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6" w:rsidRPr="007B40F4" w:rsidRDefault="00490596" w:rsidP="008B5351">
      <w:pPr>
        <w:pStyle w:val="Untertitel"/>
      </w:pPr>
      <w:bookmarkStart w:id="0" w:name="_GoBack"/>
      <w:bookmarkEnd w:id="0"/>
      <w:r w:rsidRPr="007B40F4">
        <w:t>Beispiel für einen schulinternen Lehrplan</w:t>
      </w:r>
    </w:p>
    <w:p w:rsidR="00490596" w:rsidRPr="007B40F4" w:rsidRDefault="00CB67EA" w:rsidP="00CB67EA">
      <w:pPr>
        <w:pStyle w:val="Untertitel"/>
        <w:jc w:val="left"/>
      </w:pPr>
      <w:r w:rsidRPr="007B40F4">
        <w:t xml:space="preserve">zum Kernlehrplan Realschule </w:t>
      </w:r>
      <w:r w:rsidRPr="007B40F4">
        <w:br/>
        <w:t>in Nordrhein-Westfalen</w:t>
      </w:r>
    </w:p>
    <w:p w:rsidR="00490596" w:rsidRPr="007B40F4" w:rsidRDefault="00CB67EA" w:rsidP="008B5351">
      <w:pPr>
        <w:pStyle w:val="Titel"/>
      </w:pPr>
      <w:r w:rsidRPr="007B40F4">
        <w:t>Wahlpflichtfach Biologie</w:t>
      </w:r>
    </w:p>
    <w:p w:rsidR="00490596" w:rsidRPr="007B40F4" w:rsidRDefault="00C8759E" w:rsidP="008B5351">
      <w:pPr>
        <w:pStyle w:val="Untertitel"/>
      </w:pPr>
      <w:r w:rsidRPr="007B40F4">
        <w:t>(</w:t>
      </w:r>
      <w:r w:rsidR="00EE3A0B" w:rsidRPr="007B40F4">
        <w:t>S</w:t>
      </w:r>
      <w:r w:rsidRPr="007B40F4">
        <w:t xml:space="preserve">tand: </w:t>
      </w:r>
      <w:r w:rsidR="00FF51C5" w:rsidRPr="007B40F4">
        <w:t>26</w:t>
      </w:r>
      <w:r w:rsidR="00901193" w:rsidRPr="007B40F4">
        <w:t>.11</w:t>
      </w:r>
      <w:r w:rsidR="00490596" w:rsidRPr="007B40F4">
        <w:t>.2015)</w:t>
      </w:r>
    </w:p>
    <w:bookmarkStart w:id="1" w:name="_Toc434217586" w:displacedByCustomXml="next"/>
    <w:sdt>
      <w:sdtPr>
        <w:rPr>
          <w:rFonts w:eastAsiaTheme="minorHAnsi" w:cstheme="minorBidi"/>
          <w:b w:val="0"/>
          <w:bCs w:val="0"/>
          <w:sz w:val="22"/>
          <w:szCs w:val="22"/>
        </w:rPr>
        <w:id w:val="-344555638"/>
        <w:docPartObj>
          <w:docPartGallery w:val="Table of Contents"/>
          <w:docPartUnique/>
        </w:docPartObj>
      </w:sdtPr>
      <w:sdtEndPr/>
      <w:sdtContent>
        <w:p w:rsidR="007314C6" w:rsidRPr="007B40F4" w:rsidRDefault="007314C6" w:rsidP="007314C6">
          <w:pPr>
            <w:pStyle w:val="berschrift1"/>
          </w:pPr>
          <w:r w:rsidRPr="007B40F4">
            <w:t>Inhalt</w:t>
          </w:r>
          <w:bookmarkEnd w:id="1"/>
        </w:p>
        <w:p w:rsidR="005350C4" w:rsidRPr="007B40F4" w:rsidRDefault="007314C6">
          <w:pPr>
            <w:pStyle w:val="Verzeichnis1"/>
            <w:tabs>
              <w:tab w:val="right" w:leader="dot" w:pos="8375"/>
            </w:tabs>
            <w:rPr>
              <w:rFonts w:asciiTheme="minorHAnsi" w:eastAsiaTheme="minorEastAsia" w:hAnsiTheme="minorHAnsi"/>
              <w:b w:val="0"/>
              <w:noProof/>
              <w:lang w:eastAsia="de-DE"/>
            </w:rPr>
          </w:pPr>
          <w:r w:rsidRPr="007B40F4">
            <w:fldChar w:fldCharType="begin"/>
          </w:r>
          <w:r w:rsidRPr="007B40F4">
            <w:instrText xml:space="preserve"> TOC \o "1-3" \h \z \u </w:instrText>
          </w:r>
          <w:r w:rsidRPr="007B40F4">
            <w:fldChar w:fldCharType="separate"/>
          </w:r>
          <w:hyperlink w:anchor="_Toc434217586" w:history="1">
            <w:r w:rsidR="005350C4" w:rsidRPr="007B40F4">
              <w:rPr>
                <w:rStyle w:val="Hyperlink"/>
                <w:noProof/>
                <w:color w:val="auto"/>
              </w:rPr>
              <w:t>Inhalt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_Toc434217586 \h </w:instrText>
            </w:r>
            <w:r w:rsidR="005350C4" w:rsidRPr="007B40F4">
              <w:rPr>
                <w:b w:val="0"/>
                <w:noProof/>
                <w:webHidden/>
              </w:rPr>
            </w:r>
            <w:r w:rsidR="005350C4" w:rsidRPr="007B40F4">
              <w:rPr>
                <w:b w:val="0"/>
                <w:noProof/>
                <w:webHidden/>
              </w:rPr>
              <w:fldChar w:fldCharType="separate"/>
            </w:r>
            <w:r w:rsidR="00901193" w:rsidRPr="007B40F4">
              <w:rPr>
                <w:b w:val="0"/>
                <w:noProof/>
                <w:webHidden/>
              </w:rPr>
              <w:t>2</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87" w:history="1">
            <w:r w:rsidR="005350C4" w:rsidRPr="007B40F4">
              <w:rPr>
                <w:rStyle w:val="Hyperlink"/>
                <w:noProof/>
                <w:color w:val="auto"/>
              </w:rPr>
              <w:t>1</w:t>
            </w:r>
            <w:r w:rsidR="005350C4" w:rsidRPr="007B40F4">
              <w:rPr>
                <w:rFonts w:asciiTheme="minorHAnsi" w:eastAsiaTheme="minorEastAsia" w:hAnsiTheme="minorHAnsi"/>
                <w:b w:val="0"/>
                <w:noProof/>
                <w:lang w:eastAsia="de-DE"/>
              </w:rPr>
              <w:tab/>
            </w:r>
            <w:r w:rsidR="005350C4" w:rsidRPr="007B40F4">
              <w:rPr>
                <w:rStyle w:val="Hyperlink"/>
                <w:noProof/>
                <w:color w:val="auto"/>
              </w:rPr>
              <w:t>Rahmenbedingungen der fachlichen Arbeit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_Toc434217587 \h </w:instrText>
            </w:r>
            <w:r w:rsidR="005350C4" w:rsidRPr="007B40F4">
              <w:rPr>
                <w:b w:val="0"/>
                <w:noProof/>
                <w:webHidden/>
              </w:rPr>
            </w:r>
            <w:r w:rsidR="005350C4" w:rsidRPr="007B40F4">
              <w:rPr>
                <w:b w:val="0"/>
                <w:noProof/>
                <w:webHidden/>
              </w:rPr>
              <w:fldChar w:fldCharType="separate"/>
            </w:r>
            <w:r w:rsidR="00901193" w:rsidRPr="007B40F4">
              <w:rPr>
                <w:b w:val="0"/>
                <w:noProof/>
                <w:webHidden/>
              </w:rPr>
              <w:t>4</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88" w:history="1">
            <w:r w:rsidR="005350C4" w:rsidRPr="007B40F4">
              <w:rPr>
                <w:rStyle w:val="Hyperlink"/>
                <w:noProof/>
                <w:color w:val="auto"/>
              </w:rPr>
              <w:t>2</w:t>
            </w:r>
            <w:r w:rsidR="005350C4" w:rsidRPr="007B40F4">
              <w:rPr>
                <w:rFonts w:asciiTheme="minorHAnsi" w:eastAsiaTheme="minorEastAsia" w:hAnsiTheme="minorHAnsi"/>
                <w:b w:val="0"/>
                <w:noProof/>
                <w:lang w:eastAsia="de-DE"/>
              </w:rPr>
              <w:tab/>
            </w:r>
            <w:r w:rsidR="005350C4" w:rsidRPr="007B40F4">
              <w:rPr>
                <w:rStyle w:val="Hyperlink"/>
                <w:noProof/>
                <w:color w:val="auto"/>
              </w:rPr>
              <w:t>Entscheidungen zum Unterricht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_Toc434217588 \h </w:instrText>
            </w:r>
            <w:r w:rsidR="005350C4" w:rsidRPr="007B40F4">
              <w:rPr>
                <w:b w:val="0"/>
                <w:noProof/>
                <w:webHidden/>
              </w:rPr>
            </w:r>
            <w:r w:rsidR="005350C4" w:rsidRPr="007B40F4">
              <w:rPr>
                <w:b w:val="0"/>
                <w:noProof/>
                <w:webHidden/>
              </w:rPr>
              <w:fldChar w:fldCharType="separate"/>
            </w:r>
            <w:r w:rsidR="00901193" w:rsidRPr="007B40F4">
              <w:rPr>
                <w:b w:val="0"/>
                <w:noProof/>
                <w:webHidden/>
              </w:rPr>
              <w:t>7</w:t>
            </w:r>
            <w:r w:rsidR="005350C4" w:rsidRPr="007B40F4">
              <w:rPr>
                <w:b w:val="0"/>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89" w:history="1">
            <w:r w:rsidR="005350C4" w:rsidRPr="007B40F4">
              <w:rPr>
                <w:rStyle w:val="Hyperlink"/>
                <w:noProof/>
                <w:color w:val="auto"/>
              </w:rPr>
              <w:t xml:space="preserve">2.1 </w:t>
            </w:r>
            <w:r w:rsidR="005350C4" w:rsidRPr="007B40F4">
              <w:rPr>
                <w:rFonts w:asciiTheme="minorHAnsi" w:eastAsiaTheme="minorEastAsia" w:hAnsiTheme="minorHAnsi"/>
                <w:noProof/>
                <w:lang w:eastAsia="de-DE"/>
              </w:rPr>
              <w:tab/>
            </w:r>
            <w:r w:rsidR="005350C4" w:rsidRPr="007B40F4">
              <w:rPr>
                <w:rStyle w:val="Hyperlink"/>
                <w:noProof/>
                <w:color w:val="auto"/>
              </w:rPr>
              <w:t>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_Toc434217589 \h </w:instrText>
            </w:r>
            <w:r w:rsidR="005350C4" w:rsidRPr="007B40F4">
              <w:rPr>
                <w:noProof/>
                <w:webHidden/>
              </w:rPr>
            </w:r>
            <w:r w:rsidR="005350C4" w:rsidRPr="007B40F4">
              <w:rPr>
                <w:noProof/>
                <w:webHidden/>
              </w:rPr>
              <w:fldChar w:fldCharType="separate"/>
            </w:r>
            <w:r w:rsidR="00901193" w:rsidRPr="007B40F4">
              <w:rPr>
                <w:noProof/>
                <w:webHidden/>
              </w:rPr>
              <w:t>7</w:t>
            </w:r>
            <w:r w:rsidR="005350C4" w:rsidRPr="007B40F4">
              <w:rPr>
                <w:noProof/>
                <w:webHidden/>
              </w:rPr>
              <w:fldChar w:fldCharType="end"/>
            </w:r>
          </w:hyperlink>
        </w:p>
        <w:p w:rsidR="005350C4" w:rsidRPr="007B40F4" w:rsidRDefault="007B40F4">
          <w:pPr>
            <w:pStyle w:val="Verzeichnis3"/>
            <w:rPr>
              <w:rFonts w:asciiTheme="minorHAnsi" w:eastAsiaTheme="minorEastAsia" w:hAnsiTheme="minorHAnsi"/>
              <w:noProof/>
              <w:lang w:eastAsia="de-DE"/>
            </w:rPr>
          </w:pPr>
          <w:hyperlink w:anchor="_Toc434217590" w:history="1">
            <w:r w:rsidR="005350C4" w:rsidRPr="007B40F4">
              <w:rPr>
                <w:rStyle w:val="Hyperlink"/>
                <w:noProof/>
                <w:color w:val="auto"/>
              </w:rPr>
              <w:t xml:space="preserve">2.1.1 </w:t>
            </w:r>
            <w:r w:rsidR="00F01EFF" w:rsidRPr="007B40F4">
              <w:rPr>
                <w:rStyle w:val="Hyperlink"/>
                <w:noProof/>
                <w:color w:val="auto"/>
              </w:rPr>
              <w:tab/>
            </w:r>
            <w:r w:rsidR="005350C4" w:rsidRPr="007B40F4">
              <w:rPr>
                <w:rStyle w:val="Hyperlink"/>
                <w:noProof/>
                <w:color w:val="auto"/>
              </w:rPr>
              <w:t>Übersichtsraster 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_Toc434217590 \h </w:instrText>
            </w:r>
            <w:r w:rsidR="005350C4" w:rsidRPr="007B40F4">
              <w:rPr>
                <w:noProof/>
                <w:webHidden/>
              </w:rPr>
            </w:r>
            <w:r w:rsidR="005350C4" w:rsidRPr="007B40F4">
              <w:rPr>
                <w:noProof/>
                <w:webHidden/>
              </w:rPr>
              <w:fldChar w:fldCharType="separate"/>
            </w:r>
            <w:r w:rsidR="00901193" w:rsidRPr="007B40F4">
              <w:rPr>
                <w:noProof/>
                <w:webHidden/>
              </w:rPr>
              <w:t>9</w:t>
            </w:r>
            <w:r w:rsidR="005350C4" w:rsidRPr="007B40F4">
              <w:rPr>
                <w:noProof/>
                <w:webHidden/>
              </w:rPr>
              <w:fldChar w:fldCharType="end"/>
            </w:r>
          </w:hyperlink>
        </w:p>
        <w:p w:rsidR="005350C4" w:rsidRPr="007B40F4" w:rsidRDefault="007B40F4">
          <w:pPr>
            <w:pStyle w:val="Verzeichnis3"/>
            <w:rPr>
              <w:rFonts w:asciiTheme="minorHAnsi" w:eastAsiaTheme="minorEastAsia" w:hAnsiTheme="minorHAnsi"/>
              <w:noProof/>
              <w:lang w:eastAsia="de-DE"/>
            </w:rPr>
          </w:pPr>
          <w:hyperlink w:anchor="_Toc434217591" w:history="1">
            <w:r w:rsidR="005350C4" w:rsidRPr="007B40F4">
              <w:rPr>
                <w:rStyle w:val="Hyperlink"/>
                <w:noProof/>
                <w:color w:val="auto"/>
              </w:rPr>
              <w:t xml:space="preserve">2.1.2 </w:t>
            </w:r>
            <w:r w:rsidR="00F01EFF" w:rsidRPr="007B40F4">
              <w:rPr>
                <w:rStyle w:val="Hyperlink"/>
                <w:noProof/>
                <w:color w:val="auto"/>
              </w:rPr>
              <w:tab/>
            </w:r>
            <w:r w:rsidR="005350C4" w:rsidRPr="007B40F4">
              <w:rPr>
                <w:rStyle w:val="Hyperlink"/>
                <w:noProof/>
                <w:color w:val="auto"/>
              </w:rPr>
              <w:t>Konkretisierte 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_Toc434217591 \h </w:instrText>
            </w:r>
            <w:r w:rsidR="005350C4" w:rsidRPr="007B40F4">
              <w:rPr>
                <w:noProof/>
                <w:webHidden/>
              </w:rPr>
            </w:r>
            <w:r w:rsidR="005350C4" w:rsidRPr="007B40F4">
              <w:rPr>
                <w:noProof/>
                <w:webHidden/>
              </w:rPr>
              <w:fldChar w:fldCharType="separate"/>
            </w:r>
            <w:r w:rsidR="00901193" w:rsidRPr="007B40F4">
              <w:rPr>
                <w:noProof/>
                <w:webHidden/>
              </w:rPr>
              <w:t>13</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2" w:history="1">
            <w:r w:rsidR="005350C4" w:rsidRPr="007B40F4">
              <w:rPr>
                <w:rStyle w:val="Hyperlink"/>
                <w:noProof/>
                <w:color w:val="auto"/>
              </w:rPr>
              <w:t>2.2</w:t>
            </w:r>
            <w:r w:rsidR="005350C4" w:rsidRPr="007B40F4">
              <w:rPr>
                <w:rFonts w:asciiTheme="minorHAnsi" w:eastAsiaTheme="minorEastAsia" w:hAnsiTheme="minorHAnsi"/>
                <w:noProof/>
                <w:lang w:eastAsia="de-DE"/>
              </w:rPr>
              <w:tab/>
            </w:r>
            <w:r w:rsidR="005350C4" w:rsidRPr="007B40F4">
              <w:rPr>
                <w:rStyle w:val="Hyperlink"/>
                <w:noProof/>
                <w:color w:val="auto"/>
              </w:rPr>
              <w:t>Grundsätze der fachmethodischen und fachdidaktischen Arbeit</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_Toc434217592 \h </w:instrText>
            </w:r>
            <w:r w:rsidR="005350C4" w:rsidRPr="007B40F4">
              <w:rPr>
                <w:noProof/>
                <w:webHidden/>
              </w:rPr>
            </w:r>
            <w:r w:rsidR="005350C4" w:rsidRPr="007B40F4">
              <w:rPr>
                <w:noProof/>
                <w:webHidden/>
              </w:rPr>
              <w:fldChar w:fldCharType="separate"/>
            </w:r>
            <w:r w:rsidR="00901193" w:rsidRPr="007B40F4">
              <w:rPr>
                <w:noProof/>
                <w:webHidden/>
              </w:rPr>
              <w:t>35</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3" w:history="1">
            <w:r w:rsidR="005350C4" w:rsidRPr="007B40F4">
              <w:rPr>
                <w:rStyle w:val="Hyperlink"/>
                <w:noProof/>
                <w:color w:val="auto"/>
              </w:rPr>
              <w:t>2.3</w:t>
            </w:r>
            <w:r w:rsidR="005350C4" w:rsidRPr="007B40F4">
              <w:rPr>
                <w:rFonts w:asciiTheme="minorHAnsi" w:eastAsiaTheme="minorEastAsia" w:hAnsiTheme="minorHAnsi"/>
                <w:noProof/>
                <w:lang w:eastAsia="de-DE"/>
              </w:rPr>
              <w:tab/>
            </w:r>
            <w:r w:rsidR="005350C4" w:rsidRPr="007B40F4">
              <w:rPr>
                <w:rStyle w:val="Hyperlink"/>
                <w:noProof/>
                <w:color w:val="auto"/>
              </w:rPr>
              <w:t>Grundsätze der Leistung</w:t>
            </w:r>
            <w:r w:rsidR="009B743A" w:rsidRPr="007B40F4">
              <w:rPr>
                <w:rStyle w:val="Hyperlink"/>
                <w:noProof/>
                <w:color w:val="auto"/>
              </w:rPr>
              <w:t>sbewertung und Leistungsrückmel</w:t>
            </w:r>
            <w:r w:rsidR="005350C4" w:rsidRPr="007B40F4">
              <w:rPr>
                <w:rStyle w:val="Hyperlink"/>
                <w:noProof/>
                <w:color w:val="auto"/>
              </w:rPr>
              <w:t>dung</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_Toc434217593 \h </w:instrText>
            </w:r>
            <w:r w:rsidR="005350C4" w:rsidRPr="007B40F4">
              <w:rPr>
                <w:noProof/>
                <w:webHidden/>
              </w:rPr>
            </w:r>
            <w:r w:rsidR="005350C4" w:rsidRPr="007B40F4">
              <w:rPr>
                <w:noProof/>
                <w:webHidden/>
              </w:rPr>
              <w:fldChar w:fldCharType="separate"/>
            </w:r>
            <w:r w:rsidR="00901193" w:rsidRPr="007B40F4">
              <w:rPr>
                <w:noProof/>
                <w:webHidden/>
              </w:rPr>
              <w:t>38</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4" w:history="1">
            <w:r w:rsidR="005350C4" w:rsidRPr="007B40F4">
              <w:rPr>
                <w:rStyle w:val="Hyperlink"/>
                <w:noProof/>
                <w:color w:val="auto"/>
              </w:rPr>
              <w:t>2.4</w:t>
            </w:r>
            <w:r w:rsidR="005350C4" w:rsidRPr="007B40F4">
              <w:rPr>
                <w:rFonts w:asciiTheme="minorHAnsi" w:eastAsiaTheme="minorEastAsia" w:hAnsiTheme="minorHAnsi"/>
                <w:noProof/>
                <w:lang w:eastAsia="de-DE"/>
              </w:rPr>
              <w:tab/>
            </w:r>
            <w:r w:rsidR="005350C4" w:rsidRPr="007B40F4">
              <w:rPr>
                <w:rStyle w:val="Hyperlink"/>
                <w:noProof/>
                <w:color w:val="auto"/>
              </w:rPr>
              <w:t>Lehr- und Lernmittel</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_Toc434217594 \h </w:instrText>
            </w:r>
            <w:r w:rsidR="005350C4" w:rsidRPr="007B40F4">
              <w:rPr>
                <w:noProof/>
                <w:webHidden/>
              </w:rPr>
            </w:r>
            <w:r w:rsidR="005350C4" w:rsidRPr="007B40F4">
              <w:rPr>
                <w:noProof/>
                <w:webHidden/>
              </w:rPr>
              <w:fldChar w:fldCharType="separate"/>
            </w:r>
            <w:r w:rsidR="00901193" w:rsidRPr="007B40F4">
              <w:rPr>
                <w:noProof/>
                <w:webHidden/>
              </w:rPr>
              <w:t>41</w:t>
            </w:r>
            <w:r w:rsidR="005350C4" w:rsidRPr="007B40F4">
              <w:rPr>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95" w:history="1">
            <w:r w:rsidR="005350C4" w:rsidRPr="007B40F4">
              <w:rPr>
                <w:rStyle w:val="Hyperlink"/>
                <w:noProof/>
                <w:color w:val="auto"/>
              </w:rPr>
              <w:t>3</w:t>
            </w:r>
            <w:r w:rsidR="005350C4" w:rsidRPr="007B40F4">
              <w:rPr>
                <w:rFonts w:asciiTheme="minorHAnsi" w:eastAsiaTheme="minorEastAsia" w:hAnsiTheme="minorHAnsi"/>
                <w:b w:val="0"/>
                <w:noProof/>
                <w:lang w:eastAsia="de-DE"/>
              </w:rPr>
              <w:tab/>
            </w:r>
            <w:r w:rsidR="005350C4" w:rsidRPr="007B40F4">
              <w:rPr>
                <w:rStyle w:val="Hyperlink"/>
                <w:noProof/>
                <w:color w:val="auto"/>
              </w:rPr>
              <w:t>Entscheidungen zu fach- und unterrichtsübergreifenden Fragen</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_Toc434217595 \h </w:instrText>
            </w:r>
            <w:r w:rsidR="005350C4" w:rsidRPr="007B40F4">
              <w:rPr>
                <w:b w:val="0"/>
                <w:noProof/>
                <w:webHidden/>
              </w:rPr>
            </w:r>
            <w:r w:rsidR="005350C4" w:rsidRPr="007B40F4">
              <w:rPr>
                <w:b w:val="0"/>
                <w:noProof/>
                <w:webHidden/>
              </w:rPr>
              <w:fldChar w:fldCharType="separate"/>
            </w:r>
            <w:r w:rsidR="00901193" w:rsidRPr="007B40F4">
              <w:rPr>
                <w:b w:val="0"/>
                <w:noProof/>
                <w:webHidden/>
              </w:rPr>
              <w:t>42</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96" w:history="1">
            <w:r w:rsidR="005350C4" w:rsidRPr="007B40F4">
              <w:rPr>
                <w:rStyle w:val="Hyperlink"/>
                <w:noProof/>
                <w:color w:val="auto"/>
              </w:rPr>
              <w:t>4</w:t>
            </w:r>
            <w:r w:rsidR="005350C4" w:rsidRPr="007B40F4">
              <w:rPr>
                <w:rFonts w:asciiTheme="minorHAnsi" w:eastAsiaTheme="minorEastAsia" w:hAnsiTheme="minorHAnsi"/>
                <w:b w:val="0"/>
                <w:noProof/>
                <w:lang w:eastAsia="de-DE"/>
              </w:rPr>
              <w:tab/>
            </w:r>
            <w:r w:rsidR="005350C4" w:rsidRPr="007B40F4">
              <w:rPr>
                <w:rStyle w:val="Hyperlink"/>
                <w:noProof/>
                <w:color w:val="auto"/>
              </w:rPr>
              <w:t>Qualitätssicherung und Evaluation</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_Toc434217596 \h </w:instrText>
            </w:r>
            <w:r w:rsidR="005350C4" w:rsidRPr="007B40F4">
              <w:rPr>
                <w:b w:val="0"/>
                <w:noProof/>
                <w:webHidden/>
              </w:rPr>
            </w:r>
            <w:r w:rsidR="005350C4" w:rsidRPr="007B40F4">
              <w:rPr>
                <w:b w:val="0"/>
                <w:noProof/>
                <w:webHidden/>
              </w:rPr>
              <w:fldChar w:fldCharType="separate"/>
            </w:r>
            <w:r w:rsidR="00901193" w:rsidRPr="007B40F4">
              <w:rPr>
                <w:b w:val="0"/>
                <w:noProof/>
                <w:webHidden/>
              </w:rPr>
              <w:t>43</w:t>
            </w:r>
            <w:r w:rsidR="005350C4" w:rsidRPr="007B40F4">
              <w:rPr>
                <w:b w:val="0"/>
                <w:noProof/>
                <w:webHidden/>
              </w:rPr>
              <w:fldChar w:fldCharType="end"/>
            </w:r>
          </w:hyperlink>
        </w:p>
        <w:p w:rsidR="007314C6" w:rsidRPr="007B40F4" w:rsidRDefault="007314C6">
          <w:r w:rsidRPr="007B40F4">
            <w:rPr>
              <w:b/>
              <w:bCs/>
            </w:rPr>
            <w:fldChar w:fldCharType="end"/>
          </w:r>
        </w:p>
      </w:sdtContent>
    </w:sdt>
    <w:p w:rsidR="00EF1CE6" w:rsidRPr="007B40F4" w:rsidRDefault="00EF1CE6">
      <w:pPr>
        <w:jc w:val="left"/>
      </w:pPr>
      <w:r w:rsidRPr="007B40F4">
        <w:br w:type="page"/>
      </w:r>
    </w:p>
    <w:p w:rsidR="006C3E02" w:rsidRPr="007B40F4" w:rsidRDefault="00692806" w:rsidP="00B52785">
      <w:pPr>
        <w:pStyle w:val="Konstruktionshinweise"/>
        <w:ind w:left="142"/>
      </w:pPr>
      <w:r w:rsidRPr="007B40F4">
        <w:rPr>
          <w:b/>
        </w:rPr>
        <w:lastRenderedPageBreak/>
        <w:t>Hinweis:</w:t>
      </w:r>
      <w:r w:rsidRPr="007B40F4">
        <w:t xml:space="preserve"> Als Beispiel für einen schulinternen Lehrplan auf der Grundlage des Kernlehrplans X steht hier der schulinterne Lehrplan einer fiktiven Schule zur Verfügung. </w:t>
      </w:r>
      <w:r w:rsidR="00B52785" w:rsidRPr="007B40F4">
        <w:br/>
      </w:r>
      <w:r w:rsidRPr="007B40F4">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zu erstellen.</w:t>
      </w:r>
      <w:r w:rsidR="008B5351" w:rsidRPr="007B40F4">
        <w:tab/>
      </w:r>
    </w:p>
    <w:p w:rsidR="00490596" w:rsidRPr="007B40F4" w:rsidRDefault="00692806" w:rsidP="00692806">
      <w:pPr>
        <w:pStyle w:val="berschrift1"/>
      </w:pPr>
      <w:bookmarkStart w:id="2" w:name="_Toc434217587"/>
      <w:r w:rsidRPr="007B40F4">
        <w:lastRenderedPageBreak/>
        <w:t>1</w:t>
      </w:r>
      <w:r w:rsidRPr="007B40F4">
        <w:tab/>
      </w:r>
      <w:r w:rsidR="00D67A3A" w:rsidRPr="007B40F4">
        <w:t>Rahmenbedingungen der fachlichen Arbeit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472"/>
      </w:tblGrid>
      <w:tr w:rsidR="007B40F4" w:rsidRPr="007B40F4" w:rsidTr="00B52785">
        <w:tc>
          <w:tcPr>
            <w:tcW w:w="8472" w:type="dxa"/>
            <w:shd w:val="clear" w:color="auto" w:fill="D9D9D9"/>
          </w:tcPr>
          <w:p w:rsidR="00692806" w:rsidRPr="007B40F4" w:rsidRDefault="00692806" w:rsidP="009B1458">
            <w:pPr>
              <w:spacing w:before="60" w:after="120"/>
              <w:rPr>
                <w:rFonts w:cs="Arial"/>
                <w:szCs w:val="24"/>
              </w:rPr>
            </w:pPr>
            <w:r w:rsidRPr="007B40F4">
              <w:rPr>
                <w:rStyle w:val="Fett"/>
                <w:rFonts w:cs="Arial"/>
              </w:rPr>
              <w:t xml:space="preserve">Hinweis: </w:t>
            </w:r>
            <w:r w:rsidRPr="007B40F4">
              <w:rPr>
                <w:rFonts w:cs="Arial"/>
              </w:rPr>
              <w:t>Um die Ausgangsbedingungen für die Erstellung des schulinternen Lehrplans festzuhalten</w:t>
            </w:r>
            <w:r w:rsidRPr="007B40F4">
              <w:rPr>
                <w:rFonts w:cs="Arial"/>
                <w:szCs w:val="24"/>
              </w:rPr>
              <w:t xml:space="preserve">, können beispielsweise folgende Aspekte berücksichtigt werden: </w:t>
            </w:r>
          </w:p>
          <w:p w:rsidR="00692806" w:rsidRPr="007B40F4" w:rsidRDefault="00692806" w:rsidP="009B1458">
            <w:pPr>
              <w:numPr>
                <w:ilvl w:val="0"/>
                <w:numId w:val="49"/>
              </w:numPr>
              <w:spacing w:before="120" w:after="100" w:afterAutospacing="1" w:line="240" w:lineRule="auto"/>
              <w:ind w:left="714" w:hanging="357"/>
              <w:jc w:val="left"/>
              <w:rPr>
                <w:rFonts w:cs="Arial"/>
                <w:szCs w:val="24"/>
              </w:rPr>
            </w:pPr>
            <w:r w:rsidRPr="007B40F4">
              <w:rPr>
                <w:rFonts w:cs="Arial"/>
                <w:szCs w:val="24"/>
              </w:rPr>
              <w:t xml:space="preserve">Lage der Schule </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 xml:space="preserve">Aufgaben des Fachs bzw. der Fachgruppe </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Funktionen und Aufgaben der Fachgruppe vor dem Hintergrund des Schulprogramms</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Beitrag der Fachgruppe zur Erreichung der Erziehungsziele ihrer Schule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Beitrag zur Qualitätssicherung und –</w:t>
            </w:r>
            <w:proofErr w:type="spellStart"/>
            <w:r w:rsidRPr="007B40F4">
              <w:rPr>
                <w:rFonts w:cs="Arial"/>
                <w:szCs w:val="24"/>
              </w:rPr>
              <w:t>entwicklung</w:t>
            </w:r>
            <w:proofErr w:type="spellEnd"/>
            <w:r w:rsidRPr="007B40F4">
              <w:rPr>
                <w:rFonts w:cs="Arial"/>
                <w:szCs w:val="24"/>
              </w:rPr>
              <w:t xml:space="preserve"> innerhalb der Fachgruppe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Zusammenarbeit mit andere(n) Fachgruppen (fächerübergreifende Unterrichtsvorhaben und Projekte)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Ressourcen der Schule (personell, räumlich, sächlich), Größe der Lerngruppen, Unterrichtstaktung, Stundenverortung</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Fachziele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Name des/der Fachvorsitzenden und des Stellvertreters/der Stellvertreterin</w:t>
            </w:r>
          </w:p>
          <w:p w:rsidR="00692806" w:rsidRPr="007B40F4" w:rsidRDefault="00692806" w:rsidP="00A23054">
            <w:pPr>
              <w:numPr>
                <w:ilvl w:val="0"/>
                <w:numId w:val="49"/>
              </w:numPr>
              <w:spacing w:before="100" w:beforeAutospacing="1" w:after="60" w:line="240" w:lineRule="auto"/>
              <w:ind w:left="714" w:hanging="357"/>
              <w:jc w:val="left"/>
              <w:rPr>
                <w:rStyle w:val="Fett"/>
                <w:rFonts w:cs="Arial"/>
                <w:b w:val="0"/>
                <w:bCs w:val="0"/>
                <w:szCs w:val="24"/>
              </w:rPr>
            </w:pPr>
            <w:r w:rsidRPr="007B40F4">
              <w:t xml:space="preserve">ggf. Arbeitsgruppen bzw. weitere Beauftragte </w:t>
            </w:r>
          </w:p>
        </w:tc>
      </w:tr>
    </w:tbl>
    <w:p w:rsidR="00692806" w:rsidRPr="007B40F4" w:rsidRDefault="00692806" w:rsidP="00C55A4D"/>
    <w:p w:rsidR="00C55A4D" w:rsidRPr="007B40F4" w:rsidRDefault="00C55A4D" w:rsidP="00C55A4D">
      <w:r w:rsidRPr="007B40F4">
        <w:t>Die Realschule wird von circa 600 Schülerinnen und Schülern in 21 Klassen besucht. Sie befindet sich in einem Schulzentrum am westlichen Stadtrand von Köln gemein</w:t>
      </w:r>
      <w:r w:rsidR="00C665F4" w:rsidRPr="007B40F4">
        <w:t>sam mit einem Gymnasium.</w:t>
      </w:r>
    </w:p>
    <w:p w:rsidR="00C55A4D" w:rsidRPr="007B40F4" w:rsidRDefault="00C55A4D" w:rsidP="00C55A4D">
      <w:r w:rsidRPr="007B40F4">
        <w:t xml:space="preserve">Die Fachgruppe Biologie ist Teil des Fachbereichs Naturwissenschaften und arbeitet eng mit den Fachgruppen Chemie, Physik und Informatik zusammen. Jährlich findet neben den fachbezogenen Fachkonferenzen auch mindestens eine naturwissenschaftliche Fachkonferenz statt, die sich aus den Vertreterinnen und Vertretern der genannten Fächer inklusive Eltern- und Schülervertretern zusammensetzt. </w:t>
      </w:r>
      <w:r w:rsidR="00C665F4" w:rsidRPr="007B40F4">
        <w:br/>
      </w:r>
      <w:r w:rsidRPr="007B40F4">
        <w:t>Diese gemeinsame Fachkonferenz hat zum Ziel, Absprachen zwischen den beteiligten Fächern zu fördern und geme</w:t>
      </w:r>
      <w:r w:rsidR="00720BF8" w:rsidRPr="007B40F4">
        <w:t xml:space="preserve">insame Projekte zu vereinbaren </w:t>
      </w:r>
      <w:r w:rsidRPr="007B40F4">
        <w:t>sowie Anschaffungen im naturwissenscha</w:t>
      </w:r>
      <w:r w:rsidR="00C665F4" w:rsidRPr="007B40F4">
        <w:t xml:space="preserve">ftlichen Bereich abzusprechen. </w:t>
      </w:r>
      <w:r w:rsidR="00C665F4" w:rsidRPr="007B40F4">
        <w:br/>
      </w:r>
      <w:r w:rsidRPr="007B40F4">
        <w:t xml:space="preserve">Der Unterricht in allen naturwissenschaftlichen Fächern findet in </w:t>
      </w:r>
      <w:r w:rsidRPr="007B40F4">
        <w:rPr>
          <w:b/>
        </w:rPr>
        <w:t>Doppelstunden</w:t>
      </w:r>
      <w:r w:rsidRPr="007B40F4">
        <w:t xml:space="preserve"> statt.</w:t>
      </w:r>
    </w:p>
    <w:p w:rsidR="00C55A4D" w:rsidRPr="007B40F4" w:rsidRDefault="00C55A4D" w:rsidP="00C55A4D">
      <w:r w:rsidRPr="007B40F4">
        <w:t>Die Schule hat in ihrem Schulprogramm einen naturwissenschaftlichen Schwerpunkt festgelegt und ist als MINT-Realschule ausgezeichnet. Eine naturwissenschaftliche Grundbildung soll allen Schülerinnen und S</w:t>
      </w:r>
      <w:r w:rsidR="00720BF8" w:rsidRPr="007B40F4">
        <w:t xml:space="preserve">chülern vermittelt werden, unabhängig davon, </w:t>
      </w:r>
      <w:r w:rsidRPr="007B40F4">
        <w:t>welches Schwerpunktfach sie in de</w:t>
      </w:r>
      <w:r w:rsidR="00C665F4" w:rsidRPr="007B40F4">
        <w:t>r Differenzierungswahl belegen.</w:t>
      </w:r>
    </w:p>
    <w:p w:rsidR="00C665F4" w:rsidRPr="007B40F4" w:rsidRDefault="00C665F4" w:rsidP="00C55A4D"/>
    <w:p w:rsidR="00C55A4D" w:rsidRPr="007B40F4" w:rsidRDefault="00C55A4D" w:rsidP="00C55A4D">
      <w:pPr>
        <w:rPr>
          <w:b/>
        </w:rPr>
      </w:pPr>
      <w:r w:rsidRPr="007B40F4">
        <w:rPr>
          <w:b/>
        </w:rPr>
        <w:lastRenderedPageBreak/>
        <w:t>Beitrag des Faches zur Erreichung der Erziehu</w:t>
      </w:r>
      <w:r w:rsidR="00C665F4" w:rsidRPr="007B40F4">
        <w:rPr>
          <w:b/>
        </w:rPr>
        <w:t>ngsziele der Schule</w:t>
      </w:r>
    </w:p>
    <w:p w:rsidR="00952352" w:rsidRPr="007B40F4" w:rsidRDefault="00C55A4D" w:rsidP="00C55A4D">
      <w:r w:rsidRPr="007B40F4">
        <w:t>Das Fach Biologie will Interesse und Neugier an naturwissenschaftlichen Themen wecken</w:t>
      </w:r>
      <w:r w:rsidR="001E5C52" w:rsidRPr="007B40F4">
        <w:t>. Die Schülerinnen und Schüler sollen naturwissenschaftliche Denkweisen nachvollziehen können sowie a</w:t>
      </w:r>
      <w:r w:rsidR="00AA16A4" w:rsidRPr="007B40F4">
        <w:t>uf der Grundlage von f</w:t>
      </w:r>
      <w:r w:rsidRPr="007B40F4">
        <w:t>achlich fundierte</w:t>
      </w:r>
      <w:r w:rsidR="00AA16A4" w:rsidRPr="007B40F4">
        <w:t>n</w:t>
      </w:r>
      <w:r w:rsidRPr="007B40F4">
        <w:t xml:space="preserve"> Kenntnisse</w:t>
      </w:r>
      <w:r w:rsidR="00AA16A4" w:rsidRPr="007B40F4">
        <w:t>n</w:t>
      </w:r>
      <w:r w:rsidRPr="007B40F4">
        <w:t xml:space="preserve"> </w:t>
      </w:r>
      <w:r w:rsidR="00AA16A4" w:rsidRPr="007B40F4">
        <w:t>ihren eigenen Standpunkt finden und zu verantwortungsbewusstem</w:t>
      </w:r>
      <w:r w:rsidRPr="007B40F4">
        <w:t xml:space="preserve"> Handeln</w:t>
      </w:r>
      <w:r w:rsidR="00AA16A4" w:rsidRPr="007B40F4">
        <w:t xml:space="preserve"> gegenüber dem eigenen Körper und respektvollem Umgang </w:t>
      </w:r>
      <w:r w:rsidR="00952352" w:rsidRPr="007B40F4">
        <w:t xml:space="preserve">mit </w:t>
      </w:r>
      <w:r w:rsidRPr="007B40F4">
        <w:t xml:space="preserve">der belebten Umwelt </w:t>
      </w:r>
      <w:r w:rsidR="00952352" w:rsidRPr="007B40F4">
        <w:t>befähigt werden.</w:t>
      </w:r>
    </w:p>
    <w:p w:rsidR="00B52785" w:rsidRPr="007B40F4" w:rsidRDefault="00B52785" w:rsidP="00C55A4D"/>
    <w:p w:rsidR="00C55A4D" w:rsidRPr="007B40F4" w:rsidRDefault="00C55A4D" w:rsidP="00C55A4D">
      <w:pPr>
        <w:rPr>
          <w:b/>
        </w:rPr>
      </w:pPr>
      <w:r w:rsidRPr="007B40F4">
        <w:rPr>
          <w:b/>
        </w:rPr>
        <w:t>Auss</w:t>
      </w:r>
      <w:r w:rsidR="00AA16A4" w:rsidRPr="007B40F4">
        <w:rPr>
          <w:b/>
        </w:rPr>
        <w:t>tattung der Fachgruppe Biologie</w:t>
      </w:r>
    </w:p>
    <w:p w:rsidR="00C55A4D" w:rsidRPr="007B40F4" w:rsidRDefault="00C55A4D" w:rsidP="00FB7704">
      <w:r w:rsidRPr="007B40F4">
        <w:t>1 Biologieraum mit Zugang zur Sammlung, Internetzugang mit zwei fest</w:t>
      </w:r>
      <w:r w:rsidR="00FB7704" w:rsidRPr="007B40F4">
        <w:t xml:space="preserve"> </w:t>
      </w:r>
      <w:r w:rsidRPr="007B40F4">
        <w:t xml:space="preserve">installierten PCs, interaktivem </w:t>
      </w:r>
      <w:r w:rsidR="00FB7704" w:rsidRPr="007B40F4">
        <w:t>Whiteboard, Mikroskopen, Experi</w:t>
      </w:r>
      <w:r w:rsidRPr="007B40F4">
        <w:t>mentiermaterial für Schülerexper</w:t>
      </w:r>
      <w:r w:rsidR="00FB7704" w:rsidRPr="007B40F4">
        <w:t>imente und Demonstrationsexperi</w:t>
      </w:r>
      <w:r w:rsidRPr="007B40F4">
        <w:t>mente, Gas-, Wasser- und Strom</w:t>
      </w:r>
      <w:r w:rsidR="00C665F4" w:rsidRPr="007B40F4">
        <w:t>anschluss, kleine naturwissen</w:t>
      </w:r>
      <w:r w:rsidRPr="007B40F4">
        <w:t>schaftliche Bibliothek</w:t>
      </w:r>
    </w:p>
    <w:p w:rsidR="00C55A4D" w:rsidRPr="007B40F4" w:rsidRDefault="00C55A4D" w:rsidP="00C55A4D">
      <w:r w:rsidRPr="007B40F4">
        <w:t>1 Biologieraum mit Minimala</w:t>
      </w:r>
      <w:r w:rsidR="00AC50D5" w:rsidRPr="007B40F4">
        <w:t>usstattung: Wasser- und Stroman</w:t>
      </w:r>
      <w:r w:rsidRPr="007B40F4">
        <w:t>schluss, Projektions</w:t>
      </w:r>
      <w:r w:rsidR="00C665F4" w:rsidRPr="007B40F4">
        <w:t>möglichkeit: VHS und DVD</w:t>
      </w:r>
    </w:p>
    <w:p w:rsidR="00B52785" w:rsidRPr="007B40F4" w:rsidRDefault="000E6A6E" w:rsidP="00C55A4D">
      <w:r w:rsidRPr="007B40F4">
        <w:rPr>
          <w:b/>
        </w:rPr>
        <w:t>Fachkolleg(</w:t>
      </w:r>
      <w:proofErr w:type="spellStart"/>
      <w:r w:rsidR="00C665F4" w:rsidRPr="007B40F4">
        <w:rPr>
          <w:b/>
        </w:rPr>
        <w:t>inn</w:t>
      </w:r>
      <w:proofErr w:type="spellEnd"/>
      <w:r w:rsidRPr="007B40F4">
        <w:rPr>
          <w:b/>
        </w:rPr>
        <w:t>)</w:t>
      </w:r>
      <w:r w:rsidR="00C665F4" w:rsidRPr="007B40F4">
        <w:rPr>
          <w:b/>
        </w:rPr>
        <w:t>en</w:t>
      </w:r>
      <w:r w:rsidR="00C665F4" w:rsidRPr="007B40F4">
        <w:t>:</w:t>
      </w:r>
      <w:r w:rsidR="00C665F4" w:rsidRPr="007B40F4">
        <w:tab/>
      </w:r>
      <w:r w:rsidR="00C665F4" w:rsidRPr="007B40F4">
        <w:tab/>
        <w:t>6</w:t>
      </w:r>
      <w:r w:rsidR="00C665F4" w:rsidRPr="007B40F4">
        <w:br/>
      </w:r>
      <w:r w:rsidR="00C665F4" w:rsidRPr="007B40F4">
        <w:rPr>
          <w:b/>
        </w:rPr>
        <w:t>Fachkonferenzvorsitz</w:t>
      </w:r>
      <w:r w:rsidR="00C665F4" w:rsidRPr="007B40F4">
        <w:t>:</w:t>
      </w:r>
      <w:r w:rsidR="00C665F4" w:rsidRPr="007B40F4">
        <w:tab/>
      </w:r>
      <w:r w:rsidR="00C55A4D" w:rsidRPr="007B40F4">
        <w:t>X</w:t>
      </w:r>
      <w:r w:rsidR="00C665F4" w:rsidRPr="007B40F4">
        <w:br/>
      </w:r>
      <w:r w:rsidR="00C55A4D" w:rsidRPr="007B40F4">
        <w:rPr>
          <w:b/>
        </w:rPr>
        <w:t>Gefahrstoffbeauftrag</w:t>
      </w:r>
      <w:r w:rsidR="00FB7704" w:rsidRPr="007B40F4">
        <w:rPr>
          <w:b/>
        </w:rPr>
        <w:t>t</w:t>
      </w:r>
      <w:r w:rsidR="00C55A4D" w:rsidRPr="007B40F4">
        <w:rPr>
          <w:b/>
        </w:rPr>
        <w:t>e:</w:t>
      </w:r>
      <w:r w:rsidR="00C55A4D" w:rsidRPr="007B40F4">
        <w:tab/>
      </w:r>
      <w:r w:rsidR="00C449E8" w:rsidRPr="007B40F4">
        <w:t>Y</w:t>
      </w:r>
      <w:r w:rsidR="00C665F4" w:rsidRPr="007B40F4">
        <w:br/>
      </w:r>
      <w:r w:rsidR="00C55A4D" w:rsidRPr="007B40F4">
        <w:rPr>
          <w:b/>
        </w:rPr>
        <w:t>Sicherheitsbeauftrag</w:t>
      </w:r>
      <w:r w:rsidR="00C665F4" w:rsidRPr="007B40F4">
        <w:rPr>
          <w:b/>
        </w:rPr>
        <w:t>t</w:t>
      </w:r>
      <w:r w:rsidR="00C55A4D" w:rsidRPr="007B40F4">
        <w:rPr>
          <w:b/>
        </w:rPr>
        <w:t>e:</w:t>
      </w:r>
      <w:r w:rsidR="00C55A4D" w:rsidRPr="007B40F4">
        <w:tab/>
      </w:r>
      <w:r w:rsidR="00C449E8" w:rsidRPr="007B40F4">
        <w:t>Z</w:t>
      </w:r>
    </w:p>
    <w:p w:rsidR="00B52785" w:rsidRPr="007B40F4" w:rsidRDefault="00B52785" w:rsidP="00C55A4D"/>
    <w:p w:rsidR="00C55A4D" w:rsidRPr="007B40F4" w:rsidRDefault="00C55A4D" w:rsidP="00C55A4D">
      <w:r w:rsidRPr="007B40F4">
        <w:rPr>
          <w:b/>
        </w:rPr>
        <w:t xml:space="preserve">Stundentafel ohne Wahlpflichtbereich: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2"/>
        <w:gridCol w:w="987"/>
        <w:gridCol w:w="989"/>
        <w:gridCol w:w="989"/>
        <w:gridCol w:w="987"/>
        <w:gridCol w:w="989"/>
        <w:gridCol w:w="989"/>
        <w:gridCol w:w="989"/>
      </w:tblGrid>
      <w:tr w:rsidR="007B40F4" w:rsidRPr="007B40F4" w:rsidTr="00EB700B">
        <w:tc>
          <w:tcPr>
            <w:tcW w:w="977" w:type="pct"/>
            <w:tcBorders>
              <w:bottom w:val="single" w:sz="12" w:space="0" w:color="000000"/>
              <w:tl2br w:val="single" w:sz="6" w:space="0" w:color="000000"/>
            </w:tcBorders>
          </w:tcPr>
          <w:p w:rsidR="00C55A4D" w:rsidRPr="007B40F4" w:rsidRDefault="00C55A4D" w:rsidP="00C55A4D"/>
        </w:tc>
        <w:tc>
          <w:tcPr>
            <w:tcW w:w="574" w:type="pct"/>
            <w:tcBorders>
              <w:bottom w:val="single" w:sz="12" w:space="0" w:color="000000"/>
            </w:tcBorders>
            <w:vAlign w:val="center"/>
          </w:tcPr>
          <w:p w:rsidR="00C55A4D" w:rsidRPr="007B40F4" w:rsidRDefault="00C55A4D" w:rsidP="00EB700B">
            <w:pPr>
              <w:spacing w:before="60" w:after="60"/>
              <w:jc w:val="center"/>
              <w:rPr>
                <w:b/>
              </w:rPr>
            </w:pPr>
            <w:r w:rsidRPr="007B40F4">
              <w:rPr>
                <w:b/>
              </w:rPr>
              <w:t>5</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6</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7</w:t>
            </w:r>
          </w:p>
        </w:tc>
        <w:tc>
          <w:tcPr>
            <w:tcW w:w="574" w:type="pct"/>
            <w:tcBorders>
              <w:bottom w:val="single" w:sz="12" w:space="0" w:color="000000"/>
            </w:tcBorders>
            <w:vAlign w:val="center"/>
          </w:tcPr>
          <w:p w:rsidR="00C55A4D" w:rsidRPr="007B40F4" w:rsidRDefault="00C55A4D" w:rsidP="00EB700B">
            <w:pPr>
              <w:spacing w:before="60" w:after="60"/>
              <w:jc w:val="center"/>
              <w:rPr>
                <w:b/>
              </w:rPr>
            </w:pPr>
            <w:r w:rsidRPr="007B40F4">
              <w:rPr>
                <w:b/>
              </w:rPr>
              <w:t>8</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9</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10</w:t>
            </w:r>
          </w:p>
        </w:tc>
        <w:tc>
          <w:tcPr>
            <w:tcW w:w="575" w:type="pct"/>
            <w:tcBorders>
              <w:bottom w:val="single" w:sz="12" w:space="0" w:color="000000"/>
            </w:tcBorders>
            <w:vAlign w:val="center"/>
          </w:tcPr>
          <w:p w:rsidR="00C55A4D" w:rsidRPr="007B40F4" w:rsidRDefault="00C55A4D" w:rsidP="00EB700B">
            <w:pPr>
              <w:spacing w:before="60" w:after="60"/>
              <w:jc w:val="center"/>
            </w:pPr>
            <w:r w:rsidRPr="007B40F4">
              <w:t>Summe</w:t>
            </w:r>
          </w:p>
        </w:tc>
      </w:tr>
      <w:tr w:rsidR="007B40F4" w:rsidRPr="007B40F4" w:rsidTr="00EB700B">
        <w:tc>
          <w:tcPr>
            <w:tcW w:w="977" w:type="pct"/>
            <w:tcBorders>
              <w:top w:val="single" w:sz="12" w:space="0" w:color="000000"/>
            </w:tcBorders>
            <w:vAlign w:val="center"/>
          </w:tcPr>
          <w:p w:rsidR="00C55A4D" w:rsidRPr="007B40F4" w:rsidRDefault="00C55A4D" w:rsidP="00EB700B">
            <w:pPr>
              <w:spacing w:before="60" w:after="60"/>
              <w:jc w:val="left"/>
            </w:pPr>
            <w:r w:rsidRPr="007B40F4">
              <w:t>Biologie</w:t>
            </w:r>
          </w:p>
        </w:tc>
        <w:tc>
          <w:tcPr>
            <w:tcW w:w="574"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w:t>
            </w:r>
          </w:p>
        </w:tc>
        <w:tc>
          <w:tcPr>
            <w:tcW w:w="574"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w:t>
            </w:r>
          </w:p>
        </w:tc>
        <w:tc>
          <w:tcPr>
            <w:tcW w:w="575"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rPr>
                <w:b/>
              </w:rPr>
            </w:pPr>
            <w:r w:rsidRPr="007B40F4">
              <w:rPr>
                <w:b/>
              </w:rPr>
              <w:t>8</w:t>
            </w:r>
          </w:p>
        </w:tc>
      </w:tr>
      <w:tr w:rsidR="007B40F4" w:rsidRPr="007B40F4" w:rsidTr="00EB700B">
        <w:tc>
          <w:tcPr>
            <w:tcW w:w="977" w:type="pct"/>
            <w:vAlign w:val="center"/>
          </w:tcPr>
          <w:p w:rsidR="00C55A4D" w:rsidRPr="007B40F4" w:rsidRDefault="00C55A4D" w:rsidP="00EB700B">
            <w:pPr>
              <w:spacing w:before="60" w:after="60"/>
              <w:jc w:val="left"/>
            </w:pPr>
            <w:r w:rsidRPr="007B40F4">
              <w:t>Physik</w:t>
            </w:r>
          </w:p>
        </w:tc>
        <w:tc>
          <w:tcPr>
            <w:tcW w:w="574"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2</w:t>
            </w:r>
          </w:p>
        </w:tc>
        <w:tc>
          <w:tcPr>
            <w:tcW w:w="574" w:type="pct"/>
          </w:tcPr>
          <w:p w:rsidR="00C55A4D" w:rsidRPr="007B40F4" w:rsidRDefault="0021061D" w:rsidP="00EB700B">
            <w:pPr>
              <w:spacing w:before="60" w:after="60"/>
              <w:jc w:val="center"/>
            </w:pPr>
            <w:r w:rsidRPr="007B40F4">
              <w:t>1</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21061D" w:rsidP="00EB700B">
            <w:pPr>
              <w:spacing w:before="60" w:after="60"/>
              <w:jc w:val="center"/>
              <w:rPr>
                <w:b/>
              </w:rPr>
            </w:pPr>
            <w:r w:rsidRPr="007B40F4">
              <w:rPr>
                <w:b/>
              </w:rPr>
              <w:t>7</w:t>
            </w:r>
          </w:p>
        </w:tc>
      </w:tr>
      <w:tr w:rsidR="00C55A4D" w:rsidRPr="007B40F4" w:rsidTr="00EB700B">
        <w:tc>
          <w:tcPr>
            <w:tcW w:w="977" w:type="pct"/>
            <w:vAlign w:val="center"/>
          </w:tcPr>
          <w:p w:rsidR="00C55A4D" w:rsidRPr="007B40F4" w:rsidRDefault="00C55A4D" w:rsidP="00EB700B">
            <w:pPr>
              <w:spacing w:before="60" w:after="60"/>
              <w:jc w:val="left"/>
            </w:pPr>
            <w:r w:rsidRPr="007B40F4">
              <w:t>Chemie</w:t>
            </w:r>
          </w:p>
        </w:tc>
        <w:tc>
          <w:tcPr>
            <w:tcW w:w="574"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2</w:t>
            </w:r>
          </w:p>
        </w:tc>
        <w:tc>
          <w:tcPr>
            <w:tcW w:w="574" w:type="pct"/>
          </w:tcPr>
          <w:p w:rsidR="00C55A4D" w:rsidRPr="007B40F4" w:rsidRDefault="0021061D" w:rsidP="00EB700B">
            <w:pPr>
              <w:spacing w:before="60" w:after="60"/>
              <w:jc w:val="center"/>
            </w:pPr>
            <w:r w:rsidRPr="007B40F4">
              <w:t>1</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21061D" w:rsidP="00EB700B">
            <w:pPr>
              <w:spacing w:before="60" w:after="60"/>
              <w:jc w:val="center"/>
              <w:rPr>
                <w:b/>
              </w:rPr>
            </w:pPr>
            <w:r w:rsidRPr="007B40F4">
              <w:rPr>
                <w:b/>
              </w:rPr>
              <w:t>7</w:t>
            </w:r>
          </w:p>
        </w:tc>
      </w:tr>
    </w:tbl>
    <w:p w:rsidR="00C55A4D" w:rsidRPr="007B40F4" w:rsidRDefault="00C55A4D" w:rsidP="00C55A4D"/>
    <w:p w:rsidR="00C55A4D" w:rsidRPr="007B40F4" w:rsidRDefault="00C55A4D" w:rsidP="00C55A4D">
      <w:r w:rsidRPr="007B40F4">
        <w:rPr>
          <w:b/>
        </w:rPr>
        <w:t>Wahlpflichtunterricht</w:t>
      </w:r>
      <w:r w:rsidRPr="007B40F4">
        <w:t xml:space="preserve"> wird ab der Klasse 7 jeweils 3-stündig im Kursverband unter-richtet. Als naturwissenschaftlich-technische Schwerpunkte werden jeweils die Schwerpunktfächer Biologie sowie Informatik angeboten und regelmäßig von den Schülerinnen und Schülern gewählt, so dass die WP-Kurse jedes Jahr zustande kommen. </w:t>
      </w:r>
    </w:p>
    <w:p w:rsidR="00B52785" w:rsidRPr="007B40F4" w:rsidRDefault="00C55A4D" w:rsidP="00C55A4D">
      <w:r w:rsidRPr="007B40F4">
        <w:lastRenderedPageBreak/>
        <w:t xml:space="preserve">Ab Klasse 7 wird Biologie für alle Schülerinnen und Schüler im Kursverband unter-richtet, um Dopplungen zwischen Biologieunterricht im Klassenverband und </w:t>
      </w:r>
      <w:proofErr w:type="spellStart"/>
      <w:r w:rsidRPr="007B40F4">
        <w:t>Biolo-gieunterricht</w:t>
      </w:r>
      <w:proofErr w:type="spellEnd"/>
      <w:r w:rsidRPr="007B40F4">
        <w:t xml:space="preserve"> im Schwerpunktkurs zu vermeiden.</w:t>
      </w:r>
    </w:p>
    <w:p w:rsidR="008F125A" w:rsidRPr="007B40F4" w:rsidRDefault="00C55A4D" w:rsidP="00C55A4D">
      <w:r w:rsidRPr="007B40F4">
        <w:t>Darüber hinaus werden ab der Jahrgangsstufe</w:t>
      </w:r>
      <w:r w:rsidR="00C665F4" w:rsidRPr="007B40F4">
        <w:t xml:space="preserve"> 7 zwei </w:t>
      </w:r>
      <w:r w:rsidR="00C665F4" w:rsidRPr="007B40F4">
        <w:rPr>
          <w:b/>
        </w:rPr>
        <w:t>Ergänzungsstunden</w:t>
      </w:r>
      <w:r w:rsidR="00C665F4" w:rsidRPr="007B40F4">
        <w:t xml:space="preserve"> in fä</w:t>
      </w:r>
      <w:r w:rsidRPr="007B40F4">
        <w:t>cher- und klassenübergreifendem Ergänzungsunterricht Naturwissenschaften angeboten, der von besonders interessierten Schülerinnen und Schülern besucht wird.</w:t>
      </w:r>
    </w:p>
    <w:p w:rsidR="008B5351" w:rsidRPr="007B40F4" w:rsidRDefault="008B5351" w:rsidP="008B5351">
      <w:pPr>
        <w:pStyle w:val="berschrift1"/>
      </w:pPr>
      <w:bookmarkStart w:id="3" w:name="_Toc434217588"/>
      <w:r w:rsidRPr="007B40F4">
        <w:lastRenderedPageBreak/>
        <w:t>2</w:t>
      </w:r>
      <w:r w:rsidRPr="007B40F4">
        <w:tab/>
        <w:t>Entscheidungen zum Unterricht</w:t>
      </w:r>
      <w:bookmarkEnd w:id="3"/>
    </w:p>
    <w:p w:rsidR="00692806" w:rsidRPr="007B40F4" w:rsidRDefault="004F204C" w:rsidP="00EE023C">
      <w:pPr>
        <w:pStyle w:val="Konstruktionshinweise"/>
        <w:ind w:left="0"/>
      </w:pPr>
      <w:r w:rsidRPr="007B40F4">
        <w:rPr>
          <w:rFonts w:cs="Arial"/>
          <w:b/>
        </w:rPr>
        <w:t xml:space="preserve">Hinweis: </w:t>
      </w:r>
      <w:r w:rsidRPr="007B40F4">
        <w:rPr>
          <w:rFonts w:cs="Arial"/>
        </w:rPr>
        <w:t xml:space="preserve">Die nachfolgend dargestellte Umsetzung der verbindlichen Kompetenzerwartungen des Kernlehrplans findet auf zwei Ebenen statt. </w:t>
      </w:r>
      <w:r w:rsidR="00903AA8" w:rsidRPr="007B40F4">
        <w:rPr>
          <w:rFonts w:cs="Arial"/>
        </w:rPr>
        <w:t xml:space="preserve">          </w:t>
      </w:r>
      <w:r w:rsidRPr="007B40F4">
        <w:rPr>
          <w:rFonts w:cs="Arial"/>
        </w:rPr>
        <w:t xml:space="preserve">Das </w:t>
      </w:r>
      <w:r w:rsidRPr="007B40F4">
        <w:rPr>
          <w:rFonts w:cs="Arial"/>
          <w:b/>
        </w:rPr>
        <w:t xml:space="preserve">Übersichtsraster </w:t>
      </w:r>
      <w:r w:rsidRPr="007B40F4">
        <w:rPr>
          <w:rFonts w:cs="Arial"/>
        </w:rPr>
        <w:t xml:space="preserve">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Schwerpunktkompetenzen ausgewiesen. </w:t>
      </w:r>
      <w:r w:rsidR="00903AA8" w:rsidRPr="007B40F4">
        <w:rPr>
          <w:rFonts w:cs="Arial"/>
        </w:rPr>
        <w:br/>
      </w:r>
      <w:r w:rsidRPr="007B40F4">
        <w:rPr>
          <w:rFonts w:cs="Arial"/>
        </w:rPr>
        <w:t xml:space="preserve">Die </w:t>
      </w:r>
      <w:r w:rsidRPr="007B40F4">
        <w:rPr>
          <w:rFonts w:cs="Arial"/>
          <w:b/>
        </w:rPr>
        <w:t>Konkretisierung von Unterrichtsvorhaben</w:t>
      </w:r>
      <w:r w:rsidRPr="007B40F4">
        <w:rPr>
          <w:rFonts w:cs="Arial"/>
        </w:rPr>
        <w:t xml:space="preserve"> führt weitere Kompetenzerwartungen auf und verdeutlicht vorhabenbezogene Absprachen, z.B. zur Festlegung auf einen Aufgabentyp bei der Lernerfolgsüberprüfung durch eine Klausur.</w:t>
      </w:r>
    </w:p>
    <w:p w:rsidR="00EE023C" w:rsidRPr="007B40F4" w:rsidRDefault="00EE023C" w:rsidP="00EE023C"/>
    <w:p w:rsidR="00C55A4D" w:rsidRPr="007B40F4" w:rsidRDefault="00C55A4D" w:rsidP="00632173">
      <w:pPr>
        <w:pStyle w:val="berschrift2"/>
      </w:pPr>
      <w:bookmarkStart w:id="4" w:name="_Toc434217589"/>
      <w:r w:rsidRPr="007B40F4">
        <w:t xml:space="preserve">2.1 </w:t>
      </w:r>
      <w:r w:rsidRPr="007B40F4">
        <w:tab/>
        <w:t>Unterrichtsvorhaben</w:t>
      </w:r>
      <w:bookmarkEnd w:id="4"/>
      <w:r w:rsidR="009E6634" w:rsidRPr="007B40F4">
        <w:t xml:space="preserve"> </w:t>
      </w:r>
    </w:p>
    <w:p w:rsidR="00632173" w:rsidRPr="007B40F4" w:rsidRDefault="00632173" w:rsidP="00632173">
      <w:r w:rsidRPr="007B40F4">
        <w:t>Die Darstellung der Unterrichtsvorhaben im schulinte</w:t>
      </w:r>
      <w:r w:rsidR="009C561E" w:rsidRPr="007B40F4">
        <w:t>rnen Lehrplan dient als verbind</w:t>
      </w:r>
      <w:r w:rsidR="009C561E" w:rsidRPr="007B40F4">
        <w:softHyphen/>
      </w:r>
      <w:r w:rsidRPr="007B40F4">
        <w:t xml:space="preserve">liche Planungsgrundlage des Unterrichts und hält die darauf bezogenen notwendigen Abstimmungen fest. Sie hat insbesondere zum Ziel, Wege zur schrittweisen Anlage und Weiterentwicklung sämtlicher im Kernlehrplan angeführter Kompetenzen </w:t>
      </w:r>
      <w:proofErr w:type="spellStart"/>
      <w:r w:rsidRPr="007B40F4">
        <w:t>auszu</w:t>
      </w:r>
      <w:proofErr w:type="spellEnd"/>
      <w:r w:rsidRPr="007B40F4">
        <w:t>-weisen. Dies entspricht der Verpflichtung jeder Lehrkraft, alle Kompetenzerwartungen des Kernlehrplans bei den Lernenden auszubilden und zu fördern.</w:t>
      </w:r>
    </w:p>
    <w:p w:rsidR="00632173" w:rsidRPr="007B40F4" w:rsidRDefault="00632173" w:rsidP="00632173">
      <w:r w:rsidRPr="007B40F4">
        <w:t>Die Darstellung erfolgt auf zwei Ebenen, der Übersichts- und der Konkretisierungs-ebene:</w:t>
      </w:r>
    </w:p>
    <w:p w:rsidR="00632173" w:rsidRPr="007B40F4" w:rsidRDefault="00632173" w:rsidP="00632173">
      <w:r w:rsidRPr="007B40F4">
        <w:t>Im Übersichtsraster Unterrichtsvorhaben (Kapitel 2.1.1) wird die für alle Lehrerinnen und Lehrer gemäß Fachkonferenzbeschluss verbindliche Verteilung der Unterrichts-</w:t>
      </w:r>
      <w:proofErr w:type="spellStart"/>
      <w:r w:rsidRPr="007B40F4">
        <w:t>vorhaben</w:t>
      </w:r>
      <w:proofErr w:type="spellEnd"/>
      <w:r w:rsidRPr="007B40F4">
        <w:t xml:space="preserve"> dargestellt. Das Übersichtsraster dient dazu, für die einzelnen Jahrgangs-stufen allen Akteuren einen schnellen Überblick über Themen bzw. Fragestellungen der Unterrichtsvorhaben unter Angabe besonderer Schwerpunkte in den Inhalten und in der Kompetenzentwicklung zu verschaffen. 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ä.) zu erhalten, wurden im Rahmen dieses schulinternen Lehrplans nur ca. 75 Pro-zent der Bruttounterrichtszeit verplant. </w:t>
      </w:r>
    </w:p>
    <w:p w:rsidR="009433C1" w:rsidRPr="007B40F4" w:rsidRDefault="00632173" w:rsidP="00066FEB">
      <w:pPr>
        <w:jc w:val="left"/>
      </w:pPr>
      <w:r w:rsidRPr="007B40F4">
        <w:t>In den konkretisierten Unterrichtsvorhaben (Kapitel 2.1.2) werden die</w:t>
      </w:r>
      <w:r w:rsidR="007666B8" w:rsidRPr="007B40F4">
        <w:t xml:space="preserve"> Unterrichts</w:t>
      </w:r>
      <w:r w:rsidR="00066FEB" w:rsidRPr="007B40F4">
        <w:t>-</w:t>
      </w:r>
      <w:r w:rsidR="007666B8" w:rsidRPr="007B40F4">
        <w:t>vor</w:t>
      </w:r>
      <w:r w:rsidR="00066FEB" w:rsidRPr="007B40F4">
        <w:t xml:space="preserve">haben </w:t>
      </w:r>
      <w:r w:rsidR="00066FEB" w:rsidRPr="007B40F4">
        <w:rPr>
          <w:i/>
        </w:rPr>
        <w:t>[hier exemplarische]</w:t>
      </w:r>
      <w:r w:rsidR="00066FEB" w:rsidRPr="007B40F4">
        <w:t xml:space="preserve"> </w:t>
      </w:r>
      <w:r w:rsidRPr="007B40F4">
        <w:t>und die diesbez</w:t>
      </w:r>
      <w:r w:rsidR="00066FEB" w:rsidRPr="007B40F4">
        <w:t xml:space="preserve">üglich getroffenen </w:t>
      </w:r>
      <w:r w:rsidRPr="007B40F4">
        <w:t>Abspra</w:t>
      </w:r>
      <w:r w:rsidR="00C91994" w:rsidRPr="007B40F4">
        <w:t xml:space="preserve">chen detaillierter dargestellt. </w:t>
      </w:r>
      <w:r w:rsidR="007666B8" w:rsidRPr="007B40F4">
        <w:br/>
      </w:r>
      <w:r w:rsidR="00C91994" w:rsidRPr="007B40F4">
        <w:br/>
      </w:r>
      <w:r w:rsidRPr="007B40F4">
        <w:lastRenderedPageBreak/>
        <w:t>Durch diese Darstellung der Vorhaben soll ein für alle Lehrkr</w:t>
      </w:r>
      <w:r w:rsidR="006B0DE5" w:rsidRPr="007B40F4">
        <w:t>äfte nachvollziehbares Bild ent</w:t>
      </w:r>
      <w:r w:rsidRPr="007B40F4">
        <w:t xml:space="preserve">stehen, wie nach Maßgabe der Fachgruppe die Vorgaben des Kernlehrplans </w:t>
      </w:r>
      <w:r w:rsidR="00903AA8" w:rsidRPr="007B40F4">
        <w:t>im Un</w:t>
      </w:r>
      <w:r w:rsidRPr="007B40F4">
        <w:t>terricht umgesetzt werden können. Insbesondere Referendarinnen und Referendaren sowie neuen Kolleginnen und Kollegen dienen die detaillierteren Angaben vor allem zur standardbezogenen Orientierung bezüglich der fachlichen Unterrichtskultur in der neuen Schule, aber auch zur Verdeutlichung von u</w:t>
      </w:r>
      <w:r w:rsidR="00903AA8" w:rsidRPr="007B40F4">
        <w:t>nterrichtsbezogenen fachgruppen</w:t>
      </w:r>
      <w:r w:rsidRPr="007B40F4">
        <w:t xml:space="preserve">internen Absprachen zu didaktisch-methodischen Zugängen, fächerübergreifenden Kooperationen, Lernmitteln und </w:t>
      </w:r>
      <w:r w:rsidR="00C91994" w:rsidRPr="007B40F4">
        <w:t>-</w:t>
      </w:r>
      <w:r w:rsidRPr="007B40F4">
        <w:t xml:space="preserve">orten sowie vorgesehenen Leistungsüberprüfungen, die im Einzelnen auch den Kapiteln 2.2 bis 2.4 zu entnehmen sind. </w:t>
      </w:r>
    </w:p>
    <w:p w:rsidR="00632173" w:rsidRPr="007B40F4" w:rsidRDefault="00632173" w:rsidP="00632173">
      <w:r w:rsidRPr="007B40F4">
        <w:t>Abweichungen von Vorgehensweisen der konkretisierten Unterrichtsvorhaben über die als verbindlich bezeichneten notwendigen Absprachen hinaus sind im Rahmen der pädagogischen Freiheit der Lehrkräfte möglich. Sicherzustellen bleibt allerdings auch hier, dass im Rahmen der Umsetzung der Unterrich</w:t>
      </w:r>
      <w:r w:rsidR="00692806" w:rsidRPr="007B40F4">
        <w:t>tsvorhaben insgesamt alle Kompe</w:t>
      </w:r>
      <w:r w:rsidRPr="007B40F4">
        <w:t>tenzerwartungen des Kernlehrplans Berücksichtigung finden.</w:t>
      </w:r>
    </w:p>
    <w:p w:rsidR="00D76F9E" w:rsidRPr="007B40F4" w:rsidRDefault="00D76F9E" w:rsidP="00632173">
      <w:pPr>
        <w:sectPr w:rsidR="00D76F9E" w:rsidRPr="007B40F4" w:rsidSect="00D437FC">
          <w:footerReference w:type="even" r:id="rId9"/>
          <w:footerReference w:type="default" r:id="rId10"/>
          <w:pgSz w:w="11906" w:h="16838" w:code="9"/>
          <w:pgMar w:top="1985" w:right="1440" w:bottom="2552" w:left="1797" w:header="709" w:footer="709" w:gutter="284"/>
          <w:cols w:space="708"/>
          <w:titlePg/>
          <w:docGrid w:linePitch="360"/>
        </w:sectPr>
      </w:pPr>
    </w:p>
    <w:p w:rsidR="00C665F4" w:rsidRPr="007B40F4" w:rsidRDefault="008B5351" w:rsidP="00467DEC">
      <w:pPr>
        <w:pStyle w:val="berschrift3"/>
      </w:pPr>
      <w:bookmarkStart w:id="5" w:name="_Toc434217590"/>
      <w:r w:rsidRPr="007B40F4">
        <w:lastRenderedPageBreak/>
        <w:t xml:space="preserve">2.1.1 </w:t>
      </w:r>
      <w:r w:rsidRPr="007B40F4">
        <w:tab/>
        <w:t>Übersichtsraster Unterrichtsvorhaben</w:t>
      </w:r>
      <w:bookmarkEnd w:id="5"/>
      <w:r w:rsidRPr="007B40F4">
        <w:t xml:space="preserve"> </w:t>
      </w:r>
    </w:p>
    <w:p w:rsidR="00467DEC" w:rsidRPr="007B40F4" w:rsidRDefault="00467DEC" w:rsidP="00467DEC"/>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63"/>
        <w:gridCol w:w="4011"/>
        <w:gridCol w:w="4365"/>
        <w:gridCol w:w="5103"/>
      </w:tblGrid>
      <w:tr w:rsidR="007B40F4" w:rsidRPr="007B40F4" w:rsidTr="007608B8">
        <w:trPr>
          <w:trHeight w:val="165"/>
          <w:tblHeader/>
        </w:trPr>
        <w:tc>
          <w:tcPr>
            <w:tcW w:w="6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AC386C" w:rsidP="00AC386C">
            <w:pPr>
              <w:spacing w:before="60" w:after="0" w:line="240" w:lineRule="auto"/>
              <w:jc w:val="center"/>
              <w:rPr>
                <w:rFonts w:eastAsia="Times New Roman" w:cs="Arial"/>
                <w:b/>
                <w:lang w:eastAsia="de-DE"/>
              </w:rPr>
            </w:pPr>
            <w:r w:rsidRPr="007B40F4">
              <w:rPr>
                <w:rFonts w:eastAsia="Times New Roman" w:cs="Arial"/>
                <w:b/>
                <w:lang w:eastAsia="de-DE"/>
              </w:rPr>
              <w:t>Jg.</w:t>
            </w:r>
          </w:p>
        </w:tc>
        <w:tc>
          <w:tcPr>
            <w:tcW w:w="40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b/>
                <w:lang w:eastAsia="de-DE"/>
              </w:rPr>
              <w:t xml:space="preserve">Kontext </w:t>
            </w:r>
            <w:r w:rsidRPr="007B40F4">
              <w:rPr>
                <w:rFonts w:eastAsia="Times New Roman" w:cs="Arial"/>
                <w:lang w:eastAsia="de-DE"/>
              </w:rPr>
              <w:t>(Zeitumfang)</w:t>
            </w:r>
          </w:p>
          <w:p w:rsidR="00C665F4" w:rsidRPr="007B40F4" w:rsidRDefault="00C665F4" w:rsidP="00AC386C">
            <w:pPr>
              <w:spacing w:after="60" w:line="240" w:lineRule="auto"/>
              <w:jc w:val="left"/>
              <w:rPr>
                <w:rFonts w:eastAsia="Times New Roman" w:cs="Arial"/>
                <w:i/>
                <w:lang w:eastAsia="de-DE"/>
              </w:rPr>
            </w:pPr>
            <w:r w:rsidRPr="007B40F4">
              <w:rPr>
                <w:rFonts w:eastAsia="Times New Roman" w:cs="Arial"/>
                <w:i/>
                <w:lang w:eastAsia="de-DE"/>
              </w:rPr>
              <w:t>Fragestellung</w:t>
            </w:r>
          </w:p>
        </w:tc>
        <w:tc>
          <w:tcPr>
            <w:tcW w:w="43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 xml:space="preserve">Inhaltsfeld </w:t>
            </w:r>
          </w:p>
          <w:p w:rsidR="00C665F4" w:rsidRPr="007B40F4" w:rsidRDefault="00C665F4" w:rsidP="00AC386C">
            <w:pPr>
              <w:spacing w:after="60" w:line="240" w:lineRule="auto"/>
              <w:jc w:val="left"/>
              <w:rPr>
                <w:rFonts w:eastAsia="Times New Roman" w:cs="Arial"/>
                <w:lang w:eastAsia="de-DE"/>
              </w:rPr>
            </w:pPr>
            <w:r w:rsidRPr="007B40F4">
              <w:rPr>
                <w:rFonts w:eastAsia="Times New Roman" w:cs="Arial"/>
                <w:lang w:eastAsia="de-DE"/>
              </w:rPr>
              <w:t>Inhaltliche Schwerpunkte</w:t>
            </w:r>
          </w:p>
        </w:tc>
        <w:tc>
          <w:tcPr>
            <w:tcW w:w="51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Schwerpunkte der Kompetenzentwicklung</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Ökosystem Wald</w:t>
            </w:r>
            <w:r w:rsidRPr="007B40F4">
              <w:rPr>
                <w:rFonts w:eastAsia="Times New Roman" w:cs="Arial"/>
                <w:bCs/>
                <w:lang w:eastAsia="de-DE"/>
              </w:rPr>
              <w:t xml:space="preserve"> (ca. 30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AC386C" w:rsidRPr="007B40F4" w:rsidRDefault="00AC386C" w:rsidP="00AC386C">
            <w:pPr>
              <w:spacing w:before="60" w:after="0" w:line="240" w:lineRule="auto"/>
              <w:jc w:val="left"/>
              <w:rPr>
                <w:rFonts w:eastAsia="Times New Roman" w:cs="Arial"/>
                <w:i/>
                <w:lang w:eastAsia="de-DE"/>
              </w:rPr>
            </w:pPr>
          </w:p>
          <w:p w:rsidR="00C665F4" w:rsidRPr="007B40F4" w:rsidRDefault="00C665F4" w:rsidP="00AC386C">
            <w:pPr>
              <w:spacing w:before="60" w:after="0" w:line="240" w:lineRule="auto"/>
              <w:jc w:val="left"/>
              <w:rPr>
                <w:rFonts w:eastAsia="Times New Roman" w:cs="Arial"/>
                <w:i/>
                <w:lang w:eastAsia="de-DE"/>
              </w:rPr>
            </w:pPr>
            <w:r w:rsidRPr="007B40F4">
              <w:rPr>
                <w:rFonts w:eastAsia="Times New Roman" w:cs="Arial"/>
                <w:i/>
                <w:lang w:eastAsia="de-DE"/>
              </w:rPr>
              <w:t>Wie wirken die Umweltfa</w:t>
            </w:r>
            <w:r w:rsidR="00AC386C" w:rsidRPr="007B40F4">
              <w:rPr>
                <w:rFonts w:eastAsia="Times New Roman" w:cs="Arial"/>
                <w:i/>
                <w:lang w:eastAsia="de-DE"/>
              </w:rPr>
              <w:t>ktoren im System Wald zusammen?</w:t>
            </w:r>
          </w:p>
        </w:tc>
        <w:tc>
          <w:tcPr>
            <w:tcW w:w="4365" w:type="dxa"/>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b/>
                <w:lang w:eastAsia="de-DE"/>
              </w:rPr>
              <w:t>Ökosysteme (1)</w:t>
            </w:r>
            <w:r w:rsidRPr="007B40F4">
              <w:rPr>
                <w:rFonts w:eastAsia="Times New Roman" w:cs="Arial"/>
                <w:lang w:eastAsia="de-DE"/>
              </w:rPr>
              <w:t xml:space="preserve"> </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 xml:space="preserve">Bestandteile von Ökosystemen und deren Wechselbeziehungen </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Funktionsprinzipien von Ökosystemen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Dynamik von Ökosystemen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lang w:eastAsia="de-DE"/>
              </w:rPr>
              <w:t>E1 Fragestellungen erkennen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E5 Untersuchungen und Experimente durchführen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E4 Untersuchungen und Experimente planen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K3 Untersuchungen dokumentieren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AC386C">
            <w:pPr>
              <w:spacing w:after="60" w:line="240" w:lineRule="auto"/>
              <w:jc w:val="left"/>
              <w:rPr>
                <w:rFonts w:eastAsia="Times New Roman" w:cs="Arial"/>
                <w:lang w:eastAsia="de-DE"/>
              </w:rPr>
            </w:pPr>
            <w:r w:rsidRPr="007B40F4">
              <w:rPr>
                <w:rFonts w:eastAsia="Times New Roman" w:cs="Arial"/>
                <w:lang w:eastAsia="de-DE"/>
              </w:rPr>
              <w:t>K6 Informationen umsetzen</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 xml:space="preserve">Klimawandel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i/>
                <w:lang w:eastAsia="de-DE"/>
              </w:rPr>
            </w:pPr>
          </w:p>
          <w:p w:rsidR="00AC386C"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Welchen Einfluss hat die menschliche</w:t>
            </w:r>
            <w:r w:rsidR="00AC386C" w:rsidRPr="007B40F4">
              <w:rPr>
                <w:rFonts w:eastAsia="Times New Roman" w:cs="Arial"/>
                <w:bCs/>
                <w:i/>
                <w:lang w:eastAsia="de-DE"/>
              </w:rPr>
              <w:t xml:space="preserve"> Lebensweise auf die Biosphäre?</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 xml:space="preserve">Ökosysteme (1) </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CC1C47">
            <w:pPr>
              <w:numPr>
                <w:ilvl w:val="0"/>
                <w:numId w:val="4"/>
              </w:numPr>
              <w:spacing w:after="60" w:line="240" w:lineRule="auto"/>
              <w:ind w:left="357" w:hanging="357"/>
              <w:jc w:val="left"/>
              <w:rPr>
                <w:rFonts w:eastAsia="Times New Roman" w:cs="Arial"/>
                <w:b/>
                <w:lang w:eastAsia="de-DE"/>
              </w:rPr>
            </w:pPr>
            <w:r w:rsidRPr="007B40F4">
              <w:rPr>
                <w:rFonts w:eastAsia="Times New Roman" w:cs="Arial"/>
                <w:lang w:eastAsia="de-DE"/>
              </w:rPr>
              <w:t>Einfluss menschlicher Lebensweisen auf Ökosysteme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K8 Zuhören, hinterfragen</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Kampf gegen Infektionskrankheiten</w:t>
            </w:r>
            <w:r w:rsidRPr="007B40F4">
              <w:rPr>
                <w:rFonts w:eastAsia="Times New Roman" w:cs="Arial"/>
                <w:bCs/>
                <w:lang w:eastAsia="de-DE"/>
              </w:rPr>
              <w:t xml:space="preserve"> (ca. 20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AC386C" w:rsidRPr="007B40F4" w:rsidRDefault="00C665F4" w:rsidP="00AC386C">
            <w:pPr>
              <w:spacing w:after="0" w:line="240" w:lineRule="auto"/>
              <w:contextualSpacing/>
              <w:jc w:val="left"/>
              <w:rPr>
                <w:rFonts w:eastAsia="Times New Roman" w:cs="Arial"/>
                <w:bCs/>
                <w:i/>
                <w:lang w:eastAsia="de-DE"/>
              </w:rPr>
            </w:pPr>
            <w:r w:rsidRPr="007B40F4">
              <w:rPr>
                <w:rFonts w:eastAsia="Times New Roman" w:cs="Arial"/>
                <w:bCs/>
                <w:i/>
                <w:lang w:eastAsia="de-DE"/>
              </w:rPr>
              <w:t>Wie kann man sich vor der Ansteckung mit Krankheitserregern schü</w:t>
            </w:r>
            <w:r w:rsidR="00AC386C" w:rsidRPr="007B40F4">
              <w:rPr>
                <w:rFonts w:eastAsia="Times New Roman" w:cs="Arial"/>
                <w:bCs/>
                <w:i/>
                <w:lang w:eastAsia="de-DE"/>
              </w:rPr>
              <w:t>tzen und die Erreger bekämpfen?</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Biologische Forschung und Medizin (2)</w:t>
            </w:r>
          </w:p>
          <w:p w:rsidR="00C665F4" w:rsidRPr="007B40F4" w:rsidRDefault="00C665F4" w:rsidP="00C665F4">
            <w:pPr>
              <w:spacing w:after="0" w:line="240" w:lineRule="auto"/>
              <w:ind w:left="17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 xml:space="preserve">Krankheitserreger </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Immunsystem des Menschen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Impfungen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E2 Bewusst wahrnehmen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Beschreiben, präsentieren, begründen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p w:rsidR="00C665F4" w:rsidRPr="007B40F4" w:rsidRDefault="00C665F4" w:rsidP="00CC1C47">
            <w:pPr>
              <w:spacing w:after="60" w:line="240" w:lineRule="auto"/>
              <w:jc w:val="left"/>
              <w:rPr>
                <w:rFonts w:eastAsia="Times New Roman" w:cs="Arial"/>
                <w:lang w:eastAsia="de-DE"/>
              </w:rPr>
            </w:pPr>
            <w:r w:rsidRPr="007B40F4">
              <w:rPr>
                <w:rFonts w:eastAsia="Times New Roman" w:cs="Arial"/>
                <w:lang w:eastAsia="de-DE"/>
              </w:rPr>
              <w:t>B2 Argumentieren und Position beziehen</w:t>
            </w:r>
            <w:r w:rsidRPr="007B40F4" w:rsidDel="00C523E0">
              <w:rPr>
                <w:rFonts w:eastAsia="Times New Roman" w:cs="Arial"/>
                <w:lang w:eastAsia="de-DE"/>
              </w:rPr>
              <w:t xml:space="preserve"> </w:t>
            </w:r>
            <w:r w:rsidRPr="007B40F4">
              <w:rPr>
                <w:rFonts w:eastAsia="Times New Roman" w:cs="Arial"/>
                <w:lang w:eastAsia="de-DE"/>
              </w:rPr>
              <w:t xml:space="preserve"> </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lang w:eastAsia="de-DE"/>
              </w:rPr>
              <w:t>Milchallergie oder Laktoseintoleranz?</w:t>
            </w:r>
            <w:r w:rsidRPr="007B40F4">
              <w:rPr>
                <w:rFonts w:eastAsia="Times New Roman" w:cs="Arial"/>
                <w:lang w:eastAsia="de-DE"/>
              </w:rPr>
              <w:t xml:space="preserve"> </w:t>
            </w:r>
            <w:r w:rsidRPr="007B40F4">
              <w:rPr>
                <w:rFonts w:eastAsia="Times New Roman" w:cs="Arial"/>
                <w:bCs/>
                <w:lang w:eastAsia="de-DE"/>
              </w:rPr>
              <w:t xml:space="preserve">(ca. 6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7608B8" w:rsidP="007608B8">
            <w:pPr>
              <w:spacing w:after="0" w:line="240" w:lineRule="auto"/>
              <w:contextualSpacing/>
              <w:jc w:val="left"/>
              <w:rPr>
                <w:rFonts w:eastAsia="Times New Roman" w:cs="Arial"/>
                <w:bCs/>
                <w:i/>
                <w:lang w:eastAsia="de-DE"/>
              </w:rPr>
            </w:pPr>
            <w:r w:rsidRPr="007B40F4">
              <w:rPr>
                <w:rFonts w:eastAsia="Times New Roman" w:cs="Arial"/>
                <w:bCs/>
                <w:i/>
                <w:lang w:eastAsia="de-DE"/>
              </w:rPr>
              <w:t>Wie entsteht eine Allergie?</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Biologische Forschung und Medizin (2)</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CC1C47">
            <w:pPr>
              <w:numPr>
                <w:ilvl w:val="0"/>
                <w:numId w:val="5"/>
              </w:numPr>
              <w:spacing w:after="60" w:line="240" w:lineRule="auto"/>
              <w:ind w:left="357" w:hanging="357"/>
              <w:jc w:val="left"/>
              <w:rPr>
                <w:rFonts w:eastAsia="Times New Roman" w:cs="Arial"/>
                <w:b/>
                <w:lang w:eastAsia="de-DE"/>
              </w:rPr>
            </w:pPr>
            <w:r w:rsidRPr="007B40F4">
              <w:rPr>
                <w:rFonts w:eastAsia="Times New Roman" w:cs="Arial"/>
                <w:lang w:eastAsia="de-DE"/>
              </w:rPr>
              <w:t>Allergien und Nahrungsmittelunverträglichkeiten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E3 Hypothesen entwickeln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E4 Untersuchungen und Experimente planen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b/>
                <w:lang w:eastAsia="de-DE"/>
              </w:rPr>
              <w:t>Zucker im Blut</w:t>
            </w:r>
            <w:r w:rsidRPr="007B40F4">
              <w:rPr>
                <w:rFonts w:eastAsia="Times New Roman" w:cs="Arial"/>
                <w:lang w:eastAsia="de-DE"/>
              </w:rPr>
              <w:t xml:space="preserve"> (ca. 8 </w:t>
            </w:r>
            <w:proofErr w:type="spellStart"/>
            <w:r w:rsidRPr="007B40F4">
              <w:rPr>
                <w:rFonts w:eastAsia="Times New Roman" w:cs="Arial"/>
                <w:lang w:eastAsia="de-DE"/>
              </w:rPr>
              <w:t>Ust</w:t>
            </w:r>
            <w:proofErr w:type="spellEnd"/>
            <w:r w:rsidRPr="007B40F4">
              <w:rPr>
                <w:rFonts w:eastAsia="Times New Roman" w:cs="Arial"/>
                <w:lang w:eastAsia="de-DE"/>
              </w:rPr>
              <w:t xml:space="preserve">.) </w:t>
            </w:r>
          </w:p>
          <w:p w:rsidR="00136258" w:rsidRPr="007B40F4" w:rsidRDefault="00136258" w:rsidP="00880C60">
            <w:pPr>
              <w:spacing w:before="60" w:after="0" w:line="240" w:lineRule="auto"/>
              <w:jc w:val="left"/>
              <w:rPr>
                <w:rFonts w:eastAsia="Times New Roman" w:cs="Arial"/>
                <w:lang w:eastAsia="de-DE"/>
              </w:rPr>
            </w:pPr>
          </w:p>
          <w:p w:rsidR="00C665F4" w:rsidRPr="007B40F4" w:rsidRDefault="00C665F4" w:rsidP="00880C60">
            <w:pPr>
              <w:spacing w:after="60" w:line="240" w:lineRule="auto"/>
              <w:jc w:val="left"/>
              <w:rPr>
                <w:rFonts w:eastAsia="Times New Roman" w:cs="Arial"/>
                <w:i/>
                <w:lang w:eastAsia="de-DE"/>
              </w:rPr>
            </w:pPr>
            <w:r w:rsidRPr="007B40F4">
              <w:rPr>
                <w:rFonts w:eastAsia="Times New Roman" w:cs="Arial"/>
                <w:i/>
                <w:lang w:eastAsia="de-DE"/>
              </w:rPr>
              <w:t xml:space="preserve">Wie wird der Zuckergehalt im </w:t>
            </w:r>
            <w:r w:rsidR="00136258" w:rsidRPr="007B40F4">
              <w:rPr>
                <w:rFonts w:eastAsia="Times New Roman" w:cs="Arial"/>
                <w:i/>
                <w:lang w:eastAsia="de-DE"/>
              </w:rPr>
              <w:t xml:space="preserve">Blut reguliert und welche Folgen hat es für den Organismus, </w:t>
            </w:r>
            <w:r w:rsidRPr="007B40F4">
              <w:rPr>
                <w:rFonts w:eastAsia="Times New Roman" w:cs="Arial"/>
                <w:i/>
                <w:lang w:eastAsia="de-DE"/>
              </w:rPr>
              <w:t>wenn die Regu</w:t>
            </w:r>
            <w:r w:rsidR="0010615A" w:rsidRPr="007B40F4">
              <w:rPr>
                <w:rFonts w:eastAsia="Times New Roman" w:cs="Arial"/>
                <w:i/>
                <w:lang w:eastAsia="de-DE"/>
              </w:rPr>
              <w:t>lation nicht mehr funktioniert?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Informationsverarbeitung (5)</w:t>
            </w:r>
          </w:p>
          <w:p w:rsidR="00C665F4" w:rsidRPr="007B40F4" w:rsidRDefault="00C665F4" w:rsidP="00C665F4">
            <w:pPr>
              <w:spacing w:after="0" w:line="240" w:lineRule="auto"/>
              <w:contextualSpacing/>
              <w:jc w:val="left"/>
              <w:rPr>
                <w:rFonts w:eastAsia="Times New Roman" w:cs="Arial"/>
                <w:b/>
                <w:iCs/>
                <w:lang w:eastAsia="de-DE"/>
              </w:rPr>
            </w:pPr>
          </w:p>
          <w:p w:rsidR="00C665F4" w:rsidRPr="007B40F4" w:rsidRDefault="00C665F4" w:rsidP="00487DA6">
            <w:pPr>
              <w:numPr>
                <w:ilvl w:val="0"/>
                <w:numId w:val="5"/>
              </w:numPr>
              <w:spacing w:after="0" w:line="240" w:lineRule="auto"/>
              <w:contextualSpacing/>
              <w:jc w:val="left"/>
              <w:rPr>
                <w:rFonts w:eastAsia="Times New Roman" w:cs="Arial"/>
                <w:lang w:eastAsia="de-DE"/>
              </w:rPr>
            </w:pPr>
            <w:r w:rsidRPr="007B40F4">
              <w:rPr>
                <w:rFonts w:eastAsia="Times New Roman" w:cs="Arial"/>
                <w:lang w:eastAsia="de-DE"/>
              </w:rPr>
              <w:t>Hormonelle Steuerung und Regelung</w:t>
            </w:r>
          </w:p>
          <w:p w:rsidR="00C665F4" w:rsidRPr="007B40F4" w:rsidRDefault="00C665F4" w:rsidP="00C665F4">
            <w:pPr>
              <w:spacing w:after="0" w:line="240" w:lineRule="auto"/>
              <w:contextualSpacing/>
              <w:jc w:val="left"/>
              <w:rPr>
                <w:rFonts w:eastAsia="Times New Roman" w:cs="Arial"/>
                <w:i/>
                <w:u w:val="single"/>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w:t>
            </w:r>
            <w:r w:rsidR="00D76F9E" w:rsidRPr="007B40F4">
              <w:rPr>
                <w:rFonts w:eastAsia="Times New Roman" w:cs="Arial"/>
                <w:lang w:eastAsia="de-DE"/>
              </w:rPr>
              <w:t xml:space="preserve">  </w:t>
            </w:r>
            <w:r w:rsidRPr="007B40F4">
              <w:rPr>
                <w:rFonts w:eastAsia="Times New Roman" w:cs="Arial"/>
                <w:lang w:eastAsia="de-DE"/>
              </w:rPr>
              <w:t>angeben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Cs/>
                <w:lang w:eastAsia="de-DE"/>
              </w:rPr>
            </w:pPr>
            <w:r w:rsidRPr="007B40F4">
              <w:rPr>
                <w:rFonts w:eastAsia="Times New Roman" w:cs="Arial"/>
                <w:b/>
                <w:bCs/>
                <w:lang w:eastAsia="de-DE"/>
              </w:rPr>
              <w:t>Sexualität und Verantwortung</w:t>
            </w:r>
            <w:r w:rsidRPr="007B40F4">
              <w:rPr>
                <w:rFonts w:eastAsia="Times New Roman" w:cs="Arial"/>
                <w:bCs/>
                <w:lang w:eastAsia="de-DE"/>
              </w:rPr>
              <w:t xml:space="preserve">           (ca. 10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Wie kann man sich vor ungewollter Schwangerschaft und sexuell übertragbaren Krankheiten schützen?</w:t>
            </w:r>
          </w:p>
          <w:p w:rsidR="00C665F4" w:rsidRPr="007B40F4" w:rsidRDefault="00C665F4" w:rsidP="00C665F4">
            <w:pPr>
              <w:spacing w:after="0" w:line="240" w:lineRule="auto"/>
              <w:contextualSpacing/>
              <w:jc w:val="left"/>
              <w:rPr>
                <w:rFonts w:eastAsia="Times New Roman" w:cs="Arial"/>
                <w:bCs/>
                <w:i/>
                <w:lang w:eastAsia="de-DE"/>
              </w:rPr>
            </w:pPr>
          </w:p>
          <w:p w:rsidR="00C665F4" w:rsidRPr="007B40F4" w:rsidRDefault="00C665F4" w:rsidP="00CB51DD">
            <w:pPr>
              <w:spacing w:after="60" w:line="240" w:lineRule="auto"/>
              <w:jc w:val="left"/>
              <w:rPr>
                <w:rFonts w:eastAsia="Times New Roman" w:cs="Arial"/>
                <w:bCs/>
                <w:i/>
                <w:lang w:eastAsia="de-DE"/>
              </w:rPr>
            </w:pPr>
            <w:r w:rsidRPr="007B40F4">
              <w:rPr>
                <w:rFonts w:eastAsia="Times New Roman" w:cs="Arial"/>
                <w:bCs/>
                <w:i/>
                <w:lang w:eastAsia="de-DE"/>
              </w:rPr>
              <w:t>Wie können Eltern verantwortungsvoll mit dem ungeborenen Kind und schließlich dem Säugling umgehen?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Sexualerziehung (7)</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5"/>
              </w:numPr>
              <w:spacing w:after="0" w:line="240" w:lineRule="auto"/>
              <w:contextualSpacing/>
              <w:jc w:val="left"/>
              <w:rPr>
                <w:rFonts w:eastAsia="Times New Roman" w:cs="Arial"/>
                <w:b/>
                <w:lang w:eastAsia="de-DE"/>
              </w:rPr>
            </w:pPr>
            <w:r w:rsidRPr="007B40F4">
              <w:rPr>
                <w:rFonts w:eastAsia="Times New Roman" w:cs="Arial"/>
                <w:bCs/>
                <w:lang w:eastAsia="de-DE"/>
              </w:rPr>
              <w:t>Verhütung und Infektionsschutz</w:t>
            </w:r>
          </w:p>
          <w:p w:rsidR="00C665F4" w:rsidRPr="007B40F4" w:rsidRDefault="00C665F4" w:rsidP="00C665F4">
            <w:pPr>
              <w:spacing w:after="0" w:line="240" w:lineRule="auto"/>
              <w:ind w:left="360"/>
              <w:contextualSpacing/>
              <w:jc w:val="left"/>
              <w:rPr>
                <w:rFonts w:eastAsia="Times New Roman" w:cs="Arial"/>
                <w:b/>
                <w:lang w:eastAsia="de-DE"/>
              </w:rPr>
            </w:pPr>
          </w:p>
          <w:p w:rsidR="00C665F4" w:rsidRPr="007B40F4" w:rsidRDefault="00C665F4" w:rsidP="00487DA6">
            <w:pPr>
              <w:numPr>
                <w:ilvl w:val="0"/>
                <w:numId w:val="5"/>
              </w:numPr>
              <w:spacing w:after="0" w:line="240" w:lineRule="auto"/>
              <w:contextualSpacing/>
              <w:jc w:val="left"/>
              <w:rPr>
                <w:rFonts w:eastAsia="Times New Roman" w:cs="Arial"/>
                <w:b/>
                <w:lang w:eastAsia="de-DE"/>
              </w:rPr>
            </w:pPr>
            <w:r w:rsidRPr="007B40F4">
              <w:rPr>
                <w:rFonts w:eastAsia="Times New Roman" w:cs="Arial"/>
                <w:bCs/>
                <w:lang w:eastAsia="de-DE"/>
              </w:rPr>
              <w:t xml:space="preserve">Schwangerschaft </w:t>
            </w:r>
            <w:r w:rsidR="00A67DDC" w:rsidRPr="007B40F4">
              <w:rPr>
                <w:rFonts w:eastAsia="Times New Roman" w:cs="Arial"/>
                <w:lang w:eastAsia="de-DE"/>
              </w:rPr>
              <w:t xml:space="preserve">und </w:t>
            </w:r>
            <w:r w:rsidRPr="007B40F4">
              <w:rPr>
                <w:rFonts w:eastAsia="Times New Roman" w:cs="Arial"/>
                <w:lang w:eastAsia="de-DE"/>
              </w:rPr>
              <w:t>Schwangerschaftskonflikte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K6 Informationen umsetzen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B1 Bewertungen an Kriterien orientieren </w:t>
            </w:r>
          </w:p>
          <w:p w:rsidR="00C665F4" w:rsidRPr="007B40F4" w:rsidRDefault="00C665F4" w:rsidP="00C665F4">
            <w:pPr>
              <w:spacing w:after="0" w:line="240" w:lineRule="auto"/>
              <w:ind w:left="360"/>
              <w:contextualSpacing/>
              <w:jc w:val="left"/>
              <w:rPr>
                <w:rFonts w:eastAsia="Times New Roman" w:cs="Arial"/>
                <w:lang w:eastAsia="de-DE"/>
              </w:rPr>
            </w:pP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53FE7">
            <w:pPr>
              <w:spacing w:before="60" w:after="0" w:line="240" w:lineRule="auto"/>
              <w:jc w:val="left"/>
              <w:rPr>
                <w:rFonts w:eastAsia="Times New Roman" w:cs="Arial"/>
                <w:bCs/>
                <w:lang w:eastAsia="de-DE"/>
              </w:rPr>
            </w:pPr>
            <w:r w:rsidRPr="007B40F4">
              <w:rPr>
                <w:rFonts w:eastAsia="Times New Roman" w:cs="Arial"/>
                <w:b/>
                <w:bCs/>
                <w:lang w:eastAsia="de-DE"/>
              </w:rPr>
              <w:t>Werte und Normen in der Partnerschaft</w:t>
            </w:r>
            <w:r w:rsidRPr="007B40F4">
              <w:rPr>
                <w:rFonts w:eastAsia="Times New Roman" w:cs="Arial"/>
                <w:bCs/>
                <w:lang w:eastAsia="de-DE"/>
              </w:rPr>
              <w:t xml:space="preserve"> (ca. 6 </w:t>
            </w:r>
            <w:proofErr w:type="spellStart"/>
            <w:r w:rsidRPr="007B40F4">
              <w:rPr>
                <w:rFonts w:eastAsia="Times New Roman" w:cs="Arial"/>
                <w:bCs/>
                <w:lang w:eastAsia="de-DE"/>
              </w:rPr>
              <w:t>Ust</w:t>
            </w:r>
            <w:proofErr w:type="spellEnd"/>
            <w:r w:rsidRPr="007B40F4">
              <w:rPr>
                <w:rFonts w:eastAsia="Times New Roman" w:cs="Arial"/>
                <w:bCs/>
                <w:lang w:eastAsia="de-DE"/>
              </w:rPr>
              <w: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Sexualerziehung (7)</w:t>
            </w:r>
          </w:p>
          <w:p w:rsidR="00C665F4" w:rsidRPr="007B40F4" w:rsidRDefault="00C665F4" w:rsidP="00487DA6">
            <w:pPr>
              <w:numPr>
                <w:ilvl w:val="0"/>
                <w:numId w:val="6"/>
              </w:numPr>
              <w:spacing w:after="0" w:line="240" w:lineRule="auto"/>
              <w:contextualSpacing/>
              <w:jc w:val="left"/>
              <w:rPr>
                <w:rFonts w:eastAsia="Times New Roman" w:cs="Arial"/>
                <w:bCs/>
                <w:lang w:eastAsia="de-DE"/>
              </w:rPr>
            </w:pPr>
            <w:r w:rsidRPr="007B40F4">
              <w:rPr>
                <w:rFonts w:eastAsia="Times New Roman" w:cs="Arial"/>
                <w:lang w:eastAsia="de-DE"/>
              </w:rPr>
              <w:t>Sexuelle Orientierung und Identität</w:t>
            </w:r>
            <w:r w:rsidRPr="007B40F4">
              <w:rPr>
                <w:rFonts w:eastAsia="Times New Roman" w:cs="Arial"/>
                <w:bCs/>
                <w:lang w:eastAsia="de-DE"/>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B3 Werte und Normen berücksichtigen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lang w:eastAsia="de-DE"/>
              </w:rPr>
            </w:pPr>
            <w:r w:rsidRPr="007B40F4">
              <w:rPr>
                <w:rFonts w:eastAsia="Times New Roman" w:cs="Arial"/>
                <w:b/>
                <w:lang w:eastAsia="de-DE"/>
              </w:rPr>
              <w:t>Vom Umweltreiz zum Sinneseindruck</w:t>
            </w:r>
            <w:r w:rsidRPr="007B40F4">
              <w:rPr>
                <w:rFonts w:eastAsia="Times New Roman" w:cs="Arial"/>
                <w:lang w:eastAsia="de-DE"/>
              </w:rPr>
              <w:t xml:space="preserve"> (ca. 16 </w:t>
            </w:r>
            <w:proofErr w:type="spellStart"/>
            <w:r w:rsidRPr="007B40F4">
              <w:rPr>
                <w:rFonts w:eastAsia="Times New Roman" w:cs="Arial"/>
                <w:lang w:eastAsia="de-DE"/>
              </w:rPr>
              <w:t>Ust</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A53FE7">
            <w:pPr>
              <w:spacing w:after="0" w:line="240" w:lineRule="auto"/>
              <w:contextualSpacing/>
              <w:jc w:val="left"/>
              <w:rPr>
                <w:rFonts w:eastAsia="Times New Roman" w:cs="Arial"/>
                <w:i/>
                <w:lang w:eastAsia="de-DE"/>
              </w:rPr>
            </w:pPr>
            <w:r w:rsidRPr="007B40F4">
              <w:rPr>
                <w:rFonts w:eastAsia="Times New Roman" w:cs="Arial"/>
                <w:i/>
                <w:lang w:eastAsia="de-DE"/>
              </w:rPr>
              <w:t>Wie nehmen wir unsere Umwelt wahr und reagieren darauf?</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b/>
                <w:lang w:eastAsia="de-DE"/>
              </w:rPr>
            </w:pPr>
            <w:r w:rsidRPr="007B40F4">
              <w:rPr>
                <w:rFonts w:eastAsia="Times New Roman" w:cs="Arial"/>
                <w:b/>
                <w:lang w:eastAsia="de-DE"/>
              </w:rPr>
              <w:t>Informationsverarbeitung (5)</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
                <w:lang w:eastAsia="de-DE"/>
              </w:rPr>
            </w:pPr>
            <w:r w:rsidRPr="007B40F4">
              <w:rPr>
                <w:rFonts w:eastAsia="Times New Roman" w:cs="Arial"/>
                <w:lang w:eastAsia="de-DE"/>
              </w:rPr>
              <w:t>Neuronale Steuerung und Regelung</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UF4 Wissen vernetzen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E6 Untersuchungen und Experimente auswerten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w:t>
            </w:r>
            <w:proofErr w:type="spellStart"/>
            <w:r w:rsidRPr="007B40F4">
              <w:rPr>
                <w:rFonts w:eastAsia="Times New Roman" w:cs="Arial"/>
                <w:lang w:eastAsia="de-DE"/>
              </w:rPr>
              <w:t>ange</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     </w:t>
            </w:r>
            <w:proofErr w:type="spellStart"/>
            <w:r w:rsidRPr="007B40F4">
              <w:rPr>
                <w:rFonts w:eastAsia="Times New Roman" w:cs="Arial"/>
                <w:lang w:eastAsia="de-DE"/>
              </w:rPr>
              <w:t>ben</w:t>
            </w:r>
            <w:proofErr w:type="spellEnd"/>
            <w:r w:rsidRPr="007B40F4">
              <w:rPr>
                <w:rFonts w:eastAsia="Times New Roman" w:cs="Arial"/>
                <w:lang w:eastAsia="de-DE"/>
              </w:rPr>
              <w:t xml:space="preserve"> </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Cs/>
                <w:lang w:eastAsia="de-DE"/>
              </w:rPr>
            </w:pPr>
            <w:r w:rsidRPr="007B40F4">
              <w:rPr>
                <w:rFonts w:eastAsia="Times New Roman" w:cs="Arial"/>
                <w:b/>
                <w:lang w:eastAsia="de-DE"/>
              </w:rPr>
              <w:t>Vorbereitung auf  eine Klassen-arbeit mithilfe neurobiologischer    Erkenntnisse</w:t>
            </w:r>
            <w:r w:rsidRPr="007B40F4">
              <w:rPr>
                <w:rFonts w:eastAsia="Times New Roman" w:cs="Arial"/>
                <w:lang w:eastAsia="de-DE"/>
              </w:rPr>
              <w:t xml:space="preserve">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6631D2">
            <w:pPr>
              <w:spacing w:after="0" w:line="160" w:lineRule="exact"/>
              <w:contextualSpacing/>
              <w:jc w:val="left"/>
              <w:rPr>
                <w:rFonts w:eastAsia="Times New Roman" w:cs="Arial"/>
                <w:bCs/>
                <w:lang w:eastAsia="de-DE"/>
              </w:rPr>
            </w:pPr>
          </w:p>
          <w:p w:rsidR="00C665F4" w:rsidRPr="007B40F4" w:rsidRDefault="00C665F4" w:rsidP="006631D2">
            <w:pPr>
              <w:spacing w:after="60" w:line="240" w:lineRule="auto"/>
              <w:contextualSpacing/>
              <w:jc w:val="left"/>
              <w:rPr>
                <w:rFonts w:eastAsia="Times New Roman" w:cs="Arial"/>
                <w:bCs/>
                <w:i/>
                <w:lang w:eastAsia="de-DE"/>
              </w:rPr>
            </w:pPr>
            <w:r w:rsidRPr="007B40F4">
              <w:rPr>
                <w:rFonts w:eastAsia="Times New Roman" w:cs="Arial"/>
                <w:bCs/>
                <w:i/>
                <w:lang w:eastAsia="de-DE"/>
              </w:rPr>
              <w:t>Wie lernen wir?</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5E4855" w:rsidP="00880C60">
            <w:pPr>
              <w:spacing w:before="60" w:after="0" w:line="240" w:lineRule="auto"/>
              <w:jc w:val="left"/>
              <w:rPr>
                <w:rFonts w:eastAsia="Times New Roman" w:cs="Arial"/>
                <w:b/>
                <w:lang w:eastAsia="de-DE"/>
              </w:rPr>
            </w:pPr>
            <w:r w:rsidRPr="007B40F4">
              <w:rPr>
                <w:rFonts w:eastAsia="Times New Roman" w:cs="Arial"/>
                <w:b/>
                <w:lang w:eastAsia="de-DE"/>
              </w:rPr>
              <w:t>I</w:t>
            </w:r>
            <w:r w:rsidR="00C665F4" w:rsidRPr="007B40F4">
              <w:rPr>
                <w:rFonts w:eastAsia="Times New Roman" w:cs="Arial"/>
                <w:b/>
                <w:lang w:eastAsia="de-DE"/>
              </w:rPr>
              <w:t>nformationsverarbeitung (5)</w:t>
            </w:r>
          </w:p>
          <w:p w:rsidR="00C665F4" w:rsidRPr="007B40F4" w:rsidRDefault="00C665F4" w:rsidP="00C665F4">
            <w:pPr>
              <w:spacing w:after="0" w:line="240" w:lineRule="auto"/>
              <w:contextualSpacing/>
              <w:jc w:val="left"/>
              <w:rPr>
                <w:rFonts w:eastAsia="Times New Roman" w:cs="Arial"/>
                <w:b/>
                <w:iCs/>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Lernen und Gedächtnis</w:t>
            </w:r>
          </w:p>
          <w:p w:rsidR="00C665F4" w:rsidRPr="007B40F4" w:rsidRDefault="00C665F4" w:rsidP="00C665F4">
            <w:pPr>
              <w:spacing w:after="0" w:line="240" w:lineRule="auto"/>
              <w:contextualSpacing/>
              <w:jc w:val="left"/>
              <w:rPr>
                <w:rFonts w:eastAsia="Times New Roman" w:cs="Arial"/>
                <w:b/>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E6 Untersuchungen und Experimente auswerten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angeben  </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Mendel – Entstehungsgeschichte von biologischen Regeln</w:t>
            </w:r>
            <w:r w:rsidRPr="007B40F4">
              <w:rPr>
                <w:rFonts w:eastAsia="Times New Roman" w:cs="Arial"/>
                <w:bCs/>
                <w:lang w:eastAsia="de-DE"/>
              </w:rPr>
              <w:t xml:space="preserve"> (ca. 10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Wie hat Gregor Mendel die R</w:t>
            </w:r>
            <w:r w:rsidR="005E4855" w:rsidRPr="007B40F4">
              <w:rPr>
                <w:rFonts w:eastAsia="Times New Roman" w:cs="Arial"/>
                <w:bCs/>
                <w:i/>
                <w:lang w:eastAsia="de-DE"/>
              </w:rPr>
              <w:t>egeln der Vererbung entwickelt?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ind w:left="170"/>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Klassische Genetik</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E9 Arbeits- und Denkweisen reflektieren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i/>
                <w:lang w:eastAsia="de-DE"/>
              </w:rPr>
            </w:pPr>
            <w:r w:rsidRPr="007B40F4">
              <w:rPr>
                <w:rFonts w:eastAsia="Times New Roman" w:cs="Arial"/>
                <w:b/>
                <w:bCs/>
                <w:lang w:eastAsia="de-DE"/>
              </w:rPr>
              <w:t>Albinismus</w:t>
            </w:r>
            <w:r w:rsidRPr="007B40F4">
              <w:rPr>
                <w:rFonts w:eastAsia="Times New Roman" w:cs="Arial"/>
                <w:bCs/>
                <w:lang w:eastAsia="de-DE"/>
              </w:rPr>
              <w:t xml:space="preserve"> (ca.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i/>
                <w:lang w:eastAsia="de-DE"/>
              </w:rPr>
            </w:pPr>
          </w:p>
          <w:p w:rsidR="00C94CDF"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Wie steuern Gene die Ausprägung von Merkmalen?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Proteinbiosynthese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K1 Texte lesen und erstellen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Klonen</w:t>
            </w:r>
            <w:r w:rsidRPr="007B40F4">
              <w:rPr>
                <w:rFonts w:eastAsia="Times New Roman" w:cs="Arial"/>
                <w:bCs/>
                <w:lang w:eastAsia="de-DE"/>
              </w:rPr>
              <w:t xml:space="preserve"> (ca. 18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i/>
                <w:iCs/>
                <w:lang w:eastAsia="de-DE"/>
              </w:rPr>
            </w:pPr>
            <w:r w:rsidRPr="007B40F4">
              <w:rPr>
                <w:rFonts w:eastAsia="Times New Roman" w:cs="Arial"/>
                <w:i/>
                <w:iCs/>
                <w:lang w:eastAsia="de-DE"/>
              </w:rPr>
              <w:t>Welche Vor- und Nachteile hat das Klonen von Lebewesen?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Sexuelle und asexuelle Vermehrung</w:t>
            </w:r>
          </w:p>
          <w:p w:rsidR="00C665F4" w:rsidRPr="007B40F4" w:rsidRDefault="00C665F4" w:rsidP="00C665F4">
            <w:pPr>
              <w:spacing w:after="0" w:line="240" w:lineRule="auto"/>
              <w:ind w:left="170"/>
              <w:contextualSpacing/>
              <w:jc w:val="left"/>
              <w:rPr>
                <w:rFonts w:eastAsia="Times New Roman" w:cs="Arial"/>
                <w:b/>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F00A6C"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E5 Untersuchungen und Experimente </w:t>
            </w:r>
            <w:r w:rsidR="00F00A6C" w:rsidRPr="007B40F4">
              <w:rPr>
                <w:rFonts w:eastAsia="Times New Roman" w:cs="Arial"/>
                <w:lang w:eastAsia="de-DE"/>
              </w:rPr>
              <w:t>durch-</w:t>
            </w:r>
          </w:p>
          <w:p w:rsidR="00C665F4" w:rsidRPr="007B40F4" w:rsidRDefault="00F00A6C"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     </w:t>
            </w:r>
            <w:r w:rsidR="00C665F4" w:rsidRPr="007B40F4">
              <w:rPr>
                <w:rFonts w:eastAsia="Times New Roman" w:cs="Arial"/>
                <w:lang w:eastAsia="de-DE"/>
              </w:rPr>
              <w:t>führen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CC1C47">
            <w:pPr>
              <w:spacing w:after="60" w:line="240" w:lineRule="auto"/>
              <w:jc w:val="left"/>
              <w:rPr>
                <w:rFonts w:eastAsia="Times New Roman" w:cs="Arial"/>
                <w:lang w:eastAsia="de-DE"/>
              </w:rPr>
            </w:pPr>
            <w:r w:rsidRPr="007B40F4">
              <w:rPr>
                <w:rFonts w:eastAsia="Times New Roman" w:cs="Arial"/>
                <w:lang w:eastAsia="de-DE"/>
              </w:rPr>
              <w:t>K7 Besch</w:t>
            </w:r>
            <w:r w:rsidR="00320145" w:rsidRPr="007B40F4">
              <w:rPr>
                <w:rFonts w:eastAsia="Times New Roman" w:cs="Arial"/>
                <w:lang w:eastAsia="de-DE"/>
              </w:rPr>
              <w:t>reiben, präsentieren, begründen</w:t>
            </w:r>
          </w:p>
        </w:tc>
      </w:tr>
      <w:tr w:rsidR="007B40F4" w:rsidRPr="007B40F4" w:rsidTr="005E4855">
        <w:trPr>
          <w:trHeight w:val="283"/>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 xml:space="preserve">Gentechnische Herstellung von   Insulin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Woher ko</w:t>
            </w:r>
            <w:r w:rsidR="00CC1C47" w:rsidRPr="007B40F4">
              <w:rPr>
                <w:rFonts w:eastAsia="Times New Roman" w:cs="Arial"/>
                <w:bCs/>
                <w:i/>
                <w:lang w:eastAsia="de-DE"/>
              </w:rPr>
              <w:t>mmt das Insulin für Diabetiker?</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Gentechnik</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Beschreiben, präsentieren, begründen</w:t>
            </w:r>
          </w:p>
          <w:p w:rsidR="00C665F4" w:rsidRPr="007B40F4" w:rsidRDefault="00C665F4" w:rsidP="00320145">
            <w:pPr>
              <w:spacing w:after="0" w:line="240" w:lineRule="auto"/>
              <w:contextualSpacing/>
              <w:jc w:val="left"/>
              <w:rPr>
                <w:rFonts w:eastAsia="Times New Roman" w:cs="Arial"/>
                <w:lang w:eastAsia="de-DE"/>
              </w:rPr>
            </w:pPr>
            <w:r w:rsidRPr="007B40F4">
              <w:rPr>
                <w:rFonts w:eastAsia="Times New Roman" w:cs="Arial"/>
                <w:lang w:eastAsia="de-DE"/>
              </w:rPr>
              <w:t>B2 Argu</w:t>
            </w:r>
            <w:r w:rsidR="00320145" w:rsidRPr="007B40F4">
              <w:rPr>
                <w:rFonts w:eastAsia="Times New Roman" w:cs="Arial"/>
                <w:lang w:eastAsia="de-DE"/>
              </w:rPr>
              <w:t>mentieren und Position beziehe</w:t>
            </w:r>
            <w:r w:rsidR="00CC1C47" w:rsidRPr="007B40F4">
              <w:rPr>
                <w:rFonts w:eastAsia="Times New Roman" w:cs="Arial"/>
                <w:lang w:eastAsia="de-DE"/>
              </w:rPr>
              <w:t>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lang w:eastAsia="de-DE"/>
              </w:rPr>
              <w:t>Von der Befruchtung bis zum Tod – Phasen der Entwicklung</w:t>
            </w:r>
            <w:r w:rsidRPr="007B40F4">
              <w:rPr>
                <w:rFonts w:eastAsia="Times New Roman" w:cs="Arial"/>
                <w:lang w:eastAsia="de-DE"/>
              </w:rPr>
              <w:t xml:space="preserve">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Wie entwickelt sich ein Mensch?</w:t>
            </w:r>
          </w:p>
          <w:p w:rsidR="00C665F4" w:rsidRPr="007B40F4" w:rsidRDefault="00C665F4" w:rsidP="00C665F4">
            <w:pPr>
              <w:spacing w:after="0" w:line="240" w:lineRule="auto"/>
              <w:contextualSpacing/>
              <w:jc w:val="left"/>
              <w:rPr>
                <w:rFonts w:eastAsia="Times New Roman" w:cs="Arial"/>
                <w:bCs/>
                <w:i/>
                <w:lang w:eastAsia="de-DE"/>
              </w:rPr>
            </w:pPr>
          </w:p>
          <w:p w:rsidR="00C665F4" w:rsidRPr="007B40F4" w:rsidRDefault="00A67DDC" w:rsidP="00F00A6C">
            <w:pPr>
              <w:spacing w:after="60" w:line="240" w:lineRule="auto"/>
              <w:jc w:val="left"/>
              <w:rPr>
                <w:rFonts w:eastAsia="Times New Roman" w:cs="Arial"/>
                <w:bCs/>
                <w:i/>
                <w:lang w:eastAsia="de-DE"/>
              </w:rPr>
            </w:pPr>
            <w:r w:rsidRPr="007B40F4">
              <w:rPr>
                <w:rFonts w:eastAsia="Times New Roman" w:cs="Arial"/>
                <w:bCs/>
                <w:i/>
                <w:lang w:eastAsia="de-DE"/>
              </w:rPr>
              <w:t>Organspender werden?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 xml:space="preserve">Individualentwicklung des Menschen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0A6C" w:rsidRPr="007B40F4" w:rsidRDefault="00F00A6C" w:rsidP="00C665F4">
            <w:pPr>
              <w:spacing w:after="0" w:line="240" w:lineRule="auto"/>
              <w:contextualSpacing/>
              <w:jc w:val="left"/>
              <w:rPr>
                <w:rFonts w:eastAsia="Times New Roman" w:cs="Arial"/>
                <w:lang w:eastAsia="de-DE"/>
              </w:rPr>
            </w:pP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K3 Untersuchungen dokumentieren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K9 Kooperieren und im Team arbeiten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Cs/>
                <w:i/>
                <w:lang w:eastAsia="de-DE"/>
              </w:rPr>
            </w:pPr>
            <w:r w:rsidRPr="007B40F4">
              <w:rPr>
                <w:rFonts w:eastAsia="Times New Roman" w:cs="Arial"/>
                <w:b/>
                <w:bCs/>
                <w:lang w:eastAsia="de-DE"/>
              </w:rPr>
              <w:t>Familienplanung</w:t>
            </w:r>
            <w:r w:rsidRPr="007B40F4">
              <w:rPr>
                <w:rFonts w:eastAsia="Times New Roman" w:cs="Arial"/>
                <w:bCs/>
                <w:lang w:eastAsia="de-DE"/>
              </w:rPr>
              <w:t xml:space="preserve"> (ca. 12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ind w:left="170"/>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Wunschkinder oder Kinder nach Maß?</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F00A6C">
            <w:pPr>
              <w:numPr>
                <w:ilvl w:val="0"/>
                <w:numId w:val="6"/>
              </w:numPr>
              <w:spacing w:after="60" w:line="240" w:lineRule="auto"/>
              <w:ind w:left="357" w:hanging="357"/>
              <w:jc w:val="left"/>
              <w:rPr>
                <w:rFonts w:eastAsia="Times New Roman" w:cs="Arial"/>
                <w:b/>
                <w:lang w:eastAsia="de-DE"/>
              </w:rPr>
            </w:pPr>
            <w:proofErr w:type="spellStart"/>
            <w:r w:rsidRPr="007B40F4">
              <w:rPr>
                <w:rFonts w:eastAsia="Times New Roman" w:cs="Arial"/>
                <w:lang w:eastAsia="de-DE"/>
              </w:rPr>
              <w:t>Pränataldiagnostik</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w:t>
            </w:r>
            <w:r w:rsidR="00320145" w:rsidRPr="007B40F4">
              <w:rPr>
                <w:rFonts w:eastAsia="Times New Roman" w:cs="Arial"/>
                <w:lang w:eastAsia="de-DE"/>
              </w:rPr>
              <w:t>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w:t>
            </w:r>
            <w:r w:rsidR="00320145" w:rsidRPr="007B40F4">
              <w:rPr>
                <w:rFonts w:eastAsia="Times New Roman" w:cs="Arial"/>
                <w:lang w:eastAsia="de-DE"/>
              </w:rPr>
              <w:t>reiben, präsentieren, begründen</w:t>
            </w:r>
          </w:p>
          <w:p w:rsidR="00DC30EE"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B3 Werte und Normen berücksichtigen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Cs/>
                <w:lang w:eastAsia="de-DE"/>
              </w:rPr>
            </w:pPr>
            <w:r w:rsidRPr="007B40F4">
              <w:rPr>
                <w:rFonts w:eastAsia="Times New Roman" w:cs="Arial"/>
                <w:b/>
                <w:bCs/>
                <w:lang w:eastAsia="de-DE"/>
              </w:rPr>
              <w:t>Leukämie und die Knochenmarkstransplantation</w:t>
            </w:r>
            <w:r w:rsidRPr="007B40F4">
              <w:rPr>
                <w:rFonts w:eastAsia="Times New Roman" w:cs="Arial"/>
                <w:bCs/>
                <w:lang w:eastAsia="de-DE"/>
              </w:rPr>
              <w:t xml:space="preserve"> </w:t>
            </w:r>
            <w:r w:rsidRPr="007B40F4">
              <w:rPr>
                <w:rFonts w:eastAsia="Times New Roman" w:cs="Arial"/>
                <w:bCs/>
                <w:i/>
                <w:lang w:eastAsia="de-DE"/>
              </w:rPr>
              <w:t>(</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F00A6C">
            <w:pPr>
              <w:spacing w:after="60" w:line="240" w:lineRule="auto"/>
              <w:jc w:val="left"/>
              <w:rPr>
                <w:rFonts w:eastAsia="Times New Roman" w:cs="Arial"/>
                <w:bCs/>
                <w:i/>
                <w:lang w:eastAsia="de-DE"/>
              </w:rPr>
            </w:pPr>
            <w:r w:rsidRPr="007B40F4">
              <w:rPr>
                <w:rFonts w:eastAsia="Times New Roman" w:cs="Arial"/>
                <w:bCs/>
                <w:i/>
                <w:lang w:eastAsia="de-DE"/>
              </w:rPr>
              <w:t>Wie können Stammzellen t</w:t>
            </w:r>
            <w:r w:rsidR="00320145" w:rsidRPr="007B40F4">
              <w:rPr>
                <w:rFonts w:eastAsia="Times New Roman" w:cs="Arial"/>
                <w:bCs/>
                <w:i/>
                <w:lang w:eastAsia="de-DE"/>
              </w:rPr>
              <w:t>herapeutisch eingesetzt werden?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
                <w:lang w:eastAsia="de-DE"/>
              </w:rPr>
            </w:pPr>
            <w:r w:rsidRPr="007B40F4">
              <w:rPr>
                <w:rFonts w:eastAsia="Times New Roman" w:cs="Arial"/>
                <w:lang w:eastAsia="de-DE"/>
              </w:rPr>
              <w:t xml:space="preserve">Stammzellen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B2 Argumentieren und Position beziehen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320145" w:rsidP="00F00A6C">
            <w:pPr>
              <w:spacing w:before="60" w:after="0" w:line="240" w:lineRule="auto"/>
              <w:jc w:val="left"/>
              <w:rPr>
                <w:rFonts w:eastAsia="Times New Roman" w:cs="Arial"/>
                <w:lang w:eastAsia="de-DE"/>
              </w:rPr>
            </w:pPr>
            <w:r w:rsidRPr="007B40F4">
              <w:rPr>
                <w:rFonts w:eastAsia="Times New Roman" w:cs="Arial"/>
                <w:b/>
                <w:lang w:eastAsia="de-DE"/>
              </w:rPr>
              <w:t>D</w:t>
            </w:r>
            <w:r w:rsidR="00C665F4" w:rsidRPr="007B40F4">
              <w:rPr>
                <w:rFonts w:eastAsia="Times New Roman" w:cs="Arial"/>
                <w:b/>
                <w:lang w:eastAsia="de-DE"/>
              </w:rPr>
              <w:t>ie Lemuren auf Madagaskar</w:t>
            </w:r>
            <w:r w:rsidR="00C665F4" w:rsidRPr="007B40F4">
              <w:rPr>
                <w:rFonts w:eastAsia="Times New Roman" w:cs="Arial"/>
                <w:lang w:eastAsia="de-DE"/>
              </w:rPr>
              <w:t xml:space="preserve">           (14 </w:t>
            </w:r>
            <w:proofErr w:type="spellStart"/>
            <w:r w:rsidR="00C665F4" w:rsidRPr="007B40F4">
              <w:rPr>
                <w:rFonts w:eastAsia="Times New Roman" w:cs="Arial"/>
                <w:lang w:eastAsia="de-DE"/>
              </w:rPr>
              <w:t>Ust</w:t>
            </w:r>
            <w:proofErr w:type="spellEnd"/>
            <w:r w:rsidR="00C665F4"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C665F4">
            <w:pPr>
              <w:spacing w:after="0" w:line="240" w:lineRule="auto"/>
              <w:contextualSpacing/>
              <w:jc w:val="left"/>
              <w:rPr>
                <w:rFonts w:eastAsia="Times New Roman" w:cs="Arial"/>
                <w:i/>
                <w:lang w:eastAsia="de-DE"/>
              </w:rPr>
            </w:pPr>
            <w:r w:rsidRPr="007B40F4">
              <w:rPr>
                <w:rFonts w:eastAsia="Times New Roman" w:cs="Arial"/>
                <w:i/>
                <w:lang w:eastAsia="de-DE"/>
              </w:rPr>
              <w:t>Warum gibt es Lemuren nur auf  Madagaskar?</w:t>
            </w:r>
          </w:p>
          <w:p w:rsidR="00C665F4" w:rsidRPr="007B40F4" w:rsidRDefault="00C665F4" w:rsidP="00C665F4">
            <w:pPr>
              <w:spacing w:after="0" w:line="240" w:lineRule="auto"/>
              <w:contextualSpacing/>
              <w:jc w:val="left"/>
              <w:rPr>
                <w:rFonts w:eastAsia="Times New Roman" w:cs="Arial"/>
                <w:i/>
                <w:lang w:eastAsia="de-DE"/>
              </w:rPr>
            </w:pPr>
          </w:p>
          <w:p w:rsidR="00C665F4" w:rsidRPr="007B40F4" w:rsidRDefault="00C665F4" w:rsidP="00C665F4">
            <w:pPr>
              <w:spacing w:after="0" w:line="240" w:lineRule="auto"/>
              <w:contextualSpacing/>
              <w:jc w:val="left"/>
              <w:rPr>
                <w:rFonts w:eastAsia="Times New Roman" w:cs="Arial"/>
                <w:i/>
                <w:lang w:eastAsia="de-DE"/>
              </w:rPr>
            </w:pPr>
            <w:r w:rsidRPr="007B40F4">
              <w:rPr>
                <w:rFonts w:eastAsia="Times New Roman" w:cs="Arial"/>
                <w:i/>
                <w:lang w:eastAsia="de-DE"/>
              </w:rPr>
              <w:t>Wie können sich aus einer Gründerpopulation im Laufe der Zeit viele</w:t>
            </w:r>
            <w:r w:rsidR="00320145" w:rsidRPr="007B40F4">
              <w:rPr>
                <w:rFonts w:eastAsia="Times New Roman" w:cs="Arial"/>
                <w:i/>
                <w:lang w:eastAsia="de-DE"/>
              </w:rPr>
              <w:t xml:space="preserve"> verschiedene Arten entwickeln?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bCs/>
                <w:lang w:eastAsia="ar-SA"/>
              </w:rPr>
              <w:t>Evolution</w:t>
            </w:r>
            <w:r w:rsidRPr="007B40F4">
              <w:rPr>
                <w:rFonts w:eastAsia="Times New Roman" w:cs="Arial"/>
                <w:b/>
                <w:lang w:eastAsia="de-DE"/>
              </w:rPr>
              <w:t xml:space="preserve"> (4)</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Cs/>
                <w:lang w:eastAsia="de-DE"/>
              </w:rPr>
            </w:pPr>
            <w:r w:rsidRPr="007B40F4">
              <w:rPr>
                <w:rFonts w:eastAsia="Times New Roman" w:cs="Arial"/>
                <w:bCs/>
                <w:lang w:eastAsia="de-DE"/>
              </w:rPr>
              <w:t>Evolutionsfaktoren</w:t>
            </w:r>
          </w:p>
          <w:p w:rsidR="00C665F4" w:rsidRPr="007B40F4" w:rsidRDefault="00C665F4" w:rsidP="00C665F4">
            <w:pPr>
              <w:spacing w:after="0" w:line="240" w:lineRule="auto"/>
              <w:ind w:left="360"/>
              <w:contextualSpacing/>
              <w:jc w:val="left"/>
              <w:rPr>
                <w:rFonts w:eastAsia="Times New Roman" w:cs="Arial"/>
                <w:bCs/>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Artbildung</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Fakten wiedergeben u</w:t>
            </w:r>
            <w:r w:rsidR="00CC1C47" w:rsidRPr="007B40F4">
              <w:rPr>
                <w:rFonts w:eastAsia="Times New Roman" w:cs="Arial"/>
                <w:lang w:eastAsia="de-DE"/>
              </w:rPr>
              <w:t>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UF2 Konze</w:t>
            </w:r>
            <w:r w:rsidR="00CC1C47" w:rsidRPr="007B40F4">
              <w:rPr>
                <w:rFonts w:eastAsia="Times New Roman" w:cs="Arial"/>
                <w:lang w:eastAsia="de-DE"/>
              </w:rPr>
              <w:t>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C665F4">
            <w:pPr>
              <w:spacing w:after="0" w:line="240" w:lineRule="auto"/>
              <w:ind w:left="360"/>
              <w:contextualSpacing/>
              <w:jc w:val="left"/>
              <w:rPr>
                <w:rFonts w:eastAsia="Times New Roman" w:cs="Arial"/>
                <w:lang w:eastAsia="de-DE"/>
              </w:rPr>
            </w:pPr>
          </w:p>
        </w:tc>
      </w:tr>
      <w:tr w:rsidR="00C665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b/>
                <w:lang w:eastAsia="de-DE"/>
              </w:rPr>
              <w:t>Die Entwicklung zum modernen Menschen</w:t>
            </w:r>
            <w:r w:rsidRPr="007B40F4">
              <w:rPr>
                <w:rFonts w:eastAsia="Times New Roman" w:cs="Arial"/>
                <w:lang w:eastAsia="de-DE"/>
              </w:rPr>
              <w:t xml:space="preserve"> (ca. 8 </w:t>
            </w:r>
            <w:proofErr w:type="spellStart"/>
            <w:r w:rsidRPr="007B40F4">
              <w:rPr>
                <w:rFonts w:eastAsia="Times New Roman" w:cs="Arial"/>
                <w:lang w:eastAsia="de-DE"/>
              </w:rPr>
              <w:t>Ust</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F00A6C">
            <w:pPr>
              <w:spacing w:after="60" w:line="240" w:lineRule="auto"/>
              <w:jc w:val="left"/>
              <w:rPr>
                <w:rFonts w:eastAsia="Times New Roman" w:cs="Arial"/>
                <w:i/>
                <w:lang w:eastAsia="de-DE"/>
              </w:rPr>
            </w:pPr>
            <w:r w:rsidRPr="007B40F4">
              <w:rPr>
                <w:rFonts w:eastAsia="Times New Roman" w:cs="Arial"/>
                <w:i/>
                <w:lang w:eastAsia="de-DE"/>
              </w:rPr>
              <w:t>Wie entstand im Laufe de</w:t>
            </w:r>
            <w:r w:rsidR="00320145" w:rsidRPr="007B40F4">
              <w:rPr>
                <w:rFonts w:eastAsia="Times New Roman" w:cs="Arial"/>
                <w:i/>
                <w:lang w:eastAsia="de-DE"/>
              </w:rPr>
              <w:t>r Evolution der heutige Mensch?</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Evolution (4)</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320145">
            <w:pPr>
              <w:numPr>
                <w:ilvl w:val="0"/>
                <w:numId w:val="7"/>
              </w:numPr>
              <w:spacing w:after="0" w:line="240" w:lineRule="auto"/>
              <w:contextualSpacing/>
              <w:jc w:val="left"/>
              <w:rPr>
                <w:rFonts w:eastAsia="Times New Roman" w:cs="Arial"/>
                <w:b/>
                <w:bCs/>
                <w:lang w:eastAsia="ar-SA"/>
              </w:rPr>
            </w:pPr>
            <w:r w:rsidRPr="007B40F4">
              <w:rPr>
                <w:rFonts w:eastAsia="Times New Roman" w:cs="Arial"/>
                <w:lang w:eastAsia="de-DE"/>
              </w:rPr>
              <w:t>Phylogenetische Stammbäume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E3 Hypothesen entwickeln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E9 Arbeits- und Denkweisen reflektieren</w:t>
            </w:r>
          </w:p>
          <w:p w:rsidR="00320145" w:rsidRPr="007B40F4" w:rsidRDefault="00320145" w:rsidP="00320145">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bl>
    <w:p w:rsidR="00096C16" w:rsidRPr="007B40F4" w:rsidRDefault="00096C16" w:rsidP="00C665F4"/>
    <w:p w:rsidR="00C665F4" w:rsidRPr="007B40F4" w:rsidRDefault="00C665F4" w:rsidP="00C665F4"/>
    <w:p w:rsidR="00D84029" w:rsidRPr="007B40F4" w:rsidRDefault="00D84029" w:rsidP="00D84029">
      <w:pPr>
        <w:pStyle w:val="berschrift3"/>
      </w:pPr>
      <w:bookmarkStart w:id="6" w:name="_Toc430967512"/>
      <w:bookmarkStart w:id="7" w:name="_Toc431453745"/>
      <w:bookmarkStart w:id="8" w:name="_Toc431555263"/>
      <w:bookmarkStart w:id="9" w:name="_Toc434217591"/>
      <w:r w:rsidRPr="007B40F4">
        <w:lastRenderedPageBreak/>
        <w:t>2.1.2 Konkretisierte Unterrichtsvorhaben</w:t>
      </w:r>
      <w:bookmarkEnd w:id="6"/>
      <w:bookmarkEnd w:id="7"/>
      <w:bookmarkEnd w:id="8"/>
      <w:bookmarkEnd w:id="9"/>
    </w:p>
    <w:p w:rsidR="00D84029" w:rsidRPr="007B40F4" w:rsidRDefault="004F204C" w:rsidP="00522ABD">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sidRPr="007B40F4">
        <w:rPr>
          <w:rStyle w:val="Fett"/>
          <w:rFonts w:ascii="Arial" w:hAnsi="Arial" w:cs="Arial"/>
          <w:sz w:val="22"/>
          <w:szCs w:val="22"/>
        </w:rPr>
        <w:t>Hinweis:</w:t>
      </w:r>
      <w:r w:rsidRPr="007B40F4">
        <w:rPr>
          <w:rFonts w:ascii="Arial" w:hAnsi="Arial" w:cs="Arial"/>
          <w:sz w:val="22"/>
          <w:szCs w:val="22"/>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1022DE" w:rsidRPr="007B40F4" w:rsidRDefault="001022DE" w:rsidP="00D84029">
      <w:pPr>
        <w:spacing w:after="0" w:line="240" w:lineRule="auto"/>
        <w:rPr>
          <w:rFonts w:eastAsia="Times New Roman" w:cs="Times New Roman"/>
          <w:b/>
          <w:i/>
          <w:lang w:eastAsia="de-DE"/>
        </w:rPr>
      </w:pPr>
    </w:p>
    <w:p w:rsidR="00D84029" w:rsidRPr="007B40F4" w:rsidRDefault="00D84029" w:rsidP="00D84029">
      <w:pPr>
        <w:spacing w:after="0" w:line="240" w:lineRule="auto"/>
        <w:rPr>
          <w:rFonts w:eastAsia="Times New Roman" w:cs="Arial"/>
          <w:b/>
          <w:bCs/>
          <w:i/>
          <w:lang w:eastAsia="de-DE"/>
        </w:rPr>
      </w:pPr>
      <w:r w:rsidRPr="007B40F4">
        <w:rPr>
          <w:rFonts w:eastAsia="Times New Roman" w:cs="Times New Roman"/>
          <w:b/>
          <w:i/>
          <w:lang w:eastAsia="de-DE"/>
        </w:rPr>
        <w:t>Kontext</w:t>
      </w:r>
      <w:r w:rsidR="001022DE" w:rsidRPr="007B40F4">
        <w:rPr>
          <w:rFonts w:eastAsia="Times New Roman" w:cs="Times New Roman"/>
          <w:b/>
          <w:i/>
          <w:lang w:eastAsia="de-DE"/>
        </w:rPr>
        <w:t>thema</w:t>
      </w:r>
      <w:r w:rsidRPr="007B40F4">
        <w:rPr>
          <w:rFonts w:eastAsia="Times New Roman" w:cs="Times New Roman"/>
          <w:b/>
          <w:i/>
          <w:lang w:eastAsia="de-DE"/>
        </w:rPr>
        <w:t>:</w:t>
      </w:r>
      <w:r w:rsidRPr="007B40F4">
        <w:rPr>
          <w:rFonts w:eastAsia="Times New Roman" w:cs="Arial"/>
          <w:b/>
          <w:bCs/>
          <w:i/>
          <w:lang w:eastAsia="de-DE"/>
        </w:rPr>
        <w:t xml:space="preserve"> Klimawandel (ca. 8 Unterrichtsstunden)</w:t>
      </w:r>
    </w:p>
    <w:p w:rsidR="00D84029" w:rsidRPr="007B40F4" w:rsidRDefault="00D84029" w:rsidP="00D84029">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3"/>
        <w:gridCol w:w="3373"/>
        <w:gridCol w:w="4238"/>
        <w:gridCol w:w="6113"/>
      </w:tblGrid>
      <w:tr w:rsidR="007B40F4" w:rsidRPr="007B40F4" w:rsidTr="00D84029">
        <w:trPr>
          <w:cantSplit/>
          <w:trHeight w:val="165"/>
        </w:trPr>
        <w:tc>
          <w:tcPr>
            <w:tcW w:w="56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Jg.</w:t>
            </w:r>
          </w:p>
        </w:tc>
        <w:tc>
          <w:tcPr>
            <w:tcW w:w="337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Fragestellung</w:t>
            </w:r>
          </w:p>
        </w:tc>
        <w:tc>
          <w:tcPr>
            <w:tcW w:w="4238"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p>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Inhaltsfeld</w:t>
            </w: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Inhaltliche Schwerpunkte</w:t>
            </w:r>
          </w:p>
          <w:p w:rsidR="00D84029" w:rsidRPr="007B40F4" w:rsidRDefault="00D84029" w:rsidP="00D84029">
            <w:pPr>
              <w:spacing w:after="0" w:line="240" w:lineRule="auto"/>
              <w:jc w:val="left"/>
              <w:rPr>
                <w:rFonts w:eastAsia="Times New Roman" w:cs="Arial"/>
                <w:lang w:eastAsia="de-DE"/>
              </w:rPr>
            </w:pPr>
          </w:p>
        </w:tc>
        <w:tc>
          <w:tcPr>
            <w:tcW w:w="611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Übergeordnete Kompetenzen</w:t>
            </w: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Die Schülerinnen und Schüler können…</w:t>
            </w:r>
          </w:p>
        </w:tc>
      </w:tr>
      <w:tr w:rsidR="007B40F4" w:rsidRPr="007B40F4" w:rsidTr="00D84029">
        <w:trPr>
          <w:cantSplit/>
          <w:trHeight w:val="165"/>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7</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left"/>
              <w:rPr>
                <w:rFonts w:eastAsia="Times New Roman" w:cs="Arial"/>
                <w:b/>
                <w:bCs/>
                <w:i/>
                <w:lang w:eastAsia="de-DE"/>
              </w:rPr>
            </w:pPr>
            <w:r w:rsidRPr="007B40F4">
              <w:rPr>
                <w:rFonts w:eastAsia="Times New Roman" w:cs="Arial"/>
                <w:b/>
                <w:bCs/>
                <w:i/>
                <w:lang w:eastAsia="de-DE"/>
              </w:rPr>
              <w:t xml:space="preserve">Welchen Einfluss hat die menschliche Lebensweise auf die Biosphäre?  </w:t>
            </w:r>
          </w:p>
          <w:p w:rsidR="00D84029" w:rsidRPr="007B40F4" w:rsidRDefault="00D84029" w:rsidP="00D84029">
            <w:pPr>
              <w:spacing w:after="0" w:line="240" w:lineRule="auto"/>
              <w:jc w:val="left"/>
              <w:rPr>
                <w:rFonts w:eastAsia="Times New Roman" w:cs="Arial"/>
                <w:lang w:eastAsia="de-DE"/>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widowControl w:val="0"/>
              <w:spacing w:after="0" w:line="240" w:lineRule="auto"/>
              <w:jc w:val="left"/>
              <w:rPr>
                <w:rFonts w:eastAsia="Times New Roman" w:cs="Times New Roman"/>
                <w:b/>
                <w:bCs/>
                <w:lang w:eastAsia="de-DE"/>
              </w:rPr>
            </w:pPr>
            <w:r w:rsidRPr="007B40F4">
              <w:rPr>
                <w:rFonts w:eastAsia="Times New Roman" w:cs="Times New Roman"/>
                <w:b/>
                <w:bCs/>
                <w:lang w:eastAsia="de-DE"/>
              </w:rPr>
              <w:t>Ökosysteme (1)</w:t>
            </w:r>
          </w:p>
          <w:p w:rsidR="00D84029" w:rsidRPr="007B40F4" w:rsidRDefault="00D84029" w:rsidP="00D84029">
            <w:pPr>
              <w:widowControl w:val="0"/>
              <w:spacing w:after="0" w:line="240" w:lineRule="auto"/>
              <w:jc w:val="left"/>
              <w:rPr>
                <w:rFonts w:eastAsia="Times New Roman" w:cs="Times New Roman"/>
                <w:b/>
                <w:bCs/>
                <w:lang w:eastAsia="de-DE"/>
              </w:rPr>
            </w:pPr>
          </w:p>
          <w:p w:rsidR="00D84029" w:rsidRPr="007B40F4" w:rsidRDefault="00D84029" w:rsidP="00D84029">
            <w:pPr>
              <w:spacing w:after="0" w:line="240" w:lineRule="exact"/>
              <w:jc w:val="left"/>
              <w:rPr>
                <w:rFonts w:eastAsia="Times New Roman" w:cs="Arial"/>
                <w:lang w:eastAsia="de-DE"/>
              </w:rPr>
            </w:pPr>
            <w:r w:rsidRPr="007B40F4">
              <w:rPr>
                <w:rFonts w:eastAsia="Times New Roman" w:cs="Times New Roman"/>
                <w:bCs/>
                <w:lang w:eastAsia="de-DE"/>
              </w:rPr>
              <w:t>Einfluss menschlicher Lebensweisen auf Ökosysteme</w:t>
            </w:r>
          </w:p>
          <w:p w:rsidR="00D84029" w:rsidRPr="007B40F4" w:rsidRDefault="00D84029" w:rsidP="00D84029">
            <w:pPr>
              <w:widowControl w:val="0"/>
              <w:spacing w:after="0" w:line="240" w:lineRule="auto"/>
              <w:jc w:val="left"/>
              <w:rPr>
                <w:rFonts w:eastAsia="Times New Roman" w:cs="Arial"/>
                <w:lang w:eastAsia="de-DE"/>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left"/>
              <w:rPr>
                <w:rFonts w:eastAsia="Times New Roman" w:cs="Times New Roman"/>
                <w:b/>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E8 </w:t>
            </w:r>
            <w:r w:rsidRPr="007B40F4">
              <w:rPr>
                <w:rFonts w:eastAsia="Times New Roman" w:cs="Times New Roman"/>
                <w:lang w:eastAsia="de-DE"/>
              </w:rPr>
              <w:t>Modelle, auch in formalisierter und mathematischer Form, zur Beschreibung, Erklärung und Vorhersage biologisch-technischer Vorgänge verwenden.</w:t>
            </w:r>
          </w:p>
          <w:p w:rsidR="00D84029" w:rsidRPr="007B40F4" w:rsidRDefault="00D84029" w:rsidP="00D84029">
            <w:pPr>
              <w:spacing w:after="0" w:line="240" w:lineRule="auto"/>
              <w:jc w:val="left"/>
              <w:rPr>
                <w:rFonts w:eastAsia="Times New Roman" w:cs="Times New Roman"/>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K2 </w:t>
            </w:r>
            <w:r w:rsidRPr="007B40F4">
              <w:rPr>
                <w:rFonts w:eastAsia="Times New Roman" w:cs="Times New Roman"/>
                <w:lang w:eastAsia="de-DE"/>
              </w:rPr>
              <w:t>Daten und andere Info</w:t>
            </w:r>
            <w:r w:rsidR="00B60DEC" w:rsidRPr="007B40F4">
              <w:rPr>
                <w:rFonts w:eastAsia="Times New Roman" w:cs="Times New Roman"/>
                <w:lang w:eastAsia="de-DE"/>
              </w:rPr>
              <w:t>r</w:t>
            </w:r>
            <w:r w:rsidRPr="007B40F4">
              <w:rPr>
                <w:rFonts w:eastAsia="Times New Roman" w:cs="Times New Roman"/>
                <w:lang w:eastAsia="de-DE"/>
              </w:rPr>
              <w:t>mationen aus biologischen Texten, Abbildungen, Grafiken, Schemata, Tabellen und Diagrammen entnehmen und diese, ggf. im Zusammenhang mit erklärenden Textstellen, sachgerecht interpretieren.</w:t>
            </w:r>
          </w:p>
          <w:p w:rsidR="00D84029" w:rsidRPr="007B40F4" w:rsidRDefault="00D84029" w:rsidP="00D84029">
            <w:pPr>
              <w:spacing w:after="0" w:line="240" w:lineRule="auto"/>
              <w:ind w:left="360"/>
              <w:jc w:val="left"/>
              <w:rPr>
                <w:rFonts w:eastAsia="Times New Roman" w:cs="Times New Roman"/>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K8 </w:t>
            </w:r>
            <w:r w:rsidRPr="007B40F4">
              <w:rPr>
                <w:rFonts w:eastAsia="Times New Roman" w:cs="Times New Roman"/>
                <w:lang w:eastAsia="de-DE"/>
              </w:rPr>
              <w:t>Elemente einer Argumentation (Behauptung, Begründung, Stützung, Schlussfolgerung) benennen und in biologischen Diskussionen Argumente mit Fakten, Beispielen, Analogien und logischen Schlussfolgerungen unterstützen oder widerlegen.</w:t>
            </w:r>
          </w:p>
          <w:p w:rsidR="00B37A14" w:rsidRPr="007B40F4" w:rsidRDefault="00B37A14" w:rsidP="00D84029">
            <w:pPr>
              <w:spacing w:after="0" w:line="240" w:lineRule="auto"/>
              <w:jc w:val="left"/>
              <w:rPr>
                <w:rFonts w:eastAsia="Times New Roman" w:cs="Times New Roman"/>
                <w:lang w:eastAsia="de-DE"/>
              </w:rPr>
            </w:pPr>
          </w:p>
        </w:tc>
      </w:tr>
      <w:tr w:rsidR="007B40F4" w:rsidRPr="007B40F4" w:rsidTr="00D84029">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9B" w:rsidRPr="007B40F4" w:rsidRDefault="0034799B" w:rsidP="001022DE">
            <w:pPr>
              <w:pStyle w:val="Listenabsatz"/>
              <w:numPr>
                <w:ilvl w:val="0"/>
                <w:numId w:val="0"/>
              </w:numPr>
              <w:spacing w:before="60" w:after="0" w:line="240" w:lineRule="auto"/>
              <w:contextualSpacing w:val="0"/>
              <w:jc w:val="left"/>
              <w:rPr>
                <w:rFonts w:eastAsia="Times New Roman" w:cs="Times New Roman"/>
                <w:b/>
                <w:u w:val="single"/>
                <w:lang w:eastAsia="de-DE"/>
              </w:rPr>
            </w:pPr>
            <w:r w:rsidRPr="007B40F4">
              <w:rPr>
                <w:rFonts w:eastAsia="Times New Roman" w:cs="Times New Roman"/>
                <w:b/>
                <w:u w:val="single"/>
                <w:lang w:eastAsia="de-DE"/>
              </w:rPr>
              <w:lastRenderedPageBreak/>
              <w:t>Lernvoraussetzungen:</w:t>
            </w:r>
          </w:p>
          <w:p w:rsidR="0034799B" w:rsidRPr="007B40F4" w:rsidRDefault="0034799B" w:rsidP="0034799B">
            <w:pPr>
              <w:pStyle w:val="Listenabsatz"/>
              <w:numPr>
                <w:ilvl w:val="0"/>
                <w:numId w:val="0"/>
              </w:numPr>
              <w:spacing w:after="0" w:line="240" w:lineRule="auto"/>
              <w:jc w:val="left"/>
              <w:rPr>
                <w:rFonts w:eastAsia="Times New Roman" w:cs="Times New Roman"/>
                <w:b/>
                <w:lang w:eastAsia="de-DE"/>
              </w:rPr>
            </w:pPr>
          </w:p>
          <w:p w:rsidR="0034799B" w:rsidRPr="007B40F4" w:rsidRDefault="0034799B" w:rsidP="0034799B">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Biologie (</w:t>
            </w:r>
            <w:proofErr w:type="spellStart"/>
            <w:r w:rsidRPr="007B40F4">
              <w:rPr>
                <w:rFonts w:eastAsia="Times New Roman" w:cs="Times New Roman"/>
                <w:b/>
                <w:lang w:eastAsia="de-DE"/>
              </w:rPr>
              <w:t>Pflichunterricht</w:t>
            </w:r>
            <w:proofErr w:type="spellEnd"/>
            <w:r w:rsidRPr="007B40F4">
              <w:rPr>
                <w:rFonts w:eastAsia="Times New Roman" w:cs="Times New Roman"/>
                <w:b/>
                <w:lang w:eastAsia="de-DE"/>
              </w:rPr>
              <w:t>)</w:t>
            </w:r>
          </w:p>
          <w:p w:rsidR="0034799B" w:rsidRPr="007B40F4" w:rsidRDefault="0034799B" w:rsidP="0034799B">
            <w:pPr>
              <w:spacing w:after="0" w:line="240" w:lineRule="auto"/>
              <w:ind w:left="426"/>
              <w:jc w:val="left"/>
              <w:rPr>
                <w:rFonts w:eastAsia="Times New Roman" w:cs="Times New Roman"/>
                <w:i/>
                <w:lang w:eastAsia="de-DE"/>
              </w:rPr>
            </w:pPr>
            <w:r w:rsidRPr="007B40F4">
              <w:rPr>
                <w:rFonts w:eastAsia="Times New Roman" w:cs="Times New Roman"/>
                <w:lang w:eastAsia="de-DE"/>
              </w:rPr>
              <w:t xml:space="preserve">Inhaltsfeld </w:t>
            </w:r>
            <w:r w:rsidRPr="007B40F4">
              <w:rPr>
                <w:rFonts w:eastAsia="Times New Roman" w:cs="Times New Roman"/>
                <w:i/>
                <w:lang w:eastAsia="de-DE"/>
              </w:rPr>
              <w:t>Tiere und Pflanzen im Jahreslauf</w:t>
            </w:r>
            <w:r w:rsidRPr="007B40F4">
              <w:rPr>
                <w:rFonts w:eastAsia="Times New Roman" w:cs="Times New Roman"/>
                <w:lang w:eastAsia="de-DE"/>
              </w:rPr>
              <w:t xml:space="preserve"> </w:t>
            </w:r>
            <w:r w:rsidRPr="007B40F4">
              <w:rPr>
                <w:rFonts w:eastAsia="Times New Roman" w:cs="Times New Roman"/>
                <w:i/>
                <w:lang w:eastAsia="de-DE"/>
              </w:rPr>
              <w:t>(3)</w:t>
            </w:r>
          </w:p>
          <w:p w:rsidR="0034799B" w:rsidRPr="007B40F4" w:rsidRDefault="0034799B" w:rsidP="00A23054">
            <w:pPr>
              <w:pStyle w:val="Listenabsatz"/>
              <w:numPr>
                <w:ilvl w:val="0"/>
                <w:numId w:val="50"/>
              </w:numPr>
              <w:spacing w:after="0" w:line="240" w:lineRule="auto"/>
              <w:jc w:val="left"/>
              <w:rPr>
                <w:rFonts w:eastAsia="Times New Roman" w:cs="Times New Roman"/>
                <w:lang w:eastAsia="de-DE"/>
              </w:rPr>
            </w:pPr>
            <w:r w:rsidRPr="007B40F4">
              <w:rPr>
                <w:rFonts w:eastAsia="Times New Roman" w:cs="Times New Roman"/>
                <w:lang w:eastAsia="de-DE"/>
              </w:rPr>
              <w:t>abiotische Faktoren</w:t>
            </w:r>
          </w:p>
          <w:p w:rsidR="0034799B" w:rsidRPr="007B40F4" w:rsidRDefault="0034799B" w:rsidP="00A23054">
            <w:pPr>
              <w:pStyle w:val="Listenabsatz"/>
              <w:numPr>
                <w:ilvl w:val="0"/>
                <w:numId w:val="50"/>
              </w:numPr>
              <w:spacing w:after="0" w:line="240" w:lineRule="auto"/>
              <w:jc w:val="left"/>
              <w:rPr>
                <w:rFonts w:eastAsia="Times New Roman" w:cs="Times New Roman"/>
                <w:lang w:eastAsia="de-DE"/>
              </w:rPr>
            </w:pPr>
            <w:proofErr w:type="spellStart"/>
            <w:r w:rsidRPr="007B40F4">
              <w:rPr>
                <w:rFonts w:eastAsia="Times New Roman" w:cs="Times New Roman"/>
                <w:lang w:eastAsia="de-DE"/>
              </w:rPr>
              <w:t>Angepassheit</w:t>
            </w:r>
            <w:proofErr w:type="spellEnd"/>
          </w:p>
          <w:p w:rsidR="0034799B" w:rsidRPr="007B40F4" w:rsidRDefault="0034799B" w:rsidP="0034799B">
            <w:pPr>
              <w:pStyle w:val="Listenabsatz"/>
              <w:numPr>
                <w:ilvl w:val="0"/>
                <w:numId w:val="0"/>
              </w:numPr>
              <w:spacing w:after="0" w:line="240" w:lineRule="auto"/>
              <w:ind w:left="1146"/>
              <w:jc w:val="left"/>
              <w:rPr>
                <w:rFonts w:eastAsia="Times New Roman" w:cs="Times New Roman"/>
                <w:lang w:eastAsia="de-DE"/>
              </w:rPr>
            </w:pPr>
          </w:p>
          <w:p w:rsidR="00650321" w:rsidRPr="007B40F4" w:rsidRDefault="00650321" w:rsidP="00650321">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Chemie (Pflichtunterricht)</w:t>
            </w:r>
          </w:p>
          <w:p w:rsidR="00650321" w:rsidRPr="007B40F4" w:rsidRDefault="00650321" w:rsidP="00650321">
            <w:pPr>
              <w:autoSpaceDE w:val="0"/>
              <w:autoSpaceDN w:val="0"/>
              <w:adjustRightInd w:val="0"/>
              <w:spacing w:after="0" w:line="240" w:lineRule="auto"/>
              <w:ind w:left="360"/>
              <w:jc w:val="left"/>
              <w:rPr>
                <w:rFonts w:eastAsia="Times New Roman" w:cs="Times New Roman"/>
                <w:bCs/>
                <w:i/>
                <w:iCs/>
                <w:lang w:eastAsia="de-DE"/>
              </w:rPr>
            </w:pPr>
            <w:r w:rsidRPr="007B40F4">
              <w:rPr>
                <w:rFonts w:eastAsia="Times New Roman" w:cs="Times New Roman"/>
                <w:bCs/>
                <w:iCs/>
                <w:lang w:eastAsia="de-DE"/>
              </w:rPr>
              <w:t xml:space="preserve">Inhaltsfeld </w:t>
            </w:r>
            <w:r w:rsidRPr="007B40F4">
              <w:rPr>
                <w:rFonts w:eastAsia="Times New Roman" w:cs="Times New Roman"/>
                <w:bCs/>
                <w:i/>
                <w:iCs/>
                <w:lang w:eastAsia="de-DE"/>
              </w:rPr>
              <w:t xml:space="preserve">Stoff- und Energieumsätze bei chemischen Reaktionen (2)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Verbrennung</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Oxidation</w:t>
            </w:r>
          </w:p>
          <w:p w:rsidR="00B60DEC" w:rsidRPr="007B40F4" w:rsidRDefault="00B60DEC" w:rsidP="00650321">
            <w:pPr>
              <w:spacing w:after="0" w:line="240" w:lineRule="auto"/>
              <w:ind w:left="708"/>
              <w:jc w:val="left"/>
              <w:rPr>
                <w:rFonts w:eastAsia="Droid Sans Fallback" w:cs="Arial"/>
              </w:rPr>
            </w:pPr>
          </w:p>
          <w:p w:rsidR="00650321" w:rsidRPr="007B40F4" w:rsidRDefault="00B60DEC" w:rsidP="00B60DEC">
            <w:pPr>
              <w:spacing w:after="0" w:line="240" w:lineRule="auto"/>
              <w:jc w:val="left"/>
              <w:rPr>
                <w:rFonts w:eastAsia="Times New Roman" w:cs="Times New Roman"/>
                <w:bCs/>
                <w:i/>
                <w:iCs/>
                <w:lang w:eastAsia="de-DE"/>
              </w:rPr>
            </w:pPr>
            <w:r w:rsidRPr="007B40F4">
              <w:rPr>
                <w:rFonts w:eastAsia="Times New Roman" w:cs="Times New Roman"/>
                <w:bCs/>
                <w:lang w:eastAsia="de-DE"/>
              </w:rPr>
              <w:t xml:space="preserve">      </w:t>
            </w:r>
            <w:r w:rsidR="00650321" w:rsidRPr="007B40F4">
              <w:rPr>
                <w:rFonts w:eastAsia="Times New Roman" w:cs="Times New Roman"/>
                <w:bCs/>
                <w:lang w:eastAsia="de-DE"/>
              </w:rPr>
              <w:t xml:space="preserve">Inhaltsfeld </w:t>
            </w:r>
            <w:r w:rsidR="00650321" w:rsidRPr="007B40F4">
              <w:rPr>
                <w:rFonts w:eastAsia="Times New Roman" w:cs="Times New Roman"/>
                <w:bCs/>
                <w:i/>
                <w:iCs/>
                <w:lang w:eastAsia="de-DE"/>
              </w:rPr>
              <w:t>Luft und Wasser (3)</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 xml:space="preserve">Luft und ihre Bestandteile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Treibhauseffekt</w:t>
            </w:r>
          </w:p>
          <w:p w:rsidR="00650321" w:rsidRPr="007B40F4" w:rsidRDefault="00650321" w:rsidP="00650321">
            <w:pPr>
              <w:suppressAutoHyphens/>
              <w:spacing w:after="0" w:line="240" w:lineRule="auto"/>
              <w:ind w:left="720"/>
              <w:contextualSpacing/>
              <w:jc w:val="left"/>
              <w:rPr>
                <w:rFonts w:eastAsia="Droid Sans Fallback" w:cs="Arial"/>
              </w:rPr>
            </w:pPr>
          </w:p>
          <w:p w:rsidR="00650321" w:rsidRPr="007B40F4" w:rsidRDefault="00650321" w:rsidP="00650321">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Physik (Pflichtunterricht)</w:t>
            </w:r>
          </w:p>
          <w:p w:rsidR="00650321" w:rsidRPr="007B40F4" w:rsidRDefault="00650321" w:rsidP="00650321">
            <w:pPr>
              <w:autoSpaceDE w:val="0"/>
              <w:autoSpaceDN w:val="0"/>
              <w:adjustRightInd w:val="0"/>
              <w:spacing w:after="0" w:line="240" w:lineRule="auto"/>
              <w:ind w:left="360"/>
              <w:jc w:val="left"/>
              <w:rPr>
                <w:rFonts w:eastAsia="Times New Roman" w:cs="Times New Roman"/>
                <w:bCs/>
                <w:i/>
                <w:iCs/>
                <w:lang w:eastAsia="de-DE"/>
              </w:rPr>
            </w:pPr>
            <w:r w:rsidRPr="007B40F4">
              <w:rPr>
                <w:rFonts w:eastAsia="Times New Roman" w:cs="Times New Roman"/>
                <w:bCs/>
                <w:iCs/>
                <w:lang w:eastAsia="de-DE"/>
              </w:rPr>
              <w:t xml:space="preserve">Inhaltsfeld </w:t>
            </w:r>
            <w:r w:rsidRPr="007B40F4">
              <w:rPr>
                <w:rFonts w:eastAsia="Times New Roman" w:cs="Times New Roman"/>
                <w:bCs/>
                <w:i/>
                <w:iCs/>
                <w:lang w:eastAsia="de-DE"/>
              </w:rPr>
              <w:t xml:space="preserve">Sonnenenergie und Wärme (2)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 xml:space="preserve">Sonne und Jahreszeiten </w:t>
            </w:r>
          </w:p>
          <w:p w:rsidR="00650321" w:rsidRPr="007B40F4" w:rsidRDefault="00650321" w:rsidP="00650321">
            <w:pPr>
              <w:numPr>
                <w:ilvl w:val="0"/>
                <w:numId w:val="9"/>
              </w:numPr>
              <w:spacing w:after="0" w:line="240" w:lineRule="auto"/>
              <w:jc w:val="left"/>
              <w:rPr>
                <w:rFonts w:eastAsia="Times New Roman" w:cs="Arial"/>
                <w:lang w:eastAsia="de-DE"/>
              </w:rPr>
            </w:pPr>
            <w:r w:rsidRPr="007B40F4">
              <w:rPr>
                <w:rFonts w:eastAsia="Times New Roman" w:cs="Arial"/>
                <w:lang w:eastAsia="de-DE"/>
              </w:rPr>
              <w:t>Temperatur und Wärme</w:t>
            </w:r>
          </w:p>
        </w:tc>
      </w:tr>
      <w:tr w:rsidR="00D84029" w:rsidRPr="007B40F4" w:rsidTr="00D84029">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CC73A6">
            <w:pPr>
              <w:spacing w:before="60" w:after="0" w:line="240" w:lineRule="auto"/>
              <w:jc w:val="left"/>
              <w:rPr>
                <w:rFonts w:eastAsia="Times New Roman" w:cs="Arial"/>
                <w:b/>
                <w:lang w:eastAsia="de-DE"/>
              </w:rPr>
            </w:pPr>
            <w:r w:rsidRPr="007B40F4">
              <w:rPr>
                <w:rFonts w:eastAsia="Times New Roman" w:cs="Arial"/>
                <w:b/>
                <w:lang w:eastAsia="de-DE"/>
              </w:rPr>
              <w:t>Progressio</w:t>
            </w:r>
            <w:r w:rsidR="00B54CF4" w:rsidRPr="007B40F4">
              <w:rPr>
                <w:rFonts w:eastAsia="Times New Roman" w:cs="Arial"/>
                <w:b/>
                <w:lang w:eastAsia="de-DE"/>
              </w:rPr>
              <w:t xml:space="preserve">nsstufe II des Kernlehrplans </w:t>
            </w:r>
            <w:r w:rsidRPr="007B40F4">
              <w:rPr>
                <w:rFonts w:eastAsia="Times New Roman" w:cs="Arial"/>
                <w:b/>
                <w:lang w:eastAsia="de-DE"/>
              </w:rPr>
              <w:t>Biologie</w:t>
            </w:r>
            <w:r w:rsidR="00B54CF4" w:rsidRPr="007B40F4">
              <w:rPr>
                <w:rFonts w:eastAsia="Times New Roman" w:cs="Arial"/>
                <w:b/>
                <w:lang w:eastAsia="de-DE"/>
              </w:rPr>
              <w:t xml:space="preserve"> (Wahlpflichtunterricht)</w:t>
            </w:r>
          </w:p>
          <w:p w:rsidR="00D84029" w:rsidRPr="007B40F4" w:rsidRDefault="00D84029" w:rsidP="00D84029">
            <w:pPr>
              <w:spacing w:after="0" w:line="240" w:lineRule="auto"/>
              <w:jc w:val="left"/>
              <w:rPr>
                <w:rFonts w:eastAsia="Times New Roman" w:cs="Arial"/>
                <w:u w:val="single"/>
                <w:lang w:eastAsia="de-DE"/>
              </w:rPr>
            </w:pPr>
          </w:p>
          <w:p w:rsidR="00D84029" w:rsidRPr="007B40F4" w:rsidRDefault="00D84029" w:rsidP="00D84029">
            <w:pPr>
              <w:spacing w:after="0" w:line="240" w:lineRule="auto"/>
              <w:jc w:val="left"/>
              <w:rPr>
                <w:rFonts w:eastAsia="Times New Roman" w:cs="Arial"/>
                <w:b/>
                <w:i/>
                <w:lang w:eastAsia="de-DE"/>
              </w:rPr>
            </w:pPr>
            <w:r w:rsidRPr="007B40F4">
              <w:rPr>
                <w:rFonts w:eastAsia="Times New Roman" w:cs="Arial"/>
                <w:b/>
                <w:lang w:eastAsia="de-DE"/>
              </w:rPr>
              <w:t xml:space="preserve">Inhaltsfeld </w:t>
            </w:r>
            <w:r w:rsidR="00CC73A6" w:rsidRPr="007B40F4">
              <w:rPr>
                <w:rFonts w:eastAsia="Times New Roman" w:cs="Arial"/>
                <w:b/>
                <w:i/>
                <w:lang w:eastAsia="de-DE"/>
              </w:rPr>
              <w:t xml:space="preserve">Ökosysteme (1) </w:t>
            </w:r>
          </w:p>
          <w:p w:rsidR="003D0D01" w:rsidRPr="007B40F4" w:rsidRDefault="003D0D01" w:rsidP="00D84029">
            <w:pPr>
              <w:spacing w:after="0" w:line="240" w:lineRule="auto"/>
              <w:jc w:val="left"/>
              <w:rPr>
                <w:rFonts w:eastAsia="Times New Roman" w:cs="Arial"/>
                <w:b/>
                <w: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237"/>
            </w:tblGrid>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lang w:eastAsia="de-DE"/>
                    </w:rPr>
                  </w:pPr>
                  <w:r w:rsidRPr="007B40F4">
                    <w:rPr>
                      <w:rFonts w:eastAsia="Times New Roman" w:cs="Arial"/>
                      <w:b/>
                      <w:lang w:eastAsia="de-DE"/>
                    </w:rPr>
                    <w:t>Basiskonzept</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System</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 xml:space="preserve">Neophyten, </w:t>
                  </w:r>
                  <w:proofErr w:type="spellStart"/>
                  <w:r w:rsidRPr="007B40F4">
                    <w:rPr>
                      <w:rFonts w:eastAsia="Times New Roman" w:cs="Arial"/>
                      <w:lang w:eastAsia="de-DE"/>
                    </w:rPr>
                    <w:t>Neozoen</w:t>
                  </w:r>
                  <w:proofErr w:type="spellEnd"/>
                  <w:r w:rsidRPr="007B40F4">
                    <w:rPr>
                      <w:rFonts w:eastAsia="Times New Roman" w:cs="Arial"/>
                      <w:lang w:eastAsia="de-DE"/>
                    </w:rPr>
                    <w:t>, ökologische Nische, Biosphäre</w:t>
                  </w: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Struktur und Funktion</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mehrzellige Lebewesen</w:t>
                  </w: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Entwicklung</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Treibhauseffekt, Nachhaltigkeit</w:t>
                  </w:r>
                </w:p>
              </w:tc>
            </w:tr>
          </w:tbl>
          <w:p w:rsidR="00CC73A6" w:rsidRPr="007B40F4" w:rsidRDefault="00CC73A6" w:rsidP="00D84029">
            <w:pPr>
              <w:spacing w:after="0" w:line="240" w:lineRule="auto"/>
              <w:jc w:val="left"/>
              <w:rPr>
                <w:rFonts w:eastAsia="Times New Roman" w:cs="Arial"/>
                <w:b/>
                <w:i/>
                <w:lang w:eastAsia="de-DE"/>
              </w:rPr>
            </w:pPr>
          </w:p>
          <w:p w:rsidR="00CC73A6" w:rsidRPr="007B40F4" w:rsidRDefault="00CC73A6" w:rsidP="00D84029">
            <w:pPr>
              <w:spacing w:after="0" w:line="240" w:lineRule="auto"/>
              <w:jc w:val="left"/>
              <w:rPr>
                <w:rFonts w:eastAsia="Times New Roman" w:cs="Arial"/>
                <w:b/>
                <w:lang w:eastAsia="de-DE"/>
              </w:rPr>
            </w:pPr>
          </w:p>
        </w:tc>
      </w:tr>
    </w:tbl>
    <w:p w:rsidR="00D84029" w:rsidRPr="007B40F4" w:rsidRDefault="00D84029" w:rsidP="00D84029">
      <w:pPr>
        <w:spacing w:after="0" w:line="240" w:lineRule="auto"/>
        <w:rPr>
          <w:rFonts w:eastAsia="Times New Roman" w:cs="Arial"/>
          <w:b/>
          <w:szCs w:val="24"/>
          <w:lang w:eastAsia="de-DE"/>
        </w:rPr>
      </w:pPr>
    </w:p>
    <w:p w:rsidR="007608B8" w:rsidRPr="007B40F4" w:rsidRDefault="007608B8">
      <w:r w:rsidRPr="007B40F4">
        <w:br w:type="page"/>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819"/>
        <w:gridCol w:w="5322"/>
      </w:tblGrid>
      <w:tr w:rsidR="007B40F4" w:rsidRPr="007B40F4" w:rsidTr="007608B8">
        <w:trPr>
          <w:tblHeader/>
        </w:trPr>
        <w:tc>
          <w:tcPr>
            <w:tcW w:w="4361" w:type="dxa"/>
            <w:shd w:val="clear" w:color="auto" w:fill="D9D9D9"/>
          </w:tcPr>
          <w:p w:rsidR="00D84029" w:rsidRPr="007B40F4" w:rsidRDefault="00D84029" w:rsidP="0034799B">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Fragestellungen </w:t>
            </w:r>
          </w:p>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Sequenzierung inhaltlicher Aspekte</w:t>
            </w:r>
          </w:p>
          <w:p w:rsidR="00D84029" w:rsidRPr="007B40F4" w:rsidRDefault="00D84029" w:rsidP="0034799B">
            <w:pPr>
              <w:spacing w:after="60" w:line="240" w:lineRule="auto"/>
              <w:jc w:val="left"/>
              <w:rPr>
                <w:rFonts w:eastAsia="Times New Roman" w:cs="Arial"/>
                <w:b/>
                <w:lang w:eastAsia="de-DE"/>
              </w:rPr>
            </w:pPr>
            <w:r w:rsidRPr="007B40F4">
              <w:rPr>
                <w:rFonts w:eastAsia="Times New Roman" w:cs="Arial"/>
                <w:lang w:eastAsia="de-DE"/>
              </w:rPr>
              <w:t>(Zeitumfang: ca. 8 Stunden)</w:t>
            </w:r>
          </w:p>
        </w:tc>
        <w:tc>
          <w:tcPr>
            <w:tcW w:w="4819" w:type="dxa"/>
            <w:shd w:val="clear" w:color="auto" w:fill="D9D9D9"/>
          </w:tcPr>
          <w:p w:rsidR="00D84029" w:rsidRPr="007B40F4" w:rsidRDefault="00D84029" w:rsidP="0034799B">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D84029" w:rsidRPr="007B40F4" w:rsidRDefault="00D84029" w:rsidP="00D84029">
            <w:pPr>
              <w:spacing w:after="0" w:line="240" w:lineRule="auto"/>
              <w:jc w:val="left"/>
              <w:rPr>
                <w:rFonts w:eastAsia="Times New Roman" w:cs="Arial"/>
                <w:b/>
                <w:i/>
                <w:lang w:eastAsia="de-DE"/>
              </w:rPr>
            </w:pPr>
            <w:r w:rsidRPr="007B40F4">
              <w:rPr>
                <w:rFonts w:eastAsia="Times New Roman" w:cs="Arial"/>
                <w:lang w:eastAsia="de-DE"/>
              </w:rPr>
              <w:t>Die Schülerinnen und Schüler können …</w:t>
            </w:r>
          </w:p>
        </w:tc>
        <w:tc>
          <w:tcPr>
            <w:tcW w:w="5322" w:type="dxa"/>
            <w:shd w:val="clear" w:color="auto" w:fill="D9D9D9"/>
          </w:tcPr>
          <w:p w:rsidR="00D84029" w:rsidRPr="007B40F4" w:rsidRDefault="004625C4" w:rsidP="0034799B">
            <w:pPr>
              <w:spacing w:before="60" w:after="0" w:line="240" w:lineRule="auto"/>
              <w:jc w:val="left"/>
              <w:rPr>
                <w:rFonts w:eastAsia="Droid Sans Fallback" w:cs="Arial"/>
                <w:b/>
              </w:rPr>
            </w:pPr>
            <w:r w:rsidRPr="007B40F4">
              <w:rPr>
                <w:rFonts w:eastAsia="Droid Sans Fallback" w:cs="Arial"/>
                <w:b/>
              </w:rPr>
              <w:t>Didaktisch-methodische Anmerkungen und Empfehlungen</w:t>
            </w:r>
          </w:p>
          <w:p w:rsidR="004625C4" w:rsidRPr="007B40F4" w:rsidRDefault="004625C4" w:rsidP="00D84029">
            <w:pPr>
              <w:spacing w:after="0" w:line="240" w:lineRule="auto"/>
              <w:jc w:val="left"/>
              <w:rPr>
                <w:rFonts w:eastAsia="Times New Roman" w:cs="Arial"/>
                <w:lang w:eastAsia="de-DE"/>
              </w:rPr>
            </w:pPr>
            <w:r w:rsidRPr="007B40F4">
              <w:rPr>
                <w:rFonts w:eastAsia="Droid Sans Fallback" w:cs="Arial"/>
                <w:b/>
              </w:rPr>
              <w:t>Verbindliche Absprachen im Fettdruck</w:t>
            </w:r>
          </w:p>
        </w:tc>
      </w:tr>
      <w:tr w:rsidR="007B40F4" w:rsidRPr="007B40F4" w:rsidTr="007608B8">
        <w:tc>
          <w:tcPr>
            <w:tcW w:w="4361" w:type="dxa"/>
            <w:shd w:val="clear" w:color="auto" w:fill="auto"/>
          </w:tcPr>
          <w:p w:rsidR="00D84029" w:rsidRPr="007B40F4" w:rsidRDefault="00D84029" w:rsidP="001022DE">
            <w:pPr>
              <w:spacing w:before="60" w:after="0" w:line="240" w:lineRule="auto"/>
              <w:jc w:val="left"/>
              <w:rPr>
                <w:rFonts w:eastAsia="Times New Roman" w:cs="Arial"/>
                <w:b/>
                <w:i/>
                <w:lang w:eastAsia="de-DE"/>
              </w:rPr>
            </w:pPr>
            <w:r w:rsidRPr="007B40F4">
              <w:rPr>
                <w:rFonts w:eastAsia="Times New Roman" w:cs="Arial"/>
                <w:b/>
                <w:i/>
                <w:lang w:eastAsia="de-DE"/>
              </w:rPr>
              <w:t>Warum gibt es bei uns „fremde“ Tiere und Pflanzen?</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Beispiele:</w:t>
            </w:r>
          </w:p>
          <w:p w:rsidR="00D84029" w:rsidRPr="007B40F4" w:rsidRDefault="00D84029" w:rsidP="00487DA6">
            <w:pPr>
              <w:numPr>
                <w:ilvl w:val="0"/>
                <w:numId w:val="11"/>
              </w:numPr>
              <w:spacing w:after="0" w:line="240" w:lineRule="auto"/>
              <w:contextualSpacing/>
              <w:jc w:val="left"/>
              <w:rPr>
                <w:rFonts w:eastAsia="Times New Roman" w:cs="Arial"/>
                <w:lang w:eastAsia="de-DE"/>
              </w:rPr>
            </w:pPr>
            <w:r w:rsidRPr="007B40F4">
              <w:rPr>
                <w:rFonts w:eastAsia="Times New Roman" w:cs="Arial"/>
                <w:lang w:eastAsia="de-DE"/>
              </w:rPr>
              <w:t>Kanadagänse</w:t>
            </w:r>
          </w:p>
          <w:p w:rsidR="00D84029" w:rsidRPr="007B40F4" w:rsidRDefault="00D84029" w:rsidP="00487DA6">
            <w:pPr>
              <w:numPr>
                <w:ilvl w:val="0"/>
                <w:numId w:val="11"/>
              </w:numPr>
              <w:spacing w:after="0" w:line="240" w:lineRule="auto"/>
              <w:contextualSpacing/>
              <w:jc w:val="left"/>
              <w:rPr>
                <w:rFonts w:eastAsia="Times New Roman" w:cs="Arial"/>
                <w:lang w:eastAsia="de-DE"/>
              </w:rPr>
            </w:pPr>
            <w:r w:rsidRPr="007B40F4">
              <w:rPr>
                <w:rFonts w:eastAsia="Times New Roman" w:cs="Arial"/>
                <w:lang w:eastAsia="de-DE"/>
              </w:rPr>
              <w:t>japanischer Knöterich</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Droid Sans Fallback" w:cs="Arial"/>
                <w:bCs/>
              </w:rPr>
            </w:pPr>
            <w:r w:rsidRPr="007B40F4">
              <w:rPr>
                <w:rFonts w:eastAsia="Droid Sans Fallback" w:cs="Arial"/>
                <w:bCs/>
              </w:rPr>
              <w:t xml:space="preserve">Modellbildung durch Verallgemeinerung: </w:t>
            </w:r>
          </w:p>
          <w:p w:rsidR="00D84029" w:rsidRPr="007B40F4" w:rsidRDefault="00D84029" w:rsidP="00D84029">
            <w:pPr>
              <w:spacing w:after="0" w:line="240" w:lineRule="auto"/>
              <w:contextualSpacing/>
              <w:jc w:val="left"/>
              <w:rPr>
                <w:rFonts w:eastAsia="Droid Sans Fallback" w:cs="Arial"/>
                <w:bCs/>
              </w:rPr>
            </w:pPr>
          </w:p>
          <w:p w:rsidR="00D84029" w:rsidRPr="007B40F4" w:rsidRDefault="00D84029" w:rsidP="00487DA6">
            <w:pPr>
              <w:numPr>
                <w:ilvl w:val="0"/>
                <w:numId w:val="8"/>
              </w:numPr>
              <w:spacing w:after="0" w:line="240" w:lineRule="auto"/>
              <w:contextualSpacing/>
              <w:jc w:val="left"/>
              <w:rPr>
                <w:rFonts w:eastAsia="Droid Sans Fallback" w:cs="Arial"/>
                <w:bCs/>
              </w:rPr>
            </w:pPr>
            <w:r w:rsidRPr="007B40F4">
              <w:rPr>
                <w:rFonts w:eastAsia="Droid Sans Fallback" w:cs="Arial"/>
                <w:bCs/>
              </w:rPr>
              <w:t>Verdrängun</w:t>
            </w:r>
            <w:r w:rsidR="00184C72" w:rsidRPr="007B40F4">
              <w:rPr>
                <w:rFonts w:eastAsia="Droid Sans Fallback" w:cs="Arial"/>
                <w:bCs/>
              </w:rPr>
              <w:t xml:space="preserve">g einheimischer Flora und die </w:t>
            </w:r>
            <w:r w:rsidRPr="007B40F4">
              <w:rPr>
                <w:rFonts w:eastAsia="Droid Sans Fallback" w:cs="Arial"/>
                <w:bCs/>
              </w:rPr>
              <w:t xml:space="preserve">Folgen für das Ökosystem </w:t>
            </w:r>
          </w:p>
          <w:p w:rsidR="00FC765F" w:rsidRPr="007B40F4" w:rsidRDefault="00FC765F" w:rsidP="00FC765F">
            <w:pPr>
              <w:spacing w:after="0" w:line="240" w:lineRule="auto"/>
              <w:ind w:left="360"/>
              <w:contextualSpacing/>
              <w:jc w:val="left"/>
              <w:rPr>
                <w:rFonts w:eastAsia="Droid Sans Fallback" w:cs="Arial"/>
                <w:bCs/>
              </w:rPr>
            </w:pPr>
          </w:p>
          <w:p w:rsidR="00D84029" w:rsidRPr="007B40F4" w:rsidRDefault="00D84029" w:rsidP="00487DA6">
            <w:pPr>
              <w:numPr>
                <w:ilvl w:val="0"/>
                <w:numId w:val="8"/>
              </w:numPr>
              <w:spacing w:after="0" w:line="240" w:lineRule="auto"/>
              <w:contextualSpacing/>
              <w:jc w:val="left"/>
              <w:rPr>
                <w:rFonts w:eastAsia="Droid Sans Fallback" w:cs="Arial"/>
                <w:bCs/>
              </w:rPr>
            </w:pPr>
            <w:r w:rsidRPr="007B40F4">
              <w:rPr>
                <w:rFonts w:eastAsia="Droid Sans Fallback" w:cs="Arial"/>
                <w:bCs/>
              </w:rPr>
              <w:t>Verdrängung durch größere ökologische Potenz, fehlende Fressfeinde, rasante vegetative Vermehrung, Lichtkonkurrenz</w:t>
            </w: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1022DE" w:rsidRPr="007B40F4" w:rsidRDefault="001022DE"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(ca. 2 Stunden)</w:t>
            </w:r>
          </w:p>
          <w:p w:rsidR="001022DE" w:rsidRPr="007B40F4" w:rsidRDefault="001022DE" w:rsidP="00D84029">
            <w:pPr>
              <w:spacing w:after="0" w:line="240" w:lineRule="auto"/>
              <w:contextualSpacing/>
              <w:jc w:val="left"/>
              <w:rPr>
                <w:rFonts w:eastAsia="Times New Roman" w:cs="Arial"/>
                <w:bCs/>
                <w:lang w:eastAsia="de-DE"/>
              </w:rPr>
            </w:pPr>
          </w:p>
          <w:p w:rsidR="00522ABD" w:rsidRPr="007B40F4" w:rsidRDefault="00522ABD" w:rsidP="00D84029">
            <w:pPr>
              <w:spacing w:after="0" w:line="240" w:lineRule="auto"/>
              <w:contextualSpacing/>
              <w:jc w:val="left"/>
              <w:rPr>
                <w:rFonts w:eastAsia="Times New Roman" w:cs="Arial"/>
                <w:bCs/>
                <w:lang w:eastAsia="de-DE"/>
              </w:rPr>
            </w:pPr>
          </w:p>
          <w:p w:rsidR="00D84029" w:rsidRPr="007B40F4" w:rsidRDefault="00522ABD" w:rsidP="00522ABD">
            <w:pPr>
              <w:spacing w:before="60" w:after="0" w:line="240" w:lineRule="auto"/>
              <w:jc w:val="left"/>
              <w:rPr>
                <w:rFonts w:eastAsia="Times New Roman" w:cs="Arial"/>
                <w:bCs/>
                <w:lang w:eastAsia="de-DE"/>
              </w:rPr>
            </w:pPr>
            <w:r w:rsidRPr="007B40F4">
              <w:rPr>
                <w:rFonts w:eastAsia="Times New Roman" w:cs="Arial"/>
                <w:bCs/>
                <w:lang w:eastAsia="de-DE"/>
              </w:rPr>
              <w:t xml:space="preserve">Beispiel : </w:t>
            </w:r>
          </w:p>
          <w:p w:rsidR="00D84029" w:rsidRPr="007B40F4" w:rsidRDefault="00D84029" w:rsidP="00487DA6">
            <w:pPr>
              <w:numPr>
                <w:ilvl w:val="0"/>
                <w:numId w:val="13"/>
              </w:numPr>
              <w:spacing w:after="0" w:line="240" w:lineRule="auto"/>
              <w:contextualSpacing/>
              <w:jc w:val="left"/>
              <w:rPr>
                <w:rFonts w:eastAsia="Times New Roman" w:cs="Arial"/>
                <w:bCs/>
                <w:lang w:eastAsia="de-DE"/>
              </w:rPr>
            </w:pPr>
            <w:proofErr w:type="spellStart"/>
            <w:r w:rsidRPr="007B40F4">
              <w:rPr>
                <w:rFonts w:eastAsia="Times New Roman" w:cs="Arial"/>
                <w:bCs/>
                <w:lang w:eastAsia="de-DE"/>
              </w:rPr>
              <w:t>Drüsiges</w:t>
            </w:r>
            <w:proofErr w:type="spellEnd"/>
            <w:r w:rsidRPr="007B40F4">
              <w:rPr>
                <w:rFonts w:eastAsia="Times New Roman" w:cs="Arial"/>
                <w:bCs/>
                <w:lang w:eastAsia="de-DE"/>
              </w:rPr>
              <w:t xml:space="preserve"> Springkraut</w:t>
            </w:r>
          </w:p>
          <w:p w:rsidR="00D84029" w:rsidRPr="007B40F4" w:rsidRDefault="00D84029" w:rsidP="00D84029">
            <w:pPr>
              <w:spacing w:after="0" w:line="240" w:lineRule="auto"/>
              <w:ind w:left="720"/>
              <w:contextualSpacing/>
              <w:jc w:val="left"/>
              <w:rPr>
                <w:rFonts w:eastAsia="Times New Roman" w:cs="Arial"/>
                <w:bCs/>
                <w:lang w:eastAsia="de-DE"/>
              </w:rPr>
            </w:pPr>
            <w:r w:rsidRPr="007B40F4">
              <w:rPr>
                <w:rFonts w:eastAsia="Times New Roman" w:cs="Arial"/>
                <w:bCs/>
                <w:i/>
                <w:lang w:eastAsia="de-DE"/>
              </w:rPr>
              <w:t xml:space="preserve">(Impatiens </w:t>
            </w:r>
            <w:proofErr w:type="spellStart"/>
            <w:r w:rsidRPr="007B40F4">
              <w:rPr>
                <w:rFonts w:eastAsia="Times New Roman" w:cs="Arial"/>
                <w:bCs/>
                <w:i/>
                <w:lang w:eastAsia="de-DE"/>
              </w:rPr>
              <w:t>glandulifera</w:t>
            </w:r>
            <w:proofErr w:type="spellEnd"/>
            <w:r w:rsidRPr="007B40F4">
              <w:rPr>
                <w:rFonts w:eastAsia="Times New Roman" w:cs="Arial"/>
                <w:bCs/>
                <w:i/>
                <w:lang w:eastAsia="de-DE"/>
              </w:rPr>
              <w:t>)</w:t>
            </w: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1022DE" w:rsidRPr="007B40F4" w:rsidRDefault="001022DE"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 xml:space="preserve">Zusammenhang zwischen Klimawandel und Invasion des </w:t>
            </w:r>
            <w:proofErr w:type="spellStart"/>
            <w:r w:rsidRPr="007B40F4">
              <w:rPr>
                <w:rFonts w:eastAsia="Times New Roman" w:cs="Arial"/>
                <w:lang w:eastAsia="de-DE"/>
              </w:rPr>
              <w:t>Drüsigen</w:t>
            </w:r>
            <w:proofErr w:type="spellEnd"/>
            <w:r w:rsidRPr="007B40F4">
              <w:rPr>
                <w:rFonts w:eastAsia="Times New Roman" w:cs="Arial"/>
                <w:lang w:eastAsia="de-DE"/>
              </w:rPr>
              <w:t xml:space="preserve"> Springkrauts</w:t>
            </w:r>
          </w:p>
          <w:p w:rsidR="00D84029" w:rsidRPr="007B40F4" w:rsidRDefault="00D84029"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bCs/>
                <w:lang w:eastAsia="de-DE"/>
              </w:rPr>
            </w:pPr>
            <w:r w:rsidRPr="007B40F4">
              <w:rPr>
                <w:rFonts w:eastAsia="Times New Roman" w:cs="Arial"/>
                <w:bCs/>
                <w:lang w:eastAsia="de-DE"/>
              </w:rPr>
              <w:t>(ca. 2 Stunden)</w:t>
            </w:r>
          </w:p>
        </w:tc>
        <w:tc>
          <w:tcPr>
            <w:tcW w:w="4819" w:type="dxa"/>
            <w:shd w:val="clear" w:color="auto" w:fill="auto"/>
          </w:tcPr>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 xml:space="preserve">das verstärkte Auftreten heutiger Neophyten und </w:t>
            </w:r>
            <w:proofErr w:type="spellStart"/>
            <w:r w:rsidRPr="007B40F4">
              <w:rPr>
                <w:rFonts w:eastAsia="Times New Roman" w:cs="Arial"/>
                <w:lang w:eastAsia="de-DE"/>
              </w:rPr>
              <w:t>Neozoen</w:t>
            </w:r>
            <w:proofErr w:type="spellEnd"/>
            <w:r w:rsidRPr="007B40F4">
              <w:rPr>
                <w:rFonts w:eastAsia="Times New Roman" w:cs="Arial"/>
                <w:lang w:eastAsia="de-DE"/>
              </w:rPr>
              <w:t xml:space="preserve"> auf ökologische Veränderungen zurückführen und Folgen für Ökosysteme aufzeigen (E8).</w:t>
            </w: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bCs/>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F34287" w:rsidRPr="007B40F4" w:rsidRDefault="00F34287"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Grafiken und Texten zum Klimawandel wesentliche Informationen korrekt entnehmen (K2).</w:t>
            </w:r>
          </w:p>
          <w:p w:rsidR="00D84029" w:rsidRPr="007B40F4" w:rsidRDefault="00D84029" w:rsidP="00D84029">
            <w:pPr>
              <w:spacing w:after="0" w:line="240" w:lineRule="auto"/>
              <w:jc w:val="left"/>
              <w:rPr>
                <w:rFonts w:eastAsia="Times New Roman" w:cs="Arial"/>
                <w:iCs/>
                <w:lang w:eastAsia="de-DE"/>
              </w:rPr>
            </w:pPr>
          </w:p>
        </w:tc>
        <w:tc>
          <w:tcPr>
            <w:tcW w:w="5322" w:type="dxa"/>
            <w:shd w:val="clear" w:color="auto" w:fill="auto"/>
          </w:tcPr>
          <w:p w:rsidR="00D84029" w:rsidRPr="007B40F4" w:rsidRDefault="00D84029" w:rsidP="001022DE">
            <w:pPr>
              <w:spacing w:before="60" w:after="0" w:line="240" w:lineRule="auto"/>
              <w:jc w:val="left"/>
              <w:rPr>
                <w:rFonts w:eastAsia="Times New Roman" w:cs="Arial"/>
                <w:i/>
                <w:lang w:eastAsia="de-DE"/>
              </w:rPr>
            </w:pPr>
            <w:r w:rsidRPr="007B40F4">
              <w:rPr>
                <w:rFonts w:eastAsia="Times New Roman" w:cs="Arial"/>
                <w:i/>
                <w:lang w:eastAsia="de-DE"/>
              </w:rPr>
              <w:lastRenderedPageBreak/>
              <w:t>Auf die im Folgenden genannten Internetquellen wurde letztmalig am 01.10.2015 zugegriffen.</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Aktivieren von Vorwissen: Pflanzenfamilien, Stadt als Lebensraum</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 xml:space="preserve">Auswertung </w:t>
            </w:r>
            <w:r w:rsidR="00C5640E" w:rsidRPr="007B40F4">
              <w:rPr>
                <w:rFonts w:eastAsia="Droid Sans Fallback" w:cs="Arial"/>
                <w:bCs/>
              </w:rPr>
              <w:t xml:space="preserve">z. B. </w:t>
            </w:r>
            <w:r w:rsidRPr="007B40F4">
              <w:rPr>
                <w:rFonts w:eastAsia="Droid Sans Fallback" w:cs="Arial"/>
                <w:bCs/>
              </w:rPr>
              <w:t>des Schulbuchtexts zur Lebensweise der invasiven Art</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Darstellung der Ergebnisse</w:t>
            </w:r>
            <w:r w:rsidR="000D7B51" w:rsidRPr="007B40F4">
              <w:rPr>
                <w:rFonts w:eastAsia="Droid Sans Fallback" w:cs="Arial"/>
                <w:bCs/>
              </w:rPr>
              <w:t xml:space="preserve"> </w:t>
            </w:r>
            <w:r w:rsidRPr="007B40F4">
              <w:rPr>
                <w:rFonts w:eastAsia="Droid Sans Fallback" w:cs="Arial"/>
                <w:bCs/>
              </w:rPr>
              <w:t xml:space="preserve">in einem </w:t>
            </w:r>
            <w:r w:rsidRPr="007B40F4">
              <w:rPr>
                <w:rFonts w:eastAsia="Droid Sans Fallback" w:cs="Arial"/>
                <w:b/>
                <w:bCs/>
              </w:rPr>
              <w:t>Lernplakat</w:t>
            </w:r>
            <w:r w:rsidR="00C5640E" w:rsidRPr="007B40F4">
              <w:rPr>
                <w:rFonts w:eastAsia="Droid Sans Fallback" w:cs="Arial"/>
                <w:b/>
                <w:bCs/>
              </w:rPr>
              <w:t xml:space="preserve"> </w:t>
            </w:r>
            <w:r w:rsidR="00C5640E" w:rsidRPr="007B40F4">
              <w:rPr>
                <w:rFonts w:eastAsia="Droid Sans Fallback" w:cs="Arial"/>
                <w:bCs/>
              </w:rPr>
              <w:t>(Baustein des Methodenkonzepts der Schule)</w:t>
            </w:r>
          </w:p>
          <w:p w:rsidR="00FC765F" w:rsidRPr="007B40F4" w:rsidRDefault="00FC765F" w:rsidP="00FC765F">
            <w:pPr>
              <w:spacing w:beforeLines="40" w:before="96" w:afterLines="40" w:after="96" w:line="240" w:lineRule="auto"/>
              <w:ind w:left="360"/>
              <w:contextualSpacing/>
              <w:jc w:val="left"/>
              <w:rPr>
                <w:rFonts w:eastAsia="Droid Sans Fallback" w:cs="Arial"/>
                <w:bCs/>
              </w:rPr>
            </w:pPr>
          </w:p>
          <w:p w:rsidR="00D84029" w:rsidRPr="007B40F4" w:rsidRDefault="00D84029" w:rsidP="00FC765F">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
                <w:bCs/>
              </w:rPr>
              <w:t>Feedback</w:t>
            </w:r>
            <w:r w:rsidRPr="007B40F4">
              <w:rPr>
                <w:rFonts w:eastAsia="Droid Sans Fallback" w:cs="Arial"/>
                <w:bCs/>
              </w:rPr>
              <w:t xml:space="preserve"> mithilfe der Checkliste </w:t>
            </w:r>
            <w:r w:rsidRPr="007B40F4">
              <w:rPr>
                <w:rFonts w:eastAsia="Droid Sans Fallback" w:cs="Arial"/>
                <w:b/>
                <w:bCs/>
              </w:rPr>
              <w:t>„Kriterien für die Plakatgestaltung</w:t>
            </w:r>
            <w:r w:rsidRPr="007B40F4">
              <w:rPr>
                <w:rFonts w:eastAsia="Droid Sans Fallback" w:cs="Arial"/>
                <w:bCs/>
              </w:rPr>
              <w:t>“</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spacing w:beforeLines="40" w:before="96" w:afterLines="40" w:after="96" w:line="240" w:lineRule="auto"/>
              <w:ind w:left="360"/>
              <w:contextualSpacing/>
              <w:jc w:val="left"/>
              <w:rPr>
                <w:rFonts w:eastAsia="Droid Sans Fallback" w:cs="Arial"/>
                <w:bCs/>
                <w:u w:val="single"/>
              </w:rPr>
            </w:pPr>
            <w:r w:rsidRPr="007B40F4">
              <w:rPr>
                <w:rFonts w:eastAsia="Droid Sans Fallback" w:cs="Arial"/>
                <w:bCs/>
                <w:u w:val="single"/>
              </w:rPr>
              <w:t>Minimalkriterien:</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Sachliche Richtigkeit</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Fokussierung auf Kernaussagen (statt Überfrachtung mit Details)</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Einsatz von Eye-Catchern und veranschaulichenden Grafiken</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Angemessene Schriftgröße</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spacing w:after="0" w:line="240" w:lineRule="auto"/>
              <w:jc w:val="left"/>
              <w:rPr>
                <w:rFonts w:eastAsia="Times New Roman" w:cs="Arial"/>
                <w:u w:val="single"/>
                <w:lang w:eastAsia="de-DE"/>
              </w:rPr>
            </w:pPr>
            <w:r w:rsidRPr="007B40F4">
              <w:rPr>
                <w:rFonts w:eastAsia="Times New Roman" w:cs="Arial"/>
                <w:bCs/>
                <w:lang w:eastAsia="de-DE"/>
              </w:rPr>
              <w:t xml:space="preserve">Informationen für Lehrer: </w:t>
            </w:r>
            <w:hyperlink r:id="rId11" w:history="1">
              <w:r w:rsidRPr="007B40F4">
                <w:rPr>
                  <w:rFonts w:eastAsia="Times New Roman" w:cs="Arial"/>
                  <w:u w:val="single"/>
                  <w:lang w:eastAsia="de-DE"/>
                </w:rPr>
                <w:t>http://www.neobiota.de/12624.html</w:t>
              </w:r>
            </w:hyperlink>
            <w:r w:rsidRPr="007B40F4">
              <w:rPr>
                <w:rFonts w:eastAsia="Times New Roman" w:cs="Arial"/>
                <w:u w:val="single"/>
                <w:lang w:eastAsia="de-DE"/>
              </w:rPr>
              <w:t xml:space="preserve"> </w:t>
            </w:r>
          </w:p>
          <w:p w:rsidR="001022DE" w:rsidRPr="007B40F4" w:rsidRDefault="00D84029" w:rsidP="002775C5">
            <w:pPr>
              <w:spacing w:beforeLines="40" w:before="96" w:afterLines="40" w:after="96" w:line="240" w:lineRule="auto"/>
              <w:jc w:val="left"/>
              <w:rPr>
                <w:rFonts w:eastAsia="Times New Roman" w:cs="Times New Roman"/>
                <w:lang w:eastAsia="de-DE"/>
              </w:rPr>
            </w:pPr>
            <w:r w:rsidRPr="007B40F4">
              <w:rPr>
                <w:rFonts w:eastAsia="Times New Roman" w:cs="Arial"/>
                <w:bCs/>
                <w:lang w:eastAsia="de-DE"/>
              </w:rPr>
              <w:t xml:space="preserve">Informationen für Schüler: </w:t>
            </w:r>
            <w:hyperlink r:id="rId12" w:history="1">
              <w:r w:rsidRPr="007B40F4">
                <w:rPr>
                  <w:rFonts w:eastAsia="Times New Roman" w:cs="Arial"/>
                  <w:u w:val="single"/>
                  <w:lang w:eastAsia="de-DE"/>
                </w:rPr>
                <w:t>http://www.neophyt.ch/index.htm</w:t>
              </w:r>
            </w:hyperlink>
          </w:p>
          <w:p w:rsidR="00522ABD" w:rsidRPr="007B40F4" w:rsidRDefault="00522ABD" w:rsidP="00DC30EE">
            <w:pPr>
              <w:spacing w:after="0" w:line="240" w:lineRule="exact"/>
              <w:ind w:left="360"/>
              <w:contextualSpacing/>
              <w:jc w:val="left"/>
              <w:rPr>
                <w:rFonts w:eastAsia="Droid Sans Fallback" w:cs="Arial"/>
              </w:rPr>
            </w:pPr>
          </w:p>
          <w:p w:rsidR="00D84029" w:rsidRPr="007B40F4" w:rsidRDefault="00C5640E" w:rsidP="00D84029">
            <w:pPr>
              <w:pStyle w:val="Listenabsatz"/>
              <w:numPr>
                <w:ilvl w:val="0"/>
                <w:numId w:val="19"/>
              </w:numPr>
              <w:spacing w:after="0" w:line="240" w:lineRule="exact"/>
              <w:jc w:val="left"/>
              <w:rPr>
                <w:rFonts w:eastAsia="Droid Sans Fallback" w:cs="Arial"/>
              </w:rPr>
            </w:pPr>
            <w:r w:rsidRPr="007B40F4">
              <w:rPr>
                <w:rFonts w:eastAsia="Droid Sans Fallback" w:cs="Arial"/>
              </w:rPr>
              <w:t xml:space="preserve">Z. B. </w:t>
            </w:r>
            <w:r w:rsidR="00D84029" w:rsidRPr="007B40F4">
              <w:rPr>
                <w:rFonts w:eastAsia="Droid Sans Fallback" w:cs="Arial"/>
              </w:rPr>
              <w:t>Recherche</w:t>
            </w:r>
            <w:r w:rsidR="00D84029" w:rsidRPr="007B40F4">
              <w:rPr>
                <w:rFonts w:eastAsia="Droid Sans Fallback" w:cs="Arial"/>
                <w:b/>
              </w:rPr>
              <w:t xml:space="preserve"> </w:t>
            </w:r>
            <w:r w:rsidR="00D84029" w:rsidRPr="007B40F4">
              <w:rPr>
                <w:rFonts w:eastAsia="Droid Sans Fallback" w:cs="Arial"/>
              </w:rPr>
              <w:t xml:space="preserve">zu </w:t>
            </w:r>
            <w:r w:rsidR="00D84029" w:rsidRPr="007B40F4">
              <w:rPr>
                <w:rFonts w:eastAsia="Droid Sans Fallback" w:cs="Arial"/>
                <w:i/>
              </w:rPr>
              <w:t xml:space="preserve">Impatiens </w:t>
            </w:r>
            <w:proofErr w:type="spellStart"/>
            <w:r w:rsidR="00D84029" w:rsidRPr="007B40F4">
              <w:rPr>
                <w:rFonts w:eastAsia="Droid Sans Fallback" w:cs="Arial"/>
                <w:i/>
              </w:rPr>
              <w:t>glandulifera</w:t>
            </w:r>
            <w:proofErr w:type="spellEnd"/>
            <w:r w:rsidR="00D84029" w:rsidRPr="007B40F4">
              <w:rPr>
                <w:rFonts w:eastAsia="Droid Sans Fallback" w:cs="Arial"/>
              </w:rPr>
              <w:t xml:space="preserve"> als eingeschleppte Art mit stark invasivem Charakter</w:t>
            </w:r>
          </w:p>
          <w:p w:rsidR="00D84029" w:rsidRPr="007B40F4" w:rsidRDefault="00D84029" w:rsidP="001022DE">
            <w:pPr>
              <w:spacing w:before="60" w:after="0" w:line="240" w:lineRule="exact"/>
              <w:ind w:left="357"/>
              <w:jc w:val="left"/>
              <w:rPr>
                <w:rFonts w:eastAsia="Droid Sans Fallback" w:cs="Arial"/>
              </w:rPr>
            </w:pPr>
            <w:r w:rsidRPr="007B40F4">
              <w:rPr>
                <w:rFonts w:eastAsia="Droid Sans Fallback" w:cs="Arial"/>
              </w:rPr>
              <w:lastRenderedPageBreak/>
              <w:t xml:space="preserve">mögliche Quelle: </w:t>
            </w:r>
          </w:p>
          <w:p w:rsidR="00D84029" w:rsidRPr="007B40F4" w:rsidRDefault="007B40F4" w:rsidP="00D84029">
            <w:pPr>
              <w:spacing w:after="0" w:line="240" w:lineRule="exact"/>
              <w:ind w:left="360"/>
              <w:contextualSpacing/>
              <w:jc w:val="left"/>
              <w:rPr>
                <w:rFonts w:ascii="Calibri" w:eastAsia="Droid Sans Fallback" w:hAnsi="Calibri" w:cs="Calibri"/>
              </w:rPr>
            </w:pPr>
            <w:hyperlink r:id="rId13" w:history="1">
              <w:r w:rsidR="00D84029" w:rsidRPr="007B40F4">
                <w:rPr>
                  <w:rFonts w:eastAsia="Droid Sans Fallback" w:cs="Arial"/>
                  <w:u w:val="single"/>
                </w:rPr>
                <w:t>http://www.neobiota.de/12639.html</w:t>
              </w:r>
            </w:hyperlink>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Vergleich der Klimadaten des Herkunftsgebiets mit Mitteleuropa (insbesondere bzgl. der Temperatur)</w:t>
            </w: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Sammlung von Artmerkmalen und Erstellung einer Übersicht</w:t>
            </w: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Hypothesenbildung zur weiteren Verbreitung der Art</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2775C5" w:rsidP="00487DA6">
            <w:pPr>
              <w:numPr>
                <w:ilvl w:val="0"/>
                <w:numId w:val="10"/>
              </w:numPr>
              <w:spacing w:after="0" w:line="240" w:lineRule="exact"/>
              <w:contextualSpacing/>
              <w:jc w:val="left"/>
              <w:rPr>
                <w:rFonts w:eastAsia="Droid Sans Fallback" w:cs="Arial"/>
              </w:rPr>
            </w:pPr>
            <w:r w:rsidRPr="007B40F4">
              <w:rPr>
                <w:rFonts w:eastAsia="Droid Sans Fallback" w:cs="Arial"/>
              </w:rPr>
              <w:t>z</w:t>
            </w:r>
            <w:r w:rsidR="00F24D00" w:rsidRPr="007B40F4">
              <w:rPr>
                <w:rFonts w:eastAsia="Droid Sans Fallback" w:cs="Arial"/>
              </w:rPr>
              <w:t xml:space="preserve">.B. </w:t>
            </w:r>
            <w:r w:rsidR="00D84029" w:rsidRPr="007B40F4">
              <w:rPr>
                <w:rFonts w:eastAsia="Droid Sans Fallback" w:cs="Arial"/>
              </w:rPr>
              <w:t xml:space="preserve">Lerntempoduett: </w:t>
            </w:r>
            <w:r w:rsidR="00D84029" w:rsidRPr="007B40F4">
              <w:rPr>
                <w:rFonts w:eastAsia="Droid Sans Fallback" w:cs="Arial"/>
                <w:b/>
              </w:rPr>
              <w:t>Analyse globaler Klimaentwicklung</w:t>
            </w:r>
            <w:r w:rsidR="00D84029" w:rsidRPr="007B40F4">
              <w:rPr>
                <w:rFonts w:eastAsia="Droid Sans Fallback" w:cs="Arial"/>
              </w:rPr>
              <w:t xml:space="preserve"> </w:t>
            </w:r>
            <w:hyperlink r:id="rId14" w:history="1">
              <w:r w:rsidR="00D84029" w:rsidRPr="007B40F4">
                <w:rPr>
                  <w:rFonts w:eastAsia="Droid Sans Fallback" w:cs="Arial"/>
                  <w:u w:val="single"/>
                </w:rPr>
                <w:t>http://wiki.bildungsserver.de/klimawandel/index.php/Klima_im_20._Jahrhundert:_Arbeitsblatt</w:t>
              </w:r>
            </w:hyperlink>
            <w:r w:rsidR="00D84029" w:rsidRPr="007B40F4">
              <w:rPr>
                <w:rFonts w:eastAsia="Droid Sans Fallback" w:cs="Arial"/>
              </w:rPr>
              <w:t xml:space="preserve"> </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D84029">
            <w:pPr>
              <w:numPr>
                <w:ilvl w:val="0"/>
                <w:numId w:val="8"/>
              </w:numPr>
              <w:spacing w:after="0" w:line="240" w:lineRule="exact"/>
              <w:contextualSpacing/>
              <w:jc w:val="left"/>
              <w:rPr>
                <w:rFonts w:eastAsia="Droid Sans Fallback" w:cs="Arial"/>
              </w:rPr>
            </w:pPr>
            <w:r w:rsidRPr="007B40F4">
              <w:rPr>
                <w:rFonts w:eastAsia="Droid Sans Fallback" w:cs="Arial"/>
              </w:rPr>
              <w:t>Aktivierung von Vorwissen zur Analyse von Diagrammen im Think-Pair-Share-Verfahren an einem einfachen Modellfall</w:t>
            </w:r>
          </w:p>
          <w:p w:rsidR="001022DE" w:rsidRPr="007B40F4" w:rsidRDefault="001022DE" w:rsidP="001022DE">
            <w:pPr>
              <w:numPr>
                <w:ilvl w:val="0"/>
                <w:numId w:val="12"/>
              </w:numPr>
              <w:spacing w:after="0" w:line="240" w:lineRule="exact"/>
              <w:contextualSpacing/>
              <w:jc w:val="left"/>
              <w:rPr>
                <w:rFonts w:eastAsia="Droid Sans Fallback" w:cs="Arial"/>
              </w:rPr>
            </w:pPr>
            <w:r w:rsidRPr="007B40F4">
              <w:rPr>
                <w:rFonts w:eastAsia="Droid Sans Fallback" w:cs="Arial"/>
              </w:rPr>
              <w:t>Erstellung eines Lernplakats</w:t>
            </w:r>
          </w:p>
          <w:p w:rsidR="00D84029" w:rsidRPr="007B40F4" w:rsidRDefault="00D84029" w:rsidP="00105513">
            <w:pPr>
              <w:numPr>
                <w:ilvl w:val="0"/>
                <w:numId w:val="12"/>
              </w:numPr>
              <w:spacing w:after="60" w:line="240" w:lineRule="exact"/>
              <w:ind w:left="357" w:hanging="357"/>
              <w:jc w:val="left"/>
              <w:rPr>
                <w:rFonts w:eastAsia="Droid Sans Fallback" w:cs="Arial"/>
              </w:rPr>
            </w:pPr>
            <w:r w:rsidRPr="007B40F4">
              <w:rPr>
                <w:rFonts w:eastAsia="Times New Roman" w:cs="Arial"/>
                <w:lang w:eastAsia="de-DE"/>
              </w:rPr>
              <w:t>Inhaltliche und darstellungsbezogene Reflexion der Lernprodukte</w:t>
            </w:r>
          </w:p>
        </w:tc>
      </w:tr>
      <w:tr w:rsidR="007B40F4" w:rsidRPr="007B40F4" w:rsidTr="007608B8">
        <w:tc>
          <w:tcPr>
            <w:tcW w:w="4361" w:type="dxa"/>
            <w:shd w:val="clear" w:color="auto" w:fill="auto"/>
          </w:tcPr>
          <w:p w:rsidR="00D84029" w:rsidRPr="007B40F4" w:rsidRDefault="00D84029" w:rsidP="00105513">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Wie </w:t>
            </w:r>
            <w:proofErr w:type="spellStart"/>
            <w:r w:rsidRPr="007B40F4">
              <w:rPr>
                <w:rFonts w:eastAsia="Times New Roman" w:cs="Arial"/>
                <w:b/>
                <w:i/>
                <w:lang w:eastAsia="de-DE"/>
              </w:rPr>
              <w:t>beinflusst</w:t>
            </w:r>
            <w:proofErr w:type="spellEnd"/>
            <w:r w:rsidRPr="007B40F4">
              <w:rPr>
                <w:rFonts w:eastAsia="Times New Roman" w:cs="Arial"/>
                <w:b/>
                <w:i/>
                <w:lang w:eastAsia="de-DE"/>
              </w:rPr>
              <w:t xml:space="preserve"> die Atmosphäre die Temperatur auf der Erde?</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Anthropogener Treibhauseffekt</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(ca. 2 Stunden)</w:t>
            </w:r>
          </w:p>
        </w:tc>
        <w:tc>
          <w:tcPr>
            <w:tcW w:w="4819" w:type="dxa"/>
            <w:shd w:val="clear" w:color="auto" w:fill="auto"/>
          </w:tcPr>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die Analogien zwischen Vorgängen in einem Treibhaus und Vorgängen beim Treibhauseffekt der Erdatmosphäre erläutern (E7, E8).</w:t>
            </w:r>
          </w:p>
          <w:p w:rsidR="00D84029" w:rsidRPr="007B40F4" w:rsidRDefault="00D84029" w:rsidP="00D84029">
            <w:pPr>
              <w:spacing w:after="0" w:line="240" w:lineRule="auto"/>
              <w:ind w:left="437"/>
              <w:contextualSpacing/>
              <w:jc w:val="left"/>
              <w:rPr>
                <w:rFonts w:eastAsia="Times New Roman" w:cs="Arial"/>
                <w:lang w:eastAsia="de-DE"/>
              </w:rPr>
            </w:pPr>
          </w:p>
        </w:tc>
        <w:tc>
          <w:tcPr>
            <w:tcW w:w="5322" w:type="dxa"/>
            <w:shd w:val="clear" w:color="auto" w:fill="auto"/>
          </w:tcPr>
          <w:p w:rsidR="00D84029" w:rsidRPr="007B40F4" w:rsidRDefault="007B40F4" w:rsidP="00105513">
            <w:pPr>
              <w:spacing w:before="60" w:after="0" w:line="240" w:lineRule="auto"/>
              <w:jc w:val="left"/>
              <w:rPr>
                <w:rFonts w:eastAsia="Times New Roman" w:cs="Times New Roman"/>
                <w:lang w:eastAsia="de-DE"/>
              </w:rPr>
            </w:pPr>
            <w:hyperlink r:id="rId15" w:history="1">
              <w:r w:rsidR="00D84029" w:rsidRPr="007B40F4">
                <w:rPr>
                  <w:rFonts w:eastAsia="Times New Roman" w:cs="Arial"/>
                  <w:u w:val="single"/>
                  <w:lang w:eastAsia="de-DE"/>
                </w:rPr>
                <w:t>http://wiki.bildungsserver.de/klimawandel/index.php/Arbeitsblatt:_Pflanzen_in_Deutschland</w:t>
              </w:r>
            </w:hyperlink>
          </w:p>
          <w:p w:rsidR="00D84029" w:rsidRPr="007B40F4" w:rsidRDefault="00D84029" w:rsidP="00D84029">
            <w:pPr>
              <w:spacing w:after="0" w:line="240" w:lineRule="auto"/>
              <w:contextualSpacing/>
              <w:jc w:val="left"/>
              <w:rPr>
                <w:rFonts w:eastAsia="Times New Roman" w:cs="Arial"/>
                <w:b/>
                <w:u w:val="single"/>
                <w:lang w:eastAsia="de-DE"/>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Textlektüre </w:t>
            </w:r>
            <w:r w:rsidR="00F24D00" w:rsidRPr="007B40F4">
              <w:rPr>
                <w:rFonts w:eastAsia="Droid Sans Fallback" w:cs="Arial"/>
              </w:rPr>
              <w:t xml:space="preserve">z.B. </w:t>
            </w:r>
            <w:r w:rsidRPr="007B40F4">
              <w:rPr>
                <w:rFonts w:eastAsia="Droid Sans Fallback" w:cs="Arial"/>
              </w:rPr>
              <w:t xml:space="preserve">im Lerntempoduett </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Entwicklung eines Überprüfungsexperiments in Gruppen auf der Grundlage des Vorwissens </w:t>
            </w:r>
          </w:p>
          <w:p w:rsidR="00105513" w:rsidRPr="007B40F4" w:rsidRDefault="00105513" w:rsidP="00105513">
            <w:pPr>
              <w:spacing w:after="0" w:line="240" w:lineRule="auto"/>
              <w:contextualSpacing/>
              <w:jc w:val="left"/>
              <w:rPr>
                <w:rFonts w:eastAsia="Droid Sans Fallback" w:cs="Arial"/>
              </w:rPr>
            </w:pPr>
          </w:p>
          <w:p w:rsidR="00105513" w:rsidRPr="007B40F4" w:rsidRDefault="00105513" w:rsidP="00105513">
            <w:pPr>
              <w:spacing w:after="0" w:line="240" w:lineRule="auto"/>
              <w:contextualSpacing/>
              <w:jc w:val="left"/>
              <w:rPr>
                <w:rFonts w:eastAsia="Droid Sans Fallback" w:cs="Arial"/>
              </w:rPr>
            </w:pPr>
          </w:p>
          <w:p w:rsidR="00105513" w:rsidRPr="007B40F4" w:rsidRDefault="00105513" w:rsidP="00105513">
            <w:pPr>
              <w:spacing w:after="0" w:line="240" w:lineRule="auto"/>
              <w:contextualSpacing/>
              <w:jc w:val="left"/>
              <w:rPr>
                <w:rFonts w:eastAsia="Droid Sans Fallback" w:cs="Arial"/>
              </w:rPr>
            </w:pPr>
          </w:p>
          <w:p w:rsidR="00D84029" w:rsidRPr="007B40F4" w:rsidRDefault="00D84029" w:rsidP="00105513">
            <w:pPr>
              <w:numPr>
                <w:ilvl w:val="0"/>
                <w:numId w:val="8"/>
              </w:numPr>
              <w:spacing w:before="60" w:after="0" w:line="240" w:lineRule="auto"/>
              <w:ind w:left="357" w:hanging="357"/>
              <w:jc w:val="left"/>
              <w:rPr>
                <w:rFonts w:eastAsia="Droid Sans Fallback" w:cs="Arial"/>
              </w:rPr>
            </w:pPr>
            <w:r w:rsidRPr="007B40F4">
              <w:rPr>
                <w:rFonts w:eastAsia="Droid Sans Fallback" w:cs="Arial"/>
              </w:rPr>
              <w:lastRenderedPageBreak/>
              <w:t xml:space="preserve">Entwicklung und Durchführung von Experimenten </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Einsatz von feuchter Luft</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 xml:space="preserve">Einsatz von Raumluft </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Einsatz Kohlenstoffdioxid  (Demonstration)</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Protokollierung der Daten und Interpretation</w:t>
            </w: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Nutzung eines Denkmodells </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625EAA">
            <w:pPr>
              <w:spacing w:after="60" w:line="240" w:lineRule="auto"/>
              <w:jc w:val="left"/>
              <w:rPr>
                <w:rFonts w:eastAsia="Times New Roman" w:cs="Times New Roman"/>
                <w:lang w:eastAsia="de-DE"/>
              </w:rPr>
            </w:pPr>
            <w:r w:rsidRPr="007B40F4">
              <w:rPr>
                <w:rFonts w:eastAsia="Times New Roman" w:cs="Arial"/>
                <w:lang w:eastAsia="de-DE"/>
              </w:rPr>
              <w:t xml:space="preserve">Schülergerechtes Modell zum Treibhauseffekt: </w:t>
            </w:r>
            <w:hyperlink r:id="rId16" w:history="1">
              <w:r w:rsidRPr="007B40F4">
                <w:rPr>
                  <w:rFonts w:eastAsia="Times New Roman" w:cs="Arial"/>
                  <w:u w:val="single"/>
                  <w:lang w:eastAsia="de-DE"/>
                </w:rPr>
                <w:t>http://www.wdr.de/tv/kopfball/sendungsbeitraege/2011/0130/treibhaus.jsp</w:t>
              </w:r>
            </w:hyperlink>
          </w:p>
        </w:tc>
      </w:tr>
      <w:tr w:rsidR="00D84029" w:rsidRPr="007B40F4" w:rsidTr="007608B8">
        <w:tc>
          <w:tcPr>
            <w:tcW w:w="4361" w:type="dxa"/>
            <w:shd w:val="clear" w:color="auto" w:fill="auto"/>
          </w:tcPr>
          <w:p w:rsidR="00D84029" w:rsidRPr="007B40F4" w:rsidRDefault="00D84029" w:rsidP="00625EAA">
            <w:pPr>
              <w:spacing w:before="60" w:after="0" w:line="240" w:lineRule="auto"/>
              <w:jc w:val="left"/>
              <w:rPr>
                <w:rFonts w:eastAsia="Times New Roman" w:cs="Arial"/>
                <w:b/>
                <w:i/>
                <w:lang w:eastAsia="de-DE"/>
              </w:rPr>
            </w:pPr>
            <w:r w:rsidRPr="007B40F4">
              <w:rPr>
                <w:rFonts w:eastAsia="Times New Roman" w:cs="Arial"/>
                <w:b/>
                <w:i/>
                <w:lang w:eastAsia="de-DE"/>
              </w:rPr>
              <w:lastRenderedPageBreak/>
              <w:t>Was bedeutet der Begriff „Szenario“ und warum gibt es unterschiedliche Vorstellungen zur weiteren Entwicklung des Weltklimas?</w:t>
            </w: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625EAA" w:rsidRPr="007B40F4" w:rsidRDefault="00625EAA" w:rsidP="00D84029">
            <w:pPr>
              <w:spacing w:after="0" w:line="240" w:lineRule="auto"/>
              <w:jc w:val="left"/>
              <w:rPr>
                <w:rFonts w:eastAsia="Times New Roman" w:cs="Arial"/>
                <w:lang w:eastAsia="de-DE"/>
              </w:rPr>
            </w:pPr>
          </w:p>
          <w:p w:rsidR="00625EAA" w:rsidRPr="007B40F4" w:rsidRDefault="00625EAA"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(ca. 1-3 Stunden)</w:t>
            </w:r>
          </w:p>
        </w:tc>
        <w:tc>
          <w:tcPr>
            <w:tcW w:w="4819" w:type="dxa"/>
            <w:shd w:val="clear" w:color="auto" w:fill="auto"/>
          </w:tcPr>
          <w:p w:rsidR="00D84029" w:rsidRPr="007B40F4" w:rsidRDefault="00D84029" w:rsidP="00625EAA">
            <w:pPr>
              <w:spacing w:before="60" w:after="0" w:line="240" w:lineRule="auto"/>
              <w:jc w:val="left"/>
              <w:rPr>
                <w:rFonts w:eastAsia="Times New Roman" w:cs="Arial"/>
                <w:lang w:eastAsia="de-DE"/>
              </w:rPr>
            </w:pPr>
            <w:r w:rsidRPr="007B40F4">
              <w:rPr>
                <w:rFonts w:eastAsia="Times New Roman" w:cs="Arial"/>
                <w:lang w:eastAsia="de-DE"/>
              </w:rPr>
              <w:t>Informationen zur Klimaveränderung hinsichtlich der Informationsquellen einordnen, deren Positionen darstellen und einen eigenen Standpunkt dazu vertreten (B2, K8).</w:t>
            </w: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an Beispielen (u.a. dem Treibhauseffekt)    erläutern, warum wissenschaftliche Modelle auch umstritten sein können (K7).</w:t>
            </w:r>
          </w:p>
        </w:tc>
        <w:tc>
          <w:tcPr>
            <w:tcW w:w="5322" w:type="dxa"/>
            <w:shd w:val="clear" w:color="auto" w:fill="auto"/>
          </w:tcPr>
          <w:p w:rsidR="00D84029" w:rsidRPr="007B40F4" w:rsidRDefault="00D84029" w:rsidP="00A23054">
            <w:pPr>
              <w:pStyle w:val="Listenabsatz"/>
              <w:numPr>
                <w:ilvl w:val="0"/>
                <w:numId w:val="51"/>
              </w:numPr>
              <w:spacing w:before="60" w:after="0" w:line="240" w:lineRule="exact"/>
              <w:ind w:left="357" w:hanging="357"/>
              <w:contextualSpacing w:val="0"/>
              <w:jc w:val="left"/>
              <w:rPr>
                <w:rFonts w:eastAsia="Droid Sans Fallback" w:cs="Arial"/>
              </w:rPr>
            </w:pPr>
            <w:r w:rsidRPr="007B40F4">
              <w:rPr>
                <w:rFonts w:eastAsia="Droid Sans Fallback" w:cs="Arial"/>
              </w:rPr>
              <w:t>Vorstellung zweier Szenarien in Partnerarbeit mit anschließendem gegenseitigen Austausch</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487DA6">
            <w:pPr>
              <w:numPr>
                <w:ilvl w:val="0"/>
                <w:numId w:val="8"/>
              </w:numPr>
              <w:spacing w:after="0" w:line="240" w:lineRule="exact"/>
              <w:contextualSpacing/>
              <w:jc w:val="left"/>
              <w:rPr>
                <w:rFonts w:eastAsia="Droid Sans Fallback" w:cs="Arial"/>
              </w:rPr>
            </w:pPr>
            <w:r w:rsidRPr="007B40F4">
              <w:rPr>
                <w:rFonts w:eastAsia="Droid Sans Fallback" w:cs="Arial"/>
              </w:rPr>
              <w:t>Erarbeitung von Gründen für die Unterschiedlichkeit (Interessensgruppen, Vorhersageunsicherheiten durch Setzungen)</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D84029">
            <w:pPr>
              <w:spacing w:after="0" w:line="240" w:lineRule="exact"/>
              <w:jc w:val="left"/>
              <w:rPr>
                <w:rFonts w:eastAsia="Times New Roman" w:cs="Arial"/>
                <w:lang w:eastAsia="de-DE"/>
              </w:rPr>
            </w:pPr>
          </w:p>
          <w:p w:rsidR="00D84029" w:rsidRPr="007B40F4" w:rsidRDefault="00D84029" w:rsidP="00487DA6">
            <w:pPr>
              <w:numPr>
                <w:ilvl w:val="0"/>
                <w:numId w:val="8"/>
              </w:numPr>
              <w:spacing w:after="0" w:line="240" w:lineRule="exact"/>
              <w:contextualSpacing/>
              <w:jc w:val="left"/>
              <w:rPr>
                <w:rFonts w:eastAsia="Droid Sans Fallback" w:cs="Arial"/>
              </w:rPr>
            </w:pPr>
            <w:r w:rsidRPr="007B40F4">
              <w:rPr>
                <w:rFonts w:eastAsia="Droid Sans Fallback" w:cs="Arial"/>
              </w:rPr>
              <w:t xml:space="preserve">Kostenloses Material für Lehrer und Schüler zum Klimawandel: Bearbeitung der Stationen </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7B40F4" w:rsidP="00625EAA">
            <w:pPr>
              <w:spacing w:after="60" w:line="240" w:lineRule="auto"/>
              <w:jc w:val="left"/>
              <w:rPr>
                <w:rFonts w:eastAsia="Droid Sans Fallback" w:cs="Times New Roman"/>
              </w:rPr>
            </w:pPr>
            <w:hyperlink r:id="rId17" w:history="1">
              <w:r w:rsidR="00D84029" w:rsidRPr="007B40F4">
                <w:rPr>
                  <w:rFonts w:eastAsia="Droid Sans Fallback" w:cs="Times New Roman"/>
                  <w:u w:val="single"/>
                </w:rPr>
                <w:t>http://www.bmub.bund.de/service/publikationen/downloads/details/artikel/klimawandel/</w:t>
              </w:r>
            </w:hyperlink>
          </w:p>
        </w:tc>
      </w:tr>
    </w:tbl>
    <w:p w:rsidR="00D84029" w:rsidRPr="007B40F4" w:rsidRDefault="00D84029" w:rsidP="00D84029">
      <w:pPr>
        <w:spacing w:after="0" w:line="240" w:lineRule="auto"/>
        <w:rPr>
          <w:rFonts w:eastAsia="Times New Roman" w:cs="Times New Roman"/>
          <w:sz w:val="24"/>
          <w:szCs w:val="20"/>
          <w:lang w:eastAsia="de-DE"/>
        </w:rPr>
      </w:pPr>
    </w:p>
    <w:p w:rsidR="00C665F4" w:rsidRPr="007B40F4" w:rsidRDefault="00C665F4" w:rsidP="00C665F4"/>
    <w:p w:rsidR="00DC30EE" w:rsidRPr="007B40F4" w:rsidRDefault="00DC30EE" w:rsidP="00C665F4"/>
    <w:p w:rsidR="00DC30EE" w:rsidRPr="007B40F4" w:rsidRDefault="00DC30EE" w:rsidP="00C665F4"/>
    <w:p w:rsidR="00DC30EE" w:rsidRPr="007B40F4" w:rsidRDefault="00DC30EE" w:rsidP="00DC30EE">
      <w:pPr>
        <w:spacing w:after="0" w:line="240" w:lineRule="auto"/>
        <w:rPr>
          <w:rFonts w:eastAsia="Times New Roman" w:cs="Arial"/>
          <w:b/>
          <w:bCs/>
          <w:i/>
          <w:sz w:val="24"/>
          <w:szCs w:val="24"/>
          <w:lang w:eastAsia="de-DE"/>
        </w:rPr>
      </w:pPr>
      <w:r w:rsidRPr="007B40F4">
        <w:rPr>
          <w:rFonts w:eastAsia="Times New Roman" w:cs="Times New Roman"/>
          <w:b/>
          <w:i/>
          <w:sz w:val="24"/>
          <w:szCs w:val="24"/>
          <w:lang w:eastAsia="de-DE"/>
        </w:rPr>
        <w:lastRenderedPageBreak/>
        <w:t>Kontext</w:t>
      </w:r>
      <w:r w:rsidR="00105513" w:rsidRPr="007B40F4">
        <w:rPr>
          <w:rFonts w:eastAsia="Times New Roman" w:cs="Times New Roman"/>
          <w:b/>
          <w:i/>
          <w:sz w:val="24"/>
          <w:szCs w:val="24"/>
          <w:lang w:eastAsia="de-DE"/>
        </w:rPr>
        <w:t>thema</w:t>
      </w:r>
      <w:r w:rsidRPr="007B40F4">
        <w:rPr>
          <w:rFonts w:eastAsia="Times New Roman" w:cs="Times New Roman"/>
          <w:b/>
          <w:i/>
          <w:sz w:val="24"/>
          <w:szCs w:val="24"/>
          <w:lang w:eastAsia="de-DE"/>
        </w:rPr>
        <w:t xml:space="preserve">: </w:t>
      </w:r>
      <w:r w:rsidRPr="007B40F4">
        <w:rPr>
          <w:rFonts w:eastAsia="Times New Roman" w:cs="Arial"/>
          <w:b/>
          <w:i/>
          <w:sz w:val="24"/>
          <w:szCs w:val="24"/>
          <w:lang w:eastAsia="de-DE"/>
        </w:rPr>
        <w:t>Zucker im Blut</w:t>
      </w:r>
      <w:r w:rsidRPr="007B40F4">
        <w:rPr>
          <w:rFonts w:eastAsia="Times New Roman" w:cs="Arial"/>
          <w:b/>
          <w:bCs/>
          <w:i/>
          <w:sz w:val="24"/>
          <w:szCs w:val="24"/>
          <w:lang w:eastAsia="de-DE"/>
        </w:rPr>
        <w:t xml:space="preserve"> (ca. 8 Unterrichtsstunden)</w:t>
      </w:r>
    </w:p>
    <w:p w:rsidR="00DC30EE" w:rsidRPr="007B40F4" w:rsidRDefault="00DC30EE" w:rsidP="00DC30EE">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902"/>
        <w:gridCol w:w="4522"/>
        <w:gridCol w:w="6113"/>
      </w:tblGrid>
      <w:tr w:rsidR="007B40F4" w:rsidRPr="007B40F4" w:rsidTr="00DC30E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Jg.</w:t>
            </w:r>
          </w:p>
        </w:tc>
        <w:tc>
          <w:tcPr>
            <w:tcW w:w="290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Fragestellung</w:t>
            </w:r>
          </w:p>
        </w:tc>
        <w:tc>
          <w:tcPr>
            <w:tcW w:w="452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Inhaltsfeld</w:t>
            </w:r>
          </w:p>
          <w:p w:rsidR="00DC30EE" w:rsidRPr="007B40F4" w:rsidRDefault="00DC30EE" w:rsidP="00DC30EE">
            <w:pPr>
              <w:spacing w:after="0" w:line="240" w:lineRule="auto"/>
              <w:rPr>
                <w:rFonts w:eastAsia="Times New Roman" w:cs="Arial"/>
                <w:sz w:val="24"/>
                <w:szCs w:val="24"/>
                <w:lang w:eastAsia="de-DE"/>
              </w:rPr>
            </w:pPr>
            <w:r w:rsidRPr="007B40F4">
              <w:rPr>
                <w:rFonts w:eastAsia="Times New Roman" w:cs="Arial"/>
                <w:sz w:val="24"/>
                <w:szCs w:val="24"/>
                <w:lang w:eastAsia="de-DE"/>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p>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Übergeordnete Kompetenzen</w:t>
            </w:r>
          </w:p>
          <w:p w:rsidR="00DC30EE" w:rsidRPr="007B40F4" w:rsidRDefault="00DC30EE" w:rsidP="00DC30EE">
            <w:pPr>
              <w:spacing w:after="0" w:line="240" w:lineRule="auto"/>
              <w:rPr>
                <w:rFonts w:eastAsia="Times New Roman" w:cs="Arial"/>
                <w:sz w:val="24"/>
                <w:szCs w:val="24"/>
                <w:lang w:eastAsia="de-DE"/>
              </w:rPr>
            </w:pPr>
            <w:r w:rsidRPr="007B40F4">
              <w:rPr>
                <w:rFonts w:eastAsia="Times New Roman" w:cs="Arial"/>
                <w:sz w:val="24"/>
                <w:szCs w:val="24"/>
                <w:lang w:eastAsia="de-DE"/>
              </w:rPr>
              <w:t>Die Schülerinnen und Schüler können…</w:t>
            </w:r>
          </w:p>
          <w:p w:rsidR="00DC30EE" w:rsidRPr="007B40F4" w:rsidRDefault="00DC30EE" w:rsidP="00DC30EE">
            <w:pPr>
              <w:spacing w:after="0" w:line="240" w:lineRule="auto"/>
              <w:rPr>
                <w:rFonts w:eastAsia="Times New Roman" w:cs="Arial"/>
                <w:sz w:val="24"/>
                <w:szCs w:val="24"/>
                <w:lang w:eastAsia="de-DE"/>
              </w:rPr>
            </w:pPr>
          </w:p>
        </w:tc>
      </w:tr>
      <w:tr w:rsidR="007B40F4" w:rsidRPr="007B40F4" w:rsidTr="00DC30E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8</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b/>
                <w:i/>
                <w:sz w:val="24"/>
                <w:szCs w:val="24"/>
                <w:lang w:eastAsia="de-DE"/>
              </w:rPr>
            </w:pPr>
          </w:p>
          <w:p w:rsidR="000A0362" w:rsidRPr="007B40F4" w:rsidRDefault="00DC30EE" w:rsidP="00DC30EE">
            <w:pPr>
              <w:spacing w:after="0" w:line="240" w:lineRule="auto"/>
              <w:jc w:val="left"/>
              <w:rPr>
                <w:rFonts w:eastAsia="Times New Roman" w:cs="Arial"/>
                <w:b/>
                <w:i/>
                <w:sz w:val="24"/>
                <w:szCs w:val="24"/>
                <w:lang w:eastAsia="de-DE"/>
              </w:rPr>
            </w:pPr>
            <w:r w:rsidRPr="007B40F4">
              <w:rPr>
                <w:rFonts w:eastAsia="Times New Roman" w:cs="Arial"/>
                <w:b/>
                <w:i/>
                <w:sz w:val="24"/>
                <w:szCs w:val="24"/>
                <w:lang w:eastAsia="de-DE"/>
              </w:rPr>
              <w:t xml:space="preserve">Wie wird der </w:t>
            </w:r>
            <w:proofErr w:type="spellStart"/>
            <w:r w:rsidRPr="007B40F4">
              <w:rPr>
                <w:rFonts w:eastAsia="Times New Roman" w:cs="Arial"/>
                <w:b/>
                <w:i/>
                <w:sz w:val="24"/>
                <w:szCs w:val="24"/>
                <w:lang w:eastAsia="de-DE"/>
              </w:rPr>
              <w:t>Zuckerge</w:t>
            </w:r>
            <w:proofErr w:type="spellEnd"/>
            <w:r w:rsidRPr="007B40F4">
              <w:rPr>
                <w:rFonts w:eastAsia="Times New Roman" w:cs="Arial"/>
                <w:b/>
                <w:i/>
                <w:sz w:val="24"/>
                <w:szCs w:val="24"/>
                <w:lang w:eastAsia="de-DE"/>
              </w:rPr>
              <w:t>-halt im B</w:t>
            </w:r>
            <w:r w:rsidR="00B6410C" w:rsidRPr="007B40F4">
              <w:rPr>
                <w:rFonts w:eastAsia="Times New Roman" w:cs="Arial"/>
                <w:b/>
                <w:i/>
                <w:sz w:val="24"/>
                <w:szCs w:val="24"/>
                <w:lang w:eastAsia="de-DE"/>
              </w:rPr>
              <w:t>lut reguliert und w</w:t>
            </w:r>
            <w:r w:rsidR="000A0362" w:rsidRPr="007B40F4">
              <w:rPr>
                <w:rFonts w:eastAsia="Times New Roman" w:cs="Arial"/>
                <w:b/>
                <w:i/>
                <w:sz w:val="24"/>
                <w:szCs w:val="24"/>
                <w:lang w:eastAsia="de-DE"/>
              </w:rPr>
              <w:t xml:space="preserve">elche Folgen </w:t>
            </w:r>
            <w:r w:rsidR="00B6410C" w:rsidRPr="007B40F4">
              <w:rPr>
                <w:rFonts w:eastAsia="Times New Roman" w:cs="Arial"/>
                <w:b/>
                <w:i/>
                <w:sz w:val="24"/>
                <w:szCs w:val="24"/>
                <w:lang w:eastAsia="de-DE"/>
              </w:rPr>
              <w:t>hat es</w:t>
            </w:r>
            <w:r w:rsidR="00136258" w:rsidRPr="007B40F4">
              <w:rPr>
                <w:rFonts w:eastAsia="Times New Roman" w:cs="Arial"/>
                <w:b/>
                <w:i/>
                <w:sz w:val="24"/>
                <w:szCs w:val="24"/>
                <w:lang w:eastAsia="de-DE"/>
              </w:rPr>
              <w:t xml:space="preserve"> für den Organismus</w:t>
            </w:r>
            <w:r w:rsidR="00B6410C" w:rsidRPr="007B40F4">
              <w:rPr>
                <w:rFonts w:eastAsia="Times New Roman" w:cs="Arial"/>
                <w:b/>
                <w:i/>
                <w:sz w:val="24"/>
                <w:szCs w:val="24"/>
                <w:lang w:eastAsia="de-DE"/>
              </w:rPr>
              <w:t xml:space="preserve">, </w:t>
            </w:r>
            <w:r w:rsidR="000A0362" w:rsidRPr="007B40F4">
              <w:rPr>
                <w:rFonts w:eastAsia="Times New Roman" w:cs="Arial"/>
                <w:b/>
                <w:i/>
                <w:sz w:val="24"/>
                <w:szCs w:val="24"/>
                <w:lang w:eastAsia="de-DE"/>
              </w:rPr>
              <w:t>wenn die Regulation nicht mehr</w:t>
            </w:r>
          </w:p>
          <w:p w:rsidR="00DC30EE" w:rsidRPr="007B40F4" w:rsidRDefault="00DC30EE" w:rsidP="00DC30EE">
            <w:pPr>
              <w:spacing w:after="0" w:line="240" w:lineRule="auto"/>
              <w:jc w:val="left"/>
              <w:rPr>
                <w:rFonts w:eastAsia="Times New Roman" w:cs="Arial"/>
                <w:b/>
                <w:bCs/>
                <w:i/>
                <w:sz w:val="24"/>
                <w:szCs w:val="24"/>
                <w:lang w:eastAsia="de-DE"/>
              </w:rPr>
            </w:pPr>
            <w:r w:rsidRPr="007B40F4">
              <w:rPr>
                <w:rFonts w:eastAsia="Times New Roman" w:cs="Arial"/>
                <w:b/>
                <w:i/>
                <w:sz w:val="24"/>
                <w:szCs w:val="24"/>
                <w:lang w:eastAsia="de-DE"/>
              </w:rPr>
              <w:t xml:space="preserve">funktioniert? </w:t>
            </w:r>
          </w:p>
          <w:p w:rsidR="00DC30EE" w:rsidRPr="007B40F4" w:rsidRDefault="00DC30EE" w:rsidP="00DC30EE">
            <w:pPr>
              <w:spacing w:after="0" w:line="240" w:lineRule="auto"/>
              <w:jc w:val="left"/>
              <w:rPr>
                <w:rFonts w:eastAsia="Times New Roman" w:cs="Arial"/>
                <w:sz w:val="24"/>
                <w:szCs w:val="24"/>
                <w:lang w:eastAsia="de-DE"/>
              </w:rPr>
            </w:pPr>
          </w:p>
        </w:tc>
        <w:tc>
          <w:tcPr>
            <w:tcW w:w="4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sz w:val="24"/>
                <w:szCs w:val="24"/>
                <w:lang w:eastAsia="de-DE"/>
              </w:rPr>
            </w:pPr>
            <w:r w:rsidRPr="007B40F4">
              <w:rPr>
                <w:rFonts w:eastAsia="Times New Roman" w:cs="Arial"/>
                <w:b/>
                <w:sz w:val="24"/>
                <w:szCs w:val="24"/>
                <w:lang w:eastAsia="de-DE"/>
              </w:rPr>
              <w:t>Information und Regulation (5)</w:t>
            </w:r>
          </w:p>
          <w:p w:rsidR="00DC30EE" w:rsidRPr="007B40F4" w:rsidRDefault="00DC30EE" w:rsidP="00DC30EE">
            <w:pPr>
              <w:widowControl w:val="0"/>
              <w:spacing w:after="0" w:line="240" w:lineRule="auto"/>
              <w:jc w:val="left"/>
              <w:rPr>
                <w:rFonts w:eastAsia="Times New Roman" w:cs="Arial"/>
                <w:sz w:val="24"/>
                <w:szCs w:val="24"/>
                <w:lang w:eastAsia="de-DE"/>
              </w:rPr>
            </w:pPr>
          </w:p>
          <w:p w:rsidR="00DC30EE" w:rsidRPr="007B40F4" w:rsidRDefault="00DC30EE" w:rsidP="00DC30EE">
            <w:pPr>
              <w:widowControl w:val="0"/>
              <w:spacing w:after="0" w:line="240" w:lineRule="auto"/>
              <w:jc w:val="left"/>
              <w:rPr>
                <w:rFonts w:eastAsia="Times New Roman" w:cs="Arial"/>
                <w:sz w:val="24"/>
                <w:szCs w:val="24"/>
                <w:lang w:eastAsia="de-DE"/>
              </w:rPr>
            </w:pPr>
            <w:r w:rsidRPr="007B40F4">
              <w:rPr>
                <w:rFonts w:eastAsia="Times New Roman" w:cs="Arial"/>
                <w:sz w:val="24"/>
                <w:szCs w:val="24"/>
                <w:lang w:eastAsia="de-DE"/>
              </w:rPr>
              <w:t xml:space="preserve">Hormonelle Steuerung und Regelung </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jc w:val="left"/>
              <w:rPr>
                <w:rFonts w:eastAsia="Times New Roman" w:cs="Times New Roman"/>
                <w:b/>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UF4 </w:t>
            </w:r>
            <w:r w:rsidRPr="007B40F4">
              <w:rPr>
                <w:rFonts w:eastAsia="Times New Roman" w:cs="Times New Roman"/>
                <w:sz w:val="24"/>
                <w:szCs w:val="24"/>
                <w:lang w:eastAsia="de-DE"/>
              </w:rPr>
              <w:t>biologisch-technische Vorgänge, Muster, Gesetzmäßigkeiten und Prinzipien in unterschiedlichen Situationen erkennen und bestehende Wissens</w:t>
            </w:r>
            <w:r w:rsidR="002775C5" w:rsidRPr="007B40F4">
              <w:rPr>
                <w:rFonts w:eastAsia="Times New Roman" w:cs="Times New Roman"/>
                <w:sz w:val="24"/>
                <w:szCs w:val="24"/>
                <w:lang w:eastAsia="de-DE"/>
              </w:rPr>
              <w:t>-</w:t>
            </w:r>
            <w:r w:rsidRPr="007B40F4">
              <w:rPr>
                <w:rFonts w:eastAsia="Times New Roman" w:cs="Times New Roman"/>
                <w:sz w:val="24"/>
                <w:szCs w:val="24"/>
                <w:lang w:eastAsia="de-DE"/>
              </w:rPr>
              <w:t>strukturen durch neue  Erkenntnisse ausdifferenzieren bzw. erweitern.</w:t>
            </w:r>
          </w:p>
          <w:p w:rsidR="00DC30EE" w:rsidRPr="007B40F4" w:rsidRDefault="00DC30EE" w:rsidP="00DC30EE">
            <w:pPr>
              <w:spacing w:after="0" w:line="240" w:lineRule="auto"/>
              <w:ind w:left="360"/>
              <w:jc w:val="left"/>
              <w:rPr>
                <w:rFonts w:eastAsia="Times New Roman" w:cs="Times New Roman"/>
                <w:b/>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E7 </w:t>
            </w:r>
            <w:r w:rsidRPr="007B40F4">
              <w:rPr>
                <w:rFonts w:eastAsia="Times New Roman" w:cs="Times New Roman"/>
                <w:sz w:val="24"/>
                <w:szCs w:val="24"/>
                <w:lang w:eastAsia="de-DE"/>
              </w:rPr>
              <w:t>Elemente wesentlicher biologischer Modellierungen situationsgerecht und begründet auswählen und dabei ihre Grenzen und Gültigkeitsbereiche beachten.</w:t>
            </w:r>
          </w:p>
          <w:p w:rsidR="00DC30EE" w:rsidRPr="007B40F4" w:rsidRDefault="00DC30EE" w:rsidP="00DC30EE">
            <w:pPr>
              <w:spacing w:after="0" w:line="240" w:lineRule="exact"/>
              <w:ind w:left="360"/>
              <w:jc w:val="left"/>
              <w:rPr>
                <w:rFonts w:eastAsia="Times New Roman" w:cs="Times New Roman"/>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K5 </w:t>
            </w:r>
            <w:r w:rsidRPr="007B40F4">
              <w:rPr>
                <w:rFonts w:eastAsia="Times New Roman" w:cs="Times New Roman"/>
                <w:sz w:val="24"/>
                <w:szCs w:val="24"/>
                <w:lang w:eastAsia="de-DE"/>
              </w:rPr>
              <w:t>für eine Recherche klare und zielführende Fragestellungen und Suchbegriffe formulieren, Ergebnisse nach Relevanz filtern, ordnen und beurteilen sowie Informationsquellen dokumentieren und nach vorgegebenen Mustern korrekt zitieren.</w:t>
            </w:r>
          </w:p>
          <w:p w:rsidR="00DC30EE" w:rsidRPr="007B40F4" w:rsidRDefault="00DC30EE" w:rsidP="00DC30EE">
            <w:pPr>
              <w:spacing w:after="0" w:line="240" w:lineRule="exact"/>
              <w:jc w:val="left"/>
              <w:rPr>
                <w:rFonts w:eastAsia="Times New Roman" w:cs="Arial"/>
                <w:sz w:val="24"/>
                <w:szCs w:val="24"/>
                <w:lang w:eastAsia="ar-SA"/>
              </w:rPr>
            </w:pPr>
          </w:p>
        </w:tc>
      </w:tr>
      <w:tr w:rsidR="007B40F4" w:rsidRPr="007B40F4" w:rsidTr="00DC30EE">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rPr>
                <w:rFonts w:eastAsia="Times New Roman" w:cs="Arial"/>
                <w:b/>
                <w:sz w:val="24"/>
                <w:szCs w:val="20"/>
                <w:u w:val="single"/>
                <w:lang w:eastAsia="de-DE"/>
              </w:rPr>
            </w:pPr>
            <w:r w:rsidRPr="007B40F4">
              <w:rPr>
                <w:rFonts w:eastAsia="Times New Roman" w:cs="Arial"/>
                <w:b/>
                <w:sz w:val="24"/>
                <w:szCs w:val="20"/>
                <w:u w:val="single"/>
                <w:lang w:eastAsia="de-DE"/>
              </w:rPr>
              <w:lastRenderedPageBreak/>
              <w:t>Lernvoraussetzungen:</w:t>
            </w:r>
          </w:p>
          <w:p w:rsidR="00DC30EE" w:rsidRPr="007B40F4" w:rsidRDefault="00DC30EE" w:rsidP="00DC30EE">
            <w:pPr>
              <w:spacing w:after="0" w:line="240" w:lineRule="auto"/>
              <w:rPr>
                <w:rFonts w:eastAsia="Times New Roman" w:cs="Arial"/>
                <w:b/>
                <w:sz w:val="24"/>
                <w:szCs w:val="20"/>
                <w:lang w:eastAsia="de-DE"/>
              </w:rPr>
            </w:pPr>
          </w:p>
          <w:p w:rsidR="00DC30EE" w:rsidRPr="007B40F4" w:rsidRDefault="00DC30EE" w:rsidP="00DC30EE">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w:t>
            </w:r>
            <w:r w:rsidR="001A73BD" w:rsidRPr="007B40F4">
              <w:rPr>
                <w:rFonts w:eastAsia="Times New Roman" w:cs="Times New Roman"/>
                <w:b/>
                <w:sz w:val="24"/>
                <w:szCs w:val="20"/>
                <w:lang w:eastAsia="de-DE"/>
              </w:rPr>
              <w:t>ogressionsstufe I des Kernlehrplans Biologie (Pflichtunterricht)</w:t>
            </w:r>
          </w:p>
          <w:p w:rsidR="00DC30EE" w:rsidRPr="007B40F4" w:rsidRDefault="00DC30EE" w:rsidP="00DC30EE">
            <w:pPr>
              <w:autoSpaceDE w:val="0"/>
              <w:autoSpaceDN w:val="0"/>
              <w:adjustRightInd w:val="0"/>
              <w:spacing w:after="0" w:line="240" w:lineRule="auto"/>
              <w:jc w:val="left"/>
              <w:rPr>
                <w:rFonts w:eastAsia="Times New Roman" w:cs="Times New Roman"/>
                <w:b/>
                <w:bCs/>
                <w:sz w:val="24"/>
                <w:szCs w:val="20"/>
                <w:lang w:eastAsia="de-DE"/>
              </w:rPr>
            </w:pPr>
          </w:p>
          <w:p w:rsidR="00DC30EE" w:rsidRPr="007B40F4" w:rsidRDefault="00DC30EE" w:rsidP="00DC30EE">
            <w:pPr>
              <w:autoSpaceDE w:val="0"/>
              <w:autoSpaceDN w:val="0"/>
              <w:adjustRightInd w:val="0"/>
              <w:spacing w:after="0" w:line="240" w:lineRule="auto"/>
              <w:jc w:val="left"/>
              <w:rPr>
                <w:rFonts w:eastAsia="Times New Roman" w:cs="Times New Roman"/>
                <w:bCs/>
                <w:i/>
                <w:sz w:val="24"/>
                <w:szCs w:val="20"/>
                <w:lang w:eastAsia="de-DE"/>
              </w:rPr>
            </w:pPr>
            <w:r w:rsidRPr="007B40F4">
              <w:rPr>
                <w:rFonts w:eastAsia="Times New Roman" w:cs="Times New Roman"/>
                <w:bCs/>
                <w:sz w:val="24"/>
                <w:szCs w:val="20"/>
                <w:lang w:eastAsia="de-DE"/>
              </w:rPr>
              <w:t xml:space="preserve">Inhaltsfeld </w:t>
            </w:r>
            <w:r w:rsidRPr="007B40F4">
              <w:rPr>
                <w:rFonts w:eastAsia="Times New Roman" w:cs="Times New Roman"/>
                <w:bCs/>
                <w:i/>
                <w:sz w:val="24"/>
                <w:szCs w:val="20"/>
                <w:lang w:eastAsia="de-DE"/>
              </w:rPr>
              <w:t>Gesundheitsbewusstes Leben (2)</w:t>
            </w:r>
          </w:p>
          <w:p w:rsidR="00DC30EE" w:rsidRPr="007B40F4" w:rsidRDefault="00DC30EE" w:rsidP="00DC30EE">
            <w:pPr>
              <w:autoSpaceDE w:val="0"/>
              <w:autoSpaceDN w:val="0"/>
              <w:adjustRightInd w:val="0"/>
              <w:spacing w:after="0" w:line="240" w:lineRule="auto"/>
              <w:jc w:val="left"/>
              <w:rPr>
                <w:rFonts w:eastAsia="Times New Roman" w:cs="Arial"/>
                <w:i/>
                <w:sz w:val="24"/>
                <w:szCs w:val="24"/>
                <w:lang w:eastAsia="de-DE"/>
              </w:rPr>
            </w:pP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Weg der Nahrung im menschlichen Körper</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die Bedeutung des Zuckers als Betriebsstoff</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Aufnahme des Zuckers in den Blutkreislauf Transportfunktion des Blutkreislaufes</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Bewegungen von Muskeln und Gelenken (Gegenspielerprinzip)</w:t>
            </w:r>
          </w:p>
          <w:p w:rsidR="00DC30EE" w:rsidRPr="007B40F4" w:rsidRDefault="00DC30EE" w:rsidP="00DC30EE">
            <w:pPr>
              <w:spacing w:after="0" w:line="240" w:lineRule="exact"/>
              <w:ind w:left="720"/>
              <w:rPr>
                <w:rFonts w:eastAsia="Times New Roman" w:cs="Arial"/>
                <w:sz w:val="24"/>
                <w:szCs w:val="24"/>
                <w:lang w:eastAsia="de-DE"/>
              </w:rPr>
            </w:pPr>
          </w:p>
          <w:p w:rsidR="00DC30EE" w:rsidRPr="007B40F4" w:rsidRDefault="00DC30EE" w:rsidP="00DC30EE">
            <w:pPr>
              <w:spacing w:after="0" w:line="240" w:lineRule="auto"/>
              <w:rPr>
                <w:rFonts w:eastAsia="Times New Roman" w:cs="Arial"/>
                <w:sz w:val="24"/>
                <w:szCs w:val="20"/>
                <w:lang w:eastAsia="de-DE"/>
              </w:rPr>
            </w:pPr>
          </w:p>
        </w:tc>
      </w:tr>
      <w:tr w:rsidR="00DC30EE" w:rsidRPr="007B40F4" w:rsidTr="00DC30EE">
        <w:trPr>
          <w:cantSplit/>
          <w:trHeight w:val="165"/>
        </w:trPr>
        <w:tc>
          <w:tcPr>
            <w:tcW w:w="14287"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DC30EE" w:rsidRPr="007B40F4" w:rsidRDefault="00DC30EE" w:rsidP="00DC30EE">
            <w:pPr>
              <w:spacing w:after="0" w:line="240" w:lineRule="auto"/>
              <w:rPr>
                <w:rFonts w:eastAsia="Times New Roman" w:cs="Times New Roman"/>
                <w:b/>
                <w:sz w:val="24"/>
                <w:szCs w:val="20"/>
                <w:u w:val="single"/>
                <w:lang w:eastAsia="de-DE"/>
              </w:rPr>
            </w:pPr>
          </w:p>
          <w:p w:rsidR="00DC30EE" w:rsidRPr="007B40F4" w:rsidRDefault="00DC30EE" w:rsidP="00DC30EE">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Progressi</w:t>
            </w:r>
            <w:r w:rsidR="001A73BD" w:rsidRPr="007B40F4">
              <w:rPr>
                <w:rFonts w:eastAsia="Times New Roman" w:cs="Times New Roman"/>
                <w:b/>
                <w:sz w:val="24"/>
                <w:szCs w:val="20"/>
                <w:lang w:eastAsia="de-DE"/>
              </w:rPr>
              <w:t>onsstufe II des Kernlehrplans Biologie (Wahlpflichtunterricht)</w:t>
            </w: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Information und Regulation (5)</w:t>
            </w:r>
          </w:p>
          <w:p w:rsidR="00DC30EE" w:rsidRPr="007B40F4" w:rsidRDefault="00DC30EE" w:rsidP="00DC30EE">
            <w:pPr>
              <w:spacing w:after="0" w:line="240" w:lineRule="auto"/>
              <w:jc w:val="left"/>
              <w:rPr>
                <w:rFonts w:eastAsia="Times New Roman" w:cs="Arial"/>
                <w:b/>
                <w:i/>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923"/>
            </w:tblGrid>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992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p>
              </w:tc>
            </w:tr>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992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Times New Roman"/>
                      <w:sz w:val="24"/>
                      <w:szCs w:val="20"/>
                      <w:lang w:eastAsia="de-DE"/>
                    </w:rPr>
                    <w:t>Homöostase, Hormonsystem, Gegenspieler-Prinzip, Prinzip der negativen Rückkopplung</w:t>
                  </w:r>
                </w:p>
              </w:tc>
            </w:tr>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9923" w:type="dxa"/>
                  <w:shd w:val="clear" w:color="auto" w:fill="auto"/>
                </w:tcPr>
                <w:p w:rsidR="00DC30EE" w:rsidRPr="007B40F4" w:rsidRDefault="00DC30EE" w:rsidP="00DC30EE">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Rezeptor, Schlüssel-Schloss-Prinzip</w:t>
                  </w:r>
                </w:p>
              </w:tc>
            </w:tr>
          </w:tbl>
          <w:p w:rsidR="00DC30EE" w:rsidRPr="007B40F4" w:rsidRDefault="00DC30EE" w:rsidP="00DC30EE">
            <w:pPr>
              <w:spacing w:after="0" w:line="240" w:lineRule="auto"/>
              <w:rPr>
                <w:rFonts w:eastAsia="Times New Roman" w:cs="Arial"/>
                <w:b/>
                <w:sz w:val="24"/>
                <w:szCs w:val="20"/>
                <w:lang w:eastAsia="de-DE"/>
              </w:rPr>
            </w:pPr>
          </w:p>
          <w:p w:rsidR="00DC30EE" w:rsidRPr="007B40F4" w:rsidRDefault="00DC30EE" w:rsidP="00DC30EE">
            <w:pPr>
              <w:spacing w:after="0" w:line="240" w:lineRule="auto"/>
              <w:rPr>
                <w:rFonts w:eastAsia="Times New Roman" w:cs="Arial"/>
                <w:b/>
                <w:sz w:val="24"/>
                <w:szCs w:val="20"/>
                <w:lang w:eastAsia="de-DE"/>
              </w:rPr>
            </w:pPr>
          </w:p>
        </w:tc>
      </w:tr>
    </w:tbl>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625EAA" w:rsidRPr="007B40F4" w:rsidRDefault="00625EAA"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93"/>
        <w:gridCol w:w="5811"/>
      </w:tblGrid>
      <w:tr w:rsidR="007B40F4" w:rsidRPr="007B40F4" w:rsidTr="00B52785">
        <w:trPr>
          <w:tblHeader/>
        </w:trPr>
        <w:tc>
          <w:tcPr>
            <w:tcW w:w="4179" w:type="dxa"/>
            <w:shd w:val="clear" w:color="auto" w:fill="D9D9D9"/>
          </w:tcPr>
          <w:p w:rsidR="00F35C4F" w:rsidRPr="007B40F4" w:rsidRDefault="00F35C4F" w:rsidP="00625EAA">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Fragestellungen </w:t>
            </w:r>
          </w:p>
          <w:p w:rsidR="00F35C4F" w:rsidRPr="007B40F4" w:rsidRDefault="00F35C4F" w:rsidP="00F35C4F">
            <w:pPr>
              <w:spacing w:after="0" w:line="240" w:lineRule="auto"/>
              <w:jc w:val="left"/>
              <w:rPr>
                <w:rFonts w:eastAsia="Times New Roman" w:cs="Arial"/>
                <w:b/>
                <w:lang w:eastAsia="de-DE"/>
              </w:rPr>
            </w:pPr>
            <w:r w:rsidRPr="007B40F4">
              <w:rPr>
                <w:rFonts w:eastAsia="Times New Roman" w:cs="Arial"/>
                <w:b/>
                <w:lang w:eastAsia="de-DE"/>
              </w:rPr>
              <w:t>Sequenzierung inhaltlicher Aspekte</w:t>
            </w:r>
          </w:p>
          <w:p w:rsidR="00F35C4F" w:rsidRPr="007B40F4" w:rsidRDefault="00F35C4F" w:rsidP="00625EAA">
            <w:pPr>
              <w:spacing w:after="60" w:line="240" w:lineRule="auto"/>
              <w:jc w:val="left"/>
              <w:rPr>
                <w:rFonts w:eastAsia="Times New Roman" w:cs="Arial"/>
                <w:b/>
                <w:lang w:eastAsia="de-DE"/>
              </w:rPr>
            </w:pPr>
            <w:r w:rsidRPr="007B40F4">
              <w:rPr>
                <w:rFonts w:eastAsia="Times New Roman" w:cs="Arial"/>
                <w:lang w:eastAsia="de-DE"/>
              </w:rPr>
              <w:t>(Zeitumfang: ca. 8 Stunden)</w:t>
            </w:r>
          </w:p>
        </w:tc>
        <w:tc>
          <w:tcPr>
            <w:tcW w:w="4293" w:type="dxa"/>
            <w:shd w:val="clear" w:color="auto" w:fill="D9D9D9"/>
          </w:tcPr>
          <w:p w:rsidR="00F35C4F" w:rsidRPr="007B40F4" w:rsidRDefault="00F35C4F" w:rsidP="00625EAA">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lang w:eastAsia="de-DE"/>
              </w:rPr>
              <w:t>Die Schülerinnen und Schüler können…</w:t>
            </w:r>
          </w:p>
        </w:tc>
        <w:tc>
          <w:tcPr>
            <w:tcW w:w="5811" w:type="dxa"/>
            <w:shd w:val="clear" w:color="auto" w:fill="D9D9D9"/>
          </w:tcPr>
          <w:p w:rsidR="00F35C4F" w:rsidRPr="007B40F4" w:rsidRDefault="00256885" w:rsidP="00625EAA">
            <w:pPr>
              <w:spacing w:before="60" w:after="0" w:line="240" w:lineRule="auto"/>
              <w:jc w:val="left"/>
              <w:rPr>
                <w:rFonts w:eastAsia="Droid Sans Fallback" w:cs="Arial"/>
                <w:b/>
              </w:rPr>
            </w:pPr>
            <w:r w:rsidRPr="007B40F4">
              <w:rPr>
                <w:rFonts w:eastAsia="Droid Sans Fallback" w:cs="Arial"/>
                <w:b/>
              </w:rPr>
              <w:t>Didaktisch-methodische Anmerkungen und Empfehlungen</w:t>
            </w:r>
            <w:r w:rsidR="00F35C4F" w:rsidRPr="007B40F4">
              <w:rPr>
                <w:rFonts w:eastAsia="Droid Sans Fallback" w:cs="Arial"/>
                <w:b/>
              </w:rPr>
              <w:t xml:space="preserve"> </w:t>
            </w:r>
          </w:p>
          <w:p w:rsidR="00256885" w:rsidRPr="007B40F4" w:rsidRDefault="00256885" w:rsidP="00F35C4F">
            <w:pPr>
              <w:spacing w:after="0" w:line="240" w:lineRule="auto"/>
              <w:jc w:val="left"/>
              <w:rPr>
                <w:rFonts w:eastAsia="Times New Roman" w:cs="Arial"/>
                <w:b/>
                <w:lang w:eastAsia="de-DE"/>
              </w:rPr>
            </w:pPr>
            <w:r w:rsidRPr="007B40F4">
              <w:rPr>
                <w:rFonts w:eastAsia="Droid Sans Fallback" w:cs="Arial"/>
                <w:b/>
              </w:rPr>
              <w:t>Verbindliche Absprachen im Fettdruck</w:t>
            </w:r>
          </w:p>
        </w:tc>
      </w:tr>
      <w:tr w:rsidR="007B40F4" w:rsidRPr="007B40F4" w:rsidTr="00B52785">
        <w:tc>
          <w:tcPr>
            <w:tcW w:w="4179" w:type="dxa"/>
            <w:shd w:val="clear" w:color="auto" w:fill="auto"/>
          </w:tcPr>
          <w:p w:rsidR="00F35C4F" w:rsidRPr="007B40F4" w:rsidRDefault="00F35C4F" w:rsidP="00625EAA">
            <w:pPr>
              <w:spacing w:before="60" w:after="96" w:line="240" w:lineRule="auto"/>
              <w:jc w:val="left"/>
              <w:rPr>
                <w:rFonts w:eastAsia="Times New Roman" w:cs="Arial"/>
                <w:b/>
                <w:i/>
                <w:lang w:eastAsia="de-DE"/>
              </w:rPr>
            </w:pPr>
            <w:r w:rsidRPr="007B40F4">
              <w:rPr>
                <w:rFonts w:eastAsia="Times New Roman" w:cs="Arial"/>
                <w:b/>
                <w:i/>
                <w:lang w:eastAsia="de-DE"/>
              </w:rPr>
              <w:t>Wofür braucht der Mensch Zucker und wie gelangt der Zucker dorthin, wo er gebraucht wird?</w:t>
            </w:r>
          </w:p>
          <w:p w:rsidR="00F35C4F" w:rsidRPr="007B40F4" w:rsidRDefault="00F35C4F" w:rsidP="00F35C4F">
            <w:pPr>
              <w:spacing w:after="0" w:line="240" w:lineRule="exact"/>
              <w:jc w:val="left"/>
              <w:rPr>
                <w:rFonts w:eastAsia="Times New Roman" w:cs="Arial"/>
                <w:lang w:eastAsia="de-DE"/>
              </w:rPr>
            </w:pPr>
          </w:p>
          <w:p w:rsidR="00F35C4F" w:rsidRPr="007B40F4" w:rsidRDefault="00F35C4F" w:rsidP="00BA63D9">
            <w:pPr>
              <w:numPr>
                <w:ilvl w:val="0"/>
                <w:numId w:val="27"/>
              </w:numPr>
              <w:spacing w:after="0" w:line="240" w:lineRule="exact"/>
              <w:jc w:val="left"/>
              <w:rPr>
                <w:rFonts w:eastAsia="Times New Roman" w:cs="Arial"/>
                <w:lang w:eastAsia="de-DE"/>
              </w:rPr>
            </w:pPr>
            <w:r w:rsidRPr="007B40F4">
              <w:rPr>
                <w:rFonts w:eastAsia="Times New Roman" w:cs="Arial"/>
                <w:lang w:eastAsia="de-DE"/>
              </w:rPr>
              <w:t>Weg der Nahrung im menschlichen Körper</w:t>
            </w:r>
          </w:p>
          <w:p w:rsidR="00F35C4F" w:rsidRPr="007B40F4" w:rsidRDefault="00F35C4F" w:rsidP="00BA63D9">
            <w:pPr>
              <w:numPr>
                <w:ilvl w:val="0"/>
                <w:numId w:val="27"/>
              </w:numPr>
              <w:spacing w:after="0" w:line="240" w:lineRule="exact"/>
              <w:jc w:val="left"/>
              <w:rPr>
                <w:rFonts w:eastAsia="Times New Roman" w:cs="Arial"/>
                <w:lang w:eastAsia="de-DE"/>
              </w:rPr>
            </w:pPr>
            <w:r w:rsidRPr="007B40F4">
              <w:rPr>
                <w:rFonts w:eastAsia="Times New Roman" w:cs="Arial"/>
                <w:lang w:eastAsia="de-DE"/>
              </w:rPr>
              <w:t>die Bedeutung des Zuckers als Betriebsstoff</w:t>
            </w:r>
          </w:p>
          <w:p w:rsidR="00625EAA" w:rsidRPr="007B40F4" w:rsidRDefault="00F35C4F" w:rsidP="00625EAA">
            <w:pPr>
              <w:numPr>
                <w:ilvl w:val="0"/>
                <w:numId w:val="27"/>
              </w:numPr>
              <w:spacing w:after="0" w:line="240" w:lineRule="exact"/>
              <w:jc w:val="left"/>
              <w:rPr>
                <w:rFonts w:eastAsia="Times New Roman" w:cs="Arial"/>
                <w:lang w:eastAsia="de-DE"/>
              </w:rPr>
            </w:pPr>
            <w:r w:rsidRPr="007B40F4">
              <w:rPr>
                <w:rFonts w:eastAsia="Times New Roman" w:cs="Arial"/>
                <w:lang w:eastAsia="de-DE"/>
              </w:rPr>
              <w:t>Aufnahme des Zuckers in den Blutkreislauf (Umsetzung in Mehrfach- und Einfachzucker, Aufnahme über Dünndarm),           Tran</w:t>
            </w:r>
            <w:r w:rsidR="00625EAA" w:rsidRPr="007B40F4">
              <w:rPr>
                <w:rFonts w:eastAsia="Times New Roman" w:cs="Arial"/>
                <w:lang w:eastAsia="de-DE"/>
              </w:rPr>
              <w:t>sportfunktion des Blutkreislaufs</w:t>
            </w:r>
          </w:p>
          <w:p w:rsidR="00382650" w:rsidRPr="007B40F4" w:rsidRDefault="00382650" w:rsidP="00713028">
            <w:pPr>
              <w:spacing w:after="60" w:line="180" w:lineRule="exact"/>
              <w:jc w:val="left"/>
              <w:rPr>
                <w:rFonts w:eastAsia="Times New Roman" w:cs="Arial"/>
                <w:lang w:eastAsia="de-DE"/>
              </w:rPr>
            </w:pPr>
          </w:p>
          <w:p w:rsidR="00F35C4F" w:rsidRPr="007B40F4" w:rsidRDefault="00625EAA" w:rsidP="00713028">
            <w:pPr>
              <w:spacing w:after="60" w:line="180" w:lineRule="exact"/>
              <w:jc w:val="left"/>
              <w:rPr>
                <w:rFonts w:eastAsia="Times New Roman" w:cs="Arial"/>
                <w:lang w:eastAsia="de-DE"/>
              </w:rPr>
            </w:pPr>
            <w:r w:rsidRPr="007B40F4">
              <w:rPr>
                <w:rFonts w:eastAsia="Times New Roman" w:cs="Arial"/>
                <w:lang w:eastAsia="de-DE"/>
              </w:rPr>
              <w:t>(ca. 1 Stunde)</w:t>
            </w:r>
          </w:p>
        </w:tc>
        <w:tc>
          <w:tcPr>
            <w:tcW w:w="4293" w:type="dxa"/>
            <w:shd w:val="clear" w:color="auto" w:fill="auto"/>
          </w:tcPr>
          <w:p w:rsidR="00F35C4F" w:rsidRPr="007B40F4" w:rsidRDefault="00F35C4F" w:rsidP="00F35C4F">
            <w:pPr>
              <w:spacing w:after="0" w:line="240" w:lineRule="auto"/>
              <w:ind w:left="360"/>
              <w:jc w:val="left"/>
              <w:rPr>
                <w:rFonts w:eastAsia="Times New Roman" w:cs="Arial"/>
                <w:iCs/>
                <w:lang w:eastAsia="de-DE"/>
              </w:rPr>
            </w:pPr>
          </w:p>
        </w:tc>
        <w:tc>
          <w:tcPr>
            <w:tcW w:w="5811" w:type="dxa"/>
            <w:shd w:val="clear" w:color="auto" w:fill="auto"/>
          </w:tcPr>
          <w:p w:rsidR="00F35C4F" w:rsidRPr="007B40F4" w:rsidRDefault="00F35C4F" w:rsidP="00625EAA">
            <w:pPr>
              <w:spacing w:before="60" w:after="0" w:line="240" w:lineRule="exact"/>
              <w:ind w:left="23"/>
              <w:jc w:val="left"/>
              <w:rPr>
                <w:rFonts w:eastAsia="Times New Roman" w:cs="Arial"/>
                <w:lang w:eastAsia="de-DE"/>
              </w:rPr>
            </w:pPr>
            <w:r w:rsidRPr="007B40F4">
              <w:rPr>
                <w:rFonts w:eastAsia="Times New Roman" w:cs="Arial"/>
                <w:lang w:eastAsia="de-DE"/>
              </w:rPr>
              <w:t xml:space="preserve">Aktivierung von Vorwissen </w:t>
            </w:r>
            <w:r w:rsidR="00F24D00" w:rsidRPr="007B40F4">
              <w:rPr>
                <w:rFonts w:eastAsia="Times New Roman" w:cs="Arial"/>
                <w:lang w:eastAsia="de-DE"/>
              </w:rPr>
              <w:t xml:space="preserve">z.B. </w:t>
            </w:r>
            <w:r w:rsidRPr="007B40F4">
              <w:rPr>
                <w:rFonts w:eastAsia="Times New Roman" w:cs="Arial"/>
                <w:lang w:eastAsia="de-DE"/>
              </w:rPr>
              <w:t>mithilfe eines Post-</w:t>
            </w:r>
            <w:proofErr w:type="spellStart"/>
            <w:r w:rsidRPr="007B40F4">
              <w:rPr>
                <w:rFonts w:eastAsia="Times New Roman" w:cs="Arial"/>
                <w:lang w:eastAsia="de-DE"/>
              </w:rPr>
              <w:t>Organizers</w:t>
            </w:r>
            <w:proofErr w:type="spellEnd"/>
            <w:r w:rsidRPr="007B40F4">
              <w:rPr>
                <w:rFonts w:eastAsia="Times New Roman" w:cs="Arial"/>
                <w:lang w:eastAsia="de-DE"/>
              </w:rPr>
              <w:t xml:space="preserve"> „Zucker – von der Nahrung ins Blut zu den Organen“ und dem Think-Pair-Share-Verfahren</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Ermittlung von Lücken im Vorwissen und Auffrischung mithilfe von Infokarten</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 xml:space="preserve">Erstellung eines gegliederten Impulsvortrags zum Thema: „Zucker in der Nahrung und im Blut–         </w:t>
            </w: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Wie der Körper mit dem wichtigsten Betriebsstoff versorgt wird“</w:t>
            </w:r>
          </w:p>
          <w:p w:rsidR="00F35C4F" w:rsidRPr="007B40F4" w:rsidRDefault="00F35C4F" w:rsidP="00F35C4F">
            <w:pPr>
              <w:spacing w:after="0" w:line="240" w:lineRule="exact"/>
              <w:ind w:left="22"/>
              <w:rPr>
                <w:rFonts w:eastAsia="Times New Roman" w:cs="Arial"/>
                <w:lang w:eastAsia="de-DE"/>
              </w:rPr>
            </w:pPr>
          </w:p>
        </w:tc>
      </w:tr>
      <w:tr w:rsidR="007B40F4" w:rsidRPr="007B40F4" w:rsidTr="00B52785">
        <w:tc>
          <w:tcPr>
            <w:tcW w:w="4179" w:type="dxa"/>
            <w:shd w:val="clear" w:color="auto" w:fill="auto"/>
          </w:tcPr>
          <w:p w:rsidR="00F35C4F" w:rsidRPr="007B40F4" w:rsidRDefault="00F35C4F" w:rsidP="00713028">
            <w:pPr>
              <w:spacing w:before="60" w:after="0" w:line="240" w:lineRule="exact"/>
              <w:jc w:val="left"/>
              <w:rPr>
                <w:rFonts w:eastAsia="Times New Roman" w:cs="Arial"/>
                <w:b/>
                <w:i/>
                <w:lang w:eastAsia="de-DE"/>
              </w:rPr>
            </w:pPr>
            <w:r w:rsidRPr="007B40F4">
              <w:rPr>
                <w:rFonts w:eastAsia="Times New Roman" w:cs="Arial"/>
                <w:b/>
                <w:i/>
                <w:lang w:eastAsia="de-DE"/>
              </w:rPr>
              <w:t xml:space="preserve">Woher „weiß“ eine Muskelzelle, dass sie Zucker aufnehmen muss?      </w:t>
            </w:r>
          </w:p>
          <w:p w:rsidR="00F35C4F" w:rsidRPr="007B40F4" w:rsidRDefault="00F35C4F" w:rsidP="00F35C4F">
            <w:pPr>
              <w:spacing w:after="0" w:line="240" w:lineRule="exact"/>
              <w:jc w:val="left"/>
              <w:rPr>
                <w:rFonts w:eastAsia="Times New Roman" w:cs="Arial"/>
                <w:b/>
                <w:i/>
                <w:lang w:eastAsia="de-DE"/>
              </w:rPr>
            </w:pPr>
          </w:p>
          <w:p w:rsidR="00F35C4F" w:rsidRPr="007B40F4" w:rsidRDefault="00F35C4F" w:rsidP="00F35C4F">
            <w:pPr>
              <w:spacing w:after="0" w:line="240" w:lineRule="exact"/>
              <w:jc w:val="left"/>
              <w:rPr>
                <w:rFonts w:eastAsia="Times New Roman" w:cs="Arial"/>
                <w:b/>
                <w:i/>
                <w:lang w:eastAsia="de-DE"/>
              </w:rPr>
            </w:pPr>
            <w:r w:rsidRPr="007B40F4">
              <w:rPr>
                <w:rFonts w:eastAsia="Times New Roman" w:cs="Arial"/>
                <w:b/>
                <w:i/>
                <w:lang w:eastAsia="de-DE"/>
              </w:rPr>
              <w:t>Woher „weiß“ Insulin</w:t>
            </w:r>
            <w:r w:rsidR="009E6634" w:rsidRPr="007B40F4">
              <w:rPr>
                <w:rFonts w:eastAsia="Times New Roman" w:cs="Arial"/>
                <w:b/>
                <w:i/>
                <w:lang w:eastAsia="de-DE"/>
              </w:rPr>
              <w:t>,</w:t>
            </w:r>
            <w:r w:rsidRPr="007B40F4">
              <w:rPr>
                <w:rFonts w:eastAsia="Times New Roman" w:cs="Arial"/>
                <w:b/>
                <w:i/>
                <w:lang w:eastAsia="de-DE"/>
              </w:rPr>
              <w:t xml:space="preserve"> wo es wirken muss?</w:t>
            </w:r>
          </w:p>
          <w:p w:rsidR="00713028" w:rsidRPr="007B40F4" w:rsidRDefault="00713028" w:rsidP="00F35C4F">
            <w:pPr>
              <w:spacing w:beforeLines="40" w:before="96" w:afterLines="40" w:after="96" w:line="240" w:lineRule="auto"/>
              <w:rPr>
                <w:rFonts w:eastAsia="Times New Roman" w:cs="Arial"/>
                <w:b/>
                <w:lang w:eastAsia="de-DE"/>
              </w:rPr>
            </w:pPr>
          </w:p>
          <w:p w:rsidR="00F35C4F" w:rsidRPr="007B40F4" w:rsidRDefault="00F35C4F" w:rsidP="00522ABD">
            <w:pPr>
              <w:spacing w:before="60" w:after="60" w:line="240" w:lineRule="auto"/>
              <w:rPr>
                <w:rFonts w:eastAsia="Times New Roman" w:cs="Arial"/>
                <w:lang w:eastAsia="de-DE"/>
              </w:rPr>
            </w:pPr>
            <w:r w:rsidRPr="007B40F4">
              <w:rPr>
                <w:rFonts w:eastAsia="Times New Roman" w:cs="Arial"/>
                <w:lang w:eastAsia="de-DE"/>
              </w:rPr>
              <w:t>(ca. 1 Stunde)</w:t>
            </w:r>
          </w:p>
        </w:tc>
        <w:tc>
          <w:tcPr>
            <w:tcW w:w="4293" w:type="dxa"/>
            <w:shd w:val="clear" w:color="auto" w:fill="auto"/>
          </w:tcPr>
          <w:p w:rsidR="00F35C4F" w:rsidRPr="007B40F4" w:rsidRDefault="00F35C4F" w:rsidP="00713028">
            <w:pPr>
              <w:spacing w:before="60" w:after="0" w:line="240" w:lineRule="auto"/>
              <w:jc w:val="left"/>
              <w:rPr>
                <w:rFonts w:eastAsia="Times New Roman" w:cs="Arial"/>
                <w:iCs/>
                <w:lang w:eastAsia="de-DE"/>
              </w:rPr>
            </w:pPr>
            <w:r w:rsidRPr="007B40F4">
              <w:rPr>
                <w:rFonts w:eastAsia="Times New Roman" w:cs="Arial"/>
                <w:iCs/>
                <w:lang w:eastAsia="de-DE"/>
              </w:rPr>
              <w:t>die Informationsübertragung durch Hormone von der Hormondrüse zur Zielzelle erläutern (UF1).</w:t>
            </w: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die Bedeutung des Schlüssel-Schloss-Prinzips für die Zielortspezifität bei der humoralen Informationsübertragung erklären (UF4).</w:t>
            </w:r>
          </w:p>
        </w:tc>
        <w:tc>
          <w:tcPr>
            <w:tcW w:w="5811" w:type="dxa"/>
            <w:shd w:val="clear" w:color="auto" w:fill="auto"/>
          </w:tcPr>
          <w:p w:rsidR="00F35C4F" w:rsidRPr="007B40F4" w:rsidRDefault="00F35C4F" w:rsidP="00713028">
            <w:pPr>
              <w:numPr>
                <w:ilvl w:val="0"/>
                <w:numId w:val="26"/>
              </w:numPr>
              <w:spacing w:before="60" w:after="0" w:line="240" w:lineRule="exact"/>
              <w:ind w:left="17" w:hanging="357"/>
              <w:rPr>
                <w:rFonts w:eastAsia="Droid Sans Fallback" w:cs="Arial"/>
              </w:rPr>
            </w:pPr>
            <w:r w:rsidRPr="007B40F4">
              <w:rPr>
                <w:rFonts w:eastAsia="Droid Sans Fallback" w:cs="Arial"/>
              </w:rPr>
              <w:t xml:space="preserve">Informationstexte und Anschauungsmodelle </w:t>
            </w:r>
          </w:p>
          <w:p w:rsidR="00F35C4F" w:rsidRPr="007B40F4" w:rsidRDefault="00F35C4F" w:rsidP="00713028">
            <w:pPr>
              <w:numPr>
                <w:ilvl w:val="0"/>
                <w:numId w:val="26"/>
              </w:numPr>
              <w:spacing w:after="0" w:line="160" w:lineRule="exact"/>
              <w:ind w:left="17" w:hanging="357"/>
              <w:contextualSpacing/>
              <w:jc w:val="left"/>
              <w:rPr>
                <w:rFonts w:eastAsia="Droid Sans Fallback" w:cs="Arial"/>
              </w:rPr>
            </w:pPr>
          </w:p>
          <w:p w:rsidR="00F35C4F" w:rsidRPr="007B40F4" w:rsidRDefault="00F35C4F" w:rsidP="00EC6F26">
            <w:pPr>
              <w:numPr>
                <w:ilvl w:val="0"/>
                <w:numId w:val="26"/>
              </w:numPr>
              <w:spacing w:after="0" w:line="240" w:lineRule="exact"/>
              <w:ind w:left="17" w:hanging="357"/>
              <w:jc w:val="left"/>
              <w:rPr>
                <w:rFonts w:ascii="Calibri" w:eastAsia="Droid Sans Fallback" w:hAnsi="Calibri" w:cs="Arial"/>
              </w:rPr>
            </w:pPr>
            <w:r w:rsidRPr="007B40F4">
              <w:rPr>
                <w:rFonts w:eastAsia="Droid Sans Fallback" w:cs="Arial"/>
              </w:rPr>
              <w:t>Erstellung eines Lernp</w:t>
            </w:r>
            <w:r w:rsidR="00F24D00" w:rsidRPr="007B40F4">
              <w:rPr>
                <w:rFonts w:eastAsia="Droid Sans Fallback" w:cs="Arial"/>
              </w:rPr>
              <w:t xml:space="preserve">roduktes </w:t>
            </w:r>
            <w:r w:rsidRPr="007B40F4">
              <w:rPr>
                <w:rFonts w:eastAsia="Droid Sans Fallback" w:cs="Arial"/>
              </w:rPr>
              <w:t xml:space="preserve">zum Thema:         </w:t>
            </w:r>
            <w:r w:rsidR="00B52785" w:rsidRPr="007B40F4">
              <w:rPr>
                <w:rFonts w:eastAsia="Droid Sans Fallback" w:cs="Arial"/>
              </w:rPr>
              <w:br/>
            </w:r>
            <w:r w:rsidRPr="007B40F4">
              <w:rPr>
                <w:rFonts w:eastAsia="Droid Sans Fallback" w:cs="Arial"/>
              </w:rPr>
              <w:t>Insulin ein Hormon, das die Aufnahme von Zucker in die Körperzellen ermöglicht</w:t>
            </w:r>
          </w:p>
          <w:p w:rsidR="00F35C4F" w:rsidRPr="007B40F4" w:rsidRDefault="00F35C4F" w:rsidP="00713028">
            <w:pPr>
              <w:numPr>
                <w:ilvl w:val="0"/>
                <w:numId w:val="26"/>
              </w:numPr>
              <w:spacing w:after="0" w:line="200" w:lineRule="exact"/>
              <w:ind w:left="17" w:hanging="357"/>
              <w:contextualSpacing/>
              <w:jc w:val="left"/>
              <w:rPr>
                <w:rFonts w:ascii="Calibri" w:eastAsia="Droid Sans Fallback" w:hAnsi="Calibri" w:cs="Arial"/>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 xml:space="preserve">Ggf. Museumsgang mithilfe eines Feedbackbogens (Reflexion der Qualität der Lernplakate </w:t>
            </w:r>
          </w:p>
          <w:p w:rsidR="00F35C4F" w:rsidRPr="007B40F4" w:rsidRDefault="00F35C4F" w:rsidP="00713028">
            <w:pPr>
              <w:spacing w:after="60" w:line="240" w:lineRule="exact"/>
              <w:ind w:left="23"/>
              <w:jc w:val="left"/>
              <w:rPr>
                <w:rFonts w:eastAsia="Times New Roman" w:cs="Arial"/>
                <w:lang w:eastAsia="de-DE"/>
              </w:rPr>
            </w:pPr>
            <w:r w:rsidRPr="007B40F4">
              <w:rPr>
                <w:rFonts w:eastAsia="Times New Roman" w:cs="Arial"/>
                <w:lang w:eastAsia="de-DE"/>
              </w:rPr>
              <w:sym w:font="Wingdings" w:char="F0E0"/>
            </w:r>
            <w:r w:rsidRPr="007B40F4">
              <w:rPr>
                <w:rFonts w:eastAsia="Times New Roman" w:cs="Arial"/>
                <w:lang w:eastAsia="de-DE"/>
              </w:rPr>
              <w:t xml:space="preserve"> Kriterien für weitere Plakate aufstellen)</w:t>
            </w:r>
          </w:p>
        </w:tc>
      </w:tr>
      <w:tr w:rsidR="007B40F4" w:rsidRPr="007B40F4" w:rsidTr="00B52785">
        <w:tc>
          <w:tcPr>
            <w:tcW w:w="4179" w:type="dxa"/>
            <w:shd w:val="clear" w:color="auto" w:fill="auto"/>
          </w:tcPr>
          <w:p w:rsidR="00F35C4F" w:rsidRPr="007B40F4" w:rsidRDefault="00F35C4F" w:rsidP="00713028">
            <w:pPr>
              <w:spacing w:before="60" w:after="60" w:line="240" w:lineRule="auto"/>
              <w:jc w:val="left"/>
              <w:rPr>
                <w:rFonts w:eastAsia="Times New Roman" w:cs="Arial"/>
                <w:b/>
                <w:i/>
                <w:lang w:eastAsia="de-DE"/>
              </w:rPr>
            </w:pPr>
            <w:r w:rsidRPr="007B40F4">
              <w:rPr>
                <w:rFonts w:eastAsia="Times New Roman" w:cs="Arial"/>
                <w:b/>
                <w:i/>
                <w:lang w:eastAsia="de-DE"/>
              </w:rPr>
              <w:t>Wie hält der Körper eine gleichbleibende Blutzucker</w:t>
            </w:r>
            <w:r w:rsidR="00C517F1" w:rsidRPr="007B40F4">
              <w:rPr>
                <w:rFonts w:eastAsia="Times New Roman" w:cs="Arial"/>
                <w:b/>
                <w:i/>
                <w:lang w:eastAsia="de-DE"/>
              </w:rPr>
              <w:t>-</w:t>
            </w:r>
            <w:r w:rsidRPr="007B40F4">
              <w:rPr>
                <w:rFonts w:eastAsia="Times New Roman" w:cs="Arial"/>
                <w:b/>
                <w:i/>
                <w:lang w:eastAsia="de-DE"/>
              </w:rPr>
              <w:t xml:space="preserve">konzentration im Verlauf des Tages (unmittelbar nach der Nahrungsaufnahme und zwischen den Mahlzeiten) aufrecht? </w:t>
            </w:r>
          </w:p>
          <w:p w:rsidR="00713028" w:rsidRPr="007B40F4" w:rsidRDefault="00713028" w:rsidP="00713028">
            <w:pPr>
              <w:spacing w:before="60" w:after="0" w:line="240" w:lineRule="auto"/>
              <w:jc w:val="left"/>
              <w:rPr>
                <w:rFonts w:eastAsia="Times New Roman" w:cs="Arial"/>
                <w:lang w:eastAsia="de-DE"/>
              </w:rPr>
            </w:pPr>
          </w:p>
          <w:p w:rsidR="00F35C4F" w:rsidRPr="007B40F4" w:rsidRDefault="00F35C4F" w:rsidP="00713028">
            <w:pPr>
              <w:spacing w:before="60" w:after="0" w:line="240" w:lineRule="auto"/>
              <w:jc w:val="left"/>
              <w:rPr>
                <w:rFonts w:eastAsia="Times New Roman" w:cs="Arial"/>
                <w:lang w:eastAsia="de-DE"/>
              </w:rPr>
            </w:pPr>
            <w:r w:rsidRPr="007B40F4">
              <w:rPr>
                <w:rFonts w:eastAsia="Times New Roman" w:cs="Arial"/>
                <w:lang w:eastAsia="de-DE"/>
              </w:rPr>
              <w:lastRenderedPageBreak/>
              <w:t>Homöostase</w:t>
            </w: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Prinzip der negativen Rückkopplung</w:t>
            </w: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Gegenspieler-Prinzip</w:t>
            </w:r>
          </w:p>
          <w:p w:rsidR="00F35C4F" w:rsidRPr="007B40F4" w:rsidRDefault="00F35C4F" w:rsidP="00F35C4F">
            <w:pPr>
              <w:spacing w:beforeLines="40" w:before="96" w:afterLines="40" w:after="96" w:line="240" w:lineRule="auto"/>
              <w:jc w:val="left"/>
              <w:rPr>
                <w:rFonts w:eastAsia="Times New Roman" w:cs="Arial"/>
                <w:lang w:eastAsia="de-DE"/>
              </w:rPr>
            </w:pPr>
          </w:p>
          <w:p w:rsidR="00F35C4F" w:rsidRPr="007B40F4" w:rsidRDefault="00F35C4F" w:rsidP="00713028">
            <w:pPr>
              <w:spacing w:after="60" w:line="240" w:lineRule="auto"/>
              <w:jc w:val="left"/>
              <w:rPr>
                <w:rFonts w:eastAsia="Times New Roman" w:cs="Arial"/>
                <w:lang w:eastAsia="de-DE"/>
              </w:rPr>
            </w:pPr>
            <w:r w:rsidRPr="007B40F4">
              <w:rPr>
                <w:rFonts w:eastAsia="Times New Roman" w:cs="Arial"/>
                <w:lang w:eastAsia="de-DE"/>
              </w:rPr>
              <w:t>(ca. 2 Stunden)</w:t>
            </w:r>
          </w:p>
        </w:tc>
        <w:tc>
          <w:tcPr>
            <w:tcW w:w="4293" w:type="dxa"/>
            <w:shd w:val="clear" w:color="auto" w:fill="auto"/>
          </w:tcPr>
          <w:p w:rsidR="00F35C4F" w:rsidRPr="007B40F4" w:rsidRDefault="00F35C4F" w:rsidP="00713028">
            <w:pPr>
              <w:spacing w:before="60" w:after="0" w:line="240" w:lineRule="auto"/>
              <w:jc w:val="left"/>
              <w:rPr>
                <w:rFonts w:eastAsia="Times New Roman" w:cs="Arial"/>
                <w:lang w:eastAsia="de-DE"/>
              </w:rPr>
            </w:pPr>
            <w:r w:rsidRPr="007B40F4">
              <w:rPr>
                <w:rFonts w:eastAsia="Times New Roman" w:cs="Arial"/>
                <w:lang w:eastAsia="de-DE"/>
              </w:rPr>
              <w:lastRenderedPageBreak/>
              <w:t>Modelle zur hormonellen Regulation der Homöostase des Stoffwechsels für ein Beispiel erstellen und daran das Prinzip der negativen Rückkopplung und das Gegenspieler-Prinzip erklären (E7).</w:t>
            </w:r>
          </w:p>
        </w:tc>
        <w:tc>
          <w:tcPr>
            <w:tcW w:w="5811" w:type="dxa"/>
            <w:shd w:val="clear" w:color="auto" w:fill="auto"/>
          </w:tcPr>
          <w:p w:rsidR="00F35C4F" w:rsidRPr="007B40F4" w:rsidRDefault="007A75C5" w:rsidP="00713028">
            <w:pPr>
              <w:spacing w:before="60" w:after="0" w:line="240" w:lineRule="exact"/>
              <w:ind w:left="23"/>
              <w:jc w:val="left"/>
              <w:rPr>
                <w:rFonts w:eastAsia="Times New Roman" w:cs="Arial"/>
                <w:lang w:eastAsia="de-DE"/>
              </w:rPr>
            </w:pPr>
            <w:r w:rsidRPr="007B40F4">
              <w:rPr>
                <w:rFonts w:eastAsia="Times New Roman" w:cs="Arial"/>
                <w:lang w:eastAsia="de-DE"/>
              </w:rPr>
              <w:t xml:space="preserve">ggf. </w:t>
            </w:r>
            <w:r w:rsidR="00F35C4F" w:rsidRPr="007B40F4">
              <w:rPr>
                <w:rFonts w:eastAsia="Times New Roman" w:cs="Arial"/>
                <w:lang w:eastAsia="de-DE"/>
              </w:rPr>
              <w:t xml:space="preserve">Partnerpuzzle: </w:t>
            </w:r>
          </w:p>
          <w:p w:rsidR="00F35C4F" w:rsidRPr="007B40F4" w:rsidRDefault="00F35C4F" w:rsidP="00A23054">
            <w:pPr>
              <w:pStyle w:val="Listenabsatz"/>
              <w:numPr>
                <w:ilvl w:val="0"/>
                <w:numId w:val="52"/>
              </w:numPr>
              <w:spacing w:after="0" w:line="240" w:lineRule="exact"/>
              <w:jc w:val="left"/>
              <w:rPr>
                <w:rFonts w:eastAsia="Times New Roman" w:cs="Arial"/>
                <w:lang w:eastAsia="de-DE"/>
              </w:rPr>
            </w:pPr>
            <w:r w:rsidRPr="007B40F4">
              <w:rPr>
                <w:rFonts w:eastAsia="Times New Roman" w:cs="Arial"/>
                <w:lang w:eastAsia="de-DE"/>
              </w:rPr>
              <w:t>AB1 Regulation der Insulin-Konzentration</w:t>
            </w:r>
          </w:p>
          <w:p w:rsidR="00F35C4F" w:rsidRPr="007B40F4" w:rsidRDefault="00F35C4F" w:rsidP="00A23054">
            <w:pPr>
              <w:pStyle w:val="Listenabsatz"/>
              <w:numPr>
                <w:ilvl w:val="0"/>
                <w:numId w:val="52"/>
              </w:numPr>
              <w:spacing w:after="0" w:line="240" w:lineRule="exact"/>
              <w:jc w:val="left"/>
              <w:rPr>
                <w:rFonts w:eastAsia="Times New Roman" w:cs="Arial"/>
                <w:lang w:eastAsia="de-DE"/>
              </w:rPr>
            </w:pPr>
            <w:r w:rsidRPr="007B40F4">
              <w:rPr>
                <w:rFonts w:eastAsia="Times New Roman" w:cs="Arial"/>
                <w:lang w:eastAsia="de-DE"/>
              </w:rPr>
              <w:t>AB2 Regula</w:t>
            </w:r>
            <w:r w:rsidR="00713028" w:rsidRPr="007B40F4">
              <w:rPr>
                <w:rFonts w:eastAsia="Times New Roman" w:cs="Arial"/>
                <w:lang w:eastAsia="de-DE"/>
              </w:rPr>
              <w:t>tion der Glukagon-Konzentration</w:t>
            </w:r>
          </w:p>
          <w:p w:rsidR="00713028" w:rsidRPr="007B40F4" w:rsidRDefault="00713028" w:rsidP="00713028">
            <w:pPr>
              <w:pStyle w:val="Listenabsatz"/>
              <w:numPr>
                <w:ilvl w:val="0"/>
                <w:numId w:val="0"/>
              </w:numPr>
              <w:spacing w:after="0" w:line="100" w:lineRule="exact"/>
              <w:ind w:left="386"/>
              <w:contextualSpacing w:val="0"/>
              <w:jc w:val="left"/>
              <w:rPr>
                <w:rFonts w:eastAsia="Times New Roman" w:cs="Arial"/>
                <w:lang w:eastAsia="de-DE"/>
              </w:rPr>
            </w:pPr>
          </w:p>
          <w:p w:rsidR="00F35C4F" w:rsidRPr="007B40F4" w:rsidRDefault="00F35C4F" w:rsidP="00713028">
            <w:pPr>
              <w:spacing w:after="60" w:line="240" w:lineRule="exact"/>
              <w:ind w:left="23"/>
              <w:jc w:val="left"/>
              <w:rPr>
                <w:rFonts w:eastAsia="Times New Roman" w:cs="Arial"/>
                <w:lang w:eastAsia="de-DE"/>
              </w:rPr>
            </w:pPr>
            <w:r w:rsidRPr="007B40F4">
              <w:rPr>
                <w:rFonts w:eastAsia="Times New Roman" w:cs="Arial"/>
                <w:b/>
                <w:lang w:eastAsia="de-DE"/>
              </w:rPr>
              <w:t>Erstellung von Modellen</w:t>
            </w:r>
            <w:r w:rsidRPr="007B40F4">
              <w:rPr>
                <w:rFonts w:eastAsia="Times New Roman" w:cs="Arial"/>
                <w:lang w:eastAsia="de-DE"/>
              </w:rPr>
              <w:t xml:space="preserve"> (Regelkreisen) zur Regulation der Zuckerfreisetzung ins Blut (Glukagon) und Zuckeraufnahme aus dem Blut (Insulin)</w:t>
            </w:r>
          </w:p>
          <w:p w:rsidR="00522ABD" w:rsidRPr="007B40F4" w:rsidRDefault="00522ABD" w:rsidP="00713028">
            <w:pPr>
              <w:spacing w:after="60" w:line="240" w:lineRule="exact"/>
              <w:ind w:left="23"/>
              <w:jc w:val="left"/>
              <w:rPr>
                <w:rFonts w:eastAsia="Times New Roman" w:cs="Arial"/>
                <w:lang w:eastAsia="de-DE"/>
              </w:rPr>
            </w:pPr>
          </w:p>
          <w:p w:rsidR="00F35C4F" w:rsidRPr="007B40F4" w:rsidRDefault="00F35C4F" w:rsidP="00522ABD">
            <w:pPr>
              <w:spacing w:before="60" w:after="0" w:line="240" w:lineRule="exact"/>
              <w:ind w:left="23"/>
              <w:jc w:val="left"/>
              <w:rPr>
                <w:rFonts w:eastAsia="Times New Roman" w:cs="Arial"/>
                <w:lang w:eastAsia="de-DE"/>
              </w:rPr>
            </w:pPr>
            <w:r w:rsidRPr="007B40F4">
              <w:rPr>
                <w:rFonts w:eastAsia="Times New Roman" w:cs="Arial"/>
                <w:lang w:eastAsia="de-DE"/>
              </w:rPr>
              <w:lastRenderedPageBreak/>
              <w:t xml:space="preserve">Aktivieren von Vorwissen zum Gegenspieler-Prinzip mithilfe von Abbildungen zur Wirkungsweise des Bizeps und Trizeps </w:t>
            </w:r>
            <w:proofErr w:type="gramStart"/>
            <w:r w:rsidR="007A75C5" w:rsidRPr="007B40F4">
              <w:rPr>
                <w:rFonts w:eastAsia="Times New Roman" w:cs="Arial"/>
                <w:lang w:eastAsia="de-DE"/>
              </w:rPr>
              <w:t>( z.B</w:t>
            </w:r>
            <w:proofErr w:type="gramEnd"/>
            <w:r w:rsidR="007A75C5" w:rsidRPr="007B40F4">
              <w:rPr>
                <w:rFonts w:eastAsia="Times New Roman" w:cs="Arial"/>
                <w:lang w:eastAsia="de-DE"/>
              </w:rPr>
              <w:t xml:space="preserve">. </w:t>
            </w:r>
            <w:r w:rsidRPr="007B40F4">
              <w:rPr>
                <w:rFonts w:eastAsia="Times New Roman" w:cs="Arial"/>
                <w:lang w:eastAsia="de-DE"/>
              </w:rPr>
              <w:t>Think-Pair-Share-Verfahren</w:t>
            </w:r>
            <w:r w:rsidR="007A75C5" w:rsidRPr="007B40F4">
              <w:rPr>
                <w:rFonts w:eastAsia="Times New Roman" w:cs="Arial"/>
                <w:lang w:eastAsia="de-DE"/>
              </w:rPr>
              <w:t>)</w:t>
            </w:r>
            <w:r w:rsidRPr="007B40F4">
              <w:rPr>
                <w:rFonts w:eastAsia="Times New Roman" w:cs="Arial"/>
                <w:lang w:eastAsia="de-DE"/>
              </w:rPr>
              <w:t xml:space="preserve">. </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EC6F26">
            <w:pPr>
              <w:spacing w:after="60" w:line="240" w:lineRule="exact"/>
              <w:ind w:left="23"/>
              <w:jc w:val="left"/>
              <w:rPr>
                <w:rFonts w:eastAsia="Times New Roman" w:cs="Arial"/>
                <w:lang w:eastAsia="de-DE"/>
              </w:rPr>
            </w:pPr>
            <w:r w:rsidRPr="007B40F4">
              <w:rPr>
                <w:rFonts w:eastAsia="Times New Roman" w:cs="Arial"/>
                <w:b/>
                <w:lang w:eastAsia="de-DE"/>
              </w:rPr>
              <w:t>Erarbeitung eines Modells</w:t>
            </w:r>
            <w:r w:rsidRPr="007B40F4">
              <w:rPr>
                <w:rFonts w:eastAsia="Times New Roman" w:cs="Arial"/>
                <w:lang w:eastAsia="de-DE"/>
              </w:rPr>
              <w:t xml:space="preserve"> (Regelkreises) zur Erklärung des Gegenspieler-Prinzips am Be</w:t>
            </w:r>
            <w:r w:rsidR="00713028" w:rsidRPr="007B40F4">
              <w:rPr>
                <w:rFonts w:eastAsia="Times New Roman" w:cs="Arial"/>
                <w:lang w:eastAsia="de-DE"/>
              </w:rPr>
              <w:t>ispiel von Glukagon und Insulin</w:t>
            </w:r>
          </w:p>
        </w:tc>
      </w:tr>
      <w:tr w:rsidR="00F35C4F" w:rsidRPr="007B40F4" w:rsidTr="00B52785">
        <w:tc>
          <w:tcPr>
            <w:tcW w:w="4179" w:type="dxa"/>
            <w:shd w:val="clear" w:color="auto" w:fill="auto"/>
          </w:tcPr>
          <w:p w:rsidR="00F35C4F" w:rsidRPr="007B40F4" w:rsidRDefault="00F35C4F" w:rsidP="00EC6F26">
            <w:pPr>
              <w:spacing w:before="60" w:after="0" w:line="240" w:lineRule="exact"/>
              <w:rPr>
                <w:rFonts w:eastAsia="Times New Roman" w:cs="Arial"/>
                <w:b/>
                <w:i/>
                <w:lang w:eastAsia="de-DE"/>
              </w:rPr>
            </w:pPr>
            <w:r w:rsidRPr="007B40F4">
              <w:rPr>
                <w:rFonts w:eastAsia="Times New Roman" w:cs="Arial"/>
                <w:b/>
                <w:i/>
                <w:lang w:eastAsia="de-DE"/>
              </w:rPr>
              <w:lastRenderedPageBreak/>
              <w:t>Was passiert, wenn die Regulation nicht mehr richtig funktioniert?</w:t>
            </w: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r w:rsidRPr="007B40F4">
              <w:rPr>
                <w:rFonts w:eastAsia="Times New Roman" w:cs="Arial"/>
                <w:lang w:eastAsia="de-DE"/>
              </w:rPr>
              <w:t>Diabetes mellitus Typ I und II</w:t>
            </w: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r w:rsidRPr="007B40F4">
              <w:rPr>
                <w:rFonts w:eastAsia="Times New Roman" w:cs="Arial"/>
                <w:lang w:eastAsia="de-DE"/>
              </w:rPr>
              <w:t>(ca. 4 Stunden)</w:t>
            </w:r>
          </w:p>
        </w:tc>
        <w:tc>
          <w:tcPr>
            <w:tcW w:w="4293" w:type="dxa"/>
            <w:shd w:val="clear" w:color="auto" w:fill="auto"/>
          </w:tcPr>
          <w:p w:rsidR="00F35C4F" w:rsidRPr="007B40F4" w:rsidRDefault="00F35C4F" w:rsidP="00EC6F26">
            <w:pPr>
              <w:spacing w:before="60" w:after="0" w:line="240" w:lineRule="auto"/>
              <w:ind w:left="79"/>
              <w:jc w:val="left"/>
              <w:rPr>
                <w:rFonts w:eastAsia="Times New Roman" w:cs="Arial"/>
                <w:lang w:eastAsia="de-DE"/>
              </w:rPr>
            </w:pPr>
            <w:r w:rsidRPr="007B40F4">
              <w:rPr>
                <w:rFonts w:eastAsia="Times New Roman" w:cs="Arial"/>
                <w:lang w:eastAsia="de-DE"/>
              </w:rPr>
              <w:t>Modelle zur hormonellen Regulation der Homöostase des Stoffwechsels für ein Beispiel erstellen und daran das Prinzip der negativen Rückkopplung und das Gegenspieler-Prinzip erklären (E7).</w:t>
            </w: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ind w:left="437"/>
              <w:jc w:val="left"/>
              <w:rPr>
                <w:rFonts w:eastAsia="Times New Roman" w:cs="Arial"/>
                <w:lang w:eastAsia="de-DE"/>
              </w:rPr>
            </w:pPr>
          </w:p>
          <w:p w:rsidR="000C7E83" w:rsidRPr="007B40F4" w:rsidRDefault="000C7E83" w:rsidP="00F35C4F">
            <w:pPr>
              <w:spacing w:after="0" w:line="240" w:lineRule="auto"/>
              <w:ind w:left="77"/>
              <w:jc w:val="left"/>
              <w:rPr>
                <w:rFonts w:eastAsia="Times New Roman" w:cs="Arial"/>
                <w:lang w:eastAsia="de-DE"/>
              </w:rPr>
            </w:pPr>
          </w:p>
          <w:p w:rsidR="00FD0B34" w:rsidRPr="007B40F4" w:rsidRDefault="00FD0B34" w:rsidP="00F35C4F">
            <w:pPr>
              <w:spacing w:after="0" w:line="240" w:lineRule="auto"/>
              <w:ind w:left="77"/>
              <w:jc w:val="left"/>
              <w:rPr>
                <w:rFonts w:eastAsia="Times New Roman" w:cs="Arial"/>
                <w:lang w:eastAsia="de-DE"/>
              </w:rPr>
            </w:pPr>
          </w:p>
          <w:p w:rsidR="00F35C4F" w:rsidRPr="007B40F4" w:rsidRDefault="00F35C4F" w:rsidP="00F35C4F">
            <w:pPr>
              <w:spacing w:after="0" w:line="240" w:lineRule="auto"/>
              <w:ind w:left="77"/>
              <w:jc w:val="left"/>
              <w:rPr>
                <w:rFonts w:eastAsia="Times New Roman" w:cs="Arial"/>
                <w:lang w:eastAsia="de-DE"/>
              </w:rPr>
            </w:pPr>
            <w:r w:rsidRPr="007B40F4">
              <w:rPr>
                <w:rFonts w:eastAsia="Times New Roman" w:cs="Arial"/>
                <w:lang w:eastAsia="de-DE"/>
              </w:rPr>
              <w:t>Diagnose und Behandlung einer durch Hormondrüsenüberfunktion oder -unterfunktion bedingten Krankheit (u.a. Diabetes mellitus) erläutern (UF4).</w:t>
            </w: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EC6F26">
            <w:pPr>
              <w:spacing w:after="60" w:line="240" w:lineRule="auto"/>
              <w:ind w:left="79"/>
              <w:jc w:val="left"/>
              <w:rPr>
                <w:rFonts w:eastAsia="Times New Roman" w:cs="Arial"/>
                <w:lang w:eastAsia="de-DE"/>
              </w:rPr>
            </w:pPr>
            <w:r w:rsidRPr="007B40F4">
              <w:rPr>
                <w:rFonts w:eastAsia="Times New Roman" w:cs="Arial"/>
                <w:lang w:eastAsia="de-DE"/>
              </w:rPr>
              <w:t>Informationen zu Ursachen von Diabetes Typ I und II sowie geeignete Interventions- und Präventionsmaß</w:t>
            </w:r>
            <w:r w:rsidR="000C7E83" w:rsidRPr="007B40F4">
              <w:rPr>
                <w:rFonts w:eastAsia="Times New Roman" w:cs="Arial"/>
                <w:lang w:eastAsia="de-DE"/>
              </w:rPr>
              <w:t>-</w:t>
            </w:r>
            <w:r w:rsidRPr="007B40F4">
              <w:rPr>
                <w:rFonts w:eastAsia="Times New Roman" w:cs="Arial"/>
                <w:lang w:eastAsia="de-DE"/>
              </w:rPr>
              <w:t>nahmen  recherchieren, Informations</w:t>
            </w:r>
            <w:r w:rsidR="000C7E83" w:rsidRPr="007B40F4">
              <w:rPr>
                <w:rFonts w:eastAsia="Times New Roman" w:cs="Arial"/>
                <w:lang w:eastAsia="de-DE"/>
              </w:rPr>
              <w:t>-</w:t>
            </w:r>
            <w:r w:rsidRPr="007B40F4">
              <w:rPr>
                <w:rFonts w:eastAsia="Times New Roman" w:cs="Arial"/>
                <w:lang w:eastAsia="de-DE"/>
              </w:rPr>
              <w:t xml:space="preserve">quellen angeben und nach vorgegebenen Mustern korrekt zitieren (K5, K6). </w:t>
            </w:r>
          </w:p>
        </w:tc>
        <w:tc>
          <w:tcPr>
            <w:tcW w:w="5811" w:type="dxa"/>
            <w:shd w:val="clear" w:color="auto" w:fill="auto"/>
          </w:tcPr>
          <w:p w:rsidR="00F35C4F" w:rsidRPr="007B40F4" w:rsidRDefault="00F35C4F" w:rsidP="00EC6F26">
            <w:pPr>
              <w:spacing w:before="60" w:after="0" w:line="240" w:lineRule="auto"/>
              <w:jc w:val="left"/>
              <w:rPr>
                <w:rFonts w:eastAsia="Times New Roman" w:cs="Arial"/>
                <w:lang w:eastAsia="de-DE"/>
              </w:rPr>
            </w:pPr>
            <w:r w:rsidRPr="007B40F4">
              <w:rPr>
                <w:rFonts w:eastAsia="Times New Roman" w:cs="Arial"/>
                <w:b/>
                <w:lang w:eastAsia="de-DE"/>
              </w:rPr>
              <w:t>Schüler simulieren mithilfe ihrer selbsterstellten Modelle (Regelkreise) verschiedene vorgegebene Fälle</w:t>
            </w:r>
            <w:r w:rsidRPr="007B40F4">
              <w:rPr>
                <w:rFonts w:eastAsia="Times New Roman" w:cs="Arial"/>
                <w:lang w:eastAsia="de-DE"/>
              </w:rPr>
              <w:t>:</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Funktionsausfall der insulinbildenden β-Zellen der Langerhans-Inseln der Bauchspeicheldrüse</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Ausfall von Insulin-Rezeptoren</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längere Hungerphase/ intensiver Sport</w:t>
            </w:r>
          </w:p>
          <w:p w:rsidR="00F35C4F" w:rsidRPr="007B40F4" w:rsidRDefault="00F35C4F" w:rsidP="00EC6F26">
            <w:pPr>
              <w:suppressAutoHyphens/>
              <w:spacing w:after="0" w:line="160" w:lineRule="exact"/>
              <w:ind w:left="357"/>
              <w:jc w:val="left"/>
              <w:rPr>
                <w:rFonts w:eastAsia="Droid Sans Fallback" w:cs="Arial"/>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Reflexion der Modellfunktionen (Beschreiben, Erklären, Vorhersagen)</w:t>
            </w:r>
          </w:p>
          <w:p w:rsidR="00F35C4F" w:rsidRPr="007B40F4" w:rsidRDefault="00F35C4F" w:rsidP="00EC6F26">
            <w:pPr>
              <w:spacing w:after="0" w:line="160" w:lineRule="exact"/>
              <w:jc w:val="left"/>
              <w:rPr>
                <w:rFonts w:eastAsia="Times New Roman" w:cs="Arial"/>
                <w:b/>
                <w:lang w:eastAsia="de-DE"/>
              </w:rPr>
            </w:pPr>
          </w:p>
          <w:p w:rsidR="00F35C4F" w:rsidRPr="007B40F4" w:rsidRDefault="004005AB" w:rsidP="00F35C4F">
            <w:pPr>
              <w:spacing w:after="0" w:line="240" w:lineRule="auto"/>
              <w:jc w:val="left"/>
              <w:rPr>
                <w:rFonts w:eastAsia="Times New Roman" w:cs="Arial"/>
                <w:lang w:eastAsia="de-DE"/>
              </w:rPr>
            </w:pPr>
            <w:r w:rsidRPr="007B40F4">
              <w:rPr>
                <w:rFonts w:eastAsia="Times New Roman" w:cs="Arial"/>
                <w:b/>
                <w:lang w:eastAsia="de-DE"/>
              </w:rPr>
              <w:t>Web-Quest</w:t>
            </w:r>
            <w:r w:rsidR="00F35C4F" w:rsidRPr="007B40F4">
              <w:rPr>
                <w:rFonts w:eastAsia="Times New Roman" w:cs="Arial"/>
                <w:lang w:eastAsia="de-DE"/>
              </w:rPr>
              <w:t xml:space="preserve"> zum Thema: </w:t>
            </w:r>
            <w:r w:rsidR="000C7E83" w:rsidRPr="007B40F4">
              <w:rPr>
                <w:rFonts w:eastAsia="Times New Roman" w:cs="Arial"/>
                <w:lang w:eastAsia="de-DE"/>
              </w:rPr>
              <w:br/>
            </w:r>
            <w:r w:rsidR="00F35C4F" w:rsidRPr="007B40F4">
              <w:rPr>
                <w:rFonts w:eastAsia="Times New Roman" w:cs="Arial"/>
                <w:lang w:eastAsia="de-DE"/>
              </w:rPr>
              <w:t>Wenn zu viel Zucker im Blut ist – Gemeinsamkeiten und Unterschiede von Diabetes mellitus Typ I und II (Ursachen, Diagnose und Maßnahmen zu Intervention und Prävention)</w:t>
            </w:r>
          </w:p>
          <w:p w:rsidR="00F35C4F" w:rsidRPr="007B40F4" w:rsidRDefault="00F35C4F" w:rsidP="00EC6F26">
            <w:pPr>
              <w:spacing w:after="0" w:line="16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b/>
                <w:lang w:eastAsia="de-DE"/>
              </w:rPr>
              <w:t>Checkliste: Korrektes Zitieren von Internetquellen</w:t>
            </w:r>
            <w:r w:rsidRPr="007B40F4">
              <w:rPr>
                <w:rFonts w:eastAsia="Times New Roman" w:cs="Arial"/>
                <w:lang w:eastAsia="de-DE"/>
              </w:rPr>
              <w:t xml:space="preserve"> (Impressum, Autor, Zugriffszeit, zitierfähige Quellen).</w:t>
            </w:r>
          </w:p>
          <w:p w:rsidR="00F35C4F" w:rsidRPr="007B40F4" w:rsidRDefault="00F35C4F" w:rsidP="00EC6F26">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Erstellung von </w:t>
            </w:r>
            <w:r w:rsidR="00004E51" w:rsidRPr="007B40F4">
              <w:rPr>
                <w:rFonts w:eastAsia="Times New Roman" w:cs="Arial"/>
                <w:lang w:eastAsia="de-DE"/>
              </w:rPr>
              <w:t xml:space="preserve">z. B. </w:t>
            </w:r>
            <w:r w:rsidRPr="007B40F4">
              <w:rPr>
                <w:rFonts w:eastAsia="Times New Roman" w:cs="Arial"/>
                <w:lang w:eastAsia="de-DE"/>
              </w:rPr>
              <w:t xml:space="preserve">Lernplakaten zu Diabetes Typ II </w:t>
            </w:r>
          </w:p>
          <w:p w:rsidR="00F35C4F" w:rsidRPr="007B40F4" w:rsidRDefault="00F35C4F" w:rsidP="00004E51">
            <w:pPr>
              <w:spacing w:before="120" w:after="60" w:line="240" w:lineRule="exact"/>
              <w:jc w:val="left"/>
              <w:rPr>
                <w:rFonts w:eastAsia="Times New Roman" w:cs="Arial"/>
                <w:lang w:eastAsia="de-DE"/>
              </w:rPr>
            </w:pPr>
            <w:r w:rsidRPr="007B40F4">
              <w:rPr>
                <w:rFonts w:eastAsia="Times New Roman" w:cs="Arial"/>
                <w:lang w:eastAsia="de-DE"/>
              </w:rPr>
              <w:t>Inhaltliche und darstellungsbezogene Reflexion der Lernprodukte (Schwerpunkt: Leserführung und Quellenbelege)</w:t>
            </w:r>
          </w:p>
        </w:tc>
      </w:tr>
    </w:tbl>
    <w:p w:rsidR="00F35C4F" w:rsidRPr="007B40F4" w:rsidRDefault="00F35C4F" w:rsidP="00F35C4F">
      <w:pPr>
        <w:spacing w:after="0" w:line="240" w:lineRule="auto"/>
        <w:jc w:val="left"/>
        <w:rPr>
          <w:rFonts w:eastAsia="Times New Roman" w:cs="Arial"/>
          <w:szCs w:val="20"/>
          <w:lang w:eastAsia="de-DE"/>
        </w:rPr>
      </w:pPr>
    </w:p>
    <w:p w:rsidR="00F35C4F" w:rsidRPr="007B40F4" w:rsidRDefault="00F35C4F" w:rsidP="00F35C4F">
      <w:pPr>
        <w:spacing w:after="0" w:line="240" w:lineRule="auto"/>
        <w:rPr>
          <w:rFonts w:eastAsia="Times New Roman" w:cs="Arial"/>
          <w:b/>
          <w:bCs/>
          <w:i/>
          <w:sz w:val="24"/>
          <w:szCs w:val="24"/>
          <w:lang w:eastAsia="de-DE"/>
        </w:rPr>
      </w:pPr>
      <w:r w:rsidRPr="007B40F4">
        <w:rPr>
          <w:rFonts w:eastAsia="Times New Roman" w:cs="Times New Roman"/>
          <w:b/>
          <w:i/>
          <w:sz w:val="24"/>
          <w:szCs w:val="24"/>
          <w:lang w:eastAsia="de-DE"/>
        </w:rPr>
        <w:lastRenderedPageBreak/>
        <w:t>Kontext</w:t>
      </w:r>
      <w:r w:rsidR="00B52785" w:rsidRPr="007B40F4">
        <w:rPr>
          <w:rFonts w:eastAsia="Times New Roman" w:cs="Times New Roman"/>
          <w:b/>
          <w:i/>
          <w:sz w:val="24"/>
          <w:szCs w:val="24"/>
          <w:lang w:eastAsia="de-DE"/>
        </w:rPr>
        <w:t>thema</w:t>
      </w:r>
      <w:r w:rsidRPr="007B40F4">
        <w:rPr>
          <w:rFonts w:eastAsia="Times New Roman" w:cs="Times New Roman"/>
          <w:b/>
          <w:i/>
          <w:sz w:val="24"/>
          <w:szCs w:val="24"/>
          <w:lang w:eastAsia="de-DE"/>
        </w:rPr>
        <w:t xml:space="preserve">: </w:t>
      </w:r>
      <w:r w:rsidRPr="007B40F4">
        <w:rPr>
          <w:rFonts w:eastAsia="Times New Roman" w:cs="Arial"/>
          <w:b/>
          <w:i/>
          <w:sz w:val="24"/>
          <w:szCs w:val="24"/>
          <w:lang w:eastAsia="de-DE"/>
        </w:rPr>
        <w:t>Vom Umweltreiz zum Sinneseindruck</w:t>
      </w:r>
      <w:r w:rsidRPr="007B40F4">
        <w:rPr>
          <w:rFonts w:eastAsia="Times New Roman" w:cs="Arial"/>
          <w:b/>
          <w:bCs/>
          <w:i/>
          <w:sz w:val="24"/>
          <w:szCs w:val="24"/>
          <w:lang w:eastAsia="de-DE"/>
        </w:rPr>
        <w:t xml:space="preserve"> (ca. 16 Unterrichtsstunden)</w:t>
      </w:r>
    </w:p>
    <w:p w:rsidR="00F35C4F" w:rsidRPr="007B40F4" w:rsidRDefault="00F35C4F" w:rsidP="00F35C4F">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3118"/>
        <w:gridCol w:w="4381"/>
        <w:gridCol w:w="6113"/>
      </w:tblGrid>
      <w:tr w:rsidR="007B40F4" w:rsidRPr="007B40F4" w:rsidTr="00F35C4F">
        <w:trPr>
          <w:trHeight w:val="165"/>
        </w:trPr>
        <w:tc>
          <w:tcPr>
            <w:tcW w:w="675"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Jg.</w:t>
            </w:r>
          </w:p>
          <w:p w:rsidR="00F35C4F" w:rsidRPr="007B40F4" w:rsidRDefault="00F35C4F" w:rsidP="00F35C4F">
            <w:pPr>
              <w:spacing w:after="0" w:line="240" w:lineRule="auto"/>
              <w:jc w:val="left"/>
              <w:rPr>
                <w:rFonts w:eastAsia="Times New Roman" w:cs="Arial"/>
                <w:b/>
                <w:sz w:val="24"/>
                <w:szCs w:val="24"/>
                <w:lang w:eastAsia="de-DE"/>
              </w:rPr>
            </w:pPr>
          </w:p>
        </w:tc>
        <w:tc>
          <w:tcPr>
            <w:tcW w:w="3118"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Fragestellung</w:t>
            </w:r>
          </w:p>
        </w:tc>
        <w:tc>
          <w:tcPr>
            <w:tcW w:w="4381"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Inhaltsfeld</w:t>
            </w:r>
          </w:p>
          <w:p w:rsidR="00F35C4F" w:rsidRPr="007B40F4" w:rsidRDefault="00F35C4F" w:rsidP="00F35C4F">
            <w:pPr>
              <w:spacing w:after="0" w:line="240" w:lineRule="auto"/>
              <w:jc w:val="left"/>
              <w:rPr>
                <w:rFonts w:eastAsia="Times New Roman" w:cs="Arial"/>
                <w:sz w:val="24"/>
                <w:szCs w:val="24"/>
                <w:lang w:eastAsia="de-DE"/>
              </w:rPr>
            </w:pPr>
            <w:r w:rsidRPr="007B40F4">
              <w:rPr>
                <w:rFonts w:eastAsia="Times New Roman" w:cs="Arial"/>
                <w:sz w:val="24"/>
                <w:szCs w:val="24"/>
                <w:lang w:eastAsia="de-DE"/>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Übergeordnete Kompetenzen</w:t>
            </w:r>
          </w:p>
          <w:p w:rsidR="00F35C4F" w:rsidRPr="007B40F4" w:rsidRDefault="00F35C4F" w:rsidP="00F35C4F">
            <w:pPr>
              <w:spacing w:after="0" w:line="240" w:lineRule="auto"/>
              <w:jc w:val="left"/>
              <w:rPr>
                <w:rFonts w:eastAsia="Times New Roman" w:cs="Arial"/>
                <w:sz w:val="24"/>
                <w:szCs w:val="24"/>
                <w:lang w:eastAsia="de-DE"/>
              </w:rPr>
            </w:pPr>
            <w:r w:rsidRPr="007B40F4">
              <w:rPr>
                <w:rFonts w:eastAsia="Times New Roman" w:cs="Arial"/>
                <w:sz w:val="24"/>
                <w:szCs w:val="24"/>
                <w:lang w:eastAsia="de-DE"/>
              </w:rPr>
              <w:t>Die Schülerinnen und Schüler können…</w:t>
            </w:r>
          </w:p>
        </w:tc>
      </w:tr>
      <w:tr w:rsidR="00F35C4F" w:rsidRPr="007B40F4" w:rsidTr="00F35C4F">
        <w:trPr>
          <w:trHeight w:val="165"/>
        </w:trPr>
        <w:tc>
          <w:tcPr>
            <w:tcW w:w="675"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8</w:t>
            </w:r>
          </w:p>
        </w:tc>
        <w:tc>
          <w:tcPr>
            <w:tcW w:w="3118"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sz w:val="24"/>
                <w:szCs w:val="24"/>
                <w:lang w:eastAsia="de-DE"/>
              </w:rPr>
            </w:pPr>
          </w:p>
          <w:p w:rsidR="000C7E83" w:rsidRPr="007B40F4" w:rsidRDefault="000C7E83"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b/>
                <w:sz w:val="24"/>
                <w:szCs w:val="24"/>
                <w:lang w:eastAsia="de-DE"/>
              </w:rPr>
            </w:pPr>
          </w:p>
          <w:p w:rsidR="00F35C4F" w:rsidRPr="007B40F4" w:rsidRDefault="00F35C4F" w:rsidP="00F35C4F">
            <w:pPr>
              <w:spacing w:after="0" w:line="240" w:lineRule="auto"/>
              <w:jc w:val="left"/>
              <w:rPr>
                <w:rFonts w:eastAsia="Times New Roman" w:cs="Arial"/>
                <w:i/>
                <w:sz w:val="24"/>
                <w:szCs w:val="24"/>
                <w:lang w:eastAsia="de-DE"/>
              </w:rPr>
            </w:pPr>
            <w:r w:rsidRPr="007B40F4">
              <w:rPr>
                <w:rFonts w:eastAsia="Times New Roman" w:cs="Times New Roman"/>
                <w:b/>
                <w:i/>
                <w:sz w:val="24"/>
                <w:szCs w:val="24"/>
                <w:lang w:eastAsia="de-DE"/>
              </w:rPr>
              <w:t>Wie nehmen wir unsere Umwelt wahr und reagieren darauf?</w:t>
            </w:r>
            <w:r w:rsidRPr="007B40F4">
              <w:rPr>
                <w:rFonts w:eastAsia="Times New Roman" w:cs="Times New Roman"/>
                <w:i/>
                <w:sz w:val="24"/>
                <w:szCs w:val="24"/>
                <w:lang w:eastAsia="de-DE"/>
              </w:rPr>
              <w:t xml:space="preserve">  </w:t>
            </w:r>
          </w:p>
        </w:tc>
        <w:tc>
          <w:tcPr>
            <w:tcW w:w="4381"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0C7E83" w:rsidRPr="007B40F4" w:rsidRDefault="000C7E83"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b/>
                <w:sz w:val="24"/>
                <w:szCs w:val="24"/>
                <w:lang w:eastAsia="de-DE"/>
              </w:rPr>
            </w:pPr>
            <w:r w:rsidRPr="007B40F4">
              <w:rPr>
                <w:rFonts w:eastAsia="Times New Roman" w:cs="Arial"/>
                <w:b/>
                <w:sz w:val="24"/>
                <w:szCs w:val="24"/>
                <w:lang w:eastAsia="de-DE"/>
              </w:rPr>
              <w:t>Informationsverarbeitung (5)</w:t>
            </w:r>
          </w:p>
          <w:p w:rsidR="00F35C4F" w:rsidRPr="007B40F4" w:rsidRDefault="00F35C4F" w:rsidP="00F35C4F">
            <w:pPr>
              <w:spacing w:after="0" w:line="240" w:lineRule="exact"/>
              <w:jc w:val="left"/>
              <w:rPr>
                <w:rFonts w:eastAsia="Times New Roman" w:cs="Arial"/>
                <w:b/>
                <w:sz w:val="24"/>
                <w:szCs w:val="24"/>
                <w:lang w:eastAsia="de-DE"/>
              </w:rPr>
            </w:pPr>
          </w:p>
          <w:p w:rsidR="00F35C4F" w:rsidRPr="007B40F4" w:rsidRDefault="00F35C4F" w:rsidP="00F35C4F">
            <w:pPr>
              <w:widowControl w:val="0"/>
              <w:spacing w:after="0" w:line="240" w:lineRule="auto"/>
              <w:jc w:val="left"/>
              <w:rPr>
                <w:rFonts w:eastAsia="Times New Roman" w:cs="Arial"/>
                <w:sz w:val="24"/>
                <w:szCs w:val="24"/>
                <w:lang w:eastAsia="de-DE"/>
              </w:rPr>
            </w:pPr>
            <w:r w:rsidRPr="007B40F4">
              <w:rPr>
                <w:rFonts w:eastAsia="Times New Roman" w:cs="Times New Roman"/>
                <w:sz w:val="24"/>
                <w:szCs w:val="24"/>
                <w:lang w:eastAsia="de-DE"/>
              </w:rPr>
              <w:t>Neuronale Steuerung und Regelung</w:t>
            </w:r>
          </w:p>
        </w:tc>
        <w:tc>
          <w:tcPr>
            <w:tcW w:w="6113"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beforeLines="40" w:before="96" w:afterLines="40" w:after="96" w:line="240" w:lineRule="auto"/>
              <w:jc w:val="left"/>
              <w:rPr>
                <w:rFonts w:eastAsia="Times New Roman" w:cs="Times New Roman"/>
                <w:bCs/>
                <w:sz w:val="24"/>
                <w:szCs w:val="24"/>
                <w:lang w:eastAsia="de-DE"/>
              </w:rPr>
            </w:pPr>
            <w:r w:rsidRPr="007B40F4">
              <w:rPr>
                <w:rFonts w:eastAsia="Times New Roman" w:cs="Times New Roman"/>
                <w:b/>
                <w:bCs/>
                <w:sz w:val="24"/>
                <w:szCs w:val="24"/>
                <w:lang w:eastAsia="de-DE"/>
              </w:rPr>
              <w:t>UF3</w:t>
            </w:r>
            <w:r w:rsidRPr="007B40F4">
              <w:rPr>
                <w:rFonts w:eastAsia="Times New Roman" w:cs="Times New Roman"/>
                <w:bCs/>
                <w:sz w:val="24"/>
                <w:szCs w:val="24"/>
                <w:lang w:eastAsia="de-DE"/>
              </w:rPr>
              <w:t xml:space="preserve"> biologische Sachverhalte nach fachlichen Strukturen und Kategorien einordnen und dabei von konkreten Kontexten abstrahieren.</w:t>
            </w:r>
          </w:p>
          <w:p w:rsidR="00F35C4F" w:rsidRPr="007B40F4" w:rsidRDefault="00F35C4F" w:rsidP="00F35C4F">
            <w:pPr>
              <w:spacing w:beforeLines="40" w:before="96" w:afterLines="40" w:after="96" w:line="240" w:lineRule="auto"/>
              <w:jc w:val="left"/>
              <w:rPr>
                <w:rFonts w:eastAsia="Times New Roman" w:cs="Times New Roman"/>
                <w:bCs/>
                <w:sz w:val="24"/>
                <w:szCs w:val="24"/>
                <w:lang w:eastAsia="de-DE"/>
              </w:rPr>
            </w:pPr>
            <w:r w:rsidRPr="007B40F4">
              <w:rPr>
                <w:rFonts w:eastAsia="Times New Roman" w:cs="Times New Roman"/>
                <w:b/>
                <w:bCs/>
                <w:sz w:val="24"/>
                <w:szCs w:val="24"/>
                <w:lang w:eastAsia="de-DE"/>
              </w:rPr>
              <w:t>UF4</w:t>
            </w:r>
            <w:r w:rsidRPr="007B40F4">
              <w:rPr>
                <w:rFonts w:eastAsia="Times New Roman" w:cs="Times New Roman"/>
                <w:bCs/>
                <w:sz w:val="24"/>
                <w:szCs w:val="24"/>
                <w:lang w:eastAsia="de-DE"/>
              </w:rPr>
              <w:t xml:space="preserve"> biologisch-technische Vorgänge, Muster, Gesetzmäßigkeiten und Prinzipien in unterschiedlichen Situationen erkennen und bestehende Wissens</w:t>
            </w:r>
            <w:r w:rsidR="000C7E83" w:rsidRPr="007B40F4">
              <w:rPr>
                <w:rFonts w:eastAsia="Times New Roman" w:cs="Times New Roman"/>
                <w:bCs/>
                <w:sz w:val="24"/>
                <w:szCs w:val="24"/>
                <w:lang w:eastAsia="de-DE"/>
              </w:rPr>
              <w:t>-</w:t>
            </w:r>
            <w:r w:rsidRPr="007B40F4">
              <w:rPr>
                <w:rFonts w:eastAsia="Times New Roman" w:cs="Times New Roman"/>
                <w:bCs/>
                <w:sz w:val="24"/>
                <w:szCs w:val="24"/>
                <w:lang w:eastAsia="de-DE"/>
              </w:rPr>
              <w:t>strukturen durch neue Erkenntnisse ausdifferenzieren bzw. erweitern.</w:t>
            </w:r>
            <w:r w:rsidRPr="007B40F4">
              <w:rPr>
                <w:rFonts w:eastAsia="Times New Roman" w:cs="Times New Roman"/>
                <w:b/>
                <w:bCs/>
                <w:sz w:val="24"/>
                <w:szCs w:val="24"/>
                <w:lang w:eastAsia="de-DE"/>
              </w:rPr>
              <w:t xml:space="preserve"> </w:t>
            </w:r>
          </w:p>
          <w:p w:rsidR="00F35C4F" w:rsidRPr="007B40F4" w:rsidRDefault="00F35C4F" w:rsidP="00F35C4F">
            <w:pPr>
              <w:spacing w:beforeLines="40" w:before="96" w:afterLines="40" w:after="96" w:line="240" w:lineRule="auto"/>
              <w:jc w:val="left"/>
              <w:rPr>
                <w:rFonts w:eastAsia="Times New Roman" w:cs="Times New Roman"/>
                <w:sz w:val="24"/>
                <w:szCs w:val="24"/>
                <w:lang w:eastAsia="de-DE"/>
              </w:rPr>
            </w:pPr>
            <w:r w:rsidRPr="007B40F4">
              <w:rPr>
                <w:rFonts w:eastAsia="Times New Roman" w:cs="Times New Roman"/>
                <w:b/>
                <w:bCs/>
                <w:sz w:val="24"/>
                <w:szCs w:val="24"/>
                <w:lang w:eastAsia="de-DE"/>
              </w:rPr>
              <w:t xml:space="preserve">E6 </w:t>
            </w:r>
            <w:r w:rsidRPr="007B40F4">
              <w:rPr>
                <w:rFonts w:eastAsia="Times New Roman" w:cs="Times New Roman"/>
                <w:sz w:val="24"/>
                <w:szCs w:val="24"/>
                <w:lang w:eastAsia="de-DE"/>
              </w:rPr>
              <w:t>Aufzeichnungen von Beobachtungen und Messdaten mit Bezug auf eine zugrundeliegende Fragestellung und Hypothesen interpretieren und daraus qualitative und einfache quantitative Zusammenhänge sowie funktionale Beziehungen ableiten.</w:t>
            </w:r>
          </w:p>
          <w:p w:rsidR="00F35C4F" w:rsidRPr="007B40F4" w:rsidRDefault="00F35C4F" w:rsidP="00F35C4F">
            <w:pPr>
              <w:spacing w:beforeLines="40" w:before="96" w:afterLines="40" w:after="96" w:line="240" w:lineRule="auto"/>
              <w:jc w:val="left"/>
              <w:rPr>
                <w:rFonts w:eastAsia="Times New Roman" w:cs="Times New Roman"/>
                <w:b/>
                <w:bCs/>
                <w:sz w:val="24"/>
                <w:szCs w:val="24"/>
                <w:lang w:eastAsia="de-DE"/>
              </w:rPr>
            </w:pPr>
            <w:r w:rsidRPr="007B40F4">
              <w:rPr>
                <w:rFonts w:eastAsia="Times New Roman" w:cs="Times New Roman"/>
                <w:b/>
                <w:bCs/>
                <w:sz w:val="24"/>
                <w:szCs w:val="24"/>
                <w:lang w:eastAsia="de-DE"/>
              </w:rPr>
              <w:t xml:space="preserve">E7 </w:t>
            </w:r>
            <w:r w:rsidRPr="007B40F4">
              <w:rPr>
                <w:rFonts w:eastAsia="Times New Roman" w:cs="Times New Roman"/>
                <w:bCs/>
                <w:sz w:val="24"/>
                <w:szCs w:val="24"/>
                <w:lang w:eastAsia="de-DE"/>
              </w:rPr>
              <w:t>Elemente</w:t>
            </w:r>
            <w:r w:rsidRPr="007B40F4">
              <w:rPr>
                <w:rFonts w:eastAsia="Times New Roman" w:cs="Times New Roman"/>
                <w:b/>
                <w:bCs/>
                <w:sz w:val="24"/>
                <w:szCs w:val="24"/>
                <w:lang w:eastAsia="de-DE"/>
              </w:rPr>
              <w:t xml:space="preserve"> </w:t>
            </w:r>
            <w:r w:rsidRPr="007B40F4">
              <w:rPr>
                <w:rFonts w:eastAsia="Times New Roman" w:cs="Times New Roman"/>
                <w:bCs/>
                <w:sz w:val="24"/>
                <w:szCs w:val="24"/>
                <w:lang w:eastAsia="de-DE"/>
              </w:rPr>
              <w:t xml:space="preserve">wesentlicher  </w:t>
            </w:r>
            <w:r w:rsidRPr="007B40F4">
              <w:rPr>
                <w:rFonts w:eastAsia="Times New Roman" w:cs="Times New Roman"/>
                <w:sz w:val="24"/>
                <w:szCs w:val="24"/>
                <w:lang w:eastAsia="de-DE"/>
              </w:rPr>
              <w:t>biologischer Modellierungen situationsgerec</w:t>
            </w:r>
            <w:r w:rsidR="000C7E83" w:rsidRPr="007B40F4">
              <w:rPr>
                <w:rFonts w:eastAsia="Times New Roman" w:cs="Times New Roman"/>
                <w:sz w:val="24"/>
                <w:szCs w:val="24"/>
                <w:lang w:eastAsia="de-DE"/>
              </w:rPr>
              <w:t xml:space="preserve">ht und begründet auswählen und </w:t>
            </w:r>
            <w:r w:rsidRPr="007B40F4">
              <w:rPr>
                <w:rFonts w:eastAsia="Times New Roman" w:cs="Times New Roman"/>
                <w:sz w:val="24"/>
                <w:szCs w:val="24"/>
                <w:lang w:eastAsia="de-DE"/>
              </w:rPr>
              <w:t>dabei ihre Grenzen und Gültigkeitsbereiche beachten.</w:t>
            </w:r>
          </w:p>
        </w:tc>
      </w:tr>
    </w:tbl>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r w:rsidRPr="007B40F4">
        <w:rPr>
          <w:rFonts w:eastAsia="Times New Roman" w:cs="Times New Roman"/>
          <w:b/>
          <w:bCs/>
          <w:sz w:val="24"/>
          <w:szCs w:val="20"/>
          <w:lang w:eastAsia="de-DE"/>
        </w:rPr>
        <w:br w:type="page"/>
      </w: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2"/>
      </w:tblGrid>
      <w:tr w:rsidR="007B40F4" w:rsidRPr="007B40F4" w:rsidTr="00B52785">
        <w:trPr>
          <w:cantSplit/>
          <w:trHeight w:val="165"/>
        </w:trPr>
        <w:tc>
          <w:tcPr>
            <w:tcW w:w="14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B52785">
            <w:pPr>
              <w:tabs>
                <w:tab w:val="left" w:pos="14034"/>
                <w:tab w:val="left" w:pos="14071"/>
              </w:tabs>
              <w:spacing w:after="0" w:line="240" w:lineRule="auto"/>
              <w:ind w:right="-108"/>
              <w:rPr>
                <w:rFonts w:eastAsia="Times New Roman" w:cs="Arial"/>
                <w:b/>
                <w:sz w:val="24"/>
                <w:szCs w:val="20"/>
                <w:u w:val="single"/>
                <w:lang w:eastAsia="de-DE"/>
              </w:rPr>
            </w:pPr>
            <w:r w:rsidRPr="007B40F4">
              <w:rPr>
                <w:rFonts w:eastAsia="Times New Roman" w:cs="Arial"/>
                <w:b/>
                <w:sz w:val="24"/>
                <w:szCs w:val="20"/>
                <w:u w:val="single"/>
                <w:lang w:eastAsia="de-DE"/>
              </w:rPr>
              <w:t>Lernvoraussetzungen:</w:t>
            </w:r>
          </w:p>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w:t>
            </w:r>
            <w:r w:rsidR="001A73BD" w:rsidRPr="007B40F4">
              <w:rPr>
                <w:rFonts w:eastAsia="Times New Roman" w:cs="Times New Roman"/>
                <w:b/>
                <w:sz w:val="24"/>
                <w:szCs w:val="20"/>
                <w:lang w:eastAsia="de-DE"/>
              </w:rPr>
              <w:t xml:space="preserve">gressionsstufe I des Kernlehrplans </w:t>
            </w:r>
            <w:r w:rsidRPr="007B40F4">
              <w:rPr>
                <w:rFonts w:eastAsia="Times New Roman" w:cs="Times New Roman"/>
                <w:b/>
                <w:sz w:val="24"/>
                <w:szCs w:val="20"/>
                <w:lang w:eastAsia="de-DE"/>
              </w:rPr>
              <w:t>Biologie</w:t>
            </w:r>
            <w:r w:rsidR="001A73BD" w:rsidRPr="007B40F4">
              <w:rPr>
                <w:rFonts w:eastAsia="Times New Roman" w:cs="Times New Roman"/>
                <w:b/>
                <w:sz w:val="24"/>
                <w:szCs w:val="20"/>
                <w:lang w:eastAsia="de-DE"/>
              </w:rPr>
              <w:t xml:space="preserve"> (Pflichtunterricht)</w:t>
            </w:r>
          </w:p>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jc w:val="left"/>
              <w:rPr>
                <w:rFonts w:eastAsia="Times New Roman" w:cs="Times New Roman"/>
                <w:bCs/>
                <w:i/>
                <w:iCs/>
                <w:sz w:val="24"/>
                <w:szCs w:val="24"/>
                <w:lang w:eastAsia="de-DE"/>
              </w:rPr>
            </w:pPr>
            <w:r w:rsidRPr="007B40F4">
              <w:rPr>
                <w:rFonts w:eastAsia="Times New Roman" w:cs="Times New Roman"/>
                <w:bCs/>
                <w:sz w:val="24"/>
                <w:szCs w:val="24"/>
                <w:lang w:eastAsia="de-DE"/>
              </w:rPr>
              <w:t xml:space="preserve">Inhaltsfeld </w:t>
            </w:r>
            <w:r w:rsidRPr="007B40F4">
              <w:rPr>
                <w:rFonts w:eastAsia="Times New Roman" w:cs="Times New Roman"/>
                <w:bCs/>
                <w:i/>
                <w:iCs/>
                <w:sz w:val="24"/>
                <w:szCs w:val="24"/>
                <w:lang w:eastAsia="de-DE"/>
              </w:rPr>
              <w:t>Sinne und Wahrnehmung (4)</w:t>
            </w:r>
          </w:p>
          <w:p w:rsidR="00F35C4F" w:rsidRPr="007B40F4" w:rsidRDefault="00F35C4F" w:rsidP="00F35C4F">
            <w:pPr>
              <w:spacing w:after="0" w:line="240" w:lineRule="auto"/>
              <w:jc w:val="left"/>
              <w:rPr>
                <w:rFonts w:eastAsia="Times New Roman" w:cs="Times New Roman"/>
                <w:bCs/>
                <w:sz w:val="24"/>
                <w:szCs w:val="24"/>
                <w:lang w:eastAsia="de-DE"/>
              </w:rPr>
            </w:pPr>
          </w:p>
          <w:p w:rsidR="00F35C4F" w:rsidRPr="007B40F4" w:rsidRDefault="00F35C4F" w:rsidP="00BA63D9">
            <w:pPr>
              <w:numPr>
                <w:ilvl w:val="0"/>
                <w:numId w:val="29"/>
              </w:numPr>
              <w:spacing w:after="0" w:line="240" w:lineRule="auto"/>
              <w:jc w:val="left"/>
              <w:rPr>
                <w:rFonts w:eastAsia="Times New Roman" w:cs="Times New Roman"/>
                <w:sz w:val="24"/>
                <w:szCs w:val="24"/>
                <w:lang w:eastAsia="de-DE"/>
              </w:rPr>
            </w:pPr>
            <w:r w:rsidRPr="007B40F4">
              <w:rPr>
                <w:rFonts w:eastAsia="Times New Roman" w:cs="Times New Roman"/>
                <w:sz w:val="24"/>
                <w:szCs w:val="24"/>
                <w:lang w:eastAsia="de-DE"/>
              </w:rPr>
              <w:t xml:space="preserve">die Funktion von Auge und Ohr in ein Reiz-Reaktionsschema einordnen und die Bedeutung der Nerven erläutern </w:t>
            </w:r>
            <w:r w:rsidR="00FD0B34" w:rsidRPr="007B40F4">
              <w:rPr>
                <w:rFonts w:eastAsia="Times New Roman" w:cs="Times New Roman"/>
                <w:sz w:val="24"/>
                <w:szCs w:val="24"/>
                <w:lang w:eastAsia="de-DE"/>
              </w:rPr>
              <w:t xml:space="preserve">         </w:t>
            </w:r>
            <w:r w:rsidRPr="007B40F4">
              <w:rPr>
                <w:rFonts w:eastAsia="Times New Roman" w:cs="Times New Roman"/>
                <w:sz w:val="24"/>
                <w:szCs w:val="24"/>
                <w:lang w:eastAsia="de-DE"/>
              </w:rPr>
              <w:t>(UF2, UF3).</w:t>
            </w:r>
          </w:p>
          <w:p w:rsidR="00F35C4F" w:rsidRPr="007B40F4" w:rsidRDefault="00F35C4F" w:rsidP="00BA63D9">
            <w:pPr>
              <w:numPr>
                <w:ilvl w:val="0"/>
                <w:numId w:val="29"/>
              </w:numPr>
              <w:spacing w:after="0" w:line="240" w:lineRule="auto"/>
              <w:jc w:val="left"/>
              <w:rPr>
                <w:rFonts w:eastAsia="Times New Roman" w:cs="Times New Roman"/>
                <w:sz w:val="24"/>
                <w:szCs w:val="24"/>
                <w:lang w:eastAsia="de-DE"/>
              </w:rPr>
            </w:pPr>
            <w:r w:rsidRPr="007B40F4">
              <w:rPr>
                <w:rFonts w:eastAsia="Times New Roman" w:cs="Times New Roman"/>
                <w:sz w:val="24"/>
                <w:szCs w:val="24"/>
                <w:lang w:eastAsia="de-DE"/>
              </w:rPr>
              <w:t xml:space="preserve">Beobachtungen zum Sehen (u. a. räumliches Sehen, </w:t>
            </w:r>
            <w:proofErr w:type="spellStart"/>
            <w:r w:rsidRPr="007B40F4">
              <w:rPr>
                <w:rFonts w:eastAsia="Times New Roman" w:cs="Times New Roman"/>
                <w:sz w:val="24"/>
                <w:szCs w:val="24"/>
                <w:lang w:eastAsia="de-DE"/>
              </w:rPr>
              <w:t>Blinder</w:t>
            </w:r>
            <w:proofErr w:type="spellEnd"/>
            <w:r w:rsidRPr="007B40F4">
              <w:rPr>
                <w:rFonts w:eastAsia="Times New Roman" w:cs="Times New Roman"/>
                <w:sz w:val="24"/>
                <w:szCs w:val="24"/>
                <w:lang w:eastAsia="de-DE"/>
              </w:rPr>
              <w:t xml:space="preserve"> Fleck) nachvollziehbar beschreiben und Vorstellungen zum Sehen auf Stimmigkeit überprüfen (E2, E9).</w:t>
            </w: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w:t>
            </w:r>
            <w:r w:rsidR="001A73BD" w:rsidRPr="007B40F4">
              <w:rPr>
                <w:rFonts w:eastAsia="Times New Roman" w:cs="Times New Roman"/>
                <w:b/>
                <w:sz w:val="24"/>
                <w:szCs w:val="20"/>
                <w:lang w:eastAsia="de-DE"/>
              </w:rPr>
              <w:t xml:space="preserve">gressionsstufe I des Kernlehrplans </w:t>
            </w:r>
            <w:r w:rsidRPr="007B40F4">
              <w:rPr>
                <w:rFonts w:eastAsia="Times New Roman" w:cs="Times New Roman"/>
                <w:b/>
                <w:sz w:val="24"/>
                <w:szCs w:val="20"/>
                <w:lang w:eastAsia="de-DE"/>
              </w:rPr>
              <w:t>Physik</w:t>
            </w:r>
            <w:r w:rsidR="00F244E4" w:rsidRPr="007B40F4">
              <w:rPr>
                <w:rFonts w:eastAsia="Times New Roman" w:cs="Times New Roman"/>
                <w:b/>
                <w:sz w:val="24"/>
                <w:szCs w:val="20"/>
                <w:lang w:eastAsia="de-DE"/>
              </w:rPr>
              <w:t xml:space="preserve"> (Pflichtunterricht)</w:t>
            </w: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i/>
                <w:sz w:val="24"/>
                <w:szCs w:val="24"/>
                <w:lang w:eastAsia="de-DE"/>
              </w:rPr>
            </w:pPr>
            <w:r w:rsidRPr="007B40F4">
              <w:rPr>
                <w:rFonts w:eastAsia="Times New Roman" w:cs="Times New Roman"/>
                <w:sz w:val="24"/>
                <w:szCs w:val="24"/>
                <w:lang w:eastAsia="de-DE"/>
              </w:rPr>
              <w:t xml:space="preserve">Inhaltsfeld </w:t>
            </w:r>
            <w:r w:rsidRPr="007B40F4">
              <w:rPr>
                <w:rFonts w:eastAsia="Times New Roman" w:cs="Times New Roman"/>
                <w:i/>
                <w:sz w:val="24"/>
                <w:szCs w:val="24"/>
                <w:lang w:eastAsia="de-DE"/>
              </w:rPr>
              <w:t>Licht und Schall (3)</w:t>
            </w:r>
          </w:p>
          <w:p w:rsidR="00F35C4F" w:rsidRPr="007B40F4" w:rsidRDefault="00F35C4F" w:rsidP="00F35C4F">
            <w:pPr>
              <w:spacing w:after="0" w:line="240" w:lineRule="auto"/>
              <w:jc w:val="left"/>
              <w:rPr>
                <w:rFonts w:eastAsia="Times New Roman" w:cs="Arial"/>
                <w:sz w:val="24"/>
                <w:szCs w:val="20"/>
                <w:lang w:eastAsia="de-DE"/>
              </w:rPr>
            </w:pPr>
          </w:p>
        </w:tc>
      </w:tr>
      <w:tr w:rsidR="00F35C4F" w:rsidRPr="007B40F4" w:rsidTr="00B52785">
        <w:trPr>
          <w:cantSplit/>
          <w:trHeight w:val="165"/>
        </w:trPr>
        <w:tc>
          <w:tcPr>
            <w:tcW w:w="14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rPr>
                <w:rFonts w:eastAsia="Times New Roman" w:cs="Times New Roman"/>
                <w:b/>
                <w:sz w:val="24"/>
                <w:szCs w:val="20"/>
                <w:u w:val="single"/>
                <w:lang w:eastAsia="de-DE"/>
              </w:rPr>
            </w:pPr>
            <w:r w:rsidRPr="007B40F4">
              <w:rPr>
                <w:rFonts w:eastAsia="Times New Roman" w:cs="Times New Roman"/>
                <w:b/>
                <w:sz w:val="24"/>
                <w:szCs w:val="20"/>
                <w:u w:val="single"/>
                <w:lang w:eastAsia="de-DE"/>
              </w:rPr>
              <w:t>Progressi</w:t>
            </w:r>
            <w:r w:rsidR="00F244E4" w:rsidRPr="007B40F4">
              <w:rPr>
                <w:rFonts w:eastAsia="Times New Roman" w:cs="Times New Roman"/>
                <w:b/>
                <w:sz w:val="24"/>
                <w:szCs w:val="20"/>
                <w:u w:val="single"/>
                <w:lang w:eastAsia="de-DE"/>
              </w:rPr>
              <w:t>onsstufe II des Kernlehrplans Biologie (Wahlpflichtunterricht)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Information und Regulation (5)</w:t>
            </w:r>
          </w:p>
          <w:p w:rsidR="00F35C4F" w:rsidRPr="007B40F4" w:rsidRDefault="00F35C4F" w:rsidP="00F35C4F">
            <w:pPr>
              <w:spacing w:after="0" w:line="240" w:lineRule="auto"/>
              <w:jc w:val="left"/>
              <w:rPr>
                <w:rFonts w:eastAsia="Times New Roman" w:cs="Arial"/>
                <w:b/>
                <w:i/>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Signalübertragung, Nervensystem</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Nervenzelle, Rezeptor, Schlüssel-Schloss-Prinzip</w:t>
                  </w:r>
                </w:p>
              </w:tc>
            </w:tr>
          </w:tbl>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Arial"/>
                <w:b/>
                <w:sz w:val="24"/>
                <w:szCs w:val="20"/>
                <w:lang w:eastAsia="de-DE"/>
              </w:rPr>
            </w:pPr>
          </w:p>
        </w:tc>
      </w:tr>
    </w:tbl>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rPr>
          <w:rFonts w:eastAsia="Times New Roman" w:cs="Times New Roman"/>
          <w:b/>
          <w:bCs/>
          <w:sz w:val="24"/>
          <w:szCs w:val="20"/>
          <w:lang w:eastAsia="de-DE"/>
        </w:rPr>
      </w:pPr>
      <w:r w:rsidRPr="007B40F4">
        <w:rPr>
          <w:rFonts w:eastAsia="Times New Roman" w:cs="Times New Roman"/>
          <w:b/>
          <w:bCs/>
          <w:sz w:val="24"/>
          <w:szCs w:val="20"/>
          <w:lang w:eastAsia="de-DE"/>
        </w:rPr>
        <w:t xml:space="preserve"> </w:t>
      </w:r>
    </w:p>
    <w:p w:rsidR="00F35C4F" w:rsidRPr="007B40F4" w:rsidRDefault="00F35C4F" w:rsidP="00F35C4F">
      <w:pPr>
        <w:spacing w:after="0" w:line="240" w:lineRule="auto"/>
        <w:rPr>
          <w:rFonts w:eastAsia="Times New Roman" w:cs="Times New Roman"/>
          <w:b/>
          <w:bCs/>
          <w:sz w:val="24"/>
          <w:szCs w:val="20"/>
          <w:lang w:eastAsia="de-DE"/>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1"/>
        <w:gridCol w:w="4159"/>
        <w:gridCol w:w="5529"/>
      </w:tblGrid>
      <w:tr w:rsidR="007B40F4" w:rsidRPr="007B40F4" w:rsidTr="00072B59">
        <w:trPr>
          <w:trHeight w:val="492"/>
          <w:tblHeader/>
        </w:trPr>
        <w:tc>
          <w:tcPr>
            <w:tcW w:w="1600"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F35C4F" w:rsidP="005B099E">
            <w:pPr>
              <w:spacing w:before="60" w:after="0" w:line="240" w:lineRule="auto"/>
              <w:jc w:val="left"/>
              <w:rPr>
                <w:rFonts w:eastAsia="Times New Roman" w:cs="Times New Roman"/>
                <w:b/>
                <w:bCs/>
                <w:i/>
                <w:lang w:eastAsia="de-DE"/>
              </w:rPr>
            </w:pPr>
            <w:r w:rsidRPr="007B40F4">
              <w:rPr>
                <w:rFonts w:eastAsia="Times New Roman" w:cs="Times New Roman"/>
                <w:b/>
                <w:bCs/>
                <w:i/>
                <w:lang w:eastAsia="de-DE"/>
              </w:rPr>
              <w:lastRenderedPageBreak/>
              <w:t xml:space="preserve">Fragestellungen </w:t>
            </w:r>
          </w:p>
          <w:p w:rsidR="00F35C4F" w:rsidRPr="007B40F4" w:rsidRDefault="00F35C4F" w:rsidP="00F35C4F">
            <w:pPr>
              <w:spacing w:after="0" w:line="240" w:lineRule="auto"/>
              <w:jc w:val="left"/>
              <w:rPr>
                <w:rFonts w:eastAsia="Times New Roman" w:cs="Times New Roman"/>
                <w:b/>
                <w:bCs/>
                <w:lang w:eastAsia="de-DE"/>
              </w:rPr>
            </w:pPr>
            <w:r w:rsidRPr="007B40F4">
              <w:rPr>
                <w:rFonts w:eastAsia="Times New Roman" w:cs="Times New Roman"/>
                <w:b/>
                <w:bCs/>
                <w:lang w:eastAsia="de-DE"/>
              </w:rPr>
              <w:t>Sequenzierung inhaltlicher Aspekte</w:t>
            </w:r>
          </w:p>
          <w:p w:rsidR="00F35C4F" w:rsidRPr="007B40F4" w:rsidRDefault="00F35C4F" w:rsidP="00F35C4F">
            <w:pPr>
              <w:spacing w:after="0" w:line="240" w:lineRule="auto"/>
              <w:jc w:val="left"/>
              <w:rPr>
                <w:rFonts w:eastAsia="Times New Roman" w:cs="Times New Roman"/>
                <w:bCs/>
                <w:lang w:eastAsia="de-DE"/>
              </w:rPr>
            </w:pPr>
            <w:r w:rsidRPr="007B40F4">
              <w:rPr>
                <w:rFonts w:eastAsia="Times New Roman" w:cs="Times New Roman"/>
                <w:bCs/>
                <w:lang w:eastAsia="de-DE"/>
              </w:rPr>
              <w:t>(Zeitumfang: ca. 16 Stunden)</w:t>
            </w:r>
          </w:p>
        </w:tc>
        <w:tc>
          <w:tcPr>
            <w:tcW w:w="1459"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F35C4F" w:rsidP="005B099E">
            <w:pPr>
              <w:spacing w:before="60" w:after="0" w:line="240" w:lineRule="auto"/>
              <w:jc w:val="left"/>
              <w:rPr>
                <w:rFonts w:eastAsia="Times New Roman" w:cs="Times New Roman"/>
                <w:b/>
                <w:bCs/>
                <w:lang w:eastAsia="de-DE"/>
              </w:rPr>
            </w:pPr>
            <w:r w:rsidRPr="007B40F4">
              <w:rPr>
                <w:rFonts w:eastAsia="Times New Roman" w:cs="Times New Roman"/>
                <w:b/>
                <w:bCs/>
                <w:lang w:eastAsia="de-DE"/>
              </w:rPr>
              <w:t>Konkretisierte Kompetenzerwartungen des Kernlehrplans</w:t>
            </w: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Die S</w:t>
            </w:r>
            <w:r w:rsidR="005B099E" w:rsidRPr="007B40F4">
              <w:rPr>
                <w:rFonts w:eastAsia="Times New Roman" w:cs="Times New Roman"/>
                <w:lang w:eastAsia="de-DE"/>
              </w:rPr>
              <w:t>chülerinnen und Schüler können…</w:t>
            </w:r>
          </w:p>
        </w:tc>
        <w:tc>
          <w:tcPr>
            <w:tcW w:w="1940"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256885" w:rsidP="005B099E">
            <w:pPr>
              <w:spacing w:before="60" w:after="0" w:line="240" w:lineRule="auto"/>
              <w:jc w:val="left"/>
              <w:rPr>
                <w:rFonts w:eastAsia="Times New Roman" w:cs="Times New Roman"/>
                <w:b/>
                <w:lang w:eastAsia="de-DE"/>
              </w:rPr>
            </w:pPr>
            <w:r w:rsidRPr="007B40F4">
              <w:rPr>
                <w:rFonts w:eastAsia="Times New Roman" w:cs="Times New Roman"/>
                <w:b/>
                <w:lang w:eastAsia="de-DE"/>
              </w:rPr>
              <w:t>Didaktisch-methodische Anmerkungen und Empfehlungen</w:t>
            </w:r>
          </w:p>
          <w:p w:rsidR="00256885" w:rsidRPr="007B40F4" w:rsidRDefault="00256885" w:rsidP="005B099E">
            <w:pPr>
              <w:spacing w:after="60" w:line="240" w:lineRule="auto"/>
              <w:jc w:val="left"/>
              <w:rPr>
                <w:rFonts w:eastAsia="Times New Roman" w:cs="Times New Roman"/>
                <w:lang w:eastAsia="de-DE"/>
              </w:rPr>
            </w:pPr>
            <w:r w:rsidRPr="007B40F4">
              <w:rPr>
                <w:rFonts w:eastAsia="Times New Roman" w:cs="Times New Roman"/>
                <w:b/>
                <w:lang w:eastAsia="de-DE"/>
              </w:rPr>
              <w:t>Verbindliche Absprachen im Fettdruck</w:t>
            </w:r>
          </w:p>
        </w:tc>
      </w:tr>
      <w:tr w:rsidR="007B40F4" w:rsidRPr="007B40F4" w:rsidTr="00072B59">
        <w:trPr>
          <w:trHeight w:val="20"/>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Arial"/>
                <w:b/>
                <w:i/>
                <w:lang w:eastAsia="de-DE"/>
              </w:rPr>
            </w:pPr>
            <w:r w:rsidRPr="007B40F4">
              <w:rPr>
                <w:rFonts w:eastAsia="Times New Roman" w:cs="Arial"/>
                <w:b/>
                <w:i/>
                <w:lang w:eastAsia="de-DE"/>
              </w:rPr>
              <w:t>Worin unterscheiden sich die beiden Informationssysteme des Menschen im Wesentlichen?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H</w:t>
            </w:r>
            <w:r w:rsidR="0091584D" w:rsidRPr="007B40F4">
              <w:rPr>
                <w:rFonts w:eastAsia="Times New Roman" w:cs="Arial"/>
                <w:lang w:eastAsia="de-DE"/>
              </w:rPr>
              <w:t xml:space="preserve">ormonsystem, </w:t>
            </w:r>
            <w:r w:rsidRPr="007B40F4">
              <w:rPr>
                <w:rFonts w:eastAsia="Times New Roman" w:cs="Arial"/>
                <w:lang w:eastAsia="de-DE"/>
              </w:rPr>
              <w:t>Nervensystem</w:t>
            </w:r>
          </w:p>
          <w:p w:rsidR="000C7E83" w:rsidRPr="007B40F4" w:rsidRDefault="000C7E83"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 xml:space="preserve">Was passiert beim Kniesehnenreflex bzw. Lidschlussreflex?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Phänomen: Reflex</w:t>
            </w:r>
          </w:p>
          <w:p w:rsidR="00FD0B34" w:rsidRPr="007B40F4" w:rsidRDefault="00FD0B34"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Kniesehnenreflex/ Lidschlussreflex</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Reflexbogenmodell</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unwillkürliche Bewegung</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315F05" w:rsidRPr="007B40F4" w:rsidRDefault="00315F05"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2 Stunden)</w:t>
            </w:r>
          </w:p>
          <w:p w:rsidR="00072B59" w:rsidRPr="007B40F4" w:rsidRDefault="00072B59" w:rsidP="00F35C4F">
            <w:pPr>
              <w:spacing w:after="0" w:line="240" w:lineRule="auto"/>
              <w:jc w:val="left"/>
              <w:rPr>
                <w:rFonts w:eastAsia="Times New Roman" w:cs="Arial"/>
                <w:lang w:eastAsia="de-DE"/>
              </w:rPr>
            </w:pP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Times New Roman"/>
                <w:lang w:eastAsia="de-DE"/>
              </w:rPr>
            </w:pPr>
            <w:r w:rsidRPr="007B40F4">
              <w:rPr>
                <w:rFonts w:eastAsia="Times New Roman" w:cs="Times New Roman"/>
                <w:lang w:eastAsia="de-DE"/>
              </w:rPr>
              <w:t xml:space="preserve">die Informationssysteme ZNS und Hormonsystem voneinander abgrenzen (UF2, UF3). </w:t>
            </w: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Reflexe mithilfe eines Reflexbogen</w:t>
            </w:r>
            <w:r w:rsidR="00072B59" w:rsidRPr="007B40F4">
              <w:rPr>
                <w:rFonts w:eastAsia="Times New Roman" w:cs="Times New Roman"/>
                <w:lang w:eastAsia="de-DE"/>
              </w:rPr>
              <w:t>-</w:t>
            </w:r>
            <w:r w:rsidRPr="007B40F4">
              <w:rPr>
                <w:rFonts w:eastAsia="Times New Roman" w:cs="Times New Roman"/>
                <w:lang w:eastAsia="de-DE"/>
              </w:rPr>
              <w:t>modells erklären (E7).</w:t>
            </w: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315F05" w:rsidRPr="007B40F4" w:rsidRDefault="00315F05"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4E7480">
            <w:pPr>
              <w:spacing w:after="0" w:line="240" w:lineRule="auto"/>
              <w:jc w:val="left"/>
              <w:rPr>
                <w:rFonts w:eastAsia="Times New Roman" w:cs="Times New Roman"/>
                <w:lang w:eastAsia="de-DE"/>
              </w:rPr>
            </w:pPr>
            <w:r w:rsidRPr="007B40F4">
              <w:rPr>
                <w:rFonts w:eastAsia="Times New Roman" w:cs="Times New Roman"/>
                <w:lang w:eastAsia="de-DE"/>
              </w:rPr>
              <w:t>unwillkürliche [und willkürliche Bewegungen] vo</w:t>
            </w:r>
            <w:r w:rsidR="004E7480" w:rsidRPr="007B40F4">
              <w:rPr>
                <w:rFonts w:eastAsia="Times New Roman" w:cs="Times New Roman"/>
                <w:lang w:eastAsia="de-DE"/>
              </w:rPr>
              <w:t>neinander abgrenzen (UF2, UF3).</w:t>
            </w:r>
          </w:p>
          <w:p w:rsidR="0091584D" w:rsidRPr="007B40F4" w:rsidRDefault="0091584D" w:rsidP="004E7480">
            <w:pPr>
              <w:spacing w:after="0" w:line="240" w:lineRule="auto"/>
              <w:jc w:val="left"/>
              <w:rPr>
                <w:rFonts w:eastAsia="Times New Roman" w:cs="Times New Roman"/>
                <w:lang w:eastAsia="de-DE"/>
              </w:rPr>
            </w:pPr>
          </w:p>
          <w:p w:rsidR="0091584D" w:rsidRPr="007B40F4" w:rsidRDefault="0091584D" w:rsidP="004E7480">
            <w:pPr>
              <w:spacing w:after="0" w:line="240" w:lineRule="auto"/>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315F05">
            <w:pPr>
              <w:spacing w:before="60" w:after="0" w:line="240" w:lineRule="auto"/>
              <w:jc w:val="left"/>
              <w:rPr>
                <w:rFonts w:eastAsia="Times New Roman" w:cs="Times New Roman"/>
                <w:b/>
                <w:bCs/>
                <w:lang w:eastAsia="de-DE"/>
              </w:rPr>
            </w:pPr>
            <w:r w:rsidRPr="007B40F4">
              <w:rPr>
                <w:rFonts w:eastAsia="Times New Roman" w:cs="Times New Roman"/>
                <w:bCs/>
                <w:lang w:eastAsia="de-DE"/>
              </w:rPr>
              <w:t>Anknüpfung an Vorwissen</w:t>
            </w:r>
            <w:r w:rsidR="0069705F" w:rsidRPr="007B40F4">
              <w:rPr>
                <w:rFonts w:eastAsia="Times New Roman" w:cs="Times New Roman"/>
                <w:bCs/>
                <w:lang w:eastAsia="de-DE"/>
              </w:rPr>
              <w:t>:</w:t>
            </w:r>
            <w:r w:rsidRPr="007B40F4">
              <w:rPr>
                <w:rFonts w:eastAsia="Times New Roman" w:cs="Times New Roman"/>
                <w:b/>
                <w:bCs/>
                <w:lang w:eastAsia="de-DE"/>
              </w:rPr>
              <w:t xml:space="preserve"> </w:t>
            </w:r>
            <w:r w:rsidR="004005AB" w:rsidRPr="007B40F4">
              <w:rPr>
                <w:rFonts w:eastAsia="Times New Roman" w:cs="Times New Roman"/>
                <w:bCs/>
                <w:lang w:eastAsia="de-DE"/>
              </w:rPr>
              <w:t>Informationsweiter</w:t>
            </w:r>
            <w:r w:rsidRPr="007B40F4">
              <w:rPr>
                <w:rFonts w:eastAsia="Times New Roman" w:cs="Times New Roman"/>
                <w:bCs/>
                <w:lang w:eastAsia="de-DE"/>
              </w:rPr>
              <w:t xml:space="preserve">leitung über Hormone </w:t>
            </w:r>
            <w:r w:rsidR="0069705F" w:rsidRPr="007B40F4">
              <w:rPr>
                <w:rFonts w:eastAsia="Times New Roman" w:cs="Times New Roman"/>
                <w:bCs/>
                <w:lang w:eastAsia="de-DE"/>
              </w:rPr>
              <w:t>(</w:t>
            </w:r>
            <w:r w:rsidRPr="007B40F4">
              <w:rPr>
                <w:rFonts w:eastAsia="Times New Roman" w:cs="Times New Roman"/>
                <w:bCs/>
                <w:lang w:eastAsia="de-DE"/>
              </w:rPr>
              <w:t>Think-Pair-Share-Verfahren</w:t>
            </w:r>
            <w:r w:rsidR="0069705F" w:rsidRPr="007B40F4">
              <w:rPr>
                <w:rFonts w:eastAsia="Times New Roman" w:cs="Times New Roman"/>
                <w:bCs/>
                <w:lang w:eastAsia="de-DE"/>
              </w:rPr>
              <w:t>)</w:t>
            </w:r>
          </w:p>
          <w:p w:rsidR="00F35C4F" w:rsidRPr="007B40F4" w:rsidRDefault="00F35C4F" w:rsidP="00F35C4F">
            <w:pPr>
              <w:spacing w:after="0" w:line="240" w:lineRule="auto"/>
              <w:jc w:val="left"/>
              <w:rPr>
                <w:rFonts w:eastAsia="Times New Roman" w:cs="Times New Roman"/>
                <w:bCs/>
                <w:lang w:eastAsia="de-DE"/>
              </w:rPr>
            </w:pPr>
          </w:p>
          <w:p w:rsidR="00F35C4F" w:rsidRPr="007B40F4" w:rsidRDefault="007A75C5" w:rsidP="00F35C4F">
            <w:pPr>
              <w:spacing w:after="0" w:line="240" w:lineRule="auto"/>
              <w:jc w:val="left"/>
              <w:rPr>
                <w:rFonts w:eastAsia="Times New Roman" w:cs="Times New Roman"/>
                <w:bCs/>
                <w:lang w:eastAsia="de-DE"/>
              </w:rPr>
            </w:pPr>
            <w:r w:rsidRPr="007B40F4">
              <w:rPr>
                <w:rFonts w:eastAsia="Times New Roman" w:cs="Times New Roman"/>
                <w:bCs/>
                <w:lang w:eastAsia="de-DE"/>
              </w:rPr>
              <w:t xml:space="preserve">ggf. </w:t>
            </w:r>
            <w:r w:rsidR="00F35C4F" w:rsidRPr="007B40F4">
              <w:rPr>
                <w:rFonts w:eastAsia="Times New Roman" w:cs="Times New Roman"/>
                <w:bCs/>
                <w:lang w:eastAsia="de-DE"/>
              </w:rPr>
              <w:t>Lehrervortrag zum Vergleich Nervensystem –Hormonsystem</w:t>
            </w:r>
          </w:p>
          <w:p w:rsidR="00072B59" w:rsidRPr="007B40F4" w:rsidRDefault="00072B59" w:rsidP="00F35C4F">
            <w:pPr>
              <w:spacing w:after="0" w:line="240" w:lineRule="auto"/>
              <w:jc w:val="left"/>
              <w:rPr>
                <w:rFonts w:eastAsia="Times New Roman" w:cs="Times New Roman"/>
                <w:bCs/>
                <w:lang w:eastAsia="de-DE"/>
              </w:rPr>
            </w:pP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Times New Roman"/>
                <w:bCs/>
                <w:lang w:eastAsia="de-DE"/>
              </w:rPr>
              <w:t>Selbstständiges Entdecken des Phänomens</w:t>
            </w:r>
            <w:r w:rsidR="004E7480" w:rsidRPr="007B40F4">
              <w:rPr>
                <w:rFonts w:eastAsia="Times New Roman" w:cs="Times New Roman"/>
                <w:bCs/>
                <w:lang w:eastAsia="de-DE"/>
              </w:rPr>
              <w:t xml:space="preserve"> </w:t>
            </w:r>
            <w:r w:rsidRPr="007B40F4">
              <w:rPr>
                <w:rFonts w:eastAsia="Times New Roman" w:cs="Times New Roman"/>
                <w:bCs/>
                <w:lang w:eastAsia="de-DE"/>
              </w:rPr>
              <w:t>„Reflex“ am Beispiel des Kniesehnen- bzw. Lidschlussreflexes durch praktischen Nachvollzug</w:t>
            </w:r>
          </w:p>
          <w:p w:rsidR="00F35C4F" w:rsidRPr="007B40F4" w:rsidRDefault="00F35C4F" w:rsidP="00BA63D9">
            <w:pPr>
              <w:numPr>
                <w:ilvl w:val="0"/>
                <w:numId w:val="30"/>
              </w:numPr>
              <w:spacing w:after="0" w:line="240" w:lineRule="auto"/>
              <w:jc w:val="left"/>
              <w:rPr>
                <w:rFonts w:eastAsia="Times New Roman" w:cs="Times New Roman"/>
                <w:bCs/>
                <w:lang w:eastAsia="de-DE"/>
              </w:rPr>
            </w:pPr>
            <w:proofErr w:type="spellStart"/>
            <w:r w:rsidRPr="007B40F4">
              <w:rPr>
                <w:rFonts w:eastAsia="Times New Roman" w:cs="Times New Roman"/>
                <w:bCs/>
                <w:lang w:eastAsia="de-DE"/>
              </w:rPr>
              <w:t>Autauschen</w:t>
            </w:r>
            <w:proofErr w:type="spellEnd"/>
            <w:r w:rsidRPr="007B40F4">
              <w:rPr>
                <w:rFonts w:eastAsia="Times New Roman" w:cs="Times New Roman"/>
                <w:bCs/>
                <w:lang w:eastAsia="de-DE"/>
              </w:rPr>
              <w:t xml:space="preserve"> der Beobachtungen </w:t>
            </w: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Times New Roman"/>
                <w:bCs/>
                <w:lang w:eastAsia="de-DE"/>
              </w:rPr>
              <w:t>Formulierung von Fragen, die sich aus diesem Phänomen/ der Beobachtung ergeben</w:t>
            </w: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Arial"/>
                <w:lang w:eastAsia="de-DE"/>
              </w:rPr>
              <w:t xml:space="preserve">Erklärung mithilfe eines </w:t>
            </w:r>
            <w:r w:rsidRPr="007B40F4">
              <w:rPr>
                <w:rFonts w:eastAsia="Times New Roman" w:cs="Times New Roman"/>
                <w:b/>
                <w:bCs/>
                <w:lang w:eastAsia="de-DE"/>
              </w:rPr>
              <w:t xml:space="preserve">Reflexbogenmodells </w:t>
            </w:r>
            <w:r w:rsidRPr="007B40F4">
              <w:rPr>
                <w:rFonts w:eastAsia="Times New Roman" w:cs="Times New Roman"/>
                <w:bCs/>
                <w:lang w:eastAsia="de-DE"/>
              </w:rPr>
              <w:t xml:space="preserve">das Phänomen. </w:t>
            </w:r>
          </w:p>
          <w:p w:rsidR="00F35C4F" w:rsidRPr="007B40F4" w:rsidRDefault="00F35C4F" w:rsidP="00F35C4F">
            <w:pPr>
              <w:spacing w:after="0" w:line="240" w:lineRule="auto"/>
              <w:ind w:left="360"/>
              <w:jc w:val="left"/>
              <w:rPr>
                <w:rFonts w:eastAsia="Times New Roman" w:cs="Times New Roman"/>
                <w:bCs/>
                <w:lang w:eastAsia="de-DE"/>
              </w:rPr>
            </w:pPr>
          </w:p>
          <w:p w:rsidR="00F35C4F" w:rsidRPr="007B40F4" w:rsidRDefault="00F35C4F" w:rsidP="00F35C4F">
            <w:pPr>
              <w:spacing w:after="0" w:line="240" w:lineRule="auto"/>
              <w:jc w:val="left"/>
              <w:rPr>
                <w:rFonts w:eastAsia="Times New Roman" w:cs="Times New Roman"/>
                <w:bCs/>
                <w:lang w:eastAsia="de-DE"/>
              </w:rPr>
            </w:pPr>
            <w:r w:rsidRPr="007B40F4">
              <w:rPr>
                <w:rFonts w:eastAsia="Times New Roman" w:cs="Times New Roman"/>
                <w:bCs/>
                <w:lang w:eastAsia="de-DE"/>
              </w:rPr>
              <w:t xml:space="preserve">Folgende Elemente soll das Modell enthalten:           </w:t>
            </w:r>
          </w:p>
          <w:p w:rsidR="004E7480" w:rsidRPr="007B40F4" w:rsidRDefault="00F35C4F" w:rsidP="00315F05">
            <w:pPr>
              <w:spacing w:after="0" w:line="240" w:lineRule="auto"/>
              <w:jc w:val="left"/>
              <w:rPr>
                <w:rFonts w:eastAsia="Times New Roman" w:cs="Arial"/>
                <w:b/>
                <w:lang w:eastAsia="de-DE"/>
              </w:rPr>
            </w:pPr>
            <w:r w:rsidRPr="007B40F4">
              <w:rPr>
                <w:rFonts w:eastAsia="Times New Roman" w:cs="Arial"/>
                <w:b/>
                <w:lang w:eastAsia="de-DE"/>
              </w:rPr>
              <w:t>Sinnesrezeptor (alterna</w:t>
            </w:r>
            <w:r w:rsidR="000E3B3B" w:rsidRPr="007B40F4">
              <w:rPr>
                <w:rFonts w:eastAsia="Times New Roman" w:cs="Arial"/>
                <w:b/>
                <w:lang w:eastAsia="de-DE"/>
              </w:rPr>
              <w:t>tiv: Sensor),  afferente Nerven</w:t>
            </w:r>
            <w:r w:rsidRPr="007B40F4">
              <w:rPr>
                <w:rFonts w:eastAsia="Times New Roman" w:cs="Arial"/>
                <w:b/>
                <w:lang w:eastAsia="de-DE"/>
              </w:rPr>
              <w:t>faser (alternativ: senso</w:t>
            </w:r>
            <w:r w:rsidR="00550397" w:rsidRPr="007B40F4">
              <w:rPr>
                <w:rFonts w:eastAsia="Times New Roman" w:cs="Arial"/>
                <w:b/>
                <w:lang w:eastAsia="de-DE"/>
              </w:rPr>
              <w:t>rische oder hinführende Nervenf</w:t>
            </w:r>
            <w:r w:rsidRPr="007B40F4">
              <w:rPr>
                <w:rFonts w:eastAsia="Times New Roman" w:cs="Arial"/>
                <w:b/>
                <w:lang w:eastAsia="de-DE"/>
              </w:rPr>
              <w:t>aser), Rückenmark, efferente N</w:t>
            </w:r>
            <w:r w:rsidR="00550397" w:rsidRPr="007B40F4">
              <w:rPr>
                <w:rFonts w:eastAsia="Times New Roman" w:cs="Arial"/>
                <w:b/>
                <w:lang w:eastAsia="de-DE"/>
              </w:rPr>
              <w:t>ervenfaser (motorische oder weg</w:t>
            </w:r>
            <w:r w:rsidRPr="007B40F4">
              <w:rPr>
                <w:rFonts w:eastAsia="Times New Roman" w:cs="Arial"/>
                <w:b/>
                <w:lang w:eastAsia="de-DE"/>
              </w:rPr>
              <w:t>führende Nervenfaser), Effektor (Erfolgsorgan: hier Oberschenkelmuskel</w:t>
            </w:r>
            <w:r w:rsidR="0069705F" w:rsidRPr="007B40F4">
              <w:rPr>
                <w:rFonts w:eastAsia="Times New Roman" w:cs="Arial"/>
                <w:b/>
                <w:lang w:eastAsia="de-DE"/>
              </w:rPr>
              <w:t xml:space="preserve"> bzw. </w:t>
            </w:r>
            <w:r w:rsidR="00315F05" w:rsidRPr="007B40F4">
              <w:rPr>
                <w:rFonts w:eastAsia="Times New Roman" w:cs="Arial"/>
                <w:b/>
                <w:lang w:eastAsia="de-DE"/>
              </w:rPr>
              <w:t>Muskeln des Augenlids)</w:t>
            </w:r>
          </w:p>
          <w:p w:rsidR="004E7480" w:rsidRPr="007B40F4" w:rsidRDefault="004E7480" w:rsidP="004E7480">
            <w:pPr>
              <w:spacing w:after="0" w:line="240" w:lineRule="auto"/>
              <w:ind w:left="360"/>
              <w:jc w:val="left"/>
              <w:rPr>
                <w:rFonts w:eastAsia="Times New Roman" w:cs="Arial"/>
                <w:lang w:eastAsia="de-DE"/>
              </w:rPr>
            </w:pPr>
          </w:p>
          <w:p w:rsidR="00F35C4F" w:rsidRPr="007B40F4" w:rsidRDefault="00F35C4F" w:rsidP="0091584D">
            <w:pPr>
              <w:numPr>
                <w:ilvl w:val="0"/>
                <w:numId w:val="31"/>
              </w:numPr>
              <w:spacing w:after="60" w:line="240" w:lineRule="auto"/>
              <w:ind w:left="357" w:hanging="357"/>
              <w:jc w:val="left"/>
              <w:rPr>
                <w:rFonts w:eastAsia="Times New Roman" w:cs="Arial"/>
                <w:lang w:eastAsia="de-DE"/>
              </w:rPr>
            </w:pPr>
            <w:r w:rsidRPr="007B40F4">
              <w:rPr>
                <w:rFonts w:eastAsia="Times New Roman" w:cs="Arial"/>
                <w:lang w:eastAsia="de-DE"/>
              </w:rPr>
              <w:t xml:space="preserve">Reflexion der Modellfunktion </w:t>
            </w:r>
          </w:p>
          <w:p w:rsidR="00F35C4F" w:rsidRPr="007B40F4" w:rsidRDefault="00F35C4F" w:rsidP="0091584D">
            <w:pPr>
              <w:numPr>
                <w:ilvl w:val="0"/>
                <w:numId w:val="31"/>
              </w:numPr>
              <w:spacing w:after="60" w:line="240" w:lineRule="auto"/>
              <w:ind w:left="357" w:hanging="357"/>
              <w:jc w:val="left"/>
              <w:rPr>
                <w:rFonts w:eastAsia="Times New Roman" w:cs="Times New Roman"/>
                <w:lang w:eastAsia="de-DE"/>
              </w:rPr>
            </w:pPr>
            <w:r w:rsidRPr="007B40F4">
              <w:rPr>
                <w:rFonts w:eastAsia="Times New Roman" w:cs="Arial"/>
                <w:lang w:eastAsia="de-DE"/>
              </w:rPr>
              <w:t>Einführung und</w:t>
            </w:r>
            <w:r w:rsidRPr="007B40F4">
              <w:rPr>
                <w:rFonts w:eastAsia="Times New Roman" w:cs="Arial"/>
                <w:b/>
                <w:lang w:eastAsia="de-DE"/>
              </w:rPr>
              <w:t xml:space="preserve"> Definition der Bezeichnung unwillkürliche Bewegung</w:t>
            </w:r>
            <w:r w:rsidRPr="007B40F4">
              <w:rPr>
                <w:rFonts w:eastAsia="Times New Roman" w:cs="Times New Roman"/>
                <w:lang w:eastAsia="de-DE"/>
              </w:rPr>
              <w:t xml:space="preserve"> </w:t>
            </w:r>
          </w:p>
          <w:p w:rsidR="004E7480" w:rsidRPr="007B40F4" w:rsidRDefault="00F35C4F" w:rsidP="00315F05">
            <w:pPr>
              <w:numPr>
                <w:ilvl w:val="0"/>
                <w:numId w:val="31"/>
              </w:numPr>
              <w:spacing w:after="60" w:line="240" w:lineRule="auto"/>
              <w:ind w:left="357" w:hanging="357"/>
              <w:jc w:val="left"/>
              <w:rPr>
                <w:rFonts w:eastAsia="Times New Roman" w:cs="Arial"/>
                <w:b/>
                <w:lang w:eastAsia="de-DE"/>
              </w:rPr>
            </w:pPr>
            <w:r w:rsidRPr="007B40F4">
              <w:rPr>
                <w:rFonts w:eastAsia="Times New Roman" w:cs="Times New Roman"/>
                <w:bCs/>
                <w:lang w:eastAsia="de-DE"/>
              </w:rPr>
              <w:t>Ergänzung des Glossars</w:t>
            </w:r>
            <w:r w:rsidRPr="007B40F4">
              <w:rPr>
                <w:rFonts w:eastAsia="Times New Roman" w:cs="Times New Roman"/>
                <w:lang w:eastAsia="de-DE"/>
              </w:rPr>
              <w:t xml:space="preserve"> mit Fachworten </w:t>
            </w:r>
          </w:p>
        </w:tc>
      </w:tr>
      <w:tr w:rsidR="007B40F4" w:rsidRPr="007B40F4" w:rsidTr="00072B59">
        <w:trPr>
          <w:trHeight w:val="20"/>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Arial"/>
                <w:b/>
                <w:i/>
                <w:lang w:eastAsia="de-DE"/>
              </w:rPr>
            </w:pPr>
            <w:r w:rsidRPr="007B40F4">
              <w:rPr>
                <w:rFonts w:eastAsia="Times New Roman" w:cs="Arial"/>
                <w:b/>
                <w:i/>
                <w:lang w:eastAsia="de-DE"/>
              </w:rPr>
              <w:lastRenderedPageBreak/>
              <w:t>Was unterscheidet eine unwillkürliche von einer willkürlichen Bewegung?</w:t>
            </w:r>
          </w:p>
          <w:p w:rsidR="00315F05" w:rsidRPr="007B40F4" w:rsidRDefault="00315F05"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willkürliche Bewegung</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ZNS (Gehirn, Rückenmark)</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Hypothese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Variablenkontrolle</w:t>
            </w:r>
          </w:p>
          <w:p w:rsidR="00F35C4F" w:rsidRPr="007B40F4" w:rsidRDefault="00F35C4F"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315F05" w:rsidRPr="007B40F4" w:rsidRDefault="00315F05" w:rsidP="00F35C4F">
            <w:pPr>
              <w:spacing w:after="0" w:line="240" w:lineRule="auto"/>
              <w:jc w:val="left"/>
              <w:rPr>
                <w:rFonts w:eastAsia="Times New Roman" w:cs="Arial"/>
                <w:lang w:eastAsia="de-DE"/>
              </w:rPr>
            </w:pPr>
          </w:p>
          <w:p w:rsidR="00646AAD" w:rsidRPr="007B40F4" w:rsidRDefault="00646AAD" w:rsidP="004E7480">
            <w:pPr>
              <w:spacing w:after="0" w:line="240" w:lineRule="auto"/>
              <w:jc w:val="left"/>
              <w:rPr>
                <w:rFonts w:eastAsia="Times New Roman" w:cs="Arial"/>
                <w:lang w:eastAsia="de-DE"/>
              </w:rPr>
            </w:pPr>
          </w:p>
          <w:p w:rsidR="00F35C4F" w:rsidRPr="007B40F4" w:rsidRDefault="00646AAD" w:rsidP="00646AAD">
            <w:pPr>
              <w:spacing w:after="60" w:line="240" w:lineRule="auto"/>
              <w:jc w:val="left"/>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072B59">
            <w:pPr>
              <w:spacing w:before="60" w:after="0" w:line="240" w:lineRule="auto"/>
              <w:jc w:val="left"/>
              <w:rPr>
                <w:rFonts w:eastAsia="Times New Roman" w:cs="Times New Roman"/>
                <w:lang w:eastAsia="de-DE"/>
              </w:rPr>
            </w:pPr>
            <w:r w:rsidRPr="007B40F4">
              <w:rPr>
                <w:rFonts w:eastAsia="Times New Roman" w:cs="Times New Roman"/>
                <w:lang w:eastAsia="de-DE"/>
              </w:rPr>
              <w:lastRenderedPageBreak/>
              <w:t>unwillkürliche und willkürliche Bewegungen voneinander abgrenzen (UF2, UF3).</w:t>
            </w:r>
          </w:p>
          <w:p w:rsidR="00F35C4F" w:rsidRPr="007B40F4" w:rsidRDefault="00F35C4F" w:rsidP="00F35C4F">
            <w:pPr>
              <w:spacing w:after="0" w:line="240" w:lineRule="auto"/>
              <w:ind w:left="360"/>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A23054">
            <w:pPr>
              <w:pStyle w:val="Listenabsatz"/>
              <w:numPr>
                <w:ilvl w:val="0"/>
                <w:numId w:val="53"/>
              </w:numPr>
              <w:spacing w:before="60" w:after="0" w:line="240" w:lineRule="auto"/>
              <w:ind w:left="357" w:hanging="357"/>
              <w:contextualSpacing w:val="0"/>
              <w:jc w:val="left"/>
              <w:rPr>
                <w:rFonts w:eastAsia="Times New Roman" w:cs="Arial"/>
                <w:lang w:eastAsia="de-DE"/>
              </w:rPr>
            </w:pPr>
            <w:r w:rsidRPr="007B40F4">
              <w:rPr>
                <w:rFonts w:eastAsia="Times New Roman" w:cs="Arial"/>
                <w:lang w:eastAsia="de-DE"/>
              </w:rPr>
              <w:t>Erweiterung des Reflexbogenmodells um die zusätzliche Instanz „Gehirn“ durch die Lehrperson</w:t>
            </w:r>
          </w:p>
          <w:p w:rsidR="004E7480" w:rsidRPr="007B40F4" w:rsidRDefault="004E7480" w:rsidP="004E7480">
            <w:pPr>
              <w:pStyle w:val="Listenabsatz"/>
              <w:numPr>
                <w:ilvl w:val="0"/>
                <w:numId w:val="0"/>
              </w:numPr>
              <w:spacing w:after="0" w:line="240" w:lineRule="auto"/>
              <w:ind w:left="360"/>
              <w:jc w:val="left"/>
              <w:rPr>
                <w:rFonts w:eastAsia="Times New Roman" w:cs="Arial"/>
                <w:lang w:eastAsia="de-DE"/>
              </w:rPr>
            </w:pPr>
          </w:p>
          <w:p w:rsidR="00F35C4F" w:rsidRPr="007B40F4" w:rsidRDefault="00F35C4F" w:rsidP="00BA63D9">
            <w:pPr>
              <w:numPr>
                <w:ilvl w:val="0"/>
                <w:numId w:val="32"/>
              </w:numPr>
              <w:spacing w:after="0" w:line="240" w:lineRule="auto"/>
              <w:ind w:left="360"/>
              <w:rPr>
                <w:rFonts w:eastAsia="Times New Roman" w:cs="Times New Roman"/>
                <w:lang w:eastAsia="de-DE"/>
              </w:rPr>
            </w:pPr>
            <w:r w:rsidRPr="007B40F4">
              <w:rPr>
                <w:rFonts w:eastAsia="Times New Roman" w:cs="Arial"/>
                <w:lang w:eastAsia="de-DE"/>
              </w:rPr>
              <w:t>Einführung und</w:t>
            </w:r>
            <w:r w:rsidRPr="007B40F4">
              <w:rPr>
                <w:rFonts w:eastAsia="Times New Roman" w:cs="Arial"/>
                <w:b/>
                <w:lang w:eastAsia="de-DE"/>
              </w:rPr>
              <w:t xml:space="preserve"> Definition der Bezeichnung willkürliche Bewegung</w:t>
            </w:r>
            <w:r w:rsidRPr="007B40F4">
              <w:rPr>
                <w:rFonts w:eastAsia="Times New Roman" w:cs="Times New Roman"/>
                <w:lang w:eastAsia="de-DE"/>
              </w:rPr>
              <w:t xml:space="preserve"> </w:t>
            </w:r>
          </w:p>
          <w:p w:rsidR="004E7480" w:rsidRPr="007B40F4" w:rsidRDefault="004E7480" w:rsidP="004E7480">
            <w:pPr>
              <w:spacing w:after="0" w:line="240" w:lineRule="auto"/>
              <w:ind w:left="360"/>
              <w:rPr>
                <w:rFonts w:eastAsia="Times New Roman" w:cs="Times New Roman"/>
                <w:lang w:eastAsia="de-DE"/>
              </w:rPr>
            </w:pPr>
          </w:p>
          <w:p w:rsidR="004E7480" w:rsidRPr="007B40F4" w:rsidRDefault="00315F05"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 xml:space="preserve">Versuchsfrage: </w:t>
            </w:r>
            <w:r w:rsidR="00F35C4F" w:rsidRPr="007B40F4">
              <w:rPr>
                <w:rFonts w:eastAsia="Times New Roman" w:cs="Arial"/>
                <w:lang w:eastAsia="de-DE"/>
              </w:rPr>
              <w:t>Welche Bewegung hat eine kürzere Reaktionszeit, eine willkürliche oder eine unwillkürliche Bewegung? (</w:t>
            </w:r>
            <w:proofErr w:type="spellStart"/>
            <w:r w:rsidR="00F35C4F" w:rsidRPr="007B40F4">
              <w:rPr>
                <w:rFonts w:eastAsia="Times New Roman" w:cs="Arial"/>
                <w:lang w:eastAsia="de-DE"/>
              </w:rPr>
              <w:t>SuS</w:t>
            </w:r>
            <w:proofErr w:type="spellEnd"/>
            <w:r w:rsidR="00F35C4F" w:rsidRPr="007B40F4">
              <w:rPr>
                <w:rFonts w:eastAsia="Times New Roman" w:cs="Arial"/>
                <w:lang w:eastAsia="de-DE"/>
              </w:rPr>
              <w:t xml:space="preserve"> nutzen erweitertes Modell zur Vorhersage bzw. Begründung der eigenen Hypothesen)</w:t>
            </w:r>
          </w:p>
          <w:p w:rsidR="004E7480"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Hilfsmittel: Kameras (ggf. auch Smartphones der</w:t>
            </w:r>
            <w:r w:rsidR="004E7480" w:rsidRPr="007B40F4">
              <w:rPr>
                <w:rFonts w:eastAsia="Times New Roman" w:cs="Arial"/>
                <w:lang w:eastAsia="de-DE"/>
              </w:rPr>
              <w:t xml:space="preserve"> Schülerinnen und Schüler) und </w:t>
            </w:r>
            <w:proofErr w:type="spellStart"/>
            <w:r w:rsidR="004E7480" w:rsidRPr="007B40F4">
              <w:rPr>
                <w:rFonts w:eastAsia="Times New Roman" w:cs="Arial"/>
                <w:lang w:eastAsia="de-DE"/>
              </w:rPr>
              <w:t>O</w:t>
            </w:r>
            <w:r w:rsidRPr="007B40F4">
              <w:rPr>
                <w:rFonts w:eastAsia="Times New Roman" w:cs="Arial"/>
                <w:lang w:eastAsia="de-DE"/>
              </w:rPr>
              <w:t>pensource</w:t>
            </w:r>
            <w:proofErr w:type="spellEnd"/>
            <w:r w:rsidR="004E7480" w:rsidRPr="007B40F4">
              <w:rPr>
                <w:rFonts w:eastAsia="Times New Roman" w:cs="Arial"/>
                <w:lang w:eastAsia="de-DE"/>
              </w:rPr>
              <w:t>-</w:t>
            </w:r>
            <w:r w:rsidRPr="007B40F4">
              <w:rPr>
                <w:rFonts w:eastAsia="Times New Roman" w:cs="Arial"/>
                <w:lang w:eastAsia="de-DE"/>
              </w:rPr>
              <w:t xml:space="preserve"> Software [z.B. VIANA, </w:t>
            </w:r>
            <w:proofErr w:type="spellStart"/>
            <w:r w:rsidRPr="007B40F4">
              <w:rPr>
                <w:rFonts w:eastAsia="Times New Roman" w:cs="Arial"/>
                <w:lang w:eastAsia="de-DE"/>
              </w:rPr>
              <w:t>Tracker</w:t>
            </w:r>
            <w:proofErr w:type="spellEnd"/>
            <w:r w:rsidRPr="007B40F4">
              <w:rPr>
                <w:rFonts w:eastAsia="Times New Roman" w:cs="Arial"/>
                <w:lang w:eastAsia="de-DE"/>
              </w:rPr>
              <w:t>] zur digitalen Videoanalyse)</w:t>
            </w:r>
          </w:p>
          <w:p w:rsidR="004E7480"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 xml:space="preserve">Entwicklung von Experimenten zur Überprüfung der eigenen Hypothesen </w:t>
            </w:r>
          </w:p>
          <w:p w:rsidR="00315F05"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vorgefertigter Protokollbogen enthält mindestens die folgenden Elemente: Fragestellung / Hypothese / Versuchsplan: (inkl. abhängige Variable, unabhän</w:t>
            </w:r>
            <w:r w:rsidR="00315F05" w:rsidRPr="007B40F4">
              <w:rPr>
                <w:rFonts w:eastAsia="Times New Roman" w:cs="Arial"/>
                <w:lang w:eastAsia="de-DE"/>
              </w:rPr>
              <w:t>gige Variable, Messvorschriften)</w:t>
            </w:r>
          </w:p>
          <w:p w:rsidR="00646AAD"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Gruppen stellen ihre Versuchspläne vor, diskutieren sie und reflektieren unter dem Aspekt Schlüssigkeit der Variablenkontrolle</w:t>
            </w:r>
          </w:p>
          <w:p w:rsidR="004E7480" w:rsidRPr="007B40F4" w:rsidRDefault="00F35C4F" w:rsidP="00646AAD">
            <w:pPr>
              <w:numPr>
                <w:ilvl w:val="0"/>
                <w:numId w:val="32"/>
              </w:numPr>
              <w:spacing w:before="60" w:after="60" w:line="240" w:lineRule="auto"/>
              <w:ind w:left="357" w:hanging="357"/>
              <w:jc w:val="left"/>
              <w:rPr>
                <w:rFonts w:eastAsia="Times New Roman" w:cs="Arial"/>
                <w:lang w:eastAsia="de-DE"/>
              </w:rPr>
            </w:pPr>
            <w:r w:rsidRPr="007B40F4">
              <w:rPr>
                <w:rFonts w:eastAsia="Times New Roman" w:cs="Arial"/>
                <w:lang w:eastAsia="de-DE"/>
              </w:rPr>
              <w:t>Durchführung und Auswertung der Experimente unter Rückbezug auf die Fragestellung und Hypothese</w:t>
            </w:r>
          </w:p>
          <w:p w:rsidR="0091584D" w:rsidRPr="007B40F4" w:rsidRDefault="0091584D" w:rsidP="0091584D">
            <w:pPr>
              <w:spacing w:before="60" w:after="240" w:line="240" w:lineRule="auto"/>
              <w:ind w:left="357"/>
              <w:jc w:val="left"/>
              <w:rPr>
                <w:rFonts w:eastAsia="Times New Roman" w:cs="Arial"/>
                <w:lang w:eastAsia="de-DE"/>
              </w:rPr>
            </w:pPr>
          </w:p>
          <w:p w:rsidR="00C261DD" w:rsidRPr="007B40F4" w:rsidRDefault="00C261DD" w:rsidP="0091584D">
            <w:pPr>
              <w:spacing w:before="60" w:after="240" w:line="240" w:lineRule="auto"/>
              <w:ind w:left="357"/>
              <w:jc w:val="left"/>
              <w:rPr>
                <w:rFonts w:eastAsia="Times New Roman" w:cs="Arial"/>
                <w:lang w:eastAsia="de-DE"/>
              </w:rPr>
            </w:pPr>
          </w:p>
          <w:p w:rsidR="004E7480" w:rsidRPr="007B40F4" w:rsidRDefault="00F35C4F" w:rsidP="00A23054">
            <w:pPr>
              <w:pStyle w:val="Listenabsatz"/>
              <w:numPr>
                <w:ilvl w:val="0"/>
                <w:numId w:val="55"/>
              </w:numPr>
              <w:spacing w:before="60" w:after="120" w:line="240" w:lineRule="auto"/>
              <w:jc w:val="left"/>
              <w:rPr>
                <w:rFonts w:eastAsia="Times New Roman" w:cs="Arial"/>
                <w:lang w:eastAsia="de-DE"/>
              </w:rPr>
            </w:pPr>
            <w:r w:rsidRPr="007B40F4">
              <w:rPr>
                <w:rFonts w:eastAsia="Times New Roman" w:cs="Arial"/>
                <w:lang w:eastAsia="de-DE"/>
              </w:rPr>
              <w:t>(z.B. Ermittlung und Vergleich der unterschiedlichen Reaktionszeiten zwischen Kniesehnenreflex [</w:t>
            </w:r>
            <w:proofErr w:type="spellStart"/>
            <w:r w:rsidRPr="007B40F4">
              <w:rPr>
                <w:rFonts w:eastAsia="Times New Roman" w:cs="Arial"/>
                <w:lang w:eastAsia="de-DE"/>
              </w:rPr>
              <w:t>unwilkürlicher</w:t>
            </w:r>
            <w:proofErr w:type="spellEnd"/>
            <w:r w:rsidRPr="007B40F4">
              <w:rPr>
                <w:rFonts w:eastAsia="Times New Roman" w:cs="Arial"/>
                <w:lang w:eastAsia="de-DE"/>
              </w:rPr>
              <w:t xml:space="preserve"> Bewegung] und der willentlichen Bewegung des Unterschenkels.)</w:t>
            </w:r>
          </w:p>
          <w:p w:rsidR="004E7480" w:rsidRPr="007B40F4" w:rsidRDefault="00F35C4F" w:rsidP="00646AAD">
            <w:pPr>
              <w:numPr>
                <w:ilvl w:val="0"/>
                <w:numId w:val="32"/>
              </w:numPr>
              <w:spacing w:after="60" w:line="240" w:lineRule="auto"/>
              <w:ind w:left="357" w:hanging="357"/>
              <w:jc w:val="left"/>
              <w:rPr>
                <w:rFonts w:eastAsia="Times New Roman" w:cs="Times New Roman"/>
                <w:lang w:eastAsia="de-DE"/>
              </w:rPr>
            </w:pPr>
            <w:r w:rsidRPr="007B40F4">
              <w:rPr>
                <w:rFonts w:eastAsia="Times New Roman" w:cs="Times New Roman"/>
                <w:bCs/>
                <w:lang w:eastAsia="de-DE"/>
              </w:rPr>
              <w:t>Ergänzung des Glossars</w:t>
            </w:r>
            <w:r w:rsidRPr="007B40F4">
              <w:rPr>
                <w:rFonts w:eastAsia="Times New Roman" w:cs="Times New Roman"/>
                <w:lang w:eastAsia="de-DE"/>
              </w:rPr>
              <w:t xml:space="preserv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646AAD">
            <w:pPr>
              <w:spacing w:before="60" w:after="0" w:line="240" w:lineRule="auto"/>
              <w:jc w:val="left"/>
              <w:rPr>
                <w:rFonts w:eastAsia="Times New Roman" w:cs="Arial"/>
                <w:lang w:eastAsia="de-DE"/>
              </w:rPr>
            </w:pPr>
            <w:r w:rsidRPr="007B40F4">
              <w:rPr>
                <w:rFonts w:eastAsia="Times New Roman" w:cs="Arial"/>
                <w:lang w:eastAsia="de-DE"/>
              </w:rPr>
              <w:lastRenderedPageBreak/>
              <w:t>Vertiefung und Transfer der bisher erworbenen Kompetenzen</w:t>
            </w:r>
          </w:p>
          <w:p w:rsidR="00F35C4F" w:rsidRPr="007B40F4" w:rsidRDefault="00F35C4F"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D6803" w:rsidRPr="007B40F4" w:rsidRDefault="004D6803" w:rsidP="00F35C4F">
            <w:pPr>
              <w:spacing w:beforeLines="40" w:before="96" w:afterLines="40" w:after="96" w:line="240" w:lineRule="auto"/>
              <w:jc w:val="left"/>
              <w:rPr>
                <w:rFonts w:eastAsia="Times New Roman" w:cs="Arial"/>
                <w:lang w:eastAsia="de-DE"/>
              </w:rPr>
            </w:pP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(ca. 1 Stunde)</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F35C4F">
            <w:pPr>
              <w:spacing w:after="0" w:line="240" w:lineRule="auto"/>
              <w:ind w:left="360"/>
              <w:jc w:val="left"/>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646AAD">
            <w:pPr>
              <w:spacing w:before="60" w:after="0" w:line="240" w:lineRule="auto"/>
              <w:jc w:val="left"/>
              <w:rPr>
                <w:rFonts w:eastAsia="Times New Roman" w:cs="Arial"/>
                <w:lang w:eastAsia="de-DE"/>
              </w:rPr>
            </w:pPr>
            <w:r w:rsidRPr="007B40F4">
              <w:rPr>
                <w:rFonts w:eastAsia="Times New Roman" w:cs="Arial"/>
                <w:lang w:eastAsia="de-DE"/>
              </w:rPr>
              <w:t xml:space="preserve">Üben und Überprüfen der Konzepte und Prinzipien </w:t>
            </w:r>
          </w:p>
          <w:p w:rsidR="004E7480" w:rsidRPr="007B40F4" w:rsidRDefault="00F35C4F" w:rsidP="00646AAD">
            <w:pPr>
              <w:numPr>
                <w:ilvl w:val="0"/>
                <w:numId w:val="33"/>
              </w:numPr>
              <w:spacing w:beforeLines="40" w:before="96" w:afterLines="40" w:after="96" w:line="240" w:lineRule="auto"/>
              <w:jc w:val="left"/>
              <w:rPr>
                <w:rFonts w:eastAsia="Times New Roman" w:cs="Arial"/>
                <w:lang w:eastAsia="de-DE"/>
              </w:rPr>
            </w:pPr>
            <w:r w:rsidRPr="007B40F4">
              <w:rPr>
                <w:rFonts w:eastAsia="Times New Roman" w:cs="Arial"/>
                <w:lang w:eastAsia="de-DE"/>
              </w:rPr>
              <w:t>Unterscheidung von hormoneller und neuronaler Weiterleitung mithilfe einfacher Diagramme (Reiz-Reaktion/Zeit) und Abbildungen</w:t>
            </w:r>
          </w:p>
          <w:p w:rsidR="00F35C4F" w:rsidRPr="007B40F4" w:rsidRDefault="00F35C4F" w:rsidP="00BA63D9">
            <w:pPr>
              <w:pStyle w:val="Listenabsatz"/>
              <w:numPr>
                <w:ilvl w:val="0"/>
                <w:numId w:val="33"/>
              </w:numPr>
              <w:spacing w:beforeLines="40" w:before="96" w:afterLines="40" w:after="96" w:line="240" w:lineRule="auto"/>
              <w:jc w:val="left"/>
              <w:rPr>
                <w:rFonts w:eastAsia="Times New Roman" w:cs="Arial"/>
                <w:lang w:eastAsia="de-DE"/>
              </w:rPr>
            </w:pPr>
            <w:r w:rsidRPr="007B40F4">
              <w:rPr>
                <w:rFonts w:eastAsia="Times New Roman" w:cs="Arial"/>
                <w:lang w:eastAsia="de-DE"/>
              </w:rPr>
              <w:t>Beschreibung der neuronalen Vorgänge mithilfe des Reflexbogens und einfacher Modelle zur willkürlichen Bewegung durch Transfer auf andere einfache Modelle und Beispiele (Treten in eine Reißzwecke, Elfmeterschuss etc.)</w:t>
            </w:r>
          </w:p>
          <w:p w:rsidR="00F35C4F" w:rsidRPr="007B40F4" w:rsidRDefault="00F35C4F" w:rsidP="00BA63D9">
            <w:pPr>
              <w:numPr>
                <w:ilvl w:val="0"/>
                <w:numId w:val="33"/>
              </w:numPr>
              <w:spacing w:beforeLines="40" w:before="96" w:afterLines="40" w:after="96" w:line="240" w:lineRule="auto"/>
              <w:jc w:val="left"/>
              <w:rPr>
                <w:rFonts w:eastAsia="Times New Roman" w:cs="Times New Roman"/>
                <w:lang w:eastAsia="de-DE"/>
              </w:rPr>
            </w:pPr>
            <w:r w:rsidRPr="007B40F4">
              <w:rPr>
                <w:rFonts w:eastAsia="Times New Roman" w:cs="Arial"/>
                <w:lang w:eastAsia="de-DE"/>
              </w:rPr>
              <w:t>Wechselseitige Kontrolle mithilfe von Tandembögen</w:t>
            </w:r>
          </w:p>
        </w:tc>
      </w:tr>
      <w:tr w:rsidR="007B40F4" w:rsidRPr="007B40F4" w:rsidTr="00072B59">
        <w:trPr>
          <w:trHeight w:val="2394"/>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Arial"/>
                <w:b/>
                <w:i/>
                <w:lang w:eastAsia="de-DE"/>
              </w:rPr>
            </w:pPr>
            <w:r w:rsidRPr="007B40F4">
              <w:rPr>
                <w:rFonts w:eastAsia="Times New Roman" w:cs="Arial"/>
                <w:b/>
                <w:i/>
                <w:lang w:eastAsia="de-DE"/>
              </w:rPr>
              <w:t>Was unterscheidet Nervenzellen von anderen Zellen?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360" w:lineRule="auto"/>
              <w:jc w:val="left"/>
              <w:rPr>
                <w:rFonts w:eastAsia="Times New Roman" w:cs="Arial"/>
                <w:lang w:eastAsia="de-DE"/>
              </w:rPr>
            </w:pPr>
            <w:r w:rsidRPr="007B40F4">
              <w:rPr>
                <w:rFonts w:eastAsia="Times New Roman" w:cs="Arial"/>
                <w:lang w:eastAsia="de-DE"/>
              </w:rPr>
              <w:t>Aufbau einer Nervenzelle</w:t>
            </w:r>
          </w:p>
          <w:p w:rsidR="00F35C4F" w:rsidRPr="007B40F4" w:rsidRDefault="00F35C4F" w:rsidP="00F35C4F">
            <w:pPr>
              <w:spacing w:after="0" w:line="240" w:lineRule="auto"/>
              <w:jc w:val="left"/>
              <w:rPr>
                <w:rFonts w:eastAsia="Times New Roman" w:cs="Arial"/>
                <w:lang w:eastAsia="de-DE"/>
              </w:rPr>
            </w:pPr>
          </w:p>
          <w:p w:rsidR="00897E14" w:rsidRPr="007B40F4" w:rsidRDefault="00897E14"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F35C4F" w:rsidRPr="007B40F4" w:rsidRDefault="00F35C4F" w:rsidP="00897E14">
            <w:pPr>
              <w:spacing w:after="60" w:line="240" w:lineRule="auto"/>
              <w:jc w:val="left"/>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Times New Roman"/>
                <w:lang w:eastAsia="de-DE"/>
              </w:rPr>
            </w:pPr>
            <w:r w:rsidRPr="007B40F4">
              <w:rPr>
                <w:rFonts w:eastAsia="Times New Roman" w:cs="Times New Roman"/>
                <w:lang w:eastAsia="de-DE"/>
              </w:rPr>
              <w:t>Aufbau und Vernetzung von Nervenzellen mithilfe von Modellen beschreiben und ihre Funktion erklären (UF1).</w:t>
            </w:r>
          </w:p>
          <w:p w:rsidR="00F35C4F" w:rsidRPr="007B40F4" w:rsidRDefault="00F35C4F" w:rsidP="00F35C4F">
            <w:pPr>
              <w:spacing w:after="0" w:line="240" w:lineRule="auto"/>
              <w:jc w:val="left"/>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Times New Roman"/>
                <w:lang w:eastAsia="de-DE"/>
              </w:rPr>
            </w:pPr>
            <w:r w:rsidRPr="007B40F4">
              <w:rPr>
                <w:rFonts w:eastAsia="Times New Roman" w:cs="Times New Roman"/>
                <w:bCs/>
                <w:lang w:eastAsia="de-DE"/>
              </w:rPr>
              <w:t>Aktivieren von Vorwissen</w:t>
            </w:r>
            <w:r w:rsidRPr="007B40F4">
              <w:rPr>
                <w:rFonts w:eastAsia="Times New Roman" w:cs="Times New Roman"/>
                <w:lang w:eastAsia="de-DE"/>
              </w:rPr>
              <w:t xml:space="preserve">: </w:t>
            </w:r>
            <w:r w:rsidR="00A87A4E" w:rsidRPr="007B40F4">
              <w:rPr>
                <w:rFonts w:eastAsia="Times New Roman" w:cs="Times New Roman"/>
                <w:lang w:eastAsia="de-DE"/>
              </w:rPr>
              <w:br/>
            </w:r>
            <w:r w:rsidRPr="007B40F4">
              <w:rPr>
                <w:rFonts w:eastAsia="Times New Roman" w:cs="Times New Roman"/>
                <w:lang w:eastAsia="de-DE"/>
              </w:rPr>
              <w:t xml:space="preserve">Aufbau einer eukaryotischen Zelle </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bCs/>
                <w:lang w:eastAsia="de-DE"/>
              </w:rPr>
              <w:t>Mikroskopieren</w:t>
            </w:r>
            <w:r w:rsidRPr="007B40F4">
              <w:rPr>
                <w:rFonts w:eastAsia="Times New Roman" w:cs="Times New Roman"/>
                <w:lang w:eastAsia="de-DE"/>
              </w:rPr>
              <w:t xml:space="preserve"> von Nervenzellen (Fertigpräparat) und Identifizieren von Zellbestandteilen</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Schulbuchtext zum Aufbau und zur Funktion </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2F7C4F">
            <w:pPr>
              <w:spacing w:after="60" w:line="240" w:lineRule="auto"/>
              <w:jc w:val="left"/>
              <w:rPr>
                <w:rFonts w:eastAsia="Times New Roman" w:cs="Times New Roman"/>
                <w:lang w:eastAsia="de-DE"/>
              </w:rPr>
            </w:pPr>
            <w:r w:rsidRPr="007B40F4">
              <w:rPr>
                <w:rFonts w:eastAsia="Times New Roman" w:cs="Times New Roman"/>
                <w:bCs/>
                <w:lang w:eastAsia="de-DE"/>
              </w:rPr>
              <w:t>Schülervortrag</w:t>
            </w:r>
            <w:r w:rsidRPr="007B40F4">
              <w:rPr>
                <w:rFonts w:eastAsia="Times New Roman" w:cs="Times New Roman"/>
                <w:lang w:eastAsia="de-DE"/>
              </w:rPr>
              <w:t xml:space="preserve"> am Nervenzellenmodell</w:t>
            </w:r>
            <w:r w:rsidR="005B099E" w:rsidRPr="007B40F4">
              <w:rPr>
                <w:rFonts w:eastAsia="Times New Roman" w:cs="Times New Roman"/>
                <w:lang w:eastAsia="de-DE"/>
              </w:rPr>
              <w:t xml:space="preserv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Arial"/>
                <w:b/>
                <w:i/>
                <w:lang w:eastAsia="de-DE"/>
              </w:rPr>
            </w:pPr>
            <w:r w:rsidRPr="007B40F4">
              <w:rPr>
                <w:rFonts w:eastAsia="Times New Roman" w:cs="Arial"/>
                <w:b/>
                <w:i/>
                <w:lang w:eastAsia="de-DE"/>
              </w:rPr>
              <w:lastRenderedPageBreak/>
              <w:t>Wie nehmen wir Informationen auf?</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Sinnesrezeptoren</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Lichtrezeptoren</w:t>
            </w: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Netzhaut</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Stäbchen </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Zapfen</w:t>
            </w:r>
          </w:p>
          <w:p w:rsidR="00487DA6" w:rsidRPr="007B40F4" w:rsidRDefault="00487DA6" w:rsidP="00F35C4F">
            <w:pPr>
              <w:spacing w:after="0" w:line="240" w:lineRule="auto"/>
              <w:jc w:val="left"/>
              <w:rPr>
                <w:rFonts w:eastAsia="Times New Roman" w:cs="Arial"/>
                <w:lang w:eastAsia="de-DE"/>
              </w:rPr>
            </w:pP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roofErr w:type="spellStart"/>
            <w:r w:rsidRPr="007B40F4">
              <w:rPr>
                <w:rFonts w:eastAsia="Times New Roman" w:cs="Arial"/>
                <w:lang w:eastAsia="de-DE"/>
              </w:rPr>
              <w:t>Mechanorezeptoren</w:t>
            </w:r>
            <w:proofErr w:type="spellEnd"/>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487DA6"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(ca. 2 Stunden) </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91584D">
            <w:pPr>
              <w:spacing w:before="60" w:after="0" w:line="240" w:lineRule="auto"/>
              <w:jc w:val="left"/>
              <w:rPr>
                <w:rFonts w:eastAsia="Times New Roman" w:cs="Times New Roman"/>
                <w:lang w:eastAsia="de-DE"/>
              </w:rPr>
            </w:pPr>
            <w:r w:rsidRPr="007B40F4">
              <w:rPr>
                <w:rFonts w:eastAsia="Times New Roman" w:cs="Times New Roman"/>
                <w:lang w:eastAsia="de-DE"/>
              </w:rPr>
              <w:t>angeleitete Untersuchung der unterschiedlichen Verteilung von Sinneszellen (z.B. Haut) interpretieren, daraus qualitativ und einfache quantitative Zusammenhänge ableiten und diese formal beschreiben (E6).</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bCs/>
                <w:lang w:eastAsia="de-DE"/>
              </w:rPr>
              <w:t>Aktivieren von Vorwissen</w:t>
            </w:r>
            <w:r w:rsidRPr="007B40F4">
              <w:rPr>
                <w:rFonts w:eastAsia="Times New Roman" w:cs="Times New Roman"/>
                <w:lang w:eastAsia="de-DE"/>
              </w:rPr>
              <w:t xml:space="preserve">: </w:t>
            </w: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Arial"/>
                <w:lang w:eastAsia="de-DE"/>
              </w:rPr>
              <w:t xml:space="preserve">Mithilfe von Abbildungen zum Aufbau des Auges </w:t>
            </w:r>
            <w:r w:rsidR="008A50D7" w:rsidRPr="007B40F4">
              <w:rPr>
                <w:rFonts w:eastAsia="Times New Roman" w:cs="Arial"/>
                <w:lang w:eastAsia="de-DE"/>
              </w:rPr>
              <w:t xml:space="preserve">( z.B. </w:t>
            </w:r>
            <w:r w:rsidRPr="007B40F4">
              <w:rPr>
                <w:rFonts w:eastAsia="Times New Roman" w:cs="Arial"/>
                <w:lang w:eastAsia="de-DE"/>
              </w:rPr>
              <w:t>Think-Pair-Share-Verfahren</w:t>
            </w:r>
            <w:r w:rsidR="008A50D7" w:rsidRPr="007B40F4">
              <w:rPr>
                <w:rFonts w:eastAsia="Times New Roman" w:cs="Arial"/>
                <w:lang w:eastAsia="de-DE"/>
              </w:rPr>
              <w:t>)</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Arbeitsteilige </w:t>
            </w:r>
            <w:r w:rsidRPr="007B40F4">
              <w:rPr>
                <w:rFonts w:eastAsia="Times New Roman" w:cs="Times New Roman"/>
                <w:bCs/>
                <w:lang w:eastAsia="de-DE"/>
              </w:rPr>
              <w:t>Untersuchung</w:t>
            </w:r>
            <w:r w:rsidRPr="007B40F4">
              <w:rPr>
                <w:rFonts w:eastAsia="Times New Roman" w:cs="Times New Roman"/>
                <w:lang w:eastAsia="de-DE"/>
              </w:rPr>
              <w:t xml:space="preserve">, anschließend </w:t>
            </w:r>
            <w:r w:rsidR="005B099E" w:rsidRPr="007B40F4">
              <w:rPr>
                <w:rFonts w:eastAsia="Times New Roman" w:cs="Times New Roman"/>
                <w:lang w:eastAsia="de-DE"/>
              </w:rPr>
              <w:t>Kurzpräsentation im Plenum</w:t>
            </w:r>
          </w:p>
          <w:p w:rsidR="004E7480" w:rsidRPr="007B40F4" w:rsidRDefault="004E7480"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a) Untersuchung der Verteilung von Lichtsinneszellen auf der Netzhaut (Gelber Fleck / Blinder Fleck)</w:t>
            </w:r>
          </w:p>
          <w:p w:rsidR="00F35C4F" w:rsidRPr="007B40F4" w:rsidRDefault="00F35C4F" w:rsidP="002F7C4F">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roofErr w:type="spellStart"/>
            <w:r w:rsidRPr="007B40F4">
              <w:rPr>
                <w:rFonts w:eastAsia="Times New Roman" w:cs="Arial"/>
                <w:lang w:eastAsia="de-DE"/>
              </w:rPr>
              <w:t>Perimeterversuch</w:t>
            </w:r>
            <w:proofErr w:type="spellEnd"/>
            <w:r w:rsidRPr="007B40F4">
              <w:rPr>
                <w:rFonts w:eastAsia="Times New Roman" w:cs="Arial"/>
                <w:lang w:eastAsia="de-DE"/>
              </w:rPr>
              <w:t xml:space="preserve"> zur Gesichtsfeldmessung mit farbigen Stiften (rot, grün, blau)</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einfacher Informationstext zu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(Tastsinn auf der Haut)</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b) selbstständige Planung eines Versuches zur Überprüfung der Verteilung von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auf der Haut:</w:t>
            </w:r>
          </w:p>
          <w:p w:rsidR="00A87A4E" w:rsidRPr="007B40F4" w:rsidRDefault="00A87A4E" w:rsidP="00F35C4F">
            <w:pPr>
              <w:spacing w:after="0" w:line="240" w:lineRule="auto"/>
              <w:jc w:val="left"/>
              <w:rPr>
                <w:rFonts w:eastAsia="Times New Roman" w:cs="Times New Roman"/>
                <w:lang w:eastAsia="de-DE"/>
              </w:rPr>
            </w:pPr>
          </w:p>
          <w:p w:rsidR="002F7C4F" w:rsidRPr="007B40F4" w:rsidRDefault="00F35C4F" w:rsidP="00A87A4E">
            <w:pPr>
              <w:spacing w:after="0" w:line="240" w:lineRule="auto"/>
              <w:jc w:val="left"/>
              <w:rPr>
                <w:rFonts w:eastAsia="Times New Roman" w:cs="Times New Roman"/>
                <w:lang w:eastAsia="de-DE"/>
              </w:rPr>
            </w:pPr>
            <w:r w:rsidRPr="007B40F4">
              <w:rPr>
                <w:rFonts w:eastAsia="Times New Roman" w:cs="Times New Roman"/>
                <w:lang w:eastAsia="de-DE"/>
              </w:rPr>
              <w:t xml:space="preserve">Fragestellung (in Anknüpfung an Versuch a):               Sind auch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auf der Haut</w:t>
            </w:r>
          </w:p>
          <w:p w:rsidR="00F35C4F" w:rsidRPr="007B40F4" w:rsidRDefault="00F35C4F" w:rsidP="00A87A4E">
            <w:pPr>
              <w:spacing w:after="0" w:line="240" w:lineRule="auto"/>
              <w:jc w:val="left"/>
              <w:rPr>
                <w:rFonts w:eastAsia="Times New Roman" w:cs="Times New Roman"/>
                <w:lang w:eastAsia="de-DE"/>
              </w:rPr>
            </w:pPr>
            <w:r w:rsidRPr="007B40F4">
              <w:rPr>
                <w:rFonts w:eastAsia="Times New Roman" w:cs="Times New Roman"/>
                <w:lang w:eastAsia="de-DE"/>
              </w:rPr>
              <w:t>unterschiedlich verteilt?</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Arial"/>
                <w:b/>
                <w:i/>
                <w:lang w:eastAsia="de-DE"/>
              </w:rPr>
            </w:pPr>
            <w:r w:rsidRPr="007B40F4">
              <w:rPr>
                <w:rFonts w:eastAsia="Times New Roman" w:cs="Arial"/>
                <w:b/>
                <w:i/>
                <w:lang w:eastAsia="de-DE"/>
              </w:rPr>
              <w:t>Wie funktioniert die Reizweiterleitung?</w:t>
            </w:r>
          </w:p>
          <w:p w:rsidR="00F35C4F" w:rsidRPr="007B40F4" w:rsidRDefault="00F35C4F" w:rsidP="003A3EE2">
            <w:pPr>
              <w:spacing w:after="0" w:line="240" w:lineRule="auto"/>
              <w:jc w:val="left"/>
              <w:rPr>
                <w:rFonts w:eastAsia="Times New Roman" w:cs="Arial"/>
                <w:lang w:eastAsia="de-DE"/>
              </w:rPr>
            </w:pPr>
          </w:p>
          <w:p w:rsidR="00F35C4F" w:rsidRPr="007B40F4" w:rsidRDefault="00F35C4F" w:rsidP="003A3EE2">
            <w:pPr>
              <w:spacing w:after="0" w:line="240" w:lineRule="auto"/>
              <w:jc w:val="left"/>
              <w:rPr>
                <w:rFonts w:eastAsia="Times New Roman" w:cs="Arial"/>
                <w:lang w:eastAsia="de-DE"/>
              </w:rPr>
            </w:pPr>
            <w:r w:rsidRPr="007B40F4">
              <w:rPr>
                <w:rFonts w:eastAsia="Times New Roman" w:cs="Arial"/>
                <w:lang w:eastAsia="de-DE"/>
              </w:rPr>
              <w:t>Reizweiterleitung chemisch, elektrisch, Schlüssel-Schloss-Prinzip</w:t>
            </w:r>
          </w:p>
          <w:p w:rsidR="00F35C4F" w:rsidRPr="007B40F4" w:rsidRDefault="00F35C4F" w:rsidP="00F35C4F">
            <w:pPr>
              <w:spacing w:after="0" w:line="240" w:lineRule="auto"/>
              <w:rPr>
                <w:rFonts w:eastAsia="Times New Roman" w:cs="Arial"/>
                <w:lang w:eastAsia="de-DE"/>
              </w:rPr>
            </w:pPr>
          </w:p>
          <w:p w:rsidR="002F7C4F" w:rsidRPr="007B40F4" w:rsidRDefault="002F7C4F" w:rsidP="00F35C4F">
            <w:pPr>
              <w:spacing w:after="0" w:line="240" w:lineRule="auto"/>
              <w:rPr>
                <w:rFonts w:eastAsia="Times New Roman" w:cs="Arial"/>
                <w:lang w:eastAsia="de-DE"/>
              </w:rPr>
            </w:pPr>
          </w:p>
          <w:p w:rsidR="002F7C4F" w:rsidRPr="007B40F4" w:rsidRDefault="002F7C4F" w:rsidP="00F35C4F">
            <w:pPr>
              <w:spacing w:after="0" w:line="240" w:lineRule="auto"/>
              <w:rPr>
                <w:rFonts w:eastAsia="Times New Roman" w:cs="Arial"/>
                <w:lang w:eastAsia="de-DE"/>
              </w:rPr>
            </w:pPr>
          </w:p>
          <w:p w:rsidR="00F35C4F" w:rsidRPr="007B40F4" w:rsidRDefault="00F35C4F" w:rsidP="00F35C4F">
            <w:pPr>
              <w:spacing w:after="0" w:line="240" w:lineRule="auto"/>
              <w:rPr>
                <w:rFonts w:eastAsia="Times New Roman" w:cs="Arial"/>
                <w:lang w:eastAsia="de-DE"/>
              </w:rPr>
            </w:pPr>
            <w:r w:rsidRPr="007B40F4">
              <w:rPr>
                <w:rFonts w:eastAsia="Times New Roman" w:cs="Arial"/>
                <w:lang w:eastAsia="de-DE"/>
              </w:rPr>
              <w:t xml:space="preserve">(ca. 5 Stunden) </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lang w:eastAsia="de-DE"/>
              </w:rPr>
              <w:t>die Informationsübertragung an Synapsen und deren Bedeutung für die Erregungsweiterleitung in Grundzügen erklären (UF4).</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A23054">
            <w:pPr>
              <w:pStyle w:val="Listenabsatz"/>
              <w:numPr>
                <w:ilvl w:val="0"/>
                <w:numId w:val="54"/>
              </w:numPr>
              <w:spacing w:before="60" w:after="0" w:line="240" w:lineRule="auto"/>
              <w:ind w:left="357" w:hanging="357"/>
              <w:contextualSpacing w:val="0"/>
              <w:rPr>
                <w:rFonts w:eastAsia="Times New Roman" w:cs="Times New Roman"/>
                <w:lang w:eastAsia="de-DE"/>
              </w:rPr>
            </w:pPr>
            <w:r w:rsidRPr="007B40F4">
              <w:rPr>
                <w:rFonts w:eastAsia="Times New Roman" w:cs="Times New Roman"/>
                <w:bCs/>
                <w:lang w:eastAsia="de-DE"/>
              </w:rPr>
              <w:t>Internetrecherche</w:t>
            </w:r>
            <w:r w:rsidRPr="007B40F4">
              <w:rPr>
                <w:rFonts w:eastAsia="Times New Roman" w:cs="Times New Roman"/>
                <w:lang w:eastAsia="de-DE"/>
              </w:rPr>
              <w:t xml:space="preserve"> (Web-Quest):</w:t>
            </w:r>
          </w:p>
          <w:p w:rsidR="00F35C4F" w:rsidRPr="007B40F4" w:rsidRDefault="00F35C4F" w:rsidP="00BA63D9">
            <w:pPr>
              <w:numPr>
                <w:ilvl w:val="0"/>
                <w:numId w:val="35"/>
              </w:numPr>
              <w:spacing w:after="0" w:line="240" w:lineRule="auto"/>
              <w:rPr>
                <w:rFonts w:eastAsia="Times New Roman" w:cs="Times New Roman"/>
                <w:bCs/>
                <w:lang w:eastAsia="de-DE"/>
              </w:rPr>
            </w:pPr>
            <w:r w:rsidRPr="007B40F4">
              <w:rPr>
                <w:rFonts w:eastAsia="Times New Roman" w:cs="Times New Roman"/>
                <w:lang w:eastAsia="de-DE"/>
              </w:rPr>
              <w:t xml:space="preserve">Reizweiterleitung innerhalb der Nervenzelle </w:t>
            </w:r>
          </w:p>
          <w:p w:rsidR="00F35C4F" w:rsidRPr="007B40F4" w:rsidRDefault="00F35C4F" w:rsidP="00BA63D9">
            <w:pPr>
              <w:numPr>
                <w:ilvl w:val="0"/>
                <w:numId w:val="35"/>
              </w:numPr>
              <w:spacing w:after="0" w:line="240" w:lineRule="auto"/>
              <w:rPr>
                <w:rFonts w:eastAsia="Times New Roman" w:cs="Times New Roman"/>
                <w:bCs/>
                <w:lang w:eastAsia="de-DE"/>
              </w:rPr>
            </w:pPr>
            <w:r w:rsidRPr="007B40F4">
              <w:rPr>
                <w:rFonts w:eastAsia="Times New Roman" w:cs="Times New Roman"/>
                <w:lang w:eastAsia="de-DE"/>
              </w:rPr>
              <w:t xml:space="preserve">Informationsübertragung an der Synapse </w:t>
            </w:r>
          </w:p>
          <w:p w:rsidR="004E7480" w:rsidRPr="007B40F4" w:rsidRDefault="004E7480" w:rsidP="004E7480">
            <w:pPr>
              <w:spacing w:after="0" w:line="240" w:lineRule="auto"/>
              <w:ind w:left="720"/>
              <w:rPr>
                <w:rFonts w:eastAsia="Times New Roman" w:cs="Times New Roman"/>
                <w:bCs/>
                <w:lang w:eastAsia="de-DE"/>
              </w:rPr>
            </w:pPr>
          </w:p>
          <w:p w:rsidR="008A50D7" w:rsidRPr="007B40F4" w:rsidRDefault="008A50D7" w:rsidP="008A50D7">
            <w:pPr>
              <w:spacing w:after="0" w:line="240" w:lineRule="auto"/>
              <w:rPr>
                <w:rFonts w:eastAsia="Times New Roman" w:cs="Times New Roman"/>
                <w:bCs/>
                <w:lang w:eastAsia="de-DE"/>
              </w:rPr>
            </w:pPr>
            <w:r w:rsidRPr="007B40F4">
              <w:rPr>
                <w:rFonts w:eastAsia="Droid Sans Fallback" w:cs="Arial"/>
                <w:bCs/>
              </w:rPr>
              <w:t>Baustein des Methodenkonzepts der Schule:</w:t>
            </w:r>
          </w:p>
          <w:p w:rsidR="007C0388" w:rsidRPr="007B40F4" w:rsidRDefault="00F35C4F" w:rsidP="00BA63D9">
            <w:pPr>
              <w:numPr>
                <w:ilvl w:val="0"/>
                <w:numId w:val="34"/>
              </w:numPr>
              <w:spacing w:after="0" w:line="240" w:lineRule="auto"/>
              <w:jc w:val="left"/>
              <w:rPr>
                <w:rFonts w:eastAsia="Times New Roman" w:cs="Times New Roman"/>
                <w:lang w:eastAsia="de-DE"/>
              </w:rPr>
            </w:pPr>
            <w:r w:rsidRPr="007B40F4">
              <w:rPr>
                <w:rFonts w:eastAsia="Times New Roman" w:cs="Times New Roman"/>
                <w:lang w:eastAsia="de-DE"/>
              </w:rPr>
              <w:t xml:space="preserve">Erstellung einer </w:t>
            </w:r>
            <w:r w:rsidRPr="007B40F4">
              <w:rPr>
                <w:rFonts w:eastAsia="Times New Roman" w:cs="Times New Roman"/>
                <w:b/>
                <w:lang w:eastAsia="de-DE"/>
              </w:rPr>
              <w:t>animierten</w:t>
            </w:r>
            <w:r w:rsidRPr="007B40F4">
              <w:rPr>
                <w:rFonts w:eastAsia="Times New Roman" w:cs="Times New Roman"/>
                <w:lang w:eastAsia="de-DE"/>
              </w:rPr>
              <w:t xml:space="preserve"> </w:t>
            </w:r>
            <w:proofErr w:type="spellStart"/>
            <w:r w:rsidR="004E7480" w:rsidRPr="007B40F4">
              <w:rPr>
                <w:rFonts w:eastAsia="Times New Roman" w:cs="Times New Roman"/>
                <w:b/>
                <w:bCs/>
                <w:lang w:eastAsia="de-DE"/>
              </w:rPr>
              <w:t>Powerpoint</w:t>
            </w:r>
            <w:proofErr w:type="spellEnd"/>
            <w:r w:rsidR="004E7480" w:rsidRPr="007B40F4">
              <w:rPr>
                <w:rFonts w:eastAsia="Times New Roman" w:cs="Times New Roman"/>
                <w:b/>
                <w:bCs/>
                <w:lang w:eastAsia="de-DE"/>
              </w:rPr>
              <w:t>-</w:t>
            </w:r>
            <w:r w:rsidRPr="007B40F4">
              <w:rPr>
                <w:rFonts w:eastAsia="Times New Roman" w:cs="Times New Roman"/>
                <w:b/>
                <w:bCs/>
                <w:lang w:eastAsia="de-DE"/>
              </w:rPr>
              <w:t>Kurzpräsentation</w:t>
            </w:r>
            <w:r w:rsidRPr="007B40F4">
              <w:rPr>
                <w:rFonts w:eastAsia="Times New Roman" w:cs="Times New Roman"/>
                <w:lang w:eastAsia="de-DE"/>
              </w:rPr>
              <w:t xml:space="preserve"> zur Reizweiterleitung innerhalb der Nervenzelle und an den Synapsen </w:t>
            </w:r>
          </w:p>
          <w:p w:rsidR="00487DA6" w:rsidRPr="007B40F4" w:rsidRDefault="00F35C4F" w:rsidP="002F7C4F">
            <w:pPr>
              <w:numPr>
                <w:ilvl w:val="0"/>
                <w:numId w:val="34"/>
              </w:numPr>
              <w:spacing w:after="60" w:line="240" w:lineRule="auto"/>
              <w:ind w:left="357" w:hanging="357"/>
              <w:jc w:val="left"/>
              <w:rPr>
                <w:rFonts w:eastAsia="Times New Roman" w:cs="Times New Roman"/>
                <w:lang w:eastAsia="de-DE"/>
              </w:rPr>
            </w:pPr>
            <w:r w:rsidRPr="007B40F4">
              <w:rPr>
                <w:rFonts w:eastAsia="Times New Roman" w:cs="Times New Roman"/>
                <w:lang w:eastAsia="de-DE"/>
              </w:rPr>
              <w:t>Prä</w:t>
            </w:r>
            <w:r w:rsidR="003A3EE2" w:rsidRPr="007B40F4">
              <w:rPr>
                <w:rFonts w:eastAsia="Times New Roman" w:cs="Times New Roman"/>
                <w:lang w:eastAsia="de-DE"/>
              </w:rPr>
              <w:t>sentation und Reflexion der Erge</w:t>
            </w:r>
            <w:r w:rsidRPr="007B40F4">
              <w:rPr>
                <w:rFonts w:eastAsia="Times New Roman" w:cs="Times New Roman"/>
                <w:lang w:eastAsia="de-DE"/>
              </w:rPr>
              <w:t xml:space="preserve">bnisse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rPr>
                <w:rFonts w:eastAsia="Times New Roman" w:cs="Arial"/>
                <w:b/>
                <w:i/>
                <w:lang w:eastAsia="de-DE"/>
              </w:rPr>
            </w:pPr>
            <w:r w:rsidRPr="007B40F4">
              <w:rPr>
                <w:rFonts w:eastAsia="Times New Roman" w:cs="Arial"/>
                <w:b/>
                <w:i/>
                <w:lang w:eastAsia="de-DE"/>
              </w:rPr>
              <w:lastRenderedPageBreak/>
              <w:t>Wie wirken Nervengifte?</w:t>
            </w:r>
          </w:p>
          <w:p w:rsidR="00F35C4F" w:rsidRPr="007B40F4" w:rsidRDefault="00F35C4F" w:rsidP="00F35C4F">
            <w:pPr>
              <w:spacing w:after="0" w:line="240" w:lineRule="auto"/>
              <w:rPr>
                <w:rFonts w:eastAsia="Times New Roman" w:cs="Arial"/>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Arial"/>
                <w:lang w:eastAsia="de-DE"/>
              </w:rPr>
              <w:t xml:space="preserve">Inhibitoren, </w:t>
            </w:r>
            <w:r w:rsidRPr="007B40F4">
              <w:rPr>
                <w:rFonts w:eastAsia="Times New Roman" w:cs="Times New Roman"/>
                <w:lang w:eastAsia="de-DE"/>
              </w:rPr>
              <w:t>Schlüssel-Schloss-Prinzip, Belohnungssystem Gehirn</w:t>
            </w:r>
          </w:p>
          <w:p w:rsidR="00CC446E" w:rsidRPr="007B40F4" w:rsidRDefault="00CC446E" w:rsidP="00F35C4F">
            <w:pPr>
              <w:spacing w:after="0" w:line="240" w:lineRule="auto"/>
              <w:jc w:val="left"/>
              <w:rPr>
                <w:rFonts w:eastAsia="Times New Roman" w:cs="Arial"/>
                <w:lang w:eastAsia="de-DE"/>
              </w:rPr>
            </w:pPr>
          </w:p>
          <w:p w:rsidR="004E7480" w:rsidRPr="007B40F4" w:rsidRDefault="00F35C4F" w:rsidP="00F35C4F">
            <w:pPr>
              <w:spacing w:after="0" w:line="240" w:lineRule="auto"/>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lang w:eastAsia="de-DE"/>
              </w:rPr>
              <w:t>die Informationsübertragung an Synapsen und deren Bedeutung für die Erregungsweiterleitung in Grundzügen erklären (UF4).</w:t>
            </w: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9F7B70" w:rsidP="002F7C4F">
            <w:pPr>
              <w:spacing w:before="60" w:after="0" w:line="240" w:lineRule="auto"/>
              <w:jc w:val="left"/>
              <w:rPr>
                <w:rFonts w:eastAsia="Times New Roman" w:cs="Times New Roman"/>
                <w:bCs/>
                <w:lang w:eastAsia="de-DE"/>
              </w:rPr>
            </w:pPr>
            <w:r w:rsidRPr="007B40F4">
              <w:rPr>
                <w:rFonts w:eastAsia="Times New Roman" w:cs="Times New Roman"/>
                <w:bCs/>
                <w:lang w:eastAsia="de-DE"/>
              </w:rPr>
              <w:t>z.B.</w:t>
            </w:r>
            <w:r w:rsidR="008A50D7" w:rsidRPr="007B40F4">
              <w:rPr>
                <w:rFonts w:eastAsia="Times New Roman" w:cs="Times New Roman"/>
                <w:bCs/>
                <w:lang w:eastAsia="de-DE"/>
              </w:rPr>
              <w:t xml:space="preserve"> </w:t>
            </w:r>
            <w:r w:rsidR="00F35C4F" w:rsidRPr="007B40F4">
              <w:rPr>
                <w:rFonts w:eastAsia="Times New Roman" w:cs="Times New Roman"/>
                <w:bCs/>
                <w:lang w:eastAsia="de-DE"/>
              </w:rPr>
              <w:t>Gruppen-Puzzle</w:t>
            </w:r>
            <w:r w:rsidRPr="007B40F4">
              <w:rPr>
                <w:rFonts w:eastAsia="Times New Roman" w:cs="Times New Roman"/>
                <w:bCs/>
                <w:lang w:eastAsia="de-DE"/>
              </w:rPr>
              <w:t xml:space="preserve"> zur </w:t>
            </w:r>
            <w:r w:rsidR="00F35C4F" w:rsidRPr="007B40F4">
              <w:rPr>
                <w:rFonts w:eastAsia="Times New Roman" w:cs="Times New Roman"/>
                <w:bCs/>
                <w:lang w:eastAsia="de-DE"/>
              </w:rPr>
              <w:t xml:space="preserve">Wirkweise von Nervengiften (z.B. Nikotin, Botox, Curare, </w:t>
            </w:r>
            <w:proofErr w:type="spellStart"/>
            <w:r w:rsidR="00F35C4F" w:rsidRPr="007B40F4">
              <w:rPr>
                <w:rFonts w:eastAsia="Times New Roman" w:cs="Times New Roman"/>
                <w:bCs/>
                <w:lang w:eastAsia="de-DE"/>
              </w:rPr>
              <w:t>Lidocain</w:t>
            </w:r>
            <w:proofErr w:type="spellEnd"/>
            <w:r w:rsidR="008A50D7" w:rsidRPr="007B40F4">
              <w:rPr>
                <w:rFonts w:eastAsia="Times New Roman" w:cs="Times New Roman"/>
                <w:bCs/>
                <w:lang w:eastAsia="de-DE"/>
              </w:rPr>
              <w:t xml:space="preserve">) </w:t>
            </w:r>
          </w:p>
          <w:p w:rsidR="00F35C4F" w:rsidRPr="007B40F4" w:rsidRDefault="00F35C4F" w:rsidP="00F35C4F">
            <w:pPr>
              <w:spacing w:after="0" w:line="240" w:lineRule="auto"/>
              <w:jc w:val="left"/>
              <w:rPr>
                <w:rFonts w:eastAsia="Times New Roman" w:cs="Times New Roman"/>
                <w:bCs/>
                <w:lang w:eastAsia="de-DE"/>
              </w:rPr>
            </w:pPr>
          </w:p>
          <w:p w:rsidR="00F35C4F" w:rsidRPr="007B40F4" w:rsidRDefault="00F35C4F" w:rsidP="00A453E0">
            <w:pPr>
              <w:spacing w:after="60" w:line="240" w:lineRule="auto"/>
              <w:jc w:val="left"/>
              <w:rPr>
                <w:rFonts w:eastAsia="Times New Roman" w:cs="Times New Roman"/>
                <w:bCs/>
                <w:lang w:eastAsia="de-DE"/>
              </w:rPr>
            </w:pPr>
            <w:r w:rsidRPr="007B40F4">
              <w:rPr>
                <w:rFonts w:eastAsia="Times New Roman" w:cs="Times New Roman"/>
                <w:bCs/>
                <w:lang w:eastAsia="de-DE"/>
              </w:rPr>
              <w:t xml:space="preserve">Tabellarische Übersicht zur Wirkweise von </w:t>
            </w:r>
            <w:r w:rsidR="002F7C4F" w:rsidRPr="007B40F4">
              <w:rPr>
                <w:rFonts w:eastAsia="Times New Roman" w:cs="Times New Roman"/>
                <w:bCs/>
                <w:lang w:eastAsia="de-DE"/>
              </w:rPr>
              <w:t>vier verschiedenen Nervengiften</w:t>
            </w:r>
          </w:p>
        </w:tc>
      </w:tr>
    </w:tbl>
    <w:p w:rsidR="00487DA6" w:rsidRPr="007B40F4" w:rsidRDefault="00487DA6" w:rsidP="00F35C4F">
      <w:pPr>
        <w:spacing w:after="0" w:line="240" w:lineRule="auto"/>
        <w:rPr>
          <w:rFonts w:eastAsia="Times New Roman" w:cs="Times New Roman"/>
          <w:b/>
          <w:i/>
          <w:sz w:val="24"/>
          <w:szCs w:val="24"/>
          <w:lang w:eastAsia="de-DE"/>
        </w:rPr>
      </w:pPr>
    </w:p>
    <w:p w:rsidR="00487DA6" w:rsidRPr="007B40F4" w:rsidRDefault="00487DA6"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072B59" w:rsidRPr="007B40F4" w:rsidRDefault="00072B59" w:rsidP="00F35C4F">
      <w:pPr>
        <w:spacing w:after="0" w:line="240" w:lineRule="auto"/>
        <w:rPr>
          <w:rFonts w:eastAsia="Times New Roman" w:cs="Times New Roman"/>
          <w:b/>
          <w:i/>
          <w:sz w:val="24"/>
          <w:szCs w:val="24"/>
          <w:lang w:eastAsia="de-DE"/>
        </w:rPr>
      </w:pPr>
    </w:p>
    <w:p w:rsidR="00072B59" w:rsidRPr="007B40F4" w:rsidRDefault="00072B59" w:rsidP="00F35C4F">
      <w:pPr>
        <w:spacing w:after="0" w:line="240" w:lineRule="auto"/>
        <w:rPr>
          <w:rFonts w:eastAsia="Times New Roman" w:cs="Times New Roman"/>
          <w:b/>
          <w:i/>
          <w:sz w:val="24"/>
          <w:szCs w:val="24"/>
          <w:lang w:eastAsia="de-DE"/>
        </w:rPr>
      </w:pPr>
    </w:p>
    <w:p w:rsidR="00A453E0" w:rsidRPr="007B40F4" w:rsidRDefault="00A453E0" w:rsidP="00F35C4F">
      <w:pPr>
        <w:spacing w:after="0" w:line="240" w:lineRule="auto"/>
        <w:rPr>
          <w:rFonts w:eastAsia="Times New Roman" w:cs="Times New Roman"/>
          <w:b/>
          <w:i/>
          <w:sz w:val="24"/>
          <w:szCs w:val="24"/>
          <w:lang w:eastAsia="de-DE"/>
        </w:rPr>
      </w:pPr>
    </w:p>
    <w:p w:rsidR="00A453E0" w:rsidRPr="007B40F4" w:rsidRDefault="00A453E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D33ED2" w:rsidRPr="007B40F4" w:rsidRDefault="00D33ED2"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5B099E" w:rsidRPr="007B40F4" w:rsidRDefault="005B099E" w:rsidP="00F35C4F">
      <w:pPr>
        <w:spacing w:after="0" w:line="240" w:lineRule="auto"/>
        <w:rPr>
          <w:rFonts w:eastAsia="Times New Roman" w:cs="Times New Roman"/>
          <w:b/>
          <w:i/>
          <w:sz w:val="24"/>
          <w:szCs w:val="24"/>
          <w:lang w:eastAsia="de-DE"/>
        </w:rPr>
      </w:pPr>
    </w:p>
    <w:p w:rsidR="00CC446E" w:rsidRPr="007B40F4" w:rsidRDefault="00CC446E" w:rsidP="00F35C4F">
      <w:pPr>
        <w:spacing w:after="0" w:line="240" w:lineRule="auto"/>
        <w:rPr>
          <w:rFonts w:eastAsia="Times New Roman" w:cs="Times New Roman"/>
          <w:b/>
          <w:i/>
          <w:sz w:val="24"/>
          <w:szCs w:val="24"/>
          <w:lang w:eastAsia="de-DE"/>
        </w:rPr>
      </w:pPr>
    </w:p>
    <w:p w:rsidR="00F35C4F" w:rsidRPr="007B40F4" w:rsidRDefault="00F35C4F" w:rsidP="00F35C4F">
      <w:pPr>
        <w:spacing w:after="0" w:line="240" w:lineRule="auto"/>
        <w:rPr>
          <w:rFonts w:eastAsia="Times New Roman" w:cs="Arial"/>
          <w:b/>
          <w:bCs/>
          <w:i/>
          <w:lang w:eastAsia="de-DE"/>
        </w:rPr>
      </w:pPr>
      <w:r w:rsidRPr="007B40F4">
        <w:rPr>
          <w:rFonts w:eastAsia="Times New Roman" w:cs="Times New Roman"/>
          <w:b/>
          <w:i/>
          <w:lang w:eastAsia="de-DE"/>
        </w:rPr>
        <w:lastRenderedPageBreak/>
        <w:t>Kontext</w:t>
      </w:r>
      <w:r w:rsidR="00B1079A" w:rsidRPr="007B40F4">
        <w:rPr>
          <w:rFonts w:eastAsia="Times New Roman" w:cs="Times New Roman"/>
          <w:b/>
          <w:i/>
          <w:lang w:eastAsia="de-DE"/>
        </w:rPr>
        <w:t>thema</w:t>
      </w:r>
      <w:r w:rsidRPr="007B40F4">
        <w:rPr>
          <w:rFonts w:eastAsia="Times New Roman" w:cs="Times New Roman"/>
          <w:b/>
          <w:i/>
          <w:lang w:eastAsia="de-DE"/>
        </w:rPr>
        <w:t>:</w:t>
      </w:r>
      <w:r w:rsidRPr="007B40F4">
        <w:rPr>
          <w:rFonts w:eastAsia="Times New Roman" w:cs="Arial"/>
          <w:b/>
          <w:bCs/>
          <w:i/>
          <w:lang w:eastAsia="de-DE"/>
        </w:rPr>
        <w:t xml:space="preserve"> </w:t>
      </w:r>
      <w:r w:rsidRPr="007B40F4">
        <w:rPr>
          <w:rFonts w:eastAsia="Times New Roman" w:cs="Times New Roman"/>
          <w:b/>
          <w:i/>
          <w:lang w:eastAsia="de-DE"/>
        </w:rPr>
        <w:t>Klonen (ca. 18 Unterrichtsstunden)</w:t>
      </w:r>
    </w:p>
    <w:p w:rsidR="00F35C4F" w:rsidRPr="007B40F4" w:rsidRDefault="00F35C4F" w:rsidP="00F35C4F">
      <w:pPr>
        <w:spacing w:after="0" w:line="240" w:lineRule="auto"/>
        <w:rPr>
          <w:rFonts w:eastAsia="Times New Roman" w:cs="Arial"/>
          <w:bCs/>
          <w:i/>
          <w:lang w:eastAsia="de-DE"/>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3043"/>
        <w:gridCol w:w="4111"/>
        <w:gridCol w:w="6383"/>
        <w:gridCol w:w="167"/>
      </w:tblGrid>
      <w:tr w:rsidR="007B40F4" w:rsidRPr="007B40F4" w:rsidTr="00F35C4F">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Jg.</w:t>
            </w:r>
          </w:p>
        </w:tc>
        <w:tc>
          <w:tcPr>
            <w:tcW w:w="3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Fragestellung</w:t>
            </w:r>
          </w:p>
        </w:tc>
        <w:tc>
          <w:tcPr>
            <w:tcW w:w="411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072B59">
            <w:pPr>
              <w:spacing w:before="60" w:after="0" w:line="240" w:lineRule="auto"/>
              <w:rPr>
                <w:rFonts w:eastAsia="Times New Roman" w:cs="Arial"/>
                <w:b/>
                <w:lang w:eastAsia="de-DE"/>
              </w:rPr>
            </w:pPr>
            <w:r w:rsidRPr="007B40F4">
              <w:rPr>
                <w:rFonts w:eastAsia="Times New Roman" w:cs="Arial"/>
                <w:b/>
                <w:lang w:eastAsia="de-DE"/>
              </w:rPr>
              <w:t>Inhaltsfeld</w:t>
            </w:r>
          </w:p>
          <w:p w:rsidR="00F35C4F" w:rsidRPr="007B40F4" w:rsidRDefault="00F35C4F" w:rsidP="00072B59">
            <w:pPr>
              <w:spacing w:after="60" w:line="240" w:lineRule="auto"/>
              <w:rPr>
                <w:rFonts w:eastAsia="Times New Roman" w:cs="Arial"/>
                <w:lang w:eastAsia="de-DE"/>
              </w:rPr>
            </w:pPr>
            <w:r w:rsidRPr="007B40F4">
              <w:rPr>
                <w:rFonts w:eastAsia="Times New Roman" w:cs="Arial"/>
                <w:lang w:eastAsia="de-DE"/>
              </w:rPr>
              <w:t>Inhaltliche Schwerpunkte</w:t>
            </w:r>
          </w:p>
        </w:tc>
        <w:tc>
          <w:tcPr>
            <w:tcW w:w="6550"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Übergeordnete Kompetenzen</w:t>
            </w:r>
          </w:p>
          <w:p w:rsidR="00F35C4F" w:rsidRPr="007B40F4" w:rsidRDefault="00F35C4F" w:rsidP="00F35C4F">
            <w:pPr>
              <w:spacing w:after="0" w:line="240" w:lineRule="auto"/>
              <w:rPr>
                <w:rFonts w:eastAsia="Times New Roman" w:cs="Arial"/>
                <w:lang w:eastAsia="de-DE"/>
              </w:rPr>
            </w:pPr>
            <w:r w:rsidRPr="007B40F4">
              <w:rPr>
                <w:rFonts w:eastAsia="Times New Roman" w:cs="Arial"/>
                <w:lang w:eastAsia="de-DE"/>
              </w:rPr>
              <w:t>Die Schülerinnen und Schüler können…</w:t>
            </w:r>
          </w:p>
        </w:tc>
      </w:tr>
      <w:tr w:rsidR="007B40F4" w:rsidRPr="007B40F4" w:rsidTr="00F35C4F">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35C4F" w:rsidRPr="007B40F4" w:rsidRDefault="00F35C4F" w:rsidP="00F35C4F">
            <w:pPr>
              <w:spacing w:after="0" w:line="240" w:lineRule="auto"/>
              <w:jc w:val="center"/>
              <w:rPr>
                <w:rFonts w:eastAsia="Times New Roman" w:cs="Arial"/>
                <w:b/>
                <w:lang w:eastAsia="de-DE"/>
              </w:rPr>
            </w:pPr>
            <w:r w:rsidRPr="007B40F4">
              <w:rPr>
                <w:rFonts w:eastAsia="Times New Roman" w:cs="Arial"/>
                <w:b/>
                <w:lang w:eastAsia="de-DE"/>
              </w:rPr>
              <w:t>9</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bCs/>
                <w:i/>
                <w:lang w:eastAsia="de-DE"/>
              </w:rPr>
              <w:t>Welche Vor- und Nachteile hat das Klonen von Lebewesen?</w:t>
            </w:r>
            <w:r w:rsidRPr="007B40F4">
              <w:rPr>
                <w:rFonts w:eastAsia="Times New Roman" w:cs="Times New Roman"/>
                <w:b/>
                <w:i/>
                <w:lang w:eastAsia="de-DE"/>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r w:rsidRPr="007B40F4">
              <w:rPr>
                <w:rFonts w:eastAsia="Times New Roman" w:cs="Arial"/>
                <w:b/>
                <w:lang w:eastAsia="de-DE"/>
              </w:rPr>
              <w:t>Genetik (3)</w:t>
            </w: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Sexuelle und asexuelle Vermehrung</w:t>
            </w:r>
          </w:p>
          <w:p w:rsidR="00F35C4F" w:rsidRPr="007B40F4" w:rsidRDefault="00F35C4F" w:rsidP="00F35C4F">
            <w:pPr>
              <w:spacing w:after="0" w:line="240" w:lineRule="auto"/>
              <w:jc w:val="left"/>
              <w:rPr>
                <w:rFonts w:eastAsia="Times New Roman" w:cs="Arial"/>
                <w:b/>
                <w:lang w:eastAsia="de-DE"/>
              </w:rPr>
            </w:pPr>
          </w:p>
        </w:tc>
        <w:tc>
          <w:tcPr>
            <w:tcW w:w="65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napToGrid w:val="0"/>
              <w:spacing w:after="0" w:line="240" w:lineRule="auto"/>
              <w:jc w:val="left"/>
              <w:rPr>
                <w:rFonts w:eastAsia="Times New Roman" w:cs="Times New Roman"/>
                <w:b/>
                <w:lang w:eastAsia="de-DE"/>
              </w:rPr>
            </w:pPr>
          </w:p>
          <w:p w:rsidR="00F35C4F" w:rsidRPr="007B40F4" w:rsidRDefault="00F35C4F" w:rsidP="00F35C4F">
            <w:pPr>
              <w:snapToGrid w:val="0"/>
              <w:spacing w:after="0" w:line="240" w:lineRule="auto"/>
              <w:jc w:val="left"/>
              <w:rPr>
                <w:rFonts w:eastAsia="Times New Roman" w:cs="Times New Roman"/>
                <w:b/>
                <w:lang w:eastAsia="de-DE"/>
              </w:rPr>
            </w:pPr>
            <w:r w:rsidRPr="007B40F4">
              <w:rPr>
                <w:rFonts w:eastAsia="Times New Roman" w:cs="Times New Roman"/>
                <w:b/>
                <w:lang w:eastAsia="de-DE"/>
              </w:rPr>
              <w:t xml:space="preserve">UF4 </w:t>
            </w:r>
            <w:r w:rsidRPr="007B40F4">
              <w:rPr>
                <w:rFonts w:eastAsia="Times New Roman" w:cs="Arial"/>
                <w:lang w:eastAsia="de-DE"/>
              </w:rPr>
              <w:t>für Daten und dere</w:t>
            </w:r>
            <w:r w:rsidR="00487DA6" w:rsidRPr="007B40F4">
              <w:rPr>
                <w:rFonts w:eastAsia="Times New Roman" w:cs="Arial"/>
                <w:lang w:eastAsia="de-DE"/>
              </w:rPr>
              <w:t xml:space="preserve">n Auswertung zweckdienliche </w:t>
            </w:r>
            <w:r w:rsidRPr="007B40F4">
              <w:rPr>
                <w:rFonts w:eastAsia="Times New Roman" w:cs="Arial"/>
                <w:lang w:eastAsia="de-DE"/>
              </w:rPr>
              <w:t>Tabellen und Diagramme anlegen, diese skalieren und unter Angabe von Messeinheiten eindeutig beschriften sowie Datenpunkte eintragen und mit geeigneten Kurven verbinden.</w:t>
            </w:r>
          </w:p>
          <w:p w:rsidR="00F35C4F" w:rsidRPr="007B40F4" w:rsidRDefault="00F35C4F" w:rsidP="00F35C4F">
            <w:pPr>
              <w:snapToGrid w:val="0"/>
              <w:spacing w:after="0" w:line="240" w:lineRule="auto"/>
              <w:ind w:left="360"/>
              <w:jc w:val="left"/>
              <w:rPr>
                <w:rFonts w:eastAsia="Times New Roman" w:cs="Times New Roman"/>
                <w:b/>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Times New Roman"/>
                <w:b/>
                <w:lang w:eastAsia="de-DE"/>
              </w:rPr>
              <w:t xml:space="preserve">E5 </w:t>
            </w:r>
            <w:r w:rsidRPr="007B40F4">
              <w:rPr>
                <w:rFonts w:eastAsia="Times New Roman" w:cs="Arial"/>
                <w:lang w:eastAsia="de-DE"/>
              </w:rPr>
              <w:t xml:space="preserve">Untersuchungen und Experimente hypothesengeleitet, zielorientiert, sachgerecht und sicher durchführen und dabei den Einfluss möglicher Fehlerquellen abschätzen sowie vorgenommene </w:t>
            </w:r>
            <w:proofErr w:type="spellStart"/>
            <w:r w:rsidRPr="007B40F4">
              <w:rPr>
                <w:rFonts w:eastAsia="Times New Roman" w:cs="Arial"/>
                <w:lang w:eastAsia="de-DE"/>
              </w:rPr>
              <w:t>Idealisierungen</w:t>
            </w:r>
            <w:proofErr w:type="spellEnd"/>
            <w:r w:rsidRPr="007B40F4">
              <w:rPr>
                <w:rFonts w:eastAsia="Times New Roman" w:cs="Arial"/>
                <w:lang w:eastAsia="de-DE"/>
              </w:rPr>
              <w:t xml:space="preserve"> begründen.</w:t>
            </w:r>
          </w:p>
          <w:p w:rsidR="00F35C4F" w:rsidRPr="007B40F4" w:rsidRDefault="00F35C4F" w:rsidP="00F35C4F">
            <w:pPr>
              <w:snapToGrid w:val="0"/>
              <w:spacing w:after="0" w:line="240" w:lineRule="auto"/>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b/>
                <w:lang w:eastAsia="de-DE"/>
              </w:rPr>
            </w:pPr>
            <w:r w:rsidRPr="007B40F4">
              <w:rPr>
                <w:rFonts w:eastAsia="Times New Roman" w:cs="Times New Roman"/>
                <w:b/>
                <w:lang w:eastAsia="de-DE"/>
              </w:rPr>
              <w:t xml:space="preserve">K2 </w:t>
            </w:r>
            <w:r w:rsidRPr="007B40F4">
              <w:rPr>
                <w:rFonts w:eastAsia="Times New Roman" w:cs="Arial"/>
                <w:lang w:eastAsia="de-DE"/>
              </w:rPr>
              <w:t>Daten und andere Informationen aus biologischen Texten, Abbildungen, Grafiken, Schemata, Tabellen und Diagrammen entnehmen und diese, ggf. im Zusammenhang mit erklärenden Textstellen, sachgerecht interpretieren.</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napToGrid w:val="0"/>
              <w:spacing w:after="0" w:line="240" w:lineRule="auto"/>
              <w:jc w:val="left"/>
              <w:rPr>
                <w:rFonts w:eastAsia="Times New Roman" w:cs="Times New Roman"/>
                <w:lang w:eastAsia="de-DE"/>
              </w:rPr>
            </w:pPr>
            <w:r w:rsidRPr="007B40F4">
              <w:rPr>
                <w:rFonts w:eastAsia="Times New Roman" w:cs="Times New Roman"/>
                <w:b/>
                <w:lang w:eastAsia="de-DE"/>
              </w:rPr>
              <w:t xml:space="preserve">K4 </w:t>
            </w:r>
            <w:r w:rsidRPr="007B40F4">
              <w:rPr>
                <w:rFonts w:eastAsia="Times New Roman" w:cs="Arial"/>
                <w:lang w:eastAsia="de-DE"/>
              </w:rPr>
              <w:t>für Daten und deren Auswertung zweckdienliche Tabellen und Diagramme anlegen, diese skalieren und unter  Angabe von Messeinheiten eindeutig beschriften sowie Datenpunkte eintragen und mit geeigneten Kurven verbinden.</w:t>
            </w: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072B59">
            <w:pPr>
              <w:snapToGrid w:val="0"/>
              <w:spacing w:after="60" w:line="240" w:lineRule="auto"/>
              <w:jc w:val="left"/>
              <w:rPr>
                <w:rFonts w:eastAsia="Times New Roman" w:cs="Arial"/>
                <w:b/>
                <w:lang w:eastAsia="de-DE"/>
              </w:rPr>
            </w:pPr>
            <w:r w:rsidRPr="007B40F4">
              <w:rPr>
                <w:rFonts w:eastAsia="Times New Roman" w:cs="Times New Roman"/>
                <w:b/>
                <w:lang w:eastAsia="de-DE"/>
              </w:rPr>
              <w:t xml:space="preserve">K7 </w:t>
            </w:r>
            <w:r w:rsidRPr="007B40F4">
              <w:rPr>
                <w:rFonts w:eastAsia="Times New Roman" w:cs="Arial"/>
                <w:lang w:eastAsia="de-DE"/>
              </w:rPr>
              <w:t>eine Präsentation von Arb</w:t>
            </w:r>
            <w:r w:rsidR="00487DA6" w:rsidRPr="007B40F4">
              <w:rPr>
                <w:rFonts w:eastAsia="Times New Roman" w:cs="Arial"/>
                <w:lang w:eastAsia="de-DE"/>
              </w:rPr>
              <w:t xml:space="preserve">eitsergebnissen unter </w:t>
            </w:r>
            <w:r w:rsidRPr="007B40F4">
              <w:rPr>
                <w:rFonts w:eastAsia="Times New Roman" w:cs="Arial"/>
                <w:lang w:eastAsia="de-DE"/>
              </w:rPr>
              <w:t>Verwendung von Medien sow</w:t>
            </w:r>
            <w:r w:rsidR="00487DA6" w:rsidRPr="007B40F4">
              <w:rPr>
                <w:rFonts w:eastAsia="Times New Roman" w:cs="Arial"/>
                <w:lang w:eastAsia="de-DE"/>
              </w:rPr>
              <w:t xml:space="preserve">ie strukturierender und </w:t>
            </w:r>
            <w:r w:rsidRPr="007B40F4">
              <w:rPr>
                <w:rFonts w:eastAsia="Times New Roman" w:cs="Arial"/>
                <w:lang w:eastAsia="de-DE"/>
              </w:rPr>
              <w:t>motivierender Gestaltungselemente adressaten- und situationsgerecht gestalten und dabei unter Beachtung von Urheberrechten eigene und fremde Anteile kenntlich machen.</w:t>
            </w:r>
          </w:p>
        </w:tc>
      </w:tr>
      <w:tr w:rsidR="007B40F4" w:rsidRPr="007B40F4" w:rsidTr="00F35C4F">
        <w:trPr>
          <w:gridAfter w:val="1"/>
          <w:wAfter w:w="167" w:type="dxa"/>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Arial"/>
                <w:b/>
                <w:sz w:val="24"/>
                <w:szCs w:val="20"/>
                <w:u w:val="single"/>
                <w:lang w:eastAsia="de-DE"/>
              </w:rPr>
            </w:pPr>
            <w:r w:rsidRPr="007B40F4">
              <w:rPr>
                <w:rFonts w:eastAsia="Times New Roman" w:cs="Arial"/>
                <w:b/>
                <w:sz w:val="24"/>
                <w:szCs w:val="20"/>
                <w:u w:val="single"/>
                <w:lang w:eastAsia="de-DE"/>
              </w:rPr>
              <w:t>Lernvoraussetzungen:</w:t>
            </w:r>
          </w:p>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w:t>
            </w:r>
            <w:r w:rsidR="00F244E4" w:rsidRPr="007B40F4">
              <w:rPr>
                <w:rFonts w:eastAsia="Times New Roman" w:cs="Times New Roman"/>
                <w:b/>
                <w:sz w:val="24"/>
                <w:szCs w:val="20"/>
                <w:lang w:eastAsia="de-DE"/>
              </w:rPr>
              <w:t>ogressionsstufe I des Kernlehrplans Biologie (Pflichtunterricht)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beforeLines="40" w:before="96" w:afterLines="40" w:after="96" w:line="240" w:lineRule="auto"/>
              <w:rPr>
                <w:rFonts w:eastAsia="Times New Roman" w:cs="Times New Roman"/>
                <w:i/>
                <w:sz w:val="24"/>
                <w:szCs w:val="20"/>
                <w:lang w:eastAsia="de-DE"/>
              </w:rPr>
            </w:pPr>
            <w:r w:rsidRPr="007B40F4">
              <w:rPr>
                <w:rFonts w:eastAsia="Times New Roman" w:cs="Times New Roman"/>
                <w:bCs/>
                <w:sz w:val="24"/>
                <w:szCs w:val="20"/>
                <w:lang w:eastAsia="de-DE"/>
              </w:rPr>
              <w:t xml:space="preserve">Inhaltsfeld </w:t>
            </w:r>
            <w:r w:rsidRPr="007B40F4">
              <w:rPr>
                <w:rFonts w:eastAsia="Times New Roman" w:cs="Times New Roman"/>
                <w:i/>
                <w:sz w:val="24"/>
                <w:szCs w:val="20"/>
                <w:lang w:eastAsia="de-DE"/>
              </w:rPr>
              <w:t xml:space="preserve">Pflanzen und Tiere in den Jahreszeiten </w:t>
            </w:r>
          </w:p>
          <w:p w:rsidR="00F35C4F" w:rsidRPr="007B40F4" w:rsidRDefault="00F35C4F" w:rsidP="00487DA6">
            <w:pPr>
              <w:numPr>
                <w:ilvl w:val="0"/>
                <w:numId w:val="26"/>
              </w:numPr>
              <w:suppressAutoHyphens/>
              <w:spacing w:beforeLines="40" w:before="96" w:afterLines="40" w:after="96" w:line="240" w:lineRule="auto"/>
              <w:contextualSpacing/>
              <w:jc w:val="left"/>
              <w:rPr>
                <w:rFonts w:eastAsia="Droid Sans Fallback" w:cs="Arial"/>
                <w:sz w:val="24"/>
                <w:szCs w:val="24"/>
              </w:rPr>
            </w:pPr>
            <w:r w:rsidRPr="007B40F4">
              <w:rPr>
                <w:rFonts w:eastAsia="Droid Sans Fallback" w:cs="Arial"/>
                <w:sz w:val="24"/>
                <w:szCs w:val="24"/>
              </w:rPr>
              <w:t>Sexuelle Vermehrung bei Pflanzen</w:t>
            </w:r>
          </w:p>
          <w:p w:rsidR="00F35C4F" w:rsidRPr="007B40F4" w:rsidRDefault="00F35C4F" w:rsidP="00487DA6">
            <w:pPr>
              <w:numPr>
                <w:ilvl w:val="0"/>
                <w:numId w:val="26"/>
              </w:numPr>
              <w:suppressAutoHyphens/>
              <w:spacing w:beforeLines="40" w:before="96" w:afterLines="40" w:after="96" w:line="240" w:lineRule="auto"/>
              <w:contextualSpacing/>
              <w:jc w:val="left"/>
              <w:rPr>
                <w:rFonts w:eastAsia="Droid Sans Fallback" w:cs="Arial"/>
                <w:sz w:val="24"/>
                <w:szCs w:val="24"/>
              </w:rPr>
            </w:pPr>
            <w:r w:rsidRPr="007B40F4">
              <w:rPr>
                <w:rFonts w:eastAsia="Droid Sans Fallback" w:cs="Arial"/>
                <w:sz w:val="24"/>
                <w:szCs w:val="24"/>
              </w:rPr>
              <w:t xml:space="preserve">Umgang mit dem Mikroskop </w:t>
            </w:r>
          </w:p>
          <w:p w:rsidR="00F35C4F" w:rsidRPr="007B40F4" w:rsidRDefault="00F35C4F" w:rsidP="00CC446E">
            <w:pPr>
              <w:suppressAutoHyphens/>
              <w:spacing w:after="0" w:line="240" w:lineRule="auto"/>
              <w:ind w:left="382"/>
              <w:contextualSpacing/>
              <w:jc w:val="left"/>
              <w:rPr>
                <w:rFonts w:ascii="Calibri" w:eastAsia="Droid Sans Fallback" w:hAnsi="Calibri" w:cs="Arial"/>
              </w:rPr>
            </w:pPr>
          </w:p>
        </w:tc>
      </w:tr>
      <w:tr w:rsidR="00F35C4F" w:rsidRPr="007B40F4" w:rsidTr="00F3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7" w:type="dxa"/>
        </w:trPr>
        <w:tc>
          <w:tcPr>
            <w:tcW w:w="14287" w:type="dxa"/>
            <w:gridSpan w:val="4"/>
            <w:shd w:val="clear" w:color="auto" w:fill="auto"/>
          </w:tcPr>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Progressi</w:t>
            </w:r>
            <w:r w:rsidR="00F244E4" w:rsidRPr="007B40F4">
              <w:rPr>
                <w:rFonts w:eastAsia="Times New Roman" w:cs="Times New Roman"/>
                <w:b/>
                <w:sz w:val="24"/>
                <w:szCs w:val="20"/>
                <w:lang w:eastAsia="de-DE"/>
              </w:rPr>
              <w:t>onsstufe II des Kernlehrplans Biologie (Wahlpflichtunterricht)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Genetik (3)</w:t>
            </w:r>
          </w:p>
          <w:p w:rsidR="00F35C4F" w:rsidRPr="007B40F4" w:rsidRDefault="00F35C4F" w:rsidP="00F35C4F">
            <w:pPr>
              <w:spacing w:after="0" w:line="240" w:lineRule="auto"/>
              <w:rPr>
                <w:rFonts w:eastAsia="Times New Roman" w:cs="Times New Roman"/>
                <w:b/>
                <w:bCs/>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Replikation</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Chromosom, DNA</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Entwicklung</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Sexuelle Vermehrung, asexuelle Vermehrung</w:t>
                  </w:r>
                </w:p>
              </w:tc>
            </w:tr>
          </w:tbl>
          <w:p w:rsidR="00F35C4F" w:rsidRPr="007B40F4" w:rsidRDefault="00F35C4F" w:rsidP="00F35C4F">
            <w:pPr>
              <w:spacing w:after="0" w:line="240" w:lineRule="auto"/>
              <w:rPr>
                <w:rFonts w:eastAsia="Times New Roman" w:cs="Times New Roman"/>
                <w:b/>
                <w:bCs/>
                <w:sz w:val="24"/>
                <w:szCs w:val="20"/>
                <w:lang w:eastAsia="de-DE"/>
              </w:rPr>
            </w:pPr>
          </w:p>
          <w:p w:rsidR="00F35C4F" w:rsidRPr="007B40F4" w:rsidRDefault="00F35C4F" w:rsidP="00F35C4F">
            <w:pPr>
              <w:spacing w:after="0" w:line="240" w:lineRule="auto"/>
              <w:rPr>
                <w:rFonts w:eastAsia="Times New Roman" w:cs="Times New Roman"/>
                <w:b/>
                <w:bCs/>
                <w:sz w:val="24"/>
                <w:szCs w:val="20"/>
                <w:lang w:eastAsia="de-DE"/>
              </w:rPr>
            </w:pPr>
            <w:r w:rsidRPr="007B40F4">
              <w:rPr>
                <w:rFonts w:eastAsia="Times New Roman" w:cs="Times New Roman"/>
                <w:b/>
                <w:bCs/>
                <w:sz w:val="24"/>
                <w:szCs w:val="20"/>
                <w:lang w:eastAsia="de-DE"/>
              </w:rPr>
              <w:t>Inhaltsfeld</w:t>
            </w:r>
            <w:r w:rsidRPr="007B40F4">
              <w:rPr>
                <w:rFonts w:eastAsia="Times New Roman" w:cs="Arial"/>
                <w:sz w:val="20"/>
                <w:szCs w:val="20"/>
                <w:lang w:eastAsia="de-DE"/>
              </w:rPr>
              <w:t xml:space="preserve"> </w:t>
            </w:r>
            <w:r w:rsidRPr="007B40F4">
              <w:rPr>
                <w:rFonts w:eastAsia="Times New Roman" w:cs="Times New Roman"/>
                <w:b/>
                <w:bCs/>
                <w:i/>
                <w:sz w:val="24"/>
                <w:szCs w:val="20"/>
                <w:lang w:eastAsia="de-DE"/>
              </w:rPr>
              <w:t>Evolution (4)</w:t>
            </w:r>
          </w:p>
          <w:p w:rsidR="00F35C4F" w:rsidRPr="007B40F4" w:rsidRDefault="00F35C4F" w:rsidP="00F35C4F">
            <w:pPr>
              <w:spacing w:after="0" w:line="240" w:lineRule="auto"/>
              <w:rPr>
                <w:rFonts w:eastAsia="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Variabilität, Angepasstheit</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Entwicklung</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Selektion</w:t>
                  </w:r>
                </w:p>
              </w:tc>
            </w:tr>
          </w:tbl>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napToGrid w:val="0"/>
              <w:spacing w:after="0" w:line="240" w:lineRule="auto"/>
              <w:ind w:left="360"/>
              <w:rPr>
                <w:rFonts w:eastAsia="Times New Roman" w:cs="Arial"/>
                <w:sz w:val="20"/>
                <w:szCs w:val="20"/>
                <w:highlight w:val="red"/>
                <w:lang w:eastAsia="de-DE"/>
              </w:rPr>
            </w:pPr>
          </w:p>
        </w:tc>
      </w:tr>
    </w:tbl>
    <w:p w:rsidR="00F35C4F" w:rsidRPr="007B40F4" w:rsidRDefault="00F35C4F" w:rsidP="00F35C4F">
      <w:pPr>
        <w:spacing w:after="0" w:line="240" w:lineRule="auto"/>
        <w:rPr>
          <w:rFonts w:eastAsia="Times New Roman" w:cs="Times New Roman"/>
          <w:b/>
          <w:szCs w:val="20"/>
          <w:lang w:eastAsia="de-DE"/>
        </w:rPr>
      </w:pPr>
    </w:p>
    <w:p w:rsidR="00A453E0" w:rsidRPr="007B40F4" w:rsidRDefault="00A453E0" w:rsidP="00F35C4F">
      <w:pPr>
        <w:spacing w:after="0" w:line="240" w:lineRule="auto"/>
        <w:rPr>
          <w:rFonts w:eastAsia="Times New Roman" w:cs="Times New Roman"/>
          <w:b/>
          <w:szCs w:val="20"/>
          <w:lang w:eastAsia="de-DE"/>
        </w:rPr>
      </w:pPr>
    </w:p>
    <w:p w:rsidR="00F35C4F" w:rsidRPr="007B40F4" w:rsidRDefault="00F35C4F" w:rsidP="00F35C4F">
      <w:pPr>
        <w:spacing w:after="0" w:line="240" w:lineRule="auto"/>
        <w:rPr>
          <w:rFonts w:eastAsia="Times New Roman" w:cs="Times New Roman"/>
          <w:b/>
          <w:szCs w:val="20"/>
          <w:lang w:eastAsia="de-DE"/>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4820"/>
        <w:gridCol w:w="5747"/>
      </w:tblGrid>
      <w:tr w:rsidR="007B40F4" w:rsidRPr="007B40F4" w:rsidTr="00F35C4F">
        <w:trPr>
          <w:tblHeader/>
        </w:trPr>
        <w:tc>
          <w:tcPr>
            <w:tcW w:w="3935" w:type="dxa"/>
            <w:shd w:val="clear" w:color="auto" w:fill="D9D9D9"/>
          </w:tcPr>
          <w:p w:rsidR="00F35C4F" w:rsidRPr="007B40F4" w:rsidRDefault="00F35C4F" w:rsidP="00A453E0">
            <w:pPr>
              <w:spacing w:before="60" w:after="0" w:line="240" w:lineRule="auto"/>
              <w:jc w:val="left"/>
              <w:rPr>
                <w:rFonts w:eastAsia="Times New Roman" w:cs="Arial"/>
                <w:b/>
                <w:i/>
                <w:lang w:eastAsia="de-DE"/>
              </w:rPr>
            </w:pPr>
            <w:r w:rsidRPr="007B40F4">
              <w:rPr>
                <w:rFonts w:eastAsia="Times New Roman" w:cs="Arial"/>
                <w:b/>
                <w:i/>
                <w:lang w:eastAsia="de-DE"/>
              </w:rPr>
              <w:lastRenderedPageBreak/>
              <w:t>Fragestellungen</w:t>
            </w:r>
          </w:p>
          <w:p w:rsidR="00F35C4F" w:rsidRPr="007B40F4" w:rsidRDefault="00F35C4F" w:rsidP="00F35C4F">
            <w:pPr>
              <w:spacing w:after="0" w:line="240" w:lineRule="auto"/>
              <w:jc w:val="left"/>
              <w:rPr>
                <w:rFonts w:eastAsia="Times New Roman" w:cs="Arial"/>
                <w:b/>
                <w:lang w:eastAsia="de-DE"/>
              </w:rPr>
            </w:pPr>
            <w:r w:rsidRPr="007B40F4">
              <w:rPr>
                <w:rFonts w:eastAsia="Times New Roman" w:cs="Arial"/>
                <w:b/>
                <w:lang w:eastAsia="de-DE"/>
              </w:rPr>
              <w:t>Inhaltliche Sequenzierung</w:t>
            </w:r>
          </w:p>
          <w:p w:rsidR="00F35C4F" w:rsidRPr="007B40F4" w:rsidRDefault="00D1302E" w:rsidP="00F35C4F">
            <w:pPr>
              <w:spacing w:after="0" w:line="240" w:lineRule="auto"/>
              <w:jc w:val="left"/>
              <w:rPr>
                <w:rFonts w:eastAsia="Times New Roman" w:cs="Arial"/>
                <w:b/>
                <w:lang w:eastAsia="de-DE"/>
              </w:rPr>
            </w:pPr>
            <w:r w:rsidRPr="007B40F4">
              <w:rPr>
                <w:rFonts w:eastAsia="Times New Roman" w:cs="Arial"/>
                <w:lang w:eastAsia="de-DE"/>
              </w:rPr>
              <w:t>(</w:t>
            </w:r>
            <w:r w:rsidR="00F35C4F" w:rsidRPr="007B40F4">
              <w:rPr>
                <w:rFonts w:eastAsia="Times New Roman" w:cs="Arial"/>
                <w:lang w:eastAsia="de-DE"/>
              </w:rPr>
              <w:t>Zeitumfang: ca. 18 Stunden)</w:t>
            </w:r>
          </w:p>
        </w:tc>
        <w:tc>
          <w:tcPr>
            <w:tcW w:w="4820" w:type="dxa"/>
            <w:shd w:val="clear" w:color="auto" w:fill="D9D9D9"/>
          </w:tcPr>
          <w:p w:rsidR="00F35C4F" w:rsidRPr="007B40F4" w:rsidRDefault="00F35C4F" w:rsidP="00A453E0">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lang w:eastAsia="de-DE"/>
              </w:rPr>
              <w:t>Die Schülerinnen und Schüler können …</w:t>
            </w:r>
          </w:p>
        </w:tc>
        <w:tc>
          <w:tcPr>
            <w:tcW w:w="5747" w:type="dxa"/>
            <w:shd w:val="clear" w:color="auto" w:fill="D9D9D9"/>
          </w:tcPr>
          <w:p w:rsidR="00D1302E" w:rsidRPr="007B40F4" w:rsidRDefault="00D1302E" w:rsidP="00A453E0">
            <w:pPr>
              <w:spacing w:before="60" w:after="0" w:line="240" w:lineRule="auto"/>
              <w:jc w:val="left"/>
              <w:rPr>
                <w:rFonts w:eastAsia="Droid Sans Fallback" w:cs="Arial"/>
                <w:b/>
              </w:rPr>
            </w:pPr>
            <w:r w:rsidRPr="007B40F4">
              <w:rPr>
                <w:rFonts w:eastAsia="Droid Sans Fallback" w:cs="Arial"/>
                <w:b/>
              </w:rPr>
              <w:t>Didaktisch-methodische Anmerkungen und Empfehlungen</w:t>
            </w:r>
          </w:p>
          <w:p w:rsidR="00F35C4F" w:rsidRPr="007B40F4" w:rsidRDefault="00D1302E" w:rsidP="00A453E0">
            <w:pPr>
              <w:spacing w:after="60" w:line="240" w:lineRule="auto"/>
              <w:jc w:val="left"/>
              <w:rPr>
                <w:rFonts w:eastAsia="Times New Roman" w:cs="Arial"/>
                <w:lang w:eastAsia="de-DE"/>
              </w:rPr>
            </w:pPr>
            <w:r w:rsidRPr="007B40F4">
              <w:rPr>
                <w:rFonts w:eastAsia="Droid Sans Fallback" w:cs="Arial"/>
                <w:b/>
              </w:rPr>
              <w:t>Verbindliche Absprachen im Fettdruck</w:t>
            </w:r>
          </w:p>
        </w:tc>
      </w:tr>
      <w:tr w:rsidR="007B40F4" w:rsidRPr="007B40F4" w:rsidTr="00F35C4F">
        <w:tc>
          <w:tcPr>
            <w:tcW w:w="3935" w:type="dxa"/>
            <w:shd w:val="clear" w:color="auto" w:fill="auto"/>
          </w:tcPr>
          <w:p w:rsidR="00F35C4F" w:rsidRPr="007B40F4" w:rsidRDefault="00F35C4F" w:rsidP="00A453E0">
            <w:pPr>
              <w:spacing w:before="60" w:after="0" w:line="240" w:lineRule="auto"/>
              <w:jc w:val="left"/>
              <w:rPr>
                <w:rFonts w:eastAsia="Times New Roman" w:cs="Arial"/>
                <w:b/>
                <w:i/>
                <w:lang w:eastAsia="de-DE"/>
              </w:rPr>
            </w:pPr>
            <w:r w:rsidRPr="007B40F4">
              <w:rPr>
                <w:rFonts w:eastAsia="Times New Roman" w:cs="Arial"/>
                <w:b/>
                <w:i/>
                <w:lang w:eastAsia="de-DE"/>
              </w:rPr>
              <w:t xml:space="preserve">Woher kommen die vielen, ähnlich aussehenden Pflanzen im Gartencenter? </w:t>
            </w: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Wie vermehrt man Pflanzen durch Stecklinge?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Grundbauplan höherer Pflanzen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Versuche zur </w:t>
            </w:r>
            <w:proofErr w:type="spellStart"/>
            <w:r w:rsidRPr="007B40F4">
              <w:rPr>
                <w:rFonts w:eastAsia="Times New Roman" w:cs="Arial"/>
                <w:lang w:eastAsia="de-DE"/>
              </w:rPr>
              <w:t>Stecklingsvermehrung</w:t>
            </w:r>
            <w:proofErr w:type="spellEnd"/>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487DA6" w:rsidRPr="007B40F4" w:rsidRDefault="00487DA6" w:rsidP="00F35C4F">
            <w:pPr>
              <w:spacing w:after="0" w:line="240" w:lineRule="auto"/>
              <w:rPr>
                <w:rFonts w:eastAsia="Times New Roman" w:cs="Arial"/>
                <w:lang w:eastAsia="de-DE"/>
              </w:rPr>
            </w:pPr>
          </w:p>
          <w:p w:rsidR="00487DA6" w:rsidRPr="007B40F4" w:rsidRDefault="00487DA6" w:rsidP="00F35C4F">
            <w:pPr>
              <w:spacing w:after="0" w:line="240" w:lineRule="auto"/>
              <w:rPr>
                <w:rFonts w:eastAsia="Times New Roman" w:cs="Arial"/>
                <w:lang w:eastAsia="de-DE"/>
              </w:rPr>
            </w:pPr>
          </w:p>
          <w:p w:rsidR="00F35C4F" w:rsidRPr="007B40F4" w:rsidRDefault="00F35C4F" w:rsidP="00A453E0">
            <w:pPr>
              <w:spacing w:after="60" w:line="240" w:lineRule="auto"/>
              <w:rPr>
                <w:rFonts w:eastAsia="Times New Roman" w:cs="Arial"/>
                <w:lang w:eastAsia="de-DE"/>
              </w:rPr>
            </w:pPr>
            <w:r w:rsidRPr="007B40F4">
              <w:rPr>
                <w:rFonts w:eastAsia="Times New Roman" w:cs="Arial"/>
                <w:lang w:eastAsia="de-DE"/>
              </w:rPr>
              <w:t>(ca. 4 Stunden)</w:t>
            </w:r>
          </w:p>
        </w:tc>
        <w:tc>
          <w:tcPr>
            <w:tcW w:w="4820" w:type="dxa"/>
            <w:shd w:val="clear" w:color="auto" w:fill="auto"/>
          </w:tcPr>
          <w:p w:rsidR="00F35C4F" w:rsidRPr="007B40F4" w:rsidRDefault="00F35C4F" w:rsidP="00A453E0">
            <w:pPr>
              <w:snapToGrid w:val="0"/>
              <w:spacing w:before="60" w:after="0" w:line="240" w:lineRule="auto"/>
              <w:jc w:val="left"/>
              <w:rPr>
                <w:rFonts w:eastAsia="Times New Roman" w:cs="Arial"/>
                <w:lang w:eastAsia="de-DE"/>
              </w:rPr>
            </w:pPr>
            <w:r w:rsidRPr="007B40F4">
              <w:rPr>
                <w:rFonts w:eastAsia="Times New Roman" w:cs="Arial"/>
                <w:lang w:eastAsia="de-DE"/>
              </w:rPr>
              <w:t>Versuche zur asexuellen Vermehrung von Pflanzen nach Vorgaben durchführen,  die Ergebnisse protokollieren und in geeigneter Form darstellen (E5, K3, K4).</w:t>
            </w:r>
          </w:p>
          <w:p w:rsidR="00F35C4F" w:rsidRPr="007B40F4" w:rsidRDefault="00F35C4F" w:rsidP="00F35C4F">
            <w:pPr>
              <w:spacing w:after="0" w:line="240" w:lineRule="auto"/>
              <w:rPr>
                <w:rFonts w:eastAsia="Times New Roman" w:cs="Arial"/>
                <w:iCs/>
                <w:lang w:eastAsia="de-DE"/>
              </w:rPr>
            </w:pPr>
          </w:p>
        </w:tc>
        <w:tc>
          <w:tcPr>
            <w:tcW w:w="5747" w:type="dxa"/>
            <w:shd w:val="clear" w:color="auto" w:fill="auto"/>
          </w:tcPr>
          <w:p w:rsidR="00F35C4F" w:rsidRPr="007B40F4" w:rsidRDefault="00F35C4F" w:rsidP="00A453E0">
            <w:pPr>
              <w:spacing w:before="60" w:after="0" w:line="240" w:lineRule="auto"/>
              <w:jc w:val="left"/>
              <w:rPr>
                <w:rFonts w:eastAsia="Times New Roman" w:cs="Arial"/>
                <w:i/>
                <w:lang w:eastAsia="de-DE"/>
              </w:rPr>
            </w:pPr>
            <w:r w:rsidRPr="007B40F4">
              <w:rPr>
                <w:rFonts w:eastAsia="Times New Roman" w:cs="Arial"/>
                <w:i/>
                <w:lang w:eastAsia="de-DE"/>
              </w:rPr>
              <w:t>Auf die im Folgenden genannten Internetquellen wurde letztmalig am 01.10.2015 zugegriffen.</w:t>
            </w:r>
          </w:p>
          <w:p w:rsidR="00F35C4F" w:rsidRPr="007B40F4" w:rsidRDefault="00F35C4F" w:rsidP="00A453E0">
            <w:pPr>
              <w:spacing w:after="0" w:line="160" w:lineRule="exact"/>
              <w:jc w:val="left"/>
              <w:rPr>
                <w:rFonts w:eastAsia="Times New Roman" w:cs="Arial"/>
                <w:b/>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Aktivieren von Vorwissen: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Vermehrung von Blütenpflanzen: Bestäubung, Befruchtung, Saatgutvermehrung mit Hilfe von Abbildungen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oder des Unterrichtsfilms „Von der Blüte zur Frucht“ (FWU)</w:t>
            </w:r>
          </w:p>
          <w:p w:rsidR="00F35C4F" w:rsidRPr="007B40F4" w:rsidRDefault="00F35C4F" w:rsidP="00A453E0">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u w:val="single"/>
                <w:lang w:eastAsia="de-DE"/>
              </w:rPr>
            </w:pPr>
            <w:r w:rsidRPr="007B40F4">
              <w:rPr>
                <w:rFonts w:eastAsia="Times New Roman" w:cs="Arial"/>
                <w:lang w:eastAsia="de-DE"/>
              </w:rPr>
              <w:t>Anregung für Versuchsanlage und –pflanzen:</w:t>
            </w:r>
            <w:r w:rsidRPr="007B40F4">
              <w:rPr>
                <w:rFonts w:eastAsia="Times New Roman" w:cs="Arial"/>
                <w:b/>
                <w:lang w:eastAsia="de-DE"/>
              </w:rPr>
              <w:t xml:space="preserve"> </w:t>
            </w:r>
            <w:hyperlink r:id="rId18" w:history="1">
              <w:r w:rsidRPr="007B40F4">
                <w:rPr>
                  <w:rFonts w:eastAsia="Times New Roman" w:cs="Arial"/>
                  <w:u w:val="single"/>
                  <w:lang w:eastAsia="de-DE"/>
                </w:rPr>
                <w:t>http://www.beruf-gaertner.de/news/unterrichtsbaustein-vegetative-vermehrung.html</w:t>
              </w:r>
            </w:hyperlink>
          </w:p>
          <w:p w:rsidR="00F35C4F" w:rsidRPr="007B40F4" w:rsidRDefault="00F35C4F" w:rsidP="00A453E0">
            <w:pPr>
              <w:spacing w:after="0" w:line="160" w:lineRule="exact"/>
              <w:jc w:val="left"/>
              <w:rPr>
                <w:rFonts w:eastAsia="Times New Roman" w:cs="Arial"/>
                <w:b/>
                <w:u w:val="single"/>
                <w:lang w:eastAsia="de-DE"/>
              </w:rPr>
            </w:pP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Auswahl geeigneter Pflanzen: Usambaraveilchen, Buchsbaum, Brutblatt, Erdbeerpflanze</w:t>
            </w: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Planung eines Versuches in arbeitsteiliger Gruppenarbeit</w:t>
            </w: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ggf. Nutzung von durchsichtigen Anzuchtkästen zur Beobachtung der Bewurzelung</w:t>
            </w:r>
          </w:p>
          <w:p w:rsidR="00F35C4F" w:rsidRPr="007B40F4" w:rsidRDefault="00F35C4F" w:rsidP="00A453E0">
            <w:pPr>
              <w:spacing w:after="0" w:line="160" w:lineRule="exact"/>
              <w:ind w:left="357"/>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b/>
                <w:lang w:eastAsia="de-DE"/>
              </w:rPr>
              <w:t>Absprache zur Protokollführung (Langzeitprotokoll)</w:t>
            </w:r>
            <w:r w:rsidRPr="007B40F4">
              <w:rPr>
                <w:rFonts w:eastAsia="Times New Roman" w:cs="Arial"/>
                <w:lang w:eastAsia="de-DE"/>
              </w:rPr>
              <w:t xml:space="preserve">: </w:t>
            </w:r>
          </w:p>
          <w:p w:rsidR="00F35C4F" w:rsidRPr="007B40F4" w:rsidRDefault="00F35C4F" w:rsidP="00BA63D9">
            <w:pPr>
              <w:numPr>
                <w:ilvl w:val="0"/>
                <w:numId w:val="39"/>
              </w:numPr>
              <w:spacing w:after="0" w:line="240" w:lineRule="auto"/>
              <w:jc w:val="left"/>
              <w:rPr>
                <w:rFonts w:eastAsia="Times New Roman" w:cs="Arial"/>
                <w:lang w:eastAsia="de-DE"/>
              </w:rPr>
            </w:pPr>
            <w:r w:rsidRPr="007B40F4">
              <w:rPr>
                <w:rFonts w:eastAsia="Times New Roman" w:cs="Arial"/>
                <w:lang w:eastAsia="de-DE"/>
              </w:rPr>
              <w:t>Häufigkeit der Beobachtung</w:t>
            </w:r>
          </w:p>
          <w:p w:rsidR="00F35C4F" w:rsidRPr="007B40F4" w:rsidRDefault="00F35C4F" w:rsidP="00BA63D9">
            <w:pPr>
              <w:numPr>
                <w:ilvl w:val="0"/>
                <w:numId w:val="39"/>
              </w:numPr>
              <w:spacing w:after="0" w:line="240" w:lineRule="auto"/>
              <w:jc w:val="left"/>
              <w:rPr>
                <w:rFonts w:eastAsia="Times New Roman" w:cs="Arial"/>
                <w:lang w:eastAsia="de-DE"/>
              </w:rPr>
            </w:pPr>
            <w:r w:rsidRPr="007B40F4">
              <w:rPr>
                <w:rFonts w:eastAsia="Times New Roman" w:cs="Arial"/>
                <w:lang w:eastAsia="de-DE"/>
              </w:rPr>
              <w:t>Darstellung in Wort und Bild</w:t>
            </w:r>
          </w:p>
          <w:p w:rsidR="00F35C4F" w:rsidRPr="007B40F4" w:rsidRDefault="00F35C4F" w:rsidP="00A453E0">
            <w:pPr>
              <w:spacing w:after="0" w:line="100" w:lineRule="exact"/>
              <w:jc w:val="left"/>
              <w:rPr>
                <w:rFonts w:eastAsia="Times New Roman" w:cs="Times New Roman"/>
                <w:b/>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b/>
                <w:lang w:eastAsia="de-DE"/>
              </w:rPr>
              <w:t>Durchführung der Versuche</w:t>
            </w:r>
            <w:r w:rsidRPr="007B40F4">
              <w:rPr>
                <w:rFonts w:eastAsia="Times New Roman" w:cs="Times New Roman"/>
                <w:lang w:eastAsia="de-DE"/>
              </w:rPr>
              <w:t xml:space="preserve"> in Partnerarbeit in der Schule: </w:t>
            </w:r>
          </w:p>
          <w:p w:rsidR="002D1A76" w:rsidRPr="007B40F4" w:rsidRDefault="00F35C4F" w:rsidP="002D1A76">
            <w:pPr>
              <w:numPr>
                <w:ilvl w:val="0"/>
                <w:numId w:val="38"/>
              </w:numPr>
              <w:spacing w:after="0" w:line="240" w:lineRule="auto"/>
              <w:jc w:val="left"/>
              <w:rPr>
                <w:rFonts w:eastAsia="Times New Roman" w:cs="Times New Roman"/>
                <w:b/>
                <w:lang w:eastAsia="de-DE"/>
              </w:rPr>
            </w:pPr>
            <w:r w:rsidRPr="007B40F4">
              <w:rPr>
                <w:rFonts w:eastAsia="Times New Roman" w:cs="Times New Roman"/>
                <w:lang w:eastAsia="de-DE"/>
              </w:rPr>
              <w:t>Gegenseitige Sichtung der Protokolle und Feedback</w:t>
            </w:r>
            <w:r w:rsidRPr="007B40F4">
              <w:rPr>
                <w:rFonts w:eastAsia="Times New Roman" w:cs="Times New Roman"/>
                <w:b/>
                <w:lang w:eastAsia="de-DE"/>
              </w:rPr>
              <w:t xml:space="preserve"> </w:t>
            </w:r>
            <w:r w:rsidRPr="007B40F4">
              <w:rPr>
                <w:rFonts w:eastAsia="Times New Roman" w:cs="Times New Roman"/>
                <w:lang w:eastAsia="de-DE"/>
              </w:rPr>
              <w:t>vor Abgabe</w:t>
            </w:r>
          </w:p>
          <w:p w:rsidR="00487DA6" w:rsidRPr="007B40F4" w:rsidRDefault="00F35C4F" w:rsidP="00487DA6">
            <w:pPr>
              <w:numPr>
                <w:ilvl w:val="0"/>
                <w:numId w:val="37"/>
              </w:numPr>
              <w:spacing w:after="0" w:line="240" w:lineRule="auto"/>
              <w:jc w:val="left"/>
              <w:rPr>
                <w:rFonts w:eastAsia="Times New Roman" w:cs="Arial"/>
                <w:b/>
                <w:lang w:eastAsia="de-DE"/>
              </w:rPr>
            </w:pPr>
            <w:r w:rsidRPr="007B40F4">
              <w:rPr>
                <w:rFonts w:eastAsia="Times New Roman" w:cs="Arial"/>
                <w:lang w:eastAsia="de-DE"/>
              </w:rPr>
              <w:t>Auspflanzen der Pflanzen in Töpfe und Weiterkultur</w:t>
            </w:r>
          </w:p>
          <w:p w:rsidR="00CC446E" w:rsidRPr="007B40F4" w:rsidRDefault="00F35C4F" w:rsidP="00CC446E">
            <w:pPr>
              <w:numPr>
                <w:ilvl w:val="0"/>
                <w:numId w:val="37"/>
              </w:numPr>
              <w:spacing w:after="0" w:line="240" w:lineRule="auto"/>
              <w:jc w:val="left"/>
              <w:rPr>
                <w:rFonts w:eastAsia="Times New Roman" w:cs="Arial"/>
                <w:lang w:eastAsia="de-DE"/>
              </w:rPr>
            </w:pPr>
            <w:r w:rsidRPr="007B40F4">
              <w:rPr>
                <w:rFonts w:eastAsia="Times New Roman" w:cs="Arial"/>
                <w:lang w:eastAsia="de-DE"/>
              </w:rPr>
              <w:t>Bewertung des Protokollergebnisses und des Arbeitsprozesses, ggf. Fehleranalyse</w:t>
            </w:r>
          </w:p>
          <w:p w:rsidR="002D1A76" w:rsidRPr="007B40F4" w:rsidRDefault="00F35C4F" w:rsidP="00A453E0">
            <w:pPr>
              <w:numPr>
                <w:ilvl w:val="0"/>
                <w:numId w:val="37"/>
              </w:numPr>
              <w:spacing w:after="60" w:line="240" w:lineRule="auto"/>
              <w:ind w:left="357" w:hanging="357"/>
              <w:jc w:val="left"/>
              <w:rPr>
                <w:rFonts w:eastAsia="Times New Roman" w:cs="Arial"/>
                <w:lang w:eastAsia="de-DE"/>
              </w:rPr>
            </w:pPr>
            <w:r w:rsidRPr="007B40F4">
              <w:rPr>
                <w:rFonts w:eastAsia="Times New Roman" w:cs="Arial"/>
                <w:lang w:eastAsia="de-DE"/>
              </w:rPr>
              <w:t>Dauer des Langzeitversuchs: ca. vier Wochen</w:t>
            </w:r>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lastRenderedPageBreak/>
              <w:t>Wie arbeitet ein Profi-Gärtner?</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880C60">
            <w:pPr>
              <w:spacing w:after="60" w:line="240" w:lineRule="auto"/>
              <w:jc w:val="left"/>
              <w:rPr>
                <w:rFonts w:eastAsia="Times New Roman" w:cs="Arial"/>
                <w:lang w:eastAsia="de-DE"/>
              </w:rPr>
            </w:pPr>
            <w:r w:rsidRPr="007B40F4">
              <w:rPr>
                <w:rFonts w:eastAsia="Times New Roman" w:cs="Arial"/>
                <w:lang w:eastAsia="de-DE"/>
              </w:rPr>
              <w:t>(ca. 2 Stunden)</w:t>
            </w:r>
          </w:p>
        </w:tc>
        <w:tc>
          <w:tcPr>
            <w:tcW w:w="4820" w:type="dxa"/>
            <w:shd w:val="clear" w:color="auto" w:fill="auto"/>
          </w:tcPr>
          <w:p w:rsidR="00F35C4F" w:rsidRPr="007B40F4" w:rsidRDefault="00F35C4F" w:rsidP="00F35C4F">
            <w:pPr>
              <w:snapToGrid w:val="0"/>
              <w:spacing w:after="0" w:line="240" w:lineRule="auto"/>
              <w:ind w:left="360"/>
              <w:jc w:val="left"/>
              <w:rPr>
                <w:rFonts w:eastAsia="Times New Roman" w:cs="Arial"/>
                <w:lang w:eastAsia="de-DE"/>
              </w:rPr>
            </w:pPr>
          </w:p>
        </w:tc>
        <w:tc>
          <w:tcPr>
            <w:tcW w:w="5747"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t xml:space="preserve">Arbeitsteilige Internetrecherche zu Berufen / Tätigkeiten in Pflanzenzuchtbetrieben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sym w:font="Wingdings" w:char="F0E0"/>
            </w:r>
            <w:r w:rsidRPr="007B40F4">
              <w:rPr>
                <w:rFonts w:eastAsia="Times New Roman" w:cs="Arial"/>
                <w:lang w:eastAsia="de-DE"/>
              </w:rPr>
              <w:t xml:space="preserve"> Erstellung eines Flyers: Beruf Gärtner/in ?!</w:t>
            </w:r>
          </w:p>
          <w:p w:rsidR="00F35C4F" w:rsidRPr="007B40F4" w:rsidRDefault="00F35C4F" w:rsidP="00F35C4F">
            <w:pPr>
              <w:spacing w:after="0" w:line="240" w:lineRule="auto"/>
              <w:jc w:val="left"/>
              <w:rPr>
                <w:rFonts w:eastAsia="Times New Roman" w:cs="Arial"/>
                <w:b/>
                <w:u w:val="single"/>
                <w:lang w:eastAsia="de-DE"/>
              </w:rPr>
            </w:pPr>
          </w:p>
          <w:p w:rsidR="00F35C4F" w:rsidRPr="007B40F4" w:rsidRDefault="00F35C4F" w:rsidP="00F35C4F">
            <w:pPr>
              <w:spacing w:after="0" w:line="240" w:lineRule="auto"/>
              <w:jc w:val="left"/>
              <w:rPr>
                <w:rFonts w:eastAsia="Times New Roman" w:cs="Arial"/>
                <w:u w:val="single"/>
                <w:lang w:eastAsia="de-DE"/>
              </w:rPr>
            </w:pPr>
            <w:r w:rsidRPr="007B40F4">
              <w:rPr>
                <w:rFonts w:eastAsia="Times New Roman" w:cs="Arial"/>
                <w:lang w:eastAsia="de-DE"/>
              </w:rPr>
              <w:t xml:space="preserve">Informationen zu gärtnerischen Berufen: </w:t>
            </w:r>
            <w:hyperlink r:id="rId19" w:history="1">
              <w:r w:rsidRPr="007B40F4">
                <w:rPr>
                  <w:rFonts w:eastAsia="Times New Roman" w:cs="Arial"/>
                  <w:u w:val="single"/>
                  <w:lang w:eastAsia="de-DE"/>
                </w:rPr>
                <w:t>http://www.berufskunde.com/de/video/gartner</w:t>
              </w:r>
            </w:hyperlink>
          </w:p>
          <w:p w:rsidR="00F35C4F" w:rsidRPr="007B40F4" w:rsidRDefault="00F35C4F" w:rsidP="00F35C4F">
            <w:pPr>
              <w:spacing w:after="0" w:line="240" w:lineRule="auto"/>
              <w:jc w:val="left"/>
              <w:rPr>
                <w:rFonts w:eastAsia="Times New Roman" w:cs="Arial"/>
                <w:u w:val="single"/>
                <w:lang w:eastAsia="de-DE"/>
              </w:rPr>
            </w:pPr>
          </w:p>
          <w:p w:rsidR="00F35C4F" w:rsidRPr="007B40F4" w:rsidRDefault="007B40F4" w:rsidP="00880C60">
            <w:pPr>
              <w:spacing w:after="60" w:line="240" w:lineRule="auto"/>
              <w:jc w:val="left"/>
              <w:rPr>
                <w:rFonts w:eastAsia="Times New Roman" w:cs="Arial"/>
                <w:u w:val="single"/>
                <w:lang w:eastAsia="de-DE"/>
              </w:rPr>
            </w:pPr>
            <w:hyperlink r:id="rId20" w:history="1">
              <w:r w:rsidR="00F35C4F" w:rsidRPr="007B40F4">
                <w:rPr>
                  <w:rFonts w:eastAsia="Times New Roman" w:cs="Arial"/>
                  <w:u w:val="single"/>
                  <w:lang w:eastAsia="de-DE"/>
                </w:rPr>
                <w:t>www.beruf-gaertner.de</w:t>
              </w:r>
            </w:hyperlink>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t>Was geschieht beim Wachstum auf zellulärer Ebene?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Mitosestadien</w:t>
            </w:r>
          </w:p>
          <w:p w:rsidR="00F35C4F" w:rsidRPr="007B40F4" w:rsidRDefault="00F35C4F"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880C60" w:rsidRPr="007B40F4" w:rsidRDefault="00880C6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2 Stunden)</w:t>
            </w:r>
          </w:p>
        </w:tc>
        <w:tc>
          <w:tcPr>
            <w:tcW w:w="4820"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t>in einfachen mikroskopischen Bildern von          Mitosevorgängen die relevanten Strukturen identifizieren und sachgerecht interpretieren (K2).</w:t>
            </w:r>
          </w:p>
          <w:p w:rsidR="00F35C4F" w:rsidRPr="007B40F4" w:rsidRDefault="00F35C4F" w:rsidP="00F35C4F">
            <w:pPr>
              <w:spacing w:after="0" w:line="240" w:lineRule="auto"/>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tc>
        <w:tc>
          <w:tcPr>
            <w:tcW w:w="5747" w:type="dxa"/>
            <w:shd w:val="clear" w:color="auto" w:fill="auto"/>
          </w:tcPr>
          <w:p w:rsidR="00F35C4F" w:rsidRPr="007B40F4" w:rsidRDefault="00F35C4F" w:rsidP="00880C60">
            <w:pPr>
              <w:snapToGrid w:val="0"/>
              <w:spacing w:before="60" w:after="0" w:line="240" w:lineRule="auto"/>
              <w:jc w:val="left"/>
              <w:rPr>
                <w:rFonts w:eastAsia="Times New Roman" w:cs="Arial"/>
                <w:lang w:eastAsia="de-DE"/>
              </w:rPr>
            </w:pPr>
            <w:r w:rsidRPr="007B40F4">
              <w:rPr>
                <w:rFonts w:eastAsia="Times New Roman" w:cs="Arial"/>
                <w:lang w:eastAsia="de-DE"/>
              </w:rPr>
              <w:t>Mikroskopieren</w:t>
            </w:r>
            <w:r w:rsidRPr="007B40F4">
              <w:rPr>
                <w:rFonts w:eastAsia="Times New Roman" w:cs="Arial"/>
                <w:b/>
                <w:lang w:eastAsia="de-DE"/>
              </w:rPr>
              <w:t xml:space="preserve"> </w:t>
            </w:r>
            <w:r w:rsidRPr="007B40F4">
              <w:rPr>
                <w:rFonts w:eastAsia="Times New Roman" w:cs="Arial"/>
                <w:lang w:eastAsia="de-DE"/>
              </w:rPr>
              <w:t>von Zwiebelwurzelspitzen (alternativ: Fotoersatz oder Fertigpräparate)</w:t>
            </w: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roofErr w:type="spellStart"/>
            <w:r w:rsidRPr="007B40F4">
              <w:rPr>
                <w:rFonts w:eastAsia="Times New Roman" w:cs="Arial"/>
                <w:lang w:eastAsia="de-DE"/>
              </w:rPr>
              <w:t>Mikroskopieranleitung</w:t>
            </w:r>
            <w:proofErr w:type="spellEnd"/>
            <w:r w:rsidRPr="007B40F4">
              <w:rPr>
                <w:rFonts w:eastAsia="Times New Roman" w:cs="Arial"/>
                <w:lang w:eastAsia="de-DE"/>
              </w:rPr>
              <w:t xml:space="preserve">: </w:t>
            </w:r>
          </w:p>
          <w:p w:rsidR="00F35C4F" w:rsidRPr="007B40F4" w:rsidRDefault="007B40F4" w:rsidP="00F35C4F">
            <w:pPr>
              <w:snapToGrid w:val="0"/>
              <w:spacing w:after="0" w:line="240" w:lineRule="auto"/>
              <w:jc w:val="left"/>
              <w:rPr>
                <w:rFonts w:eastAsia="Times New Roman" w:cs="Arial"/>
                <w:lang w:eastAsia="de-DE"/>
              </w:rPr>
            </w:pPr>
            <w:hyperlink r:id="rId21" w:history="1">
              <w:r w:rsidR="00F35C4F" w:rsidRPr="007B40F4">
                <w:rPr>
                  <w:rFonts w:eastAsia="Times New Roman" w:cs="Arial"/>
                  <w:u w:val="single"/>
                  <w:lang w:eastAsia="de-DE"/>
                </w:rPr>
                <w:t>http://www.schule-bw.de/unterricht/faecher/biologie/medik/mikro/mitose/mitose.html</w:t>
              </w:r>
            </w:hyperlink>
          </w:p>
          <w:p w:rsidR="002D1A76" w:rsidRPr="007B40F4" w:rsidRDefault="002D1A76" w:rsidP="002D1A76">
            <w:pPr>
              <w:snapToGrid w:val="0"/>
              <w:spacing w:after="0" w:line="240" w:lineRule="auto"/>
              <w:jc w:val="left"/>
              <w:rPr>
                <w:rFonts w:eastAsia="Times New Roman" w:cs="Arial"/>
                <w:lang w:eastAsia="de-DE"/>
              </w:rPr>
            </w:pPr>
          </w:p>
          <w:p w:rsidR="00487DA6" w:rsidRPr="007B40F4" w:rsidRDefault="00F35C4F" w:rsidP="00880C60">
            <w:pPr>
              <w:snapToGrid w:val="0"/>
              <w:spacing w:after="60" w:line="240" w:lineRule="auto"/>
              <w:jc w:val="left"/>
              <w:rPr>
                <w:rFonts w:eastAsia="Times New Roman" w:cs="Arial"/>
                <w:lang w:eastAsia="de-DE"/>
              </w:rPr>
            </w:pPr>
            <w:r w:rsidRPr="007B40F4">
              <w:rPr>
                <w:rFonts w:eastAsia="Times New Roman" w:cs="Arial"/>
                <w:lang w:eastAsia="de-DE"/>
              </w:rPr>
              <w:t>Einordnung der Stadien und Ermittlung der biologischen Bedeutung der Schritte</w:t>
            </w:r>
            <w:r w:rsidRPr="007B40F4">
              <w:rPr>
                <w:rFonts w:eastAsia="Times New Roman" w:cs="Arial"/>
                <w:b/>
                <w:lang w:eastAsia="de-DE"/>
              </w:rPr>
              <w:t xml:space="preserve"> </w:t>
            </w:r>
            <w:r w:rsidRPr="007B40F4">
              <w:rPr>
                <w:rFonts w:eastAsia="Times New Roman" w:cs="Arial"/>
                <w:lang w:eastAsia="de-DE"/>
              </w:rPr>
              <w:t>in Partnerarbeit und mithilfe des Schulbuchs</w:t>
            </w:r>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t>Wie unterscheidet sich die Bildung von Keimzellen von mitotische</w:t>
            </w:r>
            <w:r w:rsidR="005357F9" w:rsidRPr="007B40F4">
              <w:rPr>
                <w:rFonts w:eastAsia="Times New Roman" w:cs="Arial"/>
                <w:b/>
                <w:i/>
                <w:lang w:eastAsia="de-DE"/>
              </w:rPr>
              <w:t>n</w:t>
            </w:r>
            <w:r w:rsidRPr="007B40F4">
              <w:rPr>
                <w:rFonts w:eastAsia="Times New Roman" w:cs="Arial"/>
                <w:b/>
                <w:i/>
                <w:lang w:eastAsia="de-DE"/>
              </w:rPr>
              <w:t xml:space="preserve"> Zellteilungen?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Chromosomenverteilung bei Meiose und Mitose</w:t>
            </w: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biologische Bedeutung von Meiose und 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3 Stunden)</w:t>
            </w:r>
          </w:p>
        </w:tc>
        <w:tc>
          <w:tcPr>
            <w:tcW w:w="4820"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lastRenderedPageBreak/>
              <w:t>die Unterschiede der Chromosomenverteilung bei der Meiose und der Mitose mit Hilfe von Modellen darstellen (E7</w:t>
            </w:r>
            <w:r w:rsidR="00A01D45" w:rsidRPr="007B40F4">
              <w:rPr>
                <w:rFonts w:eastAsia="Times New Roman" w:cs="Arial"/>
                <w:lang w:eastAsia="de-DE"/>
              </w:rPr>
              <w:t>, E8</w:t>
            </w:r>
            <w:r w:rsidRPr="007B40F4">
              <w:rPr>
                <w:rFonts w:eastAsia="Times New Roman" w:cs="Arial"/>
                <w:lang w:eastAsia="de-DE"/>
              </w:rPr>
              <w:t>).</w:t>
            </w:r>
          </w:p>
          <w:p w:rsidR="00F35C4F" w:rsidRPr="007B40F4" w:rsidRDefault="00F35C4F" w:rsidP="00F35C4F">
            <w:pPr>
              <w:spacing w:after="0" w:line="240" w:lineRule="auto"/>
              <w:ind w:left="360"/>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Arial"/>
                <w:lang w:eastAsia="de-DE"/>
              </w:rPr>
              <w:t>Vorgänge der sexuellen und asexuellen Vermehrung voneinander unterscheiden und ihre unterschiedliche Bedeutung für Lebewesen (u. a. im Hinblick auf die Aufrechterhaltung genetischer Vielfalt und Konstanz) erläutern (UF4, UF 2).</w:t>
            </w:r>
          </w:p>
          <w:p w:rsidR="00F35C4F" w:rsidRPr="007B40F4" w:rsidRDefault="00F35C4F" w:rsidP="00F35C4F">
            <w:pPr>
              <w:spacing w:after="0" w:line="240" w:lineRule="auto"/>
              <w:ind w:left="437"/>
              <w:jc w:val="left"/>
              <w:rPr>
                <w:rFonts w:eastAsia="Times New Roman" w:cs="Arial"/>
                <w:lang w:eastAsia="de-DE"/>
              </w:rPr>
            </w:pPr>
          </w:p>
        </w:tc>
        <w:tc>
          <w:tcPr>
            <w:tcW w:w="5747"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lastRenderedPageBreak/>
              <w:t xml:space="preserve">Darstellung der </w:t>
            </w:r>
            <w:proofErr w:type="spellStart"/>
            <w:r w:rsidRPr="007B40F4">
              <w:rPr>
                <w:rFonts w:eastAsia="Times New Roman" w:cs="Arial"/>
                <w:lang w:eastAsia="de-DE"/>
              </w:rPr>
              <w:t>Meiosestadien</w:t>
            </w:r>
            <w:proofErr w:type="spellEnd"/>
            <w:r w:rsidRPr="007B40F4">
              <w:rPr>
                <w:rFonts w:eastAsia="Times New Roman" w:cs="Arial"/>
                <w:lang w:eastAsia="de-DE"/>
              </w:rPr>
              <w:t xml:space="preserve"> mit selbstgefertigten Drahtmodellen:</w:t>
            </w:r>
          </w:p>
          <w:p w:rsidR="00F35C4F" w:rsidRPr="007B40F4" w:rsidRDefault="00F35C4F" w:rsidP="00F35C4F">
            <w:pPr>
              <w:spacing w:after="0" w:line="240" w:lineRule="auto"/>
              <w:jc w:val="left"/>
              <w:rPr>
                <w:rFonts w:eastAsia="Times New Roman" w:cs="Arial"/>
                <w:b/>
                <w:lang w:eastAsia="de-DE"/>
              </w:rPr>
            </w:pPr>
          </w:p>
          <w:p w:rsidR="00F35C4F" w:rsidRPr="007B40F4" w:rsidRDefault="00F35C4F" w:rsidP="00A23054">
            <w:pPr>
              <w:pStyle w:val="Listenabsatz"/>
              <w:numPr>
                <w:ilvl w:val="0"/>
                <w:numId w:val="43"/>
              </w:numPr>
              <w:spacing w:after="60" w:line="240" w:lineRule="auto"/>
              <w:ind w:left="357" w:hanging="357"/>
              <w:contextualSpacing w:val="0"/>
              <w:jc w:val="left"/>
              <w:rPr>
                <w:rFonts w:eastAsia="Times New Roman" w:cs="Arial"/>
                <w:lang w:eastAsia="de-DE"/>
              </w:rPr>
            </w:pPr>
            <w:r w:rsidRPr="007B40F4">
              <w:rPr>
                <w:rFonts w:eastAsia="Times New Roman" w:cs="Arial"/>
                <w:lang w:eastAsia="de-DE"/>
              </w:rPr>
              <w:t xml:space="preserve">Selbstständige Planung und Durchführung der modellhaften Darstellung der </w:t>
            </w:r>
            <w:proofErr w:type="spellStart"/>
            <w:r w:rsidRPr="007B40F4">
              <w:rPr>
                <w:rFonts w:eastAsia="Times New Roman" w:cs="Arial"/>
                <w:lang w:eastAsia="de-DE"/>
              </w:rPr>
              <w:t>Meiosestadien</w:t>
            </w:r>
            <w:proofErr w:type="spellEnd"/>
            <w:r w:rsidRPr="007B40F4">
              <w:rPr>
                <w:rFonts w:eastAsia="Times New Roman" w:cs="Arial"/>
                <w:lang w:eastAsia="de-DE"/>
              </w:rPr>
              <w:t xml:space="preserve"> mithilfe von zwei verschiedenfarbigen Drähten für 2 – 3 Chromosomenpaare</w:t>
            </w:r>
          </w:p>
          <w:p w:rsidR="00F35C4F" w:rsidRPr="007B40F4" w:rsidRDefault="00F35C4F" w:rsidP="00A23054">
            <w:pPr>
              <w:pStyle w:val="Listenabsatz"/>
              <w:numPr>
                <w:ilvl w:val="0"/>
                <w:numId w:val="43"/>
              </w:numPr>
              <w:spacing w:after="60" w:line="240" w:lineRule="auto"/>
              <w:ind w:left="357" w:hanging="357"/>
              <w:contextualSpacing w:val="0"/>
              <w:jc w:val="left"/>
              <w:rPr>
                <w:rFonts w:eastAsia="Times New Roman" w:cs="Arial"/>
                <w:lang w:eastAsia="de-DE"/>
              </w:rPr>
            </w:pPr>
            <w:r w:rsidRPr="007B40F4">
              <w:rPr>
                <w:rFonts w:eastAsia="Times New Roman" w:cs="Arial"/>
                <w:lang w:eastAsia="de-DE"/>
              </w:rPr>
              <w:t>Auswertung der möglichen Kombinationen der Chromosomenverteilung</w:t>
            </w:r>
          </w:p>
          <w:p w:rsidR="00F35C4F" w:rsidRPr="007B40F4" w:rsidRDefault="00F35C4F" w:rsidP="00A23054">
            <w:pPr>
              <w:pStyle w:val="Listenabsatz"/>
              <w:numPr>
                <w:ilvl w:val="0"/>
                <w:numId w:val="43"/>
              </w:numPr>
              <w:spacing w:after="0" w:line="240" w:lineRule="auto"/>
              <w:ind w:left="360"/>
              <w:jc w:val="left"/>
              <w:rPr>
                <w:rFonts w:eastAsia="Times New Roman" w:cs="Arial"/>
                <w:lang w:eastAsia="de-DE"/>
              </w:rPr>
            </w:pPr>
            <w:r w:rsidRPr="007B40F4">
              <w:rPr>
                <w:rFonts w:eastAsia="Times New Roman" w:cs="Arial"/>
                <w:lang w:eastAsia="de-DE"/>
              </w:rPr>
              <w:t>Darstellung der Unterschiede zur 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880C60">
            <w:pPr>
              <w:spacing w:before="60" w:after="60" w:line="240" w:lineRule="auto"/>
              <w:jc w:val="left"/>
              <w:rPr>
                <w:rFonts w:eastAsia="Times New Roman" w:cs="Times New Roman"/>
                <w:lang w:eastAsia="de-DE"/>
              </w:rPr>
            </w:pPr>
            <w:r w:rsidRPr="007B40F4">
              <w:rPr>
                <w:rFonts w:eastAsia="Times New Roman" w:cs="Arial"/>
                <w:lang w:eastAsia="de-DE"/>
              </w:rPr>
              <w:lastRenderedPageBreak/>
              <w:t xml:space="preserve">Erarbeitung einer </w:t>
            </w:r>
            <w:r w:rsidRPr="007B40F4">
              <w:rPr>
                <w:rFonts w:eastAsia="Times New Roman" w:cs="Times New Roman"/>
                <w:lang w:eastAsia="de-DE"/>
              </w:rPr>
              <w:t>tabellarischen Gegenüberstellung von Mitose und Meiose in Bezug auf die Ausgangszelle und das Zellteilungsergebnis mithilfe von Abbildungen aus dem Schulbuch bzw. den e</w:t>
            </w:r>
            <w:r w:rsidR="00487DA6" w:rsidRPr="007B40F4">
              <w:rPr>
                <w:rFonts w:eastAsia="Times New Roman" w:cs="Times New Roman"/>
                <w:lang w:eastAsia="de-DE"/>
              </w:rPr>
              <w:t>igenen Modellen</w:t>
            </w:r>
          </w:p>
        </w:tc>
      </w:tr>
      <w:tr w:rsidR="007B40F4" w:rsidRPr="007B40F4" w:rsidTr="00F35C4F">
        <w:tc>
          <w:tcPr>
            <w:tcW w:w="3935" w:type="dxa"/>
            <w:shd w:val="clear" w:color="auto" w:fill="auto"/>
          </w:tcPr>
          <w:p w:rsidR="00F35C4F" w:rsidRPr="007B40F4" w:rsidRDefault="00F35C4F" w:rsidP="005233EE">
            <w:pPr>
              <w:spacing w:before="60" w:after="0" w:line="240" w:lineRule="auto"/>
              <w:jc w:val="left"/>
              <w:rPr>
                <w:rFonts w:eastAsia="Times New Roman" w:cs="Arial"/>
                <w:b/>
                <w:i/>
                <w:lang w:eastAsia="de-DE"/>
              </w:rPr>
            </w:pPr>
            <w:r w:rsidRPr="007B40F4">
              <w:rPr>
                <w:rFonts w:eastAsia="Times New Roman" w:cs="Arial"/>
                <w:b/>
                <w:i/>
                <w:lang w:eastAsia="de-DE"/>
              </w:rPr>
              <w:lastRenderedPageBreak/>
              <w:t>Wie unterscheidet sich reproduktives Klonen bei Tieren von vegetativer Vermehrung bei Pflanzen?</w:t>
            </w:r>
          </w:p>
          <w:p w:rsidR="004D6803" w:rsidRPr="007B40F4" w:rsidRDefault="004D6803"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Klonen</w:t>
            </w: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3 Stunden)</w:t>
            </w:r>
          </w:p>
        </w:tc>
        <w:tc>
          <w:tcPr>
            <w:tcW w:w="4820" w:type="dxa"/>
            <w:shd w:val="clear" w:color="auto" w:fill="auto"/>
          </w:tcPr>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4D6803" w:rsidRPr="007B40F4" w:rsidRDefault="004D6803"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Arial"/>
                <w:lang w:eastAsia="de-DE"/>
              </w:rPr>
              <w:t xml:space="preserve">Analogien zwischen der </w:t>
            </w:r>
            <w:proofErr w:type="spellStart"/>
            <w:r w:rsidRPr="007B40F4">
              <w:rPr>
                <w:rFonts w:eastAsia="Times New Roman" w:cs="Arial"/>
                <w:lang w:eastAsia="de-DE"/>
              </w:rPr>
              <w:t>Stecklingsvermehrung</w:t>
            </w:r>
            <w:proofErr w:type="spellEnd"/>
            <w:r w:rsidRPr="007B40F4">
              <w:rPr>
                <w:rFonts w:eastAsia="Times New Roman" w:cs="Arial"/>
                <w:lang w:eastAsia="de-DE"/>
              </w:rPr>
              <w:t xml:space="preserve"> und dem gentechnischen Verfahren des reproduktiven Klonens erläutern (UF2, UF4).</w:t>
            </w:r>
          </w:p>
        </w:tc>
        <w:tc>
          <w:tcPr>
            <w:tcW w:w="5747" w:type="dxa"/>
            <w:shd w:val="clear" w:color="auto" w:fill="auto"/>
          </w:tcPr>
          <w:p w:rsidR="00F35C4F" w:rsidRPr="007B40F4" w:rsidRDefault="005B37BE" w:rsidP="005233EE">
            <w:pPr>
              <w:spacing w:before="60" w:after="0" w:line="240" w:lineRule="auto"/>
              <w:jc w:val="left"/>
              <w:rPr>
                <w:rFonts w:eastAsia="Times New Roman" w:cs="Arial"/>
                <w:lang w:eastAsia="de-DE"/>
              </w:rPr>
            </w:pPr>
            <w:r w:rsidRPr="007B40F4">
              <w:rPr>
                <w:rFonts w:eastAsia="Times New Roman" w:cs="Arial"/>
                <w:lang w:eastAsia="de-DE"/>
              </w:rPr>
              <w:t xml:space="preserve">ggf. </w:t>
            </w:r>
            <w:r w:rsidR="00F35C4F" w:rsidRPr="007B40F4">
              <w:rPr>
                <w:rFonts w:eastAsia="Times New Roman" w:cs="Arial"/>
                <w:lang w:eastAsia="de-DE"/>
              </w:rPr>
              <w:t>Lehrervortrag: Dolly – das Klonschaf (wissenschaftlicher Stellenwert, Versuchsdesign, Veröffentlichung, Nachahmer, Scharlatane)</w:t>
            </w:r>
          </w:p>
          <w:p w:rsidR="00F35C4F" w:rsidRPr="007B40F4" w:rsidRDefault="00F35C4F" w:rsidP="00F35C4F">
            <w:pPr>
              <w:spacing w:after="0" w:line="240" w:lineRule="auto"/>
              <w:ind w:left="360"/>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Arbeitsteilige Internetrecherche mit anschließendem Kurzvortrag :  </w:t>
            </w:r>
          </w:p>
          <w:p w:rsidR="00F35C4F" w:rsidRPr="007B40F4" w:rsidRDefault="00F35C4F" w:rsidP="00BA63D9">
            <w:pPr>
              <w:numPr>
                <w:ilvl w:val="0"/>
                <w:numId w:val="42"/>
              </w:numPr>
              <w:suppressAutoHyphens/>
              <w:spacing w:after="0" w:line="240" w:lineRule="auto"/>
              <w:ind w:left="360"/>
              <w:contextualSpacing/>
              <w:jc w:val="left"/>
              <w:rPr>
                <w:rFonts w:eastAsia="Droid Sans Fallback" w:cs="Arial"/>
              </w:rPr>
            </w:pPr>
            <w:r w:rsidRPr="007B40F4">
              <w:rPr>
                <w:rFonts w:eastAsia="Droid Sans Fallback" w:cs="Arial"/>
              </w:rPr>
              <w:t>Welche Probleme entwickelten sich im Leben von Dolly?</w:t>
            </w:r>
          </w:p>
          <w:p w:rsidR="00F35C4F" w:rsidRPr="007B40F4" w:rsidRDefault="00F35C4F" w:rsidP="00BA63D9">
            <w:pPr>
              <w:numPr>
                <w:ilvl w:val="0"/>
                <w:numId w:val="42"/>
              </w:numPr>
              <w:suppressAutoHyphens/>
              <w:spacing w:after="0" w:line="240" w:lineRule="auto"/>
              <w:ind w:left="360"/>
              <w:contextualSpacing/>
              <w:jc w:val="left"/>
              <w:rPr>
                <w:rFonts w:eastAsia="Droid Sans Fallback" w:cs="Arial"/>
              </w:rPr>
            </w:pPr>
            <w:r w:rsidRPr="007B40F4">
              <w:rPr>
                <w:rFonts w:eastAsia="Droid Sans Fallback" w:cs="Arial"/>
              </w:rPr>
              <w:t xml:space="preserve">Zu welchen Zwecken werden heute Tiere geklont?  Beispiele und Probleme </w:t>
            </w:r>
          </w:p>
          <w:p w:rsidR="00F35C4F" w:rsidRPr="007B40F4" w:rsidRDefault="00F35C4F" w:rsidP="00F35C4F">
            <w:pPr>
              <w:spacing w:after="0" w:line="240" w:lineRule="auto"/>
              <w:jc w:val="left"/>
              <w:rPr>
                <w:rFonts w:eastAsia="Times New Roman" w:cs="Arial"/>
                <w:b/>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Vergleichende Gegenüberstellung </w:t>
            </w:r>
            <w:r w:rsidR="00831313" w:rsidRPr="007B40F4">
              <w:rPr>
                <w:rFonts w:eastAsia="Times New Roman" w:cs="Arial"/>
                <w:lang w:eastAsia="de-DE"/>
              </w:rPr>
              <w:t>(</w:t>
            </w:r>
            <w:proofErr w:type="spellStart"/>
            <w:r w:rsidR="005B37BE" w:rsidRPr="007B40F4">
              <w:rPr>
                <w:rFonts w:eastAsia="Times New Roman" w:cs="Arial"/>
                <w:lang w:eastAsia="de-DE"/>
              </w:rPr>
              <w:t>z.B.</w:t>
            </w:r>
            <w:r w:rsidR="00831313" w:rsidRPr="007B40F4">
              <w:rPr>
                <w:rFonts w:eastAsia="Times New Roman" w:cs="Arial"/>
                <w:lang w:eastAsia="de-DE"/>
              </w:rPr>
              <w:t>Think</w:t>
            </w:r>
            <w:proofErr w:type="spellEnd"/>
            <w:r w:rsidR="00831313" w:rsidRPr="007B40F4">
              <w:rPr>
                <w:rFonts w:eastAsia="Times New Roman" w:cs="Arial"/>
                <w:lang w:eastAsia="de-DE"/>
              </w:rPr>
              <w:t>-Pair-Share</w:t>
            </w:r>
            <w:r w:rsidR="00831313" w:rsidRPr="007B40F4">
              <w:rPr>
                <w:rFonts w:eastAsia="Times New Roman" w:cs="Arial"/>
                <w:b/>
                <w:lang w:eastAsia="de-DE"/>
              </w:rPr>
              <w:t xml:space="preserve">) </w:t>
            </w:r>
            <w:r w:rsidRPr="007B40F4">
              <w:rPr>
                <w:rFonts w:eastAsia="Times New Roman" w:cs="Arial"/>
                <w:lang w:eastAsia="de-DE"/>
              </w:rPr>
              <w:t xml:space="preserve">von Klonierung durch </w:t>
            </w:r>
            <w:proofErr w:type="spellStart"/>
            <w:r w:rsidRPr="007B40F4">
              <w:rPr>
                <w:rFonts w:eastAsia="Times New Roman" w:cs="Arial"/>
                <w:lang w:eastAsia="de-DE"/>
              </w:rPr>
              <w:t>Stecklingsvermehrung</w:t>
            </w:r>
            <w:proofErr w:type="spellEnd"/>
            <w:r w:rsidRPr="007B40F4">
              <w:rPr>
                <w:rFonts w:eastAsia="Times New Roman" w:cs="Arial"/>
                <w:lang w:eastAsia="de-DE"/>
              </w:rPr>
              <w:t xml:space="preserve"> und reproduktivem Klonen bei Tieren </w:t>
            </w:r>
          </w:p>
          <w:p w:rsidR="005357F9"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(Reproduktives Klonen sollte aufgrun</w:t>
            </w:r>
            <w:r w:rsidR="005357F9" w:rsidRPr="007B40F4">
              <w:rPr>
                <w:rFonts w:eastAsia="Times New Roman" w:cs="Arial"/>
                <w:lang w:eastAsia="de-DE"/>
              </w:rPr>
              <w:t>d der</w:t>
            </w:r>
          </w:p>
          <w:p w:rsidR="005357F9"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gen</w:t>
            </w:r>
            <w:r w:rsidR="005357F9" w:rsidRPr="007B40F4">
              <w:rPr>
                <w:rFonts w:eastAsia="Times New Roman" w:cs="Arial"/>
                <w:lang w:eastAsia="de-DE"/>
              </w:rPr>
              <w:t>technischen Verfahrenss</w:t>
            </w:r>
            <w:r w:rsidRPr="007B40F4">
              <w:rPr>
                <w:rFonts w:eastAsia="Times New Roman" w:cs="Arial"/>
                <w:lang w:eastAsia="de-DE"/>
              </w:rPr>
              <w:t>chritte als künstlicher Vo</w:t>
            </w:r>
            <w:r w:rsidR="005233EE" w:rsidRPr="007B40F4">
              <w:rPr>
                <w:rFonts w:eastAsia="Times New Roman" w:cs="Arial"/>
                <w:lang w:eastAsia="de-DE"/>
              </w:rPr>
              <w:t xml:space="preserve">rgang charakterisiert werden.) </w:t>
            </w:r>
          </w:p>
        </w:tc>
      </w:tr>
      <w:tr w:rsidR="00F35C4F" w:rsidRPr="007B40F4" w:rsidTr="00F35C4F">
        <w:tc>
          <w:tcPr>
            <w:tcW w:w="3935" w:type="dxa"/>
            <w:shd w:val="clear" w:color="auto" w:fill="auto"/>
          </w:tcPr>
          <w:p w:rsidR="00F35C4F" w:rsidRPr="007B40F4" w:rsidRDefault="00F35C4F" w:rsidP="005233EE">
            <w:pPr>
              <w:spacing w:before="60" w:after="0" w:line="240" w:lineRule="auto"/>
              <w:jc w:val="left"/>
              <w:rPr>
                <w:rFonts w:eastAsia="Times New Roman" w:cs="Arial"/>
                <w:b/>
                <w:i/>
                <w:lang w:eastAsia="de-DE"/>
              </w:rPr>
            </w:pPr>
            <w:r w:rsidRPr="007B40F4">
              <w:rPr>
                <w:rFonts w:eastAsia="Times New Roman" w:cs="Arial"/>
                <w:b/>
                <w:i/>
                <w:lang w:eastAsia="de-DE"/>
              </w:rPr>
              <w:t>In welchen Bereichen wird reproduktives Klonen eingesetzt?</w:t>
            </w: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 xml:space="preserve">Welche Vor- und Nachteile haben Züchtung bzw. Klonierung als Vermehrungsweg?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4 Stunden)</w:t>
            </w:r>
          </w:p>
        </w:tc>
        <w:tc>
          <w:tcPr>
            <w:tcW w:w="4820" w:type="dxa"/>
            <w:shd w:val="clear" w:color="auto" w:fill="auto"/>
          </w:tcPr>
          <w:p w:rsidR="00F35C4F" w:rsidRPr="007B40F4" w:rsidRDefault="00F35C4F" w:rsidP="005233EE">
            <w:pPr>
              <w:snapToGrid w:val="0"/>
              <w:spacing w:before="60" w:after="0" w:line="240" w:lineRule="auto"/>
              <w:jc w:val="left"/>
              <w:rPr>
                <w:rFonts w:eastAsia="Times New Roman" w:cs="Arial"/>
                <w:lang w:eastAsia="de-DE"/>
              </w:rPr>
            </w:pPr>
            <w:r w:rsidRPr="007B40F4">
              <w:rPr>
                <w:rFonts w:eastAsia="Times New Roman" w:cs="Arial"/>
                <w:lang w:eastAsia="de-DE"/>
              </w:rPr>
              <w:lastRenderedPageBreak/>
              <w:t>Gemeinsamkeiten und Unterschiede zwischen den herkömmlichen Verfahren der Züchtung durch Kreuzung und modernen Verfahren des reproduktiven Klonens recherchieren und sachgerecht und zielgerichtet präsentieren (K5, K7, UF4).</w:t>
            </w:r>
          </w:p>
          <w:p w:rsidR="005233EE" w:rsidRPr="007B40F4" w:rsidRDefault="005233EE" w:rsidP="005233EE">
            <w:pPr>
              <w:snapToGrid w:val="0"/>
              <w:spacing w:before="60" w:after="0" w:line="240" w:lineRule="auto"/>
              <w:jc w:val="left"/>
              <w:rPr>
                <w:rFonts w:eastAsia="Times New Roman" w:cs="Arial"/>
                <w:lang w:eastAsia="de-DE"/>
              </w:rPr>
            </w:pPr>
          </w:p>
          <w:p w:rsidR="005233EE" w:rsidRPr="007B40F4" w:rsidRDefault="005233EE" w:rsidP="005233EE">
            <w:pPr>
              <w:snapToGrid w:val="0"/>
              <w:spacing w:before="60" w:after="0" w:line="240" w:lineRule="auto"/>
              <w:jc w:val="left"/>
              <w:rPr>
                <w:rFonts w:eastAsia="Times New Roman" w:cs="Arial"/>
                <w:lang w:eastAsia="de-DE"/>
              </w:rPr>
            </w:pPr>
          </w:p>
          <w:p w:rsidR="005233EE" w:rsidRPr="007B40F4" w:rsidRDefault="005233EE" w:rsidP="005233EE">
            <w:pPr>
              <w:snapToGrid w:val="0"/>
              <w:spacing w:before="60" w:after="0" w:line="240" w:lineRule="auto"/>
              <w:jc w:val="left"/>
              <w:rPr>
                <w:rFonts w:eastAsia="Times New Roman" w:cs="Arial"/>
                <w:lang w:eastAsia="de-DE"/>
              </w:rPr>
            </w:pPr>
          </w:p>
          <w:p w:rsidR="00F35C4F" w:rsidRPr="007B40F4" w:rsidRDefault="00F35C4F" w:rsidP="005233EE">
            <w:pPr>
              <w:snapToGrid w:val="0"/>
              <w:spacing w:before="60" w:after="0" w:line="240" w:lineRule="auto"/>
              <w:jc w:val="left"/>
              <w:rPr>
                <w:rFonts w:eastAsia="Times New Roman" w:cs="Arial"/>
                <w:lang w:eastAsia="de-DE"/>
              </w:rPr>
            </w:pPr>
            <w:r w:rsidRPr="007B40F4">
              <w:rPr>
                <w:rFonts w:eastAsia="Times New Roman" w:cs="Arial"/>
                <w:lang w:eastAsia="de-DE"/>
              </w:rPr>
              <w:lastRenderedPageBreak/>
              <w:t>die Analogien zwischen den Vorgängen der künstlichen Selektion durch Züchtung und der natürlichen Selektion im Hinblick auf die Variabilität und Angepasstheit erläutern (UF4, UF1),</w:t>
            </w:r>
          </w:p>
        </w:tc>
        <w:tc>
          <w:tcPr>
            <w:tcW w:w="5747" w:type="dxa"/>
            <w:shd w:val="clear" w:color="auto" w:fill="auto"/>
          </w:tcPr>
          <w:p w:rsidR="00F35C4F" w:rsidRPr="007B40F4" w:rsidRDefault="00F35C4F" w:rsidP="005233EE">
            <w:pPr>
              <w:spacing w:before="60" w:after="0" w:line="240" w:lineRule="auto"/>
              <w:jc w:val="left"/>
              <w:rPr>
                <w:rFonts w:eastAsia="Times New Roman" w:cs="Arial"/>
                <w:lang w:eastAsia="de-DE"/>
              </w:rPr>
            </w:pPr>
            <w:r w:rsidRPr="007B40F4">
              <w:rPr>
                <w:rFonts w:eastAsia="Times New Roman" w:cs="Arial"/>
                <w:b/>
                <w:lang w:eastAsia="de-DE"/>
              </w:rPr>
              <w:lastRenderedPageBreak/>
              <w:t>Absprache von Bewertungskriterien für eine Präsentation</w:t>
            </w:r>
            <w:r w:rsidRPr="007B40F4">
              <w:rPr>
                <w:rFonts w:eastAsia="Times New Roman" w:cs="Arial"/>
                <w:lang w:eastAsia="de-DE"/>
              </w:rPr>
              <w:t xml:space="preserve"> und Erstellung eines Bewertungsrasters für Präsentationen </w:t>
            </w:r>
          </w:p>
          <w:p w:rsidR="00F35C4F"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Arbeitste</w:t>
            </w:r>
            <w:r w:rsidR="005233EE" w:rsidRPr="007B40F4">
              <w:rPr>
                <w:rFonts w:eastAsia="Times New Roman" w:cs="Arial"/>
                <w:lang w:eastAsia="de-DE"/>
              </w:rPr>
              <w:t>ilige Gruppenarbeit (Web-Quest)</w:t>
            </w:r>
          </w:p>
          <w:p w:rsidR="006E77FE" w:rsidRPr="007B40F4" w:rsidRDefault="00F35C4F" w:rsidP="005233EE">
            <w:pPr>
              <w:spacing w:after="60" w:line="240" w:lineRule="auto"/>
              <w:jc w:val="left"/>
              <w:rPr>
                <w:rFonts w:eastAsia="Times New Roman" w:cs="Arial"/>
                <w:lang w:eastAsia="de-DE"/>
              </w:rPr>
            </w:pPr>
            <w:r w:rsidRPr="007B40F4">
              <w:rPr>
                <w:rFonts w:eastAsia="Times New Roman" w:cs="Arial"/>
                <w:b/>
                <w:lang w:eastAsia="de-DE"/>
              </w:rPr>
              <w:t xml:space="preserve">Präsentation </w:t>
            </w:r>
            <w:r w:rsidRPr="007B40F4">
              <w:rPr>
                <w:rFonts w:eastAsia="Times New Roman" w:cs="Arial"/>
                <w:lang w:eastAsia="de-DE"/>
              </w:rPr>
              <w:t>(</w:t>
            </w:r>
            <w:proofErr w:type="spellStart"/>
            <w:r w:rsidRPr="007B40F4">
              <w:rPr>
                <w:rFonts w:eastAsia="Times New Roman" w:cs="Arial"/>
                <w:lang w:eastAsia="de-DE"/>
              </w:rPr>
              <w:t>Powerpoint</w:t>
            </w:r>
            <w:proofErr w:type="spellEnd"/>
            <w:r w:rsidRPr="007B40F4">
              <w:rPr>
                <w:rFonts w:eastAsia="Times New Roman" w:cs="Arial"/>
                <w:lang w:eastAsia="de-DE"/>
              </w:rPr>
              <w:t xml:space="preserve"> oder Plakat)</w:t>
            </w:r>
            <w:r w:rsidRPr="007B40F4">
              <w:rPr>
                <w:rFonts w:eastAsia="Times New Roman" w:cs="Arial"/>
                <w:b/>
                <w:lang w:eastAsia="de-DE"/>
              </w:rPr>
              <w:t xml:space="preserve"> </w:t>
            </w:r>
            <w:r w:rsidRPr="007B40F4">
              <w:rPr>
                <w:rFonts w:eastAsia="Times New Roman" w:cs="Arial"/>
                <w:lang w:eastAsia="de-DE"/>
              </w:rPr>
              <w:t>auf der Basis einer gezielten Recherche</w:t>
            </w:r>
            <w:r w:rsidRPr="007B40F4">
              <w:rPr>
                <w:rFonts w:eastAsia="Times New Roman" w:cs="Arial"/>
                <w:b/>
                <w:lang w:eastAsia="de-DE"/>
              </w:rPr>
              <w:t xml:space="preserve"> </w:t>
            </w:r>
            <w:r w:rsidR="005233EE" w:rsidRPr="007B40F4">
              <w:rPr>
                <w:rFonts w:eastAsia="Times New Roman" w:cs="Arial"/>
                <w:lang w:eastAsia="de-DE"/>
              </w:rPr>
              <w:t>zu</w:t>
            </w:r>
          </w:p>
          <w:p w:rsidR="00F35C4F" w:rsidRPr="007B40F4" w:rsidRDefault="00F35C4F" w:rsidP="00A23054">
            <w:pPr>
              <w:pStyle w:val="Listenabsatz"/>
              <w:numPr>
                <w:ilvl w:val="0"/>
                <w:numId w:val="44"/>
              </w:numPr>
              <w:spacing w:after="0" w:line="240" w:lineRule="auto"/>
              <w:jc w:val="left"/>
              <w:rPr>
                <w:rFonts w:eastAsia="Times New Roman" w:cs="Arial"/>
                <w:lang w:eastAsia="de-DE"/>
              </w:rPr>
            </w:pPr>
            <w:r w:rsidRPr="007B40F4">
              <w:rPr>
                <w:rFonts w:eastAsia="Droid Sans Fallback" w:cs="Arial"/>
                <w:b/>
              </w:rPr>
              <w:t>traditionellen Züchtungsmethoden</w:t>
            </w:r>
            <w:r w:rsidRPr="007B40F4">
              <w:rPr>
                <w:rFonts w:eastAsia="Droid Sans Fallback" w:cs="Arial"/>
              </w:rPr>
              <w:t xml:space="preserve"> durch Kreuzung </w:t>
            </w:r>
          </w:p>
          <w:p w:rsidR="00F35C4F" w:rsidRPr="007B40F4" w:rsidRDefault="00F35C4F" w:rsidP="00A23054">
            <w:pPr>
              <w:pStyle w:val="Listenabsatz"/>
              <w:numPr>
                <w:ilvl w:val="0"/>
                <w:numId w:val="44"/>
              </w:numPr>
              <w:suppressAutoHyphens/>
              <w:spacing w:after="0" w:line="240" w:lineRule="auto"/>
              <w:jc w:val="left"/>
              <w:rPr>
                <w:rFonts w:eastAsia="Droid Sans Fallback" w:cs="Arial"/>
              </w:rPr>
            </w:pPr>
            <w:r w:rsidRPr="007B40F4">
              <w:rPr>
                <w:rFonts w:eastAsia="Droid Sans Fallback" w:cs="Arial"/>
                <w:b/>
              </w:rPr>
              <w:t xml:space="preserve">reproduktivem Klonen </w:t>
            </w:r>
            <w:r w:rsidRPr="007B40F4">
              <w:rPr>
                <w:rFonts w:eastAsia="Droid Sans Fallback" w:cs="Arial"/>
              </w:rPr>
              <w:t>in der Landwirtschaft</w:t>
            </w:r>
          </w:p>
          <w:p w:rsidR="00F35C4F" w:rsidRPr="007B40F4" w:rsidRDefault="00F35C4F" w:rsidP="005233EE">
            <w:pPr>
              <w:spacing w:before="60" w:after="60" w:line="240" w:lineRule="auto"/>
              <w:jc w:val="left"/>
              <w:rPr>
                <w:rFonts w:eastAsia="Times New Roman" w:cs="Arial"/>
                <w:lang w:eastAsia="de-DE"/>
              </w:rPr>
            </w:pPr>
            <w:r w:rsidRPr="007B40F4">
              <w:rPr>
                <w:rFonts w:eastAsia="Times New Roman" w:cs="Arial"/>
                <w:lang w:eastAsia="de-DE"/>
              </w:rPr>
              <w:lastRenderedPageBreak/>
              <w:t xml:space="preserve">Vorstellung ausgewählter Präsentationen: </w:t>
            </w:r>
          </w:p>
          <w:p w:rsidR="00F35C4F" w:rsidRPr="007B40F4" w:rsidRDefault="00F35C4F" w:rsidP="00BA63D9">
            <w:pPr>
              <w:numPr>
                <w:ilvl w:val="0"/>
                <w:numId w:val="40"/>
              </w:numPr>
              <w:suppressAutoHyphens/>
              <w:spacing w:after="0" w:line="240" w:lineRule="auto"/>
              <w:ind w:left="357" w:hanging="357"/>
              <w:contextualSpacing/>
              <w:jc w:val="left"/>
              <w:rPr>
                <w:rFonts w:eastAsia="Droid Sans Fallback" w:cs="Arial"/>
              </w:rPr>
            </w:pPr>
            <w:r w:rsidRPr="007B40F4">
              <w:rPr>
                <w:rFonts w:eastAsia="Droid Sans Fallback" w:cs="Arial"/>
              </w:rPr>
              <w:t xml:space="preserve">Gestaltung einer Ausstellung (Museumsgang) oder Vorträge ausgewählter </w:t>
            </w:r>
            <w:proofErr w:type="spellStart"/>
            <w:r w:rsidRPr="007B40F4">
              <w:rPr>
                <w:rFonts w:eastAsia="Droid Sans Fallback" w:cs="Arial"/>
              </w:rPr>
              <w:t>Powerpoint</w:t>
            </w:r>
            <w:proofErr w:type="spellEnd"/>
            <w:r w:rsidRPr="007B40F4">
              <w:rPr>
                <w:rFonts w:eastAsia="Droid Sans Fallback" w:cs="Arial"/>
              </w:rPr>
              <w:t xml:space="preserve">-Präsentationen </w:t>
            </w:r>
          </w:p>
          <w:p w:rsidR="00F35C4F" w:rsidRPr="007B40F4" w:rsidRDefault="00F35C4F" w:rsidP="00BA63D9">
            <w:pPr>
              <w:numPr>
                <w:ilvl w:val="0"/>
                <w:numId w:val="40"/>
              </w:numPr>
              <w:suppressAutoHyphens/>
              <w:spacing w:after="0" w:line="240" w:lineRule="auto"/>
              <w:ind w:left="357" w:hanging="357"/>
              <w:contextualSpacing/>
              <w:jc w:val="left"/>
              <w:rPr>
                <w:rFonts w:eastAsia="Droid Sans Fallback" w:cs="Arial"/>
              </w:rPr>
            </w:pPr>
            <w:r w:rsidRPr="007B40F4">
              <w:rPr>
                <w:rFonts w:eastAsia="Droid Sans Fallback" w:cs="Arial"/>
              </w:rPr>
              <w:t>Verteilung der Ergebnisse per Mailverteiler im Kurs</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Bewertung der Präsentationen nach den vorgegebenen Kriterien</w:t>
            </w:r>
          </w:p>
          <w:p w:rsidR="00FB49AF" w:rsidRPr="007B40F4" w:rsidRDefault="00FB49AF" w:rsidP="005233EE">
            <w:pPr>
              <w:spacing w:after="60" w:line="240" w:lineRule="auto"/>
              <w:jc w:val="left"/>
              <w:rPr>
                <w:rFonts w:eastAsia="Times New Roman" w:cs="Arial"/>
                <w:lang w:eastAsia="de-DE"/>
              </w:rPr>
            </w:pPr>
          </w:p>
        </w:tc>
      </w:tr>
    </w:tbl>
    <w:p w:rsidR="00D84029" w:rsidRPr="007B40F4" w:rsidRDefault="00D84029"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FB49AF" w:rsidRPr="007B40F4" w:rsidRDefault="00FB49AF" w:rsidP="00C665F4">
      <w:pPr>
        <w:sectPr w:rsidR="00FB49AF" w:rsidRPr="007B40F4" w:rsidSect="00CC1C47">
          <w:footerReference w:type="even" r:id="rId22"/>
          <w:footerReference w:type="default" r:id="rId23"/>
          <w:footerReference w:type="first" r:id="rId24"/>
          <w:pgSz w:w="16838" w:h="11906" w:orient="landscape" w:code="9"/>
          <w:pgMar w:top="1440" w:right="820" w:bottom="1135" w:left="1985" w:header="709" w:footer="709" w:gutter="284"/>
          <w:cols w:space="708"/>
          <w:docGrid w:linePitch="360"/>
        </w:sectPr>
      </w:pPr>
    </w:p>
    <w:p w:rsidR="004A1928" w:rsidRPr="007B40F4" w:rsidRDefault="004A1928" w:rsidP="004A1928">
      <w:pPr>
        <w:pStyle w:val="berschrift2"/>
        <w:spacing w:after="480"/>
      </w:pPr>
      <w:bookmarkStart w:id="10" w:name="_Toc434217592"/>
      <w:r w:rsidRPr="007B40F4">
        <w:lastRenderedPageBreak/>
        <w:t>2.2</w:t>
      </w:r>
      <w:r w:rsidRPr="007B40F4">
        <w:tab/>
        <w:t xml:space="preserve"> Grundsätze der fachmethodischen und fachdidaktischen Arbeit</w:t>
      </w:r>
      <w:bookmarkEnd w:id="10"/>
    </w:p>
    <w:p w:rsidR="004A1928" w:rsidRPr="007B40F4" w:rsidRDefault="004A1928" w:rsidP="004A1928">
      <w:r w:rsidRPr="007B40F4">
        <w:t>Die Aussagen zur methodisch-didaktischen Ausrichtung des Biologieunterrichts im Wahlpflichtfach orientieren sich in ihren Grundsätzen am Referenzrahmen Schulqualität NRW</w:t>
      </w:r>
      <w:r w:rsidRPr="007B40F4">
        <w:rPr>
          <w:rStyle w:val="Funotenzeichen"/>
        </w:rPr>
        <w:footnoteReference w:id="1"/>
      </w:r>
      <w:r w:rsidRPr="007B40F4">
        <w:t>, insbesondere an den im Inhaltsbereich 2 „Lehren und Lernen“ beschriebenen Dimensionen.</w:t>
      </w:r>
    </w:p>
    <w:p w:rsidR="004A1928" w:rsidRPr="007B40F4" w:rsidRDefault="004A1928" w:rsidP="004A1928">
      <w:r w:rsidRPr="007B40F4">
        <w:t>Die Fachgruppe vereinbart unter Berücksichtigung des Schulprogramms die folgenden Grundsätze, die dem Unterricht in jeder Lerngruppe zugrunde liegen sollen.</w:t>
      </w:r>
    </w:p>
    <w:p w:rsidR="005350C4" w:rsidRPr="007B40F4" w:rsidRDefault="005350C4" w:rsidP="004A1928">
      <w:pPr>
        <w:rPr>
          <w:b/>
        </w:rPr>
      </w:pPr>
    </w:p>
    <w:p w:rsidR="004A1928" w:rsidRPr="007B40F4" w:rsidRDefault="004A1928" w:rsidP="004A1928">
      <w:pPr>
        <w:rPr>
          <w:b/>
        </w:rPr>
      </w:pPr>
      <w:r w:rsidRPr="007B40F4">
        <w:rPr>
          <w:b/>
        </w:rPr>
        <w:t>Lehr- und Lernprozesse</w:t>
      </w:r>
    </w:p>
    <w:p w:rsidR="004A1928" w:rsidRPr="007B40F4" w:rsidRDefault="0009634C" w:rsidP="004A1928">
      <w:pPr>
        <w:pStyle w:val="Listenabsatz"/>
        <w:numPr>
          <w:ilvl w:val="0"/>
          <w:numId w:val="48"/>
        </w:numPr>
        <w:spacing w:before="120" w:after="120"/>
        <w:ind w:left="714" w:hanging="357"/>
        <w:contextualSpacing w:val="0"/>
        <w:jc w:val="left"/>
      </w:pPr>
      <w:r w:rsidRPr="007B40F4">
        <w:t>bevorzugter Einsatz</w:t>
      </w:r>
      <w:r w:rsidR="004A1928" w:rsidRPr="007B40F4">
        <w:t xml:space="preserve"> von forschenden und problemorientierten Unterrichts-verfahren</w:t>
      </w:r>
    </w:p>
    <w:p w:rsidR="004A1928" w:rsidRPr="007B40F4" w:rsidRDefault="004A1928" w:rsidP="004A1928">
      <w:pPr>
        <w:pStyle w:val="Listenabsatz"/>
        <w:numPr>
          <w:ilvl w:val="0"/>
          <w:numId w:val="48"/>
        </w:numPr>
        <w:spacing w:before="120" w:after="120"/>
        <w:ind w:left="714" w:hanging="357"/>
        <w:contextualSpacing w:val="0"/>
      </w:pPr>
      <w:r w:rsidRPr="007B40F4">
        <w:t>Einsatz von kooperativen Lernformen</w:t>
      </w:r>
    </w:p>
    <w:p w:rsidR="004A1928" w:rsidRPr="007B40F4" w:rsidRDefault="004A1928" w:rsidP="004A1928">
      <w:pPr>
        <w:pStyle w:val="Listenabsatz"/>
        <w:numPr>
          <w:ilvl w:val="0"/>
          <w:numId w:val="48"/>
        </w:numPr>
        <w:spacing w:before="120" w:after="120"/>
        <w:ind w:left="714" w:hanging="357"/>
        <w:contextualSpacing w:val="0"/>
      </w:pPr>
      <w:r w:rsidRPr="007B40F4">
        <w:t>Förderung von vernetztem Denken mit Hilfe der Basiskonzepte</w:t>
      </w:r>
    </w:p>
    <w:p w:rsidR="004A1928" w:rsidRPr="007B40F4" w:rsidRDefault="004A1928" w:rsidP="004A1928">
      <w:pPr>
        <w:pStyle w:val="Listenabsatz"/>
        <w:numPr>
          <w:ilvl w:val="0"/>
          <w:numId w:val="48"/>
        </w:numPr>
        <w:spacing w:before="120" w:after="120"/>
        <w:ind w:left="714" w:hanging="357"/>
        <w:contextualSpacing w:val="0"/>
      </w:pPr>
      <w:r w:rsidRPr="007B40F4">
        <w:t>Anleitung zur Entwicklung eigener Lernstrategien</w:t>
      </w:r>
    </w:p>
    <w:p w:rsidR="004A1928" w:rsidRPr="007B40F4" w:rsidRDefault="004A1928" w:rsidP="004A1928">
      <w:pPr>
        <w:pStyle w:val="Listenabsatz"/>
        <w:numPr>
          <w:ilvl w:val="0"/>
          <w:numId w:val="48"/>
        </w:numPr>
        <w:spacing w:before="120" w:after="120"/>
        <w:ind w:left="714" w:hanging="357"/>
        <w:contextualSpacing w:val="0"/>
      </w:pPr>
      <w:r w:rsidRPr="007B40F4">
        <w:t>Transparenz der Kompetenzerwartungen</w:t>
      </w:r>
    </w:p>
    <w:p w:rsidR="004A1928" w:rsidRPr="007B40F4" w:rsidRDefault="00FA469B" w:rsidP="004A1928">
      <w:pPr>
        <w:pStyle w:val="Listenabsatz"/>
        <w:numPr>
          <w:ilvl w:val="0"/>
          <w:numId w:val="48"/>
        </w:numPr>
        <w:spacing w:before="120" w:after="120"/>
        <w:ind w:left="714" w:hanging="357"/>
        <w:contextualSpacing w:val="0"/>
      </w:pPr>
      <w:r w:rsidRPr="007B40F4">
        <w:t xml:space="preserve">Integration von </w:t>
      </w:r>
      <w:r w:rsidR="004A1928" w:rsidRPr="007B40F4">
        <w:t>Phasen der Übung und des Transfers auf neue Aufgaben und Problemstellungen</w:t>
      </w:r>
    </w:p>
    <w:p w:rsidR="004A1928" w:rsidRPr="007B40F4" w:rsidRDefault="00130E5C" w:rsidP="004A1928">
      <w:pPr>
        <w:pStyle w:val="Listenabsatz"/>
        <w:numPr>
          <w:ilvl w:val="0"/>
          <w:numId w:val="48"/>
        </w:numPr>
        <w:spacing w:before="120" w:after="120"/>
        <w:ind w:left="714" w:hanging="357"/>
        <w:contextualSpacing w:val="0"/>
      </w:pPr>
      <w:r w:rsidRPr="007B40F4">
        <w:t>Einbindung</w:t>
      </w:r>
      <w:r w:rsidR="001F6276" w:rsidRPr="007B40F4">
        <w:t xml:space="preserve"> von </w:t>
      </w:r>
      <w:r w:rsidR="004A1928" w:rsidRPr="007B40F4">
        <w:t>Phasen der Metakognition, in denen zen</w:t>
      </w:r>
      <w:r w:rsidR="00D33ED2" w:rsidRPr="007B40F4">
        <w:t>trale Aspekte von zu erwerbenden</w:t>
      </w:r>
      <w:r w:rsidR="004A1928" w:rsidRPr="007B40F4">
        <w:t xml:space="preserve"> Kompetenzen reflektiert werden</w:t>
      </w:r>
    </w:p>
    <w:p w:rsidR="004A1928" w:rsidRPr="007B40F4" w:rsidRDefault="004A1928" w:rsidP="004A1928">
      <w:pPr>
        <w:rPr>
          <w:b/>
        </w:rPr>
      </w:pPr>
    </w:p>
    <w:p w:rsidR="004A1928" w:rsidRPr="007B40F4" w:rsidRDefault="004A1928" w:rsidP="004A1928">
      <w:pPr>
        <w:rPr>
          <w:b/>
        </w:rPr>
      </w:pPr>
      <w:r w:rsidRPr="007B40F4">
        <w:rPr>
          <w:b/>
        </w:rPr>
        <w:t>Experimente und eigenständige Untersuchungen</w:t>
      </w:r>
    </w:p>
    <w:p w:rsidR="004A1928" w:rsidRPr="007B40F4" w:rsidRDefault="0009634C" w:rsidP="004A1928">
      <w:pPr>
        <w:pStyle w:val="Listenabsatz"/>
        <w:numPr>
          <w:ilvl w:val="0"/>
          <w:numId w:val="48"/>
        </w:numPr>
        <w:spacing w:before="120" w:after="120"/>
        <w:ind w:left="714" w:hanging="357"/>
        <w:contextualSpacing w:val="0"/>
        <w:jc w:val="left"/>
      </w:pPr>
      <w:r w:rsidRPr="007B40F4">
        <w:t>möglichst häufige Durchführung</w:t>
      </w:r>
      <w:r w:rsidR="0079077B" w:rsidRPr="007B40F4">
        <w:t xml:space="preserve"> von </w:t>
      </w:r>
      <w:r w:rsidR="004A1928" w:rsidRPr="007B40F4">
        <w:t>Experimente</w:t>
      </w:r>
      <w:r w:rsidR="0079077B" w:rsidRPr="007B40F4">
        <w:t>n</w:t>
      </w:r>
      <w:r w:rsidR="004A1928" w:rsidRPr="007B40F4">
        <w:t xml:space="preserve"> und eigenständige</w:t>
      </w:r>
      <w:r w:rsidR="0079077B" w:rsidRPr="007B40F4">
        <w:t>n Untersuchungen</w:t>
      </w:r>
    </w:p>
    <w:p w:rsidR="004A1928" w:rsidRPr="007B40F4" w:rsidRDefault="004A1928" w:rsidP="004A1928">
      <w:pPr>
        <w:pStyle w:val="Listenabsatz"/>
        <w:numPr>
          <w:ilvl w:val="0"/>
          <w:numId w:val="48"/>
        </w:numPr>
        <w:spacing w:before="120" w:after="120"/>
        <w:ind w:left="714" w:hanging="357"/>
        <w:contextualSpacing w:val="0"/>
        <w:jc w:val="left"/>
      </w:pPr>
      <w:r w:rsidRPr="007B40F4">
        <w:t xml:space="preserve">Entwicklung der Fähigkeiten zur Dokumentation der Experimente und Untersuchungen (Versuchsprotokoll) in Absprache mit den Fachkonferenzen der </w:t>
      </w:r>
      <w:r w:rsidR="0079077B" w:rsidRPr="007B40F4">
        <w:t>anderen n</w:t>
      </w:r>
      <w:r w:rsidRPr="007B40F4">
        <w:t>atur</w:t>
      </w:r>
      <w:r w:rsidR="0079077B" w:rsidRPr="007B40F4">
        <w:t>wissenschaftlichen Fächer</w:t>
      </w:r>
    </w:p>
    <w:p w:rsidR="004A1928" w:rsidRPr="007B40F4" w:rsidRDefault="004A1928" w:rsidP="004A1928">
      <w:pPr>
        <w:pStyle w:val="Listenabsatz"/>
        <w:numPr>
          <w:ilvl w:val="0"/>
          <w:numId w:val="48"/>
        </w:numPr>
        <w:spacing w:before="120" w:after="120"/>
        <w:ind w:left="714" w:hanging="357"/>
        <w:contextualSpacing w:val="0"/>
        <w:jc w:val="left"/>
      </w:pPr>
      <w:r w:rsidRPr="007B40F4">
        <w:t>Förderung der Selbstständigkeit der Lernenden bei der Planung, Durchführung und Auswertung von Untersuchungen</w:t>
      </w:r>
    </w:p>
    <w:p w:rsidR="004A1928" w:rsidRPr="007B40F4" w:rsidRDefault="004A1928" w:rsidP="004A1928">
      <w:pPr>
        <w:pStyle w:val="Listenabsatz"/>
        <w:numPr>
          <w:ilvl w:val="0"/>
          <w:numId w:val="48"/>
        </w:numPr>
        <w:spacing w:before="120" w:after="120"/>
        <w:ind w:left="714" w:hanging="357"/>
        <w:contextualSpacing w:val="0"/>
        <w:jc w:val="left"/>
      </w:pPr>
      <w:r w:rsidRPr="007B40F4">
        <w:t>Beachtung der geltenden Sicherheitsvorschriften gemäß RISU-NRW, ggf. Erstellen von Gefährdungsbeurteilungen</w:t>
      </w:r>
    </w:p>
    <w:p w:rsidR="00C855D2" w:rsidRPr="007B40F4" w:rsidRDefault="00C855D2" w:rsidP="004A1928">
      <w:pPr>
        <w:rPr>
          <w:b/>
        </w:rPr>
      </w:pPr>
      <w:r w:rsidRPr="007B40F4">
        <w:rPr>
          <w:b/>
        </w:rPr>
        <w:br w:type="page"/>
      </w:r>
    </w:p>
    <w:p w:rsidR="004A1928" w:rsidRPr="007B40F4" w:rsidRDefault="004A1928" w:rsidP="004A1928">
      <w:pPr>
        <w:rPr>
          <w:b/>
        </w:rPr>
      </w:pPr>
      <w:r w:rsidRPr="007B40F4">
        <w:rPr>
          <w:b/>
        </w:rPr>
        <w:lastRenderedPageBreak/>
        <w:t>Umgang mit Heterogenität</w:t>
      </w:r>
    </w:p>
    <w:p w:rsidR="004A1928" w:rsidRPr="007B40F4" w:rsidRDefault="004A1928" w:rsidP="004A1928">
      <w:pPr>
        <w:pStyle w:val="Listenabsatz"/>
        <w:numPr>
          <w:ilvl w:val="0"/>
          <w:numId w:val="48"/>
        </w:numPr>
        <w:spacing w:before="120" w:after="120"/>
        <w:ind w:left="714" w:hanging="357"/>
        <w:contextualSpacing w:val="0"/>
        <w:jc w:val="left"/>
      </w:pPr>
      <w:r w:rsidRPr="007B40F4">
        <w:t xml:space="preserve">Lernarrangements, bei der alle Lernenden </w:t>
      </w:r>
      <w:r w:rsidR="00D57668" w:rsidRPr="007B40F4">
        <w:t xml:space="preserve">am gleichen </w:t>
      </w:r>
      <w:r w:rsidR="00BB51A2" w:rsidRPr="007B40F4">
        <w:t>Unterrichtsthema</w:t>
      </w:r>
      <w:r w:rsidR="00D57668" w:rsidRPr="007B40F4">
        <w:t xml:space="preserve"> </w:t>
      </w:r>
      <w:r w:rsidRPr="007B40F4">
        <w:t>arbeiten, aber dennoch vielfältige Möglichkeiten für binnendifferenzierende Maßnahmen bestehen</w:t>
      </w:r>
    </w:p>
    <w:p w:rsidR="004A1928" w:rsidRPr="007B40F4" w:rsidRDefault="004A1928" w:rsidP="004A1928">
      <w:pPr>
        <w:pStyle w:val="Listenabsatz"/>
        <w:numPr>
          <w:ilvl w:val="0"/>
          <w:numId w:val="48"/>
        </w:numPr>
        <w:spacing w:before="120" w:after="120"/>
        <w:ind w:left="714" w:hanging="357"/>
        <w:contextualSpacing w:val="0"/>
        <w:jc w:val="left"/>
      </w:pPr>
      <w:r w:rsidRPr="007B40F4">
        <w:t>Folgende Maßnahmen der Differenzierung sind denkbar (</w:t>
      </w:r>
      <w:r w:rsidR="00BB51A2" w:rsidRPr="007B40F4">
        <w:t>ohne</w:t>
      </w:r>
      <w:r w:rsidRPr="007B40F4">
        <w:t xml:space="preserve"> Anspruch auf Vollständigkeit):</w:t>
      </w:r>
    </w:p>
    <w:p w:rsidR="004A1928" w:rsidRPr="007B40F4" w:rsidRDefault="004A1928" w:rsidP="004A1928">
      <w:pPr>
        <w:pStyle w:val="Listenabsatz"/>
        <w:numPr>
          <w:ilvl w:val="0"/>
          <w:numId w:val="58"/>
        </w:numPr>
        <w:spacing w:before="60" w:after="60"/>
        <w:ind w:left="1071" w:hanging="357"/>
        <w:contextualSpacing w:val="0"/>
      </w:pPr>
      <w:r w:rsidRPr="007B40F4">
        <w:t xml:space="preserve">kooperative Lernformen wie z.B. Gruppenpuzzle, Kugellager, Museumsgang </w:t>
      </w:r>
    </w:p>
    <w:p w:rsidR="004A1928" w:rsidRPr="007B40F4" w:rsidRDefault="004A1928" w:rsidP="004A1928">
      <w:pPr>
        <w:pStyle w:val="Listenabsatz"/>
        <w:numPr>
          <w:ilvl w:val="0"/>
          <w:numId w:val="58"/>
        </w:numPr>
        <w:spacing w:before="60" w:after="60"/>
        <w:ind w:left="1071" w:hanging="357"/>
        <w:contextualSpacing w:val="0"/>
      </w:pPr>
      <w:r w:rsidRPr="007B40F4">
        <w:t>Lernaufgaben in differenzierten Leistungsniveaus</w:t>
      </w:r>
    </w:p>
    <w:p w:rsidR="004A1928" w:rsidRPr="007B40F4" w:rsidRDefault="004A1928" w:rsidP="004A1928">
      <w:pPr>
        <w:pStyle w:val="Listenabsatz"/>
        <w:numPr>
          <w:ilvl w:val="0"/>
          <w:numId w:val="58"/>
        </w:numPr>
        <w:spacing w:before="60" w:after="60"/>
        <w:ind w:left="1071" w:hanging="357"/>
        <w:contextualSpacing w:val="0"/>
      </w:pPr>
      <w:r w:rsidRPr="007B40F4">
        <w:t xml:space="preserve">Aufgaben mit gestuften Lernhilfen </w:t>
      </w:r>
    </w:p>
    <w:p w:rsidR="004A1928" w:rsidRPr="007B40F4" w:rsidRDefault="004A1928" w:rsidP="004A1928">
      <w:pPr>
        <w:pStyle w:val="Listenabsatz"/>
        <w:numPr>
          <w:ilvl w:val="0"/>
          <w:numId w:val="58"/>
        </w:numPr>
        <w:spacing w:before="60" w:after="60"/>
        <w:ind w:left="1071" w:hanging="357"/>
        <w:contextualSpacing w:val="0"/>
      </w:pPr>
      <w:r w:rsidRPr="007B40F4">
        <w:t xml:space="preserve">Helfersysteme bzw. Hilfesysteme, besonders in offenen Lernformen </w:t>
      </w:r>
    </w:p>
    <w:p w:rsidR="004A1928" w:rsidRPr="007B40F4" w:rsidRDefault="004A1928" w:rsidP="004A1928">
      <w:pPr>
        <w:pStyle w:val="Listenabsatz"/>
        <w:numPr>
          <w:ilvl w:val="0"/>
          <w:numId w:val="58"/>
        </w:numPr>
        <w:spacing w:before="60" w:after="60"/>
        <w:ind w:left="1071" w:hanging="357"/>
        <w:contextualSpacing w:val="0"/>
      </w:pPr>
      <w:r w:rsidRPr="007B40F4">
        <w:t xml:space="preserve">projektorientiertes Arbeiten </w:t>
      </w:r>
    </w:p>
    <w:p w:rsidR="004A1928" w:rsidRPr="007B40F4" w:rsidRDefault="004A1928" w:rsidP="004A1928">
      <w:pPr>
        <w:pStyle w:val="Listenabsatz"/>
        <w:numPr>
          <w:ilvl w:val="0"/>
          <w:numId w:val="58"/>
        </w:numPr>
        <w:spacing w:before="60" w:after="60"/>
        <w:ind w:left="1071" w:hanging="357"/>
        <w:contextualSpacing w:val="0"/>
      </w:pPr>
      <w:r w:rsidRPr="007B40F4">
        <w:t xml:space="preserve">Lernen durch Lehren – Schülerinnen und Schüler als „Experten“ geben ihr Wissen weiter </w:t>
      </w:r>
    </w:p>
    <w:p w:rsidR="004A1928" w:rsidRPr="007B40F4" w:rsidRDefault="004A1928" w:rsidP="004A1928">
      <w:pPr>
        <w:pStyle w:val="Listenabsatz"/>
        <w:numPr>
          <w:ilvl w:val="0"/>
          <w:numId w:val="58"/>
        </w:numPr>
        <w:spacing w:before="60" w:after="60"/>
        <w:ind w:left="1071" w:hanging="357"/>
        <w:contextualSpacing w:val="0"/>
      </w:pPr>
      <w:r w:rsidRPr="007B40F4">
        <w:t>Offenes Arbeiten in einer gestalteten Lernumgebung (Selbstlernzentru</w:t>
      </w:r>
      <w:r w:rsidR="0061200C" w:rsidRPr="007B40F4">
        <w:t>m, Lernbüros, Tablet-PC, vorbereitete Experimentiersets</w:t>
      </w:r>
      <w:r w:rsidRPr="007B40F4">
        <w:t>)</w:t>
      </w:r>
    </w:p>
    <w:p w:rsidR="004A1928" w:rsidRPr="007B40F4" w:rsidRDefault="004A1928" w:rsidP="004A1928">
      <w:pPr>
        <w:pStyle w:val="Listenabsatz"/>
        <w:numPr>
          <w:ilvl w:val="0"/>
          <w:numId w:val="58"/>
        </w:numPr>
        <w:spacing w:before="60" w:after="60"/>
        <w:ind w:left="1071" w:hanging="357"/>
        <w:contextualSpacing w:val="0"/>
      </w:pPr>
      <w:r w:rsidRPr="007B40F4">
        <w:t xml:space="preserve">Portfolio-Arbeit zur Stärkung des eigenverantwortlichen Lernens </w:t>
      </w:r>
    </w:p>
    <w:p w:rsidR="004A1928" w:rsidRPr="007B40F4" w:rsidRDefault="004A1928" w:rsidP="004A1928">
      <w:pPr>
        <w:pStyle w:val="Listenabsatz"/>
        <w:numPr>
          <w:ilvl w:val="0"/>
          <w:numId w:val="58"/>
        </w:numPr>
        <w:spacing w:before="60" w:after="60"/>
        <w:ind w:left="1071" w:hanging="357"/>
        <w:contextualSpacing w:val="0"/>
      </w:pPr>
      <w:r w:rsidRPr="007B40F4">
        <w:t>Angebote für Schülerinnen und Schüler mit praktischen Fähigkeiten (z. B. Schülerinnen und Schüler bereiten Demonstrationsexperimente für die Lerngruppe vor)</w:t>
      </w:r>
    </w:p>
    <w:p w:rsidR="004A1928" w:rsidRPr="007B40F4" w:rsidRDefault="004A1928" w:rsidP="004A1928">
      <w:pPr>
        <w:pStyle w:val="Listenabsatz"/>
        <w:numPr>
          <w:ilvl w:val="0"/>
          <w:numId w:val="58"/>
        </w:numPr>
        <w:spacing w:before="60" w:after="60"/>
        <w:ind w:left="1071" w:hanging="357"/>
        <w:contextualSpacing w:val="0"/>
      </w:pPr>
      <w:r w:rsidRPr="007B40F4">
        <w:t>zeitweise Bildung von möglichst leistungshomogenen Gruppen zur Bearbeitung von Aufgaben auf unterschiedlichen Niveaus</w:t>
      </w:r>
    </w:p>
    <w:p w:rsidR="004A1928" w:rsidRPr="007B40F4" w:rsidRDefault="004A1928" w:rsidP="004A1928">
      <w:pPr>
        <w:pStyle w:val="Listenabsatz"/>
        <w:numPr>
          <w:ilvl w:val="0"/>
          <w:numId w:val="58"/>
        </w:numPr>
        <w:spacing w:before="60" w:after="60"/>
        <w:ind w:left="1071" w:hanging="357"/>
        <w:contextualSpacing w:val="0"/>
      </w:pPr>
      <w:r w:rsidRPr="007B40F4">
        <w:t>Teilnahme an Wettbewerben, z.B. Bio-logisch</w:t>
      </w:r>
    </w:p>
    <w:p w:rsidR="004A1928" w:rsidRPr="007B40F4" w:rsidRDefault="004A1928" w:rsidP="004A1928">
      <w:pPr>
        <w:rPr>
          <w:b/>
        </w:rPr>
      </w:pPr>
    </w:p>
    <w:p w:rsidR="005350C4" w:rsidRPr="007B40F4" w:rsidRDefault="005350C4" w:rsidP="004A1928">
      <w:pPr>
        <w:rPr>
          <w:b/>
        </w:rPr>
      </w:pPr>
    </w:p>
    <w:p w:rsidR="004A1928" w:rsidRPr="007B40F4" w:rsidRDefault="004A1928" w:rsidP="004A1928">
      <w:pPr>
        <w:rPr>
          <w:b/>
        </w:rPr>
      </w:pPr>
      <w:r w:rsidRPr="007B40F4">
        <w:rPr>
          <w:b/>
        </w:rPr>
        <w:t>Projekte und außerschulische Lernorte</w:t>
      </w:r>
    </w:p>
    <w:p w:rsidR="004A1928" w:rsidRPr="007B40F4" w:rsidRDefault="004A1928" w:rsidP="004A1928">
      <w:r w:rsidRPr="007B40F4">
        <w:t xml:space="preserve">Die Fachgruppe Biologie strebt an, möglichst häufig außerschulische Lernorte zu besuchen, um den Schülerinnen und Schülern die authentische Begegnung mit dem lebendigen Objekt zu ermöglichen und sie darin zu unterstützen, eine unmittelbare Beziehung zur Natur aufzubauen. Außerschulische Partner leisten dabei einen erheblichen Beitrag. </w:t>
      </w:r>
    </w:p>
    <w:p w:rsidR="005350C4" w:rsidRPr="007B40F4" w:rsidRDefault="005350C4" w:rsidP="004A1928"/>
    <w:p w:rsidR="005350C4" w:rsidRPr="007B40F4" w:rsidRDefault="005350C4" w:rsidP="004A1928"/>
    <w:p w:rsidR="005350C4" w:rsidRPr="007B40F4" w:rsidRDefault="005350C4" w:rsidP="004A1928"/>
    <w:p w:rsidR="005350C4" w:rsidRPr="007B40F4" w:rsidRDefault="005350C4" w:rsidP="004A1928"/>
    <w:p w:rsidR="005350C4" w:rsidRPr="007B40F4" w:rsidRDefault="005350C4" w:rsidP="004A1928"/>
    <w:p w:rsidR="004A1928" w:rsidRPr="007B40F4" w:rsidRDefault="004A1928" w:rsidP="004A1928">
      <w:r w:rsidRPr="007B40F4">
        <w:lastRenderedPageBreak/>
        <w:t>Beispiele für Unterrichtsgänge in den verschiedenen Jahrgangsstufen:</w:t>
      </w:r>
    </w:p>
    <w:tbl>
      <w:tblPr>
        <w:tblStyle w:val="Tabellenraster1"/>
        <w:tblW w:w="0" w:type="auto"/>
        <w:tblLook w:val="04A0" w:firstRow="1" w:lastRow="0" w:firstColumn="1" w:lastColumn="0" w:noHBand="0" w:noVBand="1"/>
      </w:tblPr>
      <w:tblGrid>
        <w:gridCol w:w="1668"/>
        <w:gridCol w:w="6406"/>
      </w:tblGrid>
      <w:tr w:rsidR="007B40F4" w:rsidRPr="007B40F4" w:rsidTr="00983324">
        <w:tc>
          <w:tcPr>
            <w:tcW w:w="1668" w:type="dxa"/>
            <w:vMerge w:val="restart"/>
            <w:shd w:val="clear" w:color="auto" w:fill="FFFFFF" w:themeFill="background1"/>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5/6</w:t>
            </w:r>
          </w:p>
        </w:tc>
        <w:tc>
          <w:tcPr>
            <w:tcW w:w="6406" w:type="dxa"/>
            <w:shd w:val="clear" w:color="auto" w:fill="D9D9D9" w:themeFill="background1" w:themeFillShade="D9"/>
          </w:tcPr>
          <w:p w:rsidR="004A1928" w:rsidRPr="007B40F4" w:rsidRDefault="004A1928" w:rsidP="00983324">
            <w:pPr>
              <w:rPr>
                <w:rFonts w:cs="Arial"/>
                <w:b/>
              </w:rPr>
            </w:pPr>
            <w:r w:rsidRPr="007B40F4">
              <w:rPr>
                <w:rFonts w:cs="Arial"/>
                <w:b/>
              </w:rPr>
              <w:t xml:space="preserve">Zum Inhaltsfeld </w:t>
            </w:r>
            <w:r w:rsidRPr="007B40F4">
              <w:rPr>
                <w:rFonts w:cs="Arial"/>
                <w:b/>
                <w:i/>
                <w:iCs/>
              </w:rPr>
              <w:t>Tiere und Pflanzen in Lebensräumen:</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Pflanzenbestimmungsübungen im Schulumfeld (Schulhof, Wegränder in Schulumgebung)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rollende Waldschule der Kreisjägerschaft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Zooschule Köln (extreme Lebensräume)</w:t>
            </w:r>
          </w:p>
        </w:tc>
      </w:tr>
      <w:tr w:rsidR="007B40F4" w:rsidRPr="007B40F4" w:rsidTr="00983324">
        <w:tc>
          <w:tcPr>
            <w:tcW w:w="1668" w:type="dxa"/>
            <w:vMerge w:val="restart"/>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7/8</w:t>
            </w:r>
          </w:p>
        </w:tc>
        <w:tc>
          <w:tcPr>
            <w:tcW w:w="6406" w:type="dxa"/>
            <w:shd w:val="clear" w:color="auto" w:fill="D9D9D9" w:themeFill="background1" w:themeFillShade="D9"/>
          </w:tcPr>
          <w:p w:rsidR="004A1928" w:rsidRPr="007B40F4" w:rsidRDefault="004A1928" w:rsidP="00983324">
            <w:pPr>
              <w:rPr>
                <w:rFonts w:cs="Arial"/>
                <w:b/>
              </w:rPr>
            </w:pPr>
            <w:r w:rsidRPr="007B40F4">
              <w:rPr>
                <w:rFonts w:cs="Arial"/>
                <w:b/>
              </w:rPr>
              <w:t xml:space="preserve">Zum Inhaltsfeld </w:t>
            </w:r>
            <w:r w:rsidRPr="007B40F4">
              <w:rPr>
                <w:rFonts w:cs="Arial"/>
                <w:b/>
                <w:i/>
              </w:rPr>
              <w:t>Ökosysteme und ihre Veränderungen</w:t>
            </w:r>
            <w:r w:rsidRPr="007B40F4">
              <w:rPr>
                <w:rFonts w:cs="Arial"/>
                <w:b/>
              </w:rPr>
              <w: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 xml:space="preserve">Untersuchung eines Fließgewässers: Patenschaft eines Abschnittes des </w:t>
            </w:r>
            <w:proofErr w:type="spellStart"/>
            <w:r w:rsidRPr="007B40F4">
              <w:rPr>
                <w:rFonts w:cs="Arial"/>
              </w:rPr>
              <w:t>Pulheimer</w:t>
            </w:r>
            <w:proofErr w:type="spellEnd"/>
            <w:r w:rsidRPr="007B40F4">
              <w:rPr>
                <w:rFonts w:cs="Arial"/>
              </w:rPr>
              <w:t xml:space="preserve"> Bachs</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Untersuchung eines stehenden Gewässers: Schulteich</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 xml:space="preserve">Kooperation mit dem Förster des Waldgebietes der </w:t>
            </w:r>
            <w:proofErr w:type="spellStart"/>
            <w:r w:rsidRPr="007B40F4">
              <w:rPr>
                <w:rFonts w:cs="Arial"/>
              </w:rPr>
              <w:t>Glessener</w:t>
            </w:r>
            <w:proofErr w:type="spellEnd"/>
            <w:r w:rsidRPr="007B40F4">
              <w:rPr>
                <w:rFonts w:cs="Arial"/>
              </w:rPr>
              <w:t xml:space="preserve"> Höhe</w:t>
            </w:r>
          </w:p>
        </w:tc>
      </w:tr>
      <w:tr w:rsidR="007B40F4" w:rsidRPr="007B40F4" w:rsidTr="00983324">
        <w:tc>
          <w:tcPr>
            <w:tcW w:w="1668" w:type="dxa"/>
            <w:vMerge w:val="restart"/>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9/10</w:t>
            </w: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Gene und Vererbung: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Wissenschaftsscheune des MPI für Züchtungsforschung Köln-Vogelsang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Schülerlabor Forschungszentrum Jülich (Experimentiertag)</w:t>
            </w:r>
          </w:p>
        </w:tc>
      </w:tr>
      <w:tr w:rsidR="007B40F4" w:rsidRPr="007B40F4" w:rsidTr="00983324">
        <w:tc>
          <w:tcPr>
            <w:tcW w:w="1668" w:type="dxa"/>
            <w:vMerge/>
          </w:tcPr>
          <w:p w:rsidR="004A1928" w:rsidRPr="007B40F4" w:rsidRDefault="004A1928" w:rsidP="00983324">
            <w:pPr>
              <w:rPr>
                <w:rFonts w:cs="Arial"/>
              </w:rPr>
            </w:pP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Evolution – Vielfalt und Veränderung</w:t>
            </w:r>
            <w:r w:rsidRPr="007B40F4">
              <w:rPr>
                <w:rFonts w:cs="Arial"/>
                <w:b/>
              </w:rPr>
              <w: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Zooschule Köln (Evolutionstendenzen bei Affen)</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Museum König, Bonn</w:t>
            </w:r>
          </w:p>
        </w:tc>
      </w:tr>
      <w:tr w:rsidR="007B40F4" w:rsidRPr="007B40F4" w:rsidTr="00983324">
        <w:tc>
          <w:tcPr>
            <w:tcW w:w="1668" w:type="dxa"/>
            <w:vMerge/>
          </w:tcPr>
          <w:p w:rsidR="004A1928" w:rsidRPr="007B40F4" w:rsidRDefault="004A1928" w:rsidP="00983324">
            <w:pPr>
              <w:rPr>
                <w:rFonts w:cs="Arial"/>
              </w:rPr>
            </w:pP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Sexualkunde:</w:t>
            </w:r>
          </w:p>
        </w:tc>
      </w:tr>
      <w:tr w:rsidR="004A1928"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Pro Familia, Köln</w:t>
            </w:r>
          </w:p>
        </w:tc>
      </w:tr>
    </w:tbl>
    <w:p w:rsidR="004A1928" w:rsidRPr="007B40F4" w:rsidRDefault="004A1928" w:rsidP="004A1928">
      <w:pPr>
        <w:rPr>
          <w:b/>
        </w:rPr>
      </w:pPr>
    </w:p>
    <w:p w:rsidR="005350C4" w:rsidRPr="007B40F4" w:rsidRDefault="005350C4" w:rsidP="004A1928">
      <w:pPr>
        <w:rPr>
          <w:b/>
        </w:rPr>
      </w:pPr>
    </w:p>
    <w:p w:rsidR="004A1928" w:rsidRPr="007B40F4" w:rsidRDefault="007F4956" w:rsidP="004A1928">
      <w:pPr>
        <w:rPr>
          <w:b/>
        </w:rPr>
      </w:pPr>
      <w:r w:rsidRPr="007B40F4">
        <w:rPr>
          <w:b/>
        </w:rPr>
        <w:t>Sprachsensibler Fachunterricht</w:t>
      </w:r>
    </w:p>
    <w:p w:rsidR="007F4956" w:rsidRPr="007B40F4" w:rsidRDefault="004A1928" w:rsidP="007F4956">
      <w:r w:rsidRPr="007B40F4">
        <w:t>Die Förderung in der deutschen Sprache ist Aufgabe aller Lehrkräfte einer Schule und gilt für alle Fächer, somit auch für das Fach Bio</w:t>
      </w:r>
      <w:r w:rsidR="007F4956" w:rsidRPr="007B40F4">
        <w:t>logie.</w:t>
      </w:r>
    </w:p>
    <w:p w:rsidR="004A1928" w:rsidRPr="007B40F4" w:rsidRDefault="007F4956" w:rsidP="007F4956">
      <w:r w:rsidRPr="007B40F4">
        <w:t xml:space="preserve">Die Fachkonferenz empfiehlt </w:t>
      </w:r>
      <w:r w:rsidR="00E02CB9" w:rsidRPr="007B40F4">
        <w:t>u.a. folgende Methoden</w:t>
      </w:r>
      <w:r w:rsidR="00DD0DBE" w:rsidRPr="007B40F4">
        <w:t>werkzeuge</w:t>
      </w:r>
      <w:r w:rsidR="004A1928" w:rsidRPr="007B40F4">
        <w:t>, um die sprachlichen Kompetenzen der Schülerinnen und Schüler</w:t>
      </w:r>
      <w:r w:rsidR="00E02CB9" w:rsidRPr="007B40F4">
        <w:t xml:space="preserve"> zu trainieren und zu erweitern:</w:t>
      </w:r>
    </w:p>
    <w:p w:rsidR="0056085D" w:rsidRPr="007B40F4" w:rsidRDefault="0056085D" w:rsidP="00FA469B">
      <w:pPr>
        <w:pStyle w:val="Listenabsatz"/>
        <w:numPr>
          <w:ilvl w:val="0"/>
          <w:numId w:val="62"/>
        </w:numPr>
      </w:pPr>
      <w:r w:rsidRPr="007B40F4">
        <w:t>wechselseitiges Lesen und Erklären</w:t>
      </w:r>
    </w:p>
    <w:p w:rsidR="00E02CB9" w:rsidRPr="007B40F4" w:rsidRDefault="00E02CB9" w:rsidP="00FA469B">
      <w:pPr>
        <w:pStyle w:val="Listenabsatz"/>
        <w:numPr>
          <w:ilvl w:val="0"/>
          <w:numId w:val="62"/>
        </w:numPr>
      </w:pPr>
      <w:r w:rsidRPr="007B40F4">
        <w:t>Wortliste</w:t>
      </w:r>
      <w:r w:rsidR="00DD0DBE" w:rsidRPr="007B40F4">
        <w:t xml:space="preserve"> </w:t>
      </w:r>
      <w:r w:rsidRPr="007B40F4">
        <w:t>/</w:t>
      </w:r>
      <w:r w:rsidR="00DD0DBE" w:rsidRPr="007B40F4">
        <w:t xml:space="preserve"> </w:t>
      </w:r>
      <w:r w:rsidRPr="007B40F4">
        <w:t>Wortfeld</w:t>
      </w:r>
    </w:p>
    <w:p w:rsidR="00E02CB9" w:rsidRPr="007B40F4" w:rsidRDefault="00E02CB9" w:rsidP="00FA469B">
      <w:pPr>
        <w:pStyle w:val="Listenabsatz"/>
        <w:numPr>
          <w:ilvl w:val="0"/>
          <w:numId w:val="62"/>
        </w:numPr>
      </w:pPr>
      <w:r w:rsidRPr="007B40F4">
        <w:t>Vorgabe von Satzmustern und Satzbausteinen</w:t>
      </w:r>
    </w:p>
    <w:p w:rsidR="00E02CB9" w:rsidRPr="007B40F4" w:rsidRDefault="00E02CB9" w:rsidP="00FA469B">
      <w:pPr>
        <w:pStyle w:val="Listenabsatz"/>
        <w:numPr>
          <w:ilvl w:val="0"/>
          <w:numId w:val="62"/>
        </w:numPr>
      </w:pPr>
      <w:r w:rsidRPr="007B40F4">
        <w:t>Bildsequenz</w:t>
      </w:r>
      <w:r w:rsidR="00DD0DBE" w:rsidRPr="007B40F4">
        <w:t xml:space="preserve"> </w:t>
      </w:r>
      <w:r w:rsidRPr="007B40F4">
        <w:t>/</w:t>
      </w:r>
      <w:r w:rsidR="00DD0DBE" w:rsidRPr="007B40F4">
        <w:t xml:space="preserve"> </w:t>
      </w:r>
      <w:r w:rsidRPr="007B40F4">
        <w:t>Filmleiste</w:t>
      </w:r>
    </w:p>
    <w:p w:rsidR="00E02CB9" w:rsidRPr="007B40F4" w:rsidRDefault="00E02CB9" w:rsidP="00FA469B">
      <w:pPr>
        <w:pStyle w:val="Listenabsatz"/>
        <w:numPr>
          <w:ilvl w:val="0"/>
          <w:numId w:val="62"/>
        </w:numPr>
        <w:spacing w:after="0"/>
        <w:contextualSpacing w:val="0"/>
      </w:pPr>
      <w:proofErr w:type="spellStart"/>
      <w:r w:rsidRPr="007B40F4">
        <w:t>Concept</w:t>
      </w:r>
      <w:proofErr w:type="spellEnd"/>
      <w:r w:rsidRPr="007B40F4">
        <w:t>-Cartoons</w:t>
      </w:r>
    </w:p>
    <w:p w:rsidR="00FA469B" w:rsidRPr="007B40F4" w:rsidRDefault="00FA469B" w:rsidP="009B22AB">
      <w:pPr>
        <w:spacing w:before="120" w:after="0"/>
      </w:pPr>
    </w:p>
    <w:p w:rsidR="004A1928" w:rsidRPr="007B40F4" w:rsidRDefault="004A1928" w:rsidP="009B22AB">
      <w:pPr>
        <w:spacing w:before="120" w:after="0"/>
      </w:pPr>
      <w:r w:rsidRPr="007B40F4">
        <w:t>Sowohl im Unterricht als auch bei Hausaufgaben werden Aufgaben gestellt, deren Lösungen von den Schülern eigenständige Formulierungen erfordern.</w:t>
      </w:r>
    </w:p>
    <w:p w:rsidR="004A1928" w:rsidRPr="007B40F4" w:rsidRDefault="004A1928" w:rsidP="009B22AB">
      <w:pPr>
        <w:spacing w:before="120" w:after="0"/>
      </w:pPr>
      <w:r w:rsidRPr="007B40F4">
        <w:t>Versuchsprotokolle werden mit dem besonderen Augenmerk auf Sprache ausführlich thematisiert. Dabei wird ebenfalls auf die fachmethodische Unterscheidung von Beschreibung und Deutung von Beobachtungen geachtet.</w:t>
      </w:r>
      <w:r w:rsidR="00FB5FAA" w:rsidRPr="007B40F4">
        <w:t xml:space="preserve"> Bezugspunkt ist das von der Fachschaft erstellte Lernplakat „Versuchsprotokoll“.</w:t>
      </w:r>
    </w:p>
    <w:p w:rsidR="001D4EB2" w:rsidRPr="007B40F4" w:rsidRDefault="001D4EB2" w:rsidP="001D4EB2"/>
    <w:p w:rsidR="004F12E8" w:rsidRPr="007B40F4" w:rsidRDefault="004F12E8" w:rsidP="001D4EB2"/>
    <w:p w:rsidR="00981D29" w:rsidRPr="007B40F4" w:rsidRDefault="0070704D" w:rsidP="0070704D">
      <w:pPr>
        <w:pStyle w:val="berschrift2"/>
        <w:tabs>
          <w:tab w:val="clear" w:pos="426"/>
          <w:tab w:val="left" w:pos="567"/>
        </w:tabs>
        <w:ind w:left="567" w:hanging="567"/>
      </w:pPr>
      <w:bookmarkStart w:id="11" w:name="_Toc434217593"/>
      <w:r w:rsidRPr="007B40F4">
        <w:lastRenderedPageBreak/>
        <w:t>2.3</w:t>
      </w:r>
      <w:r w:rsidR="00D62F26" w:rsidRPr="007B40F4">
        <w:tab/>
      </w:r>
      <w:r w:rsidR="00981D29" w:rsidRPr="007B40F4">
        <w:t xml:space="preserve">Grundsätze der Leistungsbewertung und </w:t>
      </w:r>
      <w:proofErr w:type="spellStart"/>
      <w:r w:rsidR="00CB67EA" w:rsidRPr="007B40F4">
        <w:t>Leistungsrückmel</w:t>
      </w:r>
      <w:proofErr w:type="spellEnd"/>
      <w:r w:rsidR="00CD2B5D" w:rsidRPr="007B40F4">
        <w:t>-</w:t>
      </w:r>
      <w:r w:rsidR="00CB67EA" w:rsidRPr="007B40F4">
        <w:t>dung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B40F4" w:rsidRPr="007B40F4" w:rsidTr="00E95891">
        <w:tc>
          <w:tcPr>
            <w:tcW w:w="8074" w:type="dxa"/>
            <w:shd w:val="clear" w:color="auto" w:fill="D9D9D9"/>
          </w:tcPr>
          <w:p w:rsidR="00E1735F" w:rsidRPr="007B40F4" w:rsidRDefault="00E1735F" w:rsidP="00E95891">
            <w:pPr>
              <w:spacing w:before="120" w:after="120" w:line="240" w:lineRule="auto"/>
              <w:rPr>
                <w:rFonts w:cs="Arial"/>
                <w:szCs w:val="24"/>
              </w:rPr>
            </w:pPr>
            <w:r w:rsidRPr="007B40F4">
              <w:rPr>
                <w:rFonts w:cs="Arial"/>
                <w:b/>
                <w:bCs/>
                <w:lang w:eastAsia="zh-CN"/>
              </w:rPr>
              <w:t>Hinweis:</w:t>
            </w:r>
            <w:r w:rsidRPr="007B40F4">
              <w:rPr>
                <w:rFonts w:cs="Arial"/>
                <w:szCs w:val="24"/>
              </w:rPr>
              <w:t xml:space="preserve"> Innerhalb der durch die Vorgaben gegebenen Freiräume trifft die Fachkonferenz Vereinbarungen u.a. zu den Bewertungskriterien und deren Gewichtung. Damit wird auch im Ber</w:t>
            </w:r>
            <w:r w:rsidR="00466440" w:rsidRPr="007B40F4">
              <w:rPr>
                <w:rFonts w:cs="Arial"/>
                <w:szCs w:val="24"/>
              </w:rPr>
              <w:t>eich der Leistungsbewertung und</w:t>
            </w:r>
            <w:r w:rsidRPr="007B40F4">
              <w:rPr>
                <w:rFonts w:cs="Arial"/>
                <w:szCs w:val="24"/>
              </w:rPr>
              <w:t>-</w:t>
            </w:r>
            <w:proofErr w:type="spellStart"/>
            <w:r w:rsidRPr="007B40F4">
              <w:rPr>
                <w:rFonts w:cs="Arial"/>
                <w:szCs w:val="24"/>
              </w:rPr>
              <w:t>rückmeldung</w:t>
            </w:r>
            <w:proofErr w:type="spellEnd"/>
            <w:r w:rsidRPr="007B40F4">
              <w:rPr>
                <w:rFonts w:cs="Arial"/>
                <w:szCs w:val="24"/>
              </w:rPr>
              <w:t xml:space="preserve"> Transparenz geschaffen und die Vergleichbarkeit von Leistungen erzielt.</w:t>
            </w:r>
          </w:p>
        </w:tc>
      </w:tr>
    </w:tbl>
    <w:p w:rsidR="0084742A" w:rsidRPr="007B40F4" w:rsidRDefault="0084742A" w:rsidP="00CB67EA"/>
    <w:p w:rsidR="00C855D2" w:rsidRPr="007B40F4" w:rsidRDefault="00C855D2" w:rsidP="00C855D2">
      <w:r w:rsidRPr="007B40F4">
        <w:t xml:space="preserve">Auf der Grundlage von § 48 </w:t>
      </w:r>
      <w:proofErr w:type="spellStart"/>
      <w:r w:rsidRPr="007B40F4">
        <w:t>SchulG</w:t>
      </w:r>
      <w:proofErr w:type="spellEnd"/>
      <w:r w:rsidRPr="007B40F4">
        <w:t xml:space="preserve"> sowie Kapitel 3 des Kernlehrplans Wahlpflichtbereich Biologie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Information der Lernenden und der Eltern über die Leistungserwartungen sowie die Verfahren und Kriterien der Überprüfung und Bewertung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Regelmäßige Selbsteinschätzung der Schülerinnen und Schüler zu ihren Lernprozessen und ihren Lernständen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Individuelle, stärkenorientierte Rückmeldung der Lehrenden zum Lernstand jedes einzelnen Lernenden („Lernberatung“), z. B. bei den Lern- und </w:t>
      </w:r>
      <w:proofErr w:type="spellStart"/>
      <w:r w:rsidRPr="007B40F4">
        <w:t>Entwicklungs</w:t>
      </w:r>
      <w:r w:rsidRPr="007B40F4">
        <w:softHyphen/>
        <w:t>gesprächen</w:t>
      </w:r>
      <w:proofErr w:type="spellEnd"/>
    </w:p>
    <w:p w:rsidR="00C855D2" w:rsidRPr="007B40F4" w:rsidRDefault="00C855D2" w:rsidP="00D00DB3">
      <w:pPr>
        <w:pStyle w:val="Listenabsatz"/>
        <w:numPr>
          <w:ilvl w:val="0"/>
          <w:numId w:val="48"/>
        </w:numPr>
        <w:spacing w:before="120" w:after="120"/>
        <w:ind w:left="714" w:hanging="357"/>
        <w:contextualSpacing w:val="0"/>
        <w:jc w:val="left"/>
      </w:pPr>
      <w:r w:rsidRPr="007B40F4">
        <w:t xml:space="preserve">Bewertung von Leistungen auf der Grundlage von </w:t>
      </w:r>
      <w:r w:rsidRPr="007B40F4">
        <w:rPr>
          <w:i/>
        </w:rPr>
        <w:t>schriftlichen Arbeiten</w:t>
      </w:r>
      <w:r w:rsidRPr="007B40F4">
        <w:t xml:space="preserve"> (Klassenarbeiten) und der Beurteilung von Leistungen im Bereich </w:t>
      </w:r>
      <w:r w:rsidRPr="007B40F4">
        <w:rPr>
          <w:i/>
        </w:rPr>
        <w:t>Sonstige Leistungen im Unterricht</w:t>
      </w:r>
      <w:r w:rsidRPr="007B40F4">
        <w:t xml:space="preserve"> </w:t>
      </w:r>
      <w:r w:rsidR="00D00DB3" w:rsidRPr="007B40F4">
        <w:t>zu ungefähr gleichen Teilen</w:t>
      </w:r>
    </w:p>
    <w:p w:rsidR="00F002F9" w:rsidRPr="007B40F4" w:rsidRDefault="00C855D2" w:rsidP="00C855D2">
      <w:r w:rsidRPr="007B40F4">
        <w:t xml:space="preserve">Die Kriterien für Leistungsbewertungen müssen den Schülerinnen und Schülern transparent und klar sein. Die folgenden Kriterien gelten allgemein für Leistungsbewertungen, wobei sich schriftliche Leistungsüberprüfungen als </w:t>
      </w:r>
      <w:proofErr w:type="spellStart"/>
      <w:r w:rsidRPr="007B40F4">
        <w:t>summative</w:t>
      </w:r>
      <w:proofErr w:type="spellEnd"/>
      <w:r w:rsidRPr="007B40F4">
        <w:t xml:space="preserve"> Überprüfungsformen im Wesentlichen auf die im ersten Abschnitt formulierten Kriterien stützen:</w:t>
      </w:r>
    </w:p>
    <w:p w:rsidR="00C855D2" w:rsidRPr="007B40F4" w:rsidRDefault="00C855D2" w:rsidP="00C855D2">
      <w:pPr>
        <w:rPr>
          <w:b/>
        </w:rPr>
      </w:pPr>
      <w:r w:rsidRPr="007B40F4">
        <w:rPr>
          <w:b/>
        </w:rPr>
        <w:t xml:space="preserve">Kriterien zur Beurteilung bereits erworbener Kompetenzen des Lehrplans: </w:t>
      </w:r>
    </w:p>
    <w:p w:rsidR="00C855D2" w:rsidRPr="007B40F4" w:rsidRDefault="00C855D2" w:rsidP="00C855D2">
      <w:pPr>
        <w:numPr>
          <w:ilvl w:val="0"/>
          <w:numId w:val="15"/>
        </w:numPr>
      </w:pPr>
      <w:r w:rsidRPr="007B40F4">
        <w:t>die fachliche Richtigkeit und Genauigkeit beim Lösen von Aufgaben</w:t>
      </w:r>
    </w:p>
    <w:p w:rsidR="00C855D2" w:rsidRPr="007B40F4" w:rsidRDefault="00C855D2" w:rsidP="00C855D2">
      <w:pPr>
        <w:numPr>
          <w:ilvl w:val="0"/>
          <w:numId w:val="15"/>
        </w:numPr>
      </w:pPr>
      <w:r w:rsidRPr="007B40F4">
        <w:t>die inhaltliche Geschlossenheit und sachliche Richtigkeit sowie die Angemessenheit fachtypischer qualitativer und quantitativer Darstellungen bei Erklärungen und beim Argumentieren</w:t>
      </w:r>
    </w:p>
    <w:p w:rsidR="00C855D2" w:rsidRPr="007B40F4" w:rsidRDefault="00C855D2" w:rsidP="00C855D2">
      <w:pPr>
        <w:numPr>
          <w:ilvl w:val="0"/>
          <w:numId w:val="15"/>
        </w:numPr>
      </w:pPr>
      <w:r w:rsidRPr="007B40F4">
        <w:t>die zielgerichtete Auswahl und konsequente Anwendung von Modellen</w:t>
      </w:r>
    </w:p>
    <w:p w:rsidR="00C855D2" w:rsidRPr="007B40F4" w:rsidRDefault="00C855D2" w:rsidP="00C855D2">
      <w:pPr>
        <w:numPr>
          <w:ilvl w:val="0"/>
          <w:numId w:val="15"/>
        </w:numPr>
      </w:pPr>
      <w:r w:rsidRPr="007B40F4">
        <w:t>die zielgerichtete Auswahl und konsequente Anwendung von Verfahren beim Planen, Durchführen und Auswerten von Experimenten</w:t>
      </w:r>
    </w:p>
    <w:p w:rsidR="00C855D2" w:rsidRPr="007B40F4" w:rsidRDefault="00C855D2" w:rsidP="00C855D2">
      <w:pPr>
        <w:numPr>
          <w:ilvl w:val="0"/>
          <w:numId w:val="15"/>
        </w:numPr>
      </w:pPr>
      <w:r w:rsidRPr="007B40F4">
        <w:lastRenderedPageBreak/>
        <w:t>die Genauigkeit und Zielbezogenheit beim Analysieren, Interpretieren und Erstellen von Texten, Graphiken oder Diagrammen</w:t>
      </w:r>
    </w:p>
    <w:p w:rsidR="00C855D2" w:rsidRPr="007B40F4" w:rsidRDefault="00C855D2" w:rsidP="00C855D2">
      <w:pPr>
        <w:numPr>
          <w:ilvl w:val="0"/>
          <w:numId w:val="15"/>
        </w:numPr>
      </w:pPr>
      <w:r w:rsidRPr="007B40F4">
        <w:t>die Richtigkeit und Klarheit beim Darstellen erworbenen Wissens unter Anwendung der Fachsprache</w:t>
      </w:r>
    </w:p>
    <w:p w:rsidR="00C855D2" w:rsidRPr="007B40F4" w:rsidRDefault="00C855D2" w:rsidP="00C855D2">
      <w:pPr>
        <w:ind w:left="720"/>
      </w:pPr>
    </w:p>
    <w:p w:rsidR="00C855D2" w:rsidRPr="007B40F4" w:rsidRDefault="00C855D2" w:rsidP="00C855D2">
      <w:pPr>
        <w:rPr>
          <w:b/>
        </w:rPr>
      </w:pPr>
      <w:r w:rsidRPr="007B40F4">
        <w:rPr>
          <w:b/>
        </w:rPr>
        <w:t xml:space="preserve">Kriterien zur Beurteilung von Leistungen im Prozess des Kompetenzerwerbs: </w:t>
      </w:r>
    </w:p>
    <w:p w:rsidR="00C855D2" w:rsidRPr="007B40F4" w:rsidRDefault="00C855D2" w:rsidP="00C855D2">
      <w:pPr>
        <w:numPr>
          <w:ilvl w:val="0"/>
          <w:numId w:val="15"/>
        </w:numPr>
      </w:pPr>
      <w:r w:rsidRPr="007B40F4">
        <w:t xml:space="preserve">die Kreativität kurzer Beiträge zum Unterricht (z. B. beim Generieren von Fragestellungen und Begründen von Ideen und Lösungsvorschlägen, Darstellen, Strukturieren und Bewerten von Zusammenhängen) </w:t>
      </w:r>
    </w:p>
    <w:p w:rsidR="00C855D2" w:rsidRPr="007B40F4" w:rsidRDefault="00C855D2" w:rsidP="00C855D2">
      <w:pPr>
        <w:numPr>
          <w:ilvl w:val="0"/>
          <w:numId w:val="15"/>
        </w:numPr>
      </w:pPr>
      <w:r w:rsidRPr="007B40F4">
        <w:t>die Vollständigkeit und die inhaltliche und formale Qualität von Arbeitsprodukten (z. B. Protokolle, Materialsammlungen, Hefte, Mappen, Portfolios, Lerntagebücher, Dokumentationen, Präsentationen, Lernplakate, Funktionsmodelle)</w:t>
      </w:r>
    </w:p>
    <w:p w:rsidR="00C855D2" w:rsidRPr="007B40F4" w:rsidRDefault="00C855D2" w:rsidP="00C855D2">
      <w:pPr>
        <w:numPr>
          <w:ilvl w:val="0"/>
          <w:numId w:val="15"/>
        </w:numPr>
      </w:pPr>
      <w:r w:rsidRPr="007B40F4">
        <w:t>Lernfortschritte im Rahmen eigenverantwortlichen, schüleraktiven Handelns (z. B. Vorbereitung und Nachbereitung von Unterricht, Lernaufgabe, Referat, Rollenspiel, Befragung, Erkundung, Präsentation)</w:t>
      </w:r>
    </w:p>
    <w:p w:rsidR="00C855D2" w:rsidRPr="007B40F4" w:rsidRDefault="00C855D2" w:rsidP="00C855D2">
      <w:pPr>
        <w:numPr>
          <w:ilvl w:val="0"/>
          <w:numId w:val="15"/>
        </w:numPr>
      </w:pPr>
      <w:r w:rsidRPr="007B40F4">
        <w:t>die Qualität von Beiträgen zum Erfolg gemeinsamer Gruppenarbeiten</w:t>
      </w:r>
    </w:p>
    <w:p w:rsidR="00C855D2" w:rsidRPr="007B40F4" w:rsidRDefault="00C855D2" w:rsidP="00C855D2"/>
    <w:p w:rsidR="004005AB" w:rsidRPr="007B40F4" w:rsidRDefault="004005AB" w:rsidP="00C855D2"/>
    <w:p w:rsidR="00C855D2" w:rsidRPr="007B40F4" w:rsidRDefault="00C855D2" w:rsidP="00C855D2">
      <w:pPr>
        <w:rPr>
          <w:i/>
          <w:u w:val="single"/>
        </w:rPr>
      </w:pPr>
      <w:r w:rsidRPr="007B40F4">
        <w:rPr>
          <w:i/>
          <w:u w:val="single"/>
        </w:rPr>
        <w:t>Schriftliche Arbeiten</w:t>
      </w:r>
    </w:p>
    <w:p w:rsidR="00C855D2" w:rsidRPr="007B40F4" w:rsidRDefault="00C855D2" w:rsidP="00C855D2">
      <w:r w:rsidRPr="007B40F4">
        <w:t>Auf der Grundlage der Vorgaben der APO-S I beschließt die Fachkonferenz die Anzahl und Dauer der schriftlichen Arbeiten (Klassenarbeiten) in den Jahrgangsstufen folgendermaßen: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46"/>
        <w:gridCol w:w="1346"/>
        <w:gridCol w:w="1346"/>
        <w:gridCol w:w="1346"/>
      </w:tblGrid>
      <w:tr w:rsidR="007B40F4"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Jahrgangsstufe</w:t>
            </w:r>
          </w:p>
        </w:tc>
        <w:tc>
          <w:tcPr>
            <w:tcW w:w="1346" w:type="dxa"/>
            <w:shd w:val="clear" w:color="auto" w:fill="auto"/>
            <w:vAlign w:val="center"/>
          </w:tcPr>
          <w:p w:rsidR="00C855D2" w:rsidRPr="007B40F4" w:rsidRDefault="00C855D2" w:rsidP="00983324">
            <w:pPr>
              <w:spacing w:before="60" w:after="60"/>
              <w:jc w:val="center"/>
              <w:rPr>
                <w:b/>
              </w:rPr>
            </w:pPr>
            <w:r w:rsidRPr="007B40F4">
              <w:rPr>
                <w:b/>
              </w:rPr>
              <w:t>7</w:t>
            </w:r>
          </w:p>
        </w:tc>
        <w:tc>
          <w:tcPr>
            <w:tcW w:w="1346" w:type="dxa"/>
            <w:shd w:val="clear" w:color="auto" w:fill="auto"/>
            <w:vAlign w:val="center"/>
          </w:tcPr>
          <w:p w:rsidR="00C855D2" w:rsidRPr="007B40F4" w:rsidRDefault="00C855D2" w:rsidP="00983324">
            <w:pPr>
              <w:spacing w:before="60" w:after="60"/>
              <w:jc w:val="center"/>
              <w:rPr>
                <w:b/>
              </w:rPr>
            </w:pPr>
            <w:r w:rsidRPr="007B40F4">
              <w:rPr>
                <w:b/>
              </w:rPr>
              <w:t>8</w:t>
            </w:r>
          </w:p>
        </w:tc>
        <w:tc>
          <w:tcPr>
            <w:tcW w:w="1346" w:type="dxa"/>
            <w:shd w:val="clear" w:color="auto" w:fill="auto"/>
            <w:vAlign w:val="center"/>
          </w:tcPr>
          <w:p w:rsidR="00C855D2" w:rsidRPr="007B40F4" w:rsidRDefault="00C855D2" w:rsidP="00983324">
            <w:pPr>
              <w:spacing w:before="60" w:after="60"/>
              <w:jc w:val="center"/>
              <w:rPr>
                <w:b/>
              </w:rPr>
            </w:pPr>
            <w:r w:rsidRPr="007B40F4">
              <w:rPr>
                <w:b/>
              </w:rPr>
              <w:t>9</w:t>
            </w:r>
          </w:p>
        </w:tc>
        <w:tc>
          <w:tcPr>
            <w:tcW w:w="1346" w:type="dxa"/>
            <w:shd w:val="clear" w:color="auto" w:fill="auto"/>
            <w:vAlign w:val="center"/>
          </w:tcPr>
          <w:p w:rsidR="00C855D2" w:rsidRPr="007B40F4" w:rsidRDefault="00C855D2" w:rsidP="00983324">
            <w:pPr>
              <w:spacing w:before="60" w:after="60"/>
              <w:jc w:val="center"/>
              <w:rPr>
                <w:b/>
              </w:rPr>
            </w:pPr>
            <w:r w:rsidRPr="007B40F4">
              <w:rPr>
                <w:b/>
              </w:rPr>
              <w:t>10</w:t>
            </w:r>
          </w:p>
        </w:tc>
      </w:tr>
      <w:tr w:rsidR="007B40F4"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Anzahl</w:t>
            </w:r>
          </w:p>
        </w:tc>
        <w:tc>
          <w:tcPr>
            <w:tcW w:w="1346" w:type="dxa"/>
            <w:shd w:val="clear" w:color="auto" w:fill="auto"/>
            <w:vAlign w:val="center"/>
          </w:tcPr>
          <w:p w:rsidR="00C855D2" w:rsidRPr="007B40F4" w:rsidRDefault="00C855D2" w:rsidP="00983324">
            <w:pPr>
              <w:spacing w:before="60" w:after="60"/>
              <w:jc w:val="center"/>
            </w:pPr>
            <w:r w:rsidRPr="007B40F4">
              <w:t>6</w:t>
            </w:r>
          </w:p>
        </w:tc>
        <w:tc>
          <w:tcPr>
            <w:tcW w:w="1346" w:type="dxa"/>
            <w:shd w:val="clear" w:color="auto" w:fill="auto"/>
            <w:vAlign w:val="center"/>
          </w:tcPr>
          <w:p w:rsidR="00C855D2" w:rsidRPr="007B40F4" w:rsidRDefault="00C855D2" w:rsidP="00983324">
            <w:pPr>
              <w:spacing w:before="60" w:after="60"/>
              <w:jc w:val="center"/>
            </w:pPr>
            <w:r w:rsidRPr="007B40F4">
              <w:t>5</w:t>
            </w:r>
          </w:p>
        </w:tc>
        <w:tc>
          <w:tcPr>
            <w:tcW w:w="1346" w:type="dxa"/>
            <w:shd w:val="clear" w:color="auto" w:fill="auto"/>
            <w:vAlign w:val="center"/>
          </w:tcPr>
          <w:p w:rsidR="00C855D2" w:rsidRPr="007B40F4" w:rsidRDefault="00C855D2" w:rsidP="00983324">
            <w:pPr>
              <w:spacing w:before="60" w:after="60"/>
              <w:jc w:val="center"/>
            </w:pPr>
            <w:r w:rsidRPr="007B40F4">
              <w:t>4</w:t>
            </w:r>
          </w:p>
        </w:tc>
        <w:tc>
          <w:tcPr>
            <w:tcW w:w="1346" w:type="dxa"/>
            <w:shd w:val="clear" w:color="auto" w:fill="auto"/>
            <w:vAlign w:val="center"/>
          </w:tcPr>
          <w:p w:rsidR="00C855D2" w:rsidRPr="007B40F4" w:rsidRDefault="00C855D2" w:rsidP="00983324">
            <w:pPr>
              <w:spacing w:before="60" w:after="60"/>
              <w:jc w:val="center"/>
            </w:pPr>
            <w:r w:rsidRPr="007B40F4">
              <w:t>4</w:t>
            </w:r>
          </w:p>
        </w:tc>
      </w:tr>
      <w:tr w:rsidR="00C855D2"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Dauer ca. (min)</w:t>
            </w:r>
          </w:p>
        </w:tc>
        <w:tc>
          <w:tcPr>
            <w:tcW w:w="1346" w:type="dxa"/>
            <w:shd w:val="clear" w:color="auto" w:fill="auto"/>
            <w:vAlign w:val="center"/>
          </w:tcPr>
          <w:p w:rsidR="00C855D2" w:rsidRPr="007B40F4" w:rsidRDefault="00C855D2" w:rsidP="00983324">
            <w:pPr>
              <w:spacing w:before="60" w:after="60"/>
              <w:jc w:val="center"/>
            </w:pPr>
            <w:r w:rsidRPr="007B40F4">
              <w:t>45</w:t>
            </w:r>
          </w:p>
        </w:tc>
        <w:tc>
          <w:tcPr>
            <w:tcW w:w="1346" w:type="dxa"/>
            <w:shd w:val="clear" w:color="auto" w:fill="auto"/>
            <w:vAlign w:val="center"/>
          </w:tcPr>
          <w:p w:rsidR="00C855D2" w:rsidRPr="007B40F4" w:rsidRDefault="00C855D2" w:rsidP="00983324">
            <w:pPr>
              <w:spacing w:before="60" w:after="60"/>
              <w:jc w:val="center"/>
            </w:pPr>
            <w:r w:rsidRPr="007B40F4">
              <w:t>45</w:t>
            </w:r>
          </w:p>
        </w:tc>
        <w:tc>
          <w:tcPr>
            <w:tcW w:w="1346" w:type="dxa"/>
            <w:shd w:val="clear" w:color="auto" w:fill="auto"/>
            <w:vAlign w:val="center"/>
          </w:tcPr>
          <w:p w:rsidR="00C855D2" w:rsidRPr="007B40F4" w:rsidRDefault="00C855D2" w:rsidP="00983324">
            <w:pPr>
              <w:spacing w:before="60" w:after="60"/>
              <w:jc w:val="center"/>
            </w:pPr>
            <w:r w:rsidRPr="007B40F4">
              <w:t>bis 90</w:t>
            </w:r>
          </w:p>
        </w:tc>
        <w:tc>
          <w:tcPr>
            <w:tcW w:w="1346" w:type="dxa"/>
            <w:shd w:val="clear" w:color="auto" w:fill="auto"/>
            <w:vAlign w:val="center"/>
          </w:tcPr>
          <w:p w:rsidR="00C855D2" w:rsidRPr="007B40F4" w:rsidRDefault="00C855D2" w:rsidP="00983324">
            <w:pPr>
              <w:spacing w:before="60" w:after="60"/>
              <w:jc w:val="center"/>
            </w:pPr>
            <w:r w:rsidRPr="007B40F4">
              <w:t>90</w:t>
            </w:r>
          </w:p>
        </w:tc>
      </w:tr>
    </w:tbl>
    <w:p w:rsidR="00C855D2" w:rsidRPr="007B40F4" w:rsidRDefault="00C855D2" w:rsidP="00C855D2"/>
    <w:p w:rsidR="00C855D2" w:rsidRPr="007B40F4" w:rsidRDefault="00C855D2" w:rsidP="00C855D2">
      <w:r w:rsidRPr="007B40F4">
        <w:t>Klassenarbeiten werden in der Regel zum Abschluss eines zusammenhängenden Unterrichtsabschnitts geschrieben und überprüfen das gesamte Lernergebnis in diesem Abschnitt (</w:t>
      </w:r>
      <w:proofErr w:type="spellStart"/>
      <w:r w:rsidRPr="007B40F4">
        <w:t>summative</w:t>
      </w:r>
      <w:proofErr w:type="spellEnd"/>
      <w:r w:rsidRPr="007B40F4">
        <w:t xml:space="preserve"> Überprüfungen).</w:t>
      </w:r>
    </w:p>
    <w:p w:rsidR="00C855D2" w:rsidRPr="007B40F4" w:rsidRDefault="00C855D2" w:rsidP="00C855D2">
      <w:r w:rsidRPr="007B40F4">
        <w:t>In den schriftlichen Arbeiten soll ein möglichst breites Spektrum an Überprüfungsformen abgedeckt werden. Diese sollten aus dem Unterricht bekannt sein und sich in ihrer Komplexität mit den Schuljahren steigern.</w:t>
      </w:r>
    </w:p>
    <w:p w:rsidR="00C855D2" w:rsidRPr="007B40F4" w:rsidRDefault="00C855D2" w:rsidP="00C855D2">
      <w:r w:rsidRPr="007B40F4">
        <w:lastRenderedPageBreak/>
        <w:t>Im Rahmen der schriftlichen Arbeiten sind folgende Überprüfungsformen möglich ggf. auch in Kombination (vgl. KLP WP Biologie, Kapitel 3):</w:t>
      </w:r>
    </w:p>
    <w:p w:rsidR="00C855D2" w:rsidRPr="007B40F4" w:rsidRDefault="00C855D2" w:rsidP="00C855D2">
      <w:pPr>
        <w:numPr>
          <w:ilvl w:val="0"/>
          <w:numId w:val="16"/>
        </w:numPr>
        <w:spacing w:after="0"/>
        <w:ind w:left="709" w:hanging="357"/>
        <w:rPr>
          <w:i/>
        </w:rPr>
      </w:pPr>
      <w:r w:rsidRPr="007B40F4">
        <w:rPr>
          <w:i/>
        </w:rPr>
        <w:t>Darstellungsaufgaben</w:t>
      </w:r>
    </w:p>
    <w:p w:rsidR="00C855D2" w:rsidRPr="007B40F4" w:rsidRDefault="00C855D2" w:rsidP="00C855D2">
      <w:pPr>
        <w:numPr>
          <w:ilvl w:val="0"/>
          <w:numId w:val="16"/>
        </w:numPr>
        <w:spacing w:after="0"/>
        <w:ind w:left="709" w:hanging="357"/>
        <w:rPr>
          <w:i/>
        </w:rPr>
      </w:pPr>
      <w:r w:rsidRPr="007B40F4">
        <w:rPr>
          <w:i/>
        </w:rPr>
        <w:t>Experimentelle Aufgaben</w:t>
      </w:r>
    </w:p>
    <w:p w:rsidR="00C855D2" w:rsidRPr="007B40F4" w:rsidRDefault="00C855D2" w:rsidP="00C855D2">
      <w:pPr>
        <w:numPr>
          <w:ilvl w:val="0"/>
          <w:numId w:val="16"/>
        </w:numPr>
        <w:spacing w:after="0"/>
        <w:ind w:left="709" w:hanging="357"/>
        <w:rPr>
          <w:i/>
        </w:rPr>
      </w:pPr>
      <w:r w:rsidRPr="007B40F4">
        <w:rPr>
          <w:i/>
        </w:rPr>
        <w:t>Aufgaben zur Datenanalyse</w:t>
      </w:r>
    </w:p>
    <w:p w:rsidR="00C855D2" w:rsidRPr="007B40F4" w:rsidRDefault="00C855D2" w:rsidP="00C855D2">
      <w:pPr>
        <w:numPr>
          <w:ilvl w:val="0"/>
          <w:numId w:val="16"/>
        </w:numPr>
        <w:spacing w:after="0"/>
        <w:ind w:left="709" w:hanging="357"/>
        <w:rPr>
          <w:i/>
        </w:rPr>
      </w:pPr>
      <w:r w:rsidRPr="007B40F4">
        <w:rPr>
          <w:i/>
        </w:rPr>
        <w:t>Herleitungen mithilfe von Konzepten und Modellen</w:t>
      </w:r>
    </w:p>
    <w:p w:rsidR="00C855D2" w:rsidRPr="007B40F4" w:rsidRDefault="00C855D2" w:rsidP="00C855D2">
      <w:pPr>
        <w:numPr>
          <w:ilvl w:val="0"/>
          <w:numId w:val="16"/>
        </w:numPr>
        <w:spacing w:after="0"/>
        <w:ind w:left="709" w:hanging="357"/>
        <w:rPr>
          <w:i/>
        </w:rPr>
      </w:pPr>
      <w:r w:rsidRPr="007B40F4">
        <w:rPr>
          <w:i/>
        </w:rPr>
        <w:t>Rechercheaufgaben (Informationen aus Texten und Graphiken)</w:t>
      </w:r>
    </w:p>
    <w:p w:rsidR="00C855D2" w:rsidRPr="007B40F4" w:rsidRDefault="00C855D2" w:rsidP="00C855D2">
      <w:pPr>
        <w:numPr>
          <w:ilvl w:val="0"/>
          <w:numId w:val="16"/>
        </w:numPr>
        <w:spacing w:after="0"/>
        <w:ind w:left="709" w:hanging="357"/>
        <w:rPr>
          <w:i/>
        </w:rPr>
      </w:pPr>
      <w:r w:rsidRPr="007B40F4">
        <w:rPr>
          <w:i/>
        </w:rPr>
        <w:t>Bewertungsaufgabe</w:t>
      </w:r>
    </w:p>
    <w:p w:rsidR="00C855D2" w:rsidRPr="007B40F4" w:rsidRDefault="00C855D2" w:rsidP="00C855D2"/>
    <w:p w:rsidR="00C855D2" w:rsidRPr="007B40F4" w:rsidRDefault="00C855D2" w:rsidP="00C855D2">
      <w:r w:rsidRPr="007B40F4">
        <w:t>Einmal im Schuljahr kann eine Klassenarbeit durch eine andere Leistungsüberprüfung ersetzt werden (vgl. § 6 Abs. 8 APO-S I). Folgende alternative Überprüfungsformen sind laut KLP zum Beispiel vorgesehen:</w:t>
      </w:r>
    </w:p>
    <w:p w:rsidR="00C855D2" w:rsidRPr="007B40F4" w:rsidRDefault="00C855D2" w:rsidP="00C855D2">
      <w:pPr>
        <w:rPr>
          <w:i/>
        </w:rPr>
      </w:pPr>
      <w:r w:rsidRPr="007B40F4">
        <w:rPr>
          <w:i/>
        </w:rPr>
        <w:t>Dokumentationsaufgaben</w:t>
      </w:r>
    </w:p>
    <w:p w:rsidR="00C855D2" w:rsidRPr="007B40F4" w:rsidRDefault="00C855D2" w:rsidP="00C855D2">
      <w:pPr>
        <w:numPr>
          <w:ilvl w:val="0"/>
          <w:numId w:val="14"/>
        </w:numPr>
        <w:spacing w:after="0"/>
        <w:ind w:left="641" w:hanging="357"/>
      </w:pPr>
      <w:r w:rsidRPr="007B40F4">
        <w:t>Dokumentation zu umfangreicheren Experimenten und Untersuchungen</w:t>
      </w:r>
    </w:p>
    <w:p w:rsidR="00C855D2" w:rsidRPr="007B40F4" w:rsidRDefault="00C855D2" w:rsidP="00C855D2">
      <w:pPr>
        <w:numPr>
          <w:ilvl w:val="0"/>
          <w:numId w:val="14"/>
        </w:numPr>
        <w:spacing w:after="0"/>
        <w:ind w:left="641" w:hanging="357"/>
      </w:pPr>
      <w:r w:rsidRPr="007B40F4">
        <w:t>Dokumentation von Projekten</w:t>
      </w:r>
    </w:p>
    <w:p w:rsidR="00C855D2" w:rsidRPr="007B40F4" w:rsidRDefault="00C855D2" w:rsidP="00C855D2">
      <w:pPr>
        <w:numPr>
          <w:ilvl w:val="0"/>
          <w:numId w:val="14"/>
        </w:numPr>
        <w:spacing w:after="0"/>
        <w:ind w:left="641" w:hanging="357"/>
      </w:pPr>
      <w:r w:rsidRPr="007B40F4">
        <w:t>Portfolio</w:t>
      </w:r>
    </w:p>
    <w:p w:rsidR="00C855D2" w:rsidRPr="007B40F4" w:rsidRDefault="00C855D2" w:rsidP="00C855D2">
      <w:pPr>
        <w:rPr>
          <w:i/>
        </w:rPr>
      </w:pPr>
      <w:r w:rsidRPr="007B40F4">
        <w:rPr>
          <w:i/>
        </w:rPr>
        <w:br/>
        <w:t>Präsentationsaufgaben</w:t>
      </w:r>
    </w:p>
    <w:p w:rsidR="00C855D2" w:rsidRPr="007B40F4" w:rsidRDefault="00C855D2" w:rsidP="00C855D2">
      <w:pPr>
        <w:numPr>
          <w:ilvl w:val="0"/>
          <w:numId w:val="14"/>
        </w:numPr>
        <w:spacing w:after="0"/>
        <w:ind w:left="641" w:hanging="357"/>
      </w:pPr>
      <w:r w:rsidRPr="007B40F4">
        <w:t>Eigenständig vorbereitete Vorführung / Demonstration eines Experiments</w:t>
      </w:r>
    </w:p>
    <w:p w:rsidR="00C855D2" w:rsidRPr="007B40F4" w:rsidRDefault="00C855D2" w:rsidP="00C855D2">
      <w:pPr>
        <w:numPr>
          <w:ilvl w:val="0"/>
          <w:numId w:val="14"/>
        </w:numPr>
        <w:spacing w:after="0"/>
        <w:ind w:left="641" w:hanging="357"/>
      </w:pPr>
      <w:r w:rsidRPr="007B40F4">
        <w:t xml:space="preserve">Eigenständiger Vortrag, Referat </w:t>
      </w:r>
    </w:p>
    <w:p w:rsidR="00C855D2" w:rsidRPr="007B40F4" w:rsidRDefault="00C855D2" w:rsidP="00C855D2">
      <w:pPr>
        <w:numPr>
          <w:ilvl w:val="0"/>
          <w:numId w:val="14"/>
        </w:numPr>
        <w:spacing w:after="0"/>
        <w:ind w:left="641" w:hanging="357"/>
      </w:pPr>
      <w:r w:rsidRPr="007B40F4">
        <w:t>Fachartikel oder kleine Facharbeit</w:t>
      </w:r>
    </w:p>
    <w:p w:rsidR="00C855D2" w:rsidRPr="007B40F4" w:rsidRDefault="00C855D2" w:rsidP="00C855D2">
      <w:pPr>
        <w:numPr>
          <w:ilvl w:val="0"/>
          <w:numId w:val="14"/>
        </w:numPr>
        <w:spacing w:after="0"/>
        <w:ind w:left="641" w:hanging="357"/>
        <w:jc w:val="left"/>
      </w:pPr>
      <w:r w:rsidRPr="007B40F4">
        <w:t>Medienbeitrag (Text, Film, Podcast usw.)</w:t>
      </w:r>
      <w:r w:rsidRPr="007B40F4">
        <w:br/>
      </w:r>
    </w:p>
    <w:p w:rsidR="00C855D2" w:rsidRPr="007B40F4" w:rsidRDefault="00C855D2" w:rsidP="00C855D2">
      <w:r w:rsidRPr="007B40F4">
        <w:t xml:space="preserve">Voraussetzung für den Einsatz dieser Überprüfungsformen ist, dass sie hinreichend eingeübt worden sind und dass den Schülerinnen und Schülern die Bewertungskriterien bekannt und bewusst sind. Die erwarteten Anforderungen sollten mit den Anforderungen und dem Arbeitsaufwand für eine entsprechende Klassenarbeit vergleichbar sein. </w:t>
      </w:r>
    </w:p>
    <w:p w:rsidR="00C855D2" w:rsidRPr="007B40F4" w:rsidRDefault="00C855D2" w:rsidP="00C855D2">
      <w:pPr>
        <w:rPr>
          <w:i/>
          <w:u w:val="single"/>
        </w:rPr>
      </w:pPr>
    </w:p>
    <w:p w:rsidR="00C855D2" w:rsidRPr="007B40F4" w:rsidRDefault="00C855D2" w:rsidP="00C855D2">
      <w:r w:rsidRPr="007B40F4">
        <w:rPr>
          <w:i/>
          <w:u w:val="single"/>
        </w:rPr>
        <w:t>Sonstige Leistungen im Unterricht</w:t>
      </w:r>
    </w:p>
    <w:p w:rsidR="009C561E" w:rsidRPr="007B40F4" w:rsidRDefault="009C561E" w:rsidP="009C561E">
      <w:pPr>
        <w:numPr>
          <w:ilvl w:val="0"/>
          <w:numId w:val="15"/>
        </w:numPr>
      </w:pPr>
      <w:r w:rsidRPr="007B40F4">
        <w:t xml:space="preserve">Beurteilung auf der Grundlage einer </w:t>
      </w:r>
      <w:proofErr w:type="spellStart"/>
      <w:r w:rsidRPr="007B40F4">
        <w:t>kriteriengeleiteten</w:t>
      </w:r>
      <w:proofErr w:type="spellEnd"/>
      <w:r w:rsidRPr="007B40F4">
        <w:t>, systematischen Erfassung von Unterrichtshandlungen und –</w:t>
      </w:r>
      <w:proofErr w:type="spellStart"/>
      <w:r w:rsidRPr="007B40F4">
        <w:t>produkten</w:t>
      </w:r>
      <w:proofErr w:type="spellEnd"/>
    </w:p>
    <w:p w:rsidR="009C561E" w:rsidRPr="007B40F4" w:rsidRDefault="009C561E" w:rsidP="009C561E">
      <w:pPr>
        <w:numPr>
          <w:ilvl w:val="0"/>
          <w:numId w:val="15"/>
        </w:numPr>
      </w:pPr>
      <w:r w:rsidRPr="007B40F4">
        <w:t>klare Trennung von Lern- und Leistungssituationen</w:t>
      </w:r>
    </w:p>
    <w:p w:rsidR="009C561E" w:rsidRPr="007B40F4" w:rsidRDefault="009C561E" w:rsidP="009C561E">
      <w:pPr>
        <w:numPr>
          <w:ilvl w:val="0"/>
          <w:numId w:val="15"/>
        </w:numPr>
      </w:pPr>
      <w:r w:rsidRPr="007B40F4">
        <w:t xml:space="preserve">konstruktiver Umgang mit Fehlern, ggf. als Ausgangspunkt für neue Lernanlässe </w:t>
      </w:r>
    </w:p>
    <w:p w:rsidR="004005AB" w:rsidRPr="007B40F4" w:rsidRDefault="004005AB" w:rsidP="00C855D2"/>
    <w:p w:rsidR="004005AB" w:rsidRPr="007B40F4" w:rsidRDefault="004005AB" w:rsidP="00C855D2"/>
    <w:p w:rsidR="00C855D2" w:rsidRPr="007B40F4" w:rsidRDefault="00C855D2" w:rsidP="00C855D2">
      <w:r w:rsidRPr="007B40F4">
        <w:lastRenderedPageBreak/>
        <w:t>Zum Beurteilungsbereich „Sons</w:t>
      </w:r>
      <w:r w:rsidR="004F12E8" w:rsidRPr="007B40F4">
        <w:t xml:space="preserve">tige Leistungen im Unterricht“ </w:t>
      </w:r>
      <w:r w:rsidRPr="007B40F4">
        <w:t xml:space="preserve"> zählen u.a.: </w:t>
      </w:r>
    </w:p>
    <w:p w:rsidR="00C855D2" w:rsidRPr="007B40F4" w:rsidRDefault="00C855D2" w:rsidP="00C855D2">
      <w:pPr>
        <w:numPr>
          <w:ilvl w:val="0"/>
          <w:numId w:val="17"/>
        </w:numPr>
      </w:pPr>
      <w:r w:rsidRPr="007B40F4">
        <w:t xml:space="preserve">mündliche Beiträge zum Unterricht (z.B. Beiträge zum Unterrichtsgespräch, Kurzvorträge und Referate), </w:t>
      </w:r>
    </w:p>
    <w:p w:rsidR="00C855D2" w:rsidRPr="007B40F4" w:rsidRDefault="00C855D2" w:rsidP="00C855D2">
      <w:pPr>
        <w:numPr>
          <w:ilvl w:val="0"/>
          <w:numId w:val="17"/>
        </w:numPr>
      </w:pPr>
      <w:r w:rsidRPr="007B40F4">
        <w:t>praktische Beiträge zum Unterricht (z.B. Aufbau und Durchführung von Experimenten, Funktionsmodelle),</w:t>
      </w:r>
    </w:p>
    <w:p w:rsidR="00C855D2" w:rsidRPr="007B40F4" w:rsidRDefault="00C855D2" w:rsidP="00C855D2">
      <w:pPr>
        <w:numPr>
          <w:ilvl w:val="0"/>
          <w:numId w:val="17"/>
        </w:numPr>
      </w:pPr>
      <w:r w:rsidRPr="007B40F4">
        <w:t>schriftliche Beiträge zum Unterricht (z.B. Protokolle, Materialsammlungen, Hefte/Mappen, Portfolios, Lerntagebücher),</w:t>
      </w:r>
    </w:p>
    <w:p w:rsidR="00C855D2" w:rsidRPr="007B40F4" w:rsidRDefault="00C855D2" w:rsidP="00C855D2">
      <w:pPr>
        <w:numPr>
          <w:ilvl w:val="0"/>
          <w:numId w:val="17"/>
        </w:numPr>
      </w:pPr>
      <w:r w:rsidRPr="007B40F4">
        <w:t xml:space="preserve">Beiträge im Rahmen eigenverantwortlichen, schüleraktiven und ggf. kooperativen Handelns (z.B. Recherche, Erkundung, Präsentation, Simulation, Projekt) </w:t>
      </w:r>
    </w:p>
    <w:p w:rsidR="00691482" w:rsidRPr="007B40F4" w:rsidRDefault="00C855D2" w:rsidP="00E65BD0">
      <w:r w:rsidRPr="007B40F4">
        <w:t xml:space="preserve">Kleinere, auch schriftliche Überprüfungen sollen unterrichtsbegleitend stattfinden und Aufschluss über einen momentanen Lernstand geben, inwieweit etwa ein besonderes Konzept oder ein Zusammenhang verstanden wurde (formative Überprüfungen). </w:t>
      </w:r>
    </w:p>
    <w:p w:rsidR="005350C4" w:rsidRPr="007B40F4" w:rsidRDefault="005350C4" w:rsidP="00E65BD0"/>
    <w:p w:rsidR="00981D29" w:rsidRPr="007B40F4" w:rsidRDefault="00585C67" w:rsidP="00A1270E">
      <w:pPr>
        <w:pStyle w:val="berschrift2"/>
      </w:pPr>
      <w:bookmarkStart w:id="12" w:name="_Toc434217594"/>
      <w:r w:rsidRPr="007B40F4">
        <w:t>2.4</w:t>
      </w:r>
      <w:r w:rsidRPr="007B40F4">
        <w:tab/>
      </w:r>
      <w:r w:rsidR="005350C4" w:rsidRPr="007B40F4">
        <w:tab/>
      </w:r>
      <w:r w:rsidR="005350C4" w:rsidRPr="007B40F4">
        <w:tab/>
      </w:r>
      <w:r w:rsidR="00F75FD7" w:rsidRPr="007B40F4">
        <w:t xml:space="preserve">Lehr- </w:t>
      </w:r>
      <w:r w:rsidR="00981D29" w:rsidRPr="007B40F4">
        <w:t>und Lernmittel</w:t>
      </w:r>
      <w:bookmarkEnd w:id="12"/>
    </w:p>
    <w:p w:rsidR="00CB67EA" w:rsidRPr="007B40F4" w:rsidRDefault="00CB67EA" w:rsidP="00CB67EA">
      <w:r w:rsidRPr="007B40F4">
        <w:t xml:space="preserve">Die Schülerinnen und Schüler führen im Fach Biologie eine Mappe, die nach den Grundsätzen des „Lernen </w:t>
      </w:r>
      <w:r w:rsidR="009844CC" w:rsidRPr="007B40F4">
        <w:t>L</w:t>
      </w:r>
      <w:r w:rsidRPr="007B40F4">
        <w:t xml:space="preserve">ernens“ in Jahrgang 5 geführt wird (Inhaltsverzeichnis, Verwaltung der Arbeitsblätter usw.) </w:t>
      </w:r>
      <w:r w:rsidR="00F75FD7" w:rsidRPr="007B40F4">
        <w:t>Die Fachkonferenz empfiehlt, auch ein Glossar mit Fachbegriffen anzulegen.</w:t>
      </w:r>
      <w:r w:rsidRPr="007B40F4">
        <w:t xml:space="preserve"> Die Mappen werden </w:t>
      </w:r>
      <w:proofErr w:type="spellStart"/>
      <w:r w:rsidR="009F7B70" w:rsidRPr="007B40F4">
        <w:t>kriteriengeleitet</w:t>
      </w:r>
      <w:proofErr w:type="spellEnd"/>
      <w:r w:rsidR="009F7B70" w:rsidRPr="007B40F4">
        <w:t xml:space="preserve"> </w:t>
      </w:r>
      <w:r w:rsidRPr="007B40F4">
        <w:t>mit einem standardisierten Bogen bewertet.</w:t>
      </w:r>
    </w:p>
    <w:p w:rsidR="00C87B8E" w:rsidRPr="007B40F4" w:rsidRDefault="00CB67EA" w:rsidP="00CB67EA">
      <w:r w:rsidRPr="007B40F4">
        <w:t>Die Schülerinnen und Schüler erhalten von der Schule ein Biologieschulbuch, das sie zu jeder Stunde in den</w:t>
      </w:r>
      <w:r w:rsidR="00691482" w:rsidRPr="007B40F4">
        <w:t xml:space="preserve"> Biologieunterricht mitbringen.</w:t>
      </w:r>
    </w:p>
    <w:p w:rsidR="000C2147" w:rsidRPr="007B40F4" w:rsidRDefault="000C2147" w:rsidP="00CB67EA">
      <w:pPr>
        <w:rPr>
          <w:b/>
          <w:bCs/>
        </w:rPr>
      </w:pPr>
    </w:p>
    <w:p w:rsidR="00CB67EA" w:rsidRPr="007B40F4" w:rsidRDefault="001B2255" w:rsidP="00CB67EA">
      <w:pPr>
        <w:rPr>
          <w:b/>
          <w:bCs/>
        </w:rPr>
      </w:pPr>
      <w:r w:rsidRPr="007B40F4">
        <w:rPr>
          <w:b/>
          <w:bCs/>
        </w:rPr>
        <w:t>Medienausstattung der Fachräume</w:t>
      </w:r>
    </w:p>
    <w:p w:rsidR="00CB67EA" w:rsidRPr="007B40F4" w:rsidRDefault="00CB67EA" w:rsidP="00CB67EA">
      <w:r w:rsidRPr="007B40F4">
        <w:t>Der Biologieraum 1 verfügt über ein interaktives Whiteboard, über das neben den üblichen PC- und Internetfunktionen auch alle DVDs und Videokassetten abgespielt werden können. Als z</w:t>
      </w:r>
      <w:r w:rsidR="00D05FC0" w:rsidRPr="007B40F4">
        <w:t>usätzliches Medium steht ein Overheadprojektor</w:t>
      </w:r>
      <w:r w:rsidRPr="007B40F4">
        <w:t xml:space="preserve"> zur Verfügung. </w:t>
      </w:r>
    </w:p>
    <w:p w:rsidR="00CB67EA" w:rsidRPr="007B40F4" w:rsidRDefault="00CB67EA" w:rsidP="00CB67EA">
      <w:r w:rsidRPr="007B40F4">
        <w:t>Die Schülertische haben einen Stromanschluss. Am Lehrertisch befinden sich An</w:t>
      </w:r>
      <w:r w:rsidR="00E65BD0" w:rsidRPr="007B40F4">
        <w:softHyphen/>
      </w:r>
      <w:r w:rsidRPr="007B40F4">
        <w:t>schlüsse für Gas, Wasser und Strom.</w:t>
      </w:r>
    </w:p>
    <w:p w:rsidR="00CB67EA" w:rsidRPr="007B40F4" w:rsidRDefault="00CB67EA" w:rsidP="00CB67EA">
      <w:r w:rsidRPr="007B40F4">
        <w:t>Die Schränke des Fachraumes enthalten die Schülermikroskope und eine kleine naturwissenschaftliche Bibliothek. Im angrenzenden Vorbereitungsraum findet man Materialien für Schüler- und Demonstrationsexperimente sowie Modelle.</w:t>
      </w:r>
    </w:p>
    <w:p w:rsidR="00CB67EA" w:rsidRPr="007B40F4" w:rsidRDefault="00D00DB3" w:rsidP="00CB67EA">
      <w:r w:rsidRPr="007B40F4">
        <w:t>Im</w:t>
      </w:r>
      <w:r w:rsidR="00E65BD0" w:rsidRPr="007B40F4">
        <w:t xml:space="preserve"> Biologieraum 2</w:t>
      </w:r>
      <w:r w:rsidR="00CB67EA" w:rsidRPr="007B40F4">
        <w:t xml:space="preserve"> sind ausschließlich Präsentationsmedien</w:t>
      </w:r>
      <w:r w:rsidR="00E65BD0" w:rsidRPr="007B40F4">
        <w:t xml:space="preserve"> vorhanden: Overhead</w:t>
      </w:r>
      <w:r w:rsidR="00E65BD0" w:rsidRPr="007B40F4">
        <w:softHyphen/>
        <w:t>projektor</w:t>
      </w:r>
      <w:r w:rsidR="00CB67EA" w:rsidRPr="007B40F4">
        <w:t>, Fernseher, DVD-Player und Videorecorder.</w:t>
      </w:r>
    </w:p>
    <w:p w:rsidR="00981D29" w:rsidRPr="007B40F4" w:rsidRDefault="00981D29" w:rsidP="00981D29">
      <w:pPr>
        <w:pStyle w:val="berschrift1"/>
      </w:pPr>
      <w:bookmarkStart w:id="13" w:name="_Toc434217595"/>
      <w:r w:rsidRPr="007B40F4">
        <w:lastRenderedPageBreak/>
        <w:t>3</w:t>
      </w:r>
      <w:r w:rsidRPr="007B40F4">
        <w:tab/>
        <w:t>Entscheidungen zu fach- und unterrichtsübergreifenden Fragen</w:t>
      </w:r>
      <w:bookmarkEnd w:id="13"/>
      <w:r w:rsidRPr="007B40F4">
        <w:t xml:space="preserve"> </w:t>
      </w:r>
    </w:p>
    <w:p w:rsidR="00CB67EA" w:rsidRPr="007B40F4" w:rsidRDefault="00CB67EA" w:rsidP="00CB67EA">
      <w:r w:rsidRPr="007B40F4">
        <w:t xml:space="preserve">Im Schulprogramm der Schule ist festgeschrieben, dass alle Klassen 5 im gesamten Schuljahr eine Stunde Methodentraining „Lernen </w:t>
      </w:r>
      <w:proofErr w:type="spellStart"/>
      <w:r w:rsidRPr="007B40F4">
        <w:t>lernen</w:t>
      </w:r>
      <w:proofErr w:type="spellEnd"/>
      <w:r w:rsidRPr="007B40F4">
        <w:t>“ bei der Klassenleitung er</w:t>
      </w:r>
      <w:r w:rsidR="00E65BD0" w:rsidRPr="007B40F4">
        <w:softHyphen/>
      </w:r>
      <w:r w:rsidRPr="007B40F4">
        <w:t xml:space="preserve">halten. Diese grundlegenden Lern- und Arbeitsmethoden werden im Biologieunterricht aufgegriffen und an Fachinhalten weiter geübt und gefestigt. </w:t>
      </w:r>
    </w:p>
    <w:p w:rsidR="00CB67EA" w:rsidRPr="007B40F4" w:rsidRDefault="00CB67EA" w:rsidP="00CB67EA">
      <w:r w:rsidRPr="007B40F4">
        <w:t>Die Möglichkeiten des fächerübergreifenden Unterrichts innerhalb der naturwissen</w:t>
      </w:r>
      <w:r w:rsidR="00E65BD0" w:rsidRPr="007B40F4">
        <w:softHyphen/>
      </w:r>
      <w:r w:rsidRPr="007B40F4">
        <w:t>schaftlichen Fächer und zu weiteren Fächern in den jeweiligen konkretisierten Unterrichtsvorhaben angegeben.</w:t>
      </w:r>
    </w:p>
    <w:p w:rsidR="00CB67EA" w:rsidRPr="007B40F4" w:rsidRDefault="00CB67EA" w:rsidP="00CB67EA">
      <w:r w:rsidRPr="007B40F4">
        <w:t>Die Einbeziehung außerschulischer Kooperationspartner ist Kap. 2.2 den einzelnen Jahrgangsstufen und Themen zu entnehmen.</w:t>
      </w:r>
    </w:p>
    <w:p w:rsidR="00CB67EA" w:rsidRPr="007B40F4" w:rsidRDefault="00CB67EA" w:rsidP="00CB67EA">
      <w:r w:rsidRPr="007B40F4">
        <w:t xml:space="preserve">Im Ganztag bietet die Schule ab der Klassenstufe 6 eine MINT-Arbeitsgemeinschaft an, die von interessierten Schülerinnen und Schülern gewählt wird. Die Inhalte sind NW-fächerübergreifend und werden jeweils mit den Teilnehmenden vereinbart. </w:t>
      </w:r>
      <w:r w:rsidR="00487318" w:rsidRPr="007B40F4">
        <w:br/>
      </w:r>
      <w:r w:rsidRPr="007B40F4">
        <w:t>Die S</w:t>
      </w:r>
      <w:r w:rsidR="00D05FC0" w:rsidRPr="007B40F4">
        <w:t xml:space="preserve">chülerinnen und Schüler werden </w:t>
      </w:r>
      <w:r w:rsidR="00925108" w:rsidRPr="007B40F4">
        <w:t xml:space="preserve">motiviert, an </w:t>
      </w:r>
      <w:r w:rsidR="00F82696" w:rsidRPr="007B40F4">
        <w:t>naturwissenschaftlichen Wettbewerben wie z.B. Bio-logisch teilzunehmen.</w:t>
      </w:r>
    </w:p>
    <w:p w:rsidR="00981D29" w:rsidRPr="007B40F4" w:rsidRDefault="00981D29" w:rsidP="00981D29">
      <w:pPr>
        <w:pStyle w:val="berschrift1"/>
      </w:pPr>
      <w:bookmarkStart w:id="14" w:name="_Toc434217596"/>
      <w:r w:rsidRPr="007B40F4">
        <w:lastRenderedPageBreak/>
        <w:t>4</w:t>
      </w:r>
      <w:r w:rsidRPr="007B40F4">
        <w:tab/>
        <w:t>Qualitätssicherung und Evaluation</w:t>
      </w:r>
      <w:bookmarkEnd w:id="14"/>
      <w:r w:rsidRPr="007B40F4">
        <w:t xml:space="preserve"> </w:t>
      </w:r>
    </w:p>
    <w:p w:rsidR="00CB67EA" w:rsidRPr="007B40F4" w:rsidRDefault="00CB67EA" w:rsidP="00CB67EA">
      <w:r w:rsidRPr="007B40F4">
        <w:t>Der schulinterne Lehrplan stellt keine starre Größe dar, sondern ist als „lebendes Dokument“ zu verstehen. Dementsprechend arbeiten die Fachkollegen kontinuierlich daran, indem sie</w:t>
      </w:r>
    </w:p>
    <w:p w:rsidR="00CB67EA" w:rsidRPr="007B40F4" w:rsidRDefault="00CB67EA" w:rsidP="00E65BD0">
      <w:pPr>
        <w:numPr>
          <w:ilvl w:val="0"/>
          <w:numId w:val="18"/>
        </w:numPr>
        <w:spacing w:after="120"/>
        <w:ind w:left="714" w:hanging="357"/>
      </w:pPr>
      <w:r w:rsidRPr="007B40F4">
        <w:t>die Einhaltung der Standards überprüfen,</w:t>
      </w:r>
    </w:p>
    <w:p w:rsidR="00CB67EA" w:rsidRPr="007B40F4" w:rsidRDefault="00CB67EA" w:rsidP="00E65BD0">
      <w:pPr>
        <w:numPr>
          <w:ilvl w:val="0"/>
          <w:numId w:val="18"/>
        </w:numPr>
        <w:spacing w:after="120"/>
        <w:ind w:left="714" w:hanging="357"/>
      </w:pPr>
      <w:r w:rsidRPr="007B40F4">
        <w:t>die Umsetzung reflektieren und diskutieren und</w:t>
      </w:r>
    </w:p>
    <w:p w:rsidR="00CB67EA" w:rsidRPr="007B40F4" w:rsidRDefault="00CB67EA" w:rsidP="00E65BD0">
      <w:pPr>
        <w:numPr>
          <w:ilvl w:val="0"/>
          <w:numId w:val="18"/>
        </w:numPr>
        <w:spacing w:after="120"/>
        <w:ind w:left="714" w:hanging="357"/>
      </w:pPr>
      <w:r w:rsidRPr="007B40F4">
        <w:t>Maßnahmen zur Unterrichtsentwicklung, zur Unterstützung sowie zur individuellen Förderung der Schülerinnen und Schüler erarbeiten und realisieren.</w:t>
      </w:r>
    </w:p>
    <w:p w:rsidR="001B2255" w:rsidRPr="007B40F4" w:rsidRDefault="00CB67EA" w:rsidP="007A305E">
      <w:pPr>
        <w:spacing w:after="0" w:line="264" w:lineRule="auto"/>
      </w:pPr>
      <w:r w:rsidRPr="007B40F4">
        <w:t>Ein</w:t>
      </w:r>
      <w:r w:rsidR="00925108" w:rsidRPr="007B40F4">
        <w:t>e Evaluation erfolgt jährlich. In der ersten Fachkonferenz des Schuljahres</w:t>
      </w:r>
      <w:r w:rsidRPr="007B40F4">
        <w:t xml:space="preserve"> werden die Erfahrungen des vergangenen Schuljahres gesammelt, bewertet und eventuell notwendige Konsequenzen und Handlungsschwerpunkte formulier</w:t>
      </w:r>
      <w:r w:rsidR="00E65BD0" w:rsidRPr="007B40F4">
        <w:t xml:space="preserve">t. Der vorliegende Bogen (siehe </w:t>
      </w:r>
      <w:r w:rsidRPr="007B40F4">
        <w:t xml:space="preserve">Folgeseiten) wird als Instrument einer solchen Bilanzierung genutzt. </w:t>
      </w:r>
      <w:r w:rsidRPr="007B40F4">
        <w:br/>
        <w:t>Beschlüsse der Fachkonferenz werden im jeweiligen Sitzungsprotokoll festgehalten und gegebenenfalls in den schuli</w:t>
      </w:r>
      <w:r w:rsidR="001B2255" w:rsidRPr="007B40F4">
        <w:t>nternen Lehrplan eingearbeitet.</w:t>
      </w:r>
    </w:p>
    <w:p w:rsidR="007A305E" w:rsidRPr="007B40F4" w:rsidRDefault="007A305E" w:rsidP="007A305E">
      <w:pPr>
        <w:spacing w:after="0" w:line="264" w:lineRule="auto"/>
      </w:pPr>
    </w:p>
    <w:p w:rsidR="007A305E" w:rsidRPr="007B40F4" w:rsidRDefault="007A305E" w:rsidP="007A305E">
      <w:pPr>
        <w:spacing w:after="0" w:line="264" w:lineRule="auto"/>
      </w:pPr>
    </w:p>
    <w:p w:rsidR="00FA4B50" w:rsidRPr="007B40F4" w:rsidRDefault="001B2255" w:rsidP="00C87B8E">
      <w:pPr>
        <w:spacing w:after="0" w:line="280" w:lineRule="exact"/>
        <w:rPr>
          <w:b/>
        </w:rPr>
      </w:pPr>
      <w:r w:rsidRPr="007B40F4">
        <w:rPr>
          <w:b/>
        </w:rPr>
        <w:t xml:space="preserve">Klassenarbeiten </w:t>
      </w:r>
      <w:r w:rsidRPr="007B40F4">
        <w:rPr>
          <w:b/>
        </w:rPr>
        <w:br/>
      </w:r>
      <w:r w:rsidR="00CB67EA" w:rsidRPr="007B40F4">
        <w:t xml:space="preserve">Die im Wahlpflichtbereich unterrichtenden Kolleginnen und Kollegen arbeiten vertrauensvoll miteinander. Wenn es Parallelkurse gibt, sollten Klassenarbeiten möglichst gemeinsam konzipiert und Ergebnisse miteinander verglichen werden, so dass nach Diskussion und Reflexion im Team Anregungen und Optimierungsvorschläge in die Fachgruppe zurückfließen. </w:t>
      </w:r>
    </w:p>
    <w:p w:rsidR="009F34F4" w:rsidRPr="007B40F4" w:rsidRDefault="009F34F4" w:rsidP="0030532A">
      <w:pPr>
        <w:spacing w:after="0" w:line="264" w:lineRule="auto"/>
        <w:rPr>
          <w:b/>
        </w:rPr>
      </w:pPr>
    </w:p>
    <w:p w:rsidR="0030532A" w:rsidRPr="007B40F4" w:rsidRDefault="00CB67EA" w:rsidP="0030532A">
      <w:pPr>
        <w:spacing w:after="0" w:line="264" w:lineRule="auto"/>
        <w:rPr>
          <w:b/>
        </w:rPr>
      </w:pPr>
      <w:r w:rsidRPr="007B40F4">
        <w:rPr>
          <w:b/>
        </w:rPr>
        <w:t>Koll</w:t>
      </w:r>
      <w:r w:rsidR="001B2255" w:rsidRPr="007B40F4">
        <w:rPr>
          <w:b/>
        </w:rPr>
        <w:t>egiale Unterrichtshospitationen</w:t>
      </w:r>
    </w:p>
    <w:p w:rsidR="009F34F4" w:rsidRPr="007B40F4" w:rsidRDefault="00CB67EA" w:rsidP="0030532A">
      <w:pPr>
        <w:spacing w:after="0" w:line="264" w:lineRule="auto"/>
      </w:pPr>
      <w:r w:rsidRPr="007B40F4">
        <w:t>Kollegiale Unterrichtshospitationen („</w:t>
      </w:r>
      <w:proofErr w:type="spellStart"/>
      <w:r w:rsidRPr="007B40F4">
        <w:t>critical</w:t>
      </w:r>
      <w:proofErr w:type="spellEnd"/>
      <w:r w:rsidRPr="007B40F4">
        <w:t xml:space="preserve"> </w:t>
      </w:r>
      <w:proofErr w:type="spellStart"/>
      <w:r w:rsidRPr="007B40F4">
        <w:t>friends</w:t>
      </w:r>
      <w:proofErr w:type="spellEnd"/>
      <w:r w:rsidRPr="007B40F4">
        <w:t>“</w:t>
      </w:r>
      <w:r w:rsidR="007A305E" w:rsidRPr="007B40F4">
        <w:t>) sind wünschenswert.</w:t>
      </w:r>
    </w:p>
    <w:p w:rsidR="009F34F4" w:rsidRPr="007B40F4" w:rsidRDefault="009F34F4" w:rsidP="0030532A">
      <w:pPr>
        <w:spacing w:after="0" w:line="264" w:lineRule="auto"/>
      </w:pPr>
    </w:p>
    <w:p w:rsidR="0030532A" w:rsidRPr="007B40F4" w:rsidRDefault="001B2255" w:rsidP="0030532A">
      <w:pPr>
        <w:spacing w:after="0" w:line="264" w:lineRule="auto"/>
        <w:rPr>
          <w:b/>
        </w:rPr>
      </w:pPr>
      <w:r w:rsidRPr="007B40F4">
        <w:rPr>
          <w:b/>
        </w:rPr>
        <w:t>Evaluati</w:t>
      </w:r>
      <w:r w:rsidR="007236CD" w:rsidRPr="007B40F4">
        <w:rPr>
          <w:b/>
        </w:rPr>
        <w:t>on durch Schülerinnen und Schüler</w:t>
      </w:r>
    </w:p>
    <w:p w:rsidR="0030532A" w:rsidRPr="007B40F4" w:rsidRDefault="00CB67EA" w:rsidP="0030532A">
      <w:pPr>
        <w:spacing w:after="0" w:line="264" w:lineRule="auto"/>
      </w:pPr>
      <w:r w:rsidRPr="007B40F4">
        <w:t>Möglichst einmal pro Sc</w:t>
      </w:r>
      <w:r w:rsidR="007236CD" w:rsidRPr="007B40F4">
        <w:t>huljahr sollen die Schülerinnen und Schüler</w:t>
      </w:r>
      <w:r w:rsidRPr="007B40F4">
        <w:t xml:space="preserve"> die Gelegenheit zu einer Rückmeldung zum Unterricht bekommen. Dafür kann zum Beispiel das Online-Angebot </w:t>
      </w:r>
      <w:proofErr w:type="spellStart"/>
      <w:r w:rsidRPr="007B40F4">
        <w:t>SEfU</w:t>
      </w:r>
      <w:proofErr w:type="spellEnd"/>
      <w:r w:rsidRPr="007B40F4">
        <w:t xml:space="preserve"> (Schüler als Experten für Unterricht) genutzt werden: </w:t>
      </w:r>
      <w:r w:rsidRPr="007B40F4">
        <w:br/>
      </w:r>
      <w:hyperlink r:id="rId25" w:history="1">
        <w:r w:rsidRPr="007B40F4">
          <w:rPr>
            <w:rStyle w:val="Hyperlink"/>
            <w:bCs/>
            <w:color w:val="auto"/>
          </w:rPr>
          <w:t>www.sefu-online.de</w:t>
        </w:r>
      </w:hyperlink>
      <w:r w:rsidR="0030532A" w:rsidRPr="007B40F4">
        <w:t xml:space="preserve">. </w:t>
      </w:r>
      <w:r w:rsidRPr="007B40F4">
        <w:t xml:space="preserve">Die Ergebnisse der Evaluation werden reflektiert und in weitere </w:t>
      </w:r>
    </w:p>
    <w:p w:rsidR="007A305E" w:rsidRPr="007B40F4" w:rsidRDefault="00CB67EA" w:rsidP="007A305E">
      <w:pPr>
        <w:spacing w:after="0" w:line="264" w:lineRule="auto"/>
      </w:pPr>
      <w:r w:rsidRPr="007B40F4">
        <w:t>Unterrichtsentwick</w:t>
      </w:r>
      <w:r w:rsidR="001B2255" w:rsidRPr="007B40F4">
        <w:t>lungsprozesse einbezogen.</w:t>
      </w:r>
    </w:p>
    <w:p w:rsidR="007A305E" w:rsidRPr="007B40F4" w:rsidRDefault="007A305E" w:rsidP="007A305E">
      <w:pPr>
        <w:spacing w:after="0" w:line="264" w:lineRule="auto"/>
      </w:pPr>
    </w:p>
    <w:p w:rsidR="00C87B8E" w:rsidRPr="007B40F4" w:rsidRDefault="00C87B8E" w:rsidP="00C87B8E">
      <w:pPr>
        <w:spacing w:after="0"/>
        <w:rPr>
          <w:b/>
        </w:rPr>
      </w:pPr>
      <w:r w:rsidRPr="007B40F4">
        <w:rPr>
          <w:b/>
        </w:rPr>
        <w:t>Fortbildungen</w:t>
      </w:r>
    </w:p>
    <w:p w:rsidR="00CB67EA" w:rsidRPr="007B40F4" w:rsidRDefault="00CB67EA" w:rsidP="00CB67EA">
      <w:pPr>
        <w:rPr>
          <w:b/>
        </w:rPr>
      </w:pPr>
      <w:r w:rsidRPr="007B40F4">
        <w:t>Die Fachkollegen nehmen regelmäßig an Fortbildungen teil, um fachliches Wissen zu aktualisieren und pädagogische und didaktische Handlungskompetenzen zu vertiefen. Insbesondere werden die Fortbildungen des Kompetenzteams und die Angebote im Rahmen der MINT-Schulen wahrgenommen. Fortbildungsteilnehmer berichten von ihren Fortbildungen in kurzen Dienstbesprechungen oder stellen Fortbildungsberichte größeren Umfangs im Rahmen von Fachkonferenzen vor.</w:t>
      </w:r>
    </w:p>
    <w:p w:rsidR="00CB67EA" w:rsidRPr="007B40F4" w:rsidRDefault="00CB67EA" w:rsidP="00981D29">
      <w:pPr>
        <w:pStyle w:val="Anmerkung"/>
      </w:pPr>
    </w:p>
    <w:p w:rsidR="00CB67EA" w:rsidRPr="007B40F4" w:rsidRDefault="00CB67EA" w:rsidP="00981D29">
      <w:pPr>
        <w:pStyle w:val="Anmerkung"/>
        <w:sectPr w:rsidR="00CB67EA" w:rsidRPr="007B40F4" w:rsidSect="00B7668F">
          <w:headerReference w:type="even" r:id="rId26"/>
          <w:footerReference w:type="even" r:id="rId27"/>
          <w:footerReference w:type="default" r:id="rId28"/>
          <w:footerReference w:type="first" r:id="rId29"/>
          <w:pgSz w:w="11906" w:h="16838" w:code="9"/>
          <w:pgMar w:top="1985" w:right="1440" w:bottom="1418" w:left="1797" w:header="709" w:footer="709" w:gutter="284"/>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91"/>
        <w:gridCol w:w="2808"/>
        <w:gridCol w:w="2134"/>
        <w:gridCol w:w="2515"/>
        <w:gridCol w:w="1950"/>
        <w:gridCol w:w="1919"/>
      </w:tblGrid>
      <w:tr w:rsidR="007B40F4" w:rsidRPr="007B40F4" w:rsidTr="00C823C1">
        <w:tc>
          <w:tcPr>
            <w:tcW w:w="3999" w:type="dxa"/>
            <w:gridSpan w:val="2"/>
            <w:tcBorders>
              <w:bottom w:val="single" w:sz="12" w:space="0" w:color="auto"/>
              <w:right w:val="single" w:sz="12" w:space="0" w:color="auto"/>
            </w:tcBorders>
          </w:tcPr>
          <w:p w:rsidR="00C823C1" w:rsidRPr="007B40F4" w:rsidRDefault="00C823C1" w:rsidP="00C823C1">
            <w:pPr>
              <w:pStyle w:val="berschrift6"/>
            </w:pPr>
            <w:r w:rsidRPr="007B40F4">
              <w:lastRenderedPageBreak/>
              <w:t>Kriterien</w:t>
            </w:r>
          </w:p>
        </w:tc>
        <w:tc>
          <w:tcPr>
            <w:tcW w:w="2134" w:type="dxa"/>
            <w:tcBorders>
              <w:left w:val="single" w:sz="12" w:space="0" w:color="auto"/>
              <w:bottom w:val="single" w:sz="12" w:space="0" w:color="auto"/>
            </w:tcBorders>
          </w:tcPr>
          <w:p w:rsidR="00C823C1" w:rsidRPr="007B40F4" w:rsidRDefault="00C823C1" w:rsidP="00C823C1">
            <w:pPr>
              <w:pStyle w:val="berschrift6"/>
            </w:pPr>
            <w:r w:rsidRPr="007B40F4">
              <w:t>Ist-Zustand</w:t>
            </w:r>
            <w:r w:rsidRPr="007B40F4">
              <w:br/>
              <w:t>Auffälligkeiten</w:t>
            </w:r>
          </w:p>
        </w:tc>
        <w:tc>
          <w:tcPr>
            <w:tcW w:w="2515" w:type="dxa"/>
            <w:tcBorders>
              <w:bottom w:val="single" w:sz="12" w:space="0" w:color="auto"/>
            </w:tcBorders>
          </w:tcPr>
          <w:p w:rsidR="00C823C1" w:rsidRPr="007B40F4" w:rsidRDefault="00C823C1" w:rsidP="00C823C1">
            <w:pPr>
              <w:pStyle w:val="berschrift6"/>
            </w:pPr>
            <w:r w:rsidRPr="007B40F4">
              <w:t>Änderungen/</w:t>
            </w:r>
            <w:r w:rsidRPr="007B40F4">
              <w:br/>
              <w:t>Konsequenzen/</w:t>
            </w:r>
            <w:r w:rsidRPr="007B40F4">
              <w:br/>
              <w:t>Perspektivplanung</w:t>
            </w:r>
          </w:p>
        </w:tc>
        <w:tc>
          <w:tcPr>
            <w:tcW w:w="1950" w:type="dxa"/>
            <w:tcBorders>
              <w:bottom w:val="single" w:sz="12" w:space="0" w:color="auto"/>
            </w:tcBorders>
          </w:tcPr>
          <w:p w:rsidR="00C823C1" w:rsidRPr="007B40F4" w:rsidRDefault="00C823C1" w:rsidP="00C823C1">
            <w:pPr>
              <w:pStyle w:val="berschrift6"/>
            </w:pPr>
            <w:r w:rsidRPr="007B40F4">
              <w:t>Verantwortlich</w:t>
            </w:r>
          </w:p>
          <w:p w:rsidR="00C823C1" w:rsidRPr="007B40F4" w:rsidRDefault="00C823C1" w:rsidP="00C823C1">
            <w:pPr>
              <w:pStyle w:val="berschrift6"/>
              <w:rPr>
                <w:sz w:val="18"/>
                <w:szCs w:val="18"/>
              </w:rPr>
            </w:pPr>
            <w:r w:rsidRPr="007B40F4">
              <w:rPr>
                <w:sz w:val="18"/>
                <w:szCs w:val="18"/>
              </w:rPr>
              <w:t>(Namen)</w:t>
            </w:r>
          </w:p>
        </w:tc>
        <w:tc>
          <w:tcPr>
            <w:tcW w:w="1919" w:type="dxa"/>
            <w:tcBorders>
              <w:bottom w:val="single" w:sz="12" w:space="0" w:color="auto"/>
            </w:tcBorders>
          </w:tcPr>
          <w:p w:rsidR="00C823C1" w:rsidRPr="007B40F4" w:rsidRDefault="00C823C1" w:rsidP="00C823C1">
            <w:pPr>
              <w:pStyle w:val="berschrift6"/>
            </w:pPr>
            <w:r w:rsidRPr="007B40F4">
              <w:t>Zeitrahmen</w:t>
            </w:r>
          </w:p>
          <w:p w:rsidR="00C823C1" w:rsidRPr="007B40F4" w:rsidRDefault="00C823C1" w:rsidP="00C823C1">
            <w:pPr>
              <w:pStyle w:val="berschrift6"/>
              <w:rPr>
                <w:sz w:val="18"/>
                <w:szCs w:val="18"/>
              </w:rPr>
            </w:pPr>
            <w:r w:rsidRPr="007B40F4">
              <w:rPr>
                <w:sz w:val="18"/>
                <w:szCs w:val="18"/>
              </w:rPr>
              <w:t>(Bis wann?)</w:t>
            </w:r>
          </w:p>
        </w:tc>
      </w:tr>
      <w:tr w:rsidR="007B40F4" w:rsidRPr="007B40F4" w:rsidTr="00C823C1">
        <w:tc>
          <w:tcPr>
            <w:tcW w:w="3999" w:type="dxa"/>
            <w:gridSpan w:val="2"/>
            <w:tcBorders>
              <w:top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Funktionen</w:t>
            </w:r>
          </w:p>
        </w:tc>
        <w:tc>
          <w:tcPr>
            <w:tcW w:w="2134" w:type="dxa"/>
            <w:tcBorders>
              <w:top w:val="single" w:sz="12" w:space="0" w:color="auto"/>
              <w:left w:val="single" w:sz="12" w:space="0" w:color="auto"/>
            </w:tcBorders>
            <w:shd w:val="clear" w:color="auto" w:fill="D9D9D9"/>
          </w:tcPr>
          <w:p w:rsidR="00C823C1" w:rsidRPr="007B40F4" w:rsidRDefault="00C823C1" w:rsidP="00E25ED1">
            <w:pPr>
              <w:rPr>
                <w:rFonts w:cs="Arial"/>
              </w:rPr>
            </w:pPr>
          </w:p>
        </w:tc>
        <w:tc>
          <w:tcPr>
            <w:tcW w:w="2515" w:type="dxa"/>
            <w:tcBorders>
              <w:top w:val="single" w:sz="12" w:space="0" w:color="auto"/>
            </w:tcBorders>
            <w:shd w:val="clear" w:color="auto" w:fill="D9D9D9"/>
          </w:tcPr>
          <w:p w:rsidR="00C823C1" w:rsidRPr="007B40F4" w:rsidRDefault="00C823C1" w:rsidP="00E25ED1">
            <w:pPr>
              <w:rPr>
                <w:rFonts w:cs="Arial"/>
              </w:rPr>
            </w:pPr>
          </w:p>
        </w:tc>
        <w:tc>
          <w:tcPr>
            <w:tcW w:w="1950" w:type="dxa"/>
            <w:tcBorders>
              <w:top w:val="single" w:sz="12" w:space="0" w:color="auto"/>
            </w:tcBorders>
            <w:shd w:val="clear" w:color="auto" w:fill="D9D9D9"/>
          </w:tcPr>
          <w:p w:rsidR="00C823C1" w:rsidRPr="007B40F4" w:rsidRDefault="00C823C1" w:rsidP="00E25ED1">
            <w:pPr>
              <w:rPr>
                <w:rFonts w:cs="Arial"/>
              </w:rPr>
            </w:pPr>
          </w:p>
        </w:tc>
        <w:tc>
          <w:tcPr>
            <w:tcW w:w="1919" w:type="dxa"/>
            <w:tcBorders>
              <w:top w:val="single" w:sz="12" w:space="0" w:color="auto"/>
            </w:tcBorders>
            <w:shd w:val="clear" w:color="auto" w:fill="D9D9D9"/>
          </w:tcPr>
          <w:p w:rsidR="00C823C1" w:rsidRPr="007B40F4" w:rsidRDefault="00C823C1" w:rsidP="00E25ED1">
            <w:pPr>
              <w:rPr>
                <w:rFonts w:cs="Arial"/>
              </w:rP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Fachvorsitz</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Stellvertreter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 xml:space="preserve">Sonstige Funktionen </w:t>
            </w:r>
          </w:p>
          <w:p w:rsidR="00C823C1" w:rsidRPr="007B40F4" w:rsidRDefault="00C823C1" w:rsidP="00C823C1">
            <w:pPr>
              <w:pStyle w:val="bersichtsraster"/>
              <w:rPr>
                <w:sz w:val="14"/>
                <w:szCs w:val="14"/>
              </w:rPr>
            </w:pPr>
            <w:r w:rsidRPr="007B40F4">
              <w:rPr>
                <w:sz w:val="14"/>
                <w:szCs w:val="14"/>
              </w:rPr>
              <w:t>(im Rahmen der schulprogrammatischen fächerübergreifenden Schwerpunkte)</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Ressourcen</w:t>
            </w:r>
          </w:p>
        </w:tc>
        <w:tc>
          <w:tcPr>
            <w:tcW w:w="2134" w:type="dxa"/>
            <w:tcBorders>
              <w:top w:val="single" w:sz="12" w:space="0" w:color="auto"/>
              <w:left w:val="single" w:sz="12" w:space="0" w:color="auto"/>
            </w:tcBorders>
            <w:shd w:val="clear" w:color="auto" w:fill="D9D9D9"/>
          </w:tcPr>
          <w:p w:rsidR="00C823C1" w:rsidRPr="007B40F4" w:rsidRDefault="00C823C1" w:rsidP="00E25ED1">
            <w:pPr>
              <w:rPr>
                <w:rFonts w:cs="Arial"/>
              </w:rPr>
            </w:pPr>
          </w:p>
        </w:tc>
        <w:tc>
          <w:tcPr>
            <w:tcW w:w="2515" w:type="dxa"/>
            <w:tcBorders>
              <w:top w:val="single" w:sz="12" w:space="0" w:color="auto"/>
            </w:tcBorders>
            <w:shd w:val="clear" w:color="auto" w:fill="D9D9D9"/>
          </w:tcPr>
          <w:p w:rsidR="00C823C1" w:rsidRPr="007B40F4" w:rsidRDefault="00C823C1" w:rsidP="00E25ED1">
            <w:pPr>
              <w:rPr>
                <w:rFonts w:cs="Arial"/>
              </w:rPr>
            </w:pPr>
          </w:p>
        </w:tc>
        <w:tc>
          <w:tcPr>
            <w:tcW w:w="1950" w:type="dxa"/>
            <w:tcBorders>
              <w:top w:val="single" w:sz="12" w:space="0" w:color="auto"/>
            </w:tcBorders>
            <w:shd w:val="clear" w:color="auto" w:fill="D9D9D9"/>
          </w:tcPr>
          <w:p w:rsidR="00C823C1" w:rsidRPr="007B40F4" w:rsidRDefault="00C823C1" w:rsidP="00E25ED1">
            <w:pPr>
              <w:rPr>
                <w:rFonts w:cs="Arial"/>
              </w:rPr>
            </w:pPr>
          </w:p>
        </w:tc>
        <w:tc>
          <w:tcPr>
            <w:tcW w:w="1919" w:type="dxa"/>
            <w:tcBorders>
              <w:top w:val="single" w:sz="12" w:space="0" w:color="auto"/>
            </w:tcBorders>
            <w:shd w:val="clear" w:color="auto" w:fill="D9D9D9"/>
          </w:tcPr>
          <w:p w:rsidR="00C823C1" w:rsidRPr="007B40F4" w:rsidRDefault="00C823C1" w:rsidP="00E25ED1">
            <w:pPr>
              <w:rPr>
                <w:rFonts w:cs="Arial"/>
              </w:rPr>
            </w:pPr>
          </w:p>
        </w:tc>
      </w:tr>
      <w:tr w:rsidR="007B40F4" w:rsidRPr="007B40F4" w:rsidTr="00C823C1">
        <w:tc>
          <w:tcPr>
            <w:tcW w:w="1191" w:type="dxa"/>
            <w:vMerge w:val="restart"/>
            <w:shd w:val="clear" w:color="auto" w:fill="auto"/>
          </w:tcPr>
          <w:p w:rsidR="00C823C1" w:rsidRPr="007B40F4" w:rsidRDefault="00C823C1" w:rsidP="00C823C1">
            <w:pPr>
              <w:pStyle w:val="bersichtsraster"/>
            </w:pPr>
            <w:r w:rsidRPr="007B40F4">
              <w:t>personell</w:t>
            </w: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Fachlehrer/in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C823C1">
            <w:pPr>
              <w:pStyle w:val="bersichtsraste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fachfremd</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Lerngruppen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Lerngruppengröße</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val="restart"/>
            <w:shd w:val="clear" w:color="auto" w:fill="auto"/>
          </w:tcPr>
          <w:p w:rsidR="00C823C1" w:rsidRPr="007B40F4" w:rsidRDefault="00C823C1" w:rsidP="00E25ED1">
            <w:pPr>
              <w:rPr>
                <w:rFonts w:cs="Arial"/>
              </w:rPr>
            </w:pPr>
            <w:r w:rsidRPr="007B40F4">
              <w:rPr>
                <w:rFonts w:cs="Arial"/>
              </w:rPr>
              <w:t>räumlich</w:t>
            </w:r>
          </w:p>
        </w:tc>
        <w:tc>
          <w:tcPr>
            <w:tcW w:w="2808" w:type="dxa"/>
            <w:tcBorders>
              <w:right w:val="single" w:sz="12" w:space="0" w:color="auto"/>
            </w:tcBorders>
            <w:shd w:val="clear" w:color="auto" w:fill="auto"/>
          </w:tcPr>
          <w:p w:rsidR="00C823C1" w:rsidRPr="007B40F4" w:rsidRDefault="00C823C1" w:rsidP="00C823C1">
            <w:pPr>
              <w:pStyle w:val="bersichtsraster"/>
            </w:pPr>
            <w:proofErr w:type="spellStart"/>
            <w:r w:rsidRPr="007B40F4">
              <w:t>Fachraum</w:t>
            </w:r>
            <w:proofErr w:type="spellEnd"/>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Bibliothek</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Computerraum</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 xml:space="preserve">Raum für </w:t>
            </w:r>
            <w:proofErr w:type="spellStart"/>
            <w:r w:rsidRPr="007B40F4">
              <w:t>Fachteamarb</w:t>
            </w:r>
            <w:proofErr w:type="spellEnd"/>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val="restart"/>
            <w:shd w:val="clear" w:color="auto" w:fill="auto"/>
          </w:tcPr>
          <w:p w:rsidR="00C823C1" w:rsidRPr="007B40F4" w:rsidRDefault="00C823C1" w:rsidP="00E25ED1">
            <w:pPr>
              <w:rPr>
                <w:rFonts w:cs="Arial"/>
              </w:rPr>
            </w:pPr>
            <w:r w:rsidRPr="007B40F4">
              <w:rPr>
                <w:rFonts w:cs="Arial"/>
              </w:rPr>
              <w:lastRenderedPageBreak/>
              <w:t>materiell/</w:t>
            </w:r>
          </w:p>
          <w:p w:rsidR="00C823C1" w:rsidRPr="007B40F4" w:rsidRDefault="00C823C1" w:rsidP="00E25ED1">
            <w:pPr>
              <w:rPr>
                <w:rFonts w:cs="Arial"/>
              </w:rPr>
            </w:pPr>
            <w:r w:rsidRPr="007B40F4">
              <w:rPr>
                <w:rFonts w:cs="Arial"/>
              </w:rPr>
              <w:t>sachlich</w:t>
            </w: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Lehrwerke</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Fachzeitschriften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tcBorders>
              <w:bottom w:val="single" w:sz="4" w:space="0" w:color="auto"/>
            </w:tcBorders>
            <w:shd w:val="clear" w:color="auto" w:fill="auto"/>
          </w:tcPr>
          <w:p w:rsidR="00C823C1" w:rsidRPr="007B40F4" w:rsidRDefault="00C823C1" w:rsidP="00E25ED1">
            <w:pPr>
              <w:rPr>
                <w:rFonts w:cs="Arial"/>
              </w:rPr>
            </w:pPr>
          </w:p>
        </w:tc>
        <w:tc>
          <w:tcPr>
            <w:tcW w:w="2808" w:type="dxa"/>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4" w:space="0" w:color="auto"/>
            </w:tcBorders>
          </w:tcPr>
          <w:p w:rsidR="00C823C1" w:rsidRPr="007B40F4" w:rsidRDefault="00C823C1" w:rsidP="00C823C1">
            <w:pPr>
              <w:pStyle w:val="bersichtsraster"/>
            </w:pPr>
          </w:p>
        </w:tc>
        <w:tc>
          <w:tcPr>
            <w:tcW w:w="2515" w:type="dxa"/>
            <w:tcBorders>
              <w:bottom w:val="single" w:sz="4" w:space="0" w:color="auto"/>
            </w:tcBorders>
          </w:tcPr>
          <w:p w:rsidR="00C823C1" w:rsidRPr="007B40F4" w:rsidRDefault="00C823C1" w:rsidP="00C823C1">
            <w:pPr>
              <w:pStyle w:val="bersichtsraster"/>
            </w:pPr>
          </w:p>
        </w:tc>
        <w:tc>
          <w:tcPr>
            <w:tcW w:w="1950" w:type="dxa"/>
            <w:tcBorders>
              <w:bottom w:val="single" w:sz="4" w:space="0" w:color="auto"/>
            </w:tcBorders>
          </w:tcPr>
          <w:p w:rsidR="00C823C1" w:rsidRPr="007B40F4" w:rsidRDefault="00C823C1" w:rsidP="00C823C1">
            <w:pPr>
              <w:pStyle w:val="bersichtsraster"/>
            </w:pPr>
          </w:p>
        </w:tc>
        <w:tc>
          <w:tcPr>
            <w:tcW w:w="1919" w:type="dxa"/>
            <w:tcBorders>
              <w:bottom w:val="single" w:sz="4" w:space="0" w:color="auto"/>
            </w:tcBorders>
          </w:tcPr>
          <w:p w:rsidR="00C823C1" w:rsidRPr="007B40F4" w:rsidRDefault="00C823C1" w:rsidP="00C823C1">
            <w:pPr>
              <w:pStyle w:val="bersichtsraster"/>
            </w:pPr>
          </w:p>
        </w:tc>
      </w:tr>
      <w:tr w:rsidR="007B40F4" w:rsidRPr="007B40F4" w:rsidTr="00C823C1">
        <w:tc>
          <w:tcPr>
            <w:tcW w:w="1191" w:type="dxa"/>
            <w:vMerge w:val="restart"/>
            <w:tcBorders>
              <w:top w:val="single" w:sz="4" w:space="0" w:color="auto"/>
            </w:tcBorders>
            <w:shd w:val="clear" w:color="auto" w:fill="auto"/>
          </w:tcPr>
          <w:p w:rsidR="00C823C1" w:rsidRPr="007B40F4" w:rsidRDefault="00C823C1" w:rsidP="00E25ED1">
            <w:pPr>
              <w:rPr>
                <w:rFonts w:cs="Arial"/>
              </w:rPr>
            </w:pPr>
            <w:r w:rsidRPr="007B40F4">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C823C1" w:rsidRPr="007B40F4" w:rsidRDefault="00C823C1" w:rsidP="00C823C1">
            <w:pPr>
              <w:pStyle w:val="bersichtsraster"/>
            </w:pPr>
            <w:r w:rsidRPr="007B40F4">
              <w:t>Abstände Fachteamarbeit</w:t>
            </w:r>
          </w:p>
        </w:tc>
        <w:tc>
          <w:tcPr>
            <w:tcW w:w="2134" w:type="dxa"/>
            <w:tcBorders>
              <w:top w:val="single" w:sz="4" w:space="0" w:color="auto"/>
              <w:left w:val="single" w:sz="12" w:space="0" w:color="auto"/>
              <w:bottom w:val="single" w:sz="4" w:space="0" w:color="auto"/>
            </w:tcBorders>
          </w:tcPr>
          <w:p w:rsidR="00C823C1" w:rsidRPr="007B40F4" w:rsidRDefault="00C823C1" w:rsidP="00C823C1">
            <w:pPr>
              <w:pStyle w:val="bersichtsraster"/>
            </w:pPr>
          </w:p>
        </w:tc>
        <w:tc>
          <w:tcPr>
            <w:tcW w:w="2515" w:type="dxa"/>
            <w:tcBorders>
              <w:top w:val="single" w:sz="4" w:space="0" w:color="auto"/>
              <w:bottom w:val="single" w:sz="4" w:space="0" w:color="auto"/>
            </w:tcBorders>
          </w:tcPr>
          <w:p w:rsidR="00C823C1" w:rsidRPr="007B40F4" w:rsidRDefault="00C823C1" w:rsidP="00C823C1">
            <w:pPr>
              <w:pStyle w:val="bersichtsraster"/>
            </w:pPr>
          </w:p>
        </w:tc>
        <w:tc>
          <w:tcPr>
            <w:tcW w:w="1950" w:type="dxa"/>
            <w:tcBorders>
              <w:top w:val="single" w:sz="4" w:space="0" w:color="auto"/>
              <w:bottom w:val="single" w:sz="4" w:space="0" w:color="auto"/>
            </w:tcBorders>
          </w:tcPr>
          <w:p w:rsidR="00C823C1" w:rsidRPr="007B40F4" w:rsidRDefault="00C823C1" w:rsidP="00C823C1">
            <w:pPr>
              <w:pStyle w:val="bersichtsraster"/>
            </w:pPr>
          </w:p>
        </w:tc>
        <w:tc>
          <w:tcPr>
            <w:tcW w:w="1919" w:type="dxa"/>
            <w:tcBorders>
              <w:top w:val="single" w:sz="4" w:space="0" w:color="auto"/>
              <w:bottom w:val="single" w:sz="4" w:space="0" w:color="auto"/>
            </w:tcBorders>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top w:val="single" w:sz="4" w:space="0" w:color="auto"/>
              <w:bottom w:val="single" w:sz="4" w:space="0" w:color="auto"/>
              <w:right w:val="single" w:sz="12" w:space="0" w:color="auto"/>
            </w:tcBorders>
            <w:shd w:val="clear" w:color="auto" w:fill="auto"/>
          </w:tcPr>
          <w:p w:rsidR="00C823C1" w:rsidRPr="007B40F4" w:rsidRDefault="00C823C1" w:rsidP="00C823C1">
            <w:pPr>
              <w:pStyle w:val="bersichtsraster"/>
            </w:pPr>
            <w:r w:rsidRPr="007B40F4">
              <w:t>Dauer Fachteamarbeit</w:t>
            </w:r>
          </w:p>
        </w:tc>
        <w:tc>
          <w:tcPr>
            <w:tcW w:w="2134" w:type="dxa"/>
            <w:tcBorders>
              <w:top w:val="single" w:sz="4" w:space="0" w:color="auto"/>
              <w:left w:val="single" w:sz="12" w:space="0" w:color="auto"/>
              <w:bottom w:val="single" w:sz="4" w:space="0" w:color="auto"/>
            </w:tcBorders>
          </w:tcPr>
          <w:p w:rsidR="00C823C1" w:rsidRPr="007B40F4" w:rsidRDefault="00C823C1" w:rsidP="00C823C1">
            <w:pPr>
              <w:pStyle w:val="bersichtsraster"/>
            </w:pPr>
          </w:p>
        </w:tc>
        <w:tc>
          <w:tcPr>
            <w:tcW w:w="2515" w:type="dxa"/>
            <w:tcBorders>
              <w:top w:val="single" w:sz="4" w:space="0" w:color="auto"/>
              <w:bottom w:val="single" w:sz="4" w:space="0" w:color="auto"/>
            </w:tcBorders>
          </w:tcPr>
          <w:p w:rsidR="00C823C1" w:rsidRPr="007B40F4" w:rsidRDefault="00C823C1" w:rsidP="00C823C1">
            <w:pPr>
              <w:pStyle w:val="bersichtsraster"/>
            </w:pPr>
          </w:p>
        </w:tc>
        <w:tc>
          <w:tcPr>
            <w:tcW w:w="1950" w:type="dxa"/>
            <w:tcBorders>
              <w:top w:val="single" w:sz="4" w:space="0" w:color="auto"/>
              <w:bottom w:val="single" w:sz="4" w:space="0" w:color="auto"/>
            </w:tcBorders>
          </w:tcPr>
          <w:p w:rsidR="00C823C1" w:rsidRPr="007B40F4" w:rsidRDefault="00C823C1" w:rsidP="00C823C1">
            <w:pPr>
              <w:pStyle w:val="bersichtsraster"/>
            </w:pPr>
          </w:p>
        </w:tc>
        <w:tc>
          <w:tcPr>
            <w:tcW w:w="1919" w:type="dxa"/>
            <w:tcBorders>
              <w:top w:val="single" w:sz="4" w:space="0" w:color="auto"/>
              <w:bottom w:val="single" w:sz="4" w:space="0" w:color="auto"/>
            </w:tcBorders>
          </w:tcPr>
          <w:p w:rsidR="00C823C1" w:rsidRPr="007B40F4" w:rsidRDefault="00C823C1" w:rsidP="00C823C1">
            <w:pPr>
              <w:pStyle w:val="bersichtsraster"/>
            </w:pPr>
          </w:p>
        </w:tc>
      </w:tr>
      <w:tr w:rsidR="007B40F4" w:rsidRPr="007B40F4" w:rsidTr="00C823C1">
        <w:tc>
          <w:tcPr>
            <w:tcW w:w="1191" w:type="dxa"/>
            <w:vMerge/>
            <w:tcBorders>
              <w:bottom w:val="single" w:sz="12" w:space="0" w:color="auto"/>
            </w:tcBorders>
            <w:shd w:val="clear" w:color="auto" w:fill="auto"/>
          </w:tcPr>
          <w:p w:rsidR="00C823C1" w:rsidRPr="007B40F4" w:rsidRDefault="00C823C1" w:rsidP="00E25ED1">
            <w:pPr>
              <w:rPr>
                <w:rFonts w:cs="Arial"/>
              </w:rPr>
            </w:pPr>
          </w:p>
        </w:tc>
        <w:tc>
          <w:tcPr>
            <w:tcW w:w="2808" w:type="dxa"/>
            <w:tcBorders>
              <w:top w:val="single" w:sz="4" w:space="0" w:color="auto"/>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top w:val="single" w:sz="4" w:space="0" w:color="auto"/>
              <w:left w:val="single" w:sz="12" w:space="0" w:color="auto"/>
              <w:bottom w:val="single" w:sz="12" w:space="0" w:color="auto"/>
            </w:tcBorders>
          </w:tcPr>
          <w:p w:rsidR="00C823C1" w:rsidRPr="007B40F4" w:rsidRDefault="00C823C1" w:rsidP="00C823C1">
            <w:pPr>
              <w:pStyle w:val="bersichtsraster"/>
            </w:pPr>
          </w:p>
        </w:tc>
        <w:tc>
          <w:tcPr>
            <w:tcW w:w="2515" w:type="dxa"/>
            <w:tcBorders>
              <w:top w:val="single" w:sz="4" w:space="0" w:color="auto"/>
              <w:bottom w:val="single" w:sz="12" w:space="0" w:color="auto"/>
            </w:tcBorders>
          </w:tcPr>
          <w:p w:rsidR="00C823C1" w:rsidRPr="007B40F4" w:rsidRDefault="00C823C1" w:rsidP="00C823C1">
            <w:pPr>
              <w:pStyle w:val="bersichtsraster"/>
            </w:pPr>
          </w:p>
        </w:tc>
        <w:tc>
          <w:tcPr>
            <w:tcW w:w="1950" w:type="dxa"/>
            <w:tcBorders>
              <w:top w:val="single" w:sz="4" w:space="0" w:color="auto"/>
              <w:bottom w:val="single" w:sz="12" w:space="0" w:color="auto"/>
            </w:tcBorders>
          </w:tcPr>
          <w:p w:rsidR="00C823C1" w:rsidRPr="007B40F4" w:rsidRDefault="00C823C1" w:rsidP="00C823C1">
            <w:pPr>
              <w:pStyle w:val="bersichtsraster"/>
            </w:pPr>
          </w:p>
        </w:tc>
        <w:tc>
          <w:tcPr>
            <w:tcW w:w="1919" w:type="dxa"/>
            <w:tcBorders>
              <w:top w:val="single" w:sz="4" w:space="0" w:color="auto"/>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E0E0E0"/>
          </w:tcPr>
          <w:p w:rsidR="00C823C1" w:rsidRPr="007B40F4" w:rsidRDefault="00C823C1" w:rsidP="00C823C1">
            <w:pPr>
              <w:pStyle w:val="berschrift7"/>
              <w:rPr>
                <w:color w:val="auto"/>
              </w:rPr>
            </w:pPr>
            <w:r w:rsidRPr="007B40F4">
              <w:rPr>
                <w:color w:val="auto"/>
              </w:rPr>
              <w:t>Unterrichtsvorhaben</w:t>
            </w:r>
          </w:p>
        </w:tc>
        <w:tc>
          <w:tcPr>
            <w:tcW w:w="2134" w:type="dxa"/>
            <w:tcBorders>
              <w:top w:val="single" w:sz="12" w:space="0" w:color="auto"/>
              <w:left w:val="single" w:sz="12" w:space="0" w:color="auto"/>
              <w:bottom w:val="single" w:sz="4" w:space="0" w:color="auto"/>
            </w:tcBorders>
            <w:shd w:val="clear" w:color="auto" w:fill="E0E0E0"/>
          </w:tcPr>
          <w:p w:rsidR="00C823C1" w:rsidRPr="007B40F4" w:rsidRDefault="00C823C1" w:rsidP="00C823C1">
            <w:pPr>
              <w:pStyle w:val="bersichtsraster"/>
            </w:pPr>
          </w:p>
        </w:tc>
        <w:tc>
          <w:tcPr>
            <w:tcW w:w="2515" w:type="dxa"/>
            <w:tcBorders>
              <w:top w:val="single" w:sz="12" w:space="0" w:color="auto"/>
              <w:bottom w:val="single" w:sz="4" w:space="0" w:color="auto"/>
            </w:tcBorders>
            <w:shd w:val="clear" w:color="auto" w:fill="E0E0E0"/>
          </w:tcPr>
          <w:p w:rsidR="00C823C1" w:rsidRPr="007B40F4" w:rsidRDefault="00C823C1" w:rsidP="00C823C1">
            <w:pPr>
              <w:pStyle w:val="bersichtsraster"/>
            </w:pPr>
          </w:p>
        </w:tc>
        <w:tc>
          <w:tcPr>
            <w:tcW w:w="1950" w:type="dxa"/>
            <w:tcBorders>
              <w:top w:val="single" w:sz="12" w:space="0" w:color="auto"/>
              <w:bottom w:val="single" w:sz="4" w:space="0" w:color="auto"/>
            </w:tcBorders>
            <w:shd w:val="clear" w:color="auto" w:fill="E0E0E0"/>
          </w:tcPr>
          <w:p w:rsidR="00C823C1" w:rsidRPr="007B40F4" w:rsidRDefault="00C823C1" w:rsidP="00C823C1">
            <w:pPr>
              <w:pStyle w:val="bersichtsraster"/>
            </w:pPr>
          </w:p>
        </w:tc>
        <w:tc>
          <w:tcPr>
            <w:tcW w:w="1919" w:type="dxa"/>
            <w:tcBorders>
              <w:top w:val="single" w:sz="12" w:space="0" w:color="auto"/>
              <w:bottom w:val="single" w:sz="4" w:space="0" w:color="auto"/>
            </w:tcBorders>
            <w:shd w:val="clear" w:color="auto" w:fill="E0E0E0"/>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4"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4"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4"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4"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4"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FFFFFF"/>
          </w:tcPr>
          <w:p w:rsidR="00C823C1" w:rsidRPr="007B40F4" w:rsidRDefault="00C823C1" w:rsidP="00C823C1">
            <w:pPr>
              <w:pStyle w:val="bersichtsraster"/>
              <w:rPr>
                <w:b/>
              </w:rPr>
            </w:pPr>
          </w:p>
        </w:tc>
        <w:tc>
          <w:tcPr>
            <w:tcW w:w="2134" w:type="dxa"/>
            <w:tcBorders>
              <w:top w:val="single" w:sz="12" w:space="0" w:color="auto"/>
              <w:left w:val="single" w:sz="12" w:space="0" w:color="auto"/>
              <w:bottom w:val="single" w:sz="4"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4"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4"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4"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4" w:space="0" w:color="auto"/>
              <w:right w:val="single" w:sz="12" w:space="0" w:color="auto"/>
            </w:tcBorders>
            <w:shd w:val="clear" w:color="auto" w:fill="E0E0E0"/>
          </w:tcPr>
          <w:p w:rsidR="00C823C1" w:rsidRPr="007B40F4" w:rsidRDefault="00C823C1" w:rsidP="00C823C1">
            <w:pPr>
              <w:pStyle w:val="berschrift7"/>
              <w:rPr>
                <w:color w:val="auto"/>
              </w:rPr>
            </w:pPr>
            <w:r w:rsidRPr="007B40F4">
              <w:rPr>
                <w:color w:val="auto"/>
              </w:rPr>
              <w:t>Leistungsbewertung/ Einzelinstrumente</w:t>
            </w:r>
          </w:p>
        </w:tc>
        <w:tc>
          <w:tcPr>
            <w:tcW w:w="2134" w:type="dxa"/>
            <w:tcBorders>
              <w:top w:val="single" w:sz="4" w:space="0" w:color="auto"/>
              <w:left w:val="single" w:sz="12" w:space="0" w:color="auto"/>
              <w:bottom w:val="single" w:sz="4" w:space="0" w:color="auto"/>
            </w:tcBorders>
            <w:shd w:val="clear" w:color="auto" w:fill="E0E0E0"/>
          </w:tcPr>
          <w:p w:rsidR="00C823C1" w:rsidRPr="007B40F4" w:rsidRDefault="00C823C1" w:rsidP="00C823C1">
            <w:pPr>
              <w:pStyle w:val="bersichtsraster"/>
            </w:pPr>
          </w:p>
        </w:tc>
        <w:tc>
          <w:tcPr>
            <w:tcW w:w="2515" w:type="dxa"/>
            <w:tcBorders>
              <w:top w:val="single" w:sz="4" w:space="0" w:color="auto"/>
              <w:bottom w:val="single" w:sz="4" w:space="0" w:color="auto"/>
            </w:tcBorders>
            <w:shd w:val="clear" w:color="auto" w:fill="E0E0E0"/>
          </w:tcPr>
          <w:p w:rsidR="00C823C1" w:rsidRPr="007B40F4" w:rsidRDefault="00C823C1" w:rsidP="00C823C1">
            <w:pPr>
              <w:pStyle w:val="bersichtsraster"/>
            </w:pPr>
          </w:p>
        </w:tc>
        <w:tc>
          <w:tcPr>
            <w:tcW w:w="1950" w:type="dxa"/>
            <w:tcBorders>
              <w:top w:val="single" w:sz="4" w:space="0" w:color="auto"/>
              <w:bottom w:val="single" w:sz="4" w:space="0" w:color="auto"/>
            </w:tcBorders>
            <w:shd w:val="clear" w:color="auto" w:fill="E0E0E0"/>
          </w:tcPr>
          <w:p w:rsidR="00C823C1" w:rsidRPr="007B40F4" w:rsidRDefault="00C823C1" w:rsidP="00C823C1">
            <w:pPr>
              <w:pStyle w:val="bersichtsraster"/>
            </w:pPr>
          </w:p>
        </w:tc>
        <w:tc>
          <w:tcPr>
            <w:tcW w:w="1919" w:type="dxa"/>
            <w:tcBorders>
              <w:top w:val="single" w:sz="4" w:space="0" w:color="auto"/>
              <w:bottom w:val="single" w:sz="4" w:space="0" w:color="auto"/>
            </w:tcBorders>
            <w:shd w:val="clear" w:color="auto" w:fill="E0E0E0"/>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7B40F4" w:rsidRDefault="00C823C1" w:rsidP="00C823C1">
            <w:pPr>
              <w:pStyle w:val="bersichtsraster"/>
            </w:pPr>
            <w:r w:rsidRPr="007B40F4">
              <w:t>sonstige Leistungen</w:t>
            </w:r>
          </w:p>
        </w:tc>
        <w:tc>
          <w:tcPr>
            <w:tcW w:w="2134" w:type="dxa"/>
            <w:tcBorders>
              <w:top w:val="single" w:sz="12"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12"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Arbeitsschwerpunkt(e) SE</w:t>
            </w:r>
          </w:p>
        </w:tc>
        <w:tc>
          <w:tcPr>
            <w:tcW w:w="2134" w:type="dxa"/>
            <w:tcBorders>
              <w:top w:val="single" w:sz="12" w:space="0" w:color="auto"/>
              <w:left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fachintern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 (Halbjahr)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 (Schuljahr)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 xml:space="preserve">- langfristig </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fachübergreifend</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Fortbildung</w:t>
            </w:r>
          </w:p>
        </w:tc>
        <w:tc>
          <w:tcPr>
            <w:tcW w:w="2134" w:type="dxa"/>
            <w:tcBorders>
              <w:top w:val="single" w:sz="12" w:space="0" w:color="auto"/>
              <w:left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Fachspezifischer Bedarf</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lastRenderedPageBreak/>
              <w:t>Fachübergreifender Bedarf</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right w:val="single" w:sz="12" w:space="0" w:color="auto"/>
            </w:tcBorders>
            <w:shd w:val="clear" w:color="auto" w:fill="auto"/>
          </w:tcPr>
          <w:p w:rsidR="00C823C1" w:rsidRPr="007B40F4" w:rsidRDefault="00C823C1" w:rsidP="00C823C1">
            <w:pPr>
              <w:pStyle w:val="bersichtsraster"/>
            </w:pPr>
          </w:p>
        </w:tc>
        <w:tc>
          <w:tcPr>
            <w:tcW w:w="2134" w:type="dxa"/>
            <w:tcBorders>
              <w:top w:val="single" w:sz="12" w:space="0" w:color="auto"/>
              <w:left w:val="single" w:sz="12" w:space="0" w:color="auto"/>
            </w:tcBorders>
          </w:tcPr>
          <w:p w:rsidR="00C823C1" w:rsidRPr="007B40F4" w:rsidRDefault="00C823C1" w:rsidP="00C823C1">
            <w:pPr>
              <w:pStyle w:val="bersichtsraster"/>
            </w:pPr>
          </w:p>
        </w:tc>
        <w:tc>
          <w:tcPr>
            <w:tcW w:w="2515" w:type="dxa"/>
            <w:tcBorders>
              <w:top w:val="single" w:sz="12" w:space="0" w:color="auto"/>
            </w:tcBorders>
          </w:tcPr>
          <w:p w:rsidR="00C823C1" w:rsidRPr="007B40F4" w:rsidRDefault="00C823C1" w:rsidP="00C823C1">
            <w:pPr>
              <w:pStyle w:val="bersichtsraster"/>
            </w:pPr>
          </w:p>
        </w:tc>
        <w:tc>
          <w:tcPr>
            <w:tcW w:w="1950" w:type="dxa"/>
            <w:tcBorders>
              <w:top w:val="single" w:sz="12" w:space="0" w:color="auto"/>
            </w:tcBorders>
          </w:tcPr>
          <w:p w:rsidR="00C823C1" w:rsidRPr="007B40F4" w:rsidRDefault="00C823C1" w:rsidP="00C823C1">
            <w:pPr>
              <w:pStyle w:val="bersichtsraster"/>
            </w:pPr>
          </w:p>
        </w:tc>
        <w:tc>
          <w:tcPr>
            <w:tcW w:w="1919" w:type="dxa"/>
            <w:tcBorders>
              <w:top w:val="single" w:sz="12" w:space="0" w:color="auto"/>
            </w:tcBorders>
          </w:tcPr>
          <w:p w:rsidR="00C823C1" w:rsidRPr="007B40F4" w:rsidRDefault="00C823C1" w:rsidP="00C823C1">
            <w:pPr>
              <w:pStyle w:val="bersichtsraster"/>
            </w:pPr>
          </w:p>
        </w:tc>
      </w:tr>
      <w:tr w:rsidR="00C823C1"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bl>
    <w:p w:rsidR="00C823C1" w:rsidRPr="007B40F4" w:rsidRDefault="00C823C1" w:rsidP="00C823C1"/>
    <w:sectPr w:rsidR="00C823C1" w:rsidRPr="007B40F4" w:rsidSect="0084742A">
      <w:footerReference w:type="even" r:id="rId30"/>
      <w:footerReference w:type="default" r:id="rId31"/>
      <w:pgSz w:w="16838" w:h="11906" w:orient="landscape" w:code="9"/>
      <w:pgMar w:top="1797" w:right="1985" w:bottom="1440" w:left="2552"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A4" w:rsidRDefault="00E14FA4" w:rsidP="008B5351">
      <w:pPr>
        <w:spacing w:after="0" w:line="240" w:lineRule="auto"/>
      </w:pPr>
      <w:r>
        <w:separator/>
      </w:r>
    </w:p>
  </w:endnote>
  <w:endnote w:type="continuationSeparator" w:id="0">
    <w:p w:rsidR="00E14FA4" w:rsidRDefault="00E14FA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Lib Win95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r>
      <w:fldChar w:fldCharType="begin"/>
    </w:r>
    <w:r>
      <w:instrText xml:space="preserve"> PAGE   \* MERGEFORMAT </w:instrText>
    </w:r>
    <w:r>
      <w:fldChar w:fldCharType="separate"/>
    </w:r>
    <w:r w:rsidR="007B40F4">
      <w:rPr>
        <w:noProof/>
      </w:rPr>
      <w:t>2</w:t>
    </w:r>
    <w:r>
      <w:fldChar w:fldCharType="end"/>
    </w:r>
    <w:r>
      <w:tab/>
      <w:t>QUA-</w:t>
    </w:r>
    <w:proofErr w:type="spellStart"/>
    <w:r>
      <w:t>LiS.NRW</w:t>
    </w:r>
    <w:proofErr w:type="spellEnd"/>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28718E">
    <w:pPr>
      <w:pStyle w:val="Fuzeile"/>
      <w:tabs>
        <w:tab w:val="clear" w:pos="4536"/>
        <w:tab w:val="clear" w:pos="9072"/>
        <w:tab w:val="center" w:pos="5954"/>
        <w:tab w:val="right" w:pos="12049"/>
        <w:tab w:val="right" w:pos="12191"/>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614628">
    <w:pPr>
      <w:pStyle w:val="Fuzeile"/>
      <w:tabs>
        <w:tab w:val="clear" w:pos="4536"/>
        <w:tab w:val="clear" w:pos="9072"/>
        <w:tab w:val="center" w:pos="4253"/>
        <w:tab w:val="right" w:pos="8222"/>
        <w:tab w:val="right" w:pos="14034"/>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0320AD">
    <w:pPr>
      <w:pStyle w:val="Fuzeile"/>
      <w:tabs>
        <w:tab w:val="clear" w:pos="4536"/>
        <w:tab w:val="clear" w:pos="9072"/>
        <w:tab w:val="center" w:pos="6521"/>
      </w:tabs>
    </w:pPr>
    <w:r>
      <w:fldChar w:fldCharType="begin"/>
    </w:r>
    <w:r>
      <w:instrText xml:space="preserve"> PAGE   \* MERGEFORMAT </w:instrText>
    </w:r>
    <w:r>
      <w:fldChar w:fldCharType="separate"/>
    </w:r>
    <w:r w:rsidR="007B40F4">
      <w:rPr>
        <w:noProof/>
      </w:rPr>
      <w:t>10</w:t>
    </w:r>
    <w:r>
      <w:fldChar w:fldCharType="end"/>
    </w:r>
    <w:r>
      <w:tab/>
      <w:t>QUA-</w:t>
    </w:r>
    <w:proofErr w:type="spellStart"/>
    <w:r>
      <w:t>LiS.NRW</w:t>
    </w:r>
    <w:proofErr w:type="spellEnd"/>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56600A">
    <w:pPr>
      <w:pStyle w:val="Fuzeile"/>
      <w:tabs>
        <w:tab w:val="clear" w:pos="4536"/>
        <w:tab w:val="clear" w:pos="9072"/>
        <w:tab w:val="left" w:pos="5954"/>
        <w:tab w:val="center" w:pos="6379"/>
        <w:tab w:val="decimal" w:pos="13892"/>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7E102A">
    <w:pPr>
      <w:pStyle w:val="Fuzeile"/>
      <w:tabs>
        <w:tab w:val="clear" w:pos="4536"/>
        <w:tab w:val="clear" w:pos="9072"/>
        <w:tab w:val="center" w:pos="4253"/>
      </w:tabs>
    </w:pPr>
    <w:r>
      <w:fldChar w:fldCharType="begin"/>
    </w:r>
    <w:r>
      <w:instrText xml:space="preserve"> PAGE   \* MERGEFORMAT </w:instrText>
    </w:r>
    <w:r>
      <w:fldChar w:fldCharType="separate"/>
    </w:r>
    <w:r w:rsidR="007B40F4">
      <w:rPr>
        <w:noProof/>
      </w:rPr>
      <w:t>36</w:t>
    </w:r>
    <w:r>
      <w:fldChar w:fldCharType="end"/>
    </w:r>
    <w:r>
      <w:tab/>
      <w:t>QUA-</w:t>
    </w:r>
    <w:proofErr w:type="spellStart"/>
    <w:r>
      <w:t>LiS.NRW</w:t>
    </w:r>
    <w:proofErr w:type="spellEnd"/>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671A97">
    <w:pPr>
      <w:pStyle w:val="Fuzeile"/>
      <w:tabs>
        <w:tab w:val="clear" w:pos="4536"/>
        <w:tab w:val="clear" w:pos="9072"/>
        <w:tab w:val="center" w:pos="4111"/>
        <w:tab w:val="right" w:pos="8364"/>
        <w:tab w:val="right" w:pos="12191"/>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35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84742A">
    <w:pPr>
      <w:pStyle w:val="Fuzeile"/>
      <w:tabs>
        <w:tab w:val="clear" w:pos="4536"/>
        <w:tab w:val="clear" w:pos="9072"/>
        <w:tab w:val="center" w:pos="6096"/>
      </w:tabs>
    </w:pPr>
    <w:r>
      <w:fldChar w:fldCharType="begin"/>
    </w:r>
    <w:r>
      <w:instrText xml:space="preserve"> PAGE   \* MERGEFORMAT </w:instrText>
    </w:r>
    <w:r>
      <w:fldChar w:fldCharType="separate"/>
    </w:r>
    <w:r w:rsidR="007B40F4">
      <w:rPr>
        <w:noProof/>
      </w:rPr>
      <w:t>44</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A4" w:rsidRDefault="00E14FA4" w:rsidP="008B5351">
      <w:pPr>
        <w:spacing w:after="0" w:line="240" w:lineRule="auto"/>
      </w:pPr>
      <w:r>
        <w:separator/>
      </w:r>
    </w:p>
  </w:footnote>
  <w:footnote w:type="continuationSeparator" w:id="0">
    <w:p w:rsidR="00E14FA4" w:rsidRDefault="00E14FA4" w:rsidP="008B5351">
      <w:pPr>
        <w:spacing w:after="0" w:line="240" w:lineRule="auto"/>
      </w:pPr>
      <w:r>
        <w:continuationSeparator/>
      </w:r>
    </w:p>
  </w:footnote>
  <w:footnote w:id="1">
    <w:p w:rsidR="00E95891" w:rsidRDefault="00E95891" w:rsidP="004A1928">
      <w:pPr>
        <w:pStyle w:val="Funotentext"/>
      </w:pPr>
      <w:r>
        <w:rPr>
          <w:rStyle w:val="Funotenzeichen"/>
        </w:rPr>
        <w:footnoteRef/>
      </w:r>
      <w:r>
        <w:t xml:space="preserve"> </w:t>
      </w:r>
      <w:r w:rsidRPr="00E57700">
        <w:t>http://www.schulentwicklung.nrw.de/referenzrahmen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63EB1"/>
    <w:multiLevelType w:val="hybridMultilevel"/>
    <w:tmpl w:val="CDF0089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DD51BF"/>
    <w:multiLevelType w:val="hybridMultilevel"/>
    <w:tmpl w:val="8B0E1B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206498"/>
    <w:multiLevelType w:val="hybridMultilevel"/>
    <w:tmpl w:val="8E782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93652C"/>
    <w:multiLevelType w:val="hybridMultilevel"/>
    <w:tmpl w:val="13DC324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1B61450"/>
    <w:multiLevelType w:val="hybridMultilevel"/>
    <w:tmpl w:val="DDCC56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AA4DD5"/>
    <w:multiLevelType w:val="hybridMultilevel"/>
    <w:tmpl w:val="58004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B913E04"/>
    <w:multiLevelType w:val="hybridMultilevel"/>
    <w:tmpl w:val="C48A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354564"/>
    <w:multiLevelType w:val="hybridMultilevel"/>
    <w:tmpl w:val="D87810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C5523F8"/>
    <w:multiLevelType w:val="hybridMultilevel"/>
    <w:tmpl w:val="180263EC"/>
    <w:lvl w:ilvl="0" w:tplc="941EB530">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1C6F0337"/>
    <w:multiLevelType w:val="hybridMultilevel"/>
    <w:tmpl w:val="17A690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2C661A"/>
    <w:multiLevelType w:val="hybridMultilevel"/>
    <w:tmpl w:val="B882C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1FD27EE"/>
    <w:multiLevelType w:val="hybridMultilevel"/>
    <w:tmpl w:val="36F01658"/>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4DA07FF"/>
    <w:multiLevelType w:val="hybridMultilevel"/>
    <w:tmpl w:val="C3901630"/>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56B27EE"/>
    <w:multiLevelType w:val="hybridMultilevel"/>
    <w:tmpl w:val="1798AA2C"/>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D01FB9"/>
    <w:multiLevelType w:val="hybridMultilevel"/>
    <w:tmpl w:val="8A1CFF8A"/>
    <w:lvl w:ilvl="0" w:tplc="8A346CE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2C9A413C"/>
    <w:multiLevelType w:val="hybridMultilevel"/>
    <w:tmpl w:val="D71E2E5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20">
    <w:nsid w:val="2F516C86"/>
    <w:multiLevelType w:val="hybridMultilevel"/>
    <w:tmpl w:val="5D7A72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0463432"/>
    <w:multiLevelType w:val="hybridMultilevel"/>
    <w:tmpl w:val="1CB0E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1A53321"/>
    <w:multiLevelType w:val="hybridMultilevel"/>
    <w:tmpl w:val="5A04B52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3">
    <w:nsid w:val="348871C6"/>
    <w:multiLevelType w:val="hybridMultilevel"/>
    <w:tmpl w:val="3884A496"/>
    <w:lvl w:ilvl="0" w:tplc="C2EEDA80">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5A954BA"/>
    <w:multiLevelType w:val="hybridMultilevel"/>
    <w:tmpl w:val="27D208F0"/>
    <w:lvl w:ilvl="0" w:tplc="2728A6DA">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5">
    <w:nsid w:val="3729583E"/>
    <w:multiLevelType w:val="hybridMultilevel"/>
    <w:tmpl w:val="10FAA0C2"/>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6">
    <w:nsid w:val="373952DD"/>
    <w:multiLevelType w:val="hybridMultilevel"/>
    <w:tmpl w:val="533CBDFA"/>
    <w:lvl w:ilvl="0" w:tplc="DA20C050">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7">
    <w:nsid w:val="38A24B5B"/>
    <w:multiLevelType w:val="hybridMultilevel"/>
    <w:tmpl w:val="353CC48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8">
    <w:nsid w:val="39C323A2"/>
    <w:multiLevelType w:val="hybridMultilevel"/>
    <w:tmpl w:val="8E6C641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1A27CB"/>
    <w:multiLevelType w:val="hybridMultilevel"/>
    <w:tmpl w:val="A4D4EFDE"/>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E9052E1"/>
    <w:multiLevelType w:val="hybridMultilevel"/>
    <w:tmpl w:val="8E888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F643259"/>
    <w:multiLevelType w:val="hybridMultilevel"/>
    <w:tmpl w:val="5EB264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0C871A8"/>
    <w:multiLevelType w:val="hybridMultilevel"/>
    <w:tmpl w:val="0BC0449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46221C7"/>
    <w:multiLevelType w:val="hybridMultilevel"/>
    <w:tmpl w:val="358CA4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6310059"/>
    <w:multiLevelType w:val="hybridMultilevel"/>
    <w:tmpl w:val="1A18873C"/>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67E1B8E"/>
    <w:multiLevelType w:val="hybridMultilevel"/>
    <w:tmpl w:val="957C5128"/>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774028E"/>
    <w:multiLevelType w:val="hybridMultilevel"/>
    <w:tmpl w:val="4336F4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78E5527"/>
    <w:multiLevelType w:val="hybridMultilevel"/>
    <w:tmpl w:val="1238462C"/>
    <w:lvl w:ilvl="0" w:tplc="0DC8F834">
      <w:numFmt w:val="bullet"/>
      <w:lvlText w:val=""/>
      <w:lvlJc w:val="left"/>
      <w:pPr>
        <w:tabs>
          <w:tab w:val="num" w:pos="720"/>
        </w:tabs>
        <w:ind w:left="720" w:hanging="360"/>
      </w:pPr>
      <w:rPr>
        <w:rFonts w:ascii="Symbol" w:eastAsia="Times New Roman" w:hAnsi="Symbol" w:cs="Tahoma" w:hint="default"/>
      </w:rPr>
    </w:lvl>
    <w:lvl w:ilvl="1" w:tplc="04070003">
      <w:start w:val="1"/>
      <w:numFmt w:val="bullet"/>
      <w:lvlText w:val="o"/>
      <w:lvlJc w:val="left"/>
      <w:pPr>
        <w:tabs>
          <w:tab w:val="num" w:pos="1800"/>
        </w:tabs>
        <w:ind w:left="1800" w:hanging="360"/>
      </w:pPr>
      <w:rPr>
        <w:rFonts w:ascii="Courier New" w:hAnsi="Courier New" w:cs="Time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Time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Time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nsid w:val="479B422B"/>
    <w:multiLevelType w:val="hybridMultilevel"/>
    <w:tmpl w:val="B93822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A7E17BD"/>
    <w:multiLevelType w:val="hybridMultilevel"/>
    <w:tmpl w:val="A0D698E2"/>
    <w:lvl w:ilvl="0" w:tplc="941EB530">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40">
    <w:nsid w:val="4BB51337"/>
    <w:multiLevelType w:val="hybridMultilevel"/>
    <w:tmpl w:val="B1F6C1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DCF434C"/>
    <w:multiLevelType w:val="hybridMultilevel"/>
    <w:tmpl w:val="2952789E"/>
    <w:lvl w:ilvl="0" w:tplc="C1D00374">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nsid w:val="4F6E686D"/>
    <w:multiLevelType w:val="hybridMultilevel"/>
    <w:tmpl w:val="D30C2B0E"/>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4F6E7D71"/>
    <w:multiLevelType w:val="hybridMultilevel"/>
    <w:tmpl w:val="46023D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54D4573"/>
    <w:multiLevelType w:val="hybridMultilevel"/>
    <w:tmpl w:val="15C8F9E6"/>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9514365"/>
    <w:multiLevelType w:val="hybridMultilevel"/>
    <w:tmpl w:val="93C4742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A467DDB"/>
    <w:multiLevelType w:val="hybridMultilevel"/>
    <w:tmpl w:val="27D43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B72755D"/>
    <w:multiLevelType w:val="hybridMultilevel"/>
    <w:tmpl w:val="76143FE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5DA136EC"/>
    <w:multiLevelType w:val="hybridMultilevel"/>
    <w:tmpl w:val="6E343BC0"/>
    <w:lvl w:ilvl="0" w:tplc="8A346CE2">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50">
    <w:nsid w:val="5E007280"/>
    <w:multiLevelType w:val="hybridMultilevel"/>
    <w:tmpl w:val="CCB4CE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52050E8"/>
    <w:multiLevelType w:val="hybridMultilevel"/>
    <w:tmpl w:val="38AA4D5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67526ECD"/>
    <w:multiLevelType w:val="hybridMultilevel"/>
    <w:tmpl w:val="07FCA0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6">
    <w:nsid w:val="759477F9"/>
    <w:multiLevelType w:val="hybridMultilevel"/>
    <w:tmpl w:val="99B2D9C4"/>
    <w:lvl w:ilvl="0" w:tplc="941EB530">
      <w:numFmt w:val="bullet"/>
      <w:lvlText w:val="-"/>
      <w:lvlJc w:val="left"/>
      <w:pPr>
        <w:ind w:left="383" w:hanging="360"/>
      </w:pPr>
      <w:rPr>
        <w:rFonts w:ascii="Arial" w:eastAsia="Times New Roman" w:hAnsi="Arial" w:cs="Arial" w:hint="default"/>
      </w:rPr>
    </w:lvl>
    <w:lvl w:ilvl="1" w:tplc="04070003" w:tentative="1">
      <w:start w:val="1"/>
      <w:numFmt w:val="bullet"/>
      <w:lvlText w:val="o"/>
      <w:lvlJc w:val="left"/>
      <w:pPr>
        <w:ind w:left="1103" w:hanging="360"/>
      </w:pPr>
      <w:rPr>
        <w:rFonts w:ascii="Courier New" w:hAnsi="Courier New" w:cs="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cs="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cs="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57">
    <w:nsid w:val="78E12F65"/>
    <w:multiLevelType w:val="hybridMultilevel"/>
    <w:tmpl w:val="F3709D40"/>
    <w:lvl w:ilvl="0" w:tplc="27E6F420">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4C26D9"/>
    <w:multiLevelType w:val="hybridMultilevel"/>
    <w:tmpl w:val="583435E6"/>
    <w:lvl w:ilvl="0" w:tplc="941EB53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7EF664F3"/>
    <w:multiLevelType w:val="hybridMultilevel"/>
    <w:tmpl w:val="39D06B6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4"/>
  </w:num>
  <w:num w:numId="2">
    <w:abstractNumId w:val="44"/>
  </w:num>
  <w:num w:numId="3">
    <w:abstractNumId w:val="33"/>
  </w:num>
  <w:num w:numId="4">
    <w:abstractNumId w:val="5"/>
  </w:num>
  <w:num w:numId="5">
    <w:abstractNumId w:val="14"/>
  </w:num>
  <w:num w:numId="6">
    <w:abstractNumId w:val="38"/>
  </w:num>
  <w:num w:numId="7">
    <w:abstractNumId w:val="31"/>
  </w:num>
  <w:num w:numId="8">
    <w:abstractNumId w:val="59"/>
  </w:num>
  <w:num w:numId="9">
    <w:abstractNumId w:val="41"/>
  </w:num>
  <w:num w:numId="10">
    <w:abstractNumId w:val="6"/>
  </w:num>
  <w:num w:numId="11">
    <w:abstractNumId w:val="21"/>
  </w:num>
  <w:num w:numId="12">
    <w:abstractNumId w:val="3"/>
  </w:num>
  <w:num w:numId="13">
    <w:abstractNumId w:val="30"/>
  </w:num>
  <w:num w:numId="14">
    <w:abstractNumId w:val="19"/>
  </w:num>
  <w:num w:numId="15">
    <w:abstractNumId w:val="37"/>
  </w:num>
  <w:num w:numId="16">
    <w:abstractNumId w:val="22"/>
  </w:num>
  <w:num w:numId="17">
    <w:abstractNumId w:val="47"/>
  </w:num>
  <w:num w:numId="18">
    <w:abstractNumId w:val="10"/>
  </w:num>
  <w:num w:numId="19">
    <w:abstractNumId w:val="48"/>
  </w:num>
  <w:num w:numId="20">
    <w:abstractNumId w:val="43"/>
  </w:num>
  <w:num w:numId="21">
    <w:abstractNumId w:val="51"/>
  </w:num>
  <w:num w:numId="22">
    <w:abstractNumId w:val="58"/>
  </w:num>
  <w:num w:numId="23">
    <w:abstractNumId w:val="9"/>
  </w:num>
  <w:num w:numId="24">
    <w:abstractNumId w:val="55"/>
  </w:num>
  <w:num w:numId="25">
    <w:abstractNumId w:val="0"/>
  </w:num>
  <w:num w:numId="26">
    <w:abstractNumId w:val="26"/>
  </w:num>
  <w:num w:numId="27">
    <w:abstractNumId w:val="39"/>
  </w:num>
  <w:num w:numId="28">
    <w:abstractNumId w:val="34"/>
  </w:num>
  <w:num w:numId="29">
    <w:abstractNumId w:val="29"/>
  </w:num>
  <w:num w:numId="30">
    <w:abstractNumId w:val="16"/>
  </w:num>
  <w:num w:numId="31">
    <w:abstractNumId w:val="35"/>
  </w:num>
  <w:num w:numId="32">
    <w:abstractNumId w:val="17"/>
  </w:num>
  <w:num w:numId="33">
    <w:abstractNumId w:val="4"/>
  </w:num>
  <w:num w:numId="34">
    <w:abstractNumId w:val="32"/>
  </w:num>
  <w:num w:numId="35">
    <w:abstractNumId w:val="28"/>
  </w:num>
  <w:num w:numId="36">
    <w:abstractNumId w:val="11"/>
  </w:num>
  <w:num w:numId="37">
    <w:abstractNumId w:val="45"/>
  </w:num>
  <w:num w:numId="38">
    <w:abstractNumId w:val="60"/>
  </w:num>
  <w:num w:numId="39">
    <w:abstractNumId w:val="15"/>
  </w:num>
  <w:num w:numId="40">
    <w:abstractNumId w:val="40"/>
  </w:num>
  <w:num w:numId="41">
    <w:abstractNumId w:val="20"/>
  </w:num>
  <w:num w:numId="42">
    <w:abstractNumId w:val="13"/>
  </w:num>
  <w:num w:numId="43">
    <w:abstractNumId w:val="50"/>
  </w:num>
  <w:num w:numId="44">
    <w:abstractNumId w:val="36"/>
  </w:num>
  <w:num w:numId="45">
    <w:abstractNumId w:val="7"/>
  </w:num>
  <w:num w:numId="46">
    <w:abstractNumId w:val="53"/>
  </w:num>
  <w:num w:numId="47">
    <w:abstractNumId w:val="27"/>
  </w:num>
  <w:num w:numId="48">
    <w:abstractNumId w:val="8"/>
  </w:num>
  <w:num w:numId="49">
    <w:abstractNumId w:val="2"/>
  </w:num>
  <w:num w:numId="50">
    <w:abstractNumId w:val="12"/>
  </w:num>
  <w:num w:numId="51">
    <w:abstractNumId w:val="46"/>
  </w:num>
  <w:num w:numId="52">
    <w:abstractNumId w:val="56"/>
  </w:num>
  <w:num w:numId="53">
    <w:abstractNumId w:val="42"/>
  </w:num>
  <w:num w:numId="54">
    <w:abstractNumId w:val="52"/>
  </w:num>
  <w:num w:numId="55">
    <w:abstractNumId w:val="23"/>
  </w:num>
  <w:num w:numId="56">
    <w:abstractNumId w:val="24"/>
  </w:num>
  <w:num w:numId="57">
    <w:abstractNumId w:val="57"/>
  </w:num>
  <w:num w:numId="58">
    <w:abstractNumId w:val="18"/>
  </w:num>
  <w:num w:numId="59">
    <w:abstractNumId w:val="54"/>
  </w:num>
  <w:num w:numId="60">
    <w:abstractNumId w:val="49"/>
  </w:num>
  <w:num w:numId="61">
    <w:abstractNumId w:val="54"/>
  </w:num>
  <w:num w:numId="6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A"/>
    <w:rsid w:val="00000171"/>
    <w:rsid w:val="00004E51"/>
    <w:rsid w:val="000158E5"/>
    <w:rsid w:val="000320AD"/>
    <w:rsid w:val="00045DAF"/>
    <w:rsid w:val="000479CB"/>
    <w:rsid w:val="00066FEB"/>
    <w:rsid w:val="00072B59"/>
    <w:rsid w:val="0009550D"/>
    <w:rsid w:val="0009634C"/>
    <w:rsid w:val="00096C16"/>
    <w:rsid w:val="000A0362"/>
    <w:rsid w:val="000B2B53"/>
    <w:rsid w:val="000B46A9"/>
    <w:rsid w:val="000C2147"/>
    <w:rsid w:val="000C7E83"/>
    <w:rsid w:val="000D7B51"/>
    <w:rsid w:val="000E3B3B"/>
    <w:rsid w:val="000E6A6E"/>
    <w:rsid w:val="000F7A11"/>
    <w:rsid w:val="001022DE"/>
    <w:rsid w:val="00105513"/>
    <w:rsid w:val="0010615A"/>
    <w:rsid w:val="001067C6"/>
    <w:rsid w:val="00130E5C"/>
    <w:rsid w:val="00136258"/>
    <w:rsid w:val="001505F8"/>
    <w:rsid w:val="00167D09"/>
    <w:rsid w:val="00173A3A"/>
    <w:rsid w:val="0018351F"/>
    <w:rsid w:val="00184C72"/>
    <w:rsid w:val="001A73BD"/>
    <w:rsid w:val="001B2255"/>
    <w:rsid w:val="001D4EB2"/>
    <w:rsid w:val="001E5C52"/>
    <w:rsid w:val="001F6276"/>
    <w:rsid w:val="00202267"/>
    <w:rsid w:val="00203993"/>
    <w:rsid w:val="0021061D"/>
    <w:rsid w:val="00215186"/>
    <w:rsid w:val="00221238"/>
    <w:rsid w:val="00230928"/>
    <w:rsid w:val="002322DC"/>
    <w:rsid w:val="002338AF"/>
    <w:rsid w:val="00251657"/>
    <w:rsid w:val="00256885"/>
    <w:rsid w:val="00273A39"/>
    <w:rsid w:val="0027565B"/>
    <w:rsid w:val="00275FB4"/>
    <w:rsid w:val="002775C5"/>
    <w:rsid w:val="0027793D"/>
    <w:rsid w:val="0028718E"/>
    <w:rsid w:val="002B4A56"/>
    <w:rsid w:val="002B6BBA"/>
    <w:rsid w:val="002D1A76"/>
    <w:rsid w:val="002D3D73"/>
    <w:rsid w:val="002E0453"/>
    <w:rsid w:val="002E17C6"/>
    <w:rsid w:val="002E52BE"/>
    <w:rsid w:val="002F44C4"/>
    <w:rsid w:val="002F7C4F"/>
    <w:rsid w:val="0030532A"/>
    <w:rsid w:val="003133B6"/>
    <w:rsid w:val="0031393A"/>
    <w:rsid w:val="00315F05"/>
    <w:rsid w:val="00320145"/>
    <w:rsid w:val="003407CD"/>
    <w:rsid w:val="00343C67"/>
    <w:rsid w:val="0034799B"/>
    <w:rsid w:val="00381722"/>
    <w:rsid w:val="00382650"/>
    <w:rsid w:val="003867D7"/>
    <w:rsid w:val="003A3EE2"/>
    <w:rsid w:val="003D0D01"/>
    <w:rsid w:val="003D4ADC"/>
    <w:rsid w:val="003F7DAB"/>
    <w:rsid w:val="004005AB"/>
    <w:rsid w:val="004104BE"/>
    <w:rsid w:val="00412A83"/>
    <w:rsid w:val="00415AD0"/>
    <w:rsid w:val="00421CCA"/>
    <w:rsid w:val="0042368C"/>
    <w:rsid w:val="00431F6B"/>
    <w:rsid w:val="004436E6"/>
    <w:rsid w:val="00445F96"/>
    <w:rsid w:val="00460E69"/>
    <w:rsid w:val="004625C4"/>
    <w:rsid w:val="004634EA"/>
    <w:rsid w:val="00463F2C"/>
    <w:rsid w:val="00466440"/>
    <w:rsid w:val="00467DEC"/>
    <w:rsid w:val="00470E4F"/>
    <w:rsid w:val="0047337C"/>
    <w:rsid w:val="0048464B"/>
    <w:rsid w:val="00487318"/>
    <w:rsid w:val="00487DA6"/>
    <w:rsid w:val="00490596"/>
    <w:rsid w:val="004A1928"/>
    <w:rsid w:val="004B7039"/>
    <w:rsid w:val="004D3686"/>
    <w:rsid w:val="004D5D9E"/>
    <w:rsid w:val="004D6803"/>
    <w:rsid w:val="004E44F1"/>
    <w:rsid w:val="004E73D5"/>
    <w:rsid w:val="004E7480"/>
    <w:rsid w:val="004F12E8"/>
    <w:rsid w:val="004F204C"/>
    <w:rsid w:val="0050479B"/>
    <w:rsid w:val="00505442"/>
    <w:rsid w:val="00514466"/>
    <w:rsid w:val="00522ABD"/>
    <w:rsid w:val="00522D6A"/>
    <w:rsid w:val="005233EE"/>
    <w:rsid w:val="005350C4"/>
    <w:rsid w:val="005357F9"/>
    <w:rsid w:val="00537E74"/>
    <w:rsid w:val="005474EA"/>
    <w:rsid w:val="00550397"/>
    <w:rsid w:val="0056085D"/>
    <w:rsid w:val="00560892"/>
    <w:rsid w:val="00560D06"/>
    <w:rsid w:val="0056600A"/>
    <w:rsid w:val="00572DFA"/>
    <w:rsid w:val="00585C67"/>
    <w:rsid w:val="005A61BC"/>
    <w:rsid w:val="005B099E"/>
    <w:rsid w:val="005B37BE"/>
    <w:rsid w:val="005E4855"/>
    <w:rsid w:val="006008A7"/>
    <w:rsid w:val="00606761"/>
    <w:rsid w:val="0061200C"/>
    <w:rsid w:val="00614628"/>
    <w:rsid w:val="00625EAA"/>
    <w:rsid w:val="00626159"/>
    <w:rsid w:val="00626902"/>
    <w:rsid w:val="00632173"/>
    <w:rsid w:val="006341B0"/>
    <w:rsid w:val="00646AAD"/>
    <w:rsid w:val="00650321"/>
    <w:rsid w:val="0065560D"/>
    <w:rsid w:val="0066244B"/>
    <w:rsid w:val="006631D2"/>
    <w:rsid w:val="00665D1F"/>
    <w:rsid w:val="00671A97"/>
    <w:rsid w:val="00691482"/>
    <w:rsid w:val="00692806"/>
    <w:rsid w:val="0069705F"/>
    <w:rsid w:val="006A17E6"/>
    <w:rsid w:val="006A55D9"/>
    <w:rsid w:val="006B0DE5"/>
    <w:rsid w:val="006C3E02"/>
    <w:rsid w:val="006E77FE"/>
    <w:rsid w:val="0070622C"/>
    <w:rsid w:val="0070704D"/>
    <w:rsid w:val="00710EC3"/>
    <w:rsid w:val="00713028"/>
    <w:rsid w:val="00716414"/>
    <w:rsid w:val="00720AF4"/>
    <w:rsid w:val="00720BF8"/>
    <w:rsid w:val="007236CD"/>
    <w:rsid w:val="00727FAC"/>
    <w:rsid w:val="007314C6"/>
    <w:rsid w:val="007459B4"/>
    <w:rsid w:val="0074711A"/>
    <w:rsid w:val="00747E3A"/>
    <w:rsid w:val="007608B8"/>
    <w:rsid w:val="0076476B"/>
    <w:rsid w:val="007659EC"/>
    <w:rsid w:val="007666B8"/>
    <w:rsid w:val="0079077B"/>
    <w:rsid w:val="00793997"/>
    <w:rsid w:val="007963F2"/>
    <w:rsid w:val="007A305E"/>
    <w:rsid w:val="007A75C5"/>
    <w:rsid w:val="007B40F4"/>
    <w:rsid w:val="007C0388"/>
    <w:rsid w:val="007E102A"/>
    <w:rsid w:val="007E2BA2"/>
    <w:rsid w:val="007F4956"/>
    <w:rsid w:val="00831313"/>
    <w:rsid w:val="00844A22"/>
    <w:rsid w:val="0084742A"/>
    <w:rsid w:val="008577E2"/>
    <w:rsid w:val="00880C60"/>
    <w:rsid w:val="00897E14"/>
    <w:rsid w:val="008A50D7"/>
    <w:rsid w:val="008A596E"/>
    <w:rsid w:val="008A5C45"/>
    <w:rsid w:val="008B5351"/>
    <w:rsid w:val="008D4443"/>
    <w:rsid w:val="008F125A"/>
    <w:rsid w:val="008F706F"/>
    <w:rsid w:val="00901193"/>
    <w:rsid w:val="00903AA8"/>
    <w:rsid w:val="0090777F"/>
    <w:rsid w:val="0091584D"/>
    <w:rsid w:val="00925108"/>
    <w:rsid w:val="009433C1"/>
    <w:rsid w:val="00943921"/>
    <w:rsid w:val="00952352"/>
    <w:rsid w:val="009560D0"/>
    <w:rsid w:val="009561A3"/>
    <w:rsid w:val="0096410A"/>
    <w:rsid w:val="0097695A"/>
    <w:rsid w:val="00981D29"/>
    <w:rsid w:val="00982EA3"/>
    <w:rsid w:val="00983324"/>
    <w:rsid w:val="009844CC"/>
    <w:rsid w:val="009951D5"/>
    <w:rsid w:val="009B1458"/>
    <w:rsid w:val="009B22AB"/>
    <w:rsid w:val="009B2C80"/>
    <w:rsid w:val="009B743A"/>
    <w:rsid w:val="009C287B"/>
    <w:rsid w:val="009C3108"/>
    <w:rsid w:val="009C3469"/>
    <w:rsid w:val="009C561E"/>
    <w:rsid w:val="009E6634"/>
    <w:rsid w:val="009F34F4"/>
    <w:rsid w:val="009F7B70"/>
    <w:rsid w:val="00A01D45"/>
    <w:rsid w:val="00A1270E"/>
    <w:rsid w:val="00A23054"/>
    <w:rsid w:val="00A2466F"/>
    <w:rsid w:val="00A26807"/>
    <w:rsid w:val="00A3250E"/>
    <w:rsid w:val="00A453E0"/>
    <w:rsid w:val="00A53FE7"/>
    <w:rsid w:val="00A55ABD"/>
    <w:rsid w:val="00A67DDC"/>
    <w:rsid w:val="00A7076A"/>
    <w:rsid w:val="00A87A4E"/>
    <w:rsid w:val="00A94D27"/>
    <w:rsid w:val="00A97EAA"/>
    <w:rsid w:val="00AA16A4"/>
    <w:rsid w:val="00AB4248"/>
    <w:rsid w:val="00AC386C"/>
    <w:rsid w:val="00AC50D5"/>
    <w:rsid w:val="00AE4255"/>
    <w:rsid w:val="00B0060F"/>
    <w:rsid w:val="00B0317E"/>
    <w:rsid w:val="00B05BEC"/>
    <w:rsid w:val="00B1079A"/>
    <w:rsid w:val="00B37A14"/>
    <w:rsid w:val="00B511A8"/>
    <w:rsid w:val="00B52785"/>
    <w:rsid w:val="00B54CF4"/>
    <w:rsid w:val="00B60DEC"/>
    <w:rsid w:val="00B61C34"/>
    <w:rsid w:val="00B6410C"/>
    <w:rsid w:val="00B721DF"/>
    <w:rsid w:val="00B7668F"/>
    <w:rsid w:val="00B80C50"/>
    <w:rsid w:val="00B8273A"/>
    <w:rsid w:val="00B92788"/>
    <w:rsid w:val="00B95472"/>
    <w:rsid w:val="00B96817"/>
    <w:rsid w:val="00BA63D9"/>
    <w:rsid w:val="00BB51A2"/>
    <w:rsid w:val="00BC5065"/>
    <w:rsid w:val="00BC7B44"/>
    <w:rsid w:val="00BE1F96"/>
    <w:rsid w:val="00BF6D78"/>
    <w:rsid w:val="00C14985"/>
    <w:rsid w:val="00C261DD"/>
    <w:rsid w:val="00C35ED9"/>
    <w:rsid w:val="00C41D8A"/>
    <w:rsid w:val="00C449E8"/>
    <w:rsid w:val="00C517F1"/>
    <w:rsid w:val="00C55A4D"/>
    <w:rsid w:val="00C55E32"/>
    <w:rsid w:val="00C5640E"/>
    <w:rsid w:val="00C665F4"/>
    <w:rsid w:val="00C76427"/>
    <w:rsid w:val="00C823C1"/>
    <w:rsid w:val="00C855D2"/>
    <w:rsid w:val="00C8759E"/>
    <w:rsid w:val="00C87B8E"/>
    <w:rsid w:val="00C91994"/>
    <w:rsid w:val="00C94CDF"/>
    <w:rsid w:val="00CA41C6"/>
    <w:rsid w:val="00CB0110"/>
    <w:rsid w:val="00CB51DD"/>
    <w:rsid w:val="00CB65C9"/>
    <w:rsid w:val="00CB67EA"/>
    <w:rsid w:val="00CC1C47"/>
    <w:rsid w:val="00CC446E"/>
    <w:rsid w:val="00CC73A6"/>
    <w:rsid w:val="00CD2B5D"/>
    <w:rsid w:val="00CD63FD"/>
    <w:rsid w:val="00CE5AD8"/>
    <w:rsid w:val="00CE5D04"/>
    <w:rsid w:val="00D00DB3"/>
    <w:rsid w:val="00D00F84"/>
    <w:rsid w:val="00D05FC0"/>
    <w:rsid w:val="00D1302E"/>
    <w:rsid w:val="00D329BC"/>
    <w:rsid w:val="00D33ED2"/>
    <w:rsid w:val="00D3671D"/>
    <w:rsid w:val="00D437FC"/>
    <w:rsid w:val="00D47341"/>
    <w:rsid w:val="00D57668"/>
    <w:rsid w:val="00D62F26"/>
    <w:rsid w:val="00D67A3A"/>
    <w:rsid w:val="00D76F9E"/>
    <w:rsid w:val="00D84029"/>
    <w:rsid w:val="00DA1316"/>
    <w:rsid w:val="00DB6B04"/>
    <w:rsid w:val="00DC30EE"/>
    <w:rsid w:val="00DD0DBE"/>
    <w:rsid w:val="00DD7418"/>
    <w:rsid w:val="00E02CB9"/>
    <w:rsid w:val="00E043CF"/>
    <w:rsid w:val="00E1202C"/>
    <w:rsid w:val="00E1312B"/>
    <w:rsid w:val="00E14FA4"/>
    <w:rsid w:val="00E1735F"/>
    <w:rsid w:val="00E25ED1"/>
    <w:rsid w:val="00E3601F"/>
    <w:rsid w:val="00E464AB"/>
    <w:rsid w:val="00E57700"/>
    <w:rsid w:val="00E644E1"/>
    <w:rsid w:val="00E65BD0"/>
    <w:rsid w:val="00E8329C"/>
    <w:rsid w:val="00E91908"/>
    <w:rsid w:val="00E95891"/>
    <w:rsid w:val="00EA1B03"/>
    <w:rsid w:val="00EA7D5C"/>
    <w:rsid w:val="00EB5F9A"/>
    <w:rsid w:val="00EB700B"/>
    <w:rsid w:val="00EC6F26"/>
    <w:rsid w:val="00ED0EF4"/>
    <w:rsid w:val="00ED4646"/>
    <w:rsid w:val="00ED6C48"/>
    <w:rsid w:val="00EE023C"/>
    <w:rsid w:val="00EE3A0B"/>
    <w:rsid w:val="00EE64A5"/>
    <w:rsid w:val="00EF1CE6"/>
    <w:rsid w:val="00EF74A0"/>
    <w:rsid w:val="00F002F9"/>
    <w:rsid w:val="00F00A6C"/>
    <w:rsid w:val="00F01EFF"/>
    <w:rsid w:val="00F244E4"/>
    <w:rsid w:val="00F24D00"/>
    <w:rsid w:val="00F27A50"/>
    <w:rsid w:val="00F34287"/>
    <w:rsid w:val="00F35C4F"/>
    <w:rsid w:val="00F412B3"/>
    <w:rsid w:val="00F62544"/>
    <w:rsid w:val="00F75FD7"/>
    <w:rsid w:val="00F81979"/>
    <w:rsid w:val="00F82696"/>
    <w:rsid w:val="00F82B22"/>
    <w:rsid w:val="00F84776"/>
    <w:rsid w:val="00FA469B"/>
    <w:rsid w:val="00FA4B50"/>
    <w:rsid w:val="00FA4E53"/>
    <w:rsid w:val="00FB49AF"/>
    <w:rsid w:val="00FB5FAA"/>
    <w:rsid w:val="00FB7704"/>
    <w:rsid w:val="00FC765F"/>
    <w:rsid w:val="00FD0B34"/>
    <w:rsid w:val="00FD4B9D"/>
    <w:rsid w:val="00FE2F70"/>
    <w:rsid w:val="00FF498E"/>
    <w:rsid w:val="00FF5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C55A4D"/>
    <w:pPr>
      <w:keepNext/>
      <w:keepLines/>
      <w:tabs>
        <w:tab w:val="left" w:pos="426"/>
      </w:tabs>
      <w:spacing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C30EE"/>
    <w:pPr>
      <w:keepNext/>
      <w:spacing w:after="0" w:line="240" w:lineRule="auto"/>
      <w:outlineLvl w:val="7"/>
    </w:pPr>
    <w:rPr>
      <w:rFonts w:eastAsia="Times New Roman" w:cs="Times New Roman"/>
      <w:b/>
      <w:bCs/>
      <w:sz w:val="24"/>
      <w:szCs w:val="20"/>
      <w:lang w:eastAsia="de-DE"/>
    </w:rPr>
  </w:style>
  <w:style w:type="paragraph" w:styleId="berschrift9">
    <w:name w:val="heading 9"/>
    <w:basedOn w:val="Standard"/>
    <w:next w:val="Standard"/>
    <w:link w:val="berschrift9Zchn"/>
    <w:qFormat/>
    <w:rsid w:val="00DC30EE"/>
    <w:pPr>
      <w:keepNext/>
      <w:spacing w:before="120" w:after="240" w:line="240" w:lineRule="auto"/>
      <w:ind w:left="357"/>
      <w:jc w:val="left"/>
      <w:outlineLvl w:val="8"/>
    </w:pPr>
    <w:rPr>
      <w:rFonts w:eastAsia="Times New Roman"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55A4D"/>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665D1F"/>
    <w:pPr>
      <w:tabs>
        <w:tab w:val="left" w:pos="1320"/>
        <w:tab w:val="right" w:leader="dot" w:pos="8375"/>
      </w:tabs>
      <w:spacing w:after="100"/>
      <w:ind w:left="709"/>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ellenraster1">
    <w:name w:val="Tabellenraster1"/>
    <w:basedOn w:val="NormaleTabelle"/>
    <w:next w:val="Tabellenraster"/>
    <w:uiPriority w:val="59"/>
    <w:rsid w:val="00CB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rsid w:val="00DC30E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DC30EE"/>
    <w:rPr>
      <w:rFonts w:ascii="Arial" w:eastAsia="Times New Roman" w:hAnsi="Arial" w:cs="Times New Roman"/>
      <w:i/>
      <w:iCs/>
      <w:color w:val="000000"/>
      <w:sz w:val="20"/>
      <w:szCs w:val="20"/>
      <w:lang w:eastAsia="de-DE"/>
    </w:rPr>
  </w:style>
  <w:style w:type="numbering" w:customStyle="1" w:styleId="KeineListe1">
    <w:name w:val="Keine Liste1"/>
    <w:next w:val="KeineListe"/>
    <w:uiPriority w:val="99"/>
    <w:semiHidden/>
    <w:unhideWhenUsed/>
    <w:rsid w:val="00DC30EE"/>
  </w:style>
  <w:style w:type="paragraph" w:customStyle="1" w:styleId="einzug-3">
    <w:name w:val="einzug-3"/>
    <w:basedOn w:val="Standard"/>
    <w:next w:val="Standard"/>
    <w:rsid w:val="00DC30EE"/>
    <w:pPr>
      <w:numPr>
        <w:numId w:val="21"/>
      </w:numPr>
      <w:tabs>
        <w:tab w:val="left" w:pos="284"/>
      </w:tabs>
      <w:spacing w:after="0" w:line="288" w:lineRule="exact"/>
    </w:pPr>
    <w:rPr>
      <w:rFonts w:eastAsia="Times New Roman" w:cs="Times New Roman"/>
      <w:sz w:val="24"/>
      <w:szCs w:val="20"/>
      <w:lang w:eastAsia="de-DE"/>
    </w:rPr>
  </w:style>
  <w:style w:type="paragraph" w:customStyle="1" w:styleId="ZW-Zusatz">
    <w:name w:val="ZW-Zusatz"/>
    <w:basedOn w:val="Standard"/>
    <w:next w:val="Standard"/>
    <w:rsid w:val="00DC30EE"/>
    <w:pPr>
      <w:keepNext/>
      <w:numPr>
        <w:numId w:val="22"/>
      </w:numPr>
      <w:tabs>
        <w:tab w:val="clear" w:pos="360"/>
        <w:tab w:val="num" w:pos="284"/>
      </w:tabs>
      <w:spacing w:after="240" w:line="240" w:lineRule="auto"/>
      <w:ind w:left="284" w:hanging="284"/>
    </w:pPr>
    <w:rPr>
      <w:rFonts w:eastAsia="Times New Roman" w:cs="Times New Roman"/>
      <w:sz w:val="24"/>
      <w:szCs w:val="20"/>
      <w:lang w:eastAsia="de-DE"/>
    </w:rPr>
  </w:style>
  <w:style w:type="paragraph" w:customStyle="1" w:styleId="einzug-1">
    <w:name w:val="einzug-1"/>
    <w:basedOn w:val="Standard"/>
    <w:next w:val="Standard"/>
    <w:rsid w:val="00DC30EE"/>
    <w:pPr>
      <w:numPr>
        <w:numId w:val="23"/>
      </w:numPr>
      <w:tabs>
        <w:tab w:val="left" w:pos="284"/>
      </w:tabs>
      <w:spacing w:after="0" w:line="288" w:lineRule="exact"/>
    </w:pPr>
    <w:rPr>
      <w:rFonts w:eastAsia="Times New Roman" w:cs="Times New Roman"/>
      <w:sz w:val="24"/>
      <w:szCs w:val="20"/>
      <w:lang w:eastAsia="de-DE"/>
    </w:rPr>
  </w:style>
  <w:style w:type="paragraph" w:customStyle="1" w:styleId="einzug-2">
    <w:name w:val="einzug-2"/>
    <w:basedOn w:val="Standard"/>
    <w:next w:val="Standard"/>
    <w:rsid w:val="00DC30EE"/>
    <w:pPr>
      <w:numPr>
        <w:numId w:val="24"/>
      </w:numPr>
      <w:tabs>
        <w:tab w:val="left" w:pos="284"/>
      </w:tabs>
      <w:spacing w:after="0" w:line="288" w:lineRule="exact"/>
    </w:pPr>
    <w:rPr>
      <w:rFonts w:eastAsia="Times New Roman" w:cs="Times New Roman"/>
      <w:sz w:val="24"/>
      <w:szCs w:val="20"/>
      <w:lang w:eastAsia="de-DE"/>
    </w:rPr>
  </w:style>
  <w:style w:type="paragraph" w:customStyle="1" w:styleId="ZW-fett">
    <w:name w:val="ZW-fett"/>
    <w:basedOn w:val="Standard"/>
    <w:next w:val="Standard"/>
    <w:rsid w:val="00DC30EE"/>
    <w:pPr>
      <w:keepNext/>
      <w:spacing w:after="240" w:line="240" w:lineRule="auto"/>
    </w:pPr>
    <w:rPr>
      <w:rFonts w:eastAsia="Times New Roman" w:cs="Times New Roman"/>
      <w:b/>
      <w:sz w:val="24"/>
      <w:szCs w:val="20"/>
      <w:lang w:eastAsia="de-DE"/>
    </w:rPr>
  </w:style>
  <w:style w:type="paragraph" w:customStyle="1" w:styleId="ZW-kursiv">
    <w:name w:val="ZW-kursiv"/>
    <w:basedOn w:val="ZW-fett"/>
    <w:next w:val="Standard"/>
    <w:rsid w:val="00DC30EE"/>
    <w:rPr>
      <w:i/>
    </w:rPr>
  </w:style>
  <w:style w:type="character" w:styleId="Seitenzahl">
    <w:name w:val="page number"/>
    <w:basedOn w:val="Absatz-Standardschriftart"/>
    <w:rsid w:val="00DC30EE"/>
  </w:style>
  <w:style w:type="paragraph" w:styleId="Funotentext">
    <w:name w:val="footnote text"/>
    <w:link w:val="FunotentextZchn"/>
    <w:semiHidden/>
    <w:rsid w:val="00DC30E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DC30EE"/>
    <w:rPr>
      <w:rFonts w:ascii="Arial" w:eastAsia="Times New Roman" w:hAnsi="Arial" w:cs="Times New Roman"/>
      <w:sz w:val="20"/>
      <w:szCs w:val="20"/>
      <w:lang w:eastAsia="de-DE"/>
    </w:rPr>
  </w:style>
  <w:style w:type="character" w:styleId="Funotenzeichen">
    <w:name w:val="footnote reference"/>
    <w:semiHidden/>
    <w:rsid w:val="00DC30EE"/>
    <w:rPr>
      <w:rFonts w:ascii="Arial" w:hAnsi="Arial"/>
      <w:sz w:val="24"/>
      <w:vertAlign w:val="superscript"/>
    </w:rPr>
  </w:style>
  <w:style w:type="paragraph" w:styleId="Textkrper-Einzug2">
    <w:name w:val="Body Text Indent 2"/>
    <w:basedOn w:val="Standard"/>
    <w:link w:val="Textkrper-Einzug2Zchn"/>
    <w:rsid w:val="00DC30EE"/>
    <w:pPr>
      <w:spacing w:after="0" w:line="240" w:lineRule="auto"/>
      <w:ind w:left="410" w:hanging="410"/>
      <w:jc w:val="left"/>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DC30E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DC30EE"/>
    <w:pPr>
      <w:spacing w:before="120" w:after="240" w:line="240" w:lineRule="auto"/>
      <w:jc w:val="left"/>
    </w:pPr>
    <w:rPr>
      <w:rFonts w:eastAsia="Times New Roman" w:cs="Times New Roman"/>
      <w:b/>
      <w:szCs w:val="20"/>
      <w:lang w:eastAsia="de-DE"/>
    </w:rPr>
  </w:style>
  <w:style w:type="character" w:customStyle="1" w:styleId="Textkrper2Zchn">
    <w:name w:val="Textkörper 2 Zchn"/>
    <w:basedOn w:val="Absatz-Standardschriftart"/>
    <w:link w:val="Textkrper2"/>
    <w:rsid w:val="00DC30EE"/>
    <w:rPr>
      <w:rFonts w:ascii="Arial" w:eastAsia="Times New Roman" w:hAnsi="Arial" w:cs="Times New Roman"/>
      <w:b/>
      <w:szCs w:val="20"/>
      <w:lang w:eastAsia="de-DE"/>
    </w:rPr>
  </w:style>
  <w:style w:type="paragraph" w:styleId="Textkrper3">
    <w:name w:val="Body Text 3"/>
    <w:basedOn w:val="Standard"/>
    <w:link w:val="Textkrper3Zchn"/>
    <w:rsid w:val="00DC30EE"/>
    <w:pPr>
      <w:spacing w:after="0" w:line="240" w:lineRule="auto"/>
      <w:jc w:val="left"/>
    </w:pPr>
    <w:rPr>
      <w:rFonts w:eastAsia="Times New Roman" w:cs="Times New Roman"/>
      <w:i/>
      <w:szCs w:val="20"/>
      <w:lang w:eastAsia="de-DE"/>
    </w:rPr>
  </w:style>
  <w:style w:type="character" w:customStyle="1" w:styleId="Textkrper3Zchn">
    <w:name w:val="Textkörper 3 Zchn"/>
    <w:basedOn w:val="Absatz-Standardschriftart"/>
    <w:link w:val="Textkrper3"/>
    <w:rsid w:val="00DC30EE"/>
    <w:rPr>
      <w:rFonts w:ascii="Arial" w:eastAsia="Times New Roman" w:hAnsi="Arial" w:cs="Times New Roman"/>
      <w:i/>
      <w:szCs w:val="20"/>
      <w:lang w:eastAsia="de-DE"/>
    </w:rPr>
  </w:style>
  <w:style w:type="paragraph" w:styleId="Textkrper-Einzug3">
    <w:name w:val="Body Text Indent 3"/>
    <w:basedOn w:val="Standard"/>
    <w:link w:val="Textkrper-Einzug3Zchn"/>
    <w:rsid w:val="00DC30EE"/>
    <w:pPr>
      <w:spacing w:after="0" w:line="240" w:lineRule="auto"/>
      <w:ind w:left="309" w:hanging="309"/>
    </w:pPr>
    <w:rPr>
      <w:rFonts w:eastAsia="Times" w:cs="Times New Roman"/>
      <w:szCs w:val="20"/>
      <w:lang w:eastAsia="de-DE"/>
    </w:rPr>
  </w:style>
  <w:style w:type="character" w:customStyle="1" w:styleId="Textkrper-Einzug3Zchn">
    <w:name w:val="Textkörper-Einzug 3 Zchn"/>
    <w:basedOn w:val="Absatz-Standardschriftart"/>
    <w:link w:val="Textkrper-Einzug3"/>
    <w:rsid w:val="00DC30EE"/>
    <w:rPr>
      <w:rFonts w:ascii="Arial" w:eastAsia="Times" w:hAnsi="Arial" w:cs="Times New Roman"/>
      <w:szCs w:val="20"/>
      <w:lang w:eastAsia="de-DE"/>
    </w:rPr>
  </w:style>
  <w:style w:type="paragraph" w:styleId="Textkrper-Zeileneinzug">
    <w:name w:val="Body Text Indent"/>
    <w:basedOn w:val="Standard"/>
    <w:link w:val="Textkrper-ZeileneinzugZchn"/>
    <w:rsid w:val="00DC30EE"/>
    <w:pPr>
      <w:widowControl w:val="0"/>
      <w:autoSpaceDE w:val="0"/>
      <w:autoSpaceDN w:val="0"/>
      <w:adjustRightInd w:val="0"/>
      <w:spacing w:after="0" w:line="240" w:lineRule="auto"/>
      <w:ind w:left="79"/>
      <w:jc w:val="left"/>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DC30EE"/>
    <w:rPr>
      <w:rFonts w:ascii="Times New Roman" w:eastAsia="Times New Roman" w:hAnsi="Times New Roman" w:cs="Times New Roman"/>
      <w:lang w:eastAsia="de-DE"/>
    </w:rPr>
  </w:style>
  <w:style w:type="paragraph" w:styleId="Textkrper">
    <w:name w:val="Body Text"/>
    <w:basedOn w:val="Standard"/>
    <w:link w:val="TextkrperZchn"/>
    <w:rsid w:val="00DC30EE"/>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DC30EE"/>
    <w:rPr>
      <w:rFonts w:ascii="Arial" w:eastAsia="Times New Roman" w:hAnsi="Arial" w:cs="Times New Roman"/>
      <w:color w:val="FF0000"/>
      <w:szCs w:val="20"/>
      <w:lang w:eastAsia="de-DE"/>
    </w:rPr>
  </w:style>
  <w:style w:type="paragraph" w:styleId="Aufzhlungszeichen">
    <w:name w:val="List Bullet"/>
    <w:basedOn w:val="Standard"/>
    <w:autoRedefine/>
    <w:rsid w:val="00DC30EE"/>
    <w:pPr>
      <w:numPr>
        <w:numId w:val="25"/>
      </w:numPr>
      <w:tabs>
        <w:tab w:val="left" w:pos="284"/>
      </w:tabs>
      <w:spacing w:after="120" w:line="240" w:lineRule="auto"/>
    </w:pPr>
    <w:rPr>
      <w:rFonts w:eastAsia="Times New Roman" w:cs="Times New Roman"/>
      <w:szCs w:val="20"/>
      <w:lang w:eastAsia="de-DE"/>
    </w:rPr>
  </w:style>
  <w:style w:type="character" w:styleId="BesuchterHyperlink">
    <w:name w:val="FollowedHyperlink"/>
    <w:rsid w:val="00DC30EE"/>
    <w:rPr>
      <w:color w:val="800080"/>
      <w:u w:val="single"/>
    </w:rPr>
  </w:style>
  <w:style w:type="character" w:styleId="Endnotenzeichen">
    <w:name w:val="endnote reference"/>
    <w:semiHidden/>
    <w:rsid w:val="00DC30EE"/>
    <w:rPr>
      <w:vertAlign w:val="superscript"/>
    </w:rPr>
  </w:style>
  <w:style w:type="paragraph" w:customStyle="1" w:styleId="Basisformat">
    <w:name w:val="Basisformat"/>
    <w:rsid w:val="00DC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DC30EE"/>
    <w:pPr>
      <w:tabs>
        <w:tab w:val="left" w:pos="1010"/>
      </w:tabs>
      <w:spacing w:before="480" w:after="0" w:line="240" w:lineRule="auto"/>
      <w:ind w:left="1009" w:hanging="1009"/>
      <w:jc w:val="left"/>
    </w:pPr>
    <w:rPr>
      <w:rFonts w:ascii="Times New Roman" w:eastAsia="Times New Roman" w:hAnsi="Times New Roman" w:cs="Times New Roman"/>
      <w:sz w:val="24"/>
      <w:szCs w:val="20"/>
      <w:lang w:eastAsia="de-DE"/>
    </w:rPr>
  </w:style>
  <w:style w:type="paragraph" w:customStyle="1" w:styleId="Adressen">
    <w:name w:val="Adressen"/>
    <w:basedOn w:val="Standard"/>
    <w:rsid w:val="00DC30EE"/>
    <w:pPr>
      <w:spacing w:after="0" w:line="240" w:lineRule="auto"/>
      <w:jc w:val="left"/>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C30EE"/>
    <w:pPr>
      <w:keepLines w:val="0"/>
      <w:pageBreakBefore w:val="0"/>
      <w:tabs>
        <w:tab w:val="clear" w:pos="709"/>
      </w:tabs>
      <w:spacing w:after="0" w:line="240" w:lineRule="auto"/>
    </w:pPr>
    <w:rPr>
      <w:rFonts w:eastAsia="Times New Roman" w:cs="Times New Roman"/>
      <w:sz w:val="32"/>
      <w:szCs w:val="20"/>
      <w:lang w:eastAsia="de-DE"/>
    </w:rPr>
  </w:style>
  <w:style w:type="paragraph" w:customStyle="1" w:styleId="FormatvorlageFormatvorlageberschrift1ArialLinks0cmHngend">
    <w:name w:val="Formatvorlage Formatvorlage Überschrift 1 + Arial + Links:  0 cm Hängend: ..."/>
    <w:basedOn w:val="Standard"/>
    <w:rsid w:val="00DC30EE"/>
    <w:pPr>
      <w:keepNext/>
      <w:spacing w:after="0" w:line="240" w:lineRule="auto"/>
      <w:ind w:left="709" w:hanging="709"/>
      <w:outlineLvl w:val="0"/>
    </w:pPr>
    <w:rPr>
      <w:rFonts w:eastAsia="Times New Roman" w:cs="Times New Roman"/>
      <w:b/>
      <w:bCs/>
      <w:sz w:val="32"/>
      <w:szCs w:val="20"/>
      <w:lang w:eastAsia="de-DE"/>
    </w:rPr>
  </w:style>
  <w:style w:type="character" w:styleId="Kommentarzeichen">
    <w:name w:val="annotation reference"/>
    <w:semiHidden/>
    <w:rsid w:val="00DC30EE"/>
    <w:rPr>
      <w:sz w:val="16"/>
      <w:szCs w:val="16"/>
    </w:rPr>
  </w:style>
  <w:style w:type="paragraph" w:styleId="Kommentartext">
    <w:name w:val="annotation text"/>
    <w:basedOn w:val="Standard"/>
    <w:link w:val="KommentartextZchn"/>
    <w:semiHidden/>
    <w:rsid w:val="00DC30EE"/>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DC30E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C30EE"/>
    <w:rPr>
      <w:b/>
      <w:bCs/>
    </w:rPr>
  </w:style>
  <w:style w:type="character" w:customStyle="1" w:styleId="KommentarthemaZchn">
    <w:name w:val="Kommentarthema Zchn"/>
    <w:basedOn w:val="KommentartextZchn"/>
    <w:link w:val="Kommentarthema"/>
    <w:semiHidden/>
    <w:rsid w:val="00DC30EE"/>
    <w:rPr>
      <w:rFonts w:ascii="Arial" w:eastAsia="Times New Roman" w:hAnsi="Arial" w:cs="Times New Roman"/>
      <w:b/>
      <w:bCs/>
      <w:sz w:val="20"/>
      <w:szCs w:val="20"/>
      <w:lang w:eastAsia="de-DE"/>
    </w:rPr>
  </w:style>
  <w:style w:type="table" w:customStyle="1" w:styleId="Tabellengitternetz">
    <w:name w:val="Tabellengitternetz"/>
    <w:basedOn w:val="NormaleTabelle"/>
    <w:rsid w:val="00DC30E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DC30E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qFormat/>
    <w:rsid w:val="00DC30EE"/>
    <w:rPr>
      <w:b/>
      <w:bCs/>
    </w:rPr>
  </w:style>
  <w:style w:type="paragraph" w:customStyle="1" w:styleId="msolistparagraph0">
    <w:name w:val="msolistparagraph"/>
    <w:basedOn w:val="Standard"/>
    <w:rsid w:val="00DC30EE"/>
    <w:pPr>
      <w:spacing w:after="0" w:line="240" w:lineRule="auto"/>
      <w:ind w:left="720"/>
      <w:contextualSpacing/>
    </w:pPr>
    <w:rPr>
      <w:rFonts w:eastAsia="Times New Roman" w:cs="Times New Roman"/>
      <w:sz w:val="24"/>
      <w:szCs w:val="20"/>
      <w:lang w:eastAsia="zh-CN"/>
    </w:rPr>
  </w:style>
  <w:style w:type="paragraph" w:styleId="berarbeitung">
    <w:name w:val="Revision"/>
    <w:hidden/>
    <w:uiPriority w:val="99"/>
    <w:semiHidden/>
    <w:rsid w:val="00DC30EE"/>
    <w:pPr>
      <w:spacing w:after="0" w:line="240" w:lineRule="auto"/>
    </w:pPr>
    <w:rPr>
      <w:rFonts w:ascii="Arial" w:eastAsia="Times New Roman" w:hAnsi="Arial" w:cs="Times New Roman"/>
      <w:sz w:val="24"/>
      <w:szCs w:val="20"/>
      <w:lang w:eastAsia="de-DE"/>
    </w:rPr>
  </w:style>
  <w:style w:type="numbering" w:customStyle="1" w:styleId="KeineListe2">
    <w:name w:val="Keine Liste2"/>
    <w:next w:val="KeineListe"/>
    <w:uiPriority w:val="99"/>
    <w:semiHidden/>
    <w:unhideWhenUsed/>
    <w:rsid w:val="00F35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C55A4D"/>
    <w:pPr>
      <w:keepNext/>
      <w:keepLines/>
      <w:tabs>
        <w:tab w:val="left" w:pos="426"/>
      </w:tabs>
      <w:spacing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C30EE"/>
    <w:pPr>
      <w:keepNext/>
      <w:spacing w:after="0" w:line="240" w:lineRule="auto"/>
      <w:outlineLvl w:val="7"/>
    </w:pPr>
    <w:rPr>
      <w:rFonts w:eastAsia="Times New Roman" w:cs="Times New Roman"/>
      <w:b/>
      <w:bCs/>
      <w:sz w:val="24"/>
      <w:szCs w:val="20"/>
      <w:lang w:eastAsia="de-DE"/>
    </w:rPr>
  </w:style>
  <w:style w:type="paragraph" w:styleId="berschrift9">
    <w:name w:val="heading 9"/>
    <w:basedOn w:val="Standard"/>
    <w:next w:val="Standard"/>
    <w:link w:val="berschrift9Zchn"/>
    <w:qFormat/>
    <w:rsid w:val="00DC30EE"/>
    <w:pPr>
      <w:keepNext/>
      <w:spacing w:before="120" w:after="240" w:line="240" w:lineRule="auto"/>
      <w:ind w:left="357"/>
      <w:jc w:val="left"/>
      <w:outlineLvl w:val="8"/>
    </w:pPr>
    <w:rPr>
      <w:rFonts w:eastAsia="Times New Roman"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55A4D"/>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665D1F"/>
    <w:pPr>
      <w:tabs>
        <w:tab w:val="left" w:pos="1320"/>
        <w:tab w:val="right" w:leader="dot" w:pos="8375"/>
      </w:tabs>
      <w:spacing w:after="100"/>
      <w:ind w:left="709"/>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ellenraster1">
    <w:name w:val="Tabellenraster1"/>
    <w:basedOn w:val="NormaleTabelle"/>
    <w:next w:val="Tabellenraster"/>
    <w:uiPriority w:val="59"/>
    <w:rsid w:val="00CB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rsid w:val="00DC30E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DC30EE"/>
    <w:rPr>
      <w:rFonts w:ascii="Arial" w:eastAsia="Times New Roman" w:hAnsi="Arial" w:cs="Times New Roman"/>
      <w:i/>
      <w:iCs/>
      <w:color w:val="000000"/>
      <w:sz w:val="20"/>
      <w:szCs w:val="20"/>
      <w:lang w:eastAsia="de-DE"/>
    </w:rPr>
  </w:style>
  <w:style w:type="numbering" w:customStyle="1" w:styleId="KeineListe1">
    <w:name w:val="Keine Liste1"/>
    <w:next w:val="KeineListe"/>
    <w:uiPriority w:val="99"/>
    <w:semiHidden/>
    <w:unhideWhenUsed/>
    <w:rsid w:val="00DC30EE"/>
  </w:style>
  <w:style w:type="paragraph" w:customStyle="1" w:styleId="einzug-3">
    <w:name w:val="einzug-3"/>
    <w:basedOn w:val="Standard"/>
    <w:next w:val="Standard"/>
    <w:rsid w:val="00DC30EE"/>
    <w:pPr>
      <w:numPr>
        <w:numId w:val="21"/>
      </w:numPr>
      <w:tabs>
        <w:tab w:val="left" w:pos="284"/>
      </w:tabs>
      <w:spacing w:after="0" w:line="288" w:lineRule="exact"/>
    </w:pPr>
    <w:rPr>
      <w:rFonts w:eastAsia="Times New Roman" w:cs="Times New Roman"/>
      <w:sz w:val="24"/>
      <w:szCs w:val="20"/>
      <w:lang w:eastAsia="de-DE"/>
    </w:rPr>
  </w:style>
  <w:style w:type="paragraph" w:customStyle="1" w:styleId="ZW-Zusatz">
    <w:name w:val="ZW-Zusatz"/>
    <w:basedOn w:val="Standard"/>
    <w:next w:val="Standard"/>
    <w:rsid w:val="00DC30EE"/>
    <w:pPr>
      <w:keepNext/>
      <w:numPr>
        <w:numId w:val="22"/>
      </w:numPr>
      <w:tabs>
        <w:tab w:val="clear" w:pos="360"/>
        <w:tab w:val="num" w:pos="284"/>
      </w:tabs>
      <w:spacing w:after="240" w:line="240" w:lineRule="auto"/>
      <w:ind w:left="284" w:hanging="284"/>
    </w:pPr>
    <w:rPr>
      <w:rFonts w:eastAsia="Times New Roman" w:cs="Times New Roman"/>
      <w:sz w:val="24"/>
      <w:szCs w:val="20"/>
      <w:lang w:eastAsia="de-DE"/>
    </w:rPr>
  </w:style>
  <w:style w:type="paragraph" w:customStyle="1" w:styleId="einzug-1">
    <w:name w:val="einzug-1"/>
    <w:basedOn w:val="Standard"/>
    <w:next w:val="Standard"/>
    <w:rsid w:val="00DC30EE"/>
    <w:pPr>
      <w:numPr>
        <w:numId w:val="23"/>
      </w:numPr>
      <w:tabs>
        <w:tab w:val="left" w:pos="284"/>
      </w:tabs>
      <w:spacing w:after="0" w:line="288" w:lineRule="exact"/>
    </w:pPr>
    <w:rPr>
      <w:rFonts w:eastAsia="Times New Roman" w:cs="Times New Roman"/>
      <w:sz w:val="24"/>
      <w:szCs w:val="20"/>
      <w:lang w:eastAsia="de-DE"/>
    </w:rPr>
  </w:style>
  <w:style w:type="paragraph" w:customStyle="1" w:styleId="einzug-2">
    <w:name w:val="einzug-2"/>
    <w:basedOn w:val="Standard"/>
    <w:next w:val="Standard"/>
    <w:rsid w:val="00DC30EE"/>
    <w:pPr>
      <w:numPr>
        <w:numId w:val="24"/>
      </w:numPr>
      <w:tabs>
        <w:tab w:val="left" w:pos="284"/>
      </w:tabs>
      <w:spacing w:after="0" w:line="288" w:lineRule="exact"/>
    </w:pPr>
    <w:rPr>
      <w:rFonts w:eastAsia="Times New Roman" w:cs="Times New Roman"/>
      <w:sz w:val="24"/>
      <w:szCs w:val="20"/>
      <w:lang w:eastAsia="de-DE"/>
    </w:rPr>
  </w:style>
  <w:style w:type="paragraph" w:customStyle="1" w:styleId="ZW-fett">
    <w:name w:val="ZW-fett"/>
    <w:basedOn w:val="Standard"/>
    <w:next w:val="Standard"/>
    <w:rsid w:val="00DC30EE"/>
    <w:pPr>
      <w:keepNext/>
      <w:spacing w:after="240" w:line="240" w:lineRule="auto"/>
    </w:pPr>
    <w:rPr>
      <w:rFonts w:eastAsia="Times New Roman" w:cs="Times New Roman"/>
      <w:b/>
      <w:sz w:val="24"/>
      <w:szCs w:val="20"/>
      <w:lang w:eastAsia="de-DE"/>
    </w:rPr>
  </w:style>
  <w:style w:type="paragraph" w:customStyle="1" w:styleId="ZW-kursiv">
    <w:name w:val="ZW-kursiv"/>
    <w:basedOn w:val="ZW-fett"/>
    <w:next w:val="Standard"/>
    <w:rsid w:val="00DC30EE"/>
    <w:rPr>
      <w:i/>
    </w:rPr>
  </w:style>
  <w:style w:type="character" w:styleId="Seitenzahl">
    <w:name w:val="page number"/>
    <w:basedOn w:val="Absatz-Standardschriftart"/>
    <w:rsid w:val="00DC30EE"/>
  </w:style>
  <w:style w:type="paragraph" w:styleId="Funotentext">
    <w:name w:val="footnote text"/>
    <w:link w:val="FunotentextZchn"/>
    <w:semiHidden/>
    <w:rsid w:val="00DC30E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DC30EE"/>
    <w:rPr>
      <w:rFonts w:ascii="Arial" w:eastAsia="Times New Roman" w:hAnsi="Arial" w:cs="Times New Roman"/>
      <w:sz w:val="20"/>
      <w:szCs w:val="20"/>
      <w:lang w:eastAsia="de-DE"/>
    </w:rPr>
  </w:style>
  <w:style w:type="character" w:styleId="Funotenzeichen">
    <w:name w:val="footnote reference"/>
    <w:semiHidden/>
    <w:rsid w:val="00DC30EE"/>
    <w:rPr>
      <w:rFonts w:ascii="Arial" w:hAnsi="Arial"/>
      <w:sz w:val="24"/>
      <w:vertAlign w:val="superscript"/>
    </w:rPr>
  </w:style>
  <w:style w:type="paragraph" w:styleId="Textkrper-Einzug2">
    <w:name w:val="Body Text Indent 2"/>
    <w:basedOn w:val="Standard"/>
    <w:link w:val="Textkrper-Einzug2Zchn"/>
    <w:rsid w:val="00DC30EE"/>
    <w:pPr>
      <w:spacing w:after="0" w:line="240" w:lineRule="auto"/>
      <w:ind w:left="410" w:hanging="410"/>
      <w:jc w:val="left"/>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DC30E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DC30EE"/>
    <w:pPr>
      <w:spacing w:before="120" w:after="240" w:line="240" w:lineRule="auto"/>
      <w:jc w:val="left"/>
    </w:pPr>
    <w:rPr>
      <w:rFonts w:eastAsia="Times New Roman" w:cs="Times New Roman"/>
      <w:b/>
      <w:szCs w:val="20"/>
      <w:lang w:eastAsia="de-DE"/>
    </w:rPr>
  </w:style>
  <w:style w:type="character" w:customStyle="1" w:styleId="Textkrper2Zchn">
    <w:name w:val="Textkörper 2 Zchn"/>
    <w:basedOn w:val="Absatz-Standardschriftart"/>
    <w:link w:val="Textkrper2"/>
    <w:rsid w:val="00DC30EE"/>
    <w:rPr>
      <w:rFonts w:ascii="Arial" w:eastAsia="Times New Roman" w:hAnsi="Arial" w:cs="Times New Roman"/>
      <w:b/>
      <w:szCs w:val="20"/>
      <w:lang w:eastAsia="de-DE"/>
    </w:rPr>
  </w:style>
  <w:style w:type="paragraph" w:styleId="Textkrper3">
    <w:name w:val="Body Text 3"/>
    <w:basedOn w:val="Standard"/>
    <w:link w:val="Textkrper3Zchn"/>
    <w:rsid w:val="00DC30EE"/>
    <w:pPr>
      <w:spacing w:after="0" w:line="240" w:lineRule="auto"/>
      <w:jc w:val="left"/>
    </w:pPr>
    <w:rPr>
      <w:rFonts w:eastAsia="Times New Roman" w:cs="Times New Roman"/>
      <w:i/>
      <w:szCs w:val="20"/>
      <w:lang w:eastAsia="de-DE"/>
    </w:rPr>
  </w:style>
  <w:style w:type="character" w:customStyle="1" w:styleId="Textkrper3Zchn">
    <w:name w:val="Textkörper 3 Zchn"/>
    <w:basedOn w:val="Absatz-Standardschriftart"/>
    <w:link w:val="Textkrper3"/>
    <w:rsid w:val="00DC30EE"/>
    <w:rPr>
      <w:rFonts w:ascii="Arial" w:eastAsia="Times New Roman" w:hAnsi="Arial" w:cs="Times New Roman"/>
      <w:i/>
      <w:szCs w:val="20"/>
      <w:lang w:eastAsia="de-DE"/>
    </w:rPr>
  </w:style>
  <w:style w:type="paragraph" w:styleId="Textkrper-Einzug3">
    <w:name w:val="Body Text Indent 3"/>
    <w:basedOn w:val="Standard"/>
    <w:link w:val="Textkrper-Einzug3Zchn"/>
    <w:rsid w:val="00DC30EE"/>
    <w:pPr>
      <w:spacing w:after="0" w:line="240" w:lineRule="auto"/>
      <w:ind w:left="309" w:hanging="309"/>
    </w:pPr>
    <w:rPr>
      <w:rFonts w:eastAsia="Times" w:cs="Times New Roman"/>
      <w:szCs w:val="20"/>
      <w:lang w:eastAsia="de-DE"/>
    </w:rPr>
  </w:style>
  <w:style w:type="character" w:customStyle="1" w:styleId="Textkrper-Einzug3Zchn">
    <w:name w:val="Textkörper-Einzug 3 Zchn"/>
    <w:basedOn w:val="Absatz-Standardschriftart"/>
    <w:link w:val="Textkrper-Einzug3"/>
    <w:rsid w:val="00DC30EE"/>
    <w:rPr>
      <w:rFonts w:ascii="Arial" w:eastAsia="Times" w:hAnsi="Arial" w:cs="Times New Roman"/>
      <w:szCs w:val="20"/>
      <w:lang w:eastAsia="de-DE"/>
    </w:rPr>
  </w:style>
  <w:style w:type="paragraph" w:styleId="Textkrper-Zeileneinzug">
    <w:name w:val="Body Text Indent"/>
    <w:basedOn w:val="Standard"/>
    <w:link w:val="Textkrper-ZeileneinzugZchn"/>
    <w:rsid w:val="00DC30EE"/>
    <w:pPr>
      <w:widowControl w:val="0"/>
      <w:autoSpaceDE w:val="0"/>
      <w:autoSpaceDN w:val="0"/>
      <w:adjustRightInd w:val="0"/>
      <w:spacing w:after="0" w:line="240" w:lineRule="auto"/>
      <w:ind w:left="79"/>
      <w:jc w:val="left"/>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DC30EE"/>
    <w:rPr>
      <w:rFonts w:ascii="Times New Roman" w:eastAsia="Times New Roman" w:hAnsi="Times New Roman" w:cs="Times New Roman"/>
      <w:lang w:eastAsia="de-DE"/>
    </w:rPr>
  </w:style>
  <w:style w:type="paragraph" w:styleId="Textkrper">
    <w:name w:val="Body Text"/>
    <w:basedOn w:val="Standard"/>
    <w:link w:val="TextkrperZchn"/>
    <w:rsid w:val="00DC30EE"/>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DC30EE"/>
    <w:rPr>
      <w:rFonts w:ascii="Arial" w:eastAsia="Times New Roman" w:hAnsi="Arial" w:cs="Times New Roman"/>
      <w:color w:val="FF0000"/>
      <w:szCs w:val="20"/>
      <w:lang w:eastAsia="de-DE"/>
    </w:rPr>
  </w:style>
  <w:style w:type="paragraph" w:styleId="Aufzhlungszeichen">
    <w:name w:val="List Bullet"/>
    <w:basedOn w:val="Standard"/>
    <w:autoRedefine/>
    <w:rsid w:val="00DC30EE"/>
    <w:pPr>
      <w:numPr>
        <w:numId w:val="25"/>
      </w:numPr>
      <w:tabs>
        <w:tab w:val="left" w:pos="284"/>
      </w:tabs>
      <w:spacing w:after="120" w:line="240" w:lineRule="auto"/>
    </w:pPr>
    <w:rPr>
      <w:rFonts w:eastAsia="Times New Roman" w:cs="Times New Roman"/>
      <w:szCs w:val="20"/>
      <w:lang w:eastAsia="de-DE"/>
    </w:rPr>
  </w:style>
  <w:style w:type="character" w:styleId="BesuchterHyperlink">
    <w:name w:val="FollowedHyperlink"/>
    <w:rsid w:val="00DC30EE"/>
    <w:rPr>
      <w:color w:val="800080"/>
      <w:u w:val="single"/>
    </w:rPr>
  </w:style>
  <w:style w:type="character" w:styleId="Endnotenzeichen">
    <w:name w:val="endnote reference"/>
    <w:semiHidden/>
    <w:rsid w:val="00DC30EE"/>
    <w:rPr>
      <w:vertAlign w:val="superscript"/>
    </w:rPr>
  </w:style>
  <w:style w:type="paragraph" w:customStyle="1" w:styleId="Basisformat">
    <w:name w:val="Basisformat"/>
    <w:rsid w:val="00DC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DC30EE"/>
    <w:pPr>
      <w:tabs>
        <w:tab w:val="left" w:pos="1010"/>
      </w:tabs>
      <w:spacing w:before="480" w:after="0" w:line="240" w:lineRule="auto"/>
      <w:ind w:left="1009" w:hanging="1009"/>
      <w:jc w:val="left"/>
    </w:pPr>
    <w:rPr>
      <w:rFonts w:ascii="Times New Roman" w:eastAsia="Times New Roman" w:hAnsi="Times New Roman" w:cs="Times New Roman"/>
      <w:sz w:val="24"/>
      <w:szCs w:val="20"/>
      <w:lang w:eastAsia="de-DE"/>
    </w:rPr>
  </w:style>
  <w:style w:type="paragraph" w:customStyle="1" w:styleId="Adressen">
    <w:name w:val="Adressen"/>
    <w:basedOn w:val="Standard"/>
    <w:rsid w:val="00DC30EE"/>
    <w:pPr>
      <w:spacing w:after="0" w:line="240" w:lineRule="auto"/>
      <w:jc w:val="left"/>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C30EE"/>
    <w:pPr>
      <w:keepLines w:val="0"/>
      <w:pageBreakBefore w:val="0"/>
      <w:tabs>
        <w:tab w:val="clear" w:pos="709"/>
      </w:tabs>
      <w:spacing w:after="0" w:line="240" w:lineRule="auto"/>
    </w:pPr>
    <w:rPr>
      <w:rFonts w:eastAsia="Times New Roman" w:cs="Times New Roman"/>
      <w:sz w:val="32"/>
      <w:szCs w:val="20"/>
      <w:lang w:eastAsia="de-DE"/>
    </w:rPr>
  </w:style>
  <w:style w:type="paragraph" w:customStyle="1" w:styleId="FormatvorlageFormatvorlageberschrift1ArialLinks0cmHngend">
    <w:name w:val="Formatvorlage Formatvorlage Überschrift 1 + Arial + Links:  0 cm Hängend: ..."/>
    <w:basedOn w:val="Standard"/>
    <w:rsid w:val="00DC30EE"/>
    <w:pPr>
      <w:keepNext/>
      <w:spacing w:after="0" w:line="240" w:lineRule="auto"/>
      <w:ind w:left="709" w:hanging="709"/>
      <w:outlineLvl w:val="0"/>
    </w:pPr>
    <w:rPr>
      <w:rFonts w:eastAsia="Times New Roman" w:cs="Times New Roman"/>
      <w:b/>
      <w:bCs/>
      <w:sz w:val="32"/>
      <w:szCs w:val="20"/>
      <w:lang w:eastAsia="de-DE"/>
    </w:rPr>
  </w:style>
  <w:style w:type="character" w:styleId="Kommentarzeichen">
    <w:name w:val="annotation reference"/>
    <w:semiHidden/>
    <w:rsid w:val="00DC30EE"/>
    <w:rPr>
      <w:sz w:val="16"/>
      <w:szCs w:val="16"/>
    </w:rPr>
  </w:style>
  <w:style w:type="paragraph" w:styleId="Kommentartext">
    <w:name w:val="annotation text"/>
    <w:basedOn w:val="Standard"/>
    <w:link w:val="KommentartextZchn"/>
    <w:semiHidden/>
    <w:rsid w:val="00DC30EE"/>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DC30E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C30EE"/>
    <w:rPr>
      <w:b/>
      <w:bCs/>
    </w:rPr>
  </w:style>
  <w:style w:type="character" w:customStyle="1" w:styleId="KommentarthemaZchn">
    <w:name w:val="Kommentarthema Zchn"/>
    <w:basedOn w:val="KommentartextZchn"/>
    <w:link w:val="Kommentarthema"/>
    <w:semiHidden/>
    <w:rsid w:val="00DC30EE"/>
    <w:rPr>
      <w:rFonts w:ascii="Arial" w:eastAsia="Times New Roman" w:hAnsi="Arial" w:cs="Times New Roman"/>
      <w:b/>
      <w:bCs/>
      <w:sz w:val="20"/>
      <w:szCs w:val="20"/>
      <w:lang w:eastAsia="de-DE"/>
    </w:rPr>
  </w:style>
  <w:style w:type="table" w:customStyle="1" w:styleId="Tabellengitternetz">
    <w:name w:val="Tabellengitternetz"/>
    <w:basedOn w:val="NormaleTabelle"/>
    <w:rsid w:val="00DC30E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DC30E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qFormat/>
    <w:rsid w:val="00DC30EE"/>
    <w:rPr>
      <w:b/>
      <w:bCs/>
    </w:rPr>
  </w:style>
  <w:style w:type="paragraph" w:customStyle="1" w:styleId="msolistparagraph0">
    <w:name w:val="msolistparagraph"/>
    <w:basedOn w:val="Standard"/>
    <w:rsid w:val="00DC30EE"/>
    <w:pPr>
      <w:spacing w:after="0" w:line="240" w:lineRule="auto"/>
      <w:ind w:left="720"/>
      <w:contextualSpacing/>
    </w:pPr>
    <w:rPr>
      <w:rFonts w:eastAsia="Times New Roman" w:cs="Times New Roman"/>
      <w:sz w:val="24"/>
      <w:szCs w:val="20"/>
      <w:lang w:eastAsia="zh-CN"/>
    </w:rPr>
  </w:style>
  <w:style w:type="paragraph" w:styleId="berarbeitung">
    <w:name w:val="Revision"/>
    <w:hidden/>
    <w:uiPriority w:val="99"/>
    <w:semiHidden/>
    <w:rsid w:val="00DC30EE"/>
    <w:pPr>
      <w:spacing w:after="0" w:line="240" w:lineRule="auto"/>
    </w:pPr>
    <w:rPr>
      <w:rFonts w:ascii="Arial" w:eastAsia="Times New Roman" w:hAnsi="Arial" w:cs="Times New Roman"/>
      <w:sz w:val="24"/>
      <w:szCs w:val="20"/>
      <w:lang w:eastAsia="de-DE"/>
    </w:rPr>
  </w:style>
  <w:style w:type="numbering" w:customStyle="1" w:styleId="KeineListe2">
    <w:name w:val="Keine Liste2"/>
    <w:next w:val="KeineListe"/>
    <w:uiPriority w:val="99"/>
    <w:semiHidden/>
    <w:unhideWhenUsed/>
    <w:rsid w:val="00F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obiota.de/12639.html" TargetMode="External"/><Relationship Id="rId18" Type="http://schemas.openxmlformats.org/officeDocument/2006/relationships/hyperlink" Target="http://www.beruf-gaertner.de/news/unterrichtsbaustein-vegetative-vermehrung.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hule-bw.de/unterricht/faecher/biologie/medik/mikro/mitose/mitose.html" TargetMode="External"/><Relationship Id="rId7" Type="http://schemas.openxmlformats.org/officeDocument/2006/relationships/footnotes" Target="footnotes.xml"/><Relationship Id="rId12" Type="http://schemas.openxmlformats.org/officeDocument/2006/relationships/hyperlink" Target="http://www.neophyt.ch/index.htm" TargetMode="External"/><Relationship Id="rId17" Type="http://schemas.openxmlformats.org/officeDocument/2006/relationships/hyperlink" Target="http://www.bmub.bund.de/service/publikationen/downloads/details/artikel/klimawandel/" TargetMode="External"/><Relationship Id="rId25" Type="http://schemas.openxmlformats.org/officeDocument/2006/relationships/hyperlink" Target="http://www.sefu-online.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dr.de/tv/kopfball/sendungsbeitraege/2011/0130/treibhaus.jsp" TargetMode="External"/><Relationship Id="rId20" Type="http://schemas.openxmlformats.org/officeDocument/2006/relationships/hyperlink" Target="http://www.beruf-gaertner.d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biota.de/12624.html"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iki.bildungsserver.de/klimawandel/index.php/Arbeitsblatt:_Pflanzen_in_Deutschland"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berufskunde.com/de/video/gartner" TargetMode="Externa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iki.bildungsserver.de/klimawandel/index.php/Klima_im_20._Jahrhundert:_Arbeitsblat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EAA5-1698-4D4C-ABDD-683DD6EE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8285</Words>
  <Characters>52197</Characters>
  <Application>Microsoft Office Word</Application>
  <DocSecurity>4</DocSecurity>
  <Lines>434</Lines>
  <Paragraphs>120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Probst, Thomas</dc:creator>
  <cp:lastModifiedBy>Probst, Thomas</cp:lastModifiedBy>
  <cp:revision>2</cp:revision>
  <cp:lastPrinted>2015-11-02T08:00:00Z</cp:lastPrinted>
  <dcterms:created xsi:type="dcterms:W3CDTF">2015-11-30T07:38:00Z</dcterms:created>
  <dcterms:modified xsi:type="dcterms:W3CDTF">2015-11-30T07:38:00Z</dcterms:modified>
</cp:coreProperties>
</file>