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tblpY="1"/>
        <w:tblOverlap w:val="never"/>
        <w:tblW w:w="14283" w:type="dxa"/>
        <w:tblLayout w:type="fixed"/>
        <w:tblLook w:val="04A0"/>
      </w:tblPr>
      <w:tblGrid>
        <w:gridCol w:w="1526"/>
        <w:gridCol w:w="87"/>
        <w:gridCol w:w="1330"/>
        <w:gridCol w:w="284"/>
        <w:gridCol w:w="2410"/>
        <w:gridCol w:w="850"/>
        <w:gridCol w:w="6804"/>
        <w:gridCol w:w="992"/>
      </w:tblGrid>
      <w:tr w:rsidR="008341E1" w:rsidRPr="007D617D" w:rsidTr="0005552B">
        <w:tc>
          <w:tcPr>
            <w:tcW w:w="6487" w:type="dxa"/>
            <w:gridSpan w:val="6"/>
            <w:tcBorders>
              <w:top w:val="single" w:sz="18" w:space="0" w:color="auto"/>
            </w:tcBorders>
            <w:shd w:val="clear" w:color="auto" w:fill="CCCCCC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 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8341E1" w:rsidRPr="007D617D" w:rsidRDefault="008341E1" w:rsidP="008341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8341E1" w:rsidRDefault="008341E1" w:rsidP="00834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341E1" w:rsidRPr="007D617D" w:rsidRDefault="008341E1" w:rsidP="00834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8341E1" w:rsidRPr="007D617D" w:rsidTr="00A537F2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8341E1" w:rsidRPr="007D617D" w:rsidRDefault="008341E1" w:rsidP="008341E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Über-geord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nete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8341E1" w:rsidRPr="007D617D" w:rsidRDefault="008341E1" w:rsidP="008341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Methoden- </w:t>
            </w:r>
            <w:r w:rsidRPr="007D617D">
              <w:rPr>
                <w:rFonts w:ascii="Arial" w:hAnsi="Arial" w:cs="Arial"/>
                <w:b/>
              </w:rPr>
              <w:t>kompetenzen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 xml:space="preserve">kein </w:t>
            </w:r>
          </w:p>
          <w:p w:rsidR="008341E1" w:rsidRPr="007D617D" w:rsidRDefault="008341E1" w:rsidP="0083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>Inhaltsfeldbezug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Informationsgewinnung und -auswertung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</w:t>
            </w: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erschließen fragegeleitet in selbstständiger Recherche aus sozialwi</w:t>
            </w:r>
            <w:r w:rsidRPr="0005552B">
              <w:rPr>
                <w:rFonts w:ascii="Arial" w:hAnsi="Arial" w:cs="Arial"/>
                <w:sz w:val="20"/>
                <w:szCs w:val="20"/>
              </w:rPr>
              <w:t>s</w:t>
            </w:r>
            <w:r w:rsidRPr="0005552B">
              <w:rPr>
                <w:rFonts w:ascii="Arial" w:hAnsi="Arial" w:cs="Arial"/>
                <w:sz w:val="20"/>
                <w:szCs w:val="20"/>
              </w:rPr>
              <w:t>senschaftlich relevanten Textsorten zentrale Aussagen und Positionen sowie Intentionen und mögliche Adressaten der jeweiligen Texte und ermitteln Standpunkte und  Interessen der Autoren.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tabs>
                <w:tab w:val="right" w:pos="323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tabs>
                <w:tab w:val="right" w:pos="323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erheben fragen- und hypothesengeleitet Daten und Zusammenhänge durch empirische Methoden der Sozialwissenschaften und wenden statistische Verfahren an.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3</w:t>
            </w: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werten fragegeleitet Daten und deren Aufbereitung im Hinblick auf D</w:t>
            </w:r>
            <w:r w:rsidRPr="0005552B">
              <w:rPr>
                <w:rFonts w:ascii="Arial" w:hAnsi="Arial" w:cs="Arial"/>
                <w:sz w:val="20"/>
                <w:szCs w:val="20"/>
              </w:rPr>
              <w:t>a</w:t>
            </w:r>
            <w:r w:rsidRPr="0005552B">
              <w:rPr>
                <w:rFonts w:ascii="Arial" w:hAnsi="Arial" w:cs="Arial"/>
                <w:sz w:val="20"/>
                <w:szCs w:val="20"/>
              </w:rPr>
              <w:t>tenquellen, Aussage- und Geltungsbereiche, Darstellungsarten, Trends, Korrelationen und Gesetzmäßigkeiten aus und überprüfen di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se bezüglich ihrer Gültigkeit für die Ausgangsfrage.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Analyse und Strukturierung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4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analysieren unterschiedliche sozialwissenschaftliche Textsorten wie kontinuierliche und diskontinuierliche Texte (u.a. positionale und fac</w:t>
            </w:r>
            <w:r w:rsidRPr="0005552B">
              <w:rPr>
                <w:rFonts w:ascii="Arial" w:hAnsi="Arial" w:cs="Arial"/>
                <w:sz w:val="20"/>
                <w:szCs w:val="20"/>
              </w:rPr>
              <w:t>h</w:t>
            </w:r>
            <w:r w:rsidRPr="0005552B">
              <w:rPr>
                <w:rFonts w:ascii="Arial" w:hAnsi="Arial" w:cs="Arial"/>
                <w:sz w:val="20"/>
                <w:szCs w:val="20"/>
              </w:rPr>
              <w:t>wissenschaftliche Texte, Fallbeispiele, Statistiken, Karikaturen sowie andere Medienprodukte aus sozialwissenschaftlichen Perspektiven).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ermitteln in themen- und  aspektgeleiteter Untersuchung die Position und Argumentation sozialwissenschaftlich relevanter Texte (Textth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ma, Thesen/Behauptungen, Begründungen, dabei insbesondere A</w:t>
            </w:r>
            <w:r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Pr="0005552B">
              <w:rPr>
                <w:rFonts w:ascii="Arial" w:hAnsi="Arial" w:cs="Arial"/>
                <w:sz w:val="20"/>
                <w:szCs w:val="20"/>
              </w:rPr>
              <w:t>gumente, Belege und Prämissen, Textlogik, Auf- und Abwertungen – auch unter Berücksichtigung sprachlicher Elemente –, Autoren- bzw. Textintention).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Darstellung und Präsentation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stellen themengeleitet komplexere sozialwissenschaftliche Fallbeispi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le und Probleme in ihrer empirischen Dimension und unter </w:t>
            </w:r>
            <w:r w:rsidRPr="0005552B">
              <w:rPr>
                <w:rFonts w:ascii="Arial" w:hAnsi="Arial" w:cs="Arial"/>
                <w:sz w:val="20"/>
                <w:szCs w:val="20"/>
              </w:rPr>
              <w:lastRenderedPageBreak/>
              <w:t>Verwe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dung passender soziologischer, politologischer und wirtschaftswisse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schaftlicher Fachbegriffe, Modelle und Theorien dar.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7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präsentieren konkrete Lösungsmodelle, Alternativen oder Verbesserungsvorschläge zu einer konkreten sozialwissenschaftlichen Proble</w:t>
            </w:r>
            <w:r w:rsidRPr="0005552B">
              <w:rPr>
                <w:rFonts w:ascii="Arial" w:hAnsi="Arial" w:cs="Arial"/>
                <w:sz w:val="20"/>
                <w:szCs w:val="20"/>
              </w:rPr>
              <w:t>m</w:t>
            </w:r>
            <w:r w:rsidRPr="0005552B">
              <w:rPr>
                <w:rFonts w:ascii="Arial" w:hAnsi="Arial" w:cs="Arial"/>
                <w:sz w:val="20"/>
                <w:szCs w:val="20"/>
              </w:rPr>
              <w:t>stellung.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8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stellen fachintegrativ und modellierend sozialwissenschaftliche Probleme unter wirtschaftswissenschaftlicher, soziologischer und politikwi</w:t>
            </w:r>
            <w:r w:rsidRPr="0005552B">
              <w:rPr>
                <w:rFonts w:ascii="Arial" w:hAnsi="Arial" w:cs="Arial"/>
                <w:sz w:val="20"/>
                <w:szCs w:val="20"/>
              </w:rPr>
              <w:t>s</w:t>
            </w:r>
            <w:r w:rsidRPr="0005552B">
              <w:rPr>
                <w:rFonts w:ascii="Arial" w:hAnsi="Arial" w:cs="Arial"/>
                <w:sz w:val="20"/>
                <w:szCs w:val="20"/>
              </w:rPr>
              <w:t>senschaftlicher Perspektive dar.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9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setzen Methoden und Techniken zur Präsentation und Darstellung s</w:t>
            </w:r>
            <w:r w:rsidRPr="0005552B">
              <w:rPr>
                <w:rFonts w:ascii="Arial" w:hAnsi="Arial" w:cs="Arial"/>
                <w:sz w:val="20"/>
                <w:szCs w:val="20"/>
              </w:rPr>
              <w:t>o</w:t>
            </w:r>
            <w:r w:rsidRPr="0005552B">
              <w:rPr>
                <w:rFonts w:ascii="Arial" w:hAnsi="Arial" w:cs="Arial"/>
                <w:sz w:val="20"/>
                <w:szCs w:val="20"/>
              </w:rPr>
              <w:t>zialwissenschaftlicher Strukturen und Prozesse zur Unterstützung von sozialwissenschaftlichen Analysen und Argumentationen ein.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10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setzen bei sozialwissenschaftlichen Darstellungen inhaltliche und sprachliche Distanzmittel zur Trennung zwischen eigenen und fremden Positionen und Argumentationen ein.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Erkenntnis- und Ideologiekritik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11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ermitteln - auch vergleichend - Prämissen, Grundprinzipien, Konstru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k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tion sowie Abstraktionsgrad und Reichweite sozialwissenschaftlicher Modelle und Theorien und überprüfen diese auf ihren Erkenntniswert.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 xml:space="preserve"> arbeiten differenziert verschiedene Aussagemodi von sozialwisse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schaftlich relevanten Materialien heraus.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13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analysieren sozialwissenschaftlich relevante Situationen und Texte im Hinblick auf die in ihnen wirksam werdenden Perspektiven und Inte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essenlagen sowie ihre Vernachlässigung alternativer Interessen und Perspektiven.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14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 xml:space="preserve"> identifizieren eindimensionale und hermetische Argumentationen ohne entwickelte Alternativen.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61198C" w:rsidRPr="007D617D" w:rsidTr="00A537F2">
        <w:tc>
          <w:tcPr>
            <w:tcW w:w="1526" w:type="dxa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98C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61198C" w:rsidRPr="0005552B" w:rsidRDefault="0061198C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sozialwissenschaftlich relevante Situationen und Texte unter den Aspekten der Ansprüche einzelner Positionen und Intere</w:t>
            </w:r>
            <w:r w:rsidRPr="0005552B">
              <w:rPr>
                <w:rFonts w:ascii="Arial" w:hAnsi="Arial" w:cs="Arial"/>
                <w:sz w:val="20"/>
                <w:szCs w:val="20"/>
              </w:rPr>
              <w:t>s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sen </w:t>
            </w:r>
            <w:r w:rsidRPr="0005552B">
              <w:rPr>
                <w:rFonts w:ascii="Arial" w:hAnsi="Arial" w:cs="Arial"/>
                <w:sz w:val="20"/>
                <w:szCs w:val="20"/>
              </w:rPr>
              <w:lastRenderedPageBreak/>
              <w:t>auf die Repräsentation des Allgemeinwohls, auf Allgemeingülti</w:t>
            </w:r>
            <w:r w:rsidRPr="0005552B">
              <w:rPr>
                <w:rFonts w:ascii="Arial" w:hAnsi="Arial" w:cs="Arial"/>
                <w:sz w:val="20"/>
                <w:szCs w:val="20"/>
              </w:rPr>
              <w:t>g</w:t>
            </w:r>
            <w:r w:rsidRPr="0005552B">
              <w:rPr>
                <w:rFonts w:ascii="Arial" w:hAnsi="Arial" w:cs="Arial"/>
                <w:sz w:val="20"/>
                <w:szCs w:val="20"/>
              </w:rPr>
              <w:t>keit sowie Wissenschaftlichkeit.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61198C" w:rsidRPr="007D617D" w:rsidTr="00A537F2">
        <w:tc>
          <w:tcPr>
            <w:tcW w:w="1526" w:type="dxa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98C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61198C" w:rsidRPr="0005552B" w:rsidRDefault="0061198C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identifizieren und überprüfen sozialwissenschaftliche Indikatoren im Hinblick auf ihre Validität.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61198C" w:rsidRPr="007D617D" w:rsidTr="00A537F2">
        <w:tc>
          <w:tcPr>
            <w:tcW w:w="1526" w:type="dxa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98C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17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61198C" w:rsidRPr="0005552B" w:rsidRDefault="0061198C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ermitteln sozialwissenschaftliche Positionen aus unterschiedlichen Materialien im Hinblick auf ihre Funktion zum generellen Erhalt der geg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benen politischen, wirtschaftlichen und gesellschaftlichen Ordnung und deren Veränderung.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61198C" w:rsidRPr="007D617D" w:rsidTr="00A537F2">
        <w:tc>
          <w:tcPr>
            <w:tcW w:w="1526" w:type="dxa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98C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18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61198C" w:rsidRPr="0005552B" w:rsidRDefault="0061198C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ermitteln typische Versatzstücke ideologischen Denkens (u.a. Vorurte</w:t>
            </w:r>
            <w:r w:rsidRPr="0005552B">
              <w:rPr>
                <w:rFonts w:ascii="Arial" w:hAnsi="Arial" w:cs="Arial"/>
                <w:sz w:val="20"/>
                <w:szCs w:val="20"/>
              </w:rPr>
              <w:t>i</w:t>
            </w:r>
            <w:r w:rsidRPr="0005552B">
              <w:rPr>
                <w:rFonts w:ascii="Arial" w:hAnsi="Arial" w:cs="Arial"/>
                <w:sz w:val="20"/>
                <w:szCs w:val="20"/>
              </w:rPr>
              <w:t>le und Stereotypen, Ethnozentrismen, Chauvinismen, Rassismus, Bi</w:t>
            </w:r>
            <w:r w:rsidRPr="0005552B">
              <w:rPr>
                <w:rFonts w:ascii="Arial" w:hAnsi="Arial" w:cs="Arial"/>
                <w:sz w:val="20"/>
                <w:szCs w:val="20"/>
              </w:rPr>
              <w:t>o</w:t>
            </w:r>
            <w:r w:rsidRPr="0005552B">
              <w:rPr>
                <w:rFonts w:ascii="Arial" w:hAnsi="Arial" w:cs="Arial"/>
                <w:sz w:val="20"/>
                <w:szCs w:val="20"/>
              </w:rPr>
              <w:t>logismus).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</w:rPr>
            </w:pPr>
          </w:p>
        </w:tc>
      </w:tr>
      <w:tr w:rsidR="008341E1" w:rsidRPr="007D617D" w:rsidTr="00A537F2">
        <w:trPr>
          <w:trHeight w:val="463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341E1" w:rsidRPr="007D617D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19</w:t>
            </w: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</w:tcPr>
          <w:p w:rsidR="008341E1" w:rsidRPr="0005552B" w:rsidRDefault="0061198C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...  analysieren wissenschaftliche Modelle und Theorien im Hinblick auf die hinter ihnen stehenden Erkenntnis- und Verwertungsinteressen.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8341E1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</w:t>
            </w: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kompetenzen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 xml:space="preserve">kein </w:t>
            </w: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>Inhaltsfeldbezug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1</w:t>
            </w: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 xml:space="preserve"> praktizieren im Unterricht selbstständig Formen demokratischen Spr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chens und demokratischer Aushandlungsprozesse und übernehmen dabei Verantwortung für ihr Handeln.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 xml:space="preserve"> entwerfen für diskursive, simulative und reale sozialwissenschaftliche Handlungsszenarien zunehmend komplexe Handlungspläne und übernehmen  fach-, situationsbezogen und adressatengerecht die zugeh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ö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rigen Rollen.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3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 xml:space="preserve"> entwickeln aus der Analyse zunehmend komplexerer wirtschaftlicher, gesellschaftlicher und sozialer Konflikte angemessene Lösungsstrat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gien und wenden diese an.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4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 xml:space="preserve"> nehmen in diskursiven, simulativen und realen sozialwissenschaftl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i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chen Aushandlungsszenarien einen Standpunkt ein und vertreten e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i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gene Interessen in Abwägung mit den Interessen anderer.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 xml:space="preserve"> beteiligen sich ggf. simulativ an (schul-)öffentlichen Diskursen.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98C" w:rsidRPr="007D617D" w:rsidTr="00A537F2">
        <w:tc>
          <w:tcPr>
            <w:tcW w:w="1526" w:type="dxa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61198C" w:rsidRPr="007D617D" w:rsidRDefault="0061198C" w:rsidP="008341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 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61198C" w:rsidRPr="0005552B" w:rsidRDefault="0061198C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entwickeln politische bzw. ökonomische und soziale Handlungsszen</w:t>
            </w:r>
            <w:r w:rsidRPr="0005552B">
              <w:rPr>
                <w:rFonts w:ascii="Arial" w:hAnsi="Arial" w:cs="Arial"/>
                <w:sz w:val="20"/>
                <w:szCs w:val="20"/>
              </w:rPr>
              <w:t>a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rien und führen diese selbstverantwortlich innerhalb bzw. </w:t>
            </w:r>
            <w:r w:rsidRPr="0005552B">
              <w:rPr>
                <w:rFonts w:ascii="Arial" w:hAnsi="Arial" w:cs="Arial"/>
                <w:sz w:val="20"/>
                <w:szCs w:val="20"/>
              </w:rPr>
              <w:lastRenderedPageBreak/>
              <w:t>außerhalb der Schule durch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61198C" w:rsidRPr="007D617D" w:rsidRDefault="0061198C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36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HK </w:t>
            </w:r>
            <w:r w:rsidR="006119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 xml:space="preserve"> vermitteln eigene Interessen mit den Interessen Nah- und Fernstehe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der und erweitern die eigene Perspektive in Richtung eines Allgemei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="0061198C" w:rsidRPr="0005552B">
              <w:rPr>
                <w:rFonts w:ascii="Arial" w:hAnsi="Arial" w:cs="Arial"/>
                <w:sz w:val="20"/>
                <w:szCs w:val="20"/>
              </w:rPr>
              <w:t>wohls.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rPr>
          <w:trHeight w:val="162"/>
        </w:trPr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kre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tisierte</w:t>
            </w: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36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lastRenderedPageBreak/>
              <w:t>Sach-</w:t>
            </w:r>
          </w:p>
          <w:p w:rsidR="008341E1" w:rsidRDefault="008341E1" w:rsidP="008341E1">
            <w:pPr>
              <w:spacing w:after="0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kom</w:t>
            </w:r>
            <w:r>
              <w:rPr>
                <w:rFonts w:ascii="Arial" w:hAnsi="Arial" w:cs="Arial"/>
                <w:b/>
              </w:rPr>
              <w:t>-</w:t>
            </w: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petenzen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36" w:space="0" w:color="auto"/>
            </w:tcBorders>
          </w:tcPr>
          <w:p w:rsidR="008341E1" w:rsidRDefault="0061198C" w:rsidP="008341E1">
            <w:pPr>
              <w:shd w:val="clear" w:color="auto" w:fill="D9D9D9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4</w:t>
            </w:r>
          </w:p>
          <w:p w:rsidR="008341E1" w:rsidRPr="007D617D" w:rsidRDefault="0061198C" w:rsidP="008341E1">
            <w:pPr>
              <w:shd w:val="clear" w:color="auto" w:fill="D9D9D9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Wirtschaftspolitik</w:t>
            </w: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8341E1" w:rsidRDefault="0061198C" w:rsidP="0005552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Legitimation staatlichen Handelns im Bereich der Wirtschaftspolitik</w:t>
            </w:r>
          </w:p>
          <w:p w:rsidR="0061198C" w:rsidRDefault="0061198C" w:rsidP="0005552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Zielgrößen der gesamtwirtschaftlichen Entwicklung in Deutschland</w:t>
            </w:r>
          </w:p>
          <w:p w:rsidR="0061198C" w:rsidRDefault="0061198C" w:rsidP="0005552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Qualitatives Wachstum und nachhaltige Entwicklung</w:t>
            </w:r>
          </w:p>
          <w:p w:rsidR="0061198C" w:rsidRDefault="0061198C" w:rsidP="0005552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Konjunktur- und Wachstumsschwankungen</w:t>
            </w:r>
          </w:p>
          <w:p w:rsidR="0061198C" w:rsidRDefault="0061198C" w:rsidP="0005552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Wirtschaftspolitische Konzeptionen</w:t>
            </w:r>
          </w:p>
          <w:p w:rsidR="0061198C" w:rsidRPr="007D2B1A" w:rsidRDefault="0061198C" w:rsidP="0005552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Bereiche und Instrumente der Wirtschaftspolitik</w:t>
            </w:r>
          </w:p>
        </w:tc>
        <w:tc>
          <w:tcPr>
            <w:tcW w:w="850" w:type="dxa"/>
            <w:tcBorders>
              <w:top w:val="single" w:sz="36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kSK </w:t>
            </w:r>
          </w:p>
        </w:tc>
        <w:tc>
          <w:tcPr>
            <w:tcW w:w="6804" w:type="dxa"/>
            <w:tcBorders>
              <w:top w:val="single" w:sz="36" w:space="0" w:color="auto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erläutern den Konjunkturverlauf und das Modell des Konjunkturzyklus auf der Grundlage einer Analyse von Wachstum, Preisentwicklung, Beschäftigung und Außenbeitrag sowie von deren Indikatoren.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beschreiben die Ziele der Wirtschaftspolitik und erläutern Zielharm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o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nien und -konflikte innerhalb des magischen Vierecks sowie seiner E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weiterung um Gerechtigkeits- und Nachhaltigkeitsaspekte zum mag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i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schen Sechseck.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 xml:space="preserve"> unterscheiden ordnungs-, struktur- und prozesspolitische Zielsetzu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gen und Maßnahmen der Wirtschaftspolitik.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 xml:space="preserve"> analysieren an einem Fallbeispiel Interessen und wirtschaftspolitische Konzeptionen von Arbeitgeberverbänden und Gewerkschaften.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 xml:space="preserve"> unterscheiden die Instrumente und Wirkungen angebotsorientierter, nachfrageorientierter und alternativer wirtschaftspolitischer Konzepti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o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nen.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341E1" w:rsidRPr="0005552B" w:rsidRDefault="008341E1" w:rsidP="0005552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 xml:space="preserve"> erläutern die Handlungsspielräume und Grenzen nationalstaatlicher Wirtschaftspolitik angesichts supranationaler Verflechtungen sowie weltweiter Krisen.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rPr>
          <w:trHeight w:val="566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</w:t>
            </w:r>
            <w:r w:rsidRPr="007D617D">
              <w:rPr>
                <w:rFonts w:ascii="Arial" w:hAnsi="Arial" w:cs="Arial"/>
                <w:b/>
              </w:rPr>
              <w:t>kom</w:t>
            </w:r>
            <w:r>
              <w:rPr>
                <w:rFonts w:ascii="Arial" w:hAnsi="Arial" w:cs="Arial"/>
                <w:b/>
              </w:rPr>
              <w:t>-pe</w:t>
            </w:r>
            <w:r w:rsidRPr="007D617D">
              <w:rPr>
                <w:rFonts w:ascii="Arial" w:hAnsi="Arial" w:cs="Arial"/>
                <w:b/>
              </w:rPr>
              <w:t>tenzen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 xml:space="preserve"> erörtern kontroverse Positionen zu staatlichen Eingriffen in marktwir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t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schaftlichen Systemen.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rPr>
          <w:trHeight w:val="566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 xml:space="preserve"> erörtern die rechtliche Legitimation staatlichen Handelns in der Wirtschaftspolitik (u.a. Grundgesetz sowie Stabilitäts- und Wachstumsg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setz).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rPr>
          <w:trHeight w:val="268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 xml:space="preserve"> beurteilen die Reichweite des Modells des Konjunkturzyklus.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rPr>
          <w:trHeight w:val="566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 xml:space="preserve"> beurteilen Zielgrößen der gesamtwirtschaftlichen Entwicklung und d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ren Indikatoren im Hinblick auf deren Aussagekraft und die zugrunde liegenden Interessen.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rPr>
          <w:trHeight w:val="566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 xml:space="preserve"> beurteilen unterschiedliche Wohlstands- und Wachstumskonzeptionen im Hinblick auf nachhaltige Entwicklung.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rPr>
          <w:trHeight w:val="313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 xml:space="preserve"> beurteilen die Funktion und die Gültigkeit von ökonomischen Progn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o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rPr>
          <w:trHeight w:val="566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 xml:space="preserve"> beurteilen wirtschaftspolitische Konzeptionen im Hinblick auf die zugrunde liegenden Annahmen und Wertvorstellungen sowie die ökon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o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mischen, ökologischen und sozialen Wirkungen.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A537F2">
        <w:trPr>
          <w:trHeight w:val="610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341E1" w:rsidRPr="002D608B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 xml:space="preserve"> erörtern die Möglichkeiten und Grenzen nationaler Wirtschaftspolitik.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c>
          <w:tcPr>
            <w:tcW w:w="648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8341E1" w:rsidRPr="007D617D" w:rsidRDefault="008341E1" w:rsidP="008341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8341E1" w:rsidRDefault="008341E1" w:rsidP="00834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341E1" w:rsidRPr="007D617D" w:rsidRDefault="008341E1" w:rsidP="00834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Konkreti-sierte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36" w:space="0" w:color="auto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Sachkom-petenzen</w:t>
            </w:r>
          </w:p>
        </w:tc>
        <w:tc>
          <w:tcPr>
            <w:tcW w:w="2410" w:type="dxa"/>
            <w:vMerge w:val="restart"/>
            <w:tcBorders>
              <w:top w:val="single" w:sz="36" w:space="0" w:color="auto"/>
            </w:tcBorders>
          </w:tcPr>
          <w:p w:rsidR="008341E1" w:rsidRPr="00A537F2" w:rsidRDefault="00A537F2" w:rsidP="008341E1">
            <w:pPr>
              <w:shd w:val="clear" w:color="auto" w:fill="D9D9D9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37F2">
              <w:rPr>
                <w:rFonts w:ascii="Arial" w:hAnsi="Arial" w:cs="Arial"/>
                <w:b/>
                <w:sz w:val="20"/>
                <w:szCs w:val="20"/>
              </w:rPr>
              <w:t>Inhaltsfeld 5</w:t>
            </w:r>
          </w:p>
          <w:p w:rsidR="008341E1" w:rsidRPr="00A537F2" w:rsidRDefault="00A537F2" w:rsidP="008341E1">
            <w:pPr>
              <w:shd w:val="clear" w:color="auto" w:fill="D9D9D9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Europäische Union</w:t>
            </w:r>
          </w:p>
          <w:p w:rsidR="008341E1" w:rsidRPr="00A537F2" w:rsidRDefault="008341E1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37F2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8341E1" w:rsidRPr="00A537F2" w:rsidRDefault="00A537F2" w:rsidP="0005552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EU-Normen, Interventions- und Regulationsmechanismen sowie Institutionen</w:t>
            </w:r>
          </w:p>
          <w:p w:rsidR="00A537F2" w:rsidRPr="00A537F2" w:rsidRDefault="00A537F2" w:rsidP="0005552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Historische Entwicklung der EU als wirtschaftliche und politische Union</w:t>
            </w:r>
          </w:p>
          <w:p w:rsidR="00A537F2" w:rsidRPr="00A537F2" w:rsidRDefault="00A537F2" w:rsidP="0005552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Europäischer Binnenmarkt</w:t>
            </w:r>
          </w:p>
          <w:p w:rsidR="00A537F2" w:rsidRPr="00A537F2" w:rsidRDefault="00A537F2" w:rsidP="0005552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Europäische Integrationsmodelle</w:t>
            </w:r>
          </w:p>
          <w:p w:rsidR="00A537F2" w:rsidRPr="00A537F2" w:rsidRDefault="00A537F2" w:rsidP="0005552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 xml:space="preserve">Strategien und </w:t>
            </w:r>
            <w:r w:rsidRPr="00A537F2">
              <w:rPr>
                <w:sz w:val="20"/>
                <w:szCs w:val="20"/>
              </w:rPr>
              <w:lastRenderedPageBreak/>
              <w:t>Maßnahmen europäischer Krisenbewältigung</w:t>
            </w:r>
          </w:p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lastRenderedPageBreak/>
              <w:t xml:space="preserve">kSK </w:t>
            </w:r>
          </w:p>
        </w:tc>
        <w:tc>
          <w:tcPr>
            <w:tcW w:w="6804" w:type="dxa"/>
            <w:tcBorders>
              <w:top w:val="single" w:sz="36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analysieren Elemente des Alltagslebens im Hinblick auf seine Regul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a</w:t>
            </w:r>
            <w:r w:rsidR="00A537F2" w:rsidRPr="0005552B">
              <w:rPr>
                <w:rFonts w:ascii="Arial" w:hAnsi="Arial" w:cs="Arial"/>
                <w:sz w:val="20"/>
                <w:szCs w:val="20"/>
              </w:rPr>
              <w:t>tion durch europäische Normen.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beschreiben an einem Fallbeispiel Aufbau, Funktion und Zusamme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wirken der zentralen Institutionen der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analysieren an einem Fallbeispiel die zentralen Regulations- und Inte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ventionsmechanismen der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analysieren europäische politische Entscheidungssituationen im Hin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b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lick auf den Gegensatz nationaler Einzelinteressen und europäischer Gesamtinteressen.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erläutern die Frieden stiftende sowie Freiheiten und Menschenrechte sichernde Funktion der europäischen Integration nach dem Zweiten Weltkrieg.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beschreiben und erläutern zentrale Stationen und Dimensionen des europäischen Integrationsprozesses.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erläutern die vier Grundfreiheiten des EU-Binnenmarktes.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analysieren an einem Fallbeispiel Erscheinungen, Ursachen und Str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a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tegien zur Lösung aktueller europäischer Krisen.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Urteilskompet</w:t>
            </w:r>
            <w:r>
              <w:rPr>
                <w:rFonts w:ascii="Arial" w:hAnsi="Arial" w:cs="Arial"/>
                <w:b/>
              </w:rPr>
              <w:lastRenderedPageBreak/>
              <w:t>enz</w:t>
            </w:r>
          </w:p>
        </w:tc>
        <w:tc>
          <w:tcPr>
            <w:tcW w:w="2410" w:type="dxa"/>
            <w:vMerge/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bewerten unterschiedliche Definitionen von Europa (u.a. Europarat, Europäische Union, Währungsunion, Kulturraum).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erörtern EU-weite Normen im Hinblick auf deren Regulationsdichte und Notwendigkeit.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beurteilen  politische Prozesse in der EU im Hinblick auf regionale und nationale Interessen sowie das Ideal eines europäischen Gesamtinte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esses.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bewerten an einem Fallbeispiel vergleichend die Entscheidungsmö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g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lichkeiten der einzelnen EU-Institutionen.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bewerten die europäische Integration unter den Kriterien der Sicherung von Frieden und Freiheiten der EU-Bürger.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rPr>
          <w:trHeight w:val="162"/>
        </w:trPr>
        <w:tc>
          <w:tcPr>
            <w:tcW w:w="1526" w:type="dxa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1E1" w:rsidRPr="00A537F2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341E1" w:rsidRPr="0005552B" w:rsidRDefault="008341E1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F5820" w:rsidRPr="0005552B">
              <w:rPr>
                <w:rFonts w:ascii="Arial" w:hAnsi="Arial" w:cs="Arial"/>
                <w:sz w:val="20"/>
                <w:szCs w:val="20"/>
              </w:rPr>
              <w:t>erörtern Chancen und Probleme einer EU-Erweiterung.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E1" w:rsidRPr="007D617D" w:rsidTr="0005552B">
        <w:tc>
          <w:tcPr>
            <w:tcW w:w="648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8341E1" w:rsidRPr="007D617D" w:rsidRDefault="008341E1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341E1" w:rsidRPr="0005552B" w:rsidRDefault="008341E1" w:rsidP="000555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8341E1" w:rsidRPr="007D617D" w:rsidRDefault="008341E1" w:rsidP="008341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8341E1" w:rsidRDefault="008341E1" w:rsidP="00834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341E1" w:rsidRPr="007D617D" w:rsidRDefault="008341E1" w:rsidP="00834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 w:val="restart"/>
            <w:tcBorders>
              <w:top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Konkreti-sierte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Sachkompetenzen</w:t>
            </w:r>
          </w:p>
          <w:p w:rsidR="0005552B" w:rsidRPr="0005552B" w:rsidRDefault="0005552B" w:rsidP="0005552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05552B" w:rsidRDefault="0005552B" w:rsidP="008341E1">
            <w:pPr>
              <w:shd w:val="clear" w:color="auto" w:fill="D9D9D9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6</w:t>
            </w:r>
          </w:p>
          <w:p w:rsidR="0005552B" w:rsidRPr="007D617D" w:rsidRDefault="0005552B" w:rsidP="008341E1">
            <w:pPr>
              <w:shd w:val="clear" w:color="auto" w:fill="D9D9D9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Strukturen sozialer Ungleichheit, sozialer Wandel und soziale Sicherung</w:t>
            </w:r>
          </w:p>
          <w:p w:rsidR="0005552B" w:rsidRDefault="0005552B" w:rsidP="00834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05552B" w:rsidRDefault="0005552B" w:rsidP="00FF582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Erscheinungsformen und Auswirkungen sozialer Ungleichheit</w:t>
            </w:r>
          </w:p>
          <w:p w:rsidR="0005552B" w:rsidRDefault="0005552B" w:rsidP="00FF582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Sozialer Wandel</w:t>
            </w:r>
          </w:p>
          <w:p w:rsidR="0005552B" w:rsidRDefault="0005552B" w:rsidP="00FF582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Modelle und Theorien gesellschaftlicher Ungleichheit</w:t>
            </w:r>
          </w:p>
          <w:p w:rsidR="0005552B" w:rsidRPr="00A21B5A" w:rsidRDefault="0005552B" w:rsidP="00FF582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Sozialstaatliches Handeln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aktuell diskutierte Begriffe und Bilder sozialen Wandels sowie eigene Gesellschaftsbilder.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5552B" w:rsidRPr="00A21B5A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unterscheiden Dimensionen sozialer Ungleichheit und ihre Indikatoren.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5552B" w:rsidRPr="00A21B5A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beschreiben Tendenzen des Wandels der Sozialstruktur in Deutsc</w:t>
            </w:r>
            <w:r w:rsidRPr="0005552B">
              <w:rPr>
                <w:rFonts w:ascii="Arial" w:hAnsi="Arial" w:cs="Arial"/>
                <w:sz w:val="20"/>
                <w:szCs w:val="20"/>
              </w:rPr>
              <w:t>h</w:t>
            </w:r>
            <w:r w:rsidRPr="0005552B">
              <w:rPr>
                <w:rFonts w:ascii="Arial" w:hAnsi="Arial" w:cs="Arial"/>
                <w:sz w:val="20"/>
                <w:szCs w:val="20"/>
              </w:rPr>
              <w:t>land auch unter der Perspektive der Realisierung von gleichberechti</w:t>
            </w:r>
            <w:r w:rsidRPr="0005552B">
              <w:rPr>
                <w:rFonts w:ascii="Arial" w:hAnsi="Arial" w:cs="Arial"/>
                <w:sz w:val="20"/>
                <w:szCs w:val="20"/>
              </w:rPr>
              <w:t>g</w:t>
            </w:r>
            <w:r w:rsidRPr="0005552B">
              <w:rPr>
                <w:rFonts w:ascii="Arial" w:hAnsi="Arial" w:cs="Arial"/>
                <w:sz w:val="20"/>
                <w:szCs w:val="20"/>
              </w:rPr>
              <w:t>ten Lebensverlaufsperspektiven für Frauen und Männer.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5552B" w:rsidRPr="00A21B5A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Grundzüge und Kriterien von Modellen vertikaler und horizo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taler Ungleichheit.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5552B" w:rsidRPr="00A21B5A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Grundzüge und Kriterien von Modellen und Theorien sozialer Entstrukturierung.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5552B" w:rsidRPr="00A21B5A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alltägliche Lebensverhältnisse mit Hilfe der Modelle und Konzepte sozialer Ungleichheit.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5552B" w:rsidRPr="00A21B5A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an einem Fallbeispiel mögliche politische und ökonom</w:t>
            </w:r>
            <w:r w:rsidRPr="0005552B">
              <w:rPr>
                <w:rFonts w:ascii="Arial" w:hAnsi="Arial" w:cs="Arial"/>
                <w:sz w:val="20"/>
                <w:szCs w:val="20"/>
              </w:rPr>
              <w:t>i</w:t>
            </w:r>
            <w:r w:rsidRPr="0005552B">
              <w:rPr>
                <w:rFonts w:ascii="Arial" w:hAnsi="Arial" w:cs="Arial"/>
                <w:sz w:val="20"/>
                <w:szCs w:val="20"/>
              </w:rPr>
              <w:t>sche Verwendungszusammenhänge soziologischer Forschung.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5552B" w:rsidRPr="00A21B5A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Grundprinzipien staatlicher Sozialpolitik und Sozialgesetzg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bung.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8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5552B" w:rsidRPr="00A21B5A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color w:val="000000"/>
                <w:sz w:val="20"/>
                <w:szCs w:val="20"/>
              </w:rPr>
              <w:t>analysieren an einem Beispiel sozialstaatliche Handlungskonzepte im Hinblick auf normative und politische Grundlagen, Interessengebu</w:t>
            </w:r>
            <w:r w:rsidRPr="0005552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color w:val="000000"/>
                <w:sz w:val="20"/>
                <w:szCs w:val="20"/>
              </w:rPr>
              <w:t>denheit sowie deren Finanzierung.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Urteilskompe-tenzen</w:t>
            </w:r>
          </w:p>
        </w:tc>
        <w:tc>
          <w:tcPr>
            <w:tcW w:w="2410" w:type="dxa"/>
            <w:vMerge/>
          </w:tcPr>
          <w:p w:rsidR="0005552B" w:rsidRPr="00A21B5A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Tendenzen sozialen Wandels aus der Sicht ihrer zukünft</w:t>
            </w:r>
            <w:r w:rsidRPr="0005552B">
              <w:rPr>
                <w:rFonts w:ascii="Arial" w:hAnsi="Arial" w:cs="Arial"/>
                <w:sz w:val="20"/>
                <w:szCs w:val="20"/>
              </w:rPr>
              <w:t>i</w:t>
            </w:r>
            <w:r w:rsidRPr="0005552B">
              <w:rPr>
                <w:rFonts w:ascii="Arial" w:hAnsi="Arial" w:cs="Arial"/>
                <w:sz w:val="20"/>
                <w:szCs w:val="20"/>
              </w:rPr>
              <w:t>gen sozialen Rollen als abhängig Arbeitende bzw. Unternehmerin und Unternehmer.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5552B" w:rsidRPr="00A21B5A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bewerten die Bedeutung von gesellschaftlichen Entstrukturierungsvo</w:t>
            </w:r>
            <w:r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Pr="0005552B">
              <w:rPr>
                <w:rFonts w:ascii="Arial" w:hAnsi="Arial" w:cs="Arial"/>
                <w:sz w:val="20"/>
                <w:szCs w:val="20"/>
              </w:rPr>
              <w:t>gängen für den ökonomischen Wohlstand und den sozialen Zusa</w:t>
            </w:r>
            <w:r w:rsidRPr="0005552B">
              <w:rPr>
                <w:rFonts w:ascii="Arial" w:hAnsi="Arial" w:cs="Arial"/>
                <w:sz w:val="20"/>
                <w:szCs w:val="20"/>
              </w:rPr>
              <w:t>m</w:t>
            </w:r>
            <w:r w:rsidRPr="0005552B">
              <w:rPr>
                <w:rFonts w:ascii="Arial" w:hAnsi="Arial" w:cs="Arial"/>
                <w:sz w:val="20"/>
                <w:szCs w:val="20"/>
              </w:rPr>
              <w:t>menhalt.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5552B" w:rsidRPr="00A21B5A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die Reichweite von Modellen sozialer Ungleichheit im Hin</w:t>
            </w:r>
            <w:r w:rsidRPr="0005552B">
              <w:rPr>
                <w:rFonts w:ascii="Arial" w:hAnsi="Arial" w:cs="Arial"/>
                <w:sz w:val="20"/>
                <w:szCs w:val="20"/>
              </w:rPr>
              <w:t>b</w:t>
            </w:r>
            <w:r w:rsidRPr="0005552B">
              <w:rPr>
                <w:rFonts w:ascii="Arial" w:hAnsi="Arial" w:cs="Arial"/>
                <w:sz w:val="20"/>
                <w:szCs w:val="20"/>
              </w:rPr>
              <w:t>lick auf die Abbildung von Wirklichkeit und ihren Erklärungswert.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5552B" w:rsidRPr="00A21B5A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die politische und ökonomische Verwertung von Ergebni</w:t>
            </w:r>
            <w:r w:rsidRPr="0005552B">
              <w:rPr>
                <w:rFonts w:ascii="Arial" w:hAnsi="Arial" w:cs="Arial"/>
                <w:sz w:val="20"/>
                <w:szCs w:val="20"/>
              </w:rPr>
              <w:t>s</w:t>
            </w:r>
            <w:r w:rsidRPr="0005552B">
              <w:rPr>
                <w:rFonts w:ascii="Arial" w:hAnsi="Arial" w:cs="Arial"/>
                <w:sz w:val="20"/>
                <w:szCs w:val="20"/>
              </w:rPr>
              <w:t>sen der Ungleichheitsforschung.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52B" w:rsidRPr="007D617D" w:rsidTr="0005552B">
        <w:trPr>
          <w:trHeight w:val="162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05552B" w:rsidRPr="00A21B5A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52B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5552B" w:rsidRPr="0005552B" w:rsidRDefault="0005552B" w:rsidP="000555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unterschiedliche  Zugangschancen zu Ressourcen und d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ren Legitimationen vor dem Hintergrund des Sozialstaatsgebots und des Gebots des Grundgesetzes zur Herstellung gleichwertiger L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bensverhältnisse.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5552B" w:rsidRPr="007D617D" w:rsidRDefault="0005552B" w:rsidP="0083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B3" w:rsidRPr="007D617D" w:rsidTr="0005552B">
        <w:tc>
          <w:tcPr>
            <w:tcW w:w="648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3A09B3" w:rsidRPr="007D617D" w:rsidRDefault="003A09B3" w:rsidP="0005552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3A09B3" w:rsidRPr="007D617D" w:rsidRDefault="003A09B3" w:rsidP="0005552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A09B3" w:rsidRPr="0005552B" w:rsidRDefault="003A09B3" w:rsidP="000555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3A09B3" w:rsidRPr="007D617D" w:rsidRDefault="003A09B3" w:rsidP="000555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3A09B3" w:rsidRDefault="003A09B3" w:rsidP="0005552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A09B3" w:rsidRPr="007D617D" w:rsidRDefault="003A09B3" w:rsidP="0005552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F962F7" w:rsidRPr="007D617D" w:rsidTr="00AD2AA0">
        <w:trPr>
          <w:trHeight w:val="162"/>
        </w:trPr>
        <w:tc>
          <w:tcPr>
            <w:tcW w:w="1613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F962F7" w:rsidRPr="00F962F7" w:rsidRDefault="00F962F7" w:rsidP="0005552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962F7">
              <w:rPr>
                <w:rFonts w:ascii="Arial" w:hAnsi="Arial" w:cs="Arial"/>
                <w:b/>
                <w:sz w:val="28"/>
                <w:szCs w:val="28"/>
              </w:rPr>
              <w:t>Konkretisierte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Sachkompe-tenzen</w:t>
            </w:r>
          </w:p>
        </w:tc>
        <w:tc>
          <w:tcPr>
            <w:tcW w:w="2410" w:type="dxa"/>
            <w:vMerge w:val="restart"/>
          </w:tcPr>
          <w:p w:rsidR="00F962F7" w:rsidRDefault="00F962F7" w:rsidP="0005552B">
            <w:pPr>
              <w:shd w:val="clear" w:color="auto" w:fill="D9D9D9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7</w:t>
            </w:r>
          </w:p>
          <w:p w:rsidR="00F962F7" w:rsidRPr="007D617D" w:rsidRDefault="00F962F7" w:rsidP="0005552B">
            <w:pPr>
              <w:shd w:val="clear" w:color="auto" w:fill="D9D9D9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Globale Strukturen und Prozesse</w:t>
            </w:r>
          </w:p>
          <w:p w:rsidR="00F962F7" w:rsidRDefault="00F962F7" w:rsidP="000555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F962F7" w:rsidRDefault="00F962F7" w:rsidP="0005552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Internationale Friedens- und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Sicherheitspolitik</w:t>
            </w:r>
          </w:p>
          <w:p w:rsidR="00F962F7" w:rsidRDefault="00F962F7" w:rsidP="0005552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Beitrag der UN zur Konfliktbewältigung und Friedenssicherung</w:t>
            </w:r>
          </w:p>
          <w:p w:rsidR="00F962F7" w:rsidRDefault="00F962F7" w:rsidP="0005552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Bedeutung von Menschenrechten und Demokratie</w:t>
            </w:r>
          </w:p>
          <w:p w:rsidR="00F962F7" w:rsidRDefault="00F962F7" w:rsidP="0005552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Merkmale, Dimensionen und Auswirkungen der Globalisierung</w:t>
            </w:r>
          </w:p>
          <w:p w:rsidR="00F962F7" w:rsidRDefault="00F962F7" w:rsidP="0005552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Wirtschaftsbeziehungen</w:t>
            </w:r>
          </w:p>
          <w:p w:rsidR="00F962F7" w:rsidRPr="0005552B" w:rsidRDefault="00F962F7" w:rsidP="0005552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Wirtschaftsstandort Deutschland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962F7" w:rsidRPr="0005552B" w:rsidRDefault="00F962F7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die Friedensvorstellungen und Konzeptionen unterschiedl</w:t>
            </w:r>
            <w:r w:rsidRPr="0005552B">
              <w:rPr>
                <w:rFonts w:ascii="Arial" w:hAnsi="Arial" w:cs="Arial"/>
                <w:sz w:val="20"/>
                <w:szCs w:val="20"/>
              </w:rPr>
              <w:t>i</w:t>
            </w:r>
            <w:r w:rsidRPr="0005552B">
              <w:rPr>
                <w:rFonts w:ascii="Arial" w:hAnsi="Arial" w:cs="Arial"/>
                <w:sz w:val="20"/>
                <w:szCs w:val="20"/>
              </w:rPr>
              <w:t>cher Ansätze der Konflikt- und Friedensforschung (u.a. der Theorie der strukturellen Gewalt).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F7" w:rsidRPr="007D617D" w:rsidTr="00AD2AA0">
        <w:trPr>
          <w:trHeight w:val="162"/>
        </w:trPr>
        <w:tc>
          <w:tcPr>
            <w:tcW w:w="1613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962F7" w:rsidRPr="0005552B" w:rsidRDefault="00F962F7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unterscheiden und analysieren beispielbezogen Erscheinungsformen, Ursachen und Strukturen internationaler Konflikte, Krisen und Kriege.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F7" w:rsidRPr="007D617D" w:rsidTr="00AD2AA0">
        <w:trPr>
          <w:trHeight w:val="162"/>
        </w:trPr>
        <w:tc>
          <w:tcPr>
            <w:tcW w:w="1613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62F7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962F7" w:rsidRPr="0005552B" w:rsidRDefault="00F962F7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an einem Fallbeispiel die Bedeutung der Grund- und Me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schenrechte sowie der Demokratie im Rahmen der internationalen Friedens- und Sicherheitspolitik.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F7" w:rsidRPr="007D617D" w:rsidTr="00AD2AA0">
        <w:trPr>
          <w:trHeight w:val="162"/>
        </w:trPr>
        <w:tc>
          <w:tcPr>
            <w:tcW w:w="1613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62F7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962F7" w:rsidRPr="0005552B" w:rsidRDefault="00F962F7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fallbezogen Zielsetzung, Aufbau und Arbeitsweise der Hauptorgane der UN.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F7" w:rsidRPr="007D617D" w:rsidTr="00AD2AA0">
        <w:trPr>
          <w:trHeight w:val="162"/>
        </w:trPr>
        <w:tc>
          <w:tcPr>
            <w:tcW w:w="1613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62F7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962F7" w:rsidRPr="0005552B" w:rsidRDefault="00F962F7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die Dimensionen der Globalisierung am Beispiel aktueller Veränderungsprozesse.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F7" w:rsidRPr="007D617D" w:rsidTr="00AD2AA0">
        <w:trPr>
          <w:trHeight w:val="162"/>
        </w:trPr>
        <w:tc>
          <w:tcPr>
            <w:tcW w:w="1613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62F7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962F7" w:rsidRPr="0005552B" w:rsidRDefault="00F962F7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politische, gesellschaftliche und wirtschaftliche Auswirku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gen der Globalisierung (u.a. Migration, Klimawandel, nachhaltige En</w:t>
            </w:r>
            <w:r w:rsidRPr="0005552B">
              <w:rPr>
                <w:rFonts w:ascii="Arial" w:hAnsi="Arial" w:cs="Arial"/>
                <w:sz w:val="20"/>
                <w:szCs w:val="20"/>
              </w:rPr>
              <w:t>t</w:t>
            </w:r>
            <w:r w:rsidRPr="0005552B">
              <w:rPr>
                <w:rFonts w:ascii="Arial" w:hAnsi="Arial" w:cs="Arial"/>
                <w:sz w:val="20"/>
                <w:szCs w:val="20"/>
              </w:rPr>
              <w:t>wicklung).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F7" w:rsidRPr="007D617D" w:rsidTr="00AD2AA0">
        <w:trPr>
          <w:trHeight w:val="162"/>
        </w:trPr>
        <w:tc>
          <w:tcPr>
            <w:tcW w:w="1613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62F7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962F7" w:rsidRPr="0005552B" w:rsidRDefault="00F962F7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aktuelle internationale Handels- und Finanzbeziehungen im Hinblick auf grundlegende Erscheinungsformen, Abläufe, Akteure und  Einflussfaktoren.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F7" w:rsidRPr="007D617D" w:rsidTr="00AD2AA0">
        <w:trPr>
          <w:trHeight w:val="162"/>
        </w:trPr>
        <w:tc>
          <w:tcPr>
            <w:tcW w:w="1613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962F7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F962F7" w:rsidRPr="0005552B" w:rsidRDefault="00F962F7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die Standortfaktoren des Wirtschaftsstandorts Deutschland mit Blick auf den regionalen, europäischen und globalen Wettbewerb.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F7" w:rsidRPr="007D617D" w:rsidTr="00AD2AA0">
        <w:trPr>
          <w:trHeight w:val="162"/>
        </w:trPr>
        <w:tc>
          <w:tcPr>
            <w:tcW w:w="1613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Urteilskompetenzen</w:t>
            </w:r>
          </w:p>
        </w:tc>
        <w:tc>
          <w:tcPr>
            <w:tcW w:w="2410" w:type="dxa"/>
            <w:vMerge/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962F7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962F7" w:rsidRPr="0005552B" w:rsidRDefault="00F962F7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bewerten unterschiedliche Friedensvorstellungen und Konzeptionen der Konflikt- und Friedensforschung hinsichtlich ihrer Reichweite und Interessengebundenheit.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F7" w:rsidRPr="007D617D" w:rsidTr="00AD2AA0">
        <w:trPr>
          <w:trHeight w:val="162"/>
        </w:trPr>
        <w:tc>
          <w:tcPr>
            <w:tcW w:w="1613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62F7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962F7" w:rsidRPr="0005552B" w:rsidRDefault="00F962F7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erörtern an einem Fallbeispiel internationale Friedens- und Siche</w:t>
            </w:r>
            <w:r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Pr="0005552B">
              <w:rPr>
                <w:rFonts w:ascii="Arial" w:hAnsi="Arial" w:cs="Arial"/>
                <w:sz w:val="20"/>
                <w:szCs w:val="20"/>
              </w:rPr>
              <w:t>heitspolitik im Hinblick auf Menschenrechte, Demokratievorstellungen sowie Interessen- und Machtkonstellationen.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F7" w:rsidRPr="007D617D" w:rsidTr="00AD2AA0">
        <w:trPr>
          <w:trHeight w:val="162"/>
        </w:trPr>
        <w:tc>
          <w:tcPr>
            <w:tcW w:w="1613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62F7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962F7" w:rsidRPr="0005552B" w:rsidRDefault="00F962F7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beurteilen die Struktur der UN an einem Beispiel unter den Kategorien Legitimität und Effektivität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F7" w:rsidRPr="007D617D" w:rsidTr="00AD2AA0">
        <w:trPr>
          <w:trHeight w:val="162"/>
        </w:trPr>
        <w:tc>
          <w:tcPr>
            <w:tcW w:w="1613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62F7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962F7" w:rsidRPr="0005552B" w:rsidRDefault="00F962F7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beurteilen Konsequenzen eigenen lokalen Handelns vor dem Hintergrund globaler Prozesse und eigener sowie fremder Wertvorstellu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F7" w:rsidRPr="007D617D" w:rsidTr="00AD2AA0">
        <w:trPr>
          <w:trHeight w:val="162"/>
        </w:trPr>
        <w:tc>
          <w:tcPr>
            <w:tcW w:w="1613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962F7" w:rsidRPr="00A537F2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62F7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962F7" w:rsidRPr="0005552B" w:rsidRDefault="00F962F7" w:rsidP="0005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erörtern die Konkurrenz von Ländern und Regionen um die Ansiedlung von Unternehmen im Hinblick auf ökonomische, politische und gesel</w:t>
            </w:r>
            <w:r w:rsidRPr="0005552B">
              <w:rPr>
                <w:rFonts w:ascii="Arial" w:hAnsi="Arial" w:cs="Arial"/>
                <w:sz w:val="20"/>
                <w:szCs w:val="20"/>
              </w:rPr>
              <w:t>l</w:t>
            </w:r>
            <w:r w:rsidRPr="0005552B">
              <w:rPr>
                <w:rFonts w:ascii="Arial" w:hAnsi="Arial" w:cs="Arial"/>
                <w:sz w:val="20"/>
                <w:szCs w:val="20"/>
              </w:rPr>
              <w:t>schaftliche Auswirkungen.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962F7" w:rsidRPr="007D617D" w:rsidRDefault="00F962F7" w:rsidP="000555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1E1" w:rsidRDefault="008341E1" w:rsidP="008341E1">
      <w:pPr>
        <w:spacing w:after="0"/>
      </w:pPr>
    </w:p>
    <w:p w:rsidR="00AF2532" w:rsidRDefault="00AF2532" w:rsidP="008341E1">
      <w:pPr>
        <w:spacing w:line="240" w:lineRule="auto"/>
      </w:pPr>
    </w:p>
    <w:sectPr w:rsidR="00AF2532" w:rsidSect="0005552B">
      <w:headerReference w:type="default" r:id="rId7"/>
      <w:type w:val="continuous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C1" w:rsidRDefault="00BA6EC1" w:rsidP="008341E1">
      <w:pPr>
        <w:spacing w:after="0" w:line="240" w:lineRule="auto"/>
      </w:pPr>
      <w:r>
        <w:separator/>
      </w:r>
    </w:p>
  </w:endnote>
  <w:endnote w:type="continuationSeparator" w:id="1">
    <w:p w:rsidR="00BA6EC1" w:rsidRDefault="00BA6EC1" w:rsidP="0083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C1" w:rsidRDefault="00BA6EC1" w:rsidP="008341E1">
      <w:pPr>
        <w:spacing w:after="0" w:line="240" w:lineRule="auto"/>
      </w:pPr>
      <w:r>
        <w:separator/>
      </w:r>
    </w:p>
  </w:footnote>
  <w:footnote w:type="continuationSeparator" w:id="1">
    <w:p w:rsidR="00BA6EC1" w:rsidRDefault="00BA6EC1" w:rsidP="0083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2B" w:rsidRPr="000449CB" w:rsidRDefault="0005552B" w:rsidP="0005552B">
    <w:pPr>
      <w:pStyle w:val="Kopfzeile"/>
      <w:jc w:val="center"/>
      <w:rPr>
        <w:rFonts w:cs="Arial"/>
        <w:sz w:val="20"/>
      </w:rPr>
    </w:pPr>
    <w:r w:rsidRPr="000909B2">
      <w:rPr>
        <w:rFonts w:cs="Arial"/>
        <w:sz w:val="20"/>
      </w:rPr>
      <w:t xml:space="preserve">KLP </w:t>
    </w:r>
    <w:r>
      <w:rPr>
        <w:rFonts w:cs="Arial"/>
        <w:sz w:val="20"/>
      </w:rPr>
      <w:t>Sozialwissenschaften</w:t>
    </w:r>
    <w:r w:rsidRPr="000909B2">
      <w:rPr>
        <w:rFonts w:cs="Arial"/>
        <w:sz w:val="20"/>
      </w:rPr>
      <w:t>: Unterstützungsmaterial zur Erstellung eines schulinternen Lehrplans</w:t>
    </w:r>
  </w:p>
  <w:p w:rsidR="0005552B" w:rsidRPr="00A57585" w:rsidRDefault="0005552B" w:rsidP="0005552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Schulinterner Lehrplan Sozialwissenschaften</w:t>
    </w:r>
    <w:r w:rsidRPr="00762AF7">
      <w:rPr>
        <w:rFonts w:ascii="Arial" w:hAnsi="Arial" w:cs="Arial"/>
        <w:b/>
        <w:sz w:val="28"/>
        <w:szCs w:val="28"/>
      </w:rPr>
      <w:t xml:space="preserve">: </w:t>
    </w:r>
    <w:r w:rsidRPr="00762AF7">
      <w:rPr>
        <w:rFonts w:ascii="Arial" w:hAnsi="Arial" w:cs="Arial"/>
        <w:b/>
        <w:i/>
        <w:sz w:val="28"/>
        <w:szCs w:val="28"/>
      </w:rPr>
      <w:t>Kompetenz-Checkliste</w:t>
    </w:r>
    <w:r w:rsidRPr="00762AF7">
      <w:rPr>
        <w:rFonts w:ascii="Arial" w:hAnsi="Arial" w:cs="Arial"/>
        <w:b/>
        <w:sz w:val="28"/>
        <w:szCs w:val="28"/>
      </w:rPr>
      <w:t xml:space="preserve"> für </w:t>
    </w:r>
    <w:r>
      <w:rPr>
        <w:rFonts w:ascii="Arial" w:hAnsi="Arial" w:cs="Arial"/>
        <w:b/>
        <w:sz w:val="28"/>
        <w:szCs w:val="28"/>
      </w:rPr>
      <w:t>die Qualifikationsphase/Grundkurs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6CA2"/>
    <w:multiLevelType w:val="hybridMultilevel"/>
    <w:tmpl w:val="9A427EA8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00071"/>
    <w:multiLevelType w:val="hybridMultilevel"/>
    <w:tmpl w:val="5CC2E644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966980"/>
    <w:multiLevelType w:val="hybridMultilevel"/>
    <w:tmpl w:val="E3B2D2A4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E956A1"/>
    <w:multiLevelType w:val="hybridMultilevel"/>
    <w:tmpl w:val="5BECEE54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E1"/>
    <w:rsid w:val="0005552B"/>
    <w:rsid w:val="003A09B3"/>
    <w:rsid w:val="00566DF9"/>
    <w:rsid w:val="0061198C"/>
    <w:rsid w:val="007764BB"/>
    <w:rsid w:val="008341E1"/>
    <w:rsid w:val="00A537F2"/>
    <w:rsid w:val="00AF2532"/>
    <w:rsid w:val="00B3214A"/>
    <w:rsid w:val="00B351C8"/>
    <w:rsid w:val="00BA6EC1"/>
    <w:rsid w:val="00C70EB3"/>
    <w:rsid w:val="00C91979"/>
    <w:rsid w:val="00D606A2"/>
    <w:rsid w:val="00DB22DC"/>
    <w:rsid w:val="00E215C0"/>
    <w:rsid w:val="00E27C38"/>
    <w:rsid w:val="00F10DBB"/>
    <w:rsid w:val="00F962F7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E1"/>
    <w:pPr>
      <w:spacing w:before="0" w:beforeAutospacing="0" w:after="200" w:afterAutospacing="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E27C38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27C38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27C38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C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C3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Tabellengitternetz">
    <w:name w:val="Table Grid"/>
    <w:basedOn w:val="NormaleTabelle"/>
    <w:uiPriority w:val="59"/>
    <w:rsid w:val="008341E1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41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1E1"/>
  </w:style>
  <w:style w:type="paragraph" w:styleId="Fuzeile">
    <w:name w:val="footer"/>
    <w:basedOn w:val="Standard"/>
    <w:link w:val="FuzeileZchn"/>
    <w:uiPriority w:val="99"/>
    <w:semiHidden/>
    <w:unhideWhenUsed/>
    <w:rsid w:val="0083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4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12917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Cron</dc:creator>
  <cp:lastModifiedBy>Christina Cron</cp:lastModifiedBy>
  <cp:revision>2</cp:revision>
  <dcterms:created xsi:type="dcterms:W3CDTF">2013-10-07T15:00:00Z</dcterms:created>
  <dcterms:modified xsi:type="dcterms:W3CDTF">2013-10-07T16:03:00Z</dcterms:modified>
</cp:coreProperties>
</file>