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15D8" w14:textId="3157EC47" w:rsidR="002C5DD3" w:rsidRPr="000515C9" w:rsidRDefault="002C5DD3" w:rsidP="002C5DD3">
      <w:pPr>
        <w:rPr>
          <w:rFonts w:ascii="Arial" w:eastAsiaTheme="majorEastAsia" w:hAnsi="Arial" w:cstheme="majorBidi"/>
          <w:b/>
          <w:sz w:val="24"/>
          <w:szCs w:val="26"/>
          <w:lang w:val="uk-UA"/>
        </w:rPr>
      </w:pPr>
      <w:proofErr w:type="spellStart"/>
      <w:r w:rsidRPr="000515C9">
        <w:rPr>
          <w:rFonts w:ascii="Arial" w:eastAsiaTheme="majorEastAsia" w:hAnsi="Arial" w:cstheme="majorBidi"/>
          <w:b/>
          <w:sz w:val="24"/>
          <w:szCs w:val="26"/>
          <w:lang w:val="uk-UA"/>
        </w:rPr>
        <w:t>Внутрішньошкільна</w:t>
      </w:r>
      <w:proofErr w:type="spellEnd"/>
      <w:r w:rsidRPr="000515C9">
        <w:rPr>
          <w:rFonts w:ascii="Arial" w:eastAsiaTheme="majorEastAsia" w:hAnsi="Arial" w:cstheme="majorBidi"/>
          <w:b/>
          <w:sz w:val="24"/>
          <w:szCs w:val="26"/>
          <w:lang w:val="uk-UA"/>
        </w:rPr>
        <w:t xml:space="preserve"> мережа консультаційної допомоги та підтримки у нашій школі</w:t>
      </w:r>
    </w:p>
    <w:p w14:paraId="135EA469" w14:textId="77777777" w:rsidR="00A94B43" w:rsidRPr="000515C9" w:rsidRDefault="00C42472" w:rsidP="00A94B43">
      <w:pPr>
        <w:rPr>
          <w:rFonts w:ascii="Arial" w:hAnsi="Arial" w:cs="Arial"/>
          <w:lang w:val="uk-UA"/>
        </w:rPr>
      </w:pPr>
      <w:r w:rsidRPr="000515C9">
        <w:rPr>
          <w:rFonts w:ascii="Arial" w:hAnsi="Arial" w:cs="Arial"/>
          <w:highlight w:val="yellow"/>
          <w:lang w:val="uk-UA"/>
        </w:rPr>
        <w:t>(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Bitte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tragen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Sie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hier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Kontaktdaten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ein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und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nutzen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Sie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diese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intern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oder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geben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Sie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sie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bei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Bedarf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an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die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Familien</w:t>
      </w:r>
      <w:proofErr w:type="spellEnd"/>
      <w:r w:rsidRPr="000515C9">
        <w:rPr>
          <w:rFonts w:ascii="Arial" w:hAnsi="Arial" w:cs="Arial"/>
          <w:highlight w:val="yellow"/>
          <w:lang w:val="uk-UA"/>
        </w:rPr>
        <w:t xml:space="preserve"> </w:t>
      </w:r>
      <w:proofErr w:type="spellStart"/>
      <w:r w:rsidRPr="000515C9">
        <w:rPr>
          <w:rFonts w:ascii="Arial" w:hAnsi="Arial" w:cs="Arial"/>
          <w:highlight w:val="yellow"/>
          <w:lang w:val="uk-UA"/>
        </w:rPr>
        <w:t>weiter</w:t>
      </w:r>
      <w:proofErr w:type="spellEnd"/>
      <w:r w:rsidRPr="000515C9">
        <w:rPr>
          <w:rFonts w:ascii="Arial" w:hAnsi="Arial" w:cs="Arial"/>
          <w:highlight w:val="yellow"/>
          <w:lang w:val="uk-UA"/>
        </w:rPr>
        <w:t>.)</w:t>
      </w:r>
    </w:p>
    <w:p w14:paraId="30D61F0C" w14:textId="77777777" w:rsidR="00C42472" w:rsidRPr="000515C9" w:rsidRDefault="00C42472" w:rsidP="00A94B43">
      <w:pPr>
        <w:rPr>
          <w:rFonts w:ascii="Arial" w:hAnsi="Arial" w:cs="Arial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4"/>
        <w:gridCol w:w="3738"/>
      </w:tblGrid>
      <w:tr w:rsidR="00A94B43" w:rsidRPr="000515C9" w14:paraId="24572FEC" w14:textId="77777777" w:rsidTr="00A94B43">
        <w:tc>
          <w:tcPr>
            <w:tcW w:w="5324" w:type="dxa"/>
            <w:shd w:val="clear" w:color="auto" w:fill="F2F2F2" w:themeFill="background1" w:themeFillShade="F2"/>
          </w:tcPr>
          <w:p w14:paraId="2171CD1A" w14:textId="01DE9479" w:rsidR="00A94B43" w:rsidRPr="000515C9" w:rsidRDefault="002156DD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Особи, які задіяні в сфері консультаційної допомоги та підтримки </w:t>
            </w:r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(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Namen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und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ggf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.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Kontaktdaten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ergänzen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)</w:t>
            </w:r>
          </w:p>
        </w:tc>
        <w:tc>
          <w:tcPr>
            <w:tcW w:w="3738" w:type="dxa"/>
            <w:shd w:val="clear" w:color="auto" w:fill="F2F2F2" w:themeFill="background1" w:themeFillShade="F2"/>
          </w:tcPr>
          <w:p w14:paraId="25D62BB3" w14:textId="706BE63B" w:rsidR="00A94B43" w:rsidRPr="000515C9" w:rsidRDefault="002156DD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Відповідають за</w:t>
            </w:r>
            <w:r w:rsidR="00A94B43" w:rsidRPr="000515C9">
              <w:rPr>
                <w:rFonts w:ascii="Arial" w:hAnsi="Arial" w:cs="Arial"/>
                <w:b/>
                <w:sz w:val="18"/>
                <w:lang w:val="uk-UA"/>
              </w:rPr>
              <w:t xml:space="preserve">… </w:t>
            </w:r>
            <w:r w:rsidR="00A94B43" w:rsidRPr="000515C9">
              <w:rPr>
                <w:rFonts w:ascii="Arial" w:hAnsi="Arial" w:cs="Arial"/>
                <w:i/>
                <w:sz w:val="18"/>
                <w:lang w:val="uk-UA"/>
              </w:rPr>
              <w:t>(</w:t>
            </w:r>
            <w:r w:rsidRPr="000515C9">
              <w:rPr>
                <w:rFonts w:ascii="Arial" w:hAnsi="Arial" w:cs="Arial"/>
                <w:i/>
                <w:sz w:val="18"/>
                <w:lang w:val="uk-UA"/>
              </w:rPr>
              <w:t>за необхідності</w:t>
            </w:r>
            <w:r w:rsidR="00A94B43" w:rsidRPr="000515C9">
              <w:rPr>
                <w:rFonts w:ascii="Arial" w:hAnsi="Arial" w:cs="Arial"/>
                <w:i/>
                <w:sz w:val="18"/>
                <w:lang w:val="uk-UA"/>
              </w:rPr>
              <w:t xml:space="preserve"> </w:t>
            </w:r>
            <w:r w:rsidRPr="000515C9">
              <w:rPr>
                <w:rFonts w:ascii="Arial" w:hAnsi="Arial" w:cs="Arial"/>
                <w:i/>
                <w:sz w:val="18"/>
                <w:lang w:val="uk-UA"/>
              </w:rPr>
              <w:t>змінити</w:t>
            </w:r>
            <w:r w:rsidR="00A94B43" w:rsidRPr="000515C9">
              <w:rPr>
                <w:rFonts w:ascii="Arial" w:hAnsi="Arial" w:cs="Arial"/>
                <w:i/>
                <w:sz w:val="18"/>
                <w:lang w:val="uk-UA"/>
              </w:rPr>
              <w:t>/</w:t>
            </w:r>
            <w:r w:rsidRPr="000515C9">
              <w:rPr>
                <w:rFonts w:ascii="Arial" w:hAnsi="Arial" w:cs="Arial"/>
                <w:i/>
                <w:sz w:val="18"/>
                <w:lang w:val="uk-UA"/>
              </w:rPr>
              <w:t xml:space="preserve"> доповнити</w:t>
            </w:r>
            <w:r w:rsidR="00A94B43" w:rsidRPr="000515C9">
              <w:rPr>
                <w:rFonts w:ascii="Arial" w:hAnsi="Arial" w:cs="Arial"/>
                <w:i/>
                <w:sz w:val="18"/>
                <w:lang w:val="uk-UA"/>
              </w:rPr>
              <w:t>)</w:t>
            </w:r>
          </w:p>
        </w:tc>
      </w:tr>
      <w:tr w:rsidR="00A94B43" w:rsidRPr="000515C9" w14:paraId="02599E79" w14:textId="77777777" w:rsidTr="00A94B43">
        <w:tc>
          <w:tcPr>
            <w:tcW w:w="5324" w:type="dxa"/>
          </w:tcPr>
          <w:p w14:paraId="3FD6258F" w14:textId="147F35CA" w:rsidR="00A94B43" w:rsidRPr="000515C9" w:rsidRDefault="002F7029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Вчителі-консультанти</w:t>
            </w:r>
          </w:p>
          <w:p w14:paraId="156BBAF7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6825D8FE" wp14:editId="0F026A5C">
                  <wp:extent cx="331200" cy="360000"/>
                  <wp:effectExtent l="0" t="0" r="0" b="2540"/>
                  <wp:docPr id="5042" name="Grafik 5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04B4D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6AB6F5FB" wp14:editId="08077E9F">
                  <wp:extent cx="331200" cy="360000"/>
                  <wp:effectExtent l="0" t="0" r="0" b="2540"/>
                  <wp:docPr id="5044" name="Grafik 5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5C44D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0FC8BD6E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2317D764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64AED42B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38" w:type="dxa"/>
          </w:tcPr>
          <w:p w14:paraId="6B80F1B7" w14:textId="0C054075" w:rsidR="002F7029" w:rsidRPr="000515C9" w:rsidRDefault="002F7029" w:rsidP="00A94B4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Психосоціальні консультації для учнів та їхніх законних опікунів</w:t>
            </w:r>
          </w:p>
          <w:p w14:paraId="01E7CE12" w14:textId="3AB7D177" w:rsidR="002F7029" w:rsidRPr="000515C9" w:rsidRDefault="002F7029" w:rsidP="00A94B4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Колегіальні консультації</w:t>
            </w:r>
          </w:p>
          <w:p w14:paraId="7D54CE5A" w14:textId="2F1CAE48" w:rsidR="002F7029" w:rsidRPr="000515C9" w:rsidRDefault="002F7029" w:rsidP="00A94B43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Співпраця з позашкільними закладами (наприклад, з питань шкільної психології, </w:t>
            </w:r>
            <w:r w:rsidR="008A2520" w:rsidRPr="000515C9"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0515C9">
              <w:rPr>
                <w:rFonts w:ascii="Arial" w:hAnsi="Arial" w:cs="Arial"/>
                <w:sz w:val="18"/>
                <w:lang w:val="uk-UA"/>
              </w:rPr>
              <w:t>консультаційн</w:t>
            </w:r>
            <w:r w:rsidR="008A2520" w:rsidRPr="000515C9">
              <w:rPr>
                <w:rFonts w:ascii="Arial" w:hAnsi="Arial" w:cs="Arial"/>
                <w:sz w:val="18"/>
                <w:lang w:val="uk-UA"/>
              </w:rPr>
              <w:t>ими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центр</w:t>
            </w:r>
            <w:r w:rsidR="008A2520" w:rsidRPr="000515C9">
              <w:rPr>
                <w:rFonts w:ascii="Arial" w:hAnsi="Arial" w:cs="Arial"/>
                <w:sz w:val="18"/>
                <w:lang w:val="uk-UA"/>
              </w:rPr>
              <w:t>ам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и, </w:t>
            </w:r>
            <w:r w:rsidR="008A2520" w:rsidRPr="000515C9">
              <w:rPr>
                <w:rFonts w:ascii="Arial" w:hAnsi="Arial" w:cs="Arial"/>
                <w:sz w:val="18"/>
                <w:lang w:val="uk-UA"/>
              </w:rPr>
              <w:t>відомством у справах молоді</w:t>
            </w:r>
            <w:r w:rsidRPr="000515C9">
              <w:rPr>
                <w:rFonts w:ascii="Arial" w:hAnsi="Arial" w:cs="Arial"/>
                <w:sz w:val="18"/>
                <w:lang w:val="uk-UA"/>
              </w:rPr>
              <w:t>)</w:t>
            </w:r>
          </w:p>
          <w:p w14:paraId="73E9EC00" w14:textId="77777777" w:rsidR="00A94B43" w:rsidRPr="000515C9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  <w:p w14:paraId="700FA905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23D409BF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1886B1A4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94B43" w:rsidRPr="000515C9" w14:paraId="3EC8EE4E" w14:textId="77777777" w:rsidTr="00A94B43">
        <w:tc>
          <w:tcPr>
            <w:tcW w:w="5324" w:type="dxa"/>
          </w:tcPr>
          <w:p w14:paraId="6D25A0AB" w14:textId="7CA68038" w:rsidR="00A94B43" w:rsidRPr="000515C9" w:rsidRDefault="008A2520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Фахівці із соціальної роботи у школах</w:t>
            </w:r>
          </w:p>
          <w:p w14:paraId="1A91E526" w14:textId="77777777" w:rsidR="008A2520" w:rsidRPr="000515C9" w:rsidRDefault="008A2520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5791B30F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22914479" wp14:editId="39FC9DF7">
                  <wp:extent cx="331200" cy="360000"/>
                  <wp:effectExtent l="0" t="0" r="0" b="2540"/>
                  <wp:docPr id="5045" name="Grafik 5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F38DE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2B44D590" wp14:editId="0AC1BE12">
                  <wp:extent cx="331200" cy="360000"/>
                  <wp:effectExtent l="0" t="0" r="0" b="2540"/>
                  <wp:docPr id="5046" name="Grafik 5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55E24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6779351C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2FF76F8E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427F6225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38" w:type="dxa"/>
          </w:tcPr>
          <w:p w14:paraId="3B8C5E0F" w14:textId="2A30D7FC" w:rsidR="00A03436" w:rsidRPr="000515C9" w:rsidRDefault="00A00172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Соціально-педагогічне/ системне консультування учнів </w:t>
            </w:r>
            <w:r w:rsidR="005E1F74" w:rsidRPr="000515C9">
              <w:rPr>
                <w:rFonts w:ascii="Arial" w:hAnsi="Arial" w:cs="Arial"/>
                <w:sz w:val="18"/>
                <w:lang w:val="uk-UA"/>
              </w:rPr>
              <w:t>та їхніх родин</w:t>
            </w:r>
          </w:p>
          <w:p w14:paraId="33447BC7" w14:textId="59C1A4CC" w:rsidR="00A03436" w:rsidRPr="000515C9" w:rsidRDefault="00ED594F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Впровадження </w:t>
            </w:r>
            <w:r w:rsidR="00A00172" w:rsidRPr="000515C9">
              <w:rPr>
                <w:rFonts w:ascii="Arial" w:hAnsi="Arial" w:cs="Arial"/>
                <w:sz w:val="18"/>
                <w:lang w:val="uk-UA"/>
              </w:rPr>
              <w:t xml:space="preserve">відкритих та превентивних пропозицій, наприклад, щодо соціального навчання, профілактики </w:t>
            </w:r>
            <w:proofErr w:type="spellStart"/>
            <w:r w:rsidR="00A00172" w:rsidRPr="000515C9">
              <w:rPr>
                <w:rFonts w:ascii="Arial" w:hAnsi="Arial" w:cs="Arial"/>
                <w:sz w:val="18"/>
                <w:lang w:val="uk-UA"/>
              </w:rPr>
              <w:t>залежностей</w:t>
            </w:r>
            <w:proofErr w:type="spellEnd"/>
            <w:r w:rsidR="00A00172" w:rsidRPr="000515C9">
              <w:rPr>
                <w:rFonts w:ascii="Arial" w:hAnsi="Arial" w:cs="Arial"/>
                <w:sz w:val="18"/>
                <w:lang w:val="uk-UA"/>
              </w:rPr>
              <w:t>, запобігання насильству</w:t>
            </w:r>
          </w:p>
          <w:p w14:paraId="22BA3842" w14:textId="7C8591B4" w:rsidR="00A94B43" w:rsidRPr="000515C9" w:rsidRDefault="00ED594F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Створення </w:t>
            </w:r>
            <w:proofErr w:type="spellStart"/>
            <w:r w:rsidRPr="000515C9">
              <w:rPr>
                <w:rFonts w:ascii="Arial" w:hAnsi="Arial" w:cs="Arial"/>
                <w:sz w:val="18"/>
                <w:lang w:val="uk-UA"/>
              </w:rPr>
              <w:t>зв'язків</w:t>
            </w:r>
            <w:proofErr w:type="spellEnd"/>
            <w:r w:rsidRPr="000515C9">
              <w:rPr>
                <w:rFonts w:ascii="Arial" w:hAnsi="Arial" w:cs="Arial"/>
                <w:sz w:val="18"/>
                <w:lang w:val="uk-UA"/>
              </w:rPr>
              <w:t xml:space="preserve"> із установами соціальної сфери</w:t>
            </w:r>
          </w:p>
          <w:p w14:paraId="5D0CF0A6" w14:textId="77777777" w:rsidR="00A94B43" w:rsidRPr="000515C9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  <w:p w14:paraId="547904BE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41B7D134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43E18C1C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94B43" w:rsidRPr="000515C9" w14:paraId="5D4CC490" w14:textId="77777777" w:rsidTr="00A94B43">
        <w:tc>
          <w:tcPr>
            <w:tcW w:w="5324" w:type="dxa"/>
          </w:tcPr>
          <w:p w14:paraId="3D6B01E6" w14:textId="056346E3" w:rsidR="00A94B43" w:rsidRPr="000515C9" w:rsidRDefault="0086389E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Спеціалісти</w:t>
            </w:r>
            <w:r w:rsidR="00A94B43" w:rsidRPr="000515C9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>з</w:t>
            </w:r>
            <w:r w:rsidR="00A94B43" w:rsidRPr="000515C9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>додатково</w:t>
            </w:r>
            <w:r w:rsidR="00FA23C3" w:rsidRPr="000515C9">
              <w:rPr>
                <w:rFonts w:ascii="Arial" w:hAnsi="Arial" w:cs="Arial"/>
                <w:b/>
                <w:sz w:val="18"/>
                <w:lang w:val="uk-UA"/>
              </w:rPr>
              <w:t>ю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 кваліфікаці</w:t>
            </w:r>
            <w:r w:rsidR="00FA23C3" w:rsidRPr="000515C9">
              <w:rPr>
                <w:rFonts w:ascii="Arial" w:hAnsi="Arial" w:cs="Arial"/>
                <w:b/>
                <w:sz w:val="18"/>
                <w:lang w:val="uk-UA"/>
              </w:rPr>
              <w:t>єю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, 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наприклад, </w:t>
            </w:r>
            <w:r w:rsidR="00A3429E" w:rsidRPr="000515C9"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="001B202D" w:rsidRPr="000515C9">
              <w:rPr>
                <w:rFonts w:ascii="Arial" w:hAnsi="Arial" w:cs="Arial"/>
                <w:sz w:val="18"/>
                <w:lang w:val="uk-UA"/>
              </w:rPr>
              <w:t>духовн</w:t>
            </w:r>
            <w:r w:rsidR="00A3429E" w:rsidRPr="000515C9">
              <w:rPr>
                <w:rFonts w:ascii="Arial" w:hAnsi="Arial" w:cs="Arial"/>
                <w:sz w:val="18"/>
                <w:lang w:val="uk-UA"/>
              </w:rPr>
              <w:t>ого</w:t>
            </w:r>
            <w:r w:rsidR="001B202D" w:rsidRPr="000515C9">
              <w:rPr>
                <w:rFonts w:ascii="Arial" w:hAnsi="Arial" w:cs="Arial"/>
                <w:sz w:val="18"/>
                <w:lang w:val="uk-UA"/>
              </w:rPr>
              <w:t xml:space="preserve"> піклування</w:t>
            </w:r>
            <w:r w:rsidR="00A94B43" w:rsidRPr="000515C9">
              <w:rPr>
                <w:rFonts w:ascii="Arial" w:hAnsi="Arial" w:cs="Arial"/>
                <w:sz w:val="18"/>
                <w:lang w:val="uk-UA"/>
              </w:rPr>
              <w:t xml:space="preserve">, </w:t>
            </w:r>
            <w:proofErr w:type="spellStart"/>
            <w:r w:rsidR="00A94B43" w:rsidRPr="000515C9">
              <w:rPr>
                <w:rFonts w:ascii="Arial" w:hAnsi="Arial" w:cs="Arial"/>
                <w:sz w:val="18"/>
                <w:lang w:val="uk-UA"/>
              </w:rPr>
              <w:t>DaZ</w:t>
            </w:r>
            <w:proofErr w:type="spellEnd"/>
            <w:r w:rsidR="001B202D" w:rsidRPr="000515C9">
              <w:rPr>
                <w:rFonts w:ascii="Arial" w:hAnsi="Arial" w:cs="Arial"/>
                <w:sz w:val="18"/>
                <w:lang w:val="uk-UA"/>
              </w:rPr>
              <w:t xml:space="preserve"> (Німецька як друга мова)</w:t>
            </w:r>
            <w:r w:rsidR="00A94B43" w:rsidRPr="000515C9">
              <w:rPr>
                <w:rFonts w:ascii="Arial" w:hAnsi="Arial" w:cs="Arial"/>
                <w:sz w:val="18"/>
                <w:lang w:val="uk-UA"/>
              </w:rPr>
              <w:t>, HSU</w:t>
            </w:r>
            <w:r w:rsidR="001B202D" w:rsidRPr="000515C9">
              <w:rPr>
                <w:rFonts w:ascii="Arial" w:hAnsi="Arial" w:cs="Arial"/>
                <w:sz w:val="18"/>
                <w:lang w:val="uk-UA"/>
              </w:rPr>
              <w:t xml:space="preserve"> (Викладання мови країни походження) </w:t>
            </w:r>
            <w:r w:rsidR="00A94B43" w:rsidRPr="000515C9">
              <w:rPr>
                <w:rFonts w:ascii="Arial" w:hAnsi="Arial" w:cs="Arial"/>
                <w:sz w:val="18"/>
                <w:lang w:val="uk-UA"/>
              </w:rPr>
              <w:t>…)</w:t>
            </w:r>
          </w:p>
          <w:p w14:paraId="4D34AD0B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45A57A53" wp14:editId="7852AE6C">
                  <wp:extent cx="331200" cy="360000"/>
                  <wp:effectExtent l="0" t="0" r="0" b="2540"/>
                  <wp:docPr id="5053" name="Grafik 5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F6CB0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16FA5122" wp14:editId="1C074E69">
                  <wp:extent cx="331200" cy="360000"/>
                  <wp:effectExtent l="0" t="0" r="0" b="2540"/>
                  <wp:docPr id="5054" name="Grafik 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9925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5F57C971" wp14:editId="45D7CFD7">
                  <wp:extent cx="331200" cy="360000"/>
                  <wp:effectExtent l="0" t="0" r="0" b="2540"/>
                  <wp:docPr id="5055" name="Grafik 5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4E800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5A550D62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38" w:type="dxa"/>
          </w:tcPr>
          <w:p w14:paraId="0BEF4A16" w14:textId="12F53236" w:rsidR="00A94B43" w:rsidRPr="000515C9" w:rsidRDefault="001B202D" w:rsidP="003A78C4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наприклад, духовне піклування</w:t>
            </w:r>
            <w:r w:rsidR="000515C9" w:rsidRPr="000515C9">
              <w:rPr>
                <w:rFonts w:ascii="Arial" w:hAnsi="Arial" w:cs="Arial"/>
                <w:sz w:val="18"/>
                <w:lang w:val="uk-UA"/>
              </w:rPr>
              <w:t xml:space="preserve"> та підтримка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після тяжкої втрати</w:t>
            </w:r>
          </w:p>
          <w:p w14:paraId="689B9D7E" w14:textId="2671EFC4" w:rsidR="00A3429E" w:rsidRPr="000515C9" w:rsidRDefault="00A3429E" w:rsidP="003A78C4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Діти та підлітки, які є іммігрантами та біженцями</w:t>
            </w:r>
          </w:p>
          <w:p w14:paraId="101A5573" w14:textId="77777777" w:rsidR="00A94B43" w:rsidRPr="000515C9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</w:tc>
      </w:tr>
      <w:tr w:rsidR="00A94B43" w:rsidRPr="000515C9" w14:paraId="1545B7C7" w14:textId="77777777" w:rsidTr="00A94B43">
        <w:tc>
          <w:tcPr>
            <w:tcW w:w="5324" w:type="dxa"/>
          </w:tcPr>
          <w:p w14:paraId="3F7A85F7" w14:textId="7D9CCE15" w:rsidR="00A94B43" w:rsidRPr="000515C9" w:rsidRDefault="00A3429E" w:rsidP="00FA23C3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Спеціалісти з додатково</w:t>
            </w:r>
            <w:r w:rsidR="00FA23C3" w:rsidRPr="000515C9">
              <w:rPr>
                <w:rFonts w:ascii="Arial" w:hAnsi="Arial" w:cs="Arial"/>
                <w:b/>
                <w:sz w:val="18"/>
                <w:lang w:val="uk-UA"/>
              </w:rPr>
              <w:t>ю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 кваліфікаці</w:t>
            </w:r>
            <w:r w:rsidR="00FA23C3" w:rsidRPr="000515C9">
              <w:rPr>
                <w:rFonts w:ascii="Arial" w:hAnsi="Arial" w:cs="Arial"/>
                <w:b/>
                <w:sz w:val="18"/>
                <w:lang w:val="uk-UA"/>
              </w:rPr>
              <w:t>єю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, 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наприклад, з </w:t>
            </w:r>
            <w:proofErr w:type="spellStart"/>
            <w:r w:rsidR="00A94B43" w:rsidRPr="000515C9">
              <w:rPr>
                <w:rFonts w:ascii="Arial" w:hAnsi="Arial" w:cs="Arial"/>
                <w:sz w:val="18"/>
                <w:lang w:val="uk-UA"/>
              </w:rPr>
              <w:t>DaZ</w:t>
            </w:r>
            <w:proofErr w:type="spellEnd"/>
            <w:r w:rsidR="00A94B43" w:rsidRPr="000515C9">
              <w:rPr>
                <w:rFonts w:ascii="Arial" w:hAnsi="Arial" w:cs="Arial"/>
                <w:sz w:val="18"/>
                <w:lang w:val="uk-UA"/>
              </w:rPr>
              <w:t>-DaF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(Німецька як друга мова - Німецька як іноземна мова)</w:t>
            </w:r>
          </w:p>
        </w:tc>
        <w:tc>
          <w:tcPr>
            <w:tcW w:w="3738" w:type="dxa"/>
          </w:tcPr>
          <w:p w14:paraId="6E94AEC7" w14:textId="0C00F505" w:rsidR="00A3429E" w:rsidRPr="000515C9" w:rsidRDefault="00A3429E" w:rsidP="00F833EE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Інтеграція дітей та підлітків, які є іммігрантами та біженцями</w:t>
            </w:r>
          </w:p>
          <w:p w14:paraId="6A713D33" w14:textId="77777777" w:rsidR="00C42472" w:rsidRPr="000515C9" w:rsidRDefault="00C42472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</w:tc>
      </w:tr>
      <w:tr w:rsidR="00A94B43" w:rsidRPr="000515C9" w14:paraId="1AE10241" w14:textId="77777777" w:rsidTr="00A94B43">
        <w:tc>
          <w:tcPr>
            <w:tcW w:w="5324" w:type="dxa"/>
          </w:tcPr>
          <w:p w14:paraId="2EA81680" w14:textId="10494916" w:rsidR="00A94B43" w:rsidRPr="000515C9" w:rsidRDefault="00A3429E" w:rsidP="00A94B43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Спеціалісти з викладання мови країни походження </w:t>
            </w:r>
            <w:r w:rsidR="00A94B43" w:rsidRPr="000515C9">
              <w:rPr>
                <w:rFonts w:ascii="Arial" w:hAnsi="Arial" w:cs="Arial"/>
                <w:b/>
                <w:sz w:val="18"/>
                <w:lang w:val="uk-UA"/>
              </w:rPr>
              <w:t>(HSU)</w:t>
            </w:r>
          </w:p>
        </w:tc>
        <w:tc>
          <w:tcPr>
            <w:tcW w:w="3738" w:type="dxa"/>
          </w:tcPr>
          <w:p w14:paraId="5D23B698" w14:textId="59205C63" w:rsidR="00A3429E" w:rsidRPr="000515C9" w:rsidRDefault="00A3429E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Пропозиції для учениць та учнів</w:t>
            </w:r>
            <w:r w:rsidR="003351E2" w:rsidRPr="000515C9">
              <w:rPr>
                <w:rFonts w:ascii="Arial" w:hAnsi="Arial" w:cs="Arial"/>
                <w:sz w:val="18"/>
                <w:lang w:val="uk-UA"/>
              </w:rPr>
              <w:t>, що походять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3351E2" w:rsidRPr="000515C9"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0515C9">
              <w:rPr>
                <w:rFonts w:ascii="Arial" w:hAnsi="Arial" w:cs="Arial"/>
                <w:sz w:val="18"/>
                <w:lang w:val="uk-UA"/>
              </w:rPr>
              <w:t>інтернаціональної сім’ї</w:t>
            </w:r>
          </w:p>
          <w:p w14:paraId="580D8CD7" w14:textId="77777777" w:rsidR="00C42472" w:rsidRPr="000515C9" w:rsidRDefault="00C42472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</w:tc>
      </w:tr>
      <w:tr w:rsidR="00A94B43" w:rsidRPr="000515C9" w14:paraId="26198FD0" w14:textId="77777777" w:rsidTr="00A94B43">
        <w:tc>
          <w:tcPr>
            <w:tcW w:w="5324" w:type="dxa"/>
          </w:tcPr>
          <w:p w14:paraId="41FD11D7" w14:textId="3F96B819" w:rsidR="00DE5932" w:rsidRPr="000515C9" w:rsidRDefault="00DE5932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Класні керівники та </w:t>
            </w:r>
            <w:r w:rsidR="00FA23C3" w:rsidRPr="000515C9">
              <w:rPr>
                <w:rFonts w:ascii="Arial" w:hAnsi="Arial" w:cs="Arial"/>
                <w:b/>
                <w:sz w:val="18"/>
                <w:lang w:val="uk-UA"/>
              </w:rPr>
              <w:t xml:space="preserve">профільні 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>вчителі</w:t>
            </w:r>
          </w:p>
          <w:p w14:paraId="7FEAEE76" w14:textId="1A3DBA7E" w:rsidR="00A94B43" w:rsidRPr="000515C9" w:rsidRDefault="00A94B43" w:rsidP="00FA23C3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034D3224" wp14:editId="43894A0C">
                  <wp:extent cx="370800" cy="360000"/>
                  <wp:effectExtent l="0" t="0" r="0" b="2540"/>
                  <wp:docPr id="5041" name="Grafik 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DE5932" w:rsidRPr="000515C9">
              <w:rPr>
                <w:rFonts w:ascii="Arial" w:hAnsi="Arial" w:cs="Arial"/>
                <w:sz w:val="18"/>
                <w:lang w:val="uk-UA"/>
              </w:rPr>
              <w:t xml:space="preserve">Викладацький склад школи </w:t>
            </w:r>
            <w:r w:rsidRPr="000515C9">
              <w:rPr>
                <w:rFonts w:ascii="Arial" w:hAnsi="Arial" w:cs="Arial"/>
                <w:sz w:val="18"/>
                <w:lang w:val="uk-UA"/>
              </w:rPr>
              <w:t>(</w:t>
            </w:r>
            <w:r w:rsidR="00DE5932" w:rsidRPr="000515C9">
              <w:rPr>
                <w:rFonts w:ascii="Arial" w:hAnsi="Arial" w:cs="Arial"/>
                <w:sz w:val="18"/>
                <w:lang w:val="uk-UA"/>
              </w:rPr>
              <w:t xml:space="preserve">див. </w:t>
            </w:r>
            <w:r w:rsidR="00FA23C3" w:rsidRPr="000515C9">
              <w:rPr>
                <w:rFonts w:ascii="Arial" w:hAnsi="Arial" w:cs="Arial"/>
                <w:sz w:val="18"/>
                <w:lang w:val="uk-UA"/>
              </w:rPr>
              <w:t>Інтернет-сторінку</w:t>
            </w:r>
            <w:r w:rsidRPr="000515C9">
              <w:rPr>
                <w:rFonts w:ascii="Arial" w:hAnsi="Arial" w:cs="Arial"/>
                <w:sz w:val="18"/>
                <w:lang w:val="uk-UA"/>
              </w:rPr>
              <w:t>)</w:t>
            </w:r>
          </w:p>
        </w:tc>
        <w:tc>
          <w:tcPr>
            <w:tcW w:w="3738" w:type="dxa"/>
          </w:tcPr>
          <w:p w14:paraId="484CAD62" w14:textId="54E6CEB5" w:rsidR="00DE5932" w:rsidRPr="000515C9" w:rsidRDefault="00DE5932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Консультування, наприклад, з питань можливостей здобуття освіти та розвитку здатності до навчання,</w:t>
            </w:r>
          </w:p>
          <w:p w14:paraId="75D2DB49" w14:textId="320581A3" w:rsidR="00A94B43" w:rsidRPr="000515C9" w:rsidRDefault="00DE5932" w:rsidP="00A94B43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Консультаційн</w:t>
            </w:r>
            <w:r w:rsidR="00F833EE" w:rsidRPr="000515C9">
              <w:rPr>
                <w:rFonts w:ascii="Arial" w:hAnsi="Arial" w:cs="Arial"/>
                <w:sz w:val="18"/>
                <w:lang w:val="uk-UA"/>
              </w:rPr>
              <w:t>і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F833EE" w:rsidRPr="000515C9">
              <w:rPr>
                <w:rFonts w:ascii="Arial" w:hAnsi="Arial" w:cs="Arial"/>
                <w:sz w:val="18"/>
                <w:lang w:val="uk-UA"/>
              </w:rPr>
              <w:t xml:space="preserve">послуги </w:t>
            </w:r>
            <w:r w:rsidRPr="000515C9">
              <w:rPr>
                <w:rFonts w:ascii="Arial" w:hAnsi="Arial" w:cs="Arial"/>
                <w:sz w:val="18"/>
                <w:lang w:val="uk-UA"/>
              </w:rPr>
              <w:t>з питань шкільної освіти</w:t>
            </w:r>
          </w:p>
          <w:p w14:paraId="35338139" w14:textId="77777777" w:rsidR="00A94B43" w:rsidRPr="000515C9" w:rsidRDefault="00A94B43" w:rsidP="00C42472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  <w:p w14:paraId="13F12B5F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94B43" w:rsidRPr="000515C9" w14:paraId="31E066C9" w14:textId="77777777" w:rsidTr="00A94B43">
        <w:tc>
          <w:tcPr>
            <w:tcW w:w="5324" w:type="dxa"/>
          </w:tcPr>
          <w:p w14:paraId="3DAEF029" w14:textId="5E8894D8" w:rsidR="00A94B43" w:rsidRPr="000515C9" w:rsidRDefault="00DE5932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Викладачі-спеціалісти з корекційної педагогіки</w:t>
            </w:r>
          </w:p>
          <w:p w14:paraId="7B402750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04EA8655" wp14:editId="34301870">
                  <wp:extent cx="331200" cy="360000"/>
                  <wp:effectExtent l="0" t="0" r="0" b="2540"/>
                  <wp:docPr id="5047" name="Grafik 5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120C5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342644F3" wp14:editId="3B2FE3F6">
                  <wp:extent cx="331200" cy="360000"/>
                  <wp:effectExtent l="0" t="0" r="0" b="2540"/>
                  <wp:docPr id="5048" name="Grafik 5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31761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7164E111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461B3A8B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1DA1B998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6059C08D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38" w:type="dxa"/>
          </w:tcPr>
          <w:p w14:paraId="2327E608" w14:textId="4961691D" w:rsidR="00F77698" w:rsidRPr="000515C9" w:rsidRDefault="00F77698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lastRenderedPageBreak/>
              <w:t>Консультування щодо інклюзії, індивідуальних (навчальних) потреб, планування навчання та розвитку</w:t>
            </w:r>
          </w:p>
          <w:p w14:paraId="2EA6FB08" w14:textId="77777777" w:rsidR="00A94B43" w:rsidRPr="000515C9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  <w:p w14:paraId="56F937D9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C42472" w:rsidRPr="000515C9" w14:paraId="288D04DC" w14:textId="77777777" w:rsidTr="00A94B43">
        <w:tc>
          <w:tcPr>
            <w:tcW w:w="5324" w:type="dxa"/>
          </w:tcPr>
          <w:p w14:paraId="08D3F687" w14:textId="7EF425E4" w:rsidR="00C42472" w:rsidRPr="000515C9" w:rsidRDefault="00F77698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lastRenderedPageBreak/>
              <w:t>Учнівська рада</w:t>
            </w:r>
          </w:p>
          <w:p w14:paraId="46A553C9" w14:textId="77777777" w:rsidR="00C42472" w:rsidRPr="000515C9" w:rsidRDefault="00C42472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4F8C2F71" w14:textId="77777777" w:rsidR="00C42472" w:rsidRPr="000515C9" w:rsidRDefault="00C42472" w:rsidP="003A78C4">
            <w:pPr>
              <w:rPr>
                <w:lang w:val="uk-UA" w:eastAsia="de-DE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37492B5C" wp14:editId="0D113DD8">
                  <wp:extent cx="331200" cy="360000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4F1B1" w14:textId="77777777" w:rsidR="00C42472" w:rsidRPr="000515C9" w:rsidRDefault="00C42472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697E3DA4" wp14:editId="2B0FA2EF">
                  <wp:extent cx="331200" cy="36000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905DD" w14:textId="77777777" w:rsidR="00C42472" w:rsidRPr="000515C9" w:rsidRDefault="00C42472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1D22E513" w14:textId="77777777" w:rsidR="00C42472" w:rsidRPr="000515C9" w:rsidRDefault="00C42472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3738" w:type="dxa"/>
          </w:tcPr>
          <w:p w14:paraId="5ADE2588" w14:textId="6C6BDA3B" w:rsidR="00F77698" w:rsidRPr="000515C9" w:rsidRDefault="00F77698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представляє права учениць та учнів</w:t>
            </w:r>
          </w:p>
          <w:p w14:paraId="40196037" w14:textId="1D9967ED" w:rsidR="00C42472" w:rsidRPr="000515C9" w:rsidRDefault="00F77698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просуває їхні інтереси</w:t>
            </w:r>
          </w:p>
        </w:tc>
      </w:tr>
      <w:tr w:rsidR="00A94B43" w:rsidRPr="000515C9" w14:paraId="5308C0AD" w14:textId="77777777" w:rsidTr="006D1817">
        <w:tc>
          <w:tcPr>
            <w:tcW w:w="5324" w:type="dxa"/>
            <w:tcBorders>
              <w:bottom w:val="single" w:sz="4" w:space="0" w:color="auto"/>
            </w:tcBorders>
          </w:tcPr>
          <w:p w14:paraId="45002E75" w14:textId="0FC02653" w:rsidR="00A94B43" w:rsidRPr="000515C9" w:rsidRDefault="00AF140A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Представництво інтересів законних опікунів</w:t>
            </w:r>
          </w:p>
          <w:p w14:paraId="330323BC" w14:textId="77777777" w:rsidR="00A94B43" w:rsidRPr="000515C9" w:rsidRDefault="00A94B43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11EA62F3" wp14:editId="67E2B9A0">
                  <wp:extent cx="331200" cy="360000"/>
                  <wp:effectExtent l="0" t="0" r="0" b="2540"/>
                  <wp:docPr id="5026" name="Grafik 5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A5FC" w14:textId="77777777" w:rsidR="00A94B43" w:rsidRPr="000515C9" w:rsidRDefault="00A94B43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7B2815A" w14:textId="77777777" w:rsidR="00A94B43" w:rsidRPr="000515C9" w:rsidRDefault="00A94B43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6191423" w14:textId="77777777" w:rsidR="00A94B43" w:rsidRPr="000515C9" w:rsidRDefault="00A94B43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43A0B0EF" w14:textId="7BC70FE4" w:rsidR="00AF140A" w:rsidRPr="000515C9" w:rsidRDefault="00AF140A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Участь</w:t>
            </w:r>
            <w:r w:rsidR="007D3F13" w:rsidRPr="000515C9">
              <w:rPr>
                <w:rFonts w:ascii="Arial" w:hAnsi="Arial" w:cs="Arial"/>
                <w:sz w:val="18"/>
                <w:lang w:val="uk-UA"/>
              </w:rPr>
              <w:t xml:space="preserve"> і прийняття спільних рішень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у справах класу</w:t>
            </w:r>
          </w:p>
          <w:p w14:paraId="0DB5B374" w14:textId="77777777" w:rsidR="00B03D4F" w:rsidRPr="000515C9" w:rsidRDefault="00AF140A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Представники батьків </w:t>
            </w:r>
          </w:p>
          <w:p w14:paraId="7D30EB18" w14:textId="29E87495" w:rsidR="00AF140A" w:rsidRPr="000515C9" w:rsidRDefault="00AF140A" w:rsidP="00B03D4F">
            <w:pPr>
              <w:pStyle w:val="Listenabsatz"/>
              <w:widowControl w:val="0"/>
              <w:autoSpaceDE w:val="0"/>
              <w:autoSpaceDN w:val="0"/>
              <w:ind w:left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шкільн</w:t>
            </w:r>
            <w:r w:rsidR="00B03D4F" w:rsidRPr="000515C9">
              <w:rPr>
                <w:rFonts w:ascii="Arial" w:hAnsi="Arial" w:cs="Arial"/>
                <w:sz w:val="18"/>
                <w:lang w:val="uk-UA"/>
              </w:rPr>
              <w:t>а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конференці</w:t>
            </w:r>
            <w:r w:rsidR="00B03D4F" w:rsidRPr="000515C9">
              <w:rPr>
                <w:rFonts w:ascii="Arial" w:hAnsi="Arial" w:cs="Arial"/>
                <w:sz w:val="18"/>
                <w:lang w:val="uk-UA"/>
              </w:rPr>
              <w:t>я</w:t>
            </w:r>
          </w:p>
          <w:p w14:paraId="04F20078" w14:textId="77777777" w:rsidR="00A94B43" w:rsidRPr="000515C9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</w:tc>
      </w:tr>
      <w:tr w:rsidR="00A94B43" w:rsidRPr="000515C9" w14:paraId="62C1013C" w14:textId="77777777" w:rsidTr="006D1817">
        <w:tc>
          <w:tcPr>
            <w:tcW w:w="5324" w:type="dxa"/>
            <w:tcBorders>
              <w:bottom w:val="single" w:sz="4" w:space="0" w:color="auto"/>
            </w:tcBorders>
          </w:tcPr>
          <w:p w14:paraId="11D498D3" w14:textId="0D51FCC9" w:rsidR="00A94B43" w:rsidRPr="000515C9" w:rsidRDefault="00AF140A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Інші педагогічні працівники</w:t>
            </w:r>
            <w:r w:rsidR="00A94B43" w:rsidRPr="000515C9">
              <w:rPr>
                <w:rFonts w:ascii="Arial" w:hAnsi="Arial" w:cs="Arial"/>
                <w:b/>
                <w:sz w:val="18"/>
                <w:lang w:val="uk-UA"/>
              </w:rPr>
              <w:t xml:space="preserve">: 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наприклад, </w:t>
            </w:r>
            <w:r w:rsidR="00AF0A4A" w:rsidRPr="000515C9">
              <w:rPr>
                <w:rFonts w:ascii="Arial" w:hAnsi="Arial" w:cs="Arial"/>
                <w:b/>
                <w:sz w:val="18"/>
                <w:lang w:val="uk-UA"/>
              </w:rPr>
              <w:t>фахівці, що працюють повний день</w:t>
            </w:r>
          </w:p>
          <w:p w14:paraId="23F78051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7FF8158C" wp14:editId="6B5FA7AC">
                  <wp:extent cx="331200" cy="360000"/>
                  <wp:effectExtent l="0" t="0" r="0" b="2540"/>
                  <wp:docPr id="5050" name="Grafik 5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2569A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4FB06F97" wp14:editId="3EB5C24E">
                  <wp:extent cx="331200" cy="360000"/>
                  <wp:effectExtent l="0" t="0" r="0" b="2540"/>
                  <wp:docPr id="5052" name="Grafik 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12E1C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1E51254E" w14:textId="141C52E4" w:rsidR="00A94B43" w:rsidRPr="000515C9" w:rsidRDefault="00AF0A4A" w:rsidP="007D3F1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Проведення позакласних заходів (ключові слова: сприяння навчанню, розвиток особистості, простір для обмін</w:t>
            </w:r>
            <w:r w:rsidR="003351E2" w:rsidRPr="000515C9">
              <w:rPr>
                <w:rFonts w:ascii="Arial" w:hAnsi="Arial" w:cs="Arial"/>
                <w:sz w:val="18"/>
                <w:lang w:val="uk-UA"/>
              </w:rPr>
              <w:t>у</w:t>
            </w:r>
            <w:r w:rsidR="00D252FC">
              <w:rPr>
                <w:rFonts w:ascii="Arial" w:hAnsi="Arial" w:cs="Arial"/>
                <w:sz w:val="18"/>
                <w:lang w:val="uk-UA"/>
              </w:rPr>
              <w:t xml:space="preserve"> думками</w:t>
            </w:r>
            <w:bookmarkStart w:id="0" w:name="_GoBack"/>
            <w:bookmarkEnd w:id="0"/>
            <w:r w:rsidRPr="000515C9">
              <w:rPr>
                <w:rFonts w:ascii="Arial" w:hAnsi="Arial" w:cs="Arial"/>
                <w:sz w:val="18"/>
                <w:lang w:val="uk-UA"/>
              </w:rPr>
              <w:t>, відпочинку та руху, неформальне середовище для навчання чи</w:t>
            </w:r>
            <w:r w:rsidR="002A28AF" w:rsidRPr="000515C9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7D3F13" w:rsidRPr="000515C9">
              <w:rPr>
                <w:rFonts w:ascii="Arial" w:hAnsi="Arial" w:cs="Arial"/>
                <w:sz w:val="18"/>
                <w:lang w:val="uk-UA"/>
              </w:rPr>
              <w:t>розмов,…)</w:t>
            </w:r>
          </w:p>
          <w:p w14:paraId="2A10D4D0" w14:textId="0CCEA6FC" w:rsidR="00A94B43" w:rsidRPr="000515C9" w:rsidRDefault="007D3F1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</w:tc>
      </w:tr>
      <w:tr w:rsidR="006D1817" w:rsidRPr="000515C9" w14:paraId="3FB1BC83" w14:textId="77777777" w:rsidTr="006D1817"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93430" w14:textId="77777777" w:rsidR="006D1817" w:rsidRPr="000515C9" w:rsidRDefault="006D1817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3E3A9" w14:textId="77777777" w:rsidR="006D1817" w:rsidRPr="000515C9" w:rsidRDefault="006D1817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</w:p>
        </w:tc>
      </w:tr>
      <w:tr w:rsidR="00A94B43" w:rsidRPr="000515C9" w14:paraId="25443C5C" w14:textId="77777777" w:rsidTr="006D1817">
        <w:tc>
          <w:tcPr>
            <w:tcW w:w="53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99B9A5" w14:textId="507377F0" w:rsidR="00A94B43" w:rsidRPr="000515C9" w:rsidRDefault="002A28AF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>Команди</w:t>
            </w:r>
            <w:r w:rsidR="00A94B43" w:rsidRPr="000515C9">
              <w:rPr>
                <w:rFonts w:ascii="Arial" w:hAnsi="Arial" w:cs="Arial"/>
                <w:b/>
                <w:sz w:val="18"/>
                <w:lang w:val="uk-UA"/>
              </w:rPr>
              <w:t xml:space="preserve">, </w:t>
            </w:r>
            <w:r w:rsidRPr="000515C9">
              <w:rPr>
                <w:rFonts w:ascii="Arial" w:hAnsi="Arial" w:cs="Arial"/>
                <w:b/>
                <w:sz w:val="18"/>
                <w:lang w:val="uk-UA"/>
              </w:rPr>
              <w:t>що задіяні в сфері консультаційної допомоги та підтримки</w:t>
            </w:r>
            <w:r w:rsidR="00A94B43" w:rsidRPr="000515C9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(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Namen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und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ggf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.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Kontaktdaten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 xml:space="preserve"> </w:t>
            </w:r>
            <w:proofErr w:type="spellStart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ergänzen</w:t>
            </w:r>
            <w:proofErr w:type="spellEnd"/>
            <w:r w:rsidR="00A94B43" w:rsidRPr="000515C9">
              <w:rPr>
                <w:rFonts w:ascii="Arial" w:hAnsi="Arial" w:cs="Arial"/>
                <w:i/>
                <w:sz w:val="18"/>
                <w:highlight w:val="yellow"/>
                <w:lang w:val="uk-UA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73B06E" w14:textId="01F836CD" w:rsidR="00A94B43" w:rsidRPr="000515C9" w:rsidRDefault="002A28AF" w:rsidP="003A78C4">
            <w:pPr>
              <w:rPr>
                <w:rFonts w:ascii="Arial" w:hAnsi="Arial" w:cs="Arial"/>
                <w:b/>
                <w:sz w:val="18"/>
                <w:lang w:val="uk-UA"/>
              </w:rPr>
            </w:pPr>
            <w:r w:rsidRPr="000515C9">
              <w:rPr>
                <w:rFonts w:ascii="Arial" w:hAnsi="Arial" w:cs="Arial"/>
                <w:b/>
                <w:sz w:val="18"/>
                <w:lang w:val="uk-UA"/>
              </w:rPr>
              <w:t xml:space="preserve">Відповідають за… </w:t>
            </w:r>
            <w:r w:rsidRPr="000515C9">
              <w:rPr>
                <w:rFonts w:ascii="Arial" w:hAnsi="Arial" w:cs="Arial"/>
                <w:i/>
                <w:sz w:val="18"/>
                <w:lang w:val="uk-UA"/>
              </w:rPr>
              <w:t>(за необхідності змінити/ доповнити)</w:t>
            </w:r>
          </w:p>
        </w:tc>
      </w:tr>
      <w:tr w:rsidR="00A94B43" w:rsidRPr="000515C9" w14:paraId="16E74935" w14:textId="77777777" w:rsidTr="00A94B43">
        <w:tc>
          <w:tcPr>
            <w:tcW w:w="5324" w:type="dxa"/>
          </w:tcPr>
          <w:p w14:paraId="4E42959B" w14:textId="1C523063" w:rsidR="00A94B43" w:rsidRPr="000515C9" w:rsidRDefault="002A28AF" w:rsidP="003A78C4">
            <w:pPr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0515C9">
              <w:rPr>
                <w:rFonts w:ascii="Arial" w:hAnsi="Arial" w:cs="Arial"/>
                <w:sz w:val="18"/>
                <w:lang w:val="uk-UA"/>
              </w:rPr>
              <w:t>Внутрішньошкільна</w:t>
            </w:r>
            <w:proofErr w:type="spellEnd"/>
            <w:r w:rsidRPr="000515C9">
              <w:rPr>
                <w:rFonts w:ascii="Arial" w:hAnsi="Arial" w:cs="Arial"/>
                <w:sz w:val="18"/>
                <w:lang w:val="uk-UA"/>
              </w:rPr>
              <w:t>/-і консультативна/-і група/-и</w:t>
            </w:r>
          </w:p>
          <w:p w14:paraId="72B8C5D5" w14:textId="77777777" w:rsidR="002A28AF" w:rsidRPr="000515C9" w:rsidRDefault="002A28AF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6B72470E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5DEC0AFE" wp14:editId="436E9840">
                  <wp:extent cx="331200" cy="360000"/>
                  <wp:effectExtent l="0" t="0" r="0" b="2540"/>
                  <wp:docPr id="5056" name="Grafik 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5C9">
              <w:rPr>
                <w:noProof/>
                <w:lang w:eastAsia="de-DE"/>
              </w:rPr>
              <w:drawing>
                <wp:inline distT="0" distB="0" distL="0" distR="0" wp14:anchorId="04D3B143" wp14:editId="4843FAEE">
                  <wp:extent cx="331200" cy="360000"/>
                  <wp:effectExtent l="0" t="0" r="0" b="2540"/>
                  <wp:docPr id="5060" name="Grafik 5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5C9">
              <w:rPr>
                <w:noProof/>
                <w:lang w:eastAsia="de-DE"/>
              </w:rPr>
              <w:drawing>
                <wp:inline distT="0" distB="0" distL="0" distR="0" wp14:anchorId="72FE6103" wp14:editId="23DCA727">
                  <wp:extent cx="331200" cy="360000"/>
                  <wp:effectExtent l="0" t="0" r="0" b="2540"/>
                  <wp:docPr id="5061" name="Grafik 5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CC592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5CD431A7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5381B5AC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322377CE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15B7D808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38" w:type="dxa"/>
          </w:tcPr>
          <w:p w14:paraId="1B8DEAFC" w14:textId="0776AD98" w:rsidR="00F464B9" w:rsidRPr="000515C9" w:rsidRDefault="00F464B9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0515C9">
              <w:rPr>
                <w:rFonts w:ascii="Arial" w:hAnsi="Arial" w:cs="Arial"/>
                <w:sz w:val="18"/>
                <w:lang w:val="uk-UA"/>
              </w:rPr>
              <w:t>Мультипрофесійна</w:t>
            </w:r>
            <w:proofErr w:type="spellEnd"/>
            <w:r w:rsidRPr="000515C9">
              <w:rPr>
                <w:rFonts w:ascii="Arial" w:hAnsi="Arial" w:cs="Arial"/>
                <w:sz w:val="18"/>
                <w:lang w:val="uk-UA"/>
              </w:rPr>
              <w:t xml:space="preserve"> команда, що складається з вчителів-консультантів, фахівців із соціальної роботи у школах, спеціалістів з корекційної педагогіки та фахівців, що працюють повний день</w:t>
            </w:r>
          </w:p>
          <w:p w14:paraId="1321FB92" w14:textId="74D02762" w:rsidR="00F464B9" w:rsidRPr="000515C9" w:rsidRDefault="00F464B9" w:rsidP="003B3A7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Відповідає, серед іншого, за консультативну та виховну підтримку учнів та їхніх </w:t>
            </w:r>
            <w:r w:rsidR="003B3A75" w:rsidRPr="000515C9">
              <w:rPr>
                <w:rFonts w:ascii="Arial" w:hAnsi="Arial" w:cs="Arial"/>
                <w:sz w:val="18"/>
                <w:lang w:val="uk-UA"/>
              </w:rPr>
              <w:t>родин</w:t>
            </w:r>
          </w:p>
          <w:p w14:paraId="249B65E6" w14:textId="55510C1A" w:rsidR="003B3A75" w:rsidRPr="000515C9" w:rsidRDefault="003B3A75" w:rsidP="003B3A7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Колегіальні консультації</w:t>
            </w:r>
          </w:p>
          <w:p w14:paraId="7E523727" w14:textId="513974E7" w:rsidR="003B3A75" w:rsidRPr="000515C9" w:rsidRDefault="003351E2" w:rsidP="003B3A75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Профілактика</w:t>
            </w:r>
            <w:r w:rsidR="003B3A75" w:rsidRPr="000515C9">
              <w:rPr>
                <w:rFonts w:ascii="Arial" w:hAnsi="Arial" w:cs="Arial"/>
                <w:sz w:val="18"/>
                <w:lang w:val="uk-UA"/>
              </w:rPr>
              <w:t>, раннє виявлення та втручання в усі форми насильства; захист дітей</w:t>
            </w:r>
          </w:p>
          <w:p w14:paraId="19CBBEFF" w14:textId="0B34A858" w:rsidR="003B3A75" w:rsidRPr="000515C9" w:rsidRDefault="003B3A75" w:rsidP="00C4247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Зв'язок/ налагодження відносин з мережею позашкільної консультаційної допомоги</w:t>
            </w:r>
          </w:p>
          <w:p w14:paraId="3B04D509" w14:textId="77777777" w:rsidR="00A94B43" w:rsidRPr="000515C9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  <w:p w14:paraId="436D9D2D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5F339832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59628FA1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352CE8AF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94B43" w:rsidRPr="000515C9" w14:paraId="66B21192" w14:textId="77777777" w:rsidTr="00C42472">
        <w:tc>
          <w:tcPr>
            <w:tcW w:w="5324" w:type="dxa"/>
          </w:tcPr>
          <w:p w14:paraId="79CCA6EF" w14:textId="51F366AB" w:rsidR="002A28AF" w:rsidRPr="000515C9" w:rsidRDefault="002A28AF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Шкільна </w:t>
            </w:r>
            <w:r w:rsidR="00F464B9" w:rsidRPr="000515C9">
              <w:rPr>
                <w:rFonts w:ascii="Arial" w:hAnsi="Arial" w:cs="Arial"/>
                <w:sz w:val="18"/>
                <w:lang w:val="uk-UA"/>
              </w:rPr>
              <w:t>група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 з консультування, запобігання насильству та кризового втручання</w:t>
            </w:r>
          </w:p>
          <w:p w14:paraId="393811AC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370AB366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noProof/>
                <w:lang w:eastAsia="de-DE"/>
              </w:rPr>
              <w:drawing>
                <wp:inline distT="0" distB="0" distL="0" distR="0" wp14:anchorId="63054EC5" wp14:editId="5DABBFF8">
                  <wp:extent cx="331200" cy="360000"/>
                  <wp:effectExtent l="0" t="0" r="0" b="2540"/>
                  <wp:docPr id="5057" name="Grafik 5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5C9">
              <w:rPr>
                <w:noProof/>
                <w:lang w:eastAsia="de-DE"/>
              </w:rPr>
              <w:drawing>
                <wp:inline distT="0" distB="0" distL="0" distR="0" wp14:anchorId="20F07638" wp14:editId="43F4161D">
                  <wp:extent cx="331200" cy="360000"/>
                  <wp:effectExtent l="0" t="0" r="0" b="2540"/>
                  <wp:docPr id="5058" name="Grafik 5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5C9">
              <w:rPr>
                <w:noProof/>
                <w:lang w:eastAsia="de-DE"/>
              </w:rPr>
              <w:drawing>
                <wp:inline distT="0" distB="0" distL="0" distR="0" wp14:anchorId="0601333A" wp14:editId="7716DFA1">
                  <wp:extent cx="331200" cy="360000"/>
                  <wp:effectExtent l="0" t="0" r="0" b="2540"/>
                  <wp:docPr id="5059" name="Grafik 5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12792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4BA7EBDF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0410B011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  <w:p w14:paraId="0F3F3ECA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38" w:type="dxa"/>
          </w:tcPr>
          <w:p w14:paraId="66A8165E" w14:textId="7AC872D1" w:rsidR="00071B30" w:rsidRPr="000515C9" w:rsidRDefault="00071B30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Розробка концепцій психосоціального консультування та профілактики</w:t>
            </w:r>
          </w:p>
          <w:p w14:paraId="14BD3A42" w14:textId="4AF30B5B" w:rsidR="00071B30" w:rsidRPr="000515C9" w:rsidRDefault="00071B30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Координування профілактичних заходів із поточними потребами школи</w:t>
            </w:r>
          </w:p>
          <w:p w14:paraId="1139BF5D" w14:textId="1B94A7D5" w:rsidR="00071B30" w:rsidRPr="000515C9" w:rsidRDefault="00071B30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Супровід шкільного колективу під час та після криз</w:t>
            </w:r>
          </w:p>
          <w:p w14:paraId="12F061D3" w14:textId="32D0F09B" w:rsidR="000F1A97" w:rsidRPr="000515C9" w:rsidRDefault="000F1A97" w:rsidP="00A94B43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ind w:left="173" w:hanging="173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 xml:space="preserve">налагодження </w:t>
            </w:r>
            <w:proofErr w:type="spellStart"/>
            <w:r w:rsidR="00574D5E" w:rsidRPr="000515C9">
              <w:rPr>
                <w:rFonts w:ascii="Arial" w:hAnsi="Arial" w:cs="Arial"/>
                <w:sz w:val="18"/>
                <w:lang w:val="uk-UA"/>
              </w:rPr>
              <w:t>зв’язків</w:t>
            </w:r>
            <w:proofErr w:type="spellEnd"/>
            <w:r w:rsidRPr="000515C9">
              <w:rPr>
                <w:rFonts w:ascii="Arial" w:hAnsi="Arial" w:cs="Arial"/>
                <w:sz w:val="18"/>
                <w:lang w:val="uk-UA"/>
              </w:rPr>
              <w:t xml:space="preserve"> із </w:t>
            </w:r>
            <w:r w:rsidR="003D7675" w:rsidRPr="000515C9">
              <w:rPr>
                <w:rFonts w:ascii="Arial" w:hAnsi="Arial" w:cs="Arial"/>
                <w:sz w:val="18"/>
                <w:lang w:val="uk-UA"/>
              </w:rPr>
              <w:t xml:space="preserve">позашкільними 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системами </w:t>
            </w:r>
            <w:r w:rsidR="003D7675" w:rsidRPr="000515C9">
              <w:rPr>
                <w:rFonts w:ascii="Arial" w:hAnsi="Arial" w:cs="Arial"/>
                <w:sz w:val="18"/>
                <w:lang w:val="uk-UA"/>
              </w:rPr>
              <w:t>підтримки та допомоги</w:t>
            </w:r>
            <w:r w:rsidRPr="000515C9">
              <w:rPr>
                <w:rFonts w:ascii="Arial" w:hAnsi="Arial" w:cs="Arial"/>
                <w:sz w:val="18"/>
                <w:lang w:val="uk-UA"/>
              </w:rPr>
              <w:t xml:space="preserve">(наприклад, шкільна психологія, </w:t>
            </w:r>
            <w:r w:rsidR="00574D5E" w:rsidRPr="000515C9">
              <w:rPr>
                <w:rFonts w:ascii="Arial" w:hAnsi="Arial" w:cs="Arial"/>
                <w:sz w:val="18"/>
                <w:lang w:val="uk-UA"/>
              </w:rPr>
              <w:t xml:space="preserve">органи допомоги молоді </w:t>
            </w:r>
            <w:r w:rsidRPr="000515C9">
              <w:rPr>
                <w:rFonts w:ascii="Arial" w:hAnsi="Arial" w:cs="Arial"/>
                <w:sz w:val="18"/>
                <w:lang w:val="uk-UA"/>
              </w:rPr>
              <w:t>тощо)</w:t>
            </w:r>
          </w:p>
          <w:p w14:paraId="4D0C81B6" w14:textId="77777777" w:rsidR="00A94B43" w:rsidRPr="000515C9" w:rsidRDefault="00A94B43" w:rsidP="003A78C4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lang w:val="uk-UA"/>
              </w:rPr>
            </w:pPr>
            <w:r w:rsidRPr="000515C9">
              <w:rPr>
                <w:rFonts w:ascii="Arial" w:hAnsi="Arial" w:cs="Arial"/>
                <w:sz w:val="18"/>
                <w:lang w:val="uk-UA"/>
              </w:rPr>
              <w:t>…</w:t>
            </w:r>
          </w:p>
          <w:p w14:paraId="73D8FEC0" w14:textId="77777777" w:rsidR="00A94B43" w:rsidRPr="000515C9" w:rsidRDefault="00A94B43" w:rsidP="003A78C4">
            <w:pPr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5858F7C3" w14:textId="77777777" w:rsidR="00A94B43" w:rsidRPr="000515C9" w:rsidRDefault="00A94B43" w:rsidP="00A94B43">
      <w:pPr>
        <w:rPr>
          <w:lang w:val="uk-UA"/>
        </w:rPr>
      </w:pPr>
    </w:p>
    <w:sectPr w:rsidR="00A94B43" w:rsidRPr="000515C9" w:rsidSect="00574D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ntonSans Regular">
    <w:altName w:val="Arial"/>
    <w:charset w:val="00"/>
    <w:family w:val="moder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5CF"/>
    <w:multiLevelType w:val="hybridMultilevel"/>
    <w:tmpl w:val="29F8564C"/>
    <w:lvl w:ilvl="0" w:tplc="59D0E7DE">
      <w:numFmt w:val="bullet"/>
      <w:lvlText w:val="–"/>
      <w:lvlJc w:val="left"/>
      <w:pPr>
        <w:ind w:left="720" w:hanging="360"/>
      </w:pPr>
      <w:rPr>
        <w:rFonts w:ascii="BentonSans Regular" w:eastAsia="BentonSans Regular" w:hAnsi="BentonSans Regular" w:cs="BentonSans Regular" w:hint="default"/>
        <w:color w:val="231F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7047"/>
    <w:multiLevelType w:val="hybridMultilevel"/>
    <w:tmpl w:val="6848120E"/>
    <w:lvl w:ilvl="0" w:tplc="59D0E7DE">
      <w:numFmt w:val="bullet"/>
      <w:lvlText w:val="–"/>
      <w:lvlJc w:val="left"/>
      <w:pPr>
        <w:ind w:left="720" w:hanging="360"/>
      </w:pPr>
      <w:rPr>
        <w:rFonts w:ascii="BentonSans Regular" w:eastAsia="BentonSans Regular" w:hAnsi="BentonSans Regular" w:cs="BentonSans Regular" w:hint="default"/>
        <w:color w:val="231F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7141"/>
    <w:multiLevelType w:val="hybridMultilevel"/>
    <w:tmpl w:val="22BE252E"/>
    <w:lvl w:ilvl="0" w:tplc="59D0E7DE">
      <w:numFmt w:val="bullet"/>
      <w:lvlText w:val="–"/>
      <w:lvlJc w:val="left"/>
      <w:pPr>
        <w:ind w:left="720" w:hanging="360"/>
      </w:pPr>
      <w:rPr>
        <w:rFonts w:ascii="BentonSans Regular" w:eastAsia="BentonSans Regular" w:hAnsi="BentonSans Regular" w:cs="BentonSans Regular" w:hint="default"/>
        <w:color w:val="231F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3"/>
    <w:rsid w:val="000515C9"/>
    <w:rsid w:val="00071B30"/>
    <w:rsid w:val="000C5014"/>
    <w:rsid w:val="000F1A97"/>
    <w:rsid w:val="001B202D"/>
    <w:rsid w:val="002156DD"/>
    <w:rsid w:val="002A28AF"/>
    <w:rsid w:val="002C5DD3"/>
    <w:rsid w:val="002F7029"/>
    <w:rsid w:val="003351E2"/>
    <w:rsid w:val="003A1445"/>
    <w:rsid w:val="003B0B39"/>
    <w:rsid w:val="003B3A75"/>
    <w:rsid w:val="003D0957"/>
    <w:rsid w:val="003D7675"/>
    <w:rsid w:val="00574D5E"/>
    <w:rsid w:val="005E1F74"/>
    <w:rsid w:val="006D1817"/>
    <w:rsid w:val="007D3F13"/>
    <w:rsid w:val="0086389E"/>
    <w:rsid w:val="008A2520"/>
    <w:rsid w:val="00A00172"/>
    <w:rsid w:val="00A03436"/>
    <w:rsid w:val="00A3429E"/>
    <w:rsid w:val="00A76854"/>
    <w:rsid w:val="00A94B43"/>
    <w:rsid w:val="00AF0A4A"/>
    <w:rsid w:val="00AF140A"/>
    <w:rsid w:val="00B03D4F"/>
    <w:rsid w:val="00C42472"/>
    <w:rsid w:val="00D252FC"/>
    <w:rsid w:val="00DE5932"/>
    <w:rsid w:val="00ED594F"/>
    <w:rsid w:val="00F464B9"/>
    <w:rsid w:val="00F77698"/>
    <w:rsid w:val="00F833EE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1541"/>
  <w15:chartTrackingRefBased/>
  <w15:docId w15:val="{98110D1F-D2CF-4A2A-BE67-86B6C42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B4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B4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4B43"/>
    <w:rPr>
      <w:rFonts w:ascii="Arial" w:eastAsiaTheme="majorEastAsia" w:hAnsi="Arial" w:cstheme="majorBidi"/>
      <w:b/>
      <w:sz w:val="24"/>
      <w:szCs w:val="26"/>
    </w:rPr>
  </w:style>
  <w:style w:type="paragraph" w:styleId="Listenabsatz">
    <w:name w:val="List Paragraph"/>
    <w:basedOn w:val="Standard"/>
    <w:uiPriority w:val="34"/>
    <w:qFormat/>
    <w:rsid w:val="00A94B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Schulministerium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Serhiy Mokhov</cp:lastModifiedBy>
  <cp:revision>27</cp:revision>
  <dcterms:created xsi:type="dcterms:W3CDTF">2022-05-04T09:57:00Z</dcterms:created>
  <dcterms:modified xsi:type="dcterms:W3CDTF">2022-05-04T22:11:00Z</dcterms:modified>
</cp:coreProperties>
</file>