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0E55" w14:textId="77777777" w:rsidR="00852E83" w:rsidRDefault="00852E83" w:rsidP="00D47258">
      <w:pPr>
        <w:spacing w:before="120"/>
        <w:rPr>
          <w:rFonts w:asciiTheme="minorHAnsi" w:hAnsiTheme="minorHAnsi" w:cstheme="minorHAnsi"/>
          <w:b/>
          <w:sz w:val="24"/>
        </w:rPr>
      </w:pPr>
    </w:p>
    <w:p w14:paraId="65E099AF" w14:textId="77777777" w:rsidR="00BC4CD8" w:rsidRPr="002D13EA" w:rsidRDefault="00BC4CD8" w:rsidP="00D47258">
      <w:pPr>
        <w:spacing w:before="120"/>
        <w:rPr>
          <w:rFonts w:asciiTheme="minorHAnsi" w:hAnsiTheme="minorHAnsi" w:cstheme="minorHAnsi"/>
          <w:b/>
          <w:sz w:val="24"/>
        </w:rPr>
      </w:pPr>
      <w:r w:rsidRPr="002D13EA">
        <w:rPr>
          <w:rFonts w:asciiTheme="minorHAnsi" w:hAnsiTheme="minorHAnsi" w:cstheme="minorHAnsi"/>
          <w:b/>
          <w:sz w:val="24"/>
        </w:rPr>
        <w:t>Name: _____________________________</w:t>
      </w:r>
    </w:p>
    <w:p w14:paraId="7474C15D" w14:textId="77777777" w:rsidR="00BC4CD8" w:rsidRPr="002D13EA" w:rsidRDefault="00BC4CD8" w:rsidP="00BC4CD8">
      <w:pPr>
        <w:rPr>
          <w:rFonts w:asciiTheme="minorHAnsi" w:hAnsiTheme="minorHAnsi" w:cstheme="minorHAnsi"/>
          <w:b/>
          <w:sz w:val="24"/>
        </w:rPr>
      </w:pPr>
    </w:p>
    <w:p w14:paraId="3E2AF11D" w14:textId="77777777" w:rsidR="00BC4CD8" w:rsidRPr="002D13EA" w:rsidRDefault="00BC4CD8" w:rsidP="00BC4CD8">
      <w:pPr>
        <w:rPr>
          <w:rFonts w:asciiTheme="minorHAnsi" w:hAnsiTheme="minorHAnsi" w:cstheme="minorHAnsi"/>
          <w:b/>
          <w:sz w:val="24"/>
        </w:rPr>
      </w:pPr>
      <w:r w:rsidRPr="002D13EA">
        <w:rPr>
          <w:rFonts w:asciiTheme="minorHAnsi" w:hAnsiTheme="minorHAnsi" w:cstheme="minorHAnsi"/>
          <w:b/>
          <w:sz w:val="24"/>
        </w:rPr>
        <w:t xml:space="preserve">Bearbeitung einer Aufgabe mit fachspezifischen Vorgaben – </w:t>
      </w:r>
      <w:r w:rsidR="00262AF6">
        <w:rPr>
          <w:rFonts w:asciiTheme="minorHAnsi" w:hAnsiTheme="minorHAnsi" w:cstheme="minorHAnsi"/>
          <w:b/>
          <w:sz w:val="24"/>
        </w:rPr>
        <w:t>Bewegungslernen in leichtathletischen Disziplinen</w:t>
      </w:r>
      <w:r w:rsidRPr="002D13EA">
        <w:rPr>
          <w:rFonts w:asciiTheme="minorHAnsi" w:hAnsiTheme="minorHAnsi" w:cstheme="minorHAnsi"/>
          <w:b/>
          <w:sz w:val="24"/>
        </w:rPr>
        <w:t xml:space="preserve"> (Dauer</w:t>
      </w:r>
      <w:r w:rsidR="00F66C90">
        <w:rPr>
          <w:rFonts w:asciiTheme="minorHAnsi" w:hAnsiTheme="minorHAnsi" w:cstheme="minorHAnsi"/>
          <w:b/>
          <w:sz w:val="24"/>
        </w:rPr>
        <w:t>:</w:t>
      </w:r>
      <w:r w:rsidRPr="002D13EA">
        <w:rPr>
          <w:rFonts w:asciiTheme="minorHAnsi" w:hAnsiTheme="minorHAnsi" w:cstheme="minorHAnsi"/>
          <w:b/>
          <w:sz w:val="24"/>
        </w:rPr>
        <w:t xml:space="preserve"> </w:t>
      </w:r>
      <w:r w:rsidR="00C92FED">
        <w:rPr>
          <w:rFonts w:asciiTheme="minorHAnsi" w:hAnsiTheme="minorHAnsi" w:cstheme="minorHAnsi"/>
          <w:b/>
          <w:sz w:val="24"/>
        </w:rPr>
        <w:t>135</w:t>
      </w:r>
      <w:r w:rsidRPr="002D13EA">
        <w:rPr>
          <w:rFonts w:asciiTheme="minorHAnsi" w:hAnsiTheme="minorHAnsi" w:cstheme="minorHAnsi"/>
          <w:b/>
          <w:sz w:val="24"/>
        </w:rPr>
        <w:t xml:space="preserve"> min)</w:t>
      </w:r>
    </w:p>
    <w:p w14:paraId="1070C7C5" w14:textId="77777777" w:rsidR="00BC4CD8" w:rsidRPr="002D13EA" w:rsidRDefault="00BC4CD8" w:rsidP="00BC4CD8">
      <w:pPr>
        <w:spacing w:before="120"/>
        <w:jc w:val="both"/>
        <w:rPr>
          <w:rFonts w:asciiTheme="minorHAnsi" w:hAnsiTheme="minorHAnsi" w:cstheme="minorHAnsi"/>
          <w:b/>
          <w:sz w:val="24"/>
        </w:rPr>
      </w:pPr>
      <w:bookmarkStart w:id="0" w:name="_Hlk42436476"/>
      <w:r w:rsidRPr="002D13EA">
        <w:rPr>
          <w:rFonts w:asciiTheme="minorHAnsi" w:hAnsiTheme="minorHAnsi" w:cstheme="minorHAnsi"/>
          <w:b/>
          <w:sz w:val="24"/>
        </w:rPr>
        <w:t>Aufgabe 1:</w:t>
      </w:r>
    </w:p>
    <w:p w14:paraId="51AC8910" w14:textId="77777777" w:rsidR="004F5191" w:rsidRDefault="00BC4CD8" w:rsidP="00BC4CD8">
      <w:pPr>
        <w:spacing w:before="120"/>
        <w:jc w:val="both"/>
        <w:rPr>
          <w:rFonts w:asciiTheme="minorHAnsi" w:hAnsiTheme="minorHAnsi" w:cstheme="minorHAnsi"/>
          <w:bCs/>
          <w:sz w:val="24"/>
          <w:szCs w:val="24"/>
        </w:rPr>
      </w:pPr>
      <w:r w:rsidRPr="002D13EA">
        <w:rPr>
          <w:rFonts w:asciiTheme="minorHAnsi" w:hAnsiTheme="minorHAnsi" w:cstheme="minorHAnsi"/>
          <w:bCs/>
          <w:sz w:val="24"/>
          <w:szCs w:val="24"/>
          <w:u w:val="single"/>
        </w:rPr>
        <w:t>Beschreibe</w:t>
      </w:r>
      <w:r w:rsidR="004F5191">
        <w:rPr>
          <w:rFonts w:asciiTheme="minorHAnsi" w:hAnsiTheme="minorHAnsi" w:cstheme="minorHAnsi"/>
          <w:bCs/>
          <w:sz w:val="24"/>
          <w:szCs w:val="24"/>
          <w:u w:val="single"/>
        </w:rPr>
        <w:t>n</w:t>
      </w:r>
      <w:r w:rsidR="004F5191">
        <w:rPr>
          <w:rFonts w:asciiTheme="minorHAnsi" w:hAnsiTheme="minorHAnsi" w:cstheme="minorHAnsi"/>
          <w:bCs/>
          <w:sz w:val="24"/>
          <w:szCs w:val="24"/>
        </w:rPr>
        <w:t xml:space="preserve"> Sie</w:t>
      </w:r>
      <w:r w:rsidR="00176C0D">
        <w:rPr>
          <w:rFonts w:asciiTheme="minorHAnsi" w:hAnsiTheme="minorHAnsi" w:cstheme="minorHAnsi"/>
          <w:bCs/>
          <w:sz w:val="24"/>
          <w:szCs w:val="24"/>
        </w:rPr>
        <w:t xml:space="preserve"> die koordinativen Fähigkeiten nach Hirtz und </w:t>
      </w:r>
      <w:r w:rsidR="00176C0D" w:rsidRPr="00176C0D">
        <w:rPr>
          <w:rFonts w:asciiTheme="minorHAnsi" w:hAnsiTheme="minorHAnsi" w:cstheme="minorHAnsi"/>
          <w:bCs/>
          <w:sz w:val="24"/>
          <w:szCs w:val="24"/>
          <w:u w:val="single"/>
        </w:rPr>
        <w:t>erläutern</w:t>
      </w:r>
      <w:r w:rsidR="00176C0D">
        <w:rPr>
          <w:rFonts w:asciiTheme="minorHAnsi" w:hAnsiTheme="minorHAnsi" w:cstheme="minorHAnsi"/>
          <w:bCs/>
          <w:sz w:val="24"/>
          <w:szCs w:val="24"/>
        </w:rPr>
        <w:t xml:space="preserve"> Sie deren Bedeutung für den Hürdenlauf.</w:t>
      </w:r>
    </w:p>
    <w:p w14:paraId="63130300" w14:textId="77777777" w:rsidR="00BC4CD8" w:rsidRPr="002D13EA" w:rsidRDefault="00BC4CD8" w:rsidP="00C217FF">
      <w:pPr>
        <w:spacing w:before="120"/>
        <w:jc w:val="right"/>
        <w:rPr>
          <w:rFonts w:asciiTheme="minorHAnsi" w:hAnsiTheme="minorHAnsi" w:cstheme="minorHAnsi"/>
          <w:bCs/>
          <w:sz w:val="24"/>
          <w:szCs w:val="24"/>
        </w:rPr>
      </w:pPr>
      <w:r w:rsidRPr="002D13EA">
        <w:rPr>
          <w:rFonts w:asciiTheme="minorHAnsi" w:hAnsiTheme="minorHAnsi" w:cstheme="minorHAnsi"/>
          <w:bCs/>
          <w:sz w:val="24"/>
          <w:szCs w:val="24"/>
        </w:rPr>
        <w:t>(</w:t>
      </w:r>
      <w:r w:rsidR="00176C0D">
        <w:rPr>
          <w:rFonts w:asciiTheme="minorHAnsi" w:hAnsiTheme="minorHAnsi" w:cstheme="minorHAnsi"/>
          <w:bCs/>
          <w:sz w:val="24"/>
          <w:szCs w:val="24"/>
        </w:rPr>
        <w:t>20</w:t>
      </w:r>
      <w:r w:rsidR="00186064">
        <w:rPr>
          <w:rFonts w:asciiTheme="minorHAnsi" w:hAnsiTheme="minorHAnsi" w:cstheme="minorHAnsi"/>
          <w:bCs/>
          <w:sz w:val="24"/>
          <w:szCs w:val="24"/>
        </w:rPr>
        <w:t xml:space="preserve"> Punkte</w:t>
      </w:r>
      <w:r w:rsidRPr="002D13EA">
        <w:rPr>
          <w:rFonts w:asciiTheme="minorHAnsi" w:hAnsiTheme="minorHAnsi" w:cstheme="minorHAnsi"/>
          <w:bCs/>
          <w:sz w:val="24"/>
          <w:szCs w:val="24"/>
        </w:rPr>
        <w:t>)</w:t>
      </w:r>
    </w:p>
    <w:p w14:paraId="6B670F2F" w14:textId="77777777" w:rsidR="00BC4CD8" w:rsidRDefault="00BC4CD8" w:rsidP="00BC4CD8">
      <w:pPr>
        <w:spacing w:before="120"/>
        <w:jc w:val="both"/>
        <w:rPr>
          <w:rFonts w:asciiTheme="minorHAnsi" w:hAnsiTheme="minorHAnsi" w:cstheme="minorHAnsi"/>
          <w:b/>
          <w:sz w:val="24"/>
          <w:szCs w:val="24"/>
        </w:rPr>
      </w:pPr>
      <w:r w:rsidRPr="002D13EA">
        <w:rPr>
          <w:rFonts w:asciiTheme="minorHAnsi" w:hAnsiTheme="minorHAnsi" w:cstheme="minorHAnsi"/>
          <w:b/>
          <w:sz w:val="24"/>
          <w:szCs w:val="24"/>
        </w:rPr>
        <w:t>Aufgabe 2:</w:t>
      </w:r>
    </w:p>
    <w:p w14:paraId="6BBE6566" w14:textId="77777777" w:rsidR="002A1741" w:rsidRDefault="002A1741" w:rsidP="004F5191">
      <w:pPr>
        <w:spacing w:before="120"/>
        <w:jc w:val="both"/>
        <w:rPr>
          <w:rFonts w:asciiTheme="minorHAnsi" w:hAnsiTheme="minorHAnsi" w:cstheme="minorHAnsi"/>
          <w:bCs/>
          <w:sz w:val="24"/>
          <w:szCs w:val="24"/>
        </w:rPr>
      </w:pPr>
      <w:r w:rsidRPr="002A1741">
        <w:rPr>
          <w:rFonts w:asciiTheme="minorHAnsi" w:hAnsiTheme="minorHAnsi" w:cstheme="minorHAnsi"/>
          <w:bCs/>
          <w:sz w:val="24"/>
          <w:szCs w:val="24"/>
          <w:u w:val="single"/>
        </w:rPr>
        <w:t>Vergleichen</w:t>
      </w:r>
      <w:r w:rsidRPr="002A1741">
        <w:rPr>
          <w:rFonts w:asciiTheme="minorHAnsi" w:hAnsiTheme="minorHAnsi" w:cstheme="minorHAnsi"/>
          <w:bCs/>
          <w:sz w:val="24"/>
          <w:szCs w:val="24"/>
        </w:rPr>
        <w:t xml:space="preserve"> Sie die beiden Foto-Bildreihen (M </w:t>
      </w:r>
      <w:r w:rsidR="00176C0D">
        <w:rPr>
          <w:rFonts w:asciiTheme="minorHAnsi" w:hAnsiTheme="minorHAnsi" w:cstheme="minorHAnsi"/>
          <w:bCs/>
          <w:sz w:val="24"/>
          <w:szCs w:val="24"/>
        </w:rPr>
        <w:t>1</w:t>
      </w:r>
      <w:r w:rsidRPr="002A1741">
        <w:rPr>
          <w:rFonts w:asciiTheme="minorHAnsi" w:hAnsiTheme="minorHAnsi" w:cstheme="minorHAnsi"/>
          <w:bCs/>
          <w:sz w:val="24"/>
          <w:szCs w:val="24"/>
        </w:rPr>
        <w:t xml:space="preserve"> und M </w:t>
      </w:r>
      <w:r w:rsidR="00176C0D">
        <w:rPr>
          <w:rFonts w:asciiTheme="minorHAnsi" w:hAnsiTheme="minorHAnsi" w:cstheme="minorHAnsi"/>
          <w:bCs/>
          <w:sz w:val="24"/>
          <w:szCs w:val="24"/>
        </w:rPr>
        <w:t>2</w:t>
      </w:r>
      <w:r w:rsidRPr="002A1741">
        <w:rPr>
          <w:rFonts w:asciiTheme="minorHAnsi" w:hAnsiTheme="minorHAnsi" w:cstheme="minorHAnsi"/>
          <w:bCs/>
          <w:sz w:val="24"/>
          <w:szCs w:val="24"/>
        </w:rPr>
        <w:t>) und arbeiten Sie die Ursachen für die unterschiedlichen erzielten Weiten (20,13 m und 67,21 m) heraus. Stützen Sie sich dabei auf drei hier bedeutsame biomechanische Prinzipien</w:t>
      </w:r>
      <w:r w:rsidR="00426423">
        <w:rPr>
          <w:rFonts w:asciiTheme="minorHAnsi" w:hAnsiTheme="minorHAnsi" w:cstheme="minorHAnsi"/>
          <w:bCs/>
          <w:sz w:val="24"/>
          <w:szCs w:val="24"/>
        </w:rPr>
        <w:t xml:space="preserve"> </w:t>
      </w:r>
      <w:r w:rsidR="00426423" w:rsidRPr="00F66C90">
        <w:rPr>
          <w:rFonts w:asciiTheme="minorHAnsi" w:hAnsiTheme="minorHAnsi" w:cstheme="minorHAnsi"/>
          <w:bCs/>
          <w:sz w:val="24"/>
          <w:szCs w:val="24"/>
          <w:u w:val="single"/>
        </w:rPr>
        <w:t>und</w:t>
      </w:r>
      <w:r w:rsidR="00426423">
        <w:rPr>
          <w:rFonts w:asciiTheme="minorHAnsi" w:hAnsiTheme="minorHAnsi" w:cstheme="minorHAnsi"/>
          <w:bCs/>
          <w:sz w:val="24"/>
          <w:szCs w:val="24"/>
        </w:rPr>
        <w:t xml:space="preserve"> weitere mögliche Ursachen.</w:t>
      </w:r>
    </w:p>
    <w:p w14:paraId="0244E67B" w14:textId="77777777" w:rsidR="00186064" w:rsidRPr="00186064" w:rsidRDefault="002A1741" w:rsidP="00186064">
      <w:pPr>
        <w:spacing w:before="120"/>
        <w:jc w:val="right"/>
        <w:rPr>
          <w:rFonts w:asciiTheme="minorHAnsi" w:hAnsiTheme="minorHAnsi" w:cstheme="minorHAnsi"/>
          <w:bCs/>
          <w:sz w:val="24"/>
          <w:szCs w:val="24"/>
        </w:rPr>
      </w:pPr>
      <w:r w:rsidRPr="00186064">
        <w:rPr>
          <w:rFonts w:asciiTheme="minorHAnsi" w:hAnsiTheme="minorHAnsi" w:cstheme="minorHAnsi"/>
          <w:bCs/>
          <w:sz w:val="24"/>
          <w:szCs w:val="24"/>
        </w:rPr>
        <w:t xml:space="preserve"> </w:t>
      </w:r>
      <w:r w:rsidR="00186064" w:rsidRPr="00186064">
        <w:rPr>
          <w:rFonts w:asciiTheme="minorHAnsi" w:hAnsiTheme="minorHAnsi" w:cstheme="minorHAnsi"/>
          <w:bCs/>
          <w:sz w:val="24"/>
          <w:szCs w:val="24"/>
        </w:rPr>
        <w:t>(</w:t>
      </w:r>
      <w:r>
        <w:rPr>
          <w:rFonts w:asciiTheme="minorHAnsi" w:hAnsiTheme="minorHAnsi" w:cstheme="minorHAnsi"/>
          <w:bCs/>
          <w:sz w:val="24"/>
          <w:szCs w:val="24"/>
        </w:rPr>
        <w:t>22</w:t>
      </w:r>
      <w:r w:rsidR="00186064">
        <w:rPr>
          <w:rFonts w:asciiTheme="minorHAnsi" w:hAnsiTheme="minorHAnsi" w:cstheme="minorHAnsi"/>
          <w:bCs/>
          <w:sz w:val="24"/>
          <w:szCs w:val="24"/>
        </w:rPr>
        <w:t xml:space="preserve"> Punkte</w:t>
      </w:r>
      <w:r w:rsidR="00186064" w:rsidRPr="00186064">
        <w:rPr>
          <w:rFonts w:asciiTheme="minorHAnsi" w:hAnsiTheme="minorHAnsi" w:cstheme="minorHAnsi"/>
          <w:bCs/>
          <w:sz w:val="24"/>
          <w:szCs w:val="24"/>
        </w:rPr>
        <w:t>)</w:t>
      </w:r>
    </w:p>
    <w:p w14:paraId="284AA9DE" w14:textId="77777777" w:rsidR="00BC4CD8" w:rsidRPr="002D13EA" w:rsidRDefault="00BC4CD8" w:rsidP="00BC4CD8">
      <w:pPr>
        <w:spacing w:before="60" w:after="60"/>
        <w:jc w:val="both"/>
        <w:rPr>
          <w:rFonts w:asciiTheme="minorHAnsi" w:hAnsiTheme="minorHAnsi" w:cstheme="minorHAnsi"/>
          <w:b/>
          <w:sz w:val="24"/>
          <w:szCs w:val="24"/>
        </w:rPr>
      </w:pPr>
      <w:r w:rsidRPr="002D13EA">
        <w:rPr>
          <w:rFonts w:asciiTheme="minorHAnsi" w:hAnsiTheme="minorHAnsi" w:cstheme="minorHAnsi"/>
          <w:b/>
          <w:sz w:val="24"/>
          <w:szCs w:val="24"/>
        </w:rPr>
        <w:t>Aufgabe 3:</w:t>
      </w:r>
    </w:p>
    <w:p w14:paraId="5363716E" w14:textId="611F9083" w:rsidR="004F5191" w:rsidRPr="004F5191" w:rsidRDefault="004F5191" w:rsidP="004F5191">
      <w:pPr>
        <w:spacing w:before="60" w:after="60"/>
        <w:jc w:val="both"/>
        <w:rPr>
          <w:rFonts w:asciiTheme="minorHAnsi" w:hAnsiTheme="minorHAnsi" w:cstheme="minorHAnsi"/>
          <w:bCs/>
          <w:sz w:val="24"/>
          <w:szCs w:val="24"/>
        </w:rPr>
      </w:pPr>
      <w:r w:rsidRPr="004F5191">
        <w:rPr>
          <w:rFonts w:asciiTheme="minorHAnsi" w:hAnsiTheme="minorHAnsi" w:cstheme="minorHAnsi"/>
          <w:bCs/>
          <w:sz w:val="24"/>
          <w:szCs w:val="24"/>
        </w:rPr>
        <w:t xml:space="preserve">Der Diskuswurf stellt eine leichtathletische Disziplin </w:t>
      </w:r>
      <w:r w:rsidR="00106A27" w:rsidRPr="004F5191">
        <w:rPr>
          <w:rFonts w:asciiTheme="minorHAnsi" w:hAnsiTheme="minorHAnsi" w:cstheme="minorHAnsi"/>
          <w:bCs/>
          <w:sz w:val="24"/>
          <w:szCs w:val="24"/>
        </w:rPr>
        <w:t xml:space="preserve">mit </w:t>
      </w:r>
      <w:r w:rsidR="00106A27">
        <w:rPr>
          <w:rFonts w:asciiTheme="minorHAnsi" w:hAnsiTheme="minorHAnsi" w:cstheme="minorHAnsi"/>
          <w:bCs/>
          <w:sz w:val="24"/>
          <w:szCs w:val="24"/>
        </w:rPr>
        <w:t>einem hohen koordinativen Anspruch</w:t>
      </w:r>
      <w:r>
        <w:rPr>
          <w:rFonts w:asciiTheme="minorHAnsi" w:hAnsiTheme="minorHAnsi" w:cstheme="minorHAnsi"/>
          <w:bCs/>
          <w:sz w:val="24"/>
          <w:szCs w:val="24"/>
        </w:rPr>
        <w:t xml:space="preserve"> dar. Gemeinsam mit einem Freund w</w:t>
      </w:r>
      <w:r w:rsidR="00F66C90">
        <w:rPr>
          <w:rFonts w:asciiTheme="minorHAnsi" w:hAnsiTheme="minorHAnsi" w:cstheme="minorHAnsi"/>
          <w:bCs/>
          <w:sz w:val="24"/>
          <w:szCs w:val="24"/>
        </w:rPr>
        <w:t>ollen Sie</w:t>
      </w:r>
      <w:r>
        <w:rPr>
          <w:rFonts w:asciiTheme="minorHAnsi" w:hAnsiTheme="minorHAnsi" w:cstheme="minorHAnsi"/>
          <w:bCs/>
          <w:sz w:val="24"/>
          <w:szCs w:val="24"/>
        </w:rPr>
        <w:t xml:space="preserve"> eine Einführung in den Diskuswurf durchführen.</w:t>
      </w:r>
    </w:p>
    <w:p w14:paraId="29037A41" w14:textId="77777777" w:rsidR="00C217FF" w:rsidRDefault="00C217FF" w:rsidP="004F5191">
      <w:pPr>
        <w:spacing w:before="60" w:after="60"/>
        <w:jc w:val="both"/>
        <w:rPr>
          <w:rFonts w:asciiTheme="minorHAnsi" w:hAnsiTheme="minorHAnsi" w:cstheme="minorHAnsi"/>
          <w:bCs/>
          <w:sz w:val="24"/>
          <w:szCs w:val="24"/>
        </w:rPr>
      </w:pPr>
      <w:r w:rsidRPr="00C217FF">
        <w:rPr>
          <w:rFonts w:asciiTheme="minorHAnsi" w:hAnsiTheme="minorHAnsi" w:cstheme="minorHAnsi"/>
          <w:bCs/>
          <w:sz w:val="24"/>
          <w:szCs w:val="24"/>
          <w:u w:val="single"/>
        </w:rPr>
        <w:t>Entw</w:t>
      </w:r>
      <w:r w:rsidR="004F5191">
        <w:rPr>
          <w:rFonts w:asciiTheme="minorHAnsi" w:hAnsiTheme="minorHAnsi" w:cstheme="minorHAnsi"/>
          <w:bCs/>
          <w:sz w:val="24"/>
          <w:szCs w:val="24"/>
          <w:u w:val="single"/>
        </w:rPr>
        <w:t>e</w:t>
      </w:r>
      <w:r w:rsidR="00815C5C">
        <w:rPr>
          <w:rFonts w:asciiTheme="minorHAnsi" w:hAnsiTheme="minorHAnsi" w:cstheme="minorHAnsi"/>
          <w:bCs/>
          <w:sz w:val="24"/>
          <w:szCs w:val="24"/>
          <w:u w:val="single"/>
        </w:rPr>
        <w:t>rf</w:t>
      </w:r>
      <w:r w:rsidR="004F5191">
        <w:rPr>
          <w:rFonts w:asciiTheme="minorHAnsi" w:hAnsiTheme="minorHAnsi" w:cstheme="minorHAnsi"/>
          <w:bCs/>
          <w:sz w:val="24"/>
          <w:szCs w:val="24"/>
          <w:u w:val="single"/>
        </w:rPr>
        <w:t>en</w:t>
      </w:r>
      <w:r w:rsidR="004F5191">
        <w:rPr>
          <w:rFonts w:asciiTheme="minorHAnsi" w:hAnsiTheme="minorHAnsi" w:cstheme="minorHAnsi"/>
          <w:bCs/>
          <w:sz w:val="24"/>
          <w:szCs w:val="24"/>
        </w:rPr>
        <w:t xml:space="preserve"> Sie</w:t>
      </w:r>
      <w:r w:rsidRPr="00C217FF">
        <w:rPr>
          <w:rFonts w:asciiTheme="minorHAnsi" w:hAnsiTheme="minorHAnsi" w:cstheme="minorHAnsi"/>
          <w:bCs/>
          <w:sz w:val="24"/>
          <w:szCs w:val="24"/>
        </w:rPr>
        <w:t xml:space="preserve"> </w:t>
      </w:r>
      <w:r w:rsidR="00F66C90">
        <w:rPr>
          <w:rFonts w:asciiTheme="minorHAnsi" w:hAnsiTheme="minorHAnsi" w:cstheme="minorHAnsi"/>
          <w:bCs/>
          <w:sz w:val="24"/>
          <w:szCs w:val="24"/>
        </w:rPr>
        <w:t xml:space="preserve">dazu </w:t>
      </w:r>
      <w:r w:rsidRPr="00C217FF">
        <w:rPr>
          <w:rFonts w:asciiTheme="minorHAnsi" w:hAnsiTheme="minorHAnsi" w:cstheme="minorHAnsi"/>
          <w:bCs/>
          <w:sz w:val="24"/>
          <w:szCs w:val="24"/>
        </w:rPr>
        <w:t>auf der Basis des Materials M</w:t>
      </w:r>
      <w:r w:rsidR="00F66C90">
        <w:rPr>
          <w:rFonts w:asciiTheme="minorHAnsi" w:hAnsiTheme="minorHAnsi" w:cstheme="minorHAnsi"/>
          <w:bCs/>
          <w:sz w:val="24"/>
          <w:szCs w:val="24"/>
        </w:rPr>
        <w:t>1</w:t>
      </w:r>
      <w:r w:rsidR="004F5191">
        <w:rPr>
          <w:rFonts w:asciiTheme="minorHAnsi" w:hAnsiTheme="minorHAnsi" w:cstheme="minorHAnsi"/>
          <w:bCs/>
          <w:sz w:val="24"/>
          <w:szCs w:val="24"/>
        </w:rPr>
        <w:t xml:space="preserve"> und M</w:t>
      </w:r>
      <w:r w:rsidR="00F66C90">
        <w:rPr>
          <w:rFonts w:asciiTheme="minorHAnsi" w:hAnsiTheme="minorHAnsi" w:cstheme="minorHAnsi"/>
          <w:bCs/>
          <w:sz w:val="24"/>
          <w:szCs w:val="24"/>
        </w:rPr>
        <w:t>2</w:t>
      </w:r>
      <w:r w:rsidRPr="00C217FF">
        <w:rPr>
          <w:rFonts w:asciiTheme="minorHAnsi" w:hAnsiTheme="minorHAnsi" w:cstheme="minorHAnsi"/>
          <w:bCs/>
          <w:sz w:val="24"/>
          <w:szCs w:val="24"/>
        </w:rPr>
        <w:t xml:space="preserve"> und unter Berücksichtigung</w:t>
      </w:r>
      <w:r w:rsidR="004F5191">
        <w:rPr>
          <w:rFonts w:asciiTheme="minorHAnsi" w:hAnsiTheme="minorHAnsi" w:cstheme="minorHAnsi"/>
          <w:bCs/>
          <w:sz w:val="24"/>
          <w:szCs w:val="24"/>
        </w:rPr>
        <w:t xml:space="preserve"> der Vereinfachungsstrategien von Roth ein</w:t>
      </w:r>
      <w:r w:rsidR="004F5191" w:rsidRPr="004F5191">
        <w:t xml:space="preserve"> </w:t>
      </w:r>
      <w:r w:rsidR="004F5191" w:rsidRPr="004F5191">
        <w:rPr>
          <w:rFonts w:asciiTheme="minorHAnsi" w:hAnsiTheme="minorHAnsi" w:cstheme="minorHAnsi"/>
          <w:bCs/>
          <w:sz w:val="24"/>
          <w:szCs w:val="24"/>
        </w:rPr>
        <w:t>Einsteiger-Programm für erste Trainingseinheiten</w:t>
      </w:r>
      <w:r w:rsidR="004F5191">
        <w:rPr>
          <w:rFonts w:asciiTheme="minorHAnsi" w:hAnsiTheme="minorHAnsi" w:cstheme="minorHAnsi"/>
          <w:bCs/>
          <w:sz w:val="24"/>
          <w:szCs w:val="24"/>
        </w:rPr>
        <w:t xml:space="preserve"> zum Diskuswurf.</w:t>
      </w:r>
    </w:p>
    <w:p w14:paraId="0575DBAB" w14:textId="77777777" w:rsidR="00BC4CD8" w:rsidRDefault="00C217FF" w:rsidP="00C217FF">
      <w:pPr>
        <w:spacing w:before="60" w:after="60"/>
        <w:jc w:val="right"/>
        <w:rPr>
          <w:rFonts w:asciiTheme="minorHAnsi" w:hAnsiTheme="minorHAnsi" w:cstheme="minorHAnsi"/>
          <w:bCs/>
          <w:sz w:val="24"/>
          <w:szCs w:val="24"/>
        </w:rPr>
      </w:pPr>
      <w:r w:rsidRPr="00C217FF">
        <w:rPr>
          <w:rFonts w:asciiTheme="minorHAnsi" w:hAnsiTheme="minorHAnsi" w:cstheme="minorHAnsi"/>
          <w:bCs/>
          <w:sz w:val="24"/>
          <w:szCs w:val="24"/>
        </w:rPr>
        <w:t>(</w:t>
      </w:r>
      <w:r w:rsidR="00A426B4">
        <w:rPr>
          <w:rFonts w:asciiTheme="minorHAnsi" w:hAnsiTheme="minorHAnsi" w:cstheme="minorHAnsi"/>
          <w:bCs/>
          <w:sz w:val="24"/>
          <w:szCs w:val="24"/>
        </w:rPr>
        <w:t>16</w:t>
      </w:r>
      <w:r w:rsidR="00186064">
        <w:rPr>
          <w:rFonts w:asciiTheme="minorHAnsi" w:hAnsiTheme="minorHAnsi" w:cstheme="minorHAnsi"/>
          <w:bCs/>
          <w:sz w:val="24"/>
          <w:szCs w:val="24"/>
        </w:rPr>
        <w:t xml:space="preserve"> Punkte</w:t>
      </w:r>
      <w:r w:rsidRPr="00C217FF">
        <w:rPr>
          <w:rFonts w:asciiTheme="minorHAnsi" w:hAnsiTheme="minorHAnsi" w:cstheme="minorHAnsi"/>
          <w:bCs/>
          <w:sz w:val="24"/>
          <w:szCs w:val="24"/>
        </w:rPr>
        <w:t>)</w:t>
      </w:r>
    </w:p>
    <w:p w14:paraId="1578F09D" w14:textId="77777777" w:rsidR="00F66C90" w:rsidRDefault="00F66C90" w:rsidP="00F66C90">
      <w:pPr>
        <w:spacing w:before="60" w:after="60"/>
        <w:rPr>
          <w:rFonts w:asciiTheme="minorHAnsi" w:hAnsiTheme="minorHAnsi" w:cstheme="minorHAnsi"/>
          <w:bCs/>
          <w:sz w:val="24"/>
          <w:szCs w:val="24"/>
        </w:rPr>
      </w:pPr>
    </w:p>
    <w:p w14:paraId="5BB36112" w14:textId="77777777" w:rsidR="00F66C90" w:rsidRPr="00F66C90" w:rsidRDefault="00F66C90" w:rsidP="00F66C90">
      <w:pPr>
        <w:spacing w:before="60" w:after="60"/>
        <w:rPr>
          <w:rFonts w:asciiTheme="minorHAnsi" w:hAnsiTheme="minorHAnsi" w:cstheme="minorHAnsi"/>
          <w:b/>
          <w:sz w:val="24"/>
          <w:szCs w:val="24"/>
        </w:rPr>
      </w:pPr>
      <w:r w:rsidRPr="00F66C90">
        <w:rPr>
          <w:rFonts w:asciiTheme="minorHAnsi" w:hAnsiTheme="minorHAnsi" w:cstheme="minorHAnsi"/>
          <w:b/>
          <w:sz w:val="24"/>
          <w:szCs w:val="24"/>
        </w:rPr>
        <w:t>Darstellungsleistung:</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F66C90">
        <w:rPr>
          <w:rFonts w:asciiTheme="minorHAnsi" w:hAnsiTheme="minorHAnsi" w:cstheme="minorHAnsi"/>
          <w:bCs/>
          <w:sz w:val="24"/>
          <w:szCs w:val="24"/>
        </w:rPr>
        <w:t>(12 Punkte)</w:t>
      </w:r>
    </w:p>
    <w:p w14:paraId="0B9FC58F" w14:textId="77777777" w:rsidR="00F66C90" w:rsidRPr="00C217FF" w:rsidRDefault="00F66C90" w:rsidP="00F66C90">
      <w:pPr>
        <w:spacing w:before="60" w:after="60"/>
        <w:rPr>
          <w:rFonts w:asciiTheme="minorHAnsi" w:hAnsiTheme="minorHAnsi" w:cstheme="minorHAnsi"/>
          <w:bCs/>
          <w:sz w:val="24"/>
          <w:szCs w:val="24"/>
        </w:rPr>
      </w:pPr>
    </w:p>
    <w:bookmarkEnd w:id="0"/>
    <w:p w14:paraId="0B6AC682" w14:textId="77777777" w:rsidR="00BC4CD8" w:rsidRPr="002D13EA" w:rsidRDefault="00BC4CD8" w:rsidP="00BC4CD8">
      <w:pPr>
        <w:rPr>
          <w:rFonts w:asciiTheme="minorHAnsi" w:hAnsiTheme="minorHAnsi" w:cstheme="minorHAnsi"/>
          <w:b/>
          <w:sz w:val="24"/>
        </w:rPr>
      </w:pPr>
      <w:r w:rsidRPr="002D13EA">
        <w:rPr>
          <w:rFonts w:asciiTheme="minorHAnsi" w:hAnsiTheme="minorHAnsi" w:cstheme="minorHAnsi"/>
          <w:b/>
          <w:sz w:val="24"/>
        </w:rPr>
        <w:t>Erläuterung der Operatoren (unterstrichen):</w:t>
      </w:r>
    </w:p>
    <w:p w14:paraId="1A4E2E9D" w14:textId="77777777" w:rsidR="00BC4CD8" w:rsidRPr="002D13EA" w:rsidRDefault="00BC4CD8" w:rsidP="00BC4CD8">
      <w:pPr>
        <w:rPr>
          <w:rFonts w:asciiTheme="minorHAnsi" w:hAnsiTheme="minorHAnsi" w:cstheme="minorHAnsi"/>
          <w:b/>
          <w:sz w:val="24"/>
        </w:rPr>
      </w:pPr>
    </w:p>
    <w:tbl>
      <w:tblPr>
        <w:tblStyle w:val="Tabellenraster"/>
        <w:tblW w:w="9493" w:type="dxa"/>
        <w:tblLook w:val="04A0" w:firstRow="1" w:lastRow="0" w:firstColumn="1" w:lastColumn="0" w:noHBand="0" w:noVBand="1"/>
      </w:tblPr>
      <w:tblGrid>
        <w:gridCol w:w="2204"/>
        <w:gridCol w:w="7289"/>
      </w:tblGrid>
      <w:tr w:rsidR="00BC4CD8" w:rsidRPr="002D13EA" w14:paraId="0CBB4B95" w14:textId="77777777" w:rsidTr="00D47258">
        <w:trPr>
          <w:trHeight w:val="397"/>
        </w:trPr>
        <w:tc>
          <w:tcPr>
            <w:tcW w:w="2204" w:type="dxa"/>
            <w:shd w:val="clear" w:color="auto" w:fill="BFBFBF" w:themeFill="background1" w:themeFillShade="BF"/>
            <w:vAlign w:val="center"/>
          </w:tcPr>
          <w:p w14:paraId="445EF827" w14:textId="77777777" w:rsidR="00BC4CD8" w:rsidRPr="002D13EA" w:rsidRDefault="00BC4CD8" w:rsidP="00586EB1">
            <w:pPr>
              <w:rPr>
                <w:rFonts w:asciiTheme="minorHAnsi" w:hAnsiTheme="minorHAnsi" w:cstheme="minorHAnsi"/>
                <w:b/>
                <w:sz w:val="24"/>
              </w:rPr>
            </w:pPr>
            <w:r w:rsidRPr="002D13EA">
              <w:rPr>
                <w:rFonts w:asciiTheme="minorHAnsi" w:hAnsiTheme="minorHAnsi" w:cstheme="minorHAnsi"/>
                <w:b/>
                <w:sz w:val="24"/>
              </w:rPr>
              <w:t>Operator</w:t>
            </w:r>
          </w:p>
        </w:tc>
        <w:tc>
          <w:tcPr>
            <w:tcW w:w="7289" w:type="dxa"/>
            <w:shd w:val="clear" w:color="auto" w:fill="BFBFBF" w:themeFill="background1" w:themeFillShade="BF"/>
            <w:vAlign w:val="center"/>
          </w:tcPr>
          <w:p w14:paraId="0A62D613" w14:textId="77777777" w:rsidR="00BC4CD8" w:rsidRPr="002D13EA" w:rsidRDefault="00BC4CD8" w:rsidP="00586EB1">
            <w:pPr>
              <w:rPr>
                <w:rFonts w:asciiTheme="minorHAnsi" w:hAnsiTheme="minorHAnsi" w:cstheme="minorHAnsi"/>
                <w:b/>
                <w:sz w:val="24"/>
              </w:rPr>
            </w:pPr>
            <w:r w:rsidRPr="002D13EA">
              <w:rPr>
                <w:rFonts w:asciiTheme="minorHAnsi" w:hAnsiTheme="minorHAnsi" w:cstheme="minorHAnsi"/>
                <w:b/>
                <w:sz w:val="24"/>
              </w:rPr>
              <w:t>Bedeutung</w:t>
            </w:r>
          </w:p>
        </w:tc>
      </w:tr>
      <w:tr w:rsidR="00BC4CD8" w:rsidRPr="002D13EA" w14:paraId="76A97ABC" w14:textId="77777777" w:rsidTr="00D47258">
        <w:trPr>
          <w:trHeight w:val="850"/>
        </w:trPr>
        <w:tc>
          <w:tcPr>
            <w:tcW w:w="2204" w:type="dxa"/>
            <w:vAlign w:val="center"/>
          </w:tcPr>
          <w:p w14:paraId="084F3AD8" w14:textId="77777777" w:rsidR="00BC4CD8" w:rsidRPr="00176C0D" w:rsidRDefault="00176C0D" w:rsidP="00586EB1">
            <w:pPr>
              <w:rPr>
                <w:rFonts w:asciiTheme="minorHAnsi" w:hAnsiTheme="minorHAnsi" w:cstheme="minorHAnsi"/>
                <w:sz w:val="24"/>
                <w:szCs w:val="24"/>
              </w:rPr>
            </w:pPr>
            <w:r w:rsidRPr="00176C0D">
              <w:rPr>
                <w:rFonts w:asciiTheme="minorHAnsi" w:hAnsiTheme="minorHAnsi" w:cstheme="minorHAnsi"/>
                <w:sz w:val="24"/>
                <w:szCs w:val="24"/>
              </w:rPr>
              <w:t>Beschreiben</w:t>
            </w:r>
          </w:p>
        </w:tc>
        <w:tc>
          <w:tcPr>
            <w:tcW w:w="7289" w:type="dxa"/>
            <w:vAlign w:val="center"/>
          </w:tcPr>
          <w:p w14:paraId="62912E48" w14:textId="77777777" w:rsidR="00BC4CD8" w:rsidRPr="00176C0D" w:rsidRDefault="00176C0D" w:rsidP="00586EB1">
            <w:pPr>
              <w:rPr>
                <w:rFonts w:asciiTheme="minorHAnsi" w:hAnsiTheme="minorHAnsi" w:cstheme="minorHAnsi"/>
              </w:rPr>
            </w:pPr>
            <w:r w:rsidRPr="00176C0D">
              <w:rPr>
                <w:rFonts w:asciiTheme="minorHAnsi" w:hAnsiTheme="minorHAnsi" w:cstheme="minorHAnsi"/>
                <w:sz w:val="24"/>
                <w:szCs w:val="24"/>
              </w:rPr>
              <w:t>Strukturen, Sachverhalte oder Zusammenhänge unter Verwendung der Fachsprache in eigenen Worten wiedergeben</w:t>
            </w:r>
          </w:p>
        </w:tc>
      </w:tr>
      <w:tr w:rsidR="00BC4CD8" w:rsidRPr="002D13EA" w14:paraId="383FFE10" w14:textId="77777777" w:rsidTr="00D47258">
        <w:trPr>
          <w:trHeight w:val="850"/>
        </w:trPr>
        <w:tc>
          <w:tcPr>
            <w:tcW w:w="2204" w:type="dxa"/>
            <w:vAlign w:val="center"/>
          </w:tcPr>
          <w:p w14:paraId="5ED684CB" w14:textId="77777777" w:rsidR="00BC4CD8" w:rsidRPr="00176C0D" w:rsidRDefault="004F5191" w:rsidP="00586EB1">
            <w:pPr>
              <w:autoSpaceDE w:val="0"/>
              <w:autoSpaceDN w:val="0"/>
              <w:adjustRightInd w:val="0"/>
              <w:rPr>
                <w:rFonts w:asciiTheme="minorHAnsi" w:hAnsiTheme="minorHAnsi" w:cstheme="minorHAnsi"/>
                <w:sz w:val="24"/>
                <w:szCs w:val="24"/>
              </w:rPr>
            </w:pPr>
            <w:r w:rsidRPr="00176C0D">
              <w:rPr>
                <w:rFonts w:asciiTheme="minorHAnsi" w:hAnsiTheme="minorHAnsi" w:cstheme="minorHAnsi"/>
                <w:sz w:val="24"/>
                <w:szCs w:val="24"/>
              </w:rPr>
              <w:t>Entwerfen</w:t>
            </w:r>
          </w:p>
        </w:tc>
        <w:tc>
          <w:tcPr>
            <w:tcW w:w="7289" w:type="dxa"/>
            <w:vAlign w:val="center"/>
          </w:tcPr>
          <w:p w14:paraId="66B13B62" w14:textId="77777777" w:rsidR="00BC4CD8" w:rsidRPr="00176C0D" w:rsidRDefault="00176C0D" w:rsidP="00586EB1">
            <w:pPr>
              <w:autoSpaceDE w:val="0"/>
              <w:autoSpaceDN w:val="0"/>
              <w:adjustRightInd w:val="0"/>
              <w:rPr>
                <w:rFonts w:asciiTheme="minorHAnsi" w:hAnsiTheme="minorHAnsi" w:cstheme="minorHAnsi"/>
                <w:sz w:val="24"/>
                <w:szCs w:val="24"/>
              </w:rPr>
            </w:pPr>
            <w:r w:rsidRPr="00176C0D">
              <w:rPr>
                <w:rFonts w:asciiTheme="minorHAnsi" w:hAnsiTheme="minorHAnsi" w:cstheme="minorHAnsi"/>
                <w:sz w:val="24"/>
                <w:szCs w:val="24"/>
              </w:rPr>
              <w:t>ein Konzept in seinen wesentlichen Zügen prospektiv/ planend darstellen</w:t>
            </w:r>
          </w:p>
        </w:tc>
      </w:tr>
      <w:tr w:rsidR="00176C0D" w:rsidRPr="002D13EA" w14:paraId="7203DD03" w14:textId="77777777" w:rsidTr="00D47258">
        <w:trPr>
          <w:trHeight w:val="850"/>
        </w:trPr>
        <w:tc>
          <w:tcPr>
            <w:tcW w:w="2204" w:type="dxa"/>
            <w:vAlign w:val="center"/>
          </w:tcPr>
          <w:p w14:paraId="0A026F07" w14:textId="77777777" w:rsidR="00176C0D" w:rsidRPr="00176C0D" w:rsidRDefault="00176C0D" w:rsidP="00586EB1">
            <w:pPr>
              <w:autoSpaceDE w:val="0"/>
              <w:autoSpaceDN w:val="0"/>
              <w:adjustRightInd w:val="0"/>
              <w:rPr>
                <w:rFonts w:asciiTheme="minorHAnsi" w:hAnsiTheme="minorHAnsi" w:cstheme="minorHAnsi"/>
                <w:sz w:val="24"/>
                <w:szCs w:val="24"/>
              </w:rPr>
            </w:pPr>
            <w:r w:rsidRPr="00176C0D">
              <w:rPr>
                <w:rFonts w:asciiTheme="minorHAnsi" w:hAnsiTheme="minorHAnsi" w:cstheme="minorHAnsi"/>
                <w:sz w:val="24"/>
                <w:szCs w:val="24"/>
              </w:rPr>
              <w:t>Erläutern</w:t>
            </w:r>
          </w:p>
        </w:tc>
        <w:tc>
          <w:tcPr>
            <w:tcW w:w="7289" w:type="dxa"/>
            <w:vAlign w:val="center"/>
          </w:tcPr>
          <w:p w14:paraId="1A6A1066" w14:textId="77777777" w:rsidR="00176C0D" w:rsidRPr="002D13EA" w:rsidRDefault="00176C0D" w:rsidP="00586EB1">
            <w:pPr>
              <w:autoSpaceDE w:val="0"/>
              <w:autoSpaceDN w:val="0"/>
              <w:adjustRightInd w:val="0"/>
              <w:rPr>
                <w:rFonts w:asciiTheme="minorHAnsi" w:hAnsiTheme="minorHAnsi" w:cstheme="minorHAnsi"/>
                <w:szCs w:val="24"/>
              </w:rPr>
            </w:pPr>
            <w:r w:rsidRPr="00176C0D">
              <w:rPr>
                <w:rFonts w:asciiTheme="minorHAnsi" w:hAnsiTheme="minorHAnsi" w:cstheme="minorHAnsi"/>
                <w:sz w:val="24"/>
                <w:szCs w:val="32"/>
              </w:rPr>
              <w:t>nachvollziehbar und verständlich veranschaulichen</w:t>
            </w:r>
          </w:p>
        </w:tc>
      </w:tr>
      <w:tr w:rsidR="00BC4CD8" w:rsidRPr="002D13EA" w14:paraId="51BD269B" w14:textId="77777777" w:rsidTr="00D47258">
        <w:trPr>
          <w:trHeight w:val="850"/>
        </w:trPr>
        <w:tc>
          <w:tcPr>
            <w:tcW w:w="2204" w:type="dxa"/>
            <w:vAlign w:val="center"/>
          </w:tcPr>
          <w:p w14:paraId="1942B2A1" w14:textId="77777777" w:rsidR="00BC4CD8" w:rsidRPr="00176C0D" w:rsidRDefault="007D2DB9" w:rsidP="00586EB1">
            <w:pPr>
              <w:rPr>
                <w:rFonts w:asciiTheme="minorHAnsi" w:hAnsiTheme="minorHAnsi" w:cstheme="minorHAnsi"/>
                <w:sz w:val="24"/>
                <w:szCs w:val="24"/>
              </w:rPr>
            </w:pPr>
            <w:r w:rsidRPr="00176C0D">
              <w:rPr>
                <w:rFonts w:asciiTheme="minorHAnsi" w:hAnsiTheme="minorHAnsi" w:cstheme="minorHAnsi"/>
                <w:sz w:val="24"/>
                <w:szCs w:val="24"/>
              </w:rPr>
              <w:t>Vergleich</w:t>
            </w:r>
            <w:r w:rsidR="00815C5C" w:rsidRPr="00176C0D">
              <w:rPr>
                <w:rFonts w:asciiTheme="minorHAnsi" w:hAnsiTheme="minorHAnsi" w:cstheme="minorHAnsi"/>
                <w:sz w:val="24"/>
                <w:szCs w:val="24"/>
              </w:rPr>
              <w:t>en</w:t>
            </w:r>
          </w:p>
        </w:tc>
        <w:tc>
          <w:tcPr>
            <w:tcW w:w="7289" w:type="dxa"/>
            <w:vAlign w:val="center"/>
          </w:tcPr>
          <w:p w14:paraId="2ECB8BC1" w14:textId="77777777" w:rsidR="00BC4CD8" w:rsidRPr="002D13EA" w:rsidRDefault="00176C0D" w:rsidP="00586EB1">
            <w:pPr>
              <w:autoSpaceDE w:val="0"/>
              <w:autoSpaceDN w:val="0"/>
              <w:adjustRightInd w:val="0"/>
              <w:rPr>
                <w:rFonts w:asciiTheme="minorHAnsi" w:hAnsiTheme="minorHAnsi" w:cstheme="minorHAnsi"/>
                <w:szCs w:val="24"/>
              </w:rPr>
            </w:pPr>
            <w:r w:rsidRPr="00176C0D">
              <w:rPr>
                <w:rFonts w:asciiTheme="minorHAnsi" w:hAnsiTheme="minorHAnsi" w:cstheme="minorHAnsi"/>
                <w:sz w:val="24"/>
                <w:szCs w:val="32"/>
              </w:rPr>
              <w:t>nach vorgegebenen oder selbst gewählten Gesichtspunkten Gemeinsamkeiten, Ähnlichkeiten und Unterschiede ermitteln und darstellen</w:t>
            </w:r>
          </w:p>
        </w:tc>
      </w:tr>
    </w:tbl>
    <w:p w14:paraId="607EEAB0" w14:textId="77777777" w:rsidR="00F21DB5" w:rsidRDefault="00F21DB5">
      <w:pPr>
        <w:rPr>
          <w:rFonts w:asciiTheme="minorHAnsi" w:hAnsiTheme="minorHAnsi" w:cstheme="minorHAnsi"/>
          <w:sz w:val="24"/>
          <w:szCs w:val="24"/>
        </w:rPr>
        <w:sectPr w:rsidR="00F21DB5" w:rsidSect="00A426B4">
          <w:headerReference w:type="default" r:id="rId8"/>
          <w:pgSz w:w="11906" w:h="16838"/>
          <w:pgMar w:top="1135" w:right="1417" w:bottom="851" w:left="1417" w:header="709" w:footer="709" w:gutter="0"/>
          <w:cols w:space="708"/>
          <w:docGrid w:linePitch="360"/>
        </w:sectPr>
      </w:pPr>
    </w:p>
    <w:tbl>
      <w:tblPr>
        <w:tblStyle w:val="Tabellenraster"/>
        <w:tblpPr w:leftFromText="141" w:rightFromText="141" w:vertAnchor="page" w:horzAnchor="margin" w:tblpY="1524"/>
        <w:tblW w:w="0" w:type="auto"/>
        <w:tblLook w:val="04A0" w:firstRow="1" w:lastRow="0" w:firstColumn="1" w:lastColumn="0" w:noHBand="0" w:noVBand="1"/>
      </w:tblPr>
      <w:tblGrid>
        <w:gridCol w:w="7492"/>
        <w:gridCol w:w="7492"/>
      </w:tblGrid>
      <w:tr w:rsidR="007D2DB9" w14:paraId="7EA30D87" w14:textId="77777777" w:rsidTr="007D2DB9">
        <w:tc>
          <w:tcPr>
            <w:tcW w:w="7492" w:type="dxa"/>
          </w:tcPr>
          <w:p w14:paraId="7FFE4EBB" w14:textId="77777777" w:rsidR="007D2DB9" w:rsidRDefault="007D2DB9" w:rsidP="007D2DB9">
            <w:pPr>
              <w:spacing w:before="120" w:line="276" w:lineRule="auto"/>
              <w:jc w:val="center"/>
              <w:rPr>
                <w:rFonts w:asciiTheme="minorHAnsi" w:hAnsiTheme="minorHAnsi" w:cstheme="minorHAnsi"/>
                <w:b/>
                <w:bCs/>
                <w:sz w:val="22"/>
                <w:szCs w:val="22"/>
              </w:rPr>
            </w:pPr>
            <w:r w:rsidRPr="007D2DB9">
              <w:rPr>
                <w:rFonts w:asciiTheme="minorHAnsi" w:hAnsiTheme="minorHAnsi" w:cstheme="minorHAnsi"/>
                <w:b/>
                <w:bCs/>
                <w:noProof/>
                <w:sz w:val="22"/>
                <w:szCs w:val="22"/>
              </w:rPr>
              <w:lastRenderedPageBreak/>
              <w:drawing>
                <wp:inline distT="0" distB="0" distL="0" distR="0" wp14:anchorId="09512D03" wp14:editId="0A389273">
                  <wp:extent cx="3972479" cy="2981741"/>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2479" cy="2981741"/>
                          </a:xfrm>
                          <a:prstGeom prst="rect">
                            <a:avLst/>
                          </a:prstGeom>
                        </pic:spPr>
                      </pic:pic>
                    </a:graphicData>
                  </a:graphic>
                </wp:inline>
              </w:drawing>
            </w:r>
          </w:p>
        </w:tc>
        <w:tc>
          <w:tcPr>
            <w:tcW w:w="7492" w:type="dxa"/>
          </w:tcPr>
          <w:p w14:paraId="5A1F523E" w14:textId="77777777" w:rsidR="007D2DB9" w:rsidRDefault="007D2DB9" w:rsidP="007D2DB9">
            <w:pPr>
              <w:spacing w:before="120" w:line="276" w:lineRule="auto"/>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37570EC2" wp14:editId="21DDFF2C">
                  <wp:extent cx="3854961" cy="29813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4018" cy="2988330"/>
                          </a:xfrm>
                          <a:prstGeom prst="rect">
                            <a:avLst/>
                          </a:prstGeom>
                          <a:noFill/>
                        </pic:spPr>
                      </pic:pic>
                    </a:graphicData>
                  </a:graphic>
                </wp:inline>
              </w:drawing>
            </w:r>
          </w:p>
        </w:tc>
      </w:tr>
      <w:tr w:rsidR="007D2DB9" w14:paraId="48439F82" w14:textId="77777777" w:rsidTr="007D2DB9">
        <w:tc>
          <w:tcPr>
            <w:tcW w:w="7492" w:type="dxa"/>
          </w:tcPr>
          <w:p w14:paraId="504B01A8" w14:textId="77777777" w:rsidR="007D2DB9" w:rsidRDefault="007D2DB9" w:rsidP="007D2DB9">
            <w:pPr>
              <w:spacing w:before="120" w:line="276" w:lineRule="auto"/>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5C92F487" wp14:editId="0CBBCC11">
                  <wp:extent cx="3782060" cy="2696210"/>
                  <wp:effectExtent l="0" t="0" r="889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060" cy="2696210"/>
                          </a:xfrm>
                          <a:prstGeom prst="rect">
                            <a:avLst/>
                          </a:prstGeom>
                          <a:noFill/>
                        </pic:spPr>
                      </pic:pic>
                    </a:graphicData>
                  </a:graphic>
                </wp:inline>
              </w:drawing>
            </w:r>
          </w:p>
        </w:tc>
        <w:tc>
          <w:tcPr>
            <w:tcW w:w="7492" w:type="dxa"/>
          </w:tcPr>
          <w:p w14:paraId="75FC7D9E" w14:textId="77777777" w:rsidR="007D2DB9" w:rsidRDefault="007D2DB9" w:rsidP="007D2DB9">
            <w:pPr>
              <w:spacing w:before="120" w:line="276" w:lineRule="auto"/>
              <w:jc w:val="center"/>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1B9066AB" wp14:editId="0DBF7455">
                  <wp:extent cx="4144010" cy="266763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010" cy="2667635"/>
                          </a:xfrm>
                          <a:prstGeom prst="rect">
                            <a:avLst/>
                          </a:prstGeom>
                          <a:noFill/>
                        </pic:spPr>
                      </pic:pic>
                    </a:graphicData>
                  </a:graphic>
                </wp:inline>
              </w:drawing>
            </w:r>
          </w:p>
          <w:p w14:paraId="688B6F8F" w14:textId="535D32A3" w:rsidR="00E96252" w:rsidRDefault="00E96252" w:rsidP="00E96252">
            <w:pPr>
              <w:spacing w:before="120" w:line="276" w:lineRule="auto"/>
              <w:jc w:val="right"/>
              <w:rPr>
                <w:rFonts w:asciiTheme="minorHAnsi" w:hAnsiTheme="minorHAnsi" w:cstheme="minorHAnsi"/>
                <w:b/>
                <w:bCs/>
                <w:sz w:val="22"/>
                <w:szCs w:val="22"/>
              </w:rPr>
            </w:pPr>
            <w:r w:rsidRPr="00E96252">
              <w:rPr>
                <w:rFonts w:ascii="LiberationSerif" w:hAnsi="LiberationSerif" w:cs="LiberationSerif"/>
                <w:u w:val="single"/>
              </w:rPr>
              <w:t>Quelle:</w:t>
            </w:r>
            <w:r>
              <w:rPr>
                <w:rFonts w:ascii="LiberationSerif" w:hAnsi="LiberationSerif" w:cs="LiberationSerif"/>
              </w:rPr>
              <w:t xml:space="preserve"> Autoren-Bildmaterial</w:t>
            </w:r>
          </w:p>
        </w:tc>
      </w:tr>
    </w:tbl>
    <w:p w14:paraId="654B20E8" w14:textId="77777777" w:rsidR="00852E83" w:rsidRPr="00426423" w:rsidRDefault="007D2DB9" w:rsidP="007D2DB9">
      <w:pPr>
        <w:jc w:val="both"/>
        <w:rPr>
          <w:rFonts w:asciiTheme="minorHAnsi" w:hAnsiTheme="minorHAnsi" w:cstheme="minorHAnsi"/>
          <w:b/>
          <w:bCs/>
          <w:sz w:val="24"/>
          <w:szCs w:val="24"/>
        </w:rPr>
      </w:pPr>
      <w:r w:rsidRPr="00426423">
        <w:rPr>
          <w:rFonts w:asciiTheme="minorHAnsi" w:hAnsiTheme="minorHAnsi" w:cstheme="minorHAnsi"/>
          <w:b/>
          <w:bCs/>
          <w:sz w:val="24"/>
          <w:szCs w:val="24"/>
        </w:rPr>
        <w:t>M</w:t>
      </w:r>
      <w:r w:rsidR="00176C0D">
        <w:rPr>
          <w:rFonts w:asciiTheme="minorHAnsi" w:hAnsiTheme="minorHAnsi" w:cstheme="minorHAnsi"/>
          <w:b/>
          <w:bCs/>
          <w:sz w:val="24"/>
          <w:szCs w:val="24"/>
        </w:rPr>
        <w:t>1</w:t>
      </w:r>
      <w:r w:rsidR="00426423" w:rsidRPr="00426423">
        <w:rPr>
          <w:rFonts w:asciiTheme="minorHAnsi" w:hAnsiTheme="minorHAnsi" w:cstheme="minorHAnsi"/>
          <w:b/>
          <w:bCs/>
          <w:sz w:val="24"/>
          <w:szCs w:val="24"/>
        </w:rPr>
        <w:t xml:space="preserve"> (</w:t>
      </w:r>
      <w:r w:rsidR="00426423" w:rsidRPr="00426423">
        <w:rPr>
          <w:rFonts w:asciiTheme="minorHAnsi" w:hAnsiTheme="minorHAnsi" w:cstheme="minorHAnsi"/>
          <w:b/>
          <w:bCs/>
          <w:sz w:val="24"/>
          <w:szCs w:val="24"/>
          <w:u w:val="single"/>
        </w:rPr>
        <w:t>Athlet:</w:t>
      </w:r>
      <w:r w:rsidR="00426423" w:rsidRPr="00426423">
        <w:rPr>
          <w:rFonts w:asciiTheme="minorHAnsi" w:hAnsiTheme="minorHAnsi" w:cstheme="minorHAnsi"/>
          <w:b/>
          <w:bCs/>
          <w:sz w:val="24"/>
          <w:szCs w:val="24"/>
        </w:rPr>
        <w:t xml:space="preserve"> </w:t>
      </w:r>
      <w:r w:rsidR="00426423" w:rsidRPr="00426423">
        <w:rPr>
          <w:rFonts w:asciiTheme="minorHAnsi" w:hAnsiTheme="minorHAnsi" w:cstheme="minorHAnsi"/>
          <w:sz w:val="24"/>
          <w:szCs w:val="24"/>
        </w:rPr>
        <w:t>Schüler eines Sport-LKs, Jg. 1997, Körpergröße 1,80 m, Gewicht 72 Kg, erzielte Weite 20,13 m</w:t>
      </w:r>
      <w:r w:rsidR="00426423" w:rsidRPr="00426423">
        <w:rPr>
          <w:rFonts w:asciiTheme="minorHAnsi" w:hAnsiTheme="minorHAnsi" w:cstheme="minorHAnsi"/>
          <w:b/>
          <w:bCs/>
          <w:sz w:val="24"/>
          <w:szCs w:val="24"/>
        </w:rPr>
        <w:t>)</w:t>
      </w:r>
    </w:p>
    <w:p w14:paraId="0E3A4697" w14:textId="77777777" w:rsidR="007D2DB9" w:rsidRDefault="007D2DB9" w:rsidP="007D2DB9">
      <w:pPr>
        <w:jc w:val="both"/>
        <w:rPr>
          <w:rFonts w:asciiTheme="minorHAnsi" w:hAnsiTheme="minorHAnsi" w:cstheme="minorHAnsi"/>
          <w:b/>
          <w:bCs/>
          <w:sz w:val="22"/>
          <w:szCs w:val="22"/>
        </w:rPr>
        <w:sectPr w:rsidR="007D2DB9" w:rsidSect="007D2DB9">
          <w:pgSz w:w="16838" w:h="11906" w:orient="landscape"/>
          <w:pgMar w:top="1178" w:right="1135" w:bottom="567" w:left="709" w:header="568" w:footer="709" w:gutter="0"/>
          <w:lnNumType w:countBy="5" w:restart="newSection"/>
          <w:cols w:space="708"/>
          <w:docGrid w:linePitch="360"/>
        </w:sectPr>
      </w:pPr>
    </w:p>
    <w:p w14:paraId="6CB2CE51" w14:textId="77777777" w:rsidR="007D2DB9" w:rsidRPr="00426423" w:rsidRDefault="007D2DB9" w:rsidP="00426423">
      <w:pPr>
        <w:spacing w:after="120"/>
        <w:jc w:val="both"/>
        <w:rPr>
          <w:rFonts w:asciiTheme="minorHAnsi" w:hAnsiTheme="minorHAnsi" w:cstheme="minorHAnsi"/>
          <w:b/>
          <w:bCs/>
          <w:sz w:val="24"/>
          <w:szCs w:val="24"/>
        </w:rPr>
      </w:pPr>
      <w:r w:rsidRPr="00426423">
        <w:rPr>
          <w:rFonts w:asciiTheme="minorHAnsi" w:hAnsiTheme="minorHAnsi" w:cstheme="minorHAnsi"/>
          <w:b/>
          <w:bCs/>
          <w:sz w:val="24"/>
          <w:szCs w:val="24"/>
        </w:rPr>
        <w:lastRenderedPageBreak/>
        <w:t>M</w:t>
      </w:r>
      <w:r w:rsidR="00176C0D">
        <w:rPr>
          <w:rFonts w:asciiTheme="minorHAnsi" w:hAnsiTheme="minorHAnsi" w:cstheme="minorHAnsi"/>
          <w:b/>
          <w:bCs/>
          <w:sz w:val="24"/>
          <w:szCs w:val="24"/>
        </w:rPr>
        <w:t>2</w:t>
      </w:r>
      <w:r w:rsidR="00426423" w:rsidRPr="00426423">
        <w:rPr>
          <w:rFonts w:asciiTheme="minorHAnsi" w:hAnsiTheme="minorHAnsi" w:cstheme="minorHAnsi"/>
          <w:b/>
          <w:bCs/>
          <w:sz w:val="24"/>
          <w:szCs w:val="24"/>
        </w:rPr>
        <w:t xml:space="preserve"> (</w:t>
      </w:r>
      <w:r w:rsidR="00426423" w:rsidRPr="00426423">
        <w:rPr>
          <w:rFonts w:asciiTheme="minorHAnsi" w:hAnsiTheme="minorHAnsi" w:cstheme="minorHAnsi"/>
          <w:b/>
          <w:bCs/>
          <w:sz w:val="24"/>
          <w:szCs w:val="24"/>
          <w:u w:val="single"/>
        </w:rPr>
        <w:t>Athlet:</w:t>
      </w:r>
      <w:r w:rsidR="00426423" w:rsidRPr="00426423">
        <w:rPr>
          <w:rFonts w:asciiTheme="minorHAnsi" w:hAnsiTheme="minorHAnsi" w:cstheme="minorHAnsi"/>
          <w:b/>
          <w:bCs/>
          <w:sz w:val="24"/>
          <w:szCs w:val="24"/>
        </w:rPr>
        <w:t xml:space="preserve"> </w:t>
      </w:r>
      <w:r w:rsidR="00426423" w:rsidRPr="00426423">
        <w:rPr>
          <w:rFonts w:asciiTheme="minorHAnsi" w:hAnsiTheme="minorHAnsi" w:cstheme="minorHAnsi"/>
          <w:sz w:val="24"/>
          <w:szCs w:val="24"/>
        </w:rPr>
        <w:t>Martin Wierig, Jg. 1987, Körpergröße 2,01 m, Gewicht 122 Kg, erzielte Weite 67,21 m – Bestleistung</w:t>
      </w:r>
      <w:r w:rsidR="00426423" w:rsidRPr="00426423">
        <w:rPr>
          <w:rFonts w:asciiTheme="minorHAnsi" w:hAnsiTheme="minorHAnsi" w:cstheme="minorHAnsi"/>
          <w:b/>
          <w:bCs/>
          <w:sz w:val="24"/>
          <w:szCs w:val="24"/>
        </w:rPr>
        <w:t>)</w:t>
      </w:r>
    </w:p>
    <w:tbl>
      <w:tblPr>
        <w:tblStyle w:val="Tabellenraster"/>
        <w:tblW w:w="0" w:type="auto"/>
        <w:tblLook w:val="04A0" w:firstRow="1" w:lastRow="0" w:firstColumn="1" w:lastColumn="0" w:noHBand="0" w:noVBand="1"/>
      </w:tblPr>
      <w:tblGrid>
        <w:gridCol w:w="7492"/>
        <w:gridCol w:w="7492"/>
      </w:tblGrid>
      <w:tr w:rsidR="00426423" w14:paraId="55444F71" w14:textId="77777777" w:rsidTr="00426423">
        <w:tc>
          <w:tcPr>
            <w:tcW w:w="7898" w:type="dxa"/>
          </w:tcPr>
          <w:p w14:paraId="22A1F3DC" w14:textId="77777777" w:rsidR="00426423" w:rsidRDefault="00426423" w:rsidP="007D2DB9">
            <w:pPr>
              <w:jc w:val="both"/>
              <w:rPr>
                <w:rFonts w:asciiTheme="minorHAnsi" w:hAnsiTheme="minorHAnsi" w:cstheme="minorHAnsi"/>
                <w:b/>
                <w:bCs/>
                <w:sz w:val="22"/>
                <w:szCs w:val="22"/>
              </w:rPr>
            </w:pPr>
            <w:r w:rsidRPr="007D2DB9">
              <w:rPr>
                <w:rFonts w:asciiTheme="minorHAnsi" w:hAnsiTheme="minorHAnsi" w:cstheme="minorHAnsi"/>
                <w:b/>
                <w:bCs/>
                <w:noProof/>
                <w:sz w:val="22"/>
                <w:szCs w:val="22"/>
              </w:rPr>
              <w:drawing>
                <wp:inline distT="0" distB="0" distL="0" distR="0" wp14:anchorId="04DE9BED" wp14:editId="6B108BAB">
                  <wp:extent cx="4877481" cy="1838582"/>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7481" cy="1838582"/>
                          </a:xfrm>
                          <a:prstGeom prst="rect">
                            <a:avLst/>
                          </a:prstGeom>
                        </pic:spPr>
                      </pic:pic>
                    </a:graphicData>
                  </a:graphic>
                </wp:inline>
              </w:drawing>
            </w:r>
          </w:p>
        </w:tc>
        <w:tc>
          <w:tcPr>
            <w:tcW w:w="3543" w:type="dxa"/>
          </w:tcPr>
          <w:p w14:paraId="3A151145" w14:textId="77777777" w:rsidR="00426423" w:rsidRDefault="00426423" w:rsidP="007D2DB9">
            <w:pPr>
              <w:jc w:val="both"/>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74CAFE47" wp14:editId="2A89DE02">
                  <wp:extent cx="4858385" cy="1828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8385" cy="1828800"/>
                          </a:xfrm>
                          <a:prstGeom prst="rect">
                            <a:avLst/>
                          </a:prstGeom>
                          <a:noFill/>
                        </pic:spPr>
                      </pic:pic>
                    </a:graphicData>
                  </a:graphic>
                </wp:inline>
              </w:drawing>
            </w:r>
          </w:p>
        </w:tc>
      </w:tr>
      <w:tr w:rsidR="00426423" w14:paraId="338FDA00" w14:textId="77777777" w:rsidTr="00426423">
        <w:tc>
          <w:tcPr>
            <w:tcW w:w="7898" w:type="dxa"/>
          </w:tcPr>
          <w:p w14:paraId="38A897EA" w14:textId="77777777" w:rsidR="00426423" w:rsidRDefault="00426423" w:rsidP="007D2DB9">
            <w:pPr>
              <w:jc w:val="both"/>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0616C214" wp14:editId="32203A74">
                  <wp:extent cx="4839335" cy="1828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9335" cy="1828800"/>
                          </a:xfrm>
                          <a:prstGeom prst="rect">
                            <a:avLst/>
                          </a:prstGeom>
                          <a:noFill/>
                        </pic:spPr>
                      </pic:pic>
                    </a:graphicData>
                  </a:graphic>
                </wp:inline>
              </w:drawing>
            </w:r>
          </w:p>
        </w:tc>
        <w:tc>
          <w:tcPr>
            <w:tcW w:w="3543" w:type="dxa"/>
          </w:tcPr>
          <w:p w14:paraId="36D8BB22" w14:textId="77777777" w:rsidR="00426423" w:rsidRDefault="00426423" w:rsidP="007D2DB9">
            <w:pPr>
              <w:jc w:val="both"/>
              <w:rPr>
                <w:rFonts w:asciiTheme="minorHAnsi" w:hAnsiTheme="minorHAnsi" w:cstheme="minorHAnsi"/>
                <w:b/>
                <w:bCs/>
                <w:sz w:val="22"/>
                <w:szCs w:val="22"/>
              </w:rPr>
            </w:pPr>
            <w:r>
              <w:rPr>
                <w:rFonts w:asciiTheme="minorHAnsi" w:hAnsiTheme="minorHAnsi" w:cstheme="minorHAnsi"/>
                <w:b/>
                <w:bCs/>
                <w:noProof/>
                <w:sz w:val="22"/>
                <w:szCs w:val="22"/>
              </w:rPr>
              <w:drawing>
                <wp:inline distT="0" distB="0" distL="0" distR="0" wp14:anchorId="196F4F08" wp14:editId="5E37A60B">
                  <wp:extent cx="4867910" cy="179070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910" cy="1790700"/>
                          </a:xfrm>
                          <a:prstGeom prst="rect">
                            <a:avLst/>
                          </a:prstGeom>
                          <a:noFill/>
                        </pic:spPr>
                      </pic:pic>
                    </a:graphicData>
                  </a:graphic>
                </wp:inline>
              </w:drawing>
            </w:r>
          </w:p>
        </w:tc>
      </w:tr>
      <w:tr w:rsidR="00426423" w14:paraId="6AAFD617" w14:textId="77777777" w:rsidTr="00426423">
        <w:tc>
          <w:tcPr>
            <w:tcW w:w="7898" w:type="dxa"/>
          </w:tcPr>
          <w:p w14:paraId="30AAF2E4" w14:textId="77777777" w:rsidR="00426423" w:rsidRDefault="00426423" w:rsidP="007D2DB9">
            <w:pPr>
              <w:jc w:val="both"/>
              <w:rPr>
                <w:rFonts w:asciiTheme="minorHAnsi" w:hAnsiTheme="minorHAnsi" w:cstheme="minorHAnsi"/>
                <w:b/>
                <w:bCs/>
                <w:sz w:val="22"/>
                <w:szCs w:val="22"/>
              </w:rPr>
            </w:pPr>
            <w:r w:rsidRPr="00426423">
              <w:rPr>
                <w:rFonts w:asciiTheme="minorHAnsi" w:hAnsiTheme="minorHAnsi" w:cstheme="minorHAnsi"/>
                <w:b/>
                <w:bCs/>
                <w:noProof/>
                <w:sz w:val="22"/>
                <w:szCs w:val="22"/>
              </w:rPr>
              <w:drawing>
                <wp:inline distT="0" distB="0" distL="0" distR="0" wp14:anchorId="17E9E06C" wp14:editId="02533C58">
                  <wp:extent cx="4858428" cy="1838582"/>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58428" cy="1838582"/>
                          </a:xfrm>
                          <a:prstGeom prst="rect">
                            <a:avLst/>
                          </a:prstGeom>
                        </pic:spPr>
                      </pic:pic>
                    </a:graphicData>
                  </a:graphic>
                </wp:inline>
              </w:drawing>
            </w:r>
          </w:p>
        </w:tc>
        <w:tc>
          <w:tcPr>
            <w:tcW w:w="3543" w:type="dxa"/>
          </w:tcPr>
          <w:p w14:paraId="2934D3D8" w14:textId="77777777" w:rsidR="00426423" w:rsidRDefault="00426423" w:rsidP="007D2DB9">
            <w:pPr>
              <w:jc w:val="both"/>
              <w:rPr>
                <w:rFonts w:asciiTheme="minorHAnsi" w:hAnsiTheme="minorHAnsi" w:cstheme="minorHAnsi"/>
                <w:b/>
                <w:bCs/>
                <w:sz w:val="22"/>
                <w:szCs w:val="22"/>
              </w:rPr>
            </w:pPr>
            <w:r w:rsidRPr="00426423">
              <w:rPr>
                <w:rFonts w:asciiTheme="minorHAnsi" w:hAnsiTheme="minorHAnsi" w:cstheme="minorHAnsi"/>
                <w:b/>
                <w:bCs/>
                <w:noProof/>
                <w:sz w:val="22"/>
                <w:szCs w:val="22"/>
              </w:rPr>
              <w:drawing>
                <wp:inline distT="0" distB="0" distL="0" distR="0" wp14:anchorId="4E3EBCC8" wp14:editId="57DD2311">
                  <wp:extent cx="4829849" cy="181000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9849" cy="1810003"/>
                          </a:xfrm>
                          <a:prstGeom prst="rect">
                            <a:avLst/>
                          </a:prstGeom>
                        </pic:spPr>
                      </pic:pic>
                    </a:graphicData>
                  </a:graphic>
                </wp:inline>
              </w:drawing>
            </w:r>
          </w:p>
        </w:tc>
      </w:tr>
    </w:tbl>
    <w:p w14:paraId="1DAD212C" w14:textId="39D6F66A" w:rsidR="00982CA5" w:rsidRDefault="00E96252" w:rsidP="007D2DB9">
      <w:pPr>
        <w:jc w:val="both"/>
        <w:rPr>
          <w:rFonts w:asciiTheme="minorHAnsi" w:hAnsiTheme="minorHAnsi" w:cstheme="minorHAnsi"/>
          <w:b/>
          <w:bCs/>
          <w:sz w:val="22"/>
          <w:szCs w:val="22"/>
        </w:rPr>
      </w:pPr>
      <w:r>
        <w:rPr>
          <w:rFonts w:ascii="LiberationSerif" w:hAnsi="LiberationSerif" w:cs="LiberationSerif"/>
        </w:rPr>
        <w:t>Quelle: https://www.leichtathletik.de/training/technik/diskuswurf-der-dreh-mit-der-scheibe/</w:t>
      </w:r>
    </w:p>
    <w:p w14:paraId="728E509F" w14:textId="77777777" w:rsidR="00980CE8" w:rsidRDefault="00980CE8" w:rsidP="007D2DB9">
      <w:pPr>
        <w:jc w:val="both"/>
        <w:rPr>
          <w:rFonts w:asciiTheme="minorHAnsi" w:hAnsiTheme="minorHAnsi" w:cstheme="minorHAnsi"/>
          <w:b/>
          <w:bCs/>
          <w:sz w:val="22"/>
          <w:szCs w:val="22"/>
        </w:rPr>
      </w:pPr>
    </w:p>
    <w:p w14:paraId="76B51B46" w14:textId="0E51C8BA" w:rsidR="00980CE8" w:rsidRDefault="00980CE8" w:rsidP="007D2DB9">
      <w:pPr>
        <w:jc w:val="both"/>
        <w:rPr>
          <w:rFonts w:asciiTheme="minorHAnsi" w:hAnsiTheme="minorHAnsi" w:cstheme="minorHAnsi"/>
          <w:b/>
          <w:bCs/>
          <w:sz w:val="22"/>
          <w:szCs w:val="22"/>
        </w:rPr>
        <w:sectPr w:rsidR="00980CE8" w:rsidSect="007D2DB9">
          <w:pgSz w:w="16838" w:h="11906" w:orient="landscape"/>
          <w:pgMar w:top="1178" w:right="1135" w:bottom="567" w:left="709" w:header="568" w:footer="709" w:gutter="0"/>
          <w:lnNumType w:countBy="5" w:restart="newSection"/>
          <w:cols w:space="708"/>
          <w:docGrid w:linePitch="360"/>
        </w:sectPr>
      </w:pPr>
    </w:p>
    <w:p w14:paraId="1CE4545A" w14:textId="77777777" w:rsidR="00982CA5" w:rsidRDefault="00982CA5" w:rsidP="00982CA5">
      <w:pPr>
        <w:spacing w:before="60" w:after="60"/>
        <w:jc w:val="both"/>
        <w:rPr>
          <w:rFonts w:eastAsia="Times New Roman"/>
          <w:sz w:val="32"/>
          <w:szCs w:val="24"/>
          <w:u w:val="single"/>
          <w:lang w:eastAsia="de-DE"/>
        </w:rPr>
      </w:pPr>
      <w:r w:rsidRPr="00151305">
        <w:rPr>
          <w:rFonts w:eastAsia="Times New Roman"/>
          <w:sz w:val="32"/>
          <w:szCs w:val="24"/>
          <w:u w:val="single"/>
          <w:lang w:eastAsia="de-DE"/>
        </w:rPr>
        <w:lastRenderedPageBreak/>
        <w:t xml:space="preserve">Klausur </w:t>
      </w:r>
      <w:r>
        <w:rPr>
          <w:rFonts w:eastAsia="Times New Roman"/>
          <w:sz w:val="32"/>
          <w:szCs w:val="24"/>
          <w:u w:val="single"/>
          <w:lang w:eastAsia="de-DE"/>
        </w:rPr>
        <w:t>3</w:t>
      </w:r>
      <w:r w:rsidRPr="00151305">
        <w:rPr>
          <w:rFonts w:eastAsia="Times New Roman"/>
          <w:sz w:val="32"/>
          <w:szCs w:val="24"/>
          <w:u w:val="single"/>
          <w:lang w:eastAsia="de-DE"/>
        </w:rPr>
        <w:t xml:space="preserve">: </w:t>
      </w:r>
      <w:r>
        <w:rPr>
          <w:rFonts w:eastAsia="Times New Roman"/>
          <w:sz w:val="32"/>
          <w:szCs w:val="24"/>
          <w:u w:val="single"/>
          <w:lang w:eastAsia="de-DE"/>
        </w:rPr>
        <w:t>Bewegungs</w:t>
      </w:r>
      <w:r w:rsidRPr="00151305">
        <w:rPr>
          <w:rFonts w:eastAsia="Times New Roman"/>
          <w:sz w:val="32"/>
          <w:szCs w:val="24"/>
          <w:u w:val="single"/>
          <w:lang w:eastAsia="de-DE"/>
        </w:rPr>
        <w:t>lehre - Erwartungshorizont:</w:t>
      </w:r>
    </w:p>
    <w:p w14:paraId="7E84C759" w14:textId="77777777" w:rsidR="00982CA5" w:rsidRPr="00A301E7" w:rsidRDefault="00982CA5" w:rsidP="00982CA5">
      <w:pPr>
        <w:spacing w:before="120"/>
        <w:jc w:val="both"/>
        <w:rPr>
          <w:rFonts w:ascii="Calibri" w:eastAsia="Calibri" w:hAnsi="Calibri" w:cs="Calibri"/>
          <w:b/>
          <w:sz w:val="24"/>
        </w:rPr>
      </w:pPr>
      <w:r w:rsidRPr="00A301E7">
        <w:rPr>
          <w:rFonts w:ascii="Calibri" w:eastAsia="Calibri" w:hAnsi="Calibri" w:cs="Calibri"/>
          <w:b/>
          <w:sz w:val="24"/>
        </w:rPr>
        <w:t>Aufgabe 1:</w:t>
      </w:r>
    </w:p>
    <w:p w14:paraId="46E0AC8C" w14:textId="77777777" w:rsidR="00982CA5" w:rsidRDefault="00982CA5" w:rsidP="00982CA5">
      <w:pPr>
        <w:spacing w:before="120" w:after="120"/>
        <w:jc w:val="both"/>
        <w:rPr>
          <w:rFonts w:ascii="Calibri" w:eastAsia="Calibri" w:hAnsi="Calibri" w:cs="Calibri"/>
          <w:bCs/>
          <w:sz w:val="24"/>
          <w:szCs w:val="24"/>
        </w:rPr>
      </w:pPr>
      <w:r w:rsidRPr="00A301E7">
        <w:rPr>
          <w:rFonts w:ascii="Calibri" w:eastAsia="Calibri" w:hAnsi="Calibri" w:cs="Calibri"/>
          <w:bCs/>
          <w:sz w:val="24"/>
          <w:szCs w:val="24"/>
          <w:u w:val="single"/>
        </w:rPr>
        <w:t>Beschreiben</w:t>
      </w:r>
      <w:r w:rsidRPr="00A301E7">
        <w:rPr>
          <w:rFonts w:ascii="Calibri" w:eastAsia="Calibri" w:hAnsi="Calibri" w:cs="Calibri"/>
          <w:bCs/>
          <w:sz w:val="24"/>
          <w:szCs w:val="24"/>
        </w:rPr>
        <w:t xml:space="preserve"> Sie die koordinativen Fähigkeiten nach Hirtz und </w:t>
      </w:r>
      <w:r w:rsidRPr="00A301E7">
        <w:rPr>
          <w:rFonts w:ascii="Calibri" w:eastAsia="Calibri" w:hAnsi="Calibri" w:cs="Calibri"/>
          <w:bCs/>
          <w:sz w:val="24"/>
          <w:szCs w:val="24"/>
          <w:u w:val="single"/>
        </w:rPr>
        <w:t>erläutern</w:t>
      </w:r>
      <w:r w:rsidRPr="00A301E7">
        <w:rPr>
          <w:rFonts w:ascii="Calibri" w:eastAsia="Calibri" w:hAnsi="Calibri" w:cs="Calibri"/>
          <w:bCs/>
          <w:sz w:val="24"/>
          <w:szCs w:val="24"/>
        </w:rPr>
        <w:t xml:space="preserve"> Sie deren Bedeutung für den Hürdenlauf.</w:t>
      </w:r>
      <w:r>
        <w:rPr>
          <w:rFonts w:ascii="Calibri" w:eastAsia="Calibri" w:hAnsi="Calibri" w:cs="Calibri"/>
          <w:bCs/>
          <w:sz w:val="24"/>
          <w:szCs w:val="24"/>
        </w:rPr>
        <w:t xml:space="preserve"> </w:t>
      </w:r>
      <w:r w:rsidRPr="00A301E7">
        <w:rPr>
          <w:rFonts w:ascii="Calibri" w:eastAsia="Calibri" w:hAnsi="Calibri" w:cs="Calibri"/>
          <w:bCs/>
          <w:sz w:val="24"/>
          <w:szCs w:val="24"/>
        </w:rPr>
        <w:t>(20 Punkte)</w:t>
      </w:r>
    </w:p>
    <w:tbl>
      <w:tblPr>
        <w:tblStyle w:val="Tabellenraster"/>
        <w:tblW w:w="9634" w:type="dxa"/>
        <w:tblLook w:val="04A0" w:firstRow="1" w:lastRow="0" w:firstColumn="1" w:lastColumn="0" w:noHBand="0" w:noVBand="1"/>
      </w:tblPr>
      <w:tblGrid>
        <w:gridCol w:w="8926"/>
        <w:gridCol w:w="708"/>
      </w:tblGrid>
      <w:tr w:rsidR="00982CA5" w14:paraId="3EF1F6E1" w14:textId="77777777" w:rsidTr="00AF5190">
        <w:trPr>
          <w:trHeight w:val="5622"/>
        </w:trPr>
        <w:tc>
          <w:tcPr>
            <w:tcW w:w="8926" w:type="dxa"/>
          </w:tcPr>
          <w:p w14:paraId="34486395" w14:textId="77777777" w:rsidR="00982CA5" w:rsidRDefault="00982CA5" w:rsidP="008665D2">
            <w:pPr>
              <w:spacing w:before="60" w:after="60"/>
              <w:jc w:val="both"/>
              <w:rPr>
                <w:rFonts w:ascii="Calibri" w:eastAsia="Calibri" w:hAnsi="Calibri" w:cs="Calibri"/>
                <w:bCs/>
                <w:sz w:val="24"/>
                <w:szCs w:val="24"/>
              </w:rPr>
            </w:pPr>
            <w:r>
              <w:rPr>
                <w:rFonts w:ascii="Calibri" w:eastAsia="Calibri" w:hAnsi="Calibri" w:cs="Calibri"/>
                <w:bCs/>
                <w:sz w:val="24"/>
                <w:szCs w:val="24"/>
              </w:rPr>
              <w:t>beschreibt</w:t>
            </w:r>
            <w:r w:rsidRPr="00326E33">
              <w:rPr>
                <w:rFonts w:ascii="Calibri" w:eastAsia="Calibri" w:hAnsi="Calibri" w:cs="Calibri"/>
                <w:bCs/>
                <w:sz w:val="24"/>
                <w:szCs w:val="24"/>
              </w:rPr>
              <w:t xml:space="preserve"> grundlegend d</w:t>
            </w:r>
            <w:r>
              <w:rPr>
                <w:rFonts w:ascii="Calibri" w:eastAsia="Calibri" w:hAnsi="Calibri" w:cs="Calibri"/>
                <w:bCs/>
                <w:sz w:val="24"/>
                <w:szCs w:val="24"/>
              </w:rPr>
              <w:t>ie koordinativen Fähigkeiten</w:t>
            </w:r>
            <w:r w:rsidRPr="00326E33">
              <w:rPr>
                <w:rFonts w:ascii="Calibri" w:eastAsia="Calibri" w:hAnsi="Calibri" w:cs="Calibri"/>
                <w:bCs/>
                <w:sz w:val="24"/>
                <w:szCs w:val="24"/>
              </w:rPr>
              <w:t xml:space="preserve"> </w:t>
            </w:r>
            <w:r>
              <w:rPr>
                <w:rFonts w:ascii="Calibri" w:eastAsia="Calibri" w:hAnsi="Calibri" w:cs="Calibri"/>
                <w:bCs/>
                <w:sz w:val="24"/>
                <w:szCs w:val="24"/>
              </w:rPr>
              <w:t>nach Hirtz</w:t>
            </w:r>
            <w:r w:rsidRPr="00326E33">
              <w:rPr>
                <w:rFonts w:ascii="Calibri" w:eastAsia="Calibri" w:hAnsi="Calibri" w:cs="Calibri"/>
                <w:bCs/>
                <w:sz w:val="24"/>
                <w:szCs w:val="24"/>
              </w:rPr>
              <w:t xml:space="preserve">: </w:t>
            </w:r>
          </w:p>
          <w:p w14:paraId="5821141C"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Pr>
                <w:rFonts w:ascii="Calibri" w:eastAsia="Calibri" w:hAnsi="Calibri" w:cs="Calibri"/>
                <w:bCs/>
                <w:sz w:val="24"/>
                <w:szCs w:val="24"/>
              </w:rPr>
              <w:t>Rhythmusfähigkeit</w:t>
            </w:r>
            <w:r w:rsidRPr="00326E33">
              <w:rPr>
                <w:rFonts w:ascii="Calibri" w:eastAsia="Calibri" w:hAnsi="Calibri" w:cs="Calibri"/>
                <w:bCs/>
                <w:sz w:val="24"/>
                <w:szCs w:val="24"/>
              </w:rPr>
              <w:t xml:space="preserve">:  </w:t>
            </w:r>
          </w:p>
          <w:p w14:paraId="080D4CDE"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sidRPr="00727A5E">
              <w:rPr>
                <w:rFonts w:ascii="Calibri" w:eastAsia="Times New Roman" w:hAnsi="Calibri" w:cs="Calibri"/>
                <w:lang w:eastAsia="de-DE"/>
              </w:rPr>
              <w:t>Fähigkeit des Erfassens, Speicherns und Darstellens einer vorgegebenen oder im Bewegungsablauf enthaltenen zeitlich-dynamischen Gliederung.</w:t>
            </w:r>
          </w:p>
          <w:p w14:paraId="014A9A33" w14:textId="77777777" w:rsidR="00982CA5" w:rsidRPr="00326E33"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Pr>
                <w:rFonts w:ascii="Calibri" w:eastAsia="Calibri" w:hAnsi="Calibri" w:cs="Calibri"/>
                <w:bCs/>
                <w:sz w:val="24"/>
                <w:szCs w:val="24"/>
              </w:rPr>
              <w:t>Kinästhetische Differenzierungsfähigkeit</w:t>
            </w:r>
            <w:r w:rsidRPr="00326E33">
              <w:rPr>
                <w:rFonts w:ascii="Calibri" w:eastAsia="Calibri" w:hAnsi="Calibri" w:cs="Calibri"/>
                <w:bCs/>
                <w:sz w:val="24"/>
                <w:szCs w:val="24"/>
              </w:rPr>
              <w:t xml:space="preserve">: </w:t>
            </w:r>
          </w:p>
          <w:p w14:paraId="260A36D3"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Times New Roman" w:hAnsi="Calibri" w:cs="Calibri"/>
                <w:lang w:eastAsia="de-DE"/>
              </w:rPr>
            </w:pPr>
            <w:r w:rsidRPr="00727A5E">
              <w:rPr>
                <w:rFonts w:ascii="Calibri" w:eastAsia="Times New Roman" w:hAnsi="Calibri" w:cs="Calibri"/>
                <w:lang w:eastAsia="de-DE"/>
              </w:rPr>
              <w:t xml:space="preserve">Fähigkeit, einen Bewegungsablauf aufgrund einer feindifferenzierten und präzisierten Aufnahme und Verarbeitung vorwiegend </w:t>
            </w:r>
            <w:hyperlink r:id="rId19" w:history="1">
              <w:r w:rsidRPr="00727A5E">
                <w:rPr>
                  <w:rFonts w:ascii="Calibri" w:eastAsia="Times New Roman" w:hAnsi="Calibri" w:cs="Calibri"/>
                  <w:lang w:eastAsia="de-DE"/>
                </w:rPr>
                <w:t>kinästhetischer Informationen</w:t>
              </w:r>
            </w:hyperlink>
            <w:r w:rsidRPr="00727A5E">
              <w:rPr>
                <w:rFonts w:ascii="Calibri" w:eastAsia="Times New Roman" w:hAnsi="Calibri" w:cs="Calibri"/>
                <w:lang w:eastAsia="de-DE"/>
              </w:rPr>
              <w:t xml:space="preserve"> (Muskeln, Sehnen, Bänder und Gelenken) mit hoher Genauigkeit vollziehen zu können</w:t>
            </w:r>
          </w:p>
          <w:p w14:paraId="70E5FB24" w14:textId="77777777" w:rsidR="00982CA5"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Räumliche Orientierungsfähigkeit</w:t>
            </w:r>
          </w:p>
          <w:p w14:paraId="41E08C27"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Times New Roman" w:hAnsi="Calibri" w:cs="Calibri"/>
                <w:lang w:eastAsia="de-DE"/>
              </w:rPr>
            </w:pPr>
            <w:r w:rsidRPr="00727A5E">
              <w:rPr>
                <w:rFonts w:ascii="Calibri" w:eastAsia="Times New Roman" w:hAnsi="Calibri" w:cs="Calibri"/>
                <w:lang w:eastAsia="de-DE"/>
              </w:rPr>
              <w:t>Fähigkeit zur Bestimmung und Veränderung der Lage und Bewegung des Körpers im Raum. Dabei ist die aktive Wahrnehmung der räumlichen Bedingungen der Handlung von besonderer Bedeutung. </w:t>
            </w:r>
          </w:p>
          <w:p w14:paraId="5E6D7DF9" w14:textId="77777777" w:rsidR="00982CA5"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Gleichgewichtsfähigkeit</w:t>
            </w:r>
          </w:p>
          <w:p w14:paraId="29869013"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Times New Roman" w:hAnsi="Calibri" w:cs="Calibri"/>
                <w:lang w:eastAsia="de-DE"/>
              </w:rPr>
            </w:pPr>
            <w:r w:rsidRPr="00727A5E">
              <w:rPr>
                <w:rFonts w:ascii="Calibri" w:eastAsia="Times New Roman" w:hAnsi="Calibri" w:cs="Calibri"/>
                <w:lang w:eastAsia="de-DE"/>
              </w:rPr>
              <w:t>Fähigkeit, einen intendierten Gleichgewichtszustand in Haltung oder Bewegung bei wechselnden Umweltbedingungen zu erreichen und aufrechtzuerhalten (statisches, dynamisches Gleichgewicht und Objektgleichgewicht).</w:t>
            </w:r>
          </w:p>
          <w:p w14:paraId="2A5201D8" w14:textId="77777777" w:rsidR="00982CA5" w:rsidRPr="00326E33"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Reaktionsfähigkeit</w:t>
            </w:r>
          </w:p>
          <w:p w14:paraId="271D8640" w14:textId="77777777" w:rsidR="00982CA5" w:rsidRPr="0095537E"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sidRPr="00727A5E">
              <w:rPr>
                <w:rFonts w:ascii="Calibri" w:eastAsia="Times New Roman" w:hAnsi="Calibri" w:cs="Calibri"/>
                <w:lang w:eastAsia="de-DE"/>
              </w:rPr>
              <w:t>Fähigkeit einer schnellen zweck- und aufgabenentsprechenden Einleitung und Ausführung kurzzeitiger Bewegungshandlungen auf verschiedene Signale (optisch, taktil, akustisch) oder vorausgehende Bewegungshandlungen.</w:t>
            </w:r>
          </w:p>
        </w:tc>
        <w:tc>
          <w:tcPr>
            <w:tcW w:w="708" w:type="dxa"/>
            <w:vAlign w:val="center"/>
          </w:tcPr>
          <w:p w14:paraId="32B4035E" w14:textId="77777777" w:rsidR="00982CA5" w:rsidRPr="00326E33" w:rsidRDefault="00982CA5" w:rsidP="008665D2">
            <w:pPr>
              <w:spacing w:before="60" w:after="60"/>
              <w:jc w:val="center"/>
              <w:rPr>
                <w:rFonts w:ascii="Calibri" w:eastAsia="Calibri" w:hAnsi="Calibri" w:cs="Calibri"/>
                <w:bCs/>
                <w:sz w:val="24"/>
                <w:szCs w:val="24"/>
              </w:rPr>
            </w:pPr>
            <w:r>
              <w:rPr>
                <w:rFonts w:ascii="Calibri" w:eastAsia="Calibri" w:hAnsi="Calibri" w:cs="Calibri"/>
                <w:bCs/>
                <w:sz w:val="24"/>
                <w:szCs w:val="24"/>
              </w:rPr>
              <w:t>10</w:t>
            </w:r>
          </w:p>
        </w:tc>
      </w:tr>
      <w:tr w:rsidR="00982CA5" w14:paraId="059DD60B" w14:textId="77777777" w:rsidTr="00AF5190">
        <w:trPr>
          <w:trHeight w:val="5798"/>
        </w:trPr>
        <w:tc>
          <w:tcPr>
            <w:tcW w:w="8926" w:type="dxa"/>
          </w:tcPr>
          <w:p w14:paraId="6398E563" w14:textId="77777777" w:rsidR="00982CA5" w:rsidRDefault="00982CA5" w:rsidP="008665D2">
            <w:pPr>
              <w:spacing w:before="60" w:after="60"/>
              <w:jc w:val="both"/>
              <w:rPr>
                <w:rFonts w:ascii="Calibri" w:eastAsia="Calibri" w:hAnsi="Calibri" w:cs="Calibri"/>
                <w:bCs/>
                <w:sz w:val="24"/>
                <w:szCs w:val="24"/>
              </w:rPr>
            </w:pPr>
            <w:r>
              <w:rPr>
                <w:rFonts w:ascii="Calibri" w:eastAsia="Calibri" w:hAnsi="Calibri" w:cs="Calibri"/>
                <w:bCs/>
                <w:sz w:val="24"/>
                <w:szCs w:val="24"/>
              </w:rPr>
              <w:t>erläutert die Bedeutung der koordinativen Fähigkeiten für den Hürdenlauf:</w:t>
            </w:r>
          </w:p>
          <w:p w14:paraId="7BA4E406"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Pr>
                <w:rFonts w:ascii="Calibri" w:eastAsia="Calibri" w:hAnsi="Calibri" w:cs="Calibri"/>
                <w:bCs/>
                <w:sz w:val="24"/>
                <w:szCs w:val="24"/>
              </w:rPr>
              <w:t>Rhythmusfähigkeit</w:t>
            </w:r>
            <w:r w:rsidRPr="00326E33">
              <w:rPr>
                <w:rFonts w:ascii="Calibri" w:eastAsia="Calibri" w:hAnsi="Calibri" w:cs="Calibri"/>
                <w:bCs/>
                <w:sz w:val="24"/>
                <w:szCs w:val="24"/>
              </w:rPr>
              <w:t xml:space="preserve">:  </w:t>
            </w:r>
          </w:p>
          <w:p w14:paraId="7FCCAAF1" w14:textId="77777777" w:rsidR="00982CA5" w:rsidRPr="00326E33"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Pr>
                <w:rFonts w:ascii="Calibri" w:eastAsia="Calibri" w:hAnsi="Calibri" w:cs="Calibri"/>
                <w:bCs/>
              </w:rPr>
              <w:t>Diese Fähigkeit ist beim Hürdenlauf sehr wichtig, da der Wechsel zwischen azyklischer (Überquerung) der Hürde) und zyklischer Bewegung (Zwischenhürdenlauf) nur durch eine gut ausgeprägte Rhythmusfähigkeit ermöglicht wird;</w:t>
            </w:r>
          </w:p>
          <w:p w14:paraId="69C6EDFD" w14:textId="77777777" w:rsidR="00982CA5" w:rsidRPr="00326E33"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Pr>
                <w:rFonts w:ascii="Calibri" w:eastAsia="Calibri" w:hAnsi="Calibri" w:cs="Calibri"/>
                <w:bCs/>
                <w:sz w:val="24"/>
                <w:szCs w:val="24"/>
              </w:rPr>
              <w:t>Kinästhetische Differenzierungsfähigkeit</w:t>
            </w:r>
            <w:r w:rsidRPr="00326E33">
              <w:rPr>
                <w:rFonts w:ascii="Calibri" w:eastAsia="Calibri" w:hAnsi="Calibri" w:cs="Calibri"/>
                <w:bCs/>
                <w:sz w:val="24"/>
                <w:szCs w:val="24"/>
              </w:rPr>
              <w:t xml:space="preserve">: </w:t>
            </w:r>
          </w:p>
          <w:p w14:paraId="0FA4E84B"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727A5E">
              <w:rPr>
                <w:rFonts w:ascii="Calibri" w:eastAsia="Calibri" w:hAnsi="Calibri" w:cs="Calibri"/>
                <w:bCs/>
              </w:rPr>
              <w:t>Diese Fähigkeit ist bei nahezu allen Bewegungen von zentraler Bedeutung. Beim Hürdenlauf kommt vor allem die Koordination zwischen Krafteinsatz beim Absprung und möglichst flachem Überlaufen der Hürde eine entscheidende Bedeutung zu.</w:t>
            </w:r>
          </w:p>
          <w:p w14:paraId="44702F81" w14:textId="77777777" w:rsidR="00982CA5"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Räumliche Orientierungsfähigkeit</w:t>
            </w:r>
          </w:p>
          <w:p w14:paraId="1EDB52CA"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Die räumliche Orientierungsfähigkeit hat ebenfalls eine hohe Bedeutung, damit beim Hürdenschritt immer der richtige Abstand zur Hürde getroffen wird.</w:t>
            </w:r>
          </w:p>
          <w:p w14:paraId="5F03CA93" w14:textId="77777777" w:rsidR="00982CA5"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Gleichgewichtsfähigkeit</w:t>
            </w:r>
          </w:p>
          <w:p w14:paraId="2F7F5646" w14:textId="77777777" w:rsidR="00982CA5" w:rsidRPr="00EA480E" w:rsidRDefault="00982CA5" w:rsidP="00982CA5">
            <w:pPr>
              <w:pStyle w:val="Listenabsatz"/>
              <w:numPr>
                <w:ilvl w:val="0"/>
                <w:numId w:val="2"/>
              </w:numPr>
              <w:spacing w:before="60" w:after="60"/>
              <w:ind w:left="589" w:hanging="284"/>
              <w:jc w:val="both"/>
              <w:rPr>
                <w:rFonts w:ascii="Calibri" w:eastAsia="Calibri" w:hAnsi="Calibri" w:cs="Calibri"/>
                <w:bCs/>
              </w:rPr>
            </w:pPr>
            <w:r w:rsidRPr="00EA480E">
              <w:rPr>
                <w:rFonts w:ascii="Calibri" w:eastAsia="Calibri" w:hAnsi="Calibri" w:cs="Calibri"/>
                <w:bCs/>
              </w:rPr>
              <w:t>Die Gleichgewichtsfähigkeit ist vor allem bei der Landung nach dem Hürdenschritt von Bedeutung (dynamisches Gleichgewicht), damit direkt wieder in den Zwischenhürdensprint gewechselt werden kann.</w:t>
            </w:r>
          </w:p>
          <w:p w14:paraId="431D9259" w14:textId="77777777" w:rsidR="00982CA5" w:rsidRPr="00326E33"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Reaktionsfähigkeit</w:t>
            </w:r>
          </w:p>
          <w:p w14:paraId="60842EC8" w14:textId="77777777" w:rsidR="00982CA5"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sidRPr="00EA480E">
              <w:rPr>
                <w:rFonts w:ascii="Calibri" w:eastAsia="Calibri" w:hAnsi="Calibri" w:cs="Calibri"/>
                <w:bCs/>
              </w:rPr>
              <w:t>Diese Fähigkeit ist unter rein technischen Aspekten beim Hürdenlauf nicht von Bedeutung. Im Wettkampf bekommt aber die Reaktion auf ein Startsignal hinzu, um möglichst schnell aus dem Block zu starten und im Vergleich zu den Kontrahenten oder der Zeitmessung keinen Nachteil zu haben.</w:t>
            </w:r>
          </w:p>
        </w:tc>
        <w:tc>
          <w:tcPr>
            <w:tcW w:w="708" w:type="dxa"/>
            <w:vAlign w:val="center"/>
          </w:tcPr>
          <w:p w14:paraId="4A038F50" w14:textId="77777777" w:rsidR="00982CA5" w:rsidRPr="00326E33" w:rsidRDefault="00982CA5" w:rsidP="008665D2">
            <w:pPr>
              <w:spacing w:before="60" w:after="60"/>
              <w:jc w:val="center"/>
              <w:rPr>
                <w:rFonts w:ascii="Calibri" w:eastAsia="Calibri" w:hAnsi="Calibri" w:cs="Calibri"/>
                <w:bCs/>
                <w:sz w:val="24"/>
                <w:szCs w:val="24"/>
              </w:rPr>
            </w:pPr>
            <w:r>
              <w:rPr>
                <w:rFonts w:ascii="Calibri" w:eastAsia="Calibri" w:hAnsi="Calibri" w:cs="Calibri"/>
                <w:bCs/>
                <w:sz w:val="24"/>
                <w:szCs w:val="24"/>
              </w:rPr>
              <w:t>10</w:t>
            </w:r>
          </w:p>
        </w:tc>
      </w:tr>
    </w:tbl>
    <w:p w14:paraId="13291FA4" w14:textId="77777777" w:rsidR="00982CA5" w:rsidRDefault="00982CA5" w:rsidP="00982CA5">
      <w:pPr>
        <w:spacing w:before="120"/>
        <w:jc w:val="both"/>
        <w:rPr>
          <w:rFonts w:ascii="Calibri" w:eastAsia="Calibri" w:hAnsi="Calibri" w:cs="Calibri"/>
          <w:bCs/>
          <w:sz w:val="24"/>
          <w:szCs w:val="24"/>
        </w:rPr>
      </w:pPr>
    </w:p>
    <w:p w14:paraId="2BAFA089" w14:textId="77777777" w:rsidR="00982CA5" w:rsidRPr="00A301E7" w:rsidRDefault="00982CA5" w:rsidP="00982CA5">
      <w:pPr>
        <w:spacing w:before="120"/>
        <w:jc w:val="both"/>
        <w:rPr>
          <w:rFonts w:ascii="Calibri" w:eastAsia="Calibri" w:hAnsi="Calibri" w:cs="Calibri"/>
          <w:bCs/>
          <w:sz w:val="24"/>
          <w:szCs w:val="24"/>
        </w:rPr>
      </w:pPr>
    </w:p>
    <w:p w14:paraId="0BAE65F7" w14:textId="77777777" w:rsidR="00AF5190" w:rsidRDefault="00AF5190" w:rsidP="00982CA5">
      <w:pPr>
        <w:spacing w:before="120"/>
        <w:jc w:val="both"/>
        <w:rPr>
          <w:rFonts w:ascii="Calibri" w:eastAsia="Calibri" w:hAnsi="Calibri" w:cs="Calibri"/>
          <w:b/>
          <w:sz w:val="24"/>
          <w:szCs w:val="24"/>
        </w:rPr>
      </w:pPr>
    </w:p>
    <w:p w14:paraId="3C8A5F11" w14:textId="77777777" w:rsidR="00982CA5" w:rsidRPr="00A301E7" w:rsidRDefault="00982CA5" w:rsidP="00982CA5">
      <w:pPr>
        <w:spacing w:before="120"/>
        <w:jc w:val="both"/>
        <w:rPr>
          <w:rFonts w:ascii="Calibri" w:eastAsia="Calibri" w:hAnsi="Calibri" w:cs="Calibri"/>
          <w:b/>
          <w:sz w:val="24"/>
          <w:szCs w:val="24"/>
        </w:rPr>
      </w:pPr>
      <w:r w:rsidRPr="00A301E7">
        <w:rPr>
          <w:rFonts w:ascii="Calibri" w:eastAsia="Calibri" w:hAnsi="Calibri" w:cs="Calibri"/>
          <w:b/>
          <w:sz w:val="24"/>
          <w:szCs w:val="24"/>
        </w:rPr>
        <w:lastRenderedPageBreak/>
        <w:t>Aufgabe 2:</w:t>
      </w:r>
    </w:p>
    <w:p w14:paraId="236DDAB5" w14:textId="77777777" w:rsidR="00982CA5" w:rsidRDefault="00982CA5" w:rsidP="00982CA5">
      <w:pPr>
        <w:spacing w:before="120" w:after="120"/>
        <w:jc w:val="both"/>
        <w:rPr>
          <w:rFonts w:ascii="Calibri" w:eastAsia="Calibri" w:hAnsi="Calibri" w:cs="Calibri"/>
          <w:bCs/>
          <w:sz w:val="24"/>
          <w:szCs w:val="24"/>
        </w:rPr>
      </w:pPr>
      <w:r w:rsidRPr="00A301E7">
        <w:rPr>
          <w:rFonts w:ascii="Calibri" w:eastAsia="Calibri" w:hAnsi="Calibri" w:cs="Calibri"/>
          <w:bCs/>
          <w:sz w:val="24"/>
          <w:szCs w:val="24"/>
          <w:u w:val="single"/>
        </w:rPr>
        <w:t>Vergleichen</w:t>
      </w:r>
      <w:r w:rsidRPr="00A301E7">
        <w:rPr>
          <w:rFonts w:ascii="Calibri" w:eastAsia="Calibri" w:hAnsi="Calibri" w:cs="Calibri"/>
          <w:bCs/>
          <w:sz w:val="24"/>
          <w:szCs w:val="24"/>
        </w:rPr>
        <w:t xml:space="preserve"> Sie die beiden Foto-Bildreihen (M 1 und M 2) und arbeiten Sie die Ursachen für die unterschiedlichen erzielten Weiten (20,13 m und 67,21 m) heraus. Stützen Sie sich dabei auf drei hier bedeutsame biomechanische Prinzipien </w:t>
      </w:r>
      <w:r w:rsidRPr="00A301E7">
        <w:rPr>
          <w:rFonts w:ascii="Calibri" w:eastAsia="Calibri" w:hAnsi="Calibri" w:cs="Calibri"/>
          <w:bCs/>
          <w:sz w:val="24"/>
          <w:szCs w:val="24"/>
          <w:u w:val="single"/>
        </w:rPr>
        <w:t>und</w:t>
      </w:r>
      <w:r w:rsidRPr="00A301E7">
        <w:rPr>
          <w:rFonts w:ascii="Calibri" w:eastAsia="Calibri" w:hAnsi="Calibri" w:cs="Calibri"/>
          <w:bCs/>
          <w:sz w:val="24"/>
          <w:szCs w:val="24"/>
        </w:rPr>
        <w:t xml:space="preserve"> weitere mögliche Ursachen. (22 Punkte)</w:t>
      </w:r>
    </w:p>
    <w:tbl>
      <w:tblPr>
        <w:tblStyle w:val="Tabellenraster"/>
        <w:tblW w:w="9776" w:type="dxa"/>
        <w:tblLook w:val="04A0" w:firstRow="1" w:lastRow="0" w:firstColumn="1" w:lastColumn="0" w:noHBand="0" w:noVBand="1"/>
      </w:tblPr>
      <w:tblGrid>
        <w:gridCol w:w="8926"/>
        <w:gridCol w:w="850"/>
      </w:tblGrid>
      <w:tr w:rsidR="00982CA5" w14:paraId="62184AC6" w14:textId="77777777" w:rsidTr="00AF5190">
        <w:trPr>
          <w:trHeight w:val="7919"/>
        </w:trPr>
        <w:tc>
          <w:tcPr>
            <w:tcW w:w="8926" w:type="dxa"/>
          </w:tcPr>
          <w:p w14:paraId="486C08D3" w14:textId="77777777" w:rsidR="00982CA5" w:rsidRDefault="00982CA5" w:rsidP="008665D2">
            <w:pPr>
              <w:spacing w:before="60" w:after="60"/>
              <w:jc w:val="both"/>
              <w:rPr>
                <w:rFonts w:ascii="Calibri" w:eastAsia="Calibri" w:hAnsi="Calibri" w:cs="Calibri"/>
                <w:bCs/>
                <w:sz w:val="24"/>
                <w:szCs w:val="24"/>
              </w:rPr>
            </w:pPr>
            <w:r w:rsidRPr="00326E33">
              <w:rPr>
                <w:rFonts w:ascii="Calibri" w:eastAsia="Calibri" w:hAnsi="Calibri" w:cs="Calibri"/>
                <w:bCs/>
                <w:sz w:val="24"/>
                <w:szCs w:val="24"/>
              </w:rPr>
              <w:t xml:space="preserve">erläutert grundlegend drei bedeutsame biomechanische Prinzipien aus den leichtathletischen Wurfdisziplinen, z. B.: </w:t>
            </w:r>
          </w:p>
          <w:p w14:paraId="739B73E5"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 xml:space="preserve">Prinzip des optimalen Beschleunigungsweges:  </w:t>
            </w:r>
          </w:p>
          <w:p w14:paraId="2DBA11F4" w14:textId="561F1F14" w:rsidR="00982CA5" w:rsidRPr="00727A5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727A5E">
              <w:rPr>
                <w:rFonts w:ascii="Calibri" w:eastAsia="Calibri" w:hAnsi="Calibri" w:cs="Calibri"/>
                <w:bCs/>
              </w:rPr>
              <w:t xml:space="preserve">Das Prinzip des optimalen Beschleunigungsweges kommt bei solchen sportlichen Bewegungen zum Tragen, die hohe Endgeschwindigkeiten erfordern (z. B. Würfe/Stöße in der Leichtathletik). Eine konstante Kraft gibt einer Masse eine umso höhere Endgeschwindigkeit, je länger die Kraft auf die Masse einwirkt.  </w:t>
            </w:r>
          </w:p>
          <w:p w14:paraId="564F778F"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727A5E">
              <w:rPr>
                <w:rFonts w:ascii="Calibri" w:eastAsia="Calibri" w:hAnsi="Calibri" w:cs="Calibri"/>
                <w:bCs/>
              </w:rPr>
              <w:t>Länge und Richtung des Beschleunigungsverlaufs müssen optimal gestaltet werden. Optimal bedeutet nicht unbedingt maximale Länge des Beschleunigungsweges. So führt das Einfügen einer weiteren Umdrehung in die Gesamtbewegung zwar zur Verlängerung des Beschleunigungsweges, aber nicht zur Erhöhung der Abwurfgeschwindigkeit.</w:t>
            </w:r>
          </w:p>
          <w:p w14:paraId="41AA9273" w14:textId="77777777" w:rsidR="00982CA5" w:rsidRPr="00326E33"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 xml:space="preserve">Prinzip der Anfangskraft: </w:t>
            </w:r>
          </w:p>
          <w:p w14:paraId="47C11607" w14:textId="77777777" w:rsidR="00982CA5" w:rsidRPr="00727A5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727A5E">
              <w:rPr>
                <w:rFonts w:ascii="Calibri" w:eastAsia="Calibri" w:hAnsi="Calibri" w:cs="Calibri"/>
                <w:bCs/>
              </w:rPr>
              <w:t xml:space="preserve">Dieses Prinzip besagt, dass eine Bewegung, mit der eine hohe Endgeschwindigkeit erreicht werden soll, durch eine entgegengesetzt gerichtete Bewegung einzuleiten ist. Durch das Abbremsen der Gegenbewegung entsteht eine Anfangskraft, durch die der Kraftstoß (Impuls) vergrößert wird.  </w:t>
            </w:r>
          </w:p>
          <w:p w14:paraId="5576D29F" w14:textId="3DAA64CF" w:rsidR="00982CA5" w:rsidRPr="00326E33" w:rsidRDefault="00106A27"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 xml:space="preserve">Prinzip der </w:t>
            </w:r>
            <w:r w:rsidR="00982CA5" w:rsidRPr="00326E33">
              <w:rPr>
                <w:rFonts w:ascii="Calibri" w:eastAsia="Calibri" w:hAnsi="Calibri" w:cs="Calibri"/>
                <w:bCs/>
                <w:sz w:val="24"/>
                <w:szCs w:val="24"/>
              </w:rPr>
              <w:t xml:space="preserve">Koordination von Einzelimpulsen/Teilimpulsen: </w:t>
            </w:r>
          </w:p>
          <w:p w14:paraId="4A7B13EC"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Im Sport werden Bewegungen immer von mehreren Muskeln oder Muskelgruppen bewirkt.</w:t>
            </w:r>
          </w:p>
          <w:p w14:paraId="6EB82FBB"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 xml:space="preserve">Damit eine effektive Bewegung (hohe Endgeschwindigkeit des Körpers, eines Körperteils oder eines Sportgerätes) erreicht wird, müssen die Teilaktionen der verschiedenen Muskeln gut aufeinander abgestimmt sein. So beeinflusst z. B. beim Hochsprung nicht nur die Aktion des Sprungbeins die Sprungleistung. Auch das Schwungbein und die Armbewegung erzeugen Impulse, die für die Gesamtbewegung wichtig sind, und die in einem optimalen Verhältnis stehen müssen. </w:t>
            </w:r>
          </w:p>
          <w:p w14:paraId="2B0C0176" w14:textId="77777777" w:rsidR="00982CA5" w:rsidRPr="00326E33" w:rsidRDefault="00982CA5" w:rsidP="008665D2">
            <w:pPr>
              <w:spacing w:before="60" w:after="60"/>
              <w:jc w:val="both"/>
              <w:rPr>
                <w:rFonts w:ascii="Calibri" w:eastAsia="Calibri" w:hAnsi="Calibri" w:cs="Calibri"/>
                <w:bCs/>
                <w:sz w:val="24"/>
                <w:szCs w:val="24"/>
              </w:rPr>
            </w:pPr>
            <w:r w:rsidRPr="00326E33">
              <w:rPr>
                <w:rFonts w:ascii="Calibri" w:eastAsia="Calibri" w:hAnsi="Calibri" w:cs="Calibri"/>
                <w:bCs/>
                <w:sz w:val="24"/>
                <w:szCs w:val="24"/>
              </w:rPr>
              <w:t>(Es können auch andere biomechanische Prinzipien herangezogen werden.  Die Bepunktung erfolgt analog.)</w:t>
            </w:r>
          </w:p>
        </w:tc>
        <w:tc>
          <w:tcPr>
            <w:tcW w:w="850" w:type="dxa"/>
            <w:vAlign w:val="center"/>
          </w:tcPr>
          <w:p w14:paraId="06A0CE55" w14:textId="77777777" w:rsidR="00982CA5" w:rsidRPr="00326E33" w:rsidRDefault="00982CA5" w:rsidP="008665D2">
            <w:pPr>
              <w:spacing w:before="60" w:after="60"/>
              <w:jc w:val="center"/>
              <w:rPr>
                <w:rFonts w:ascii="Calibri" w:eastAsia="Calibri" w:hAnsi="Calibri" w:cs="Calibri"/>
                <w:bCs/>
                <w:sz w:val="24"/>
                <w:szCs w:val="24"/>
              </w:rPr>
            </w:pPr>
            <w:r w:rsidRPr="00326E33">
              <w:rPr>
                <w:rFonts w:ascii="Calibri" w:eastAsia="Calibri" w:hAnsi="Calibri" w:cs="Calibri"/>
                <w:bCs/>
                <w:sz w:val="24"/>
                <w:szCs w:val="24"/>
              </w:rPr>
              <w:t>9</w:t>
            </w:r>
          </w:p>
        </w:tc>
      </w:tr>
      <w:tr w:rsidR="00982CA5" w14:paraId="556716A6" w14:textId="77777777" w:rsidTr="00AF5190">
        <w:trPr>
          <w:trHeight w:val="4522"/>
        </w:trPr>
        <w:tc>
          <w:tcPr>
            <w:tcW w:w="8926" w:type="dxa"/>
          </w:tcPr>
          <w:p w14:paraId="58F97B19" w14:textId="77777777" w:rsidR="00982CA5" w:rsidRDefault="00982CA5" w:rsidP="008665D2">
            <w:pPr>
              <w:spacing w:before="60" w:after="60"/>
              <w:jc w:val="both"/>
              <w:rPr>
                <w:rFonts w:ascii="Calibri" w:eastAsia="Calibri" w:hAnsi="Calibri" w:cs="Calibri"/>
                <w:bCs/>
                <w:sz w:val="24"/>
                <w:szCs w:val="24"/>
              </w:rPr>
            </w:pPr>
            <w:r w:rsidRPr="00326E33">
              <w:rPr>
                <w:rFonts w:ascii="Calibri" w:eastAsia="Calibri" w:hAnsi="Calibri" w:cs="Calibri"/>
                <w:bCs/>
                <w:sz w:val="24"/>
                <w:szCs w:val="24"/>
              </w:rPr>
              <w:t xml:space="preserve">erklärt vergleichend die unterschiedlichen Wurfergebnisse im Hinblick auf die biomechanischen Prinzipien:  </w:t>
            </w:r>
          </w:p>
          <w:p w14:paraId="75F460DF"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Prinzip des optimalen Beschleunigungsweges, z.B.:</w:t>
            </w:r>
          </w:p>
          <w:p w14:paraId="3B352F57"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 xml:space="preserve">der Wettkampfsportler führt 1,5 Umdrehungen mit gestrecktem Arm aus, der LK-Schüler 1 Umdrehung mit teilweise gebeugtem Arm; somit ist seine Abwurfgeschwindigkeit geringer,  </w:t>
            </w:r>
          </w:p>
          <w:p w14:paraId="0265FED7"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 xml:space="preserve">Prinzip der Anfangskraft, z. B.:  </w:t>
            </w:r>
          </w:p>
          <w:p w14:paraId="1DEE369B"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 xml:space="preserve">der Wettkampfsportler führt eine deutlich weitere Ausholbewegung und Verwringung im Oberkörper zu Beginn der Bewegung aus; dadurch ist die Anfangskraft zu Beginn der Beschleunigung deutlich erhöht; dies ermöglicht eine höhere Abwurfgeschwindigkeit, </w:t>
            </w:r>
          </w:p>
          <w:p w14:paraId="56B18A23"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 xml:space="preserve">Prinzip der Koordination von Teilimpulsen, z. B.: </w:t>
            </w:r>
          </w:p>
          <w:p w14:paraId="740D4989" w14:textId="77777777" w:rsidR="00982CA5" w:rsidRPr="00326E33"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sidRPr="00EA480E">
              <w:rPr>
                <w:rFonts w:ascii="Calibri" w:eastAsia="Calibri" w:hAnsi="Calibri" w:cs="Calibri"/>
                <w:bCs/>
              </w:rPr>
              <w:t>die Koordination der Körperdrehung und der Abwurfbewegung des Arms gelingt dem LK-Schüler nicht, der Wurfarm schwingt nach vorne, bevor es zur Rotation der Hüfte gekommen ist. Die Ganzkörperstreckung im Moment des Abwurfs erfolgt nicht, dadurch sind Abwurfhöhe und -geschwindigkeit wesentlich geringer.</w:t>
            </w:r>
          </w:p>
        </w:tc>
        <w:tc>
          <w:tcPr>
            <w:tcW w:w="850" w:type="dxa"/>
            <w:vAlign w:val="center"/>
          </w:tcPr>
          <w:p w14:paraId="3CCB1165" w14:textId="77777777" w:rsidR="00982CA5" w:rsidRPr="00326E33" w:rsidRDefault="00982CA5" w:rsidP="008665D2">
            <w:pPr>
              <w:spacing w:before="60" w:after="60"/>
              <w:jc w:val="center"/>
              <w:rPr>
                <w:rFonts w:ascii="Calibri" w:eastAsia="Calibri" w:hAnsi="Calibri" w:cs="Calibri"/>
                <w:bCs/>
                <w:sz w:val="24"/>
                <w:szCs w:val="24"/>
              </w:rPr>
            </w:pPr>
            <w:r w:rsidRPr="00326E33">
              <w:rPr>
                <w:rFonts w:ascii="Calibri" w:eastAsia="Calibri" w:hAnsi="Calibri" w:cs="Calibri"/>
                <w:bCs/>
                <w:sz w:val="24"/>
                <w:szCs w:val="24"/>
              </w:rPr>
              <w:t>9</w:t>
            </w:r>
          </w:p>
        </w:tc>
      </w:tr>
      <w:tr w:rsidR="00982CA5" w14:paraId="6432B0CF" w14:textId="77777777" w:rsidTr="00AF5190">
        <w:trPr>
          <w:trHeight w:val="3737"/>
        </w:trPr>
        <w:tc>
          <w:tcPr>
            <w:tcW w:w="8926" w:type="dxa"/>
          </w:tcPr>
          <w:p w14:paraId="6EDCB8AA" w14:textId="77777777" w:rsidR="00982CA5" w:rsidRDefault="00982CA5" w:rsidP="008665D2">
            <w:pPr>
              <w:spacing w:before="60" w:after="60"/>
              <w:jc w:val="both"/>
              <w:rPr>
                <w:rFonts w:ascii="Calibri" w:eastAsia="Calibri" w:hAnsi="Calibri" w:cs="Calibri"/>
                <w:bCs/>
                <w:sz w:val="24"/>
                <w:szCs w:val="24"/>
              </w:rPr>
            </w:pPr>
            <w:r w:rsidRPr="00763C90">
              <w:rPr>
                <w:rFonts w:ascii="Calibri" w:eastAsia="Calibri" w:hAnsi="Calibri" w:cs="Calibri"/>
                <w:bCs/>
                <w:sz w:val="24"/>
                <w:szCs w:val="24"/>
              </w:rPr>
              <w:lastRenderedPageBreak/>
              <w:t xml:space="preserve">erklärt vergleichend die unterschiedlichen Wurfergebnisse im Hinblick auf </w:t>
            </w:r>
            <w:r>
              <w:rPr>
                <w:rFonts w:ascii="Calibri" w:eastAsia="Calibri" w:hAnsi="Calibri" w:cs="Calibri"/>
                <w:bCs/>
                <w:sz w:val="24"/>
                <w:szCs w:val="24"/>
              </w:rPr>
              <w:t>M1 und M2</w:t>
            </w:r>
            <w:r w:rsidRPr="00763C90">
              <w:rPr>
                <w:rFonts w:ascii="Calibri" w:eastAsia="Calibri" w:hAnsi="Calibri" w:cs="Calibri"/>
                <w:bCs/>
                <w:sz w:val="24"/>
                <w:szCs w:val="24"/>
              </w:rPr>
              <w:t xml:space="preserve"> und die Person der Athleten, z. B.: </w:t>
            </w:r>
          </w:p>
          <w:p w14:paraId="24A55436" w14:textId="77777777" w:rsidR="00982CA5" w:rsidRDefault="00982CA5" w:rsidP="00982CA5">
            <w:pPr>
              <w:pStyle w:val="Listenabsatz"/>
              <w:numPr>
                <w:ilvl w:val="0"/>
                <w:numId w:val="4"/>
              </w:numPr>
              <w:spacing w:before="60" w:after="60" w:line="240" w:lineRule="auto"/>
              <w:ind w:left="306" w:hanging="284"/>
              <w:jc w:val="both"/>
              <w:rPr>
                <w:rFonts w:ascii="Calibri" w:eastAsia="Calibri" w:hAnsi="Calibri" w:cs="Calibri"/>
                <w:bCs/>
                <w:sz w:val="24"/>
                <w:szCs w:val="24"/>
              </w:rPr>
            </w:pPr>
            <w:r w:rsidRPr="00763C90">
              <w:rPr>
                <w:rFonts w:ascii="Calibri" w:eastAsia="Calibri" w:hAnsi="Calibri" w:cs="Calibri"/>
                <w:bCs/>
                <w:sz w:val="24"/>
                <w:szCs w:val="24"/>
              </w:rPr>
              <w:t xml:space="preserve">Körpergröße (Armlänge) und -gewicht wirken sich vorteilhaft aus, </w:t>
            </w:r>
          </w:p>
          <w:p w14:paraId="759C583B" w14:textId="77777777" w:rsidR="00982CA5" w:rsidRDefault="00982CA5" w:rsidP="00982CA5">
            <w:pPr>
              <w:pStyle w:val="Listenabsatz"/>
              <w:numPr>
                <w:ilvl w:val="0"/>
                <w:numId w:val="4"/>
              </w:numPr>
              <w:spacing w:before="60" w:after="60" w:line="240" w:lineRule="auto"/>
              <w:ind w:left="306" w:hanging="284"/>
              <w:jc w:val="both"/>
              <w:rPr>
                <w:rFonts w:ascii="Calibri" w:eastAsia="Calibri" w:hAnsi="Calibri" w:cs="Calibri"/>
                <w:bCs/>
                <w:sz w:val="24"/>
                <w:szCs w:val="24"/>
              </w:rPr>
            </w:pPr>
            <w:r w:rsidRPr="00763C90">
              <w:rPr>
                <w:rFonts w:ascii="Calibri" w:eastAsia="Calibri" w:hAnsi="Calibri" w:cs="Calibri"/>
                <w:bCs/>
                <w:sz w:val="24"/>
                <w:szCs w:val="24"/>
              </w:rPr>
              <w:t xml:space="preserve">die Bewegungsqualität ist sehr verschieden aufgrund der Trainings- und Wettkampferfahrung: </w:t>
            </w:r>
          </w:p>
          <w:p w14:paraId="09F1CD9E"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der Wettkampfsportler wirft den Diskus in einem effektiven Winkel nach vorne oben ab, während der LK-Schüler deutlich zu flach abwirft (M 3: Bild 11 – 12, M 2: Bild 7 – 8),</w:t>
            </w:r>
          </w:p>
          <w:p w14:paraId="1C69D562"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 xml:space="preserve">bei der Drehbewegung bleibt der Wettkampfsportler in der Wurfebene, während der LK-Schüler zur Seite ausweicht (M 2: Bild 5 – 6, M 3: Bild 7 – 10), </w:t>
            </w:r>
          </w:p>
          <w:p w14:paraId="232BBFCF" w14:textId="77777777" w:rsidR="00982CA5" w:rsidRPr="00763C90"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sidRPr="00EA480E">
              <w:rPr>
                <w:rFonts w:ascii="Calibri" w:eastAsia="Calibri" w:hAnsi="Calibri" w:cs="Calibri"/>
                <w:bCs/>
              </w:rPr>
              <w:t>der Wettkampfsportler setzt den freien Arm effektiv zur Schwung- und Gleichgewichtsunterstützung ein, während beim LK-Schüler der freie Arm annähernd passiv nur mitbewegt wird (M 2: Bild 5 – 7, M 3: Bild 3 – 4 sowie Bild 9 – 10).</w:t>
            </w:r>
          </w:p>
        </w:tc>
        <w:tc>
          <w:tcPr>
            <w:tcW w:w="850" w:type="dxa"/>
            <w:vAlign w:val="center"/>
          </w:tcPr>
          <w:p w14:paraId="606A2C4F" w14:textId="77777777" w:rsidR="00982CA5" w:rsidRPr="00326E33" w:rsidRDefault="00982CA5" w:rsidP="008665D2">
            <w:pPr>
              <w:spacing w:before="60" w:after="60"/>
              <w:jc w:val="center"/>
              <w:rPr>
                <w:rFonts w:ascii="Calibri" w:eastAsia="Calibri" w:hAnsi="Calibri" w:cs="Calibri"/>
                <w:bCs/>
                <w:sz w:val="24"/>
                <w:szCs w:val="24"/>
              </w:rPr>
            </w:pPr>
            <w:r>
              <w:rPr>
                <w:rFonts w:ascii="Calibri" w:eastAsia="Calibri" w:hAnsi="Calibri" w:cs="Calibri"/>
                <w:bCs/>
                <w:sz w:val="24"/>
                <w:szCs w:val="24"/>
              </w:rPr>
              <w:t>4</w:t>
            </w:r>
          </w:p>
        </w:tc>
      </w:tr>
    </w:tbl>
    <w:p w14:paraId="07B5D470" w14:textId="77777777" w:rsidR="00982CA5" w:rsidRDefault="00982CA5" w:rsidP="00982CA5">
      <w:pPr>
        <w:spacing w:before="60" w:after="60"/>
        <w:jc w:val="both"/>
        <w:rPr>
          <w:rFonts w:ascii="Calibri" w:eastAsia="Calibri" w:hAnsi="Calibri" w:cs="Calibri"/>
          <w:b/>
          <w:sz w:val="24"/>
          <w:szCs w:val="24"/>
        </w:rPr>
      </w:pPr>
    </w:p>
    <w:p w14:paraId="65A37AFE" w14:textId="77777777" w:rsidR="00982CA5" w:rsidRPr="00A301E7" w:rsidRDefault="00982CA5" w:rsidP="00982CA5">
      <w:pPr>
        <w:spacing w:before="60" w:after="60"/>
        <w:jc w:val="both"/>
        <w:rPr>
          <w:rFonts w:ascii="Calibri" w:eastAsia="Calibri" w:hAnsi="Calibri" w:cs="Calibri"/>
          <w:b/>
          <w:sz w:val="24"/>
          <w:szCs w:val="24"/>
        </w:rPr>
      </w:pPr>
      <w:r w:rsidRPr="00A301E7">
        <w:rPr>
          <w:rFonts w:ascii="Calibri" w:eastAsia="Calibri" w:hAnsi="Calibri" w:cs="Calibri"/>
          <w:b/>
          <w:sz w:val="24"/>
          <w:szCs w:val="24"/>
        </w:rPr>
        <w:t>Aufgabe 3:</w:t>
      </w:r>
    </w:p>
    <w:p w14:paraId="4BB245DA" w14:textId="4A23C11C" w:rsidR="00982CA5" w:rsidRPr="00A301E7" w:rsidRDefault="00982CA5" w:rsidP="00982CA5">
      <w:pPr>
        <w:spacing w:before="60" w:after="60"/>
        <w:jc w:val="both"/>
        <w:rPr>
          <w:rFonts w:ascii="Calibri" w:eastAsia="Calibri" w:hAnsi="Calibri" w:cs="Calibri"/>
          <w:bCs/>
          <w:sz w:val="24"/>
          <w:szCs w:val="24"/>
        </w:rPr>
      </w:pPr>
      <w:r w:rsidRPr="00A301E7">
        <w:rPr>
          <w:rFonts w:ascii="Calibri" w:eastAsia="Calibri" w:hAnsi="Calibri" w:cs="Calibri"/>
          <w:bCs/>
          <w:sz w:val="24"/>
          <w:szCs w:val="24"/>
        </w:rPr>
        <w:t xml:space="preserve">Der Diskuswurf stellt eine leichtathletische Disziplin mit </w:t>
      </w:r>
      <w:r w:rsidR="00106A27">
        <w:rPr>
          <w:rFonts w:ascii="Calibri" w:eastAsia="Calibri" w:hAnsi="Calibri" w:cs="Calibri"/>
          <w:bCs/>
          <w:sz w:val="24"/>
          <w:szCs w:val="24"/>
        </w:rPr>
        <w:t xml:space="preserve">einem </w:t>
      </w:r>
      <w:r w:rsidRPr="00A301E7">
        <w:rPr>
          <w:rFonts w:ascii="Calibri" w:eastAsia="Calibri" w:hAnsi="Calibri" w:cs="Calibri"/>
          <w:bCs/>
          <w:sz w:val="24"/>
          <w:szCs w:val="24"/>
        </w:rPr>
        <w:t>hohe</w:t>
      </w:r>
      <w:r w:rsidR="00106A27">
        <w:rPr>
          <w:rFonts w:ascii="Calibri" w:eastAsia="Calibri" w:hAnsi="Calibri" w:cs="Calibri"/>
          <w:bCs/>
          <w:sz w:val="24"/>
          <w:szCs w:val="24"/>
        </w:rPr>
        <w:t>n</w:t>
      </w:r>
      <w:r w:rsidRPr="00A301E7">
        <w:rPr>
          <w:rFonts w:ascii="Calibri" w:eastAsia="Calibri" w:hAnsi="Calibri" w:cs="Calibri"/>
          <w:bCs/>
          <w:sz w:val="24"/>
          <w:szCs w:val="24"/>
        </w:rPr>
        <w:t xml:space="preserve"> koordinative</w:t>
      </w:r>
      <w:r w:rsidR="00106A27">
        <w:rPr>
          <w:rFonts w:ascii="Calibri" w:eastAsia="Calibri" w:hAnsi="Calibri" w:cs="Calibri"/>
          <w:bCs/>
          <w:sz w:val="24"/>
          <w:szCs w:val="24"/>
        </w:rPr>
        <w:t>n</w:t>
      </w:r>
      <w:r w:rsidRPr="00A301E7">
        <w:rPr>
          <w:rFonts w:ascii="Calibri" w:eastAsia="Calibri" w:hAnsi="Calibri" w:cs="Calibri"/>
          <w:bCs/>
          <w:sz w:val="24"/>
          <w:szCs w:val="24"/>
        </w:rPr>
        <w:t xml:space="preserve"> Anspruch dar. Gemeinsam mit einem Freund wollen Sie eine Einführung in den Diskuswurf durchführen.</w:t>
      </w:r>
    </w:p>
    <w:p w14:paraId="112EA566" w14:textId="77777777" w:rsidR="00982CA5" w:rsidRPr="00A301E7" w:rsidRDefault="00982CA5" w:rsidP="00982CA5">
      <w:pPr>
        <w:spacing w:before="60" w:after="60"/>
        <w:jc w:val="both"/>
        <w:rPr>
          <w:rFonts w:ascii="Calibri" w:eastAsia="Calibri" w:hAnsi="Calibri" w:cs="Calibri"/>
          <w:bCs/>
          <w:sz w:val="24"/>
          <w:szCs w:val="24"/>
        </w:rPr>
      </w:pPr>
      <w:r w:rsidRPr="00A301E7">
        <w:rPr>
          <w:rFonts w:ascii="Calibri" w:eastAsia="Calibri" w:hAnsi="Calibri" w:cs="Calibri"/>
          <w:bCs/>
          <w:sz w:val="24"/>
          <w:szCs w:val="24"/>
          <w:u w:val="single"/>
        </w:rPr>
        <w:t>Entwerfen</w:t>
      </w:r>
      <w:r w:rsidRPr="00A301E7">
        <w:rPr>
          <w:rFonts w:ascii="Calibri" w:eastAsia="Calibri" w:hAnsi="Calibri" w:cs="Calibri"/>
          <w:bCs/>
          <w:sz w:val="24"/>
          <w:szCs w:val="24"/>
        </w:rPr>
        <w:t xml:space="preserve"> Sie dazu auf der Basis des Materials M1 und M2 und unter Berücksichtigung der Vereinfachungsstrategien von Roth ein</w:t>
      </w:r>
      <w:r w:rsidRPr="00A301E7">
        <w:rPr>
          <w:rFonts w:eastAsia="Calibri"/>
        </w:rPr>
        <w:t xml:space="preserve"> </w:t>
      </w:r>
      <w:r w:rsidRPr="00A301E7">
        <w:rPr>
          <w:rFonts w:ascii="Calibri" w:eastAsia="Calibri" w:hAnsi="Calibri" w:cs="Calibri"/>
          <w:bCs/>
          <w:sz w:val="24"/>
          <w:szCs w:val="24"/>
        </w:rPr>
        <w:t>Einsteiger-Programm für erste Trainingseinheiten zum Diskuswurf.</w:t>
      </w:r>
      <w:r>
        <w:rPr>
          <w:rFonts w:ascii="Calibri" w:eastAsia="Calibri" w:hAnsi="Calibri" w:cs="Calibri"/>
          <w:bCs/>
          <w:sz w:val="24"/>
          <w:szCs w:val="24"/>
        </w:rPr>
        <w:t xml:space="preserve"> </w:t>
      </w:r>
      <w:r w:rsidRPr="00A301E7">
        <w:rPr>
          <w:rFonts w:ascii="Calibri" w:eastAsia="Calibri" w:hAnsi="Calibri" w:cs="Calibri"/>
          <w:bCs/>
          <w:sz w:val="24"/>
          <w:szCs w:val="24"/>
        </w:rPr>
        <w:t>(16 Punkte)</w:t>
      </w:r>
    </w:p>
    <w:tbl>
      <w:tblPr>
        <w:tblStyle w:val="Tabellenraster"/>
        <w:tblW w:w="9776" w:type="dxa"/>
        <w:tblLook w:val="04A0" w:firstRow="1" w:lastRow="0" w:firstColumn="1" w:lastColumn="0" w:noHBand="0" w:noVBand="1"/>
      </w:tblPr>
      <w:tblGrid>
        <w:gridCol w:w="8926"/>
        <w:gridCol w:w="850"/>
      </w:tblGrid>
      <w:tr w:rsidR="00982CA5" w14:paraId="63754F8E" w14:textId="77777777" w:rsidTr="00AF5190">
        <w:trPr>
          <w:trHeight w:val="5373"/>
        </w:trPr>
        <w:tc>
          <w:tcPr>
            <w:tcW w:w="8926" w:type="dxa"/>
          </w:tcPr>
          <w:p w14:paraId="458BEE6E" w14:textId="77777777" w:rsidR="00982CA5" w:rsidRDefault="00982CA5" w:rsidP="008665D2">
            <w:pPr>
              <w:spacing w:before="60" w:after="60"/>
              <w:jc w:val="both"/>
              <w:rPr>
                <w:rFonts w:ascii="Calibri" w:eastAsia="Calibri" w:hAnsi="Calibri" w:cs="Calibri"/>
                <w:bCs/>
                <w:sz w:val="24"/>
                <w:szCs w:val="24"/>
              </w:rPr>
            </w:pPr>
            <w:r w:rsidRPr="00326E33">
              <w:rPr>
                <w:rFonts w:ascii="Calibri" w:eastAsia="Calibri" w:hAnsi="Calibri" w:cs="Calibri"/>
                <w:bCs/>
                <w:sz w:val="24"/>
                <w:szCs w:val="24"/>
              </w:rPr>
              <w:t>E</w:t>
            </w:r>
            <w:r>
              <w:rPr>
                <w:rFonts w:ascii="Calibri" w:eastAsia="Calibri" w:hAnsi="Calibri" w:cs="Calibri"/>
                <w:bCs/>
                <w:sz w:val="24"/>
                <w:szCs w:val="24"/>
              </w:rPr>
              <w:t>ntwirft auf der Grundlage der Vereinfachungsstrategien nach Roth Übungen zum Einstieg in das Diskuswerfen</w:t>
            </w:r>
            <w:r w:rsidRPr="00326E33">
              <w:rPr>
                <w:rFonts w:ascii="Calibri" w:eastAsia="Calibri" w:hAnsi="Calibri" w:cs="Calibri"/>
                <w:bCs/>
                <w:sz w:val="24"/>
                <w:szCs w:val="24"/>
              </w:rPr>
              <w:t xml:space="preserve">, z. B.: </w:t>
            </w:r>
          </w:p>
          <w:p w14:paraId="2446CA87" w14:textId="77777777" w:rsidR="00982CA5"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Prinzip de</w:t>
            </w:r>
            <w:r>
              <w:rPr>
                <w:rFonts w:ascii="Calibri" w:eastAsia="Calibri" w:hAnsi="Calibri" w:cs="Calibri"/>
                <w:bCs/>
                <w:sz w:val="24"/>
                <w:szCs w:val="24"/>
              </w:rPr>
              <w:t>r Verkürzung der Programmlänge</w:t>
            </w:r>
            <w:r w:rsidRPr="00326E33">
              <w:rPr>
                <w:rFonts w:ascii="Calibri" w:eastAsia="Calibri" w:hAnsi="Calibri" w:cs="Calibri"/>
                <w:bCs/>
                <w:sz w:val="24"/>
                <w:szCs w:val="24"/>
              </w:rPr>
              <w:t xml:space="preserve">:  </w:t>
            </w:r>
          </w:p>
          <w:p w14:paraId="4AD46B58"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Das Prinzip der Verkürzung der Programmlänge</w:t>
            </w:r>
            <w:r>
              <w:rPr>
                <w:rFonts w:ascii="Calibri" w:eastAsia="Calibri" w:hAnsi="Calibri" w:cs="Calibri"/>
                <w:bCs/>
              </w:rPr>
              <w:t xml:space="preserve"> kann</w:t>
            </w:r>
            <w:r w:rsidRPr="00EA480E">
              <w:rPr>
                <w:rFonts w:ascii="Calibri" w:eastAsia="Calibri" w:hAnsi="Calibri" w:cs="Calibri"/>
                <w:bCs/>
              </w:rPr>
              <w:t xml:space="preserve"> bei sportlichen Bewegungen zum Tragen</w:t>
            </w:r>
            <w:r>
              <w:rPr>
                <w:rFonts w:ascii="Calibri" w:eastAsia="Calibri" w:hAnsi="Calibri" w:cs="Calibri"/>
                <w:bCs/>
              </w:rPr>
              <w:t xml:space="preserve"> kommen</w:t>
            </w:r>
            <w:r w:rsidRPr="00EA480E">
              <w:rPr>
                <w:rFonts w:ascii="Calibri" w:eastAsia="Calibri" w:hAnsi="Calibri" w:cs="Calibri"/>
                <w:bCs/>
              </w:rPr>
              <w:t xml:space="preserve">, die eine hohe Komplexität haben und die </w:t>
            </w:r>
            <w:r>
              <w:rPr>
                <w:rFonts w:ascii="Calibri" w:eastAsia="Calibri" w:hAnsi="Calibri" w:cs="Calibri"/>
                <w:bCs/>
              </w:rPr>
              <w:t xml:space="preserve">beispielsweise </w:t>
            </w:r>
            <w:r w:rsidRPr="00EA480E">
              <w:rPr>
                <w:rFonts w:ascii="Calibri" w:eastAsia="Calibri" w:hAnsi="Calibri" w:cs="Calibri"/>
                <w:bCs/>
              </w:rPr>
              <w:t>durch ein Weglassen von spezifischen Anlauf</w:t>
            </w:r>
            <w:r>
              <w:rPr>
                <w:rFonts w:ascii="Calibri" w:eastAsia="Calibri" w:hAnsi="Calibri" w:cs="Calibri"/>
                <w:bCs/>
              </w:rPr>
              <w:t>-</w:t>
            </w:r>
            <w:r w:rsidRPr="00EA480E">
              <w:rPr>
                <w:rFonts w:ascii="Calibri" w:eastAsia="Calibri" w:hAnsi="Calibri" w:cs="Calibri"/>
                <w:bCs/>
              </w:rPr>
              <w:t xml:space="preserve"> </w:t>
            </w:r>
            <w:r>
              <w:rPr>
                <w:rFonts w:ascii="Calibri" w:eastAsia="Calibri" w:hAnsi="Calibri" w:cs="Calibri"/>
                <w:bCs/>
              </w:rPr>
              <w:t xml:space="preserve">, Andreh- </w:t>
            </w:r>
            <w:r w:rsidRPr="00EA480E">
              <w:rPr>
                <w:rFonts w:ascii="Calibri" w:eastAsia="Calibri" w:hAnsi="Calibri" w:cs="Calibri"/>
                <w:bCs/>
              </w:rPr>
              <w:t xml:space="preserve">oder Anschwungbewegungen erleichtert werden können (z. B. Speerwerfen oder Kugelstoßen). </w:t>
            </w:r>
          </w:p>
          <w:p w14:paraId="5226E1B0"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Folgende Übungen können dementsprechend hier</w:t>
            </w:r>
            <w:r>
              <w:rPr>
                <w:rFonts w:ascii="Calibri" w:eastAsia="Calibri" w:hAnsi="Calibri" w:cs="Calibri"/>
                <w:bCs/>
              </w:rPr>
              <w:t xml:space="preserve"> beim Diskuswerfen</w:t>
            </w:r>
            <w:r w:rsidRPr="00EA480E">
              <w:rPr>
                <w:rFonts w:ascii="Calibri" w:eastAsia="Calibri" w:hAnsi="Calibri" w:cs="Calibri"/>
                <w:bCs/>
              </w:rPr>
              <w:t xml:space="preserve"> gewählt werden: </w:t>
            </w:r>
            <w:r>
              <w:rPr>
                <w:rFonts w:ascii="Calibri" w:eastAsia="Calibri" w:hAnsi="Calibri" w:cs="Calibri"/>
                <w:bCs/>
              </w:rPr>
              <w:t xml:space="preserve">z.B. </w:t>
            </w:r>
            <w:r w:rsidRPr="00EA480E">
              <w:rPr>
                <w:rFonts w:ascii="Calibri" w:eastAsia="Calibri" w:hAnsi="Calibri" w:cs="Calibri"/>
                <w:bCs/>
              </w:rPr>
              <w:t>Wurf aus dem Stand, Wurf mit A</w:t>
            </w:r>
            <w:r>
              <w:rPr>
                <w:rFonts w:ascii="Calibri" w:eastAsia="Calibri" w:hAnsi="Calibri" w:cs="Calibri"/>
                <w:bCs/>
              </w:rPr>
              <w:t>ushol</w:t>
            </w:r>
            <w:r w:rsidRPr="00EA480E">
              <w:rPr>
                <w:rFonts w:ascii="Calibri" w:eastAsia="Calibri" w:hAnsi="Calibri" w:cs="Calibri"/>
                <w:bCs/>
              </w:rPr>
              <w:t xml:space="preserve">bewegung aus dem Stand, Wurf nach halber Drehung) </w:t>
            </w:r>
          </w:p>
          <w:p w14:paraId="38AD0B28" w14:textId="77777777" w:rsidR="00982CA5" w:rsidRPr="00326E33" w:rsidRDefault="00982CA5" w:rsidP="00982CA5">
            <w:pPr>
              <w:pStyle w:val="Listenabsatz"/>
              <w:numPr>
                <w:ilvl w:val="0"/>
                <w:numId w:val="3"/>
              </w:numPr>
              <w:spacing w:before="60" w:after="60" w:line="240" w:lineRule="auto"/>
              <w:ind w:left="306" w:hanging="284"/>
              <w:jc w:val="both"/>
              <w:rPr>
                <w:rFonts w:ascii="Calibri" w:eastAsia="Calibri" w:hAnsi="Calibri" w:cs="Calibri"/>
                <w:bCs/>
                <w:sz w:val="24"/>
                <w:szCs w:val="24"/>
              </w:rPr>
            </w:pPr>
            <w:r w:rsidRPr="00326E33">
              <w:rPr>
                <w:rFonts w:ascii="Calibri" w:eastAsia="Calibri" w:hAnsi="Calibri" w:cs="Calibri"/>
                <w:bCs/>
                <w:sz w:val="24"/>
                <w:szCs w:val="24"/>
              </w:rPr>
              <w:t xml:space="preserve">Prinzip der </w:t>
            </w:r>
            <w:r>
              <w:rPr>
                <w:rFonts w:ascii="Calibri" w:eastAsia="Calibri" w:hAnsi="Calibri" w:cs="Calibri"/>
                <w:bCs/>
                <w:sz w:val="24"/>
                <w:szCs w:val="24"/>
              </w:rPr>
              <w:t>Verkürzung der Programmbreite</w:t>
            </w:r>
            <w:r w:rsidRPr="00326E33">
              <w:rPr>
                <w:rFonts w:ascii="Calibri" w:eastAsia="Calibri" w:hAnsi="Calibri" w:cs="Calibri"/>
                <w:bCs/>
                <w:sz w:val="24"/>
                <w:szCs w:val="24"/>
              </w:rPr>
              <w:t xml:space="preserve">: </w:t>
            </w:r>
          </w:p>
          <w:p w14:paraId="6191DEC9"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 xml:space="preserve">Das Prinzip der Verkürzung der Programmbreite </w:t>
            </w:r>
            <w:r>
              <w:rPr>
                <w:rFonts w:ascii="Calibri" w:eastAsia="Calibri" w:hAnsi="Calibri" w:cs="Calibri"/>
                <w:bCs/>
              </w:rPr>
              <w:t>kann bei sportlichen Bewegungen gewählt werden, die es erfordern, dass gleichzeitig viele Teilbewegungen in unterschiedlichen Körperzentren durchgeführt werden müssen (z.B. Kraultechnik beim Schwimmen).</w:t>
            </w:r>
          </w:p>
          <w:p w14:paraId="341CBC62"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Folgende Übungen können dementsprechend hier gewählt werden</w:t>
            </w:r>
            <w:r>
              <w:rPr>
                <w:rFonts w:ascii="Calibri" w:eastAsia="Calibri" w:hAnsi="Calibri" w:cs="Calibri"/>
                <w:bCs/>
              </w:rPr>
              <w:t>: z.B. Wurf aus dem Stand (Verzicht auf Beinbewegung), Wurf aus der reinen Oberkörperrotation heraus)</w:t>
            </w:r>
          </w:p>
          <w:p w14:paraId="4D73BCA4" w14:textId="77777777" w:rsidR="00982CA5" w:rsidRPr="00326E33" w:rsidRDefault="00982CA5" w:rsidP="00982CA5">
            <w:pPr>
              <w:pStyle w:val="Listenabsatz"/>
              <w:numPr>
                <w:ilvl w:val="0"/>
                <w:numId w:val="3"/>
              </w:numPr>
              <w:spacing w:before="60" w:after="60" w:line="240" w:lineRule="auto"/>
              <w:ind w:left="306" w:hanging="306"/>
              <w:jc w:val="both"/>
              <w:rPr>
                <w:rFonts w:ascii="Calibri" w:eastAsia="Calibri" w:hAnsi="Calibri" w:cs="Calibri"/>
                <w:bCs/>
                <w:sz w:val="24"/>
                <w:szCs w:val="24"/>
              </w:rPr>
            </w:pPr>
            <w:r>
              <w:rPr>
                <w:rFonts w:ascii="Calibri" w:eastAsia="Calibri" w:hAnsi="Calibri" w:cs="Calibri"/>
                <w:bCs/>
                <w:sz w:val="24"/>
                <w:szCs w:val="24"/>
              </w:rPr>
              <w:t>Prinzip der Invariantenunterstützung</w:t>
            </w:r>
            <w:r w:rsidRPr="00326E33">
              <w:rPr>
                <w:rFonts w:ascii="Calibri" w:eastAsia="Calibri" w:hAnsi="Calibri" w:cs="Calibri"/>
                <w:bCs/>
                <w:sz w:val="24"/>
                <w:szCs w:val="24"/>
              </w:rPr>
              <w:t xml:space="preserve">: </w:t>
            </w:r>
          </w:p>
          <w:p w14:paraId="6C18AC87" w14:textId="77777777" w:rsidR="00982CA5" w:rsidRPr="00EA480E" w:rsidRDefault="00982CA5" w:rsidP="00982CA5">
            <w:pPr>
              <w:pStyle w:val="Listenabsatz"/>
              <w:numPr>
                <w:ilvl w:val="0"/>
                <w:numId w:val="2"/>
              </w:numPr>
              <w:spacing w:before="60" w:after="60" w:line="240" w:lineRule="auto"/>
              <w:ind w:left="589" w:hanging="284"/>
              <w:jc w:val="both"/>
              <w:rPr>
                <w:rFonts w:ascii="Calibri" w:eastAsia="Calibri" w:hAnsi="Calibri" w:cs="Calibri"/>
                <w:bCs/>
              </w:rPr>
            </w:pPr>
            <w:r w:rsidRPr="00EA480E">
              <w:rPr>
                <w:rFonts w:ascii="Calibri" w:eastAsia="Calibri" w:hAnsi="Calibri" w:cs="Calibri"/>
                <w:bCs/>
              </w:rPr>
              <w:t>Das Prinzip der Invariantenunterstützung</w:t>
            </w:r>
            <w:r>
              <w:rPr>
                <w:rFonts w:ascii="Calibri" w:eastAsia="Calibri" w:hAnsi="Calibri" w:cs="Calibri"/>
                <w:bCs/>
              </w:rPr>
              <w:t xml:space="preserve"> kann die Durchführung einer Bewegung erleichtern, indem bspw. die Bewegungsgeschwindigkeit herabgesetzt wird oder Bewegungshilfen eingesetzt werden;</w:t>
            </w:r>
          </w:p>
          <w:p w14:paraId="099FA5CA" w14:textId="21B38A85" w:rsidR="00982CA5" w:rsidRPr="0095537E" w:rsidRDefault="00982CA5" w:rsidP="00982CA5">
            <w:pPr>
              <w:pStyle w:val="Listenabsatz"/>
              <w:numPr>
                <w:ilvl w:val="0"/>
                <w:numId w:val="2"/>
              </w:numPr>
              <w:spacing w:before="60" w:after="60" w:line="240" w:lineRule="auto"/>
              <w:ind w:left="589" w:hanging="284"/>
              <w:jc w:val="both"/>
              <w:rPr>
                <w:rFonts w:ascii="Calibri" w:eastAsia="Calibri" w:hAnsi="Calibri" w:cs="Calibri"/>
                <w:bCs/>
                <w:sz w:val="24"/>
                <w:szCs w:val="24"/>
              </w:rPr>
            </w:pPr>
            <w:r w:rsidRPr="00EA480E">
              <w:rPr>
                <w:rFonts w:ascii="Calibri" w:eastAsia="Calibri" w:hAnsi="Calibri" w:cs="Calibri"/>
                <w:bCs/>
              </w:rPr>
              <w:t xml:space="preserve">Folgende Möglichkeiten können hier gewählt werden: </w:t>
            </w:r>
            <w:r>
              <w:rPr>
                <w:rFonts w:ascii="Calibri" w:eastAsia="Calibri" w:hAnsi="Calibri" w:cs="Calibri"/>
                <w:bCs/>
              </w:rPr>
              <w:t xml:space="preserve">z.B. </w:t>
            </w:r>
            <w:r w:rsidRPr="00EA480E">
              <w:rPr>
                <w:rFonts w:ascii="Calibri" w:eastAsia="Calibri" w:hAnsi="Calibri" w:cs="Calibri"/>
                <w:bCs/>
              </w:rPr>
              <w:t>Werfen mit leichteren Gegenständen (z.B. Schleuderball), Ausführen der Bewegung in Zeitlupe</w:t>
            </w:r>
            <w:r>
              <w:rPr>
                <w:rFonts w:ascii="Calibri" w:eastAsia="Calibri" w:hAnsi="Calibri" w:cs="Calibri"/>
                <w:bCs/>
              </w:rPr>
              <w:t xml:space="preserve">; </w:t>
            </w:r>
            <w:r w:rsidR="00106A27">
              <w:rPr>
                <w:rFonts w:ascii="Calibri" w:eastAsia="Calibri" w:hAnsi="Calibri" w:cs="Calibri"/>
                <w:bCs/>
              </w:rPr>
              <w:t>Rhythmisierung</w:t>
            </w:r>
            <w:r>
              <w:rPr>
                <w:rFonts w:ascii="Calibri" w:eastAsia="Calibri" w:hAnsi="Calibri" w:cs="Calibri"/>
                <w:bCs/>
              </w:rPr>
              <w:t xml:space="preserve"> durch Anzählen; Abklatschen bei der Anschwungbewegung</w:t>
            </w:r>
          </w:p>
        </w:tc>
        <w:tc>
          <w:tcPr>
            <w:tcW w:w="850" w:type="dxa"/>
            <w:vAlign w:val="center"/>
          </w:tcPr>
          <w:p w14:paraId="4CA7FBD7" w14:textId="77777777" w:rsidR="00982CA5" w:rsidRPr="00326E33" w:rsidRDefault="00982CA5" w:rsidP="008665D2">
            <w:pPr>
              <w:spacing w:before="60" w:after="60"/>
              <w:jc w:val="center"/>
              <w:rPr>
                <w:rFonts w:ascii="Calibri" w:eastAsia="Calibri" w:hAnsi="Calibri" w:cs="Calibri"/>
                <w:bCs/>
                <w:sz w:val="24"/>
                <w:szCs w:val="24"/>
              </w:rPr>
            </w:pPr>
            <w:r>
              <w:rPr>
                <w:rFonts w:ascii="Calibri" w:eastAsia="Calibri" w:hAnsi="Calibri" w:cs="Calibri"/>
                <w:bCs/>
                <w:sz w:val="24"/>
                <w:szCs w:val="24"/>
              </w:rPr>
              <w:t>16</w:t>
            </w:r>
          </w:p>
        </w:tc>
      </w:tr>
    </w:tbl>
    <w:p w14:paraId="2679DC5F" w14:textId="77777777" w:rsidR="00982CA5" w:rsidRPr="00727A5E" w:rsidRDefault="00982CA5" w:rsidP="00982CA5">
      <w:pPr>
        <w:spacing w:before="60" w:after="60"/>
        <w:rPr>
          <w:rFonts w:ascii="Calibri" w:eastAsia="Calibri" w:hAnsi="Calibri" w:cs="Calibri"/>
          <w:b/>
          <w:sz w:val="24"/>
          <w:szCs w:val="24"/>
        </w:rPr>
      </w:pPr>
      <w:r w:rsidRPr="00A301E7">
        <w:rPr>
          <w:rFonts w:ascii="Calibri" w:eastAsia="Calibri" w:hAnsi="Calibri" w:cs="Calibri"/>
          <w:b/>
          <w:sz w:val="24"/>
          <w:szCs w:val="24"/>
        </w:rPr>
        <w:tab/>
      </w:r>
      <w:r w:rsidRPr="00A301E7">
        <w:rPr>
          <w:rFonts w:ascii="Calibri" w:eastAsia="Calibri" w:hAnsi="Calibri" w:cs="Calibri"/>
          <w:b/>
          <w:sz w:val="24"/>
          <w:szCs w:val="24"/>
        </w:rPr>
        <w:tab/>
      </w:r>
      <w:r w:rsidRPr="00A301E7">
        <w:rPr>
          <w:rFonts w:ascii="Calibri" w:eastAsia="Calibri" w:hAnsi="Calibri" w:cs="Calibri"/>
          <w:b/>
          <w:sz w:val="24"/>
          <w:szCs w:val="24"/>
        </w:rPr>
        <w:tab/>
      </w:r>
      <w:r w:rsidRPr="00A301E7">
        <w:rPr>
          <w:rFonts w:ascii="Calibri" w:eastAsia="Calibri" w:hAnsi="Calibri" w:cs="Calibri"/>
          <w:b/>
          <w:sz w:val="24"/>
          <w:szCs w:val="24"/>
        </w:rPr>
        <w:tab/>
      </w:r>
      <w:r w:rsidRPr="00A301E7">
        <w:rPr>
          <w:rFonts w:ascii="Calibri" w:eastAsia="Calibri" w:hAnsi="Calibri" w:cs="Calibri"/>
          <w:b/>
          <w:sz w:val="24"/>
          <w:szCs w:val="24"/>
        </w:rPr>
        <w:tab/>
      </w:r>
      <w:r w:rsidRPr="00A301E7">
        <w:rPr>
          <w:rFonts w:ascii="Calibri" w:eastAsia="Calibri" w:hAnsi="Calibri" w:cs="Calibri"/>
          <w:b/>
          <w:sz w:val="24"/>
          <w:szCs w:val="24"/>
        </w:rPr>
        <w:tab/>
      </w:r>
      <w:r w:rsidRPr="00A301E7">
        <w:rPr>
          <w:rFonts w:ascii="Calibri" w:eastAsia="Calibri" w:hAnsi="Calibri" w:cs="Calibri"/>
          <w:b/>
          <w:sz w:val="24"/>
          <w:szCs w:val="24"/>
        </w:rPr>
        <w:tab/>
      </w:r>
    </w:p>
    <w:p w14:paraId="2C07DD90" w14:textId="77777777" w:rsidR="00982CA5" w:rsidRDefault="00982CA5" w:rsidP="00982CA5">
      <w:pPr>
        <w:rPr>
          <w:b/>
          <w:bCs/>
          <w:u w:val="single"/>
        </w:rPr>
      </w:pPr>
    </w:p>
    <w:p w14:paraId="44CBA7DE" w14:textId="77777777" w:rsidR="00982CA5" w:rsidRDefault="00982CA5" w:rsidP="00982CA5">
      <w:pPr>
        <w:rPr>
          <w:b/>
          <w:bCs/>
          <w:u w:val="single"/>
        </w:rPr>
      </w:pPr>
    </w:p>
    <w:p w14:paraId="53F3BF39" w14:textId="77777777" w:rsidR="00982CA5" w:rsidRDefault="00982CA5" w:rsidP="00982CA5">
      <w:pPr>
        <w:rPr>
          <w:b/>
          <w:bCs/>
          <w:u w:val="single"/>
        </w:rPr>
      </w:pPr>
    </w:p>
    <w:p w14:paraId="48FBC3CD" w14:textId="77777777" w:rsidR="00982CA5" w:rsidRDefault="00982CA5" w:rsidP="00982CA5">
      <w:pPr>
        <w:rPr>
          <w:b/>
          <w:bCs/>
          <w:u w:val="single"/>
        </w:rPr>
      </w:pPr>
    </w:p>
    <w:p w14:paraId="7D935DFE" w14:textId="77777777" w:rsidR="00982CA5" w:rsidRDefault="00982CA5" w:rsidP="00982CA5">
      <w:pPr>
        <w:rPr>
          <w:b/>
          <w:bCs/>
          <w:u w:val="single"/>
        </w:rPr>
      </w:pPr>
    </w:p>
    <w:p w14:paraId="1989E744" w14:textId="77777777" w:rsidR="00AF5190" w:rsidRDefault="00AF5190" w:rsidP="00982CA5">
      <w:pPr>
        <w:rPr>
          <w:b/>
          <w:bCs/>
          <w:u w:val="single"/>
        </w:rPr>
      </w:pPr>
    </w:p>
    <w:p w14:paraId="5A79D745" w14:textId="77777777" w:rsidR="00AF5190" w:rsidRDefault="00AF5190" w:rsidP="00982CA5">
      <w:pPr>
        <w:rPr>
          <w:b/>
          <w:bCs/>
          <w:u w:val="single"/>
        </w:rPr>
      </w:pPr>
    </w:p>
    <w:p w14:paraId="0F445B6B" w14:textId="77777777" w:rsidR="00AF5190" w:rsidRDefault="00AF5190" w:rsidP="00982CA5">
      <w:pPr>
        <w:rPr>
          <w:b/>
          <w:bCs/>
          <w:u w:val="single"/>
        </w:rPr>
      </w:pPr>
    </w:p>
    <w:p w14:paraId="4C73DA2F" w14:textId="77777777" w:rsidR="00982CA5" w:rsidRDefault="00982CA5" w:rsidP="00982CA5">
      <w:pPr>
        <w:rPr>
          <w:b/>
          <w:bCs/>
          <w:u w:val="single"/>
        </w:rPr>
      </w:pPr>
      <w:r w:rsidRPr="00A71696">
        <w:rPr>
          <w:b/>
          <w:bCs/>
          <w:u w:val="single"/>
        </w:rPr>
        <w:lastRenderedPageBreak/>
        <w:t>Darstellungsleistung</w:t>
      </w:r>
      <w:r>
        <w:rPr>
          <w:b/>
          <w:bCs/>
          <w:u w:val="single"/>
        </w:rPr>
        <w:t xml:space="preserve"> (12 Punkte):</w:t>
      </w:r>
    </w:p>
    <w:p w14:paraId="13860D66" w14:textId="77777777" w:rsidR="00982CA5" w:rsidRPr="00A71696" w:rsidRDefault="00982CA5" w:rsidP="00982CA5">
      <w:pPr>
        <w:rPr>
          <w:b/>
          <w:bCs/>
          <w:u w:val="single"/>
        </w:rPr>
      </w:pPr>
    </w:p>
    <w:tbl>
      <w:tblPr>
        <w:tblStyle w:val="Tabellenraster"/>
        <w:tblW w:w="9067" w:type="dxa"/>
        <w:tblLook w:val="04A0" w:firstRow="1" w:lastRow="0" w:firstColumn="1" w:lastColumn="0" w:noHBand="0" w:noVBand="1"/>
      </w:tblPr>
      <w:tblGrid>
        <w:gridCol w:w="8075"/>
        <w:gridCol w:w="992"/>
      </w:tblGrid>
      <w:tr w:rsidR="00982CA5" w14:paraId="31B4B46C" w14:textId="77777777" w:rsidTr="008665D2">
        <w:trPr>
          <w:trHeight w:val="454"/>
        </w:trPr>
        <w:tc>
          <w:tcPr>
            <w:tcW w:w="8075" w:type="dxa"/>
            <w:vAlign w:val="center"/>
          </w:tcPr>
          <w:p w14:paraId="18BCD11B" w14:textId="77777777" w:rsidR="00982CA5" w:rsidRDefault="00982CA5" w:rsidP="008665D2">
            <w:pPr>
              <w:tabs>
                <w:tab w:val="left" w:pos="7575"/>
              </w:tabs>
            </w:pPr>
            <w:r w:rsidRPr="00A71696">
              <w:t>Die Schülerin/Der Schüler</w:t>
            </w:r>
            <w:r>
              <w:t xml:space="preserve"> …</w:t>
            </w:r>
          </w:p>
        </w:tc>
        <w:tc>
          <w:tcPr>
            <w:tcW w:w="992" w:type="dxa"/>
            <w:vAlign w:val="center"/>
          </w:tcPr>
          <w:p w14:paraId="1EAEC47D" w14:textId="77777777" w:rsidR="00982CA5" w:rsidRDefault="00982CA5" w:rsidP="008665D2">
            <w:pPr>
              <w:tabs>
                <w:tab w:val="left" w:pos="7575"/>
              </w:tabs>
              <w:jc w:val="center"/>
            </w:pPr>
            <w:r w:rsidRPr="00A71696">
              <w:t>Max</w:t>
            </w:r>
            <w:r>
              <w:t>.</w:t>
            </w:r>
          </w:p>
        </w:tc>
      </w:tr>
      <w:tr w:rsidR="00982CA5" w14:paraId="56D0118E" w14:textId="77777777" w:rsidTr="008665D2">
        <w:trPr>
          <w:trHeight w:val="454"/>
        </w:trPr>
        <w:tc>
          <w:tcPr>
            <w:tcW w:w="8075" w:type="dxa"/>
            <w:vAlign w:val="center"/>
          </w:tcPr>
          <w:p w14:paraId="7C7A51DF" w14:textId="77777777" w:rsidR="00982CA5" w:rsidRDefault="00982CA5" w:rsidP="008665D2">
            <w:pPr>
              <w:tabs>
                <w:tab w:val="left" w:pos="7575"/>
              </w:tabs>
            </w:pPr>
            <w:r w:rsidRPr="00A71696">
              <w:t>strukturiert seinen Text schlüssig, stringent und gedanklich klar.</w:t>
            </w:r>
          </w:p>
        </w:tc>
        <w:tc>
          <w:tcPr>
            <w:tcW w:w="992" w:type="dxa"/>
            <w:vMerge w:val="restart"/>
            <w:vAlign w:val="center"/>
          </w:tcPr>
          <w:p w14:paraId="7BA3D284" w14:textId="77777777" w:rsidR="00982CA5" w:rsidRDefault="00982CA5" w:rsidP="008665D2">
            <w:pPr>
              <w:tabs>
                <w:tab w:val="left" w:pos="7575"/>
              </w:tabs>
              <w:jc w:val="center"/>
            </w:pPr>
            <w:r>
              <w:t>12</w:t>
            </w:r>
          </w:p>
        </w:tc>
      </w:tr>
      <w:tr w:rsidR="00982CA5" w14:paraId="4148BEA6" w14:textId="77777777" w:rsidTr="008665D2">
        <w:trPr>
          <w:trHeight w:val="454"/>
        </w:trPr>
        <w:tc>
          <w:tcPr>
            <w:tcW w:w="8075" w:type="dxa"/>
            <w:vAlign w:val="center"/>
          </w:tcPr>
          <w:p w14:paraId="073E5B51" w14:textId="77777777" w:rsidR="00982CA5" w:rsidRDefault="00982CA5" w:rsidP="008665D2">
            <w:pPr>
              <w:tabs>
                <w:tab w:val="left" w:pos="7575"/>
              </w:tabs>
            </w:pPr>
            <w:r w:rsidRPr="00A71696">
              <w:t>verwendet eine präzise und differenzierte Sprache mit einer adäquaten Verwendung der Fachterminologie.</w:t>
            </w:r>
          </w:p>
        </w:tc>
        <w:tc>
          <w:tcPr>
            <w:tcW w:w="992" w:type="dxa"/>
            <w:vMerge/>
            <w:vAlign w:val="center"/>
          </w:tcPr>
          <w:p w14:paraId="7E41E706" w14:textId="77777777" w:rsidR="00982CA5" w:rsidRDefault="00982CA5" w:rsidP="008665D2">
            <w:pPr>
              <w:tabs>
                <w:tab w:val="left" w:pos="7575"/>
              </w:tabs>
              <w:jc w:val="center"/>
            </w:pPr>
          </w:p>
        </w:tc>
      </w:tr>
      <w:tr w:rsidR="00982CA5" w14:paraId="61B3F9B6" w14:textId="77777777" w:rsidTr="008665D2">
        <w:trPr>
          <w:trHeight w:val="454"/>
        </w:trPr>
        <w:tc>
          <w:tcPr>
            <w:tcW w:w="8075" w:type="dxa"/>
            <w:vAlign w:val="center"/>
          </w:tcPr>
          <w:p w14:paraId="1EC6CEAF" w14:textId="77777777" w:rsidR="00982CA5" w:rsidRPr="00A71696" w:rsidRDefault="00982CA5" w:rsidP="008665D2">
            <w:pPr>
              <w:tabs>
                <w:tab w:val="left" w:pos="7575"/>
              </w:tabs>
            </w:pPr>
            <w:r w:rsidRPr="00A71696">
              <w:t>schreibt sprachlich richtig sowie syntaktisch und stilistisch sicher</w:t>
            </w:r>
          </w:p>
        </w:tc>
        <w:tc>
          <w:tcPr>
            <w:tcW w:w="992" w:type="dxa"/>
            <w:vMerge/>
            <w:vAlign w:val="center"/>
          </w:tcPr>
          <w:p w14:paraId="4BF3C406" w14:textId="77777777" w:rsidR="00982CA5" w:rsidRDefault="00982CA5" w:rsidP="008665D2">
            <w:pPr>
              <w:tabs>
                <w:tab w:val="left" w:pos="7575"/>
              </w:tabs>
              <w:jc w:val="center"/>
            </w:pPr>
          </w:p>
        </w:tc>
      </w:tr>
      <w:tr w:rsidR="00982CA5" w14:paraId="2C1BB71C" w14:textId="77777777" w:rsidTr="008665D2">
        <w:trPr>
          <w:trHeight w:val="454"/>
        </w:trPr>
        <w:tc>
          <w:tcPr>
            <w:tcW w:w="8075" w:type="dxa"/>
            <w:vAlign w:val="center"/>
          </w:tcPr>
          <w:p w14:paraId="507FABA9" w14:textId="77777777" w:rsidR="00982CA5" w:rsidRPr="00A71696" w:rsidRDefault="00982CA5" w:rsidP="008665D2">
            <w:pPr>
              <w:tabs>
                <w:tab w:val="left" w:pos="7575"/>
              </w:tabs>
            </w:pPr>
            <w:r w:rsidRPr="00A71696">
              <w:t>verbindet die Ebenen Sachdarstellung, Analyse und Bewertung sicher und transparent.</w:t>
            </w:r>
          </w:p>
        </w:tc>
        <w:tc>
          <w:tcPr>
            <w:tcW w:w="992" w:type="dxa"/>
            <w:vMerge/>
            <w:vAlign w:val="center"/>
          </w:tcPr>
          <w:p w14:paraId="4CE9457D" w14:textId="77777777" w:rsidR="00982CA5" w:rsidRPr="00A71696" w:rsidRDefault="00982CA5" w:rsidP="008665D2">
            <w:pPr>
              <w:tabs>
                <w:tab w:val="left" w:pos="7575"/>
              </w:tabs>
              <w:jc w:val="center"/>
            </w:pPr>
          </w:p>
        </w:tc>
      </w:tr>
    </w:tbl>
    <w:p w14:paraId="3E4C79D3" w14:textId="77777777" w:rsidR="00982CA5" w:rsidRDefault="00982CA5" w:rsidP="00982CA5">
      <w:pPr>
        <w:spacing w:before="120" w:after="120"/>
      </w:pPr>
      <w:r w:rsidRPr="00A217CB">
        <w:rPr>
          <w:u w:val="single"/>
        </w:rPr>
        <w:t>Gesamtpunktzahl:</w:t>
      </w:r>
      <w:r>
        <w:t xml:space="preserve"> 58 Punkte für den Inhalt + 12 Punkte für die Darstellung ergeben 70 Punkte. </w:t>
      </w:r>
    </w:p>
    <w:p w14:paraId="16EA6687" w14:textId="77777777" w:rsidR="00982CA5" w:rsidRDefault="00982CA5" w:rsidP="00982CA5">
      <w:pPr>
        <w:rPr>
          <w:b/>
          <w:u w:val="single"/>
        </w:rPr>
      </w:pPr>
    </w:p>
    <w:p w14:paraId="396BF879" w14:textId="77777777" w:rsidR="00982CA5" w:rsidRPr="00982CA5" w:rsidRDefault="00982CA5" w:rsidP="00982CA5">
      <w:pPr>
        <w:spacing w:before="120" w:after="120" w:line="480" w:lineRule="auto"/>
        <w:rPr>
          <w:rFonts w:eastAsia="Calibri"/>
          <w:sz w:val="22"/>
          <w:szCs w:val="22"/>
          <w:u w:val="single"/>
        </w:rPr>
      </w:pPr>
      <w:r w:rsidRPr="00982CA5">
        <w:rPr>
          <w:rFonts w:eastAsia="Calibri"/>
          <w:sz w:val="22"/>
          <w:szCs w:val="22"/>
          <w:u w:val="single"/>
        </w:rPr>
        <w:t>Darstellungsleistung:</w:t>
      </w:r>
      <w:r w:rsidRPr="00982CA5">
        <w:rPr>
          <w:rFonts w:eastAsia="Calibri"/>
          <w:sz w:val="22"/>
          <w:szCs w:val="22"/>
        </w:rPr>
        <w:tab/>
      </w:r>
      <w:r w:rsidRPr="00982CA5">
        <w:rPr>
          <w:rFonts w:eastAsia="Calibri"/>
          <w:sz w:val="22"/>
          <w:szCs w:val="22"/>
        </w:rPr>
        <w:tab/>
      </w:r>
      <w:r w:rsidRPr="00982CA5">
        <w:rPr>
          <w:rFonts w:eastAsia="Calibri"/>
          <w:sz w:val="22"/>
          <w:szCs w:val="22"/>
        </w:rPr>
        <w:tab/>
      </w:r>
      <w:r w:rsidRPr="00982CA5">
        <w:rPr>
          <w:rFonts w:eastAsia="Calibri"/>
          <w:sz w:val="22"/>
          <w:szCs w:val="22"/>
        </w:rPr>
        <w:tab/>
      </w:r>
      <w:r w:rsidR="00AF5190" w:rsidRPr="00AF5190">
        <w:rPr>
          <w:rFonts w:eastAsia="Calibri"/>
          <w:sz w:val="22"/>
          <w:szCs w:val="22"/>
          <w:u w:val="single"/>
        </w:rPr>
        <w:t xml:space="preserve">                </w:t>
      </w:r>
      <w:r w:rsidRPr="00982CA5">
        <w:rPr>
          <w:rFonts w:eastAsia="Calibri"/>
          <w:sz w:val="22"/>
          <w:szCs w:val="22"/>
          <w:u w:val="single"/>
        </w:rPr>
        <w:t>von 1</w:t>
      </w:r>
      <w:r>
        <w:rPr>
          <w:rFonts w:eastAsia="Calibri"/>
          <w:sz w:val="22"/>
          <w:szCs w:val="22"/>
          <w:u w:val="single"/>
        </w:rPr>
        <w:t>2</w:t>
      </w:r>
    </w:p>
    <w:p w14:paraId="7E2812F8" w14:textId="77777777" w:rsidR="00982CA5" w:rsidRPr="00982CA5" w:rsidRDefault="00982CA5" w:rsidP="00982CA5">
      <w:pPr>
        <w:spacing w:before="120" w:after="120" w:line="480" w:lineRule="auto"/>
        <w:rPr>
          <w:rFonts w:eastAsia="Calibri"/>
          <w:sz w:val="22"/>
          <w:szCs w:val="22"/>
        </w:rPr>
      </w:pPr>
      <w:r w:rsidRPr="00982CA5">
        <w:rPr>
          <w:rFonts w:eastAsia="Calibri"/>
          <w:sz w:val="22"/>
          <w:szCs w:val="22"/>
          <w:u w:val="single"/>
        </w:rPr>
        <w:t>Gesamtpunktzahl (1</w:t>
      </w:r>
      <w:r>
        <w:rPr>
          <w:rFonts w:eastAsia="Calibri"/>
          <w:sz w:val="22"/>
          <w:szCs w:val="22"/>
          <w:u w:val="single"/>
        </w:rPr>
        <w:t>,2</w:t>
      </w:r>
      <w:r w:rsidRPr="00982CA5">
        <w:rPr>
          <w:rFonts w:eastAsia="Calibri"/>
          <w:sz w:val="22"/>
          <w:szCs w:val="22"/>
          <w:u w:val="single"/>
        </w:rPr>
        <w:t xml:space="preserve"> und </w:t>
      </w:r>
      <w:r>
        <w:rPr>
          <w:rFonts w:eastAsia="Calibri"/>
          <w:sz w:val="22"/>
          <w:szCs w:val="22"/>
          <w:u w:val="single"/>
        </w:rPr>
        <w:t>3</w:t>
      </w:r>
      <w:r w:rsidRPr="00982CA5">
        <w:rPr>
          <w:rFonts w:eastAsia="Calibri"/>
          <w:sz w:val="22"/>
          <w:szCs w:val="22"/>
          <w:u w:val="single"/>
        </w:rPr>
        <w:t xml:space="preserve"> + Drst.):</w:t>
      </w:r>
      <w:r w:rsidRPr="00982CA5">
        <w:rPr>
          <w:rFonts w:eastAsia="Calibri"/>
          <w:sz w:val="22"/>
          <w:szCs w:val="22"/>
        </w:rPr>
        <w:t xml:space="preserve"> </w:t>
      </w:r>
      <w:r w:rsidRPr="00982CA5">
        <w:rPr>
          <w:rFonts w:eastAsia="Calibri"/>
          <w:sz w:val="22"/>
          <w:szCs w:val="22"/>
        </w:rPr>
        <w:tab/>
      </w:r>
      <w:r w:rsidRPr="00982CA5">
        <w:rPr>
          <w:rFonts w:eastAsia="Calibri"/>
          <w:sz w:val="22"/>
          <w:szCs w:val="22"/>
        </w:rPr>
        <w:tab/>
      </w:r>
      <w:r w:rsidR="00AF5190" w:rsidRPr="00AF5190">
        <w:rPr>
          <w:rFonts w:eastAsia="Calibri"/>
          <w:sz w:val="22"/>
          <w:szCs w:val="22"/>
          <w:u w:val="single"/>
        </w:rPr>
        <w:t xml:space="preserve">                 </w:t>
      </w:r>
      <w:r w:rsidRPr="00982CA5">
        <w:rPr>
          <w:rFonts w:eastAsia="Calibri"/>
          <w:sz w:val="22"/>
          <w:szCs w:val="22"/>
          <w:u w:val="single"/>
        </w:rPr>
        <w:t xml:space="preserve">von </w:t>
      </w:r>
      <w:r>
        <w:rPr>
          <w:rFonts w:eastAsia="Calibri"/>
          <w:sz w:val="22"/>
          <w:szCs w:val="22"/>
          <w:u w:val="single"/>
        </w:rPr>
        <w:t xml:space="preserve">70 </w:t>
      </w:r>
      <w:r w:rsidRPr="00982CA5">
        <w:rPr>
          <w:rFonts w:eastAsia="Calibri"/>
          <w:sz w:val="22"/>
          <w:szCs w:val="22"/>
          <w:u w:val="single"/>
        </w:rPr>
        <w:t>Punkten</w:t>
      </w:r>
      <w:r w:rsidRPr="00982CA5">
        <w:rPr>
          <w:rFonts w:eastAsia="Calibri"/>
          <w:sz w:val="22"/>
          <w:szCs w:val="22"/>
        </w:rPr>
        <w:t xml:space="preserve"> ( _____ %)</w:t>
      </w:r>
    </w:p>
    <w:p w14:paraId="626CAC34" w14:textId="77777777" w:rsidR="00982CA5" w:rsidRPr="00982CA5" w:rsidRDefault="00982CA5" w:rsidP="00982CA5">
      <w:pPr>
        <w:spacing w:before="120" w:after="120" w:line="480" w:lineRule="auto"/>
        <w:rPr>
          <w:rFonts w:eastAsia="Calibri"/>
          <w:sz w:val="22"/>
          <w:szCs w:val="22"/>
        </w:rPr>
      </w:pPr>
      <w:r w:rsidRPr="00982CA5">
        <w:rPr>
          <w:rFonts w:eastAsia="Calibri"/>
          <w:sz w:val="22"/>
          <w:szCs w:val="22"/>
          <w:u w:val="single"/>
        </w:rPr>
        <w:t>Note:</w:t>
      </w:r>
      <w:r w:rsidRPr="00982CA5">
        <w:rPr>
          <w:rFonts w:eastAsia="Calibri"/>
          <w:sz w:val="22"/>
          <w:szCs w:val="22"/>
        </w:rPr>
        <w:tab/>
      </w:r>
      <w:r w:rsidRPr="00982CA5">
        <w:rPr>
          <w:rFonts w:eastAsia="Calibri"/>
          <w:sz w:val="22"/>
          <w:szCs w:val="22"/>
        </w:rPr>
        <w:tab/>
      </w:r>
      <w:r w:rsidRPr="00982CA5">
        <w:rPr>
          <w:rFonts w:eastAsia="Calibri"/>
          <w:sz w:val="22"/>
          <w:szCs w:val="22"/>
        </w:rPr>
        <w:tab/>
      </w:r>
      <w:r w:rsidRPr="00982CA5">
        <w:rPr>
          <w:rFonts w:eastAsia="Calibri"/>
          <w:sz w:val="22"/>
          <w:szCs w:val="22"/>
        </w:rPr>
        <w:tab/>
      </w:r>
      <w:r w:rsidRPr="00982CA5">
        <w:rPr>
          <w:rFonts w:eastAsia="Calibri"/>
          <w:sz w:val="22"/>
          <w:szCs w:val="22"/>
        </w:rPr>
        <w:tab/>
      </w:r>
      <w:r w:rsidRPr="00982CA5">
        <w:rPr>
          <w:rFonts w:eastAsia="Calibri"/>
          <w:sz w:val="22"/>
          <w:szCs w:val="22"/>
        </w:rPr>
        <w:tab/>
        <w:t>_________________________________________</w:t>
      </w:r>
    </w:p>
    <w:p w14:paraId="7E172752" w14:textId="77777777" w:rsidR="00982CA5" w:rsidRPr="00982CA5" w:rsidRDefault="00982CA5" w:rsidP="00982CA5">
      <w:pPr>
        <w:spacing w:before="120" w:after="120" w:line="480" w:lineRule="auto"/>
        <w:rPr>
          <w:rFonts w:eastAsia="Calibri"/>
          <w:sz w:val="22"/>
          <w:szCs w:val="22"/>
        </w:rPr>
      </w:pPr>
      <w:r w:rsidRPr="00982CA5">
        <w:rPr>
          <w:rFonts w:eastAsia="Calibri"/>
          <w:sz w:val="22"/>
          <w:szCs w:val="22"/>
          <w:u w:val="single"/>
        </w:rPr>
        <w:t>Datum und Unterschrift:</w:t>
      </w:r>
      <w:r w:rsidRPr="00982CA5">
        <w:rPr>
          <w:rFonts w:eastAsia="Calibri"/>
          <w:sz w:val="22"/>
          <w:szCs w:val="22"/>
        </w:rPr>
        <w:t xml:space="preserve"> </w:t>
      </w:r>
      <w:r w:rsidRPr="00982CA5">
        <w:rPr>
          <w:rFonts w:eastAsia="Calibri"/>
          <w:sz w:val="22"/>
          <w:szCs w:val="22"/>
        </w:rPr>
        <w:tab/>
      </w:r>
      <w:r w:rsidRPr="00982CA5">
        <w:rPr>
          <w:rFonts w:eastAsia="Calibri"/>
          <w:sz w:val="22"/>
          <w:szCs w:val="22"/>
        </w:rPr>
        <w:tab/>
      </w:r>
      <w:r w:rsidRPr="00982CA5">
        <w:rPr>
          <w:rFonts w:eastAsia="Calibri"/>
          <w:sz w:val="22"/>
          <w:szCs w:val="22"/>
        </w:rPr>
        <w:tab/>
        <w:t>_________________________________________</w:t>
      </w:r>
    </w:p>
    <w:p w14:paraId="594C6C39" w14:textId="77777777" w:rsidR="00982CA5" w:rsidRDefault="00982CA5" w:rsidP="00982CA5">
      <w:pPr>
        <w:rPr>
          <w:b/>
          <w:u w:val="single"/>
        </w:rPr>
      </w:pPr>
      <w:r w:rsidRPr="00836A19">
        <w:rPr>
          <w:b/>
          <w:u w:val="single"/>
        </w:rPr>
        <w:t>Notentabelle</w:t>
      </w:r>
    </w:p>
    <w:p w14:paraId="63E0B539" w14:textId="77777777" w:rsidR="00982CA5" w:rsidRPr="00836A19" w:rsidRDefault="00982CA5" w:rsidP="00982CA5">
      <w:pPr>
        <w:rPr>
          <w:b/>
          <w:u w:val="single"/>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982CA5" w14:paraId="039F966F" w14:textId="77777777" w:rsidTr="008665D2">
        <w:trPr>
          <w:trHeight w:val="397"/>
        </w:trPr>
        <w:tc>
          <w:tcPr>
            <w:tcW w:w="2266" w:type="dxa"/>
            <w:shd w:val="clear" w:color="auto" w:fill="BFBFBF" w:themeFill="background1" w:themeFillShade="BF"/>
            <w:vAlign w:val="center"/>
          </w:tcPr>
          <w:p w14:paraId="3E9548D6" w14:textId="77777777" w:rsidR="00982CA5" w:rsidRDefault="00982CA5" w:rsidP="008665D2">
            <w:pPr>
              <w:jc w:val="center"/>
              <w:rPr>
                <w:b/>
              </w:rPr>
            </w:pPr>
            <w:r>
              <w:rPr>
                <w:b/>
              </w:rPr>
              <w:t>Note</w:t>
            </w:r>
          </w:p>
        </w:tc>
        <w:tc>
          <w:tcPr>
            <w:tcW w:w="2267" w:type="dxa"/>
            <w:shd w:val="clear" w:color="auto" w:fill="BFBFBF" w:themeFill="background1" w:themeFillShade="BF"/>
            <w:vAlign w:val="center"/>
          </w:tcPr>
          <w:p w14:paraId="0018209F" w14:textId="77777777" w:rsidR="00982CA5" w:rsidRDefault="00982CA5" w:rsidP="008665D2">
            <w:pPr>
              <w:jc w:val="center"/>
              <w:rPr>
                <w:b/>
              </w:rPr>
            </w:pPr>
            <w:r>
              <w:rPr>
                <w:b/>
              </w:rPr>
              <w:t>Prozentsatz</w:t>
            </w:r>
          </w:p>
        </w:tc>
        <w:tc>
          <w:tcPr>
            <w:tcW w:w="2267" w:type="dxa"/>
            <w:shd w:val="clear" w:color="auto" w:fill="BFBFBF" w:themeFill="background1" w:themeFillShade="BF"/>
            <w:vAlign w:val="center"/>
          </w:tcPr>
          <w:p w14:paraId="38A8364C" w14:textId="77777777" w:rsidR="00982CA5" w:rsidRDefault="00982CA5" w:rsidP="008665D2">
            <w:pPr>
              <w:jc w:val="center"/>
              <w:rPr>
                <w:b/>
              </w:rPr>
            </w:pPr>
            <w:r>
              <w:rPr>
                <w:b/>
              </w:rPr>
              <w:t>Note</w:t>
            </w:r>
          </w:p>
        </w:tc>
        <w:tc>
          <w:tcPr>
            <w:tcW w:w="2267" w:type="dxa"/>
            <w:shd w:val="clear" w:color="auto" w:fill="BFBFBF" w:themeFill="background1" w:themeFillShade="BF"/>
            <w:vAlign w:val="center"/>
          </w:tcPr>
          <w:p w14:paraId="2837E6D7" w14:textId="77777777" w:rsidR="00982CA5" w:rsidRDefault="00982CA5" w:rsidP="008665D2">
            <w:pPr>
              <w:jc w:val="center"/>
              <w:rPr>
                <w:b/>
              </w:rPr>
            </w:pPr>
            <w:r>
              <w:rPr>
                <w:b/>
              </w:rPr>
              <w:t>Prozentsatz</w:t>
            </w:r>
          </w:p>
        </w:tc>
      </w:tr>
      <w:tr w:rsidR="00982CA5" w:rsidRPr="00A7140A" w14:paraId="2F598EED" w14:textId="77777777" w:rsidTr="008665D2">
        <w:trPr>
          <w:trHeight w:val="397"/>
        </w:trPr>
        <w:tc>
          <w:tcPr>
            <w:tcW w:w="2266" w:type="dxa"/>
            <w:vAlign w:val="center"/>
          </w:tcPr>
          <w:p w14:paraId="1C5AC903" w14:textId="77777777" w:rsidR="00982CA5" w:rsidRPr="00A7140A" w:rsidRDefault="00982CA5" w:rsidP="008665D2">
            <w:pPr>
              <w:ind w:left="306"/>
            </w:pPr>
            <w:r w:rsidRPr="00A7140A">
              <w:t>1+</w:t>
            </w:r>
            <w:r>
              <w:t xml:space="preserve"> (15 Punkte)</w:t>
            </w:r>
          </w:p>
        </w:tc>
        <w:tc>
          <w:tcPr>
            <w:tcW w:w="2267" w:type="dxa"/>
            <w:vAlign w:val="center"/>
          </w:tcPr>
          <w:p w14:paraId="61DE43C4" w14:textId="77777777" w:rsidR="00982CA5" w:rsidRPr="00A7140A" w:rsidRDefault="00982CA5" w:rsidP="008665D2">
            <w:pPr>
              <w:jc w:val="center"/>
            </w:pPr>
            <w:r>
              <w:t>ab 95%</w:t>
            </w:r>
          </w:p>
        </w:tc>
        <w:tc>
          <w:tcPr>
            <w:tcW w:w="2267" w:type="dxa"/>
            <w:vAlign w:val="center"/>
          </w:tcPr>
          <w:p w14:paraId="26DAA194" w14:textId="77777777" w:rsidR="00982CA5" w:rsidRPr="00A7140A" w:rsidRDefault="00982CA5" w:rsidP="008665D2">
            <w:pPr>
              <w:ind w:left="313"/>
            </w:pPr>
            <w:r w:rsidRPr="00A7140A">
              <w:t>3-</w:t>
            </w:r>
            <w:r>
              <w:t xml:space="preserve"> (7</w:t>
            </w:r>
            <w:r w:rsidRPr="00EA480E">
              <w:t xml:space="preserve"> Punkte)</w:t>
            </w:r>
          </w:p>
        </w:tc>
        <w:tc>
          <w:tcPr>
            <w:tcW w:w="2267" w:type="dxa"/>
            <w:vAlign w:val="center"/>
          </w:tcPr>
          <w:p w14:paraId="2C756968" w14:textId="77777777" w:rsidR="00982CA5" w:rsidRPr="00A7140A" w:rsidRDefault="00982CA5" w:rsidP="008665D2">
            <w:pPr>
              <w:jc w:val="center"/>
            </w:pPr>
            <w:r>
              <w:t>ab 55%</w:t>
            </w:r>
          </w:p>
        </w:tc>
      </w:tr>
      <w:tr w:rsidR="00982CA5" w:rsidRPr="00A7140A" w14:paraId="61257350" w14:textId="77777777" w:rsidTr="008665D2">
        <w:trPr>
          <w:trHeight w:val="397"/>
        </w:trPr>
        <w:tc>
          <w:tcPr>
            <w:tcW w:w="2266" w:type="dxa"/>
            <w:vAlign w:val="center"/>
          </w:tcPr>
          <w:p w14:paraId="19CCF344" w14:textId="77777777" w:rsidR="00982CA5" w:rsidRPr="00A7140A" w:rsidRDefault="00982CA5" w:rsidP="008665D2">
            <w:pPr>
              <w:ind w:left="306"/>
            </w:pPr>
            <w:r w:rsidRPr="00A7140A">
              <w:t>1</w:t>
            </w:r>
            <w:r>
              <w:t xml:space="preserve"> (14 Punkte)</w:t>
            </w:r>
          </w:p>
        </w:tc>
        <w:tc>
          <w:tcPr>
            <w:tcW w:w="2267" w:type="dxa"/>
            <w:vAlign w:val="center"/>
          </w:tcPr>
          <w:p w14:paraId="669D3105" w14:textId="77777777" w:rsidR="00982CA5" w:rsidRPr="00A7140A" w:rsidRDefault="00982CA5" w:rsidP="008665D2">
            <w:pPr>
              <w:jc w:val="center"/>
            </w:pPr>
            <w:r>
              <w:t>ab 90%</w:t>
            </w:r>
          </w:p>
        </w:tc>
        <w:tc>
          <w:tcPr>
            <w:tcW w:w="2267" w:type="dxa"/>
            <w:vAlign w:val="center"/>
          </w:tcPr>
          <w:p w14:paraId="376E8B4C" w14:textId="77777777" w:rsidR="00982CA5" w:rsidRPr="00A7140A" w:rsidRDefault="00982CA5" w:rsidP="008665D2">
            <w:pPr>
              <w:ind w:left="313"/>
            </w:pPr>
            <w:r w:rsidRPr="00A7140A">
              <w:t>4+</w:t>
            </w:r>
            <w:r>
              <w:t xml:space="preserve"> (6</w:t>
            </w:r>
            <w:r w:rsidRPr="00EA480E">
              <w:t xml:space="preserve"> Punkte)</w:t>
            </w:r>
          </w:p>
        </w:tc>
        <w:tc>
          <w:tcPr>
            <w:tcW w:w="2267" w:type="dxa"/>
            <w:vAlign w:val="center"/>
          </w:tcPr>
          <w:p w14:paraId="26E2AD77" w14:textId="77777777" w:rsidR="00982CA5" w:rsidRPr="00A7140A" w:rsidRDefault="00982CA5" w:rsidP="008665D2">
            <w:pPr>
              <w:jc w:val="center"/>
            </w:pPr>
            <w:r>
              <w:t>ab 50%</w:t>
            </w:r>
          </w:p>
        </w:tc>
      </w:tr>
      <w:tr w:rsidR="00982CA5" w:rsidRPr="00A7140A" w14:paraId="149DC0BD" w14:textId="77777777" w:rsidTr="008665D2">
        <w:trPr>
          <w:trHeight w:val="397"/>
        </w:trPr>
        <w:tc>
          <w:tcPr>
            <w:tcW w:w="2266" w:type="dxa"/>
            <w:vAlign w:val="center"/>
          </w:tcPr>
          <w:p w14:paraId="74C5B008" w14:textId="77777777" w:rsidR="00982CA5" w:rsidRPr="0080540F" w:rsidRDefault="00982CA5" w:rsidP="008665D2">
            <w:pPr>
              <w:ind w:left="306"/>
            </w:pPr>
            <w:r w:rsidRPr="0080540F">
              <w:t>1-</w:t>
            </w:r>
            <w:r>
              <w:t xml:space="preserve"> </w:t>
            </w:r>
            <w:r w:rsidRPr="0080540F">
              <w:t>(1</w:t>
            </w:r>
            <w:r>
              <w:t>3</w:t>
            </w:r>
            <w:r w:rsidRPr="0080540F">
              <w:t xml:space="preserve"> Punkte)</w:t>
            </w:r>
          </w:p>
        </w:tc>
        <w:tc>
          <w:tcPr>
            <w:tcW w:w="2267" w:type="dxa"/>
            <w:vAlign w:val="center"/>
          </w:tcPr>
          <w:p w14:paraId="5EFF194B" w14:textId="77777777" w:rsidR="00982CA5" w:rsidRPr="00A7140A" w:rsidRDefault="00982CA5" w:rsidP="008665D2">
            <w:pPr>
              <w:jc w:val="center"/>
            </w:pPr>
            <w:r>
              <w:t>ab 85%</w:t>
            </w:r>
          </w:p>
        </w:tc>
        <w:tc>
          <w:tcPr>
            <w:tcW w:w="2267" w:type="dxa"/>
            <w:vAlign w:val="center"/>
          </w:tcPr>
          <w:p w14:paraId="7B7A2BC8" w14:textId="77777777" w:rsidR="00982CA5" w:rsidRPr="00A7140A" w:rsidRDefault="00982CA5" w:rsidP="008665D2">
            <w:pPr>
              <w:ind w:left="313"/>
            </w:pPr>
            <w:r w:rsidRPr="00A7140A">
              <w:t>4</w:t>
            </w:r>
            <w:r>
              <w:t xml:space="preserve"> (</w:t>
            </w:r>
            <w:r w:rsidRPr="00EA480E">
              <w:t>5 Punkte)</w:t>
            </w:r>
          </w:p>
        </w:tc>
        <w:tc>
          <w:tcPr>
            <w:tcW w:w="2267" w:type="dxa"/>
            <w:vAlign w:val="center"/>
          </w:tcPr>
          <w:p w14:paraId="18EE9A2F" w14:textId="77777777" w:rsidR="00982CA5" w:rsidRPr="00A7140A" w:rsidRDefault="00982CA5" w:rsidP="008665D2">
            <w:pPr>
              <w:jc w:val="center"/>
            </w:pPr>
            <w:r>
              <w:t>ab 45%</w:t>
            </w:r>
          </w:p>
        </w:tc>
      </w:tr>
      <w:tr w:rsidR="00982CA5" w:rsidRPr="00A7140A" w14:paraId="2793BF80" w14:textId="77777777" w:rsidTr="008665D2">
        <w:trPr>
          <w:trHeight w:val="397"/>
        </w:trPr>
        <w:tc>
          <w:tcPr>
            <w:tcW w:w="2266" w:type="dxa"/>
            <w:vAlign w:val="center"/>
          </w:tcPr>
          <w:p w14:paraId="02F7C6F7" w14:textId="77777777" w:rsidR="00982CA5" w:rsidRPr="00A7140A" w:rsidRDefault="00982CA5" w:rsidP="008665D2">
            <w:pPr>
              <w:ind w:left="306"/>
            </w:pPr>
            <w:r w:rsidRPr="00A7140A">
              <w:t>2+</w:t>
            </w:r>
            <w:r>
              <w:t xml:space="preserve"> (</w:t>
            </w:r>
            <w:r w:rsidRPr="00EA480E">
              <w:t>1</w:t>
            </w:r>
            <w:r>
              <w:t>2</w:t>
            </w:r>
            <w:r w:rsidRPr="00EA480E">
              <w:t xml:space="preserve"> Punkte)</w:t>
            </w:r>
          </w:p>
        </w:tc>
        <w:tc>
          <w:tcPr>
            <w:tcW w:w="2267" w:type="dxa"/>
            <w:vAlign w:val="center"/>
          </w:tcPr>
          <w:p w14:paraId="76989CF6" w14:textId="77777777" w:rsidR="00982CA5" w:rsidRPr="00A7140A" w:rsidRDefault="00982CA5" w:rsidP="008665D2">
            <w:pPr>
              <w:jc w:val="center"/>
            </w:pPr>
            <w:r>
              <w:t>ab 80%</w:t>
            </w:r>
          </w:p>
        </w:tc>
        <w:tc>
          <w:tcPr>
            <w:tcW w:w="2267" w:type="dxa"/>
            <w:vAlign w:val="center"/>
          </w:tcPr>
          <w:p w14:paraId="57CA8227" w14:textId="77777777" w:rsidR="00982CA5" w:rsidRPr="00A7140A" w:rsidRDefault="00982CA5" w:rsidP="008665D2">
            <w:pPr>
              <w:ind w:left="313"/>
            </w:pPr>
            <w:r w:rsidRPr="00A7140A">
              <w:t>4-</w:t>
            </w:r>
            <w:r>
              <w:t xml:space="preserve"> (4</w:t>
            </w:r>
            <w:r w:rsidRPr="00EA480E">
              <w:t xml:space="preserve"> Punkte)</w:t>
            </w:r>
          </w:p>
        </w:tc>
        <w:tc>
          <w:tcPr>
            <w:tcW w:w="2267" w:type="dxa"/>
            <w:vAlign w:val="center"/>
          </w:tcPr>
          <w:p w14:paraId="0EEFFB98" w14:textId="77777777" w:rsidR="00982CA5" w:rsidRPr="00A7140A" w:rsidRDefault="00982CA5" w:rsidP="008665D2">
            <w:pPr>
              <w:jc w:val="center"/>
            </w:pPr>
            <w:r>
              <w:t>ab 38%</w:t>
            </w:r>
          </w:p>
        </w:tc>
      </w:tr>
      <w:tr w:rsidR="00982CA5" w:rsidRPr="00A7140A" w14:paraId="46E8D4B8" w14:textId="77777777" w:rsidTr="008665D2">
        <w:trPr>
          <w:trHeight w:val="397"/>
        </w:trPr>
        <w:tc>
          <w:tcPr>
            <w:tcW w:w="2266" w:type="dxa"/>
            <w:vAlign w:val="center"/>
          </w:tcPr>
          <w:p w14:paraId="6A265DB3" w14:textId="77777777" w:rsidR="00982CA5" w:rsidRPr="00A7140A" w:rsidRDefault="00982CA5" w:rsidP="008665D2">
            <w:pPr>
              <w:ind w:left="306"/>
            </w:pPr>
            <w:r w:rsidRPr="00A7140A">
              <w:t>2</w:t>
            </w:r>
            <w:r>
              <w:t xml:space="preserve"> (</w:t>
            </w:r>
            <w:r w:rsidRPr="00EA480E">
              <w:t>1</w:t>
            </w:r>
            <w:r>
              <w:t>1</w:t>
            </w:r>
            <w:r w:rsidRPr="00EA480E">
              <w:t xml:space="preserve"> Punkte)</w:t>
            </w:r>
          </w:p>
        </w:tc>
        <w:tc>
          <w:tcPr>
            <w:tcW w:w="2267" w:type="dxa"/>
            <w:vAlign w:val="center"/>
          </w:tcPr>
          <w:p w14:paraId="5CE591D0" w14:textId="77777777" w:rsidR="00982CA5" w:rsidRPr="00A7140A" w:rsidRDefault="00982CA5" w:rsidP="008665D2">
            <w:pPr>
              <w:jc w:val="center"/>
            </w:pPr>
            <w:r>
              <w:t>ab 75%</w:t>
            </w:r>
          </w:p>
        </w:tc>
        <w:tc>
          <w:tcPr>
            <w:tcW w:w="2267" w:type="dxa"/>
            <w:vAlign w:val="center"/>
          </w:tcPr>
          <w:p w14:paraId="6E17C714" w14:textId="77777777" w:rsidR="00982CA5" w:rsidRPr="00A7140A" w:rsidRDefault="00982CA5" w:rsidP="008665D2">
            <w:pPr>
              <w:ind w:left="313"/>
            </w:pPr>
            <w:r w:rsidRPr="00A7140A">
              <w:t>5+</w:t>
            </w:r>
            <w:r>
              <w:t xml:space="preserve"> (3</w:t>
            </w:r>
            <w:r w:rsidRPr="00EA480E">
              <w:t xml:space="preserve"> Punkte)</w:t>
            </w:r>
          </w:p>
        </w:tc>
        <w:tc>
          <w:tcPr>
            <w:tcW w:w="2267" w:type="dxa"/>
            <w:vAlign w:val="center"/>
          </w:tcPr>
          <w:p w14:paraId="213D4766" w14:textId="77777777" w:rsidR="00982CA5" w:rsidRPr="00A7140A" w:rsidRDefault="00982CA5" w:rsidP="008665D2">
            <w:pPr>
              <w:jc w:val="center"/>
            </w:pPr>
            <w:r>
              <w:t>ab 32%</w:t>
            </w:r>
          </w:p>
        </w:tc>
      </w:tr>
      <w:tr w:rsidR="00982CA5" w:rsidRPr="00A7140A" w14:paraId="5068F756" w14:textId="77777777" w:rsidTr="008665D2">
        <w:trPr>
          <w:trHeight w:val="397"/>
        </w:trPr>
        <w:tc>
          <w:tcPr>
            <w:tcW w:w="2266" w:type="dxa"/>
            <w:vAlign w:val="center"/>
          </w:tcPr>
          <w:p w14:paraId="6D356750" w14:textId="77777777" w:rsidR="00982CA5" w:rsidRPr="0080540F" w:rsidRDefault="00982CA5" w:rsidP="008665D2">
            <w:pPr>
              <w:ind w:left="306"/>
            </w:pPr>
            <w:r w:rsidRPr="0080540F">
              <w:t>2-</w:t>
            </w:r>
            <w:r>
              <w:t xml:space="preserve"> </w:t>
            </w:r>
            <w:r w:rsidRPr="0080540F">
              <w:t>(10 Punkte)</w:t>
            </w:r>
          </w:p>
        </w:tc>
        <w:tc>
          <w:tcPr>
            <w:tcW w:w="2267" w:type="dxa"/>
            <w:vAlign w:val="center"/>
          </w:tcPr>
          <w:p w14:paraId="34C96B6A" w14:textId="77777777" w:rsidR="00982CA5" w:rsidRPr="00A7140A" w:rsidRDefault="00982CA5" w:rsidP="008665D2">
            <w:pPr>
              <w:jc w:val="center"/>
            </w:pPr>
            <w:r>
              <w:t>ab 70%</w:t>
            </w:r>
          </w:p>
        </w:tc>
        <w:tc>
          <w:tcPr>
            <w:tcW w:w="2267" w:type="dxa"/>
            <w:vAlign w:val="center"/>
          </w:tcPr>
          <w:p w14:paraId="2E2A8505" w14:textId="77777777" w:rsidR="00982CA5" w:rsidRPr="00A7140A" w:rsidRDefault="00982CA5" w:rsidP="008665D2">
            <w:pPr>
              <w:ind w:left="313"/>
            </w:pPr>
            <w:r w:rsidRPr="00A7140A">
              <w:t>5</w:t>
            </w:r>
            <w:r>
              <w:t xml:space="preserve"> (2</w:t>
            </w:r>
            <w:r w:rsidRPr="00EA480E">
              <w:t xml:space="preserve"> Punkte)</w:t>
            </w:r>
          </w:p>
        </w:tc>
        <w:tc>
          <w:tcPr>
            <w:tcW w:w="2267" w:type="dxa"/>
            <w:vAlign w:val="center"/>
          </w:tcPr>
          <w:p w14:paraId="303DDD8B" w14:textId="77777777" w:rsidR="00982CA5" w:rsidRPr="00A7140A" w:rsidRDefault="00982CA5" w:rsidP="008665D2">
            <w:pPr>
              <w:jc w:val="center"/>
            </w:pPr>
            <w:r>
              <w:t>ab 26%</w:t>
            </w:r>
          </w:p>
        </w:tc>
      </w:tr>
      <w:tr w:rsidR="00982CA5" w:rsidRPr="00A7140A" w14:paraId="56A0179F" w14:textId="77777777" w:rsidTr="008665D2">
        <w:trPr>
          <w:trHeight w:val="397"/>
        </w:trPr>
        <w:tc>
          <w:tcPr>
            <w:tcW w:w="2266" w:type="dxa"/>
            <w:vAlign w:val="center"/>
          </w:tcPr>
          <w:p w14:paraId="65E56FE9" w14:textId="77777777" w:rsidR="00982CA5" w:rsidRPr="00A7140A" w:rsidRDefault="00982CA5" w:rsidP="008665D2">
            <w:pPr>
              <w:ind w:left="306"/>
            </w:pPr>
            <w:r w:rsidRPr="00A7140A">
              <w:t>3+</w:t>
            </w:r>
            <w:r>
              <w:t xml:space="preserve"> (9</w:t>
            </w:r>
            <w:r w:rsidRPr="00EA480E">
              <w:t xml:space="preserve"> Punkte)</w:t>
            </w:r>
          </w:p>
        </w:tc>
        <w:tc>
          <w:tcPr>
            <w:tcW w:w="2267" w:type="dxa"/>
            <w:vAlign w:val="center"/>
          </w:tcPr>
          <w:p w14:paraId="2E033D66" w14:textId="77777777" w:rsidR="00982CA5" w:rsidRPr="00A7140A" w:rsidRDefault="00982CA5" w:rsidP="008665D2">
            <w:pPr>
              <w:jc w:val="center"/>
            </w:pPr>
            <w:r>
              <w:t>ab 65%</w:t>
            </w:r>
          </w:p>
        </w:tc>
        <w:tc>
          <w:tcPr>
            <w:tcW w:w="2267" w:type="dxa"/>
            <w:vAlign w:val="center"/>
          </w:tcPr>
          <w:p w14:paraId="4D574048" w14:textId="77777777" w:rsidR="00982CA5" w:rsidRPr="00A7140A" w:rsidRDefault="00982CA5" w:rsidP="008665D2">
            <w:pPr>
              <w:ind w:left="313"/>
            </w:pPr>
            <w:r w:rsidRPr="00A7140A">
              <w:t>5-</w:t>
            </w:r>
            <w:r>
              <w:t xml:space="preserve"> (</w:t>
            </w:r>
            <w:r w:rsidRPr="00EA480E">
              <w:t>1 Punkt)</w:t>
            </w:r>
          </w:p>
        </w:tc>
        <w:tc>
          <w:tcPr>
            <w:tcW w:w="2267" w:type="dxa"/>
            <w:vAlign w:val="center"/>
          </w:tcPr>
          <w:p w14:paraId="2749D5E9" w14:textId="77777777" w:rsidR="00982CA5" w:rsidRPr="00A7140A" w:rsidRDefault="00982CA5" w:rsidP="008665D2">
            <w:pPr>
              <w:jc w:val="center"/>
            </w:pPr>
            <w:r>
              <w:t>ab 20%</w:t>
            </w:r>
          </w:p>
        </w:tc>
      </w:tr>
      <w:tr w:rsidR="00982CA5" w:rsidRPr="00A7140A" w14:paraId="4F875F42" w14:textId="77777777" w:rsidTr="008665D2">
        <w:trPr>
          <w:trHeight w:val="397"/>
        </w:trPr>
        <w:tc>
          <w:tcPr>
            <w:tcW w:w="2266" w:type="dxa"/>
            <w:vAlign w:val="center"/>
          </w:tcPr>
          <w:p w14:paraId="56B70FA5" w14:textId="77777777" w:rsidR="00982CA5" w:rsidRPr="00A7140A" w:rsidRDefault="00982CA5" w:rsidP="008665D2">
            <w:pPr>
              <w:ind w:left="306"/>
            </w:pPr>
            <w:r w:rsidRPr="00A7140A">
              <w:t>3</w:t>
            </w:r>
            <w:r>
              <w:t xml:space="preserve"> (8</w:t>
            </w:r>
            <w:r w:rsidRPr="00EA480E">
              <w:t xml:space="preserve"> Punkte)</w:t>
            </w:r>
          </w:p>
        </w:tc>
        <w:tc>
          <w:tcPr>
            <w:tcW w:w="2267" w:type="dxa"/>
            <w:vAlign w:val="center"/>
          </w:tcPr>
          <w:p w14:paraId="47E00176" w14:textId="77777777" w:rsidR="00982CA5" w:rsidRPr="00A7140A" w:rsidRDefault="00982CA5" w:rsidP="008665D2">
            <w:pPr>
              <w:jc w:val="center"/>
            </w:pPr>
            <w:r>
              <w:t>ab 60%</w:t>
            </w:r>
          </w:p>
        </w:tc>
        <w:tc>
          <w:tcPr>
            <w:tcW w:w="2267" w:type="dxa"/>
            <w:vAlign w:val="center"/>
          </w:tcPr>
          <w:p w14:paraId="77A4E182" w14:textId="77777777" w:rsidR="00982CA5" w:rsidRPr="00A7140A" w:rsidRDefault="00982CA5" w:rsidP="008665D2">
            <w:pPr>
              <w:ind w:left="313"/>
            </w:pPr>
            <w:r w:rsidRPr="00A7140A">
              <w:t>6</w:t>
            </w:r>
            <w:r>
              <w:t xml:space="preserve"> (0</w:t>
            </w:r>
            <w:r w:rsidRPr="00EA480E">
              <w:t xml:space="preserve"> Punkte)</w:t>
            </w:r>
          </w:p>
        </w:tc>
        <w:tc>
          <w:tcPr>
            <w:tcW w:w="2267" w:type="dxa"/>
            <w:vAlign w:val="center"/>
          </w:tcPr>
          <w:p w14:paraId="0B6C29AC" w14:textId="77777777" w:rsidR="00982CA5" w:rsidRPr="00A7140A" w:rsidRDefault="00982CA5" w:rsidP="008665D2">
            <w:pPr>
              <w:jc w:val="center"/>
            </w:pPr>
            <w:r>
              <w:t>unter 20%</w:t>
            </w:r>
          </w:p>
        </w:tc>
      </w:tr>
    </w:tbl>
    <w:p w14:paraId="175E5486" w14:textId="77777777" w:rsidR="00982CA5" w:rsidRDefault="00982CA5" w:rsidP="00982CA5"/>
    <w:p w14:paraId="18DD6196" w14:textId="77777777" w:rsidR="00982CA5" w:rsidRDefault="00982CA5" w:rsidP="00982CA5"/>
    <w:p w14:paraId="7FF58736" w14:textId="77777777" w:rsidR="007D2DB9" w:rsidRDefault="007D2DB9" w:rsidP="007D2DB9">
      <w:pPr>
        <w:jc w:val="both"/>
        <w:rPr>
          <w:rFonts w:asciiTheme="minorHAnsi" w:hAnsiTheme="minorHAnsi" w:cstheme="minorHAnsi"/>
          <w:b/>
          <w:bCs/>
          <w:sz w:val="22"/>
          <w:szCs w:val="22"/>
        </w:rPr>
      </w:pPr>
    </w:p>
    <w:sectPr w:rsidR="007D2DB9" w:rsidSect="00AF5190">
      <w:pgSz w:w="11906" w:h="16838"/>
      <w:pgMar w:top="1135" w:right="1133" w:bottom="993" w:left="117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312E" w14:textId="77777777" w:rsidR="003B1165" w:rsidRDefault="003B1165" w:rsidP="00BC4CD8">
      <w:r>
        <w:separator/>
      </w:r>
    </w:p>
  </w:endnote>
  <w:endnote w:type="continuationSeparator" w:id="0">
    <w:p w14:paraId="40A5E52B" w14:textId="77777777" w:rsidR="003B1165" w:rsidRDefault="003B1165" w:rsidP="00BC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B6E9" w14:textId="77777777" w:rsidR="003B1165" w:rsidRDefault="003B1165" w:rsidP="00BC4CD8">
      <w:r>
        <w:separator/>
      </w:r>
    </w:p>
  </w:footnote>
  <w:footnote w:type="continuationSeparator" w:id="0">
    <w:p w14:paraId="3036F6B9" w14:textId="77777777" w:rsidR="003B1165" w:rsidRDefault="003B1165" w:rsidP="00BC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C4FE" w14:textId="3335AB82" w:rsidR="00BC4CD8" w:rsidRPr="002D13EA" w:rsidRDefault="00BC4CD8" w:rsidP="00F21DB5">
    <w:pPr>
      <w:pStyle w:val="Kopfzeile"/>
      <w:tabs>
        <w:tab w:val="clear" w:pos="9072"/>
        <w:tab w:val="right" w:pos="14742"/>
      </w:tabs>
      <w:rPr>
        <w:rFonts w:asciiTheme="minorHAnsi" w:hAnsiTheme="minorHAnsi" w:cstheme="minorHAnsi"/>
      </w:rPr>
    </w:pPr>
    <w:r w:rsidRPr="002D13EA">
      <w:rPr>
        <w:rFonts w:asciiTheme="minorHAnsi" w:hAnsiTheme="minorHAnsi" w:cstheme="minorHAnsi"/>
      </w:rPr>
      <w:t>Klausur GK Sport Q</w:t>
    </w:r>
    <w:r w:rsidR="00262AF6">
      <w:rPr>
        <w:rFonts w:asciiTheme="minorHAnsi" w:hAnsiTheme="minorHAnsi" w:cstheme="minorHAnsi"/>
      </w:rPr>
      <w:t>2</w:t>
    </w:r>
    <w:r w:rsidRPr="002D13EA">
      <w:rPr>
        <w:rFonts w:asciiTheme="minorHAnsi" w:hAnsiTheme="minorHAnsi" w:cstheme="minorHAnsi"/>
      </w:rPr>
      <w:t xml:space="preserve"> (P4)</w:t>
    </w:r>
    <w:r w:rsidRPr="002D13EA">
      <w:rPr>
        <w:rFonts w:asciiTheme="minorHAnsi" w:hAnsiTheme="minorHAnsi" w:cstheme="minorHAnsi"/>
      </w:rPr>
      <w:tab/>
    </w:r>
    <w:r w:rsidRPr="002D13EA">
      <w:rPr>
        <w:rFonts w:asciiTheme="minorHAnsi" w:hAnsiTheme="minorHAnsi" w:cstheme="minorHAnsi"/>
      </w:rPr>
      <w:tab/>
    </w:r>
  </w:p>
  <w:p w14:paraId="4EE80828" w14:textId="2EB6E4B3" w:rsidR="00BC4CD8" w:rsidRPr="002D13EA" w:rsidRDefault="00BC4CD8" w:rsidP="00D47258">
    <w:pPr>
      <w:pStyle w:val="Kopfzeile"/>
      <w:pBdr>
        <w:bottom w:val="single" w:sz="6" w:space="1" w:color="auto"/>
      </w:pBd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4272F"/>
    <w:multiLevelType w:val="hybridMultilevel"/>
    <w:tmpl w:val="F80C9DE2"/>
    <w:lvl w:ilvl="0" w:tplc="0407000B">
      <w:start w:val="1"/>
      <w:numFmt w:val="bullet"/>
      <w:lvlText w:val=""/>
      <w:lvlJc w:val="left"/>
      <w:pPr>
        <w:ind w:left="720" w:hanging="360"/>
      </w:pPr>
      <w:rPr>
        <w:rFonts w:ascii="Wingdings" w:hAnsi="Wingdings" w:hint="default"/>
      </w:rPr>
    </w:lvl>
    <w:lvl w:ilvl="1" w:tplc="9B64D5E2">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AB6717"/>
    <w:multiLevelType w:val="hybridMultilevel"/>
    <w:tmpl w:val="99CC9F76"/>
    <w:lvl w:ilvl="0" w:tplc="04070005">
      <w:start w:val="1"/>
      <w:numFmt w:val="bullet"/>
      <w:lvlText w:val=""/>
      <w:lvlJc w:val="left"/>
      <w:pPr>
        <w:ind w:left="1545" w:hanging="360"/>
      </w:pPr>
      <w:rPr>
        <w:rFonts w:ascii="Wingdings" w:hAnsi="Wingdings" w:hint="default"/>
      </w:rPr>
    </w:lvl>
    <w:lvl w:ilvl="1" w:tplc="04070003" w:tentative="1">
      <w:start w:val="1"/>
      <w:numFmt w:val="bullet"/>
      <w:lvlText w:val="o"/>
      <w:lvlJc w:val="left"/>
      <w:pPr>
        <w:ind w:left="2265" w:hanging="360"/>
      </w:pPr>
      <w:rPr>
        <w:rFonts w:ascii="Courier New" w:hAnsi="Courier New" w:cs="Courier New" w:hint="default"/>
      </w:rPr>
    </w:lvl>
    <w:lvl w:ilvl="2" w:tplc="04070005" w:tentative="1">
      <w:start w:val="1"/>
      <w:numFmt w:val="bullet"/>
      <w:lvlText w:val=""/>
      <w:lvlJc w:val="left"/>
      <w:pPr>
        <w:ind w:left="2985" w:hanging="360"/>
      </w:pPr>
      <w:rPr>
        <w:rFonts w:ascii="Wingdings" w:hAnsi="Wingdings" w:hint="default"/>
      </w:rPr>
    </w:lvl>
    <w:lvl w:ilvl="3" w:tplc="04070001" w:tentative="1">
      <w:start w:val="1"/>
      <w:numFmt w:val="bullet"/>
      <w:lvlText w:val=""/>
      <w:lvlJc w:val="left"/>
      <w:pPr>
        <w:ind w:left="3705" w:hanging="360"/>
      </w:pPr>
      <w:rPr>
        <w:rFonts w:ascii="Symbol" w:hAnsi="Symbol" w:hint="default"/>
      </w:rPr>
    </w:lvl>
    <w:lvl w:ilvl="4" w:tplc="04070003" w:tentative="1">
      <w:start w:val="1"/>
      <w:numFmt w:val="bullet"/>
      <w:lvlText w:val="o"/>
      <w:lvlJc w:val="left"/>
      <w:pPr>
        <w:ind w:left="4425" w:hanging="360"/>
      </w:pPr>
      <w:rPr>
        <w:rFonts w:ascii="Courier New" w:hAnsi="Courier New" w:cs="Courier New" w:hint="default"/>
      </w:rPr>
    </w:lvl>
    <w:lvl w:ilvl="5" w:tplc="04070005" w:tentative="1">
      <w:start w:val="1"/>
      <w:numFmt w:val="bullet"/>
      <w:lvlText w:val=""/>
      <w:lvlJc w:val="left"/>
      <w:pPr>
        <w:ind w:left="5145" w:hanging="360"/>
      </w:pPr>
      <w:rPr>
        <w:rFonts w:ascii="Wingdings" w:hAnsi="Wingdings" w:hint="default"/>
      </w:rPr>
    </w:lvl>
    <w:lvl w:ilvl="6" w:tplc="04070001" w:tentative="1">
      <w:start w:val="1"/>
      <w:numFmt w:val="bullet"/>
      <w:lvlText w:val=""/>
      <w:lvlJc w:val="left"/>
      <w:pPr>
        <w:ind w:left="5865" w:hanging="360"/>
      </w:pPr>
      <w:rPr>
        <w:rFonts w:ascii="Symbol" w:hAnsi="Symbol" w:hint="default"/>
      </w:rPr>
    </w:lvl>
    <w:lvl w:ilvl="7" w:tplc="04070003" w:tentative="1">
      <w:start w:val="1"/>
      <w:numFmt w:val="bullet"/>
      <w:lvlText w:val="o"/>
      <w:lvlJc w:val="left"/>
      <w:pPr>
        <w:ind w:left="6585" w:hanging="360"/>
      </w:pPr>
      <w:rPr>
        <w:rFonts w:ascii="Courier New" w:hAnsi="Courier New" w:cs="Courier New" w:hint="default"/>
      </w:rPr>
    </w:lvl>
    <w:lvl w:ilvl="8" w:tplc="04070005" w:tentative="1">
      <w:start w:val="1"/>
      <w:numFmt w:val="bullet"/>
      <w:lvlText w:val=""/>
      <w:lvlJc w:val="left"/>
      <w:pPr>
        <w:ind w:left="7305" w:hanging="360"/>
      </w:pPr>
      <w:rPr>
        <w:rFonts w:ascii="Wingdings" w:hAnsi="Wingdings" w:hint="default"/>
      </w:rPr>
    </w:lvl>
  </w:abstractNum>
  <w:abstractNum w:abstractNumId="2" w15:restartNumberingAfterBreak="0">
    <w:nsid w:val="78BF1C70"/>
    <w:multiLevelType w:val="hybridMultilevel"/>
    <w:tmpl w:val="1BCCEA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D1D99"/>
    <w:multiLevelType w:val="hybridMultilevel"/>
    <w:tmpl w:val="9C6A0F66"/>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8"/>
    <w:rsid w:val="00087AD8"/>
    <w:rsid w:val="00106A27"/>
    <w:rsid w:val="00127207"/>
    <w:rsid w:val="00176C0D"/>
    <w:rsid w:val="00186064"/>
    <w:rsid w:val="001F1D74"/>
    <w:rsid w:val="00230390"/>
    <w:rsid w:val="00240520"/>
    <w:rsid w:val="00262AF6"/>
    <w:rsid w:val="002A1741"/>
    <w:rsid w:val="002D13EA"/>
    <w:rsid w:val="00313659"/>
    <w:rsid w:val="003B1165"/>
    <w:rsid w:val="00426423"/>
    <w:rsid w:val="004463FD"/>
    <w:rsid w:val="00447EB9"/>
    <w:rsid w:val="004F5191"/>
    <w:rsid w:val="005019E1"/>
    <w:rsid w:val="005E1A0E"/>
    <w:rsid w:val="00645775"/>
    <w:rsid w:val="00732A87"/>
    <w:rsid w:val="007430F4"/>
    <w:rsid w:val="00764DC6"/>
    <w:rsid w:val="007B4BEB"/>
    <w:rsid w:val="007D2DB9"/>
    <w:rsid w:val="007E5CC9"/>
    <w:rsid w:val="00815C5C"/>
    <w:rsid w:val="00822167"/>
    <w:rsid w:val="00852E83"/>
    <w:rsid w:val="008B750A"/>
    <w:rsid w:val="00955EBA"/>
    <w:rsid w:val="00980CE8"/>
    <w:rsid w:val="00982CA5"/>
    <w:rsid w:val="009C4EAD"/>
    <w:rsid w:val="00A161CE"/>
    <w:rsid w:val="00A20156"/>
    <w:rsid w:val="00A426B4"/>
    <w:rsid w:val="00AF05EC"/>
    <w:rsid w:val="00AF5190"/>
    <w:rsid w:val="00B1090D"/>
    <w:rsid w:val="00B16782"/>
    <w:rsid w:val="00BC4CD8"/>
    <w:rsid w:val="00C217FF"/>
    <w:rsid w:val="00C92FED"/>
    <w:rsid w:val="00D062EF"/>
    <w:rsid w:val="00D210E6"/>
    <w:rsid w:val="00D219CA"/>
    <w:rsid w:val="00D47258"/>
    <w:rsid w:val="00DD6E9D"/>
    <w:rsid w:val="00DE2FCF"/>
    <w:rsid w:val="00E350F7"/>
    <w:rsid w:val="00E54F8F"/>
    <w:rsid w:val="00E96252"/>
    <w:rsid w:val="00EB746D"/>
    <w:rsid w:val="00EC56AE"/>
    <w:rsid w:val="00EF46C5"/>
    <w:rsid w:val="00F21DB5"/>
    <w:rsid w:val="00F66C90"/>
    <w:rsid w:val="00FC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1055"/>
  <w15:chartTrackingRefBased/>
  <w15:docId w15:val="{C9EDF8BA-2238-46F2-BE9C-FF585114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0F4"/>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C4CD8"/>
  </w:style>
  <w:style w:type="paragraph" w:styleId="Kopfzeile">
    <w:name w:val="header"/>
    <w:basedOn w:val="Standard"/>
    <w:link w:val="KopfzeileZchn"/>
    <w:uiPriority w:val="99"/>
    <w:unhideWhenUsed/>
    <w:rsid w:val="00BC4CD8"/>
    <w:pPr>
      <w:tabs>
        <w:tab w:val="center" w:pos="4536"/>
        <w:tab w:val="right" w:pos="9072"/>
      </w:tabs>
    </w:pPr>
  </w:style>
  <w:style w:type="character" w:customStyle="1" w:styleId="KopfzeileZchn">
    <w:name w:val="Kopfzeile Zchn"/>
    <w:basedOn w:val="Absatz-Standardschriftart"/>
    <w:link w:val="Kopfzeile"/>
    <w:uiPriority w:val="99"/>
    <w:rsid w:val="00BC4CD8"/>
    <w:rPr>
      <w:lang w:val="de-DE"/>
    </w:rPr>
  </w:style>
  <w:style w:type="paragraph" w:styleId="Fuzeile">
    <w:name w:val="footer"/>
    <w:basedOn w:val="Standard"/>
    <w:link w:val="FuzeileZchn"/>
    <w:uiPriority w:val="99"/>
    <w:unhideWhenUsed/>
    <w:rsid w:val="00BC4CD8"/>
    <w:pPr>
      <w:tabs>
        <w:tab w:val="center" w:pos="4536"/>
        <w:tab w:val="right" w:pos="9072"/>
      </w:tabs>
    </w:pPr>
  </w:style>
  <w:style w:type="character" w:customStyle="1" w:styleId="FuzeileZchn">
    <w:name w:val="Fußzeile Zchn"/>
    <w:basedOn w:val="Absatz-Standardschriftart"/>
    <w:link w:val="Fuzeile"/>
    <w:uiPriority w:val="99"/>
    <w:rsid w:val="00BC4CD8"/>
    <w:rPr>
      <w:lang w:val="de-DE"/>
    </w:rPr>
  </w:style>
  <w:style w:type="paragraph" w:styleId="Sprechblasentext">
    <w:name w:val="Balloon Text"/>
    <w:basedOn w:val="Standard"/>
    <w:link w:val="SprechblasentextZchn"/>
    <w:uiPriority w:val="99"/>
    <w:semiHidden/>
    <w:unhideWhenUsed/>
    <w:rsid w:val="00F21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DB5"/>
    <w:rPr>
      <w:rFonts w:ascii="Segoe UI" w:hAnsi="Segoe UI" w:cs="Segoe UI"/>
      <w:sz w:val="18"/>
      <w:szCs w:val="18"/>
      <w:lang w:val="de-DE"/>
    </w:rPr>
  </w:style>
  <w:style w:type="paragraph" w:styleId="Funotentext">
    <w:name w:val="footnote text"/>
    <w:basedOn w:val="Standard"/>
    <w:link w:val="FunotentextZchn"/>
    <w:uiPriority w:val="99"/>
    <w:semiHidden/>
    <w:unhideWhenUsed/>
    <w:rsid w:val="00F21DB5"/>
  </w:style>
  <w:style w:type="character" w:customStyle="1" w:styleId="FunotentextZchn">
    <w:name w:val="Fußnotentext Zchn"/>
    <w:basedOn w:val="Absatz-Standardschriftart"/>
    <w:link w:val="Funotentext"/>
    <w:uiPriority w:val="99"/>
    <w:semiHidden/>
    <w:rsid w:val="00F21DB5"/>
    <w:rPr>
      <w:lang w:val="de-DE"/>
    </w:rPr>
  </w:style>
  <w:style w:type="character" w:styleId="Funotenzeichen">
    <w:name w:val="footnote reference"/>
    <w:basedOn w:val="Absatz-Standardschriftart"/>
    <w:semiHidden/>
    <w:rsid w:val="00F21DB5"/>
    <w:rPr>
      <w:vertAlign w:val="superscript"/>
    </w:rPr>
  </w:style>
  <w:style w:type="paragraph" w:styleId="Listenabsatz">
    <w:name w:val="List Paragraph"/>
    <w:basedOn w:val="Standard"/>
    <w:uiPriority w:val="34"/>
    <w:qFormat/>
    <w:rsid w:val="00982CA5"/>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sportunterricht.de/lksport/koord3.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28A8-D616-45A7-862D-63A7F0F2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10019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Peters</dc:creator>
  <cp:keywords/>
  <dc:description/>
  <cp:lastModifiedBy>Oliver Peters</cp:lastModifiedBy>
  <cp:revision>4</cp:revision>
  <cp:lastPrinted>2020-06-07T13:56:00Z</cp:lastPrinted>
  <dcterms:created xsi:type="dcterms:W3CDTF">2021-03-16T10:41:00Z</dcterms:created>
  <dcterms:modified xsi:type="dcterms:W3CDTF">2021-03-17T14:14:00Z</dcterms:modified>
</cp:coreProperties>
</file>