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EC" w:rsidRDefault="00AC34A3" w:rsidP="00B004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AC34A3">
        <w:rPr>
          <w:rFonts w:ascii="Arial" w:eastAsia="Times New Roman" w:hAnsi="Arial" w:cs="Arial"/>
          <w:b/>
          <w:bCs/>
          <w:kern w:val="36"/>
          <w:lang w:eastAsia="de-DE"/>
        </w:rPr>
        <w:t>M 4.2.</w:t>
      </w:r>
    </w:p>
    <w:p w:rsidR="00480184" w:rsidRDefault="00480184" w:rsidP="00AA23EC">
      <w:pPr>
        <w:rPr>
          <w:rFonts w:ascii="Times New Roman" w:hAnsi="Times New Roman" w:cs="Times New Roman"/>
          <w:i/>
          <w:sz w:val="24"/>
          <w:szCs w:val="24"/>
        </w:rPr>
      </w:pPr>
    </w:p>
    <w:p w:rsidR="00480184" w:rsidRDefault="00480184" w:rsidP="00AA23EC">
      <w:pPr>
        <w:rPr>
          <w:rFonts w:ascii="Times New Roman" w:hAnsi="Times New Roman" w:cs="Times New Roman"/>
          <w:i/>
          <w:sz w:val="24"/>
          <w:szCs w:val="24"/>
        </w:rPr>
      </w:pPr>
    </w:p>
    <w:p w:rsidR="00060686" w:rsidRDefault="00480184" w:rsidP="00AA23EC">
      <w:pPr>
        <w:rPr>
          <w:rFonts w:ascii="Arial" w:hAnsi="Arial" w:cs="Arial"/>
          <w:sz w:val="24"/>
          <w:szCs w:val="24"/>
        </w:rPr>
      </w:pPr>
      <w:r w:rsidRPr="00060686">
        <w:rPr>
          <w:rFonts w:ascii="Arial" w:hAnsi="Arial" w:cs="Arial"/>
          <w:sz w:val="24"/>
          <w:szCs w:val="24"/>
        </w:rPr>
        <w:t xml:space="preserve">Aufgabe: </w:t>
      </w:r>
    </w:p>
    <w:p w:rsidR="00060686" w:rsidRDefault="00060686" w:rsidP="00AA23EC">
      <w:pPr>
        <w:rPr>
          <w:rFonts w:ascii="Arial" w:hAnsi="Arial" w:cs="Arial"/>
          <w:sz w:val="24"/>
          <w:szCs w:val="24"/>
        </w:rPr>
      </w:pPr>
      <w:r w:rsidRPr="00060686">
        <w:rPr>
          <w:rFonts w:ascii="Arial" w:hAnsi="Arial" w:cs="Arial"/>
          <w:sz w:val="24"/>
          <w:szCs w:val="24"/>
        </w:rPr>
        <w:t>Das Kinderhilfswerk UNICEF teilt</w:t>
      </w:r>
      <w:r>
        <w:rPr>
          <w:rFonts w:ascii="Arial" w:hAnsi="Arial" w:cs="Arial"/>
          <w:sz w:val="24"/>
          <w:szCs w:val="24"/>
        </w:rPr>
        <w:t>e</w:t>
      </w:r>
      <w:r w:rsidRPr="00060686">
        <w:rPr>
          <w:rFonts w:ascii="Arial" w:hAnsi="Arial" w:cs="Arial"/>
          <w:sz w:val="24"/>
          <w:szCs w:val="24"/>
        </w:rPr>
        <w:t xml:space="preserve"> am 11. März 2016 mit: „Syrien ist der gefährlichste Ort für Kinder“. Seit einiger Zeit stellen die Mitarbeiter von </w:t>
      </w:r>
      <w:proofErr w:type="spellStart"/>
      <w:r w:rsidRPr="00060686">
        <w:rPr>
          <w:rFonts w:ascii="Arial" w:hAnsi="Arial" w:cs="Arial"/>
          <w:sz w:val="24"/>
          <w:szCs w:val="24"/>
        </w:rPr>
        <w:t>Unicef</w:t>
      </w:r>
      <w:proofErr w:type="spellEnd"/>
      <w:r w:rsidRPr="00060686">
        <w:rPr>
          <w:rFonts w:ascii="Arial" w:hAnsi="Arial" w:cs="Arial"/>
          <w:sz w:val="24"/>
          <w:szCs w:val="24"/>
        </w:rPr>
        <w:t xml:space="preserve"> fest, dass in Syrien Kinder zu Kämpfern ausgebildet werden.</w:t>
      </w:r>
    </w:p>
    <w:p w:rsidR="00060686" w:rsidRDefault="00060686" w:rsidP="00AA23EC">
      <w:pPr>
        <w:rPr>
          <w:rFonts w:ascii="Arial" w:hAnsi="Arial" w:cs="Arial"/>
          <w:sz w:val="24"/>
          <w:szCs w:val="24"/>
        </w:rPr>
      </w:pPr>
      <w:r w:rsidRPr="00060686">
        <w:rPr>
          <w:rFonts w:ascii="Arial" w:hAnsi="Arial" w:cs="Arial"/>
          <w:sz w:val="24"/>
          <w:szCs w:val="24"/>
        </w:rPr>
        <w:t>Kinder zu Kämpfern ausbilden?</w:t>
      </w:r>
      <w:r w:rsidR="00480184" w:rsidRPr="00060686">
        <w:rPr>
          <w:rFonts w:ascii="Arial" w:hAnsi="Arial" w:cs="Arial"/>
          <w:sz w:val="24"/>
          <w:szCs w:val="24"/>
        </w:rPr>
        <w:t xml:space="preserve"> </w:t>
      </w:r>
      <w:r w:rsidRPr="00060686">
        <w:rPr>
          <w:rFonts w:ascii="Arial" w:hAnsi="Arial" w:cs="Arial"/>
          <w:sz w:val="24"/>
          <w:szCs w:val="24"/>
        </w:rPr>
        <w:t>Darf man das?</w:t>
      </w:r>
    </w:p>
    <w:p w:rsidR="00480184" w:rsidRPr="00060686" w:rsidRDefault="00480184" w:rsidP="00AA23EC">
      <w:pPr>
        <w:rPr>
          <w:rFonts w:ascii="Arial" w:hAnsi="Arial" w:cs="Arial"/>
          <w:sz w:val="24"/>
          <w:szCs w:val="24"/>
        </w:rPr>
      </w:pPr>
      <w:r w:rsidRPr="00060686">
        <w:rPr>
          <w:rFonts w:ascii="Arial" w:hAnsi="Arial" w:cs="Arial"/>
          <w:sz w:val="24"/>
          <w:szCs w:val="24"/>
        </w:rPr>
        <w:t xml:space="preserve">Welche Rechte haben </w:t>
      </w:r>
      <w:r w:rsidR="00060686">
        <w:rPr>
          <w:rFonts w:ascii="Arial" w:hAnsi="Arial" w:cs="Arial"/>
          <w:sz w:val="24"/>
          <w:szCs w:val="24"/>
        </w:rPr>
        <w:t xml:space="preserve">eigentlich </w:t>
      </w:r>
      <w:r w:rsidRPr="00060686">
        <w:rPr>
          <w:rFonts w:ascii="Arial" w:hAnsi="Arial" w:cs="Arial"/>
          <w:sz w:val="24"/>
          <w:szCs w:val="24"/>
        </w:rPr>
        <w:t>Kinder? Notiert einige dieser Rechte. Die folgenden Seiten im Internet können euch dabei helfen. Findet vor allem heraus, ob die Kinderrechte auch etwas über „Kinder als Flüchtlinge“ sagen:</w:t>
      </w:r>
    </w:p>
    <w:p w:rsidR="00E65BF1" w:rsidRDefault="00060686" w:rsidP="00480184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="00E65BF1" w:rsidRPr="00060686">
          <w:rPr>
            <w:rStyle w:val="Hyperlink"/>
            <w:rFonts w:ascii="Arial" w:hAnsi="Arial" w:cs="Arial"/>
            <w:sz w:val="24"/>
            <w:szCs w:val="24"/>
          </w:rPr>
          <w:t>http://www.tivi.de/mediat</w:t>
        </w:r>
        <w:r w:rsidR="00E65BF1" w:rsidRPr="00060686">
          <w:rPr>
            <w:rStyle w:val="Hyperlink"/>
            <w:rFonts w:ascii="Arial" w:hAnsi="Arial" w:cs="Arial"/>
            <w:sz w:val="24"/>
            <w:szCs w:val="24"/>
          </w:rPr>
          <w:t>h</w:t>
        </w:r>
        <w:r w:rsidR="00E65BF1" w:rsidRPr="00060686">
          <w:rPr>
            <w:rStyle w:val="Hyperlink"/>
            <w:rFonts w:ascii="Arial" w:hAnsi="Arial" w:cs="Arial"/>
            <w:sz w:val="24"/>
            <w:szCs w:val="24"/>
          </w:rPr>
          <w:t>ek/kinderrechte-2234526/</w:t>
        </w:r>
      </w:hyperlink>
    </w:p>
    <w:p w:rsidR="00060686" w:rsidRPr="00060686" w:rsidRDefault="00060686" w:rsidP="00480184">
      <w:pPr>
        <w:spacing w:after="0"/>
        <w:rPr>
          <w:rFonts w:ascii="Arial" w:hAnsi="Arial" w:cs="Arial"/>
          <w:sz w:val="24"/>
          <w:szCs w:val="24"/>
        </w:rPr>
      </w:pPr>
    </w:p>
    <w:p w:rsidR="00E65BF1" w:rsidRPr="00060686" w:rsidRDefault="00060686" w:rsidP="00480184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E65BF1" w:rsidRPr="00060686">
          <w:rPr>
            <w:rStyle w:val="Hyperlink"/>
            <w:rFonts w:ascii="Arial" w:hAnsi="Arial" w:cs="Arial"/>
            <w:sz w:val="24"/>
            <w:szCs w:val="24"/>
          </w:rPr>
          <w:t>https://www.hanisaulan</w:t>
        </w:r>
        <w:r w:rsidR="00E65BF1" w:rsidRPr="00060686">
          <w:rPr>
            <w:rStyle w:val="Hyperlink"/>
            <w:rFonts w:ascii="Arial" w:hAnsi="Arial" w:cs="Arial"/>
            <w:sz w:val="24"/>
            <w:szCs w:val="24"/>
          </w:rPr>
          <w:t>d</w:t>
        </w:r>
        <w:r w:rsidR="00E65BF1" w:rsidRPr="00060686">
          <w:rPr>
            <w:rStyle w:val="Hyperlink"/>
            <w:rFonts w:ascii="Arial" w:hAnsi="Arial" w:cs="Arial"/>
            <w:sz w:val="24"/>
            <w:szCs w:val="24"/>
          </w:rPr>
          <w:t>.de/spezial/kinderrechte/</w:t>
        </w:r>
      </w:hyperlink>
    </w:p>
    <w:p w:rsidR="00480184" w:rsidRPr="00060686" w:rsidRDefault="00480184" w:rsidP="00480184">
      <w:pPr>
        <w:spacing w:after="0"/>
        <w:rPr>
          <w:rStyle w:val="Hyperlink"/>
          <w:rFonts w:ascii="Arial" w:hAnsi="Arial" w:cs="Arial"/>
          <w:i/>
          <w:sz w:val="24"/>
          <w:szCs w:val="24"/>
        </w:rPr>
      </w:pPr>
    </w:p>
    <w:p w:rsidR="00480184" w:rsidRPr="00060686" w:rsidRDefault="00504785" w:rsidP="00480184">
      <w:pPr>
        <w:spacing w:after="0"/>
        <w:rPr>
          <w:rFonts w:ascii="Arial" w:hAnsi="Arial" w:cs="Arial"/>
          <w:sz w:val="24"/>
          <w:szCs w:val="24"/>
        </w:rPr>
      </w:pPr>
      <w:r w:rsidRPr="00060686">
        <w:rPr>
          <w:rFonts w:ascii="Arial" w:hAnsi="Arial" w:cs="Arial"/>
          <w:sz w:val="24"/>
          <w:szCs w:val="24"/>
        </w:rPr>
        <w:t xml:space="preserve">Wenn ihr mit allem fertig seid und noch Zeit habt, </w:t>
      </w:r>
      <w:r w:rsidR="00480184" w:rsidRPr="00060686">
        <w:rPr>
          <w:rFonts w:ascii="Arial" w:hAnsi="Arial" w:cs="Arial"/>
          <w:sz w:val="24"/>
          <w:szCs w:val="24"/>
        </w:rPr>
        <w:t xml:space="preserve">dann </w:t>
      </w:r>
      <w:r w:rsidRPr="00060686">
        <w:rPr>
          <w:rFonts w:ascii="Arial" w:hAnsi="Arial" w:cs="Arial"/>
          <w:sz w:val="24"/>
          <w:szCs w:val="24"/>
        </w:rPr>
        <w:t xml:space="preserve">könnt ihr </w:t>
      </w:r>
      <w:r w:rsidR="00480184" w:rsidRPr="00060686">
        <w:rPr>
          <w:rFonts w:ascii="Arial" w:hAnsi="Arial" w:cs="Arial"/>
          <w:sz w:val="24"/>
          <w:szCs w:val="24"/>
        </w:rPr>
        <w:t>ein Plakat mit den Kinderrecht</w:t>
      </w:r>
      <w:r w:rsidRPr="00060686">
        <w:rPr>
          <w:rFonts w:ascii="Arial" w:hAnsi="Arial" w:cs="Arial"/>
          <w:sz w:val="24"/>
          <w:szCs w:val="24"/>
        </w:rPr>
        <w:t>en machen.</w:t>
      </w:r>
    </w:p>
    <w:p w:rsidR="00E65BF1" w:rsidRPr="00480184" w:rsidRDefault="00E65BF1" w:rsidP="00AA23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BF1" w:rsidRPr="00480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45"/>
    <w:rsid w:val="00060686"/>
    <w:rsid w:val="00141425"/>
    <w:rsid w:val="003F1FEE"/>
    <w:rsid w:val="00401136"/>
    <w:rsid w:val="00480184"/>
    <w:rsid w:val="00504785"/>
    <w:rsid w:val="006658D4"/>
    <w:rsid w:val="0073744F"/>
    <w:rsid w:val="007D63C3"/>
    <w:rsid w:val="00997945"/>
    <w:rsid w:val="009E4356"/>
    <w:rsid w:val="00A77E35"/>
    <w:rsid w:val="00AA23EC"/>
    <w:rsid w:val="00AC34A3"/>
    <w:rsid w:val="00B00465"/>
    <w:rsid w:val="00E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5270-6CAB-4C7A-98EA-4C0FE4B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34A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nisauland.de/spezial/kinderrechte/" TargetMode="External"/><Relationship Id="rId4" Type="http://schemas.openxmlformats.org/officeDocument/2006/relationships/hyperlink" Target="http://www.tivi.de/mediathek/kinderrechte-22345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Wolf-Dieter Nieland</cp:lastModifiedBy>
  <cp:revision>13</cp:revision>
  <dcterms:created xsi:type="dcterms:W3CDTF">2016-03-08T11:17:00Z</dcterms:created>
  <dcterms:modified xsi:type="dcterms:W3CDTF">2016-06-03T10:10:00Z</dcterms:modified>
</cp:coreProperties>
</file>