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E81E4" w14:textId="5E4BC19D" w:rsidR="007E741D" w:rsidRDefault="00BB4B30" w:rsidP="007E741D">
      <w:pPr>
        <w:rPr>
          <w:rFonts w:ascii="Arial" w:hAnsi="Arial" w:cs="Arial"/>
          <w:b/>
          <w:sz w:val="28"/>
          <w:szCs w:val="28"/>
        </w:rPr>
      </w:pPr>
      <w:bookmarkStart w:id="0" w:name="_GoBack"/>
      <w:bookmarkEnd w:id="0"/>
      <w:r>
        <w:rPr>
          <w:rFonts w:ascii="Arial" w:hAnsi="Arial" w:cs="Arial"/>
          <w:b/>
          <w:sz w:val="28"/>
          <w:szCs w:val="28"/>
        </w:rPr>
        <w:t>Erläuterungen zur Spalte b –</w:t>
      </w:r>
      <w:r>
        <w:rPr>
          <w:rFonts w:ascii="Arial" w:hAnsi="Arial" w:cs="Arial"/>
          <w:b/>
          <w:sz w:val="28"/>
          <w:szCs w:val="28"/>
        </w:rPr>
        <w:br/>
        <w:t xml:space="preserve">Emotionen und Lernen </w:t>
      </w:r>
    </w:p>
    <w:p w14:paraId="48F9DA53" w14:textId="77777777" w:rsidR="001C5DBE" w:rsidRDefault="001C5DBE" w:rsidP="007E741D">
      <w:pPr>
        <w:rPr>
          <w:rFonts w:ascii="Arial" w:hAnsi="Arial" w:cs="Arial"/>
          <w:b/>
          <w:sz w:val="28"/>
          <w:szCs w:val="28"/>
        </w:rPr>
      </w:pPr>
    </w:p>
    <w:p w14:paraId="1C4271DA" w14:textId="77777777" w:rsidR="00A75AFA" w:rsidRPr="00745125" w:rsidRDefault="00A75AFA" w:rsidP="007E741D">
      <w:pPr>
        <w:rPr>
          <w:rFonts w:ascii="Arial" w:hAnsi="Arial" w:cs="Arial"/>
          <w:sz w:val="22"/>
          <w:szCs w:val="22"/>
        </w:rPr>
      </w:pPr>
    </w:p>
    <w:p w14:paraId="3C168812" w14:textId="77777777" w:rsidR="007E741D" w:rsidRPr="00CC2737" w:rsidRDefault="001C5DBE" w:rsidP="007E741D">
      <w:pPr>
        <w:rPr>
          <w:rFonts w:ascii="Arial" w:hAnsi="Arial" w:cs="Arial"/>
          <w:b/>
        </w:rPr>
      </w:pPr>
      <w:r>
        <w:rPr>
          <w:rFonts w:ascii="Arial" w:hAnsi="Arial" w:cs="Arial"/>
          <w:b/>
        </w:rPr>
        <w:t>Informationen für Lehrkräfte</w:t>
      </w:r>
    </w:p>
    <w:p w14:paraId="476EE624" w14:textId="77777777" w:rsidR="007E741D" w:rsidRDefault="007E741D" w:rsidP="007E741D">
      <w:pPr>
        <w:pStyle w:val="Funotentext"/>
        <w:spacing w:line="276" w:lineRule="auto"/>
        <w:rPr>
          <w:rFonts w:ascii="Arial" w:hAnsi="Arial" w:cs="Arial"/>
          <w:sz w:val="22"/>
          <w:szCs w:val="22"/>
        </w:rPr>
      </w:pPr>
    </w:p>
    <w:p w14:paraId="047FD77C" w14:textId="77777777" w:rsidR="0017512D" w:rsidRPr="00DC43A0" w:rsidRDefault="0017512D" w:rsidP="0017512D">
      <w:pPr>
        <w:rPr>
          <w:b/>
          <w:sz w:val="28"/>
          <w:szCs w:val="28"/>
        </w:rPr>
      </w:pPr>
      <w:r>
        <w:rPr>
          <w:rFonts w:ascii="Arial" w:hAnsi="Arial" w:cs="Arial"/>
          <w:sz w:val="22"/>
          <w:szCs w:val="22"/>
        </w:rPr>
        <w:t>Diese</w:t>
      </w:r>
      <w:r w:rsidR="0038767E">
        <w:rPr>
          <w:rFonts w:ascii="Arial" w:hAnsi="Arial" w:cs="Arial"/>
          <w:sz w:val="22"/>
          <w:szCs w:val="22"/>
        </w:rPr>
        <w:t xml:space="preserve"> Hinweise beziehen</w:t>
      </w:r>
      <w:r>
        <w:rPr>
          <w:rFonts w:ascii="Arial" w:hAnsi="Arial" w:cs="Arial"/>
          <w:sz w:val="22"/>
          <w:szCs w:val="22"/>
        </w:rPr>
        <w:t xml:space="preserve"> sich auf die Felder </w:t>
      </w:r>
      <w:r w:rsidR="0028221E">
        <w:rPr>
          <w:rFonts w:ascii="Arial" w:hAnsi="Arial" w:cs="Arial"/>
          <w:sz w:val="22"/>
          <w:szCs w:val="22"/>
        </w:rPr>
        <w:t>b</w:t>
      </w:r>
      <w:r>
        <w:rPr>
          <w:rFonts w:ascii="Arial" w:hAnsi="Arial" w:cs="Arial"/>
          <w:sz w:val="22"/>
          <w:szCs w:val="22"/>
        </w:rPr>
        <w:t xml:space="preserve">1 bis </w:t>
      </w:r>
      <w:r w:rsidR="0028221E">
        <w:rPr>
          <w:rFonts w:ascii="Arial" w:hAnsi="Arial" w:cs="Arial"/>
          <w:sz w:val="22"/>
          <w:szCs w:val="22"/>
        </w:rPr>
        <w:t>b</w:t>
      </w:r>
      <w:r>
        <w:rPr>
          <w:rFonts w:ascii="Arial" w:hAnsi="Arial" w:cs="Arial"/>
          <w:sz w:val="22"/>
          <w:szCs w:val="22"/>
        </w:rPr>
        <w:t xml:space="preserve">5 des </w:t>
      </w:r>
      <w:r w:rsidRPr="0017512D">
        <w:rPr>
          <w:rFonts w:ascii="Arial" w:hAnsi="Arial" w:cs="Arial"/>
          <w:sz w:val="22"/>
          <w:szCs w:val="22"/>
        </w:rPr>
        <w:t>Lernstrukturgitters „</w:t>
      </w:r>
      <w:r w:rsidR="0038767E">
        <w:rPr>
          <w:rFonts w:ascii="Arial" w:hAnsi="Arial" w:cs="Arial"/>
          <w:sz w:val="22"/>
          <w:szCs w:val="22"/>
        </w:rPr>
        <w:t>W</w:t>
      </w:r>
      <w:r w:rsidR="002D7C5E">
        <w:rPr>
          <w:rFonts w:ascii="Arial" w:hAnsi="Arial" w:cs="Arial"/>
          <w:sz w:val="22"/>
          <w:szCs w:val="22"/>
        </w:rPr>
        <w:t>arum</w:t>
      </w:r>
      <w:r w:rsidR="0038767E">
        <w:rPr>
          <w:rFonts w:ascii="Arial" w:hAnsi="Arial" w:cs="Arial"/>
          <w:sz w:val="22"/>
          <w:szCs w:val="22"/>
        </w:rPr>
        <w:t xml:space="preserve"> brauche ich zum Lernen mehr als einen klugen Kopf?“</w:t>
      </w:r>
      <w:r w:rsidR="001306F0">
        <w:rPr>
          <w:rFonts w:ascii="Arial" w:hAnsi="Arial" w:cs="Arial"/>
          <w:sz w:val="22"/>
          <w:szCs w:val="22"/>
        </w:rPr>
        <w:t>.</w:t>
      </w:r>
    </w:p>
    <w:p w14:paraId="377A72CF" w14:textId="77777777" w:rsidR="00441F7A" w:rsidRDefault="0017512D" w:rsidP="00556101">
      <w:pPr>
        <w:pStyle w:val="Funotentext"/>
        <w:spacing w:line="276" w:lineRule="auto"/>
        <w:rPr>
          <w:rFonts w:ascii="Arial" w:hAnsi="Arial" w:cs="Arial"/>
          <w:sz w:val="22"/>
          <w:szCs w:val="22"/>
        </w:rPr>
      </w:pPr>
      <w:r>
        <w:rPr>
          <w:rFonts w:ascii="Arial" w:hAnsi="Arial" w:cs="Arial"/>
          <w:sz w:val="22"/>
          <w:szCs w:val="22"/>
        </w:rPr>
        <w:t xml:space="preserve">Diese Spalte des Lernstrukturgitters </w:t>
      </w:r>
      <w:r w:rsidR="005C03B6">
        <w:rPr>
          <w:rFonts w:ascii="Arial" w:hAnsi="Arial" w:cs="Arial"/>
          <w:sz w:val="22"/>
          <w:szCs w:val="22"/>
        </w:rPr>
        <w:t>befasst sich mit de</w:t>
      </w:r>
      <w:r w:rsidR="00747950">
        <w:rPr>
          <w:rFonts w:ascii="Arial" w:hAnsi="Arial" w:cs="Arial"/>
          <w:sz w:val="22"/>
          <w:szCs w:val="22"/>
        </w:rPr>
        <w:t xml:space="preserve">m Themenkomplex </w:t>
      </w:r>
      <w:r w:rsidR="00747950" w:rsidRPr="00747950">
        <w:rPr>
          <w:rFonts w:ascii="Arial" w:hAnsi="Arial" w:cs="Arial"/>
          <w:b/>
          <w:sz w:val="22"/>
          <w:szCs w:val="22"/>
        </w:rPr>
        <w:t>Emotionen und Lernen</w:t>
      </w:r>
      <w:r w:rsidR="00747950">
        <w:rPr>
          <w:rFonts w:ascii="Arial" w:hAnsi="Arial" w:cs="Arial"/>
          <w:sz w:val="22"/>
          <w:szCs w:val="22"/>
        </w:rPr>
        <w:t>.</w:t>
      </w:r>
      <w:r w:rsidR="005C03B6">
        <w:rPr>
          <w:rFonts w:ascii="Arial" w:hAnsi="Arial" w:cs="Arial"/>
          <w:sz w:val="22"/>
          <w:szCs w:val="22"/>
        </w:rPr>
        <w:t xml:space="preserve"> </w:t>
      </w:r>
    </w:p>
    <w:p w14:paraId="6F9342F7" w14:textId="77777777" w:rsidR="002D7C5E" w:rsidRPr="00556101" w:rsidRDefault="002D7C5E" w:rsidP="00556101">
      <w:pPr>
        <w:pStyle w:val="Funotentext"/>
        <w:spacing w:line="276" w:lineRule="auto"/>
        <w:rPr>
          <w:rFonts w:ascii="Arial" w:hAnsi="Arial" w:cs="Arial"/>
          <w:sz w:val="22"/>
          <w:szCs w:val="22"/>
        </w:rPr>
      </w:pPr>
    </w:p>
    <w:p w14:paraId="7F7D00C7" w14:textId="77777777" w:rsidR="001C5DBE" w:rsidRDefault="003F18A6" w:rsidP="007E741D">
      <w:pPr>
        <w:pStyle w:val="Funotentext"/>
        <w:spacing w:line="276" w:lineRule="auto"/>
        <w:rPr>
          <w:rFonts w:ascii="Arial" w:hAnsi="Arial" w:cs="Arial"/>
          <w:sz w:val="22"/>
          <w:szCs w:val="22"/>
        </w:rPr>
      </w:pPr>
      <w:r>
        <w:rPr>
          <w:rFonts w:ascii="Arial" w:hAnsi="Arial" w:cs="Arial"/>
          <w:sz w:val="22"/>
          <w:szCs w:val="22"/>
        </w:rPr>
        <w:t>Jedes Lernen hat eine emotionale Basis. Emotionsprozesse sind untrennbar mit unserem Denken und Handeln verbunden. Emotionen umfassen alle gefühlshaften Erscheinungs</w:t>
      </w:r>
      <w:r w:rsidR="002F2325">
        <w:rPr>
          <w:rFonts w:ascii="Arial" w:hAnsi="Arial" w:cs="Arial"/>
          <w:sz w:val="22"/>
          <w:szCs w:val="22"/>
        </w:rPr>
        <w:t>-</w:t>
      </w:r>
      <w:r>
        <w:rPr>
          <w:rFonts w:ascii="Arial" w:hAnsi="Arial" w:cs="Arial"/>
          <w:sz w:val="22"/>
          <w:szCs w:val="22"/>
        </w:rPr>
        <w:t>weisen wie Stimmungen, Erregungen, Affekte. Sie bestehen im Wesentlichen aus drei Elementen:</w:t>
      </w:r>
    </w:p>
    <w:p w14:paraId="7993C6A7" w14:textId="77777777" w:rsidR="003F18A6" w:rsidRDefault="003F18A6" w:rsidP="004A2371">
      <w:pPr>
        <w:pStyle w:val="Funotentext"/>
        <w:numPr>
          <w:ilvl w:val="0"/>
          <w:numId w:val="9"/>
        </w:numPr>
        <w:spacing w:line="276" w:lineRule="auto"/>
        <w:rPr>
          <w:rFonts w:ascii="Arial" w:hAnsi="Arial" w:cs="Arial"/>
          <w:sz w:val="22"/>
          <w:szCs w:val="22"/>
        </w:rPr>
      </w:pPr>
      <w:r>
        <w:rPr>
          <w:rFonts w:ascii="Arial" w:hAnsi="Arial" w:cs="Arial"/>
          <w:sz w:val="22"/>
          <w:szCs w:val="22"/>
        </w:rPr>
        <w:t>Neuronale Prozesse umfassen die psychoph</w:t>
      </w:r>
      <w:r w:rsidR="004A2371">
        <w:rPr>
          <w:rFonts w:ascii="Arial" w:hAnsi="Arial" w:cs="Arial"/>
          <w:sz w:val="22"/>
          <w:szCs w:val="22"/>
        </w:rPr>
        <w:t>ysiologischen Erregungspotentiale der Nervenbahnen, die während des Gefühlserlebens zu messen sind.</w:t>
      </w:r>
    </w:p>
    <w:p w14:paraId="3538F851" w14:textId="77777777" w:rsidR="004A2371" w:rsidRDefault="004A2371" w:rsidP="004A2371">
      <w:pPr>
        <w:pStyle w:val="Funotentext"/>
        <w:numPr>
          <w:ilvl w:val="0"/>
          <w:numId w:val="9"/>
        </w:numPr>
        <w:spacing w:line="276" w:lineRule="auto"/>
        <w:rPr>
          <w:rFonts w:ascii="Arial" w:hAnsi="Arial" w:cs="Arial"/>
          <w:sz w:val="22"/>
          <w:szCs w:val="22"/>
        </w:rPr>
      </w:pPr>
      <w:r>
        <w:rPr>
          <w:rFonts w:ascii="Arial" w:hAnsi="Arial" w:cs="Arial"/>
          <w:sz w:val="22"/>
          <w:szCs w:val="22"/>
        </w:rPr>
        <w:t>Motorisch-expressive Prozesse bezeichnen die mimisch-gestischen Ausdrucksformen einer Emotion.</w:t>
      </w:r>
    </w:p>
    <w:p w14:paraId="659B1ACF" w14:textId="77777777" w:rsidR="004A2371" w:rsidRDefault="004A2371" w:rsidP="004A2371">
      <w:pPr>
        <w:pStyle w:val="Funotentext"/>
        <w:numPr>
          <w:ilvl w:val="0"/>
          <w:numId w:val="9"/>
        </w:numPr>
        <w:spacing w:line="276" w:lineRule="auto"/>
        <w:rPr>
          <w:rFonts w:ascii="Arial" w:hAnsi="Arial" w:cs="Arial"/>
          <w:sz w:val="22"/>
          <w:szCs w:val="22"/>
        </w:rPr>
      </w:pPr>
      <w:r>
        <w:rPr>
          <w:rFonts w:ascii="Arial" w:hAnsi="Arial" w:cs="Arial"/>
          <w:sz w:val="22"/>
          <w:szCs w:val="22"/>
        </w:rPr>
        <w:t>Psychische Prozesse sind das subjektive Erleben eines Gefühls.</w:t>
      </w:r>
    </w:p>
    <w:p w14:paraId="0A6059CF" w14:textId="77777777" w:rsidR="00724F66" w:rsidRDefault="00724F66" w:rsidP="007E741D">
      <w:pPr>
        <w:pStyle w:val="Funotentext"/>
        <w:spacing w:line="276" w:lineRule="auto"/>
        <w:rPr>
          <w:rFonts w:ascii="Arial" w:hAnsi="Arial" w:cs="Arial"/>
          <w:sz w:val="22"/>
          <w:szCs w:val="22"/>
        </w:rPr>
      </w:pPr>
    </w:p>
    <w:p w14:paraId="25ECF4EF" w14:textId="5401A2B4" w:rsidR="00A13182" w:rsidRPr="003C6764" w:rsidRDefault="00724F66" w:rsidP="00A13182">
      <w:pPr>
        <w:pStyle w:val="Funotentext"/>
        <w:spacing w:line="276" w:lineRule="auto"/>
        <w:rPr>
          <w:rFonts w:ascii="Arial" w:hAnsi="Arial" w:cs="Arial"/>
          <w:sz w:val="22"/>
          <w:szCs w:val="22"/>
        </w:rPr>
      </w:pPr>
      <w:r>
        <w:rPr>
          <w:rFonts w:ascii="Arial" w:hAnsi="Arial" w:cs="Arial"/>
          <w:sz w:val="22"/>
          <w:szCs w:val="22"/>
        </w:rPr>
        <w:t xml:space="preserve">Die Bereiche im Gehirn, </w:t>
      </w:r>
      <w:r w:rsidR="00EF0CF9">
        <w:rPr>
          <w:rFonts w:ascii="Arial" w:hAnsi="Arial" w:cs="Arial"/>
          <w:sz w:val="22"/>
          <w:szCs w:val="22"/>
        </w:rPr>
        <w:t>die das Zentrum emotionalen Geschehens bilden</w:t>
      </w:r>
      <w:r>
        <w:rPr>
          <w:rFonts w:ascii="Arial" w:hAnsi="Arial" w:cs="Arial"/>
          <w:sz w:val="22"/>
          <w:szCs w:val="22"/>
        </w:rPr>
        <w:t xml:space="preserve">, nennt man das </w:t>
      </w:r>
      <w:r>
        <w:rPr>
          <w:rFonts w:ascii="Arial" w:hAnsi="Arial" w:cs="Arial"/>
          <w:b/>
          <w:bCs/>
          <w:sz w:val="22"/>
          <w:szCs w:val="22"/>
        </w:rPr>
        <w:t>limbische System</w:t>
      </w:r>
      <w:r>
        <w:rPr>
          <w:rFonts w:ascii="Arial" w:hAnsi="Arial" w:cs="Arial"/>
          <w:sz w:val="22"/>
          <w:szCs w:val="22"/>
        </w:rPr>
        <w:t>.</w:t>
      </w:r>
      <w:r w:rsidR="00EF0CF9">
        <w:rPr>
          <w:rFonts w:ascii="Arial" w:hAnsi="Arial" w:cs="Arial"/>
          <w:sz w:val="22"/>
          <w:szCs w:val="22"/>
        </w:rPr>
        <w:t xml:space="preserve"> Der für die Erzeugung von Gefühlen zuständige Ort in diesem Netzwerk heißt Mandelker</w:t>
      </w:r>
      <w:r w:rsidR="003C6764">
        <w:rPr>
          <w:rFonts w:ascii="Arial" w:hAnsi="Arial" w:cs="Arial"/>
          <w:sz w:val="22"/>
          <w:szCs w:val="22"/>
        </w:rPr>
        <w:t>n (Amygdala), der mit jenen</w:t>
      </w:r>
      <w:r w:rsidR="00EF0CF9">
        <w:rPr>
          <w:rFonts w:ascii="Arial" w:hAnsi="Arial" w:cs="Arial"/>
          <w:sz w:val="22"/>
          <w:szCs w:val="22"/>
        </w:rPr>
        <w:t xml:space="preserve"> Bereiche</w:t>
      </w:r>
      <w:r w:rsidR="003C6764">
        <w:rPr>
          <w:rFonts w:ascii="Arial" w:hAnsi="Arial" w:cs="Arial"/>
          <w:sz w:val="22"/>
          <w:szCs w:val="22"/>
        </w:rPr>
        <w:t>n</w:t>
      </w:r>
      <w:r w:rsidR="00EF0CF9">
        <w:rPr>
          <w:rFonts w:ascii="Arial" w:hAnsi="Arial" w:cs="Arial"/>
          <w:sz w:val="22"/>
          <w:szCs w:val="22"/>
        </w:rPr>
        <w:t xml:space="preserve"> des Kortex</w:t>
      </w:r>
      <w:r w:rsidR="003C6764">
        <w:rPr>
          <w:rFonts w:ascii="Arial" w:hAnsi="Arial" w:cs="Arial"/>
          <w:sz w:val="22"/>
          <w:szCs w:val="22"/>
        </w:rPr>
        <w:t xml:space="preserve"> korrespondiert, wo die Informationen </w:t>
      </w:r>
      <w:r w:rsidR="00EF0CF9">
        <w:rPr>
          <w:rFonts w:ascii="Arial" w:hAnsi="Arial" w:cs="Arial"/>
          <w:sz w:val="22"/>
          <w:szCs w:val="22"/>
        </w:rPr>
        <w:t>in Antriebskraft und Stimmungen oder soziales Bewusstsein umgesetzt werden.</w:t>
      </w:r>
      <w:r w:rsidR="00A13182">
        <w:rPr>
          <w:rFonts w:ascii="Arial" w:hAnsi="Arial" w:cs="Arial"/>
          <w:sz w:val="22"/>
          <w:szCs w:val="22"/>
        </w:rPr>
        <w:t xml:space="preserve"> Im Amygdala-Komplex</w:t>
      </w:r>
      <w:r w:rsidR="00354319">
        <w:rPr>
          <w:rFonts w:ascii="Arial" w:hAnsi="Arial" w:cs="Arial"/>
          <w:sz w:val="22"/>
          <w:szCs w:val="22"/>
        </w:rPr>
        <w:t xml:space="preserve"> sind auch unse</w:t>
      </w:r>
      <w:r w:rsidR="00147B50">
        <w:rPr>
          <w:rFonts w:ascii="Arial" w:hAnsi="Arial" w:cs="Arial"/>
          <w:sz w:val="22"/>
          <w:szCs w:val="22"/>
        </w:rPr>
        <w:t>re emotionalen Erfahrungen mit A</w:t>
      </w:r>
      <w:r w:rsidR="00354319">
        <w:rPr>
          <w:rFonts w:ascii="Arial" w:hAnsi="Arial" w:cs="Arial"/>
          <w:sz w:val="22"/>
          <w:szCs w:val="22"/>
        </w:rPr>
        <w:t xml:space="preserve">nderen und unsere Interaktionsgewohnheiten verortet, die wiederum bestimmte Erwartungen in uns erzeugen, wie Interaktionen </w:t>
      </w:r>
      <w:r w:rsidR="003C6764">
        <w:rPr>
          <w:rFonts w:ascii="Arial" w:hAnsi="Arial" w:cs="Arial"/>
          <w:sz w:val="22"/>
          <w:szCs w:val="22"/>
        </w:rPr>
        <w:t xml:space="preserve">und Beziehungen ablaufen werden </w:t>
      </w:r>
      <w:r w:rsidR="00A13182" w:rsidRPr="007D18D3">
        <w:rPr>
          <w:rFonts w:ascii="Arial" w:hAnsi="Arial" w:cs="Arial"/>
          <w:iCs/>
          <w:sz w:val="22"/>
          <w:szCs w:val="22"/>
        </w:rPr>
        <w:t>(vgl. Bundschuh</w:t>
      </w:r>
      <w:r w:rsidR="00A13182">
        <w:rPr>
          <w:rFonts w:ascii="Arial" w:hAnsi="Arial" w:cs="Arial"/>
          <w:iCs/>
          <w:sz w:val="22"/>
          <w:szCs w:val="22"/>
        </w:rPr>
        <w:t xml:space="preserve"> </w:t>
      </w:r>
      <w:r w:rsidR="00A13182" w:rsidRPr="007D18D3">
        <w:rPr>
          <w:rFonts w:ascii="Arial" w:hAnsi="Arial" w:cs="Arial"/>
          <w:iCs/>
          <w:sz w:val="22"/>
          <w:szCs w:val="22"/>
        </w:rPr>
        <w:t>2007)</w:t>
      </w:r>
      <w:r w:rsidR="003C6764">
        <w:rPr>
          <w:rFonts w:ascii="Arial" w:hAnsi="Arial" w:cs="Arial"/>
          <w:iCs/>
          <w:sz w:val="22"/>
          <w:szCs w:val="22"/>
        </w:rPr>
        <w:t>.</w:t>
      </w:r>
    </w:p>
    <w:p w14:paraId="0E7D4886" w14:textId="77777777" w:rsidR="00556101" w:rsidRDefault="00556101" w:rsidP="00D93BB1">
      <w:pPr>
        <w:pStyle w:val="Funotentext"/>
        <w:tabs>
          <w:tab w:val="left" w:pos="426"/>
        </w:tabs>
        <w:spacing w:line="276" w:lineRule="auto"/>
        <w:rPr>
          <w:rFonts w:ascii="Arial" w:hAnsi="Arial" w:cs="Arial"/>
          <w:i/>
          <w:sz w:val="22"/>
          <w:szCs w:val="22"/>
        </w:rPr>
      </w:pPr>
      <w:r>
        <w:rPr>
          <w:rFonts w:ascii="Arial" w:hAnsi="Arial" w:cs="Arial"/>
          <w:sz w:val="22"/>
          <w:szCs w:val="22"/>
        </w:rPr>
        <w:t>Grundlage ist die Selbstwahrnehmung eigener Gefühle, das Erkennen eines Gefühls, während es auftritt. Darauf baut die Fähigkeit auf, Gefühle so zu regulieren, dass sie angemessen sind.</w:t>
      </w:r>
      <w:r>
        <w:rPr>
          <w:rFonts w:ascii="Arial" w:hAnsi="Arial" w:cs="Arial"/>
          <w:sz w:val="22"/>
          <w:szCs w:val="22"/>
        </w:rPr>
        <w:br/>
      </w:r>
    </w:p>
    <w:p w14:paraId="7753EC08" w14:textId="7B112876" w:rsidR="000F346D" w:rsidRPr="0079266D" w:rsidRDefault="0079266D" w:rsidP="00D93BB1">
      <w:pPr>
        <w:pStyle w:val="Funotentext"/>
        <w:tabs>
          <w:tab w:val="left" w:pos="426"/>
        </w:tabs>
        <w:spacing w:line="276" w:lineRule="auto"/>
        <w:rPr>
          <w:rFonts w:ascii="Arial" w:hAnsi="Arial" w:cs="Arial"/>
          <w:sz w:val="22"/>
          <w:szCs w:val="22"/>
        </w:rPr>
      </w:pPr>
      <w:r w:rsidRPr="00A2162B">
        <w:rPr>
          <w:rFonts w:ascii="Arial" w:hAnsi="Arial" w:cs="Arial"/>
          <w:b/>
          <w:sz w:val="22"/>
          <w:szCs w:val="22"/>
        </w:rPr>
        <w:t>Ebene Wahrnehm</w:t>
      </w:r>
      <w:r>
        <w:rPr>
          <w:rFonts w:ascii="Arial" w:hAnsi="Arial" w:cs="Arial"/>
          <w:b/>
          <w:sz w:val="22"/>
          <w:szCs w:val="22"/>
        </w:rPr>
        <w:t>en (b1)</w:t>
      </w:r>
      <w:r w:rsidRPr="00A2162B">
        <w:rPr>
          <w:rFonts w:ascii="Arial" w:hAnsi="Arial" w:cs="Arial"/>
          <w:b/>
          <w:sz w:val="22"/>
          <w:szCs w:val="22"/>
        </w:rPr>
        <w:br/>
      </w:r>
      <w:r w:rsidR="00102B0C">
        <w:rPr>
          <w:rFonts w:ascii="Arial" w:hAnsi="Arial" w:cs="Arial"/>
          <w:sz w:val="22"/>
          <w:szCs w:val="22"/>
        </w:rPr>
        <w:t>Für ein grundlegendes Verständnis darüber, welche Rolle Emotionen bei der Wahrnehmung</w:t>
      </w:r>
      <w:r w:rsidR="000F346D">
        <w:rPr>
          <w:rFonts w:ascii="Arial" w:hAnsi="Arial" w:cs="Arial"/>
          <w:sz w:val="22"/>
          <w:szCs w:val="22"/>
        </w:rPr>
        <w:t xml:space="preserve"> und Motivation, beim Lernen und </w:t>
      </w:r>
      <w:r w:rsidR="0040356C">
        <w:rPr>
          <w:rFonts w:ascii="Arial" w:hAnsi="Arial" w:cs="Arial"/>
          <w:sz w:val="22"/>
          <w:szCs w:val="22"/>
        </w:rPr>
        <w:t xml:space="preserve">im Rahmen </w:t>
      </w:r>
      <w:r w:rsidR="000F346D">
        <w:rPr>
          <w:rFonts w:ascii="Arial" w:hAnsi="Arial" w:cs="Arial"/>
          <w:sz w:val="22"/>
          <w:szCs w:val="22"/>
        </w:rPr>
        <w:t>sozialer Interaktion spielen, wird a</w:t>
      </w:r>
      <w:r w:rsidR="00102B0C">
        <w:rPr>
          <w:rFonts w:ascii="Arial" w:hAnsi="Arial" w:cs="Arial"/>
          <w:sz w:val="22"/>
          <w:szCs w:val="22"/>
        </w:rPr>
        <w:t xml:space="preserve">uf der Ebene </w:t>
      </w:r>
      <w:r w:rsidR="00102B0C" w:rsidRPr="0079266D">
        <w:rPr>
          <w:rFonts w:ascii="Arial" w:hAnsi="Arial" w:cs="Arial"/>
          <w:sz w:val="22"/>
          <w:szCs w:val="22"/>
        </w:rPr>
        <w:t>Wahrnehmen (</w:t>
      </w:r>
      <w:r w:rsidR="000F346D" w:rsidRPr="0079266D">
        <w:rPr>
          <w:rFonts w:ascii="Arial" w:hAnsi="Arial" w:cs="Arial"/>
          <w:sz w:val="22"/>
          <w:szCs w:val="22"/>
        </w:rPr>
        <w:t>b</w:t>
      </w:r>
      <w:r w:rsidR="00102B0C" w:rsidRPr="0079266D">
        <w:rPr>
          <w:rFonts w:ascii="Arial" w:hAnsi="Arial" w:cs="Arial"/>
          <w:sz w:val="22"/>
          <w:szCs w:val="22"/>
        </w:rPr>
        <w:t>1)</w:t>
      </w:r>
      <w:r w:rsidR="000F346D">
        <w:rPr>
          <w:rFonts w:ascii="Arial" w:hAnsi="Arial" w:cs="Arial"/>
          <w:sz w:val="22"/>
          <w:szCs w:val="22"/>
        </w:rPr>
        <w:t xml:space="preserve"> der Frage nachgegangen: </w:t>
      </w:r>
      <w:r w:rsidR="000F346D" w:rsidRPr="0040356C">
        <w:rPr>
          <w:rFonts w:ascii="Arial" w:hAnsi="Arial" w:cs="Arial"/>
          <w:b/>
          <w:bCs/>
          <w:sz w:val="22"/>
          <w:szCs w:val="22"/>
        </w:rPr>
        <w:t>Was sind Gefühle?</w:t>
      </w:r>
    </w:p>
    <w:p w14:paraId="6992E750" w14:textId="77777777" w:rsidR="00A376B1" w:rsidRDefault="00291A72" w:rsidP="00D93BB1">
      <w:pPr>
        <w:pStyle w:val="Funotentext"/>
        <w:tabs>
          <w:tab w:val="left" w:pos="426"/>
        </w:tabs>
        <w:spacing w:line="276" w:lineRule="auto"/>
        <w:rPr>
          <w:rFonts w:ascii="Arial" w:hAnsi="Arial" w:cs="Arial"/>
          <w:sz w:val="22"/>
          <w:szCs w:val="22"/>
        </w:rPr>
      </w:pPr>
      <w:r>
        <w:rPr>
          <w:rFonts w:ascii="Arial" w:hAnsi="Arial" w:cs="Arial"/>
          <w:sz w:val="22"/>
          <w:szCs w:val="22"/>
        </w:rPr>
        <w:t xml:space="preserve">Durch die </w:t>
      </w:r>
      <w:r w:rsidR="003C0E07">
        <w:rPr>
          <w:rFonts w:ascii="Arial" w:hAnsi="Arial" w:cs="Arial"/>
          <w:sz w:val="22"/>
          <w:szCs w:val="22"/>
        </w:rPr>
        <w:t xml:space="preserve">bewusste </w:t>
      </w:r>
      <w:r>
        <w:rPr>
          <w:rFonts w:ascii="Arial" w:hAnsi="Arial" w:cs="Arial"/>
          <w:sz w:val="22"/>
          <w:szCs w:val="22"/>
        </w:rPr>
        <w:t xml:space="preserve">Auseinandersetzung mit dem eigenen Gefühlsbereich (Selbstwahrnehmung eigener Gefühle) und der </w:t>
      </w:r>
      <w:r w:rsidR="003C0E07">
        <w:rPr>
          <w:rFonts w:ascii="Arial" w:hAnsi="Arial" w:cs="Arial"/>
          <w:sz w:val="22"/>
          <w:szCs w:val="22"/>
        </w:rPr>
        <w:t xml:space="preserve">differenzierten </w:t>
      </w:r>
      <w:r>
        <w:rPr>
          <w:rFonts w:ascii="Arial" w:hAnsi="Arial" w:cs="Arial"/>
          <w:sz w:val="22"/>
          <w:szCs w:val="22"/>
        </w:rPr>
        <w:t>Wahrnehmung von Emotionen bei Anderen (Fremdwahrnehmung)</w:t>
      </w:r>
      <w:r w:rsidR="003C0E07">
        <w:rPr>
          <w:rFonts w:ascii="Arial" w:hAnsi="Arial" w:cs="Arial"/>
          <w:sz w:val="22"/>
          <w:szCs w:val="22"/>
        </w:rPr>
        <w:t xml:space="preserve"> </w:t>
      </w:r>
      <w:r w:rsidR="001F4A4C">
        <w:rPr>
          <w:rFonts w:ascii="Arial" w:hAnsi="Arial" w:cs="Arial"/>
          <w:sz w:val="22"/>
          <w:szCs w:val="22"/>
        </w:rPr>
        <w:t>fokussieren</w:t>
      </w:r>
      <w:r w:rsidR="0040356C">
        <w:rPr>
          <w:rFonts w:ascii="Arial" w:hAnsi="Arial" w:cs="Arial"/>
          <w:sz w:val="22"/>
          <w:szCs w:val="22"/>
        </w:rPr>
        <w:t xml:space="preserve"> die Schülerinnen und Schüler </w:t>
      </w:r>
      <w:r w:rsidR="003C0E07">
        <w:rPr>
          <w:rFonts w:ascii="Arial" w:hAnsi="Arial" w:cs="Arial"/>
          <w:sz w:val="22"/>
          <w:szCs w:val="22"/>
        </w:rPr>
        <w:t xml:space="preserve">die emotionale Basis </w:t>
      </w:r>
      <w:r w:rsidR="001F4A4C">
        <w:rPr>
          <w:rFonts w:ascii="Arial" w:hAnsi="Arial" w:cs="Arial"/>
          <w:sz w:val="22"/>
          <w:szCs w:val="22"/>
        </w:rPr>
        <w:t>für ihr Lernen</w:t>
      </w:r>
      <w:r w:rsidR="003C0E07">
        <w:rPr>
          <w:rFonts w:ascii="Arial" w:hAnsi="Arial" w:cs="Arial"/>
          <w:sz w:val="22"/>
          <w:szCs w:val="22"/>
        </w:rPr>
        <w:t>.</w:t>
      </w:r>
      <w:r w:rsidR="00890B78">
        <w:rPr>
          <w:rFonts w:ascii="Arial" w:hAnsi="Arial" w:cs="Arial"/>
          <w:sz w:val="22"/>
          <w:szCs w:val="22"/>
        </w:rPr>
        <w:t xml:space="preserve"> Hierbei stehen </w:t>
      </w:r>
      <w:r w:rsidR="00890B78" w:rsidRPr="002F2325">
        <w:rPr>
          <w:rFonts w:ascii="Arial" w:hAnsi="Arial" w:cs="Arial"/>
          <w:b/>
          <w:bCs/>
          <w:sz w:val="22"/>
          <w:szCs w:val="22"/>
        </w:rPr>
        <w:t>Basisemotionen</w:t>
      </w:r>
      <w:r w:rsidR="00890B78">
        <w:rPr>
          <w:rFonts w:ascii="Arial" w:hAnsi="Arial" w:cs="Arial"/>
          <w:sz w:val="22"/>
          <w:szCs w:val="22"/>
        </w:rPr>
        <w:t xml:space="preserve"> im Mittelpunkt, die jeder Mensch erlebt und die in allen Kulturen durch den gleichen Gesichtsausdruck erkennbar sind</w:t>
      </w:r>
      <w:r w:rsidR="00A376B1">
        <w:rPr>
          <w:rFonts w:ascii="Arial" w:hAnsi="Arial" w:cs="Arial"/>
          <w:sz w:val="22"/>
          <w:szCs w:val="22"/>
        </w:rPr>
        <w:t>: Freude, Überraschung, Furcht, Ärger, Trauer, Ekel.</w:t>
      </w:r>
      <w:r w:rsidR="00A748D6">
        <w:rPr>
          <w:rFonts w:ascii="Arial" w:hAnsi="Arial" w:cs="Arial"/>
          <w:sz w:val="22"/>
          <w:szCs w:val="22"/>
        </w:rPr>
        <w:t xml:space="preserve"> Oft ist es nicht eindeutig, welches Gefühl sich hinter einem bestimmten Gesichtsausdruck verbirgt.  </w:t>
      </w:r>
    </w:p>
    <w:p w14:paraId="43C0E45E" w14:textId="12A234E4" w:rsidR="00A376B1" w:rsidRDefault="00890B78" w:rsidP="00D93BB1">
      <w:pPr>
        <w:pStyle w:val="Funotentext"/>
        <w:tabs>
          <w:tab w:val="left" w:pos="426"/>
        </w:tabs>
        <w:spacing w:line="276" w:lineRule="auto"/>
        <w:rPr>
          <w:rFonts w:ascii="Arial" w:hAnsi="Arial" w:cs="Arial"/>
          <w:sz w:val="22"/>
          <w:szCs w:val="22"/>
        </w:rPr>
      </w:pPr>
      <w:r>
        <w:rPr>
          <w:rFonts w:ascii="Arial" w:hAnsi="Arial" w:cs="Arial"/>
          <w:sz w:val="22"/>
          <w:szCs w:val="22"/>
        </w:rPr>
        <w:t xml:space="preserve">Aktuelle Forschungsergebnisse </w:t>
      </w:r>
      <w:r w:rsidR="00E95066">
        <w:rPr>
          <w:rFonts w:ascii="Arial" w:hAnsi="Arial" w:cs="Arial"/>
          <w:sz w:val="22"/>
          <w:szCs w:val="22"/>
        </w:rPr>
        <w:t xml:space="preserve">der </w:t>
      </w:r>
      <w:r w:rsidR="00A376B1">
        <w:rPr>
          <w:rFonts w:ascii="Arial" w:hAnsi="Arial" w:cs="Arial"/>
          <w:sz w:val="22"/>
          <w:szCs w:val="22"/>
        </w:rPr>
        <w:t>Universität Bielefeld</w:t>
      </w:r>
      <w:r w:rsidR="00E95066">
        <w:rPr>
          <w:rFonts w:ascii="Arial" w:hAnsi="Arial" w:cs="Arial"/>
          <w:sz w:val="22"/>
          <w:szCs w:val="22"/>
        </w:rPr>
        <w:t xml:space="preserve"> (</w:t>
      </w:r>
      <w:r w:rsidR="00C01DFB">
        <w:rPr>
          <w:rFonts w:ascii="Arial" w:hAnsi="Arial" w:cs="Arial"/>
          <w:sz w:val="22"/>
          <w:szCs w:val="22"/>
        </w:rPr>
        <w:t>Abt.</w:t>
      </w:r>
      <w:r w:rsidR="00E95066">
        <w:rPr>
          <w:rFonts w:ascii="Arial" w:hAnsi="Arial" w:cs="Arial"/>
          <w:sz w:val="22"/>
          <w:szCs w:val="22"/>
        </w:rPr>
        <w:t xml:space="preserve"> Affektive Neuropsychologie</w:t>
      </w:r>
      <w:r>
        <w:rPr>
          <w:rFonts w:ascii="Arial" w:hAnsi="Arial" w:cs="Arial"/>
          <w:sz w:val="22"/>
          <w:szCs w:val="22"/>
        </w:rPr>
        <w:t xml:space="preserve">) zeigen, dass </w:t>
      </w:r>
      <w:r w:rsidR="00A376B1">
        <w:rPr>
          <w:rFonts w:ascii="Arial" w:hAnsi="Arial" w:cs="Arial"/>
          <w:sz w:val="22"/>
          <w:szCs w:val="22"/>
        </w:rPr>
        <w:t xml:space="preserve">z.B. </w:t>
      </w:r>
      <w:r>
        <w:rPr>
          <w:rFonts w:ascii="Arial" w:hAnsi="Arial" w:cs="Arial"/>
          <w:sz w:val="22"/>
          <w:szCs w:val="22"/>
        </w:rPr>
        <w:t>die Augen eher für Furcht und Traurigkeit wichtig sind und die Mundpartie für Freude und Ekel</w:t>
      </w:r>
      <w:r w:rsidR="002329BB">
        <w:rPr>
          <w:rFonts w:ascii="Arial" w:hAnsi="Arial" w:cs="Arial"/>
          <w:sz w:val="22"/>
          <w:szCs w:val="22"/>
        </w:rPr>
        <w:t xml:space="preserve"> (vgl. Interaktive Sonderausstellung „psychoLOGISCH!? – Forschung öffnet Türen“</w:t>
      </w:r>
      <w:r w:rsidR="009425A6">
        <w:rPr>
          <w:rFonts w:ascii="Arial" w:hAnsi="Arial" w:cs="Arial"/>
          <w:sz w:val="22"/>
          <w:szCs w:val="22"/>
        </w:rPr>
        <w:t>, Bielefeld 2019)</w:t>
      </w:r>
      <w:r w:rsidR="0018263F">
        <w:rPr>
          <w:rFonts w:ascii="Arial" w:hAnsi="Arial" w:cs="Arial"/>
          <w:sz w:val="22"/>
          <w:szCs w:val="22"/>
        </w:rPr>
        <w:t>.</w:t>
      </w:r>
      <w:r>
        <w:rPr>
          <w:rFonts w:ascii="Arial" w:hAnsi="Arial" w:cs="Arial"/>
          <w:sz w:val="22"/>
          <w:szCs w:val="22"/>
        </w:rPr>
        <w:t xml:space="preserve"> </w:t>
      </w:r>
    </w:p>
    <w:p w14:paraId="5A05D119" w14:textId="0EA97EC7" w:rsidR="00441E82" w:rsidRDefault="008F6BBC" w:rsidP="00C032B3">
      <w:pPr>
        <w:pStyle w:val="Funotentext"/>
        <w:tabs>
          <w:tab w:val="left" w:pos="426"/>
        </w:tabs>
        <w:spacing w:line="276" w:lineRule="auto"/>
        <w:rPr>
          <w:rFonts w:ascii="Arial" w:hAnsi="Arial" w:cs="Arial"/>
          <w:sz w:val="22"/>
          <w:szCs w:val="22"/>
        </w:rPr>
      </w:pPr>
      <w:r>
        <w:rPr>
          <w:rFonts w:ascii="Arial" w:hAnsi="Arial" w:cs="Arial"/>
          <w:sz w:val="22"/>
          <w:szCs w:val="22"/>
        </w:rPr>
        <w:t>Durch eine Analyse von Bildmaterial (z.B. Fotokarten Gefühle)</w:t>
      </w:r>
      <w:r w:rsidR="008F1D0E">
        <w:rPr>
          <w:rFonts w:ascii="Arial" w:hAnsi="Arial" w:cs="Arial"/>
          <w:sz w:val="22"/>
          <w:szCs w:val="22"/>
        </w:rPr>
        <w:t xml:space="preserve"> und Filmsequenzen</w:t>
      </w:r>
      <w:r>
        <w:rPr>
          <w:rFonts w:ascii="Arial" w:hAnsi="Arial" w:cs="Arial"/>
          <w:sz w:val="22"/>
          <w:szCs w:val="22"/>
        </w:rPr>
        <w:t xml:space="preserve"> </w:t>
      </w:r>
      <w:r w:rsidR="008F1D0E">
        <w:rPr>
          <w:rFonts w:ascii="Arial" w:hAnsi="Arial" w:cs="Arial"/>
          <w:sz w:val="22"/>
          <w:szCs w:val="22"/>
        </w:rPr>
        <w:t>könn</w:t>
      </w:r>
      <w:r>
        <w:rPr>
          <w:rFonts w:ascii="Arial" w:hAnsi="Arial" w:cs="Arial"/>
          <w:sz w:val="22"/>
          <w:szCs w:val="22"/>
        </w:rPr>
        <w:t>en</w:t>
      </w:r>
      <w:r w:rsidR="008F1D0E">
        <w:rPr>
          <w:rFonts w:ascii="Arial" w:hAnsi="Arial" w:cs="Arial"/>
          <w:sz w:val="22"/>
          <w:szCs w:val="22"/>
        </w:rPr>
        <w:t xml:space="preserve"> Merkmale zum Erkennen ausgewählter Gefühle herausgearbeitet werden (Augen/ Mund/</w:t>
      </w:r>
      <w:r w:rsidR="002D7C5E">
        <w:rPr>
          <w:rFonts w:ascii="Arial" w:hAnsi="Arial" w:cs="Arial"/>
          <w:sz w:val="22"/>
          <w:szCs w:val="22"/>
        </w:rPr>
        <w:t xml:space="preserve"> </w:t>
      </w:r>
      <w:r w:rsidR="008F1D0E">
        <w:rPr>
          <w:rFonts w:ascii="Arial" w:hAnsi="Arial" w:cs="Arial"/>
          <w:sz w:val="22"/>
          <w:szCs w:val="22"/>
        </w:rPr>
        <w:lastRenderedPageBreak/>
        <w:t>Stimme/ Körperhaltung/ Hände)</w:t>
      </w:r>
      <w:r w:rsidR="007815C5">
        <w:rPr>
          <w:rFonts w:ascii="Arial" w:hAnsi="Arial" w:cs="Arial"/>
          <w:sz w:val="22"/>
          <w:szCs w:val="22"/>
        </w:rPr>
        <w:t xml:space="preserve">, z.B. in Form einer </w:t>
      </w:r>
      <w:r w:rsidR="00441E82">
        <w:rPr>
          <w:rFonts w:ascii="Arial" w:hAnsi="Arial" w:cs="Arial"/>
          <w:sz w:val="22"/>
          <w:szCs w:val="22"/>
        </w:rPr>
        <w:t xml:space="preserve">Wandzeitung: </w:t>
      </w:r>
      <w:r w:rsidR="00441E82" w:rsidRPr="007815C5">
        <w:rPr>
          <w:rFonts w:ascii="Arial" w:hAnsi="Arial" w:cs="Arial"/>
          <w:b/>
          <w:bCs/>
          <w:sz w:val="22"/>
          <w:szCs w:val="22"/>
        </w:rPr>
        <w:t>Woran könnt ihr das Gefühl erkennen?</w:t>
      </w:r>
      <w:r w:rsidR="007815C5">
        <w:rPr>
          <w:rFonts w:ascii="Arial" w:hAnsi="Arial" w:cs="Arial"/>
          <w:sz w:val="22"/>
          <w:szCs w:val="22"/>
        </w:rPr>
        <w:t xml:space="preserve"> (vgl. Petermann u.a. 2016).</w:t>
      </w:r>
    </w:p>
    <w:p w14:paraId="7DEB2ECA" w14:textId="77777777" w:rsidR="0079266D" w:rsidRDefault="0079266D" w:rsidP="00C032B3">
      <w:pPr>
        <w:pStyle w:val="Funotentext"/>
        <w:tabs>
          <w:tab w:val="left" w:pos="426"/>
        </w:tabs>
        <w:spacing w:line="276" w:lineRule="auto"/>
        <w:rPr>
          <w:rFonts w:ascii="Arial" w:hAnsi="Arial" w:cs="Arial"/>
          <w:sz w:val="22"/>
          <w:szCs w:val="22"/>
        </w:rPr>
      </w:pPr>
    </w:p>
    <w:p w14:paraId="736F7601" w14:textId="3EB87BF2" w:rsidR="0079266D" w:rsidRPr="00A2162B" w:rsidRDefault="0079266D" w:rsidP="0079266D">
      <w:pPr>
        <w:pStyle w:val="Funotentext"/>
        <w:spacing w:line="276" w:lineRule="auto"/>
        <w:rPr>
          <w:rFonts w:ascii="Arial" w:hAnsi="Arial" w:cs="Arial"/>
          <w:b/>
          <w:sz w:val="22"/>
          <w:szCs w:val="22"/>
        </w:rPr>
      </w:pPr>
      <w:r w:rsidRPr="00A2162B">
        <w:rPr>
          <w:rFonts w:ascii="Arial" w:hAnsi="Arial" w:cs="Arial"/>
          <w:b/>
          <w:sz w:val="22"/>
          <w:szCs w:val="22"/>
        </w:rPr>
        <w:t>Ebene Erkunden (</w:t>
      </w:r>
      <w:r>
        <w:rPr>
          <w:rFonts w:ascii="Arial" w:hAnsi="Arial" w:cs="Arial"/>
          <w:b/>
          <w:sz w:val="22"/>
          <w:szCs w:val="22"/>
        </w:rPr>
        <w:t>b</w:t>
      </w:r>
      <w:r w:rsidRPr="00A2162B">
        <w:rPr>
          <w:rFonts w:ascii="Arial" w:hAnsi="Arial" w:cs="Arial"/>
          <w:b/>
          <w:sz w:val="22"/>
          <w:szCs w:val="22"/>
        </w:rPr>
        <w:t>2)</w:t>
      </w:r>
    </w:p>
    <w:p w14:paraId="52F29A62" w14:textId="05504680" w:rsidR="00D93BB1" w:rsidRDefault="007815C5" w:rsidP="00C032B3">
      <w:pPr>
        <w:pStyle w:val="Funotentext"/>
        <w:spacing w:line="276" w:lineRule="auto"/>
        <w:rPr>
          <w:rFonts w:ascii="Arial" w:hAnsi="Arial" w:cs="Arial"/>
          <w:b/>
          <w:bCs/>
          <w:sz w:val="22"/>
          <w:szCs w:val="22"/>
        </w:rPr>
      </w:pPr>
      <w:r w:rsidRPr="007815C5">
        <w:rPr>
          <w:rFonts w:ascii="Arial" w:hAnsi="Arial" w:cs="Arial"/>
          <w:sz w:val="22"/>
          <w:szCs w:val="22"/>
        </w:rPr>
        <w:t>D</w:t>
      </w:r>
      <w:r w:rsidR="000E6702">
        <w:rPr>
          <w:rFonts w:ascii="Arial" w:hAnsi="Arial" w:cs="Arial"/>
          <w:sz w:val="22"/>
          <w:szCs w:val="22"/>
        </w:rPr>
        <w:t>a d</w:t>
      </w:r>
      <w:r w:rsidRPr="007815C5">
        <w:rPr>
          <w:rFonts w:ascii="Arial" w:hAnsi="Arial" w:cs="Arial"/>
          <w:sz w:val="22"/>
          <w:szCs w:val="22"/>
        </w:rPr>
        <w:t>ie Gehirntätigkeit über Gefühle beeinflusst</w:t>
      </w:r>
      <w:r w:rsidR="000E6702">
        <w:rPr>
          <w:rFonts w:ascii="Arial" w:hAnsi="Arial" w:cs="Arial"/>
          <w:sz w:val="22"/>
          <w:szCs w:val="22"/>
        </w:rPr>
        <w:t xml:space="preserve"> wird und i</w:t>
      </w:r>
      <w:r>
        <w:rPr>
          <w:rFonts w:ascii="Arial" w:hAnsi="Arial" w:cs="Arial"/>
          <w:sz w:val="22"/>
          <w:szCs w:val="22"/>
        </w:rPr>
        <w:t>nsbesondere emotional gebundene Erfahrungen im Gedächtnis schnell und nachhaltig gespeichert</w:t>
      </w:r>
      <w:r w:rsidR="000E6702">
        <w:rPr>
          <w:rFonts w:ascii="Arial" w:hAnsi="Arial" w:cs="Arial"/>
          <w:sz w:val="22"/>
          <w:szCs w:val="22"/>
        </w:rPr>
        <w:t xml:space="preserve"> werden </w:t>
      </w:r>
      <w:r w:rsidRPr="007D18D3">
        <w:rPr>
          <w:rFonts w:ascii="Arial" w:hAnsi="Arial" w:cs="Arial"/>
          <w:iCs/>
          <w:sz w:val="22"/>
          <w:szCs w:val="22"/>
        </w:rPr>
        <w:t>(vgl. Bundschuh</w:t>
      </w:r>
      <w:r>
        <w:rPr>
          <w:rFonts w:ascii="Arial" w:hAnsi="Arial" w:cs="Arial"/>
          <w:iCs/>
          <w:sz w:val="22"/>
          <w:szCs w:val="22"/>
        </w:rPr>
        <w:t xml:space="preserve"> </w:t>
      </w:r>
      <w:r w:rsidRPr="007D18D3">
        <w:rPr>
          <w:rFonts w:ascii="Arial" w:hAnsi="Arial" w:cs="Arial"/>
          <w:iCs/>
          <w:sz w:val="22"/>
          <w:szCs w:val="22"/>
        </w:rPr>
        <w:t>2007)</w:t>
      </w:r>
      <w:r w:rsidR="000E6702">
        <w:rPr>
          <w:rFonts w:ascii="Arial" w:hAnsi="Arial" w:cs="Arial"/>
          <w:iCs/>
          <w:sz w:val="22"/>
          <w:szCs w:val="22"/>
        </w:rPr>
        <w:t xml:space="preserve">, wird auf der Ebene </w:t>
      </w:r>
      <w:r w:rsidR="000E6702" w:rsidRPr="0079266D">
        <w:rPr>
          <w:rFonts w:ascii="Arial" w:hAnsi="Arial" w:cs="Arial"/>
          <w:iCs/>
          <w:sz w:val="22"/>
          <w:szCs w:val="22"/>
        </w:rPr>
        <w:t>Erkunden (b2)</w:t>
      </w:r>
      <w:r w:rsidR="000E6702">
        <w:rPr>
          <w:rFonts w:ascii="Arial" w:hAnsi="Arial" w:cs="Arial"/>
          <w:iCs/>
          <w:sz w:val="22"/>
          <w:szCs w:val="22"/>
        </w:rPr>
        <w:t xml:space="preserve"> der Frage nachgegangen:</w:t>
      </w:r>
      <w:r w:rsidR="00F9761F">
        <w:rPr>
          <w:rFonts w:ascii="Arial" w:hAnsi="Arial" w:cs="Arial"/>
          <w:sz w:val="22"/>
          <w:szCs w:val="22"/>
        </w:rPr>
        <w:t xml:space="preserve"> </w:t>
      </w:r>
      <w:r w:rsidR="00F9761F" w:rsidRPr="000E6702">
        <w:rPr>
          <w:rFonts w:ascii="Arial" w:hAnsi="Arial" w:cs="Arial"/>
          <w:b/>
          <w:bCs/>
          <w:sz w:val="22"/>
          <w:szCs w:val="22"/>
        </w:rPr>
        <w:t>Welche Gefühle helfen mir beim Lernen</w:t>
      </w:r>
      <w:r w:rsidR="00441E82" w:rsidRPr="000E6702">
        <w:rPr>
          <w:rFonts w:ascii="Arial" w:hAnsi="Arial" w:cs="Arial"/>
          <w:b/>
          <w:bCs/>
          <w:sz w:val="22"/>
          <w:szCs w:val="22"/>
        </w:rPr>
        <w:t>?</w:t>
      </w:r>
    </w:p>
    <w:p w14:paraId="40198B07" w14:textId="29A64E2C" w:rsidR="00441E82" w:rsidRDefault="000E6702" w:rsidP="00C032B3">
      <w:pPr>
        <w:pStyle w:val="Funotentext"/>
        <w:spacing w:line="276" w:lineRule="auto"/>
        <w:rPr>
          <w:rFonts w:ascii="Arial" w:hAnsi="Arial" w:cs="Arial"/>
          <w:sz w:val="22"/>
          <w:szCs w:val="22"/>
        </w:rPr>
      </w:pPr>
      <w:r>
        <w:rPr>
          <w:rFonts w:ascii="Arial" w:hAnsi="Arial" w:cs="Arial"/>
          <w:sz w:val="22"/>
          <w:szCs w:val="22"/>
        </w:rPr>
        <w:t>Hier</w:t>
      </w:r>
      <w:r w:rsidR="00C62F5B">
        <w:rPr>
          <w:rFonts w:ascii="Arial" w:hAnsi="Arial" w:cs="Arial"/>
          <w:sz w:val="22"/>
          <w:szCs w:val="22"/>
        </w:rPr>
        <w:t xml:space="preserve"> kann </w:t>
      </w:r>
      <w:r w:rsidR="00A43FFC">
        <w:rPr>
          <w:rFonts w:ascii="Arial" w:hAnsi="Arial" w:cs="Arial"/>
          <w:sz w:val="22"/>
          <w:szCs w:val="22"/>
        </w:rPr>
        <w:t>beispielsweise</w:t>
      </w:r>
      <w:r w:rsidR="00C62F5B">
        <w:rPr>
          <w:rFonts w:ascii="Arial" w:hAnsi="Arial" w:cs="Arial"/>
          <w:sz w:val="22"/>
          <w:szCs w:val="22"/>
        </w:rPr>
        <w:t xml:space="preserve"> das Material</w:t>
      </w:r>
      <w:r w:rsidR="00C208C8">
        <w:rPr>
          <w:rFonts w:ascii="Arial" w:hAnsi="Arial" w:cs="Arial"/>
          <w:sz w:val="22"/>
          <w:szCs w:val="22"/>
        </w:rPr>
        <w:t xml:space="preserve"> zum Emotionstraining in der Schule von Petermann/ Petermann/ Nitkowski (2016) </w:t>
      </w:r>
      <w:r w:rsidR="00C62F5B">
        <w:rPr>
          <w:rFonts w:ascii="Arial" w:hAnsi="Arial" w:cs="Arial"/>
          <w:sz w:val="22"/>
          <w:szCs w:val="22"/>
        </w:rPr>
        <w:t xml:space="preserve">genutzt werden, </w:t>
      </w:r>
      <w:r w:rsidR="00C208C8">
        <w:rPr>
          <w:rFonts w:ascii="Arial" w:hAnsi="Arial" w:cs="Arial"/>
          <w:sz w:val="22"/>
          <w:szCs w:val="22"/>
        </w:rPr>
        <w:t>u.a</w:t>
      </w:r>
      <w:r w:rsidR="00C62F5B">
        <w:rPr>
          <w:rFonts w:ascii="Arial" w:hAnsi="Arial" w:cs="Arial"/>
          <w:sz w:val="22"/>
          <w:szCs w:val="22"/>
        </w:rPr>
        <w:t>. „</w:t>
      </w:r>
      <w:r w:rsidR="00441E82" w:rsidRPr="007D18D3">
        <w:rPr>
          <w:rFonts w:ascii="Arial" w:hAnsi="Arial" w:cs="Arial"/>
          <w:sz w:val="22"/>
          <w:szCs w:val="22"/>
        </w:rPr>
        <w:t>Rund um das Gefühl - Wandzeitung</w:t>
      </w:r>
      <w:r w:rsidR="00F90438">
        <w:rPr>
          <w:rFonts w:ascii="Arial" w:hAnsi="Arial" w:cs="Arial"/>
          <w:sz w:val="22"/>
          <w:szCs w:val="22"/>
        </w:rPr>
        <w:t xml:space="preserve">“ mit der </w:t>
      </w:r>
      <w:r w:rsidR="00441E82" w:rsidRPr="007D18D3">
        <w:rPr>
          <w:rFonts w:ascii="Arial" w:hAnsi="Arial" w:cs="Arial"/>
          <w:sz w:val="22"/>
          <w:szCs w:val="22"/>
        </w:rPr>
        <w:t xml:space="preserve">Übung: </w:t>
      </w:r>
      <w:r w:rsidR="00A43FFC">
        <w:rPr>
          <w:rFonts w:ascii="Arial" w:hAnsi="Arial" w:cs="Arial"/>
          <w:sz w:val="22"/>
          <w:szCs w:val="22"/>
        </w:rPr>
        <w:t>„</w:t>
      </w:r>
      <w:r w:rsidR="00441E82" w:rsidRPr="007D18D3">
        <w:rPr>
          <w:rFonts w:ascii="Arial" w:hAnsi="Arial" w:cs="Arial"/>
          <w:sz w:val="22"/>
          <w:szCs w:val="22"/>
        </w:rPr>
        <w:t xml:space="preserve">Fällt </w:t>
      </w:r>
      <w:r w:rsidR="007D18D3" w:rsidRPr="007D18D3">
        <w:rPr>
          <w:rFonts w:ascii="Arial" w:hAnsi="Arial" w:cs="Arial"/>
          <w:sz w:val="22"/>
          <w:szCs w:val="22"/>
        </w:rPr>
        <w:t>d</w:t>
      </w:r>
      <w:r w:rsidR="00441E82" w:rsidRPr="007D18D3">
        <w:rPr>
          <w:rFonts w:ascii="Arial" w:hAnsi="Arial" w:cs="Arial"/>
          <w:sz w:val="22"/>
          <w:szCs w:val="22"/>
        </w:rPr>
        <w:t>ir ein Tag ein, an dem etwas passiert ist, das besonders starke Gefühle in dir geweckt hat? Wenn du an diesen Tag denkst, an was kannst du dich noch erinnern?</w:t>
      </w:r>
      <w:r w:rsidR="00C62F5B">
        <w:rPr>
          <w:rFonts w:ascii="Arial" w:hAnsi="Arial" w:cs="Arial"/>
          <w:sz w:val="22"/>
          <w:szCs w:val="22"/>
        </w:rPr>
        <w:t>“</w:t>
      </w:r>
    </w:p>
    <w:p w14:paraId="1F91615F" w14:textId="27514A83" w:rsidR="0079266D" w:rsidRDefault="0079266D" w:rsidP="00C032B3">
      <w:pPr>
        <w:pStyle w:val="Funotentext"/>
        <w:spacing w:line="276" w:lineRule="auto"/>
        <w:rPr>
          <w:rFonts w:ascii="Arial" w:hAnsi="Arial" w:cs="Arial"/>
          <w:sz w:val="22"/>
          <w:szCs w:val="22"/>
        </w:rPr>
      </w:pPr>
    </w:p>
    <w:p w14:paraId="5CE9A170" w14:textId="44D48F38" w:rsidR="0079266D" w:rsidRPr="00A53150" w:rsidRDefault="0079266D" w:rsidP="0079266D">
      <w:pPr>
        <w:jc w:val="both"/>
        <w:rPr>
          <w:rFonts w:ascii="Arial" w:hAnsi="Arial" w:cs="Arial"/>
          <w:b/>
          <w:sz w:val="22"/>
          <w:szCs w:val="22"/>
        </w:rPr>
      </w:pPr>
      <w:r w:rsidRPr="00A53150">
        <w:rPr>
          <w:rFonts w:ascii="Arial" w:hAnsi="Arial" w:cs="Arial"/>
          <w:b/>
          <w:sz w:val="22"/>
          <w:szCs w:val="22"/>
        </w:rPr>
        <w:t>Ebene</w:t>
      </w:r>
      <w:r>
        <w:rPr>
          <w:rFonts w:ascii="Arial" w:hAnsi="Arial" w:cs="Arial"/>
          <w:b/>
          <w:sz w:val="22"/>
          <w:szCs w:val="22"/>
        </w:rPr>
        <w:t>n</w:t>
      </w:r>
      <w:r w:rsidRPr="00A53150">
        <w:rPr>
          <w:rFonts w:ascii="Arial" w:hAnsi="Arial" w:cs="Arial"/>
          <w:b/>
          <w:sz w:val="22"/>
          <w:szCs w:val="22"/>
        </w:rPr>
        <w:t xml:space="preserve"> Klären (</w:t>
      </w:r>
      <w:r>
        <w:rPr>
          <w:rFonts w:ascii="Arial" w:hAnsi="Arial" w:cs="Arial"/>
          <w:b/>
          <w:sz w:val="22"/>
          <w:szCs w:val="22"/>
        </w:rPr>
        <w:t>b</w:t>
      </w:r>
      <w:r w:rsidRPr="00A53150">
        <w:rPr>
          <w:rFonts w:ascii="Arial" w:hAnsi="Arial" w:cs="Arial"/>
          <w:b/>
          <w:sz w:val="22"/>
          <w:szCs w:val="22"/>
        </w:rPr>
        <w:t>3)</w:t>
      </w:r>
      <w:r>
        <w:rPr>
          <w:rFonts w:ascii="Arial" w:hAnsi="Arial" w:cs="Arial"/>
          <w:b/>
          <w:sz w:val="22"/>
          <w:szCs w:val="22"/>
        </w:rPr>
        <w:t xml:space="preserve"> und </w:t>
      </w:r>
      <w:r w:rsidRPr="00A53150">
        <w:rPr>
          <w:rFonts w:ascii="Arial" w:hAnsi="Arial" w:cs="Arial"/>
          <w:b/>
          <w:sz w:val="22"/>
          <w:szCs w:val="22"/>
        </w:rPr>
        <w:t>Begreifen (</w:t>
      </w:r>
      <w:r>
        <w:rPr>
          <w:rFonts w:ascii="Arial" w:hAnsi="Arial" w:cs="Arial"/>
          <w:b/>
          <w:sz w:val="22"/>
          <w:szCs w:val="22"/>
        </w:rPr>
        <w:t>b</w:t>
      </w:r>
      <w:r w:rsidRPr="00A53150">
        <w:rPr>
          <w:rFonts w:ascii="Arial" w:hAnsi="Arial" w:cs="Arial"/>
          <w:b/>
          <w:sz w:val="22"/>
          <w:szCs w:val="22"/>
        </w:rPr>
        <w:t>4)</w:t>
      </w:r>
    </w:p>
    <w:p w14:paraId="617DEEDA" w14:textId="2A488673" w:rsidR="009D7C41" w:rsidRDefault="00D16D48" w:rsidP="00C032B3">
      <w:pPr>
        <w:pStyle w:val="Funotentext"/>
        <w:spacing w:line="276" w:lineRule="auto"/>
        <w:rPr>
          <w:rFonts w:ascii="Arial" w:hAnsi="Arial" w:cs="Arial"/>
          <w:sz w:val="22"/>
          <w:szCs w:val="22"/>
        </w:rPr>
      </w:pPr>
      <w:r>
        <w:rPr>
          <w:rFonts w:ascii="Arial" w:hAnsi="Arial" w:cs="Arial"/>
          <w:sz w:val="22"/>
          <w:szCs w:val="22"/>
        </w:rPr>
        <w:t>Auf d</w:t>
      </w:r>
      <w:r w:rsidR="0079266D">
        <w:rPr>
          <w:rFonts w:ascii="Arial" w:hAnsi="Arial" w:cs="Arial"/>
          <w:sz w:val="22"/>
          <w:szCs w:val="22"/>
        </w:rPr>
        <w:t>ies</w:t>
      </w:r>
      <w:r>
        <w:rPr>
          <w:rFonts w:ascii="Arial" w:hAnsi="Arial" w:cs="Arial"/>
          <w:sz w:val="22"/>
          <w:szCs w:val="22"/>
        </w:rPr>
        <w:t>en Ebenen</w:t>
      </w:r>
      <w:r w:rsidR="009D7C41">
        <w:rPr>
          <w:rFonts w:ascii="Arial" w:hAnsi="Arial" w:cs="Arial"/>
          <w:sz w:val="22"/>
          <w:szCs w:val="22"/>
        </w:rPr>
        <w:t xml:space="preserve"> </w:t>
      </w:r>
      <w:r>
        <w:rPr>
          <w:rFonts w:ascii="Arial" w:hAnsi="Arial" w:cs="Arial"/>
          <w:sz w:val="22"/>
          <w:szCs w:val="22"/>
        </w:rPr>
        <w:t xml:space="preserve">analysieren die Schülerinnen und Schüler mit Hilfe von Modellen das </w:t>
      </w:r>
      <w:r w:rsidRPr="00D16D48">
        <w:rPr>
          <w:rFonts w:ascii="Arial" w:hAnsi="Arial" w:cs="Arial"/>
          <w:b/>
          <w:bCs/>
          <w:sz w:val="22"/>
          <w:szCs w:val="22"/>
        </w:rPr>
        <w:t>Gehirn als Ort der Emotionsverarbeitung</w:t>
      </w:r>
      <w:r>
        <w:rPr>
          <w:rFonts w:ascii="Arial" w:hAnsi="Arial" w:cs="Arial"/>
          <w:sz w:val="22"/>
          <w:szCs w:val="22"/>
        </w:rPr>
        <w:t>.</w:t>
      </w:r>
      <w:r w:rsidR="009D7C41">
        <w:rPr>
          <w:rFonts w:ascii="Arial" w:hAnsi="Arial" w:cs="Arial"/>
          <w:sz w:val="22"/>
          <w:szCs w:val="22"/>
        </w:rPr>
        <w:t xml:space="preserve"> </w:t>
      </w:r>
    </w:p>
    <w:p w14:paraId="374116FC" w14:textId="305492BE" w:rsidR="0065340A" w:rsidRPr="00CF033E" w:rsidRDefault="00801634" w:rsidP="00C032B3">
      <w:pPr>
        <w:pStyle w:val="Funotentext"/>
        <w:spacing w:line="276" w:lineRule="auto"/>
        <w:rPr>
          <w:rFonts w:ascii="Arial" w:hAnsi="Arial" w:cs="Arial"/>
          <w:color w:val="FF0000"/>
          <w:sz w:val="22"/>
          <w:szCs w:val="22"/>
        </w:rPr>
      </w:pPr>
      <w:r>
        <w:rPr>
          <w:rFonts w:ascii="Arial" w:hAnsi="Arial" w:cs="Arial"/>
          <w:sz w:val="22"/>
          <w:szCs w:val="22"/>
        </w:rPr>
        <w:t>Emot</w:t>
      </w:r>
      <w:r w:rsidR="00F90438">
        <w:rPr>
          <w:rFonts w:ascii="Arial" w:hAnsi="Arial" w:cs="Arial"/>
          <w:sz w:val="22"/>
          <w:szCs w:val="22"/>
        </w:rPr>
        <w:t>ionen leiten uns zum Handeln an.</w:t>
      </w:r>
      <w:r>
        <w:rPr>
          <w:rFonts w:ascii="Arial" w:hAnsi="Arial" w:cs="Arial"/>
          <w:sz w:val="22"/>
          <w:szCs w:val="22"/>
        </w:rPr>
        <w:t xml:space="preserve"> Je</w:t>
      </w:r>
      <w:r w:rsidR="00F90438">
        <w:rPr>
          <w:rFonts w:ascii="Arial" w:hAnsi="Arial" w:cs="Arial"/>
          <w:sz w:val="22"/>
          <w:szCs w:val="22"/>
        </w:rPr>
        <w:t>de Person verfügt über eine sogenannte</w:t>
      </w:r>
      <w:r>
        <w:rPr>
          <w:rFonts w:ascii="Arial" w:hAnsi="Arial" w:cs="Arial"/>
          <w:sz w:val="22"/>
          <w:szCs w:val="22"/>
        </w:rPr>
        <w:t xml:space="preserve"> persönliche</w:t>
      </w:r>
      <w:r w:rsidR="00BB4B30">
        <w:rPr>
          <w:rFonts w:ascii="Arial" w:hAnsi="Arial" w:cs="Arial"/>
          <w:sz w:val="22"/>
          <w:szCs w:val="22"/>
        </w:rPr>
        <w:t xml:space="preserve"> „Database“, in der Erinnerung</w:t>
      </w:r>
      <w:r>
        <w:rPr>
          <w:rFonts w:ascii="Arial" w:hAnsi="Arial" w:cs="Arial"/>
          <w:sz w:val="22"/>
          <w:szCs w:val="22"/>
        </w:rPr>
        <w:t xml:space="preserve"> mit jeweils eigenen emotionalen Verknüpfungen sowie spezifische Regeln und das Wissen und Verständnis sozialer Situationen abgelegt sind. Diese Database wird in jeder Situation aktiviert und bestimm</w:t>
      </w:r>
      <w:r w:rsidR="00F90438">
        <w:rPr>
          <w:rFonts w:ascii="Arial" w:hAnsi="Arial" w:cs="Arial"/>
          <w:sz w:val="22"/>
          <w:szCs w:val="22"/>
        </w:rPr>
        <w:t>t unser persönliches Handeln vor</w:t>
      </w:r>
      <w:r>
        <w:rPr>
          <w:rFonts w:ascii="Arial" w:hAnsi="Arial" w:cs="Arial"/>
          <w:sz w:val="22"/>
          <w:szCs w:val="22"/>
        </w:rPr>
        <w:t xml:space="preserve"> dem Hintergrund eigener Emotionsprozesse. Das </w:t>
      </w:r>
      <w:r w:rsidRPr="0047265C">
        <w:rPr>
          <w:rFonts w:ascii="Arial" w:hAnsi="Arial" w:cs="Arial"/>
          <w:b/>
          <w:bCs/>
          <w:sz w:val="22"/>
          <w:szCs w:val="22"/>
        </w:rPr>
        <w:t>Modell der sozial-kognitiven Informationsverarbeitung</w:t>
      </w:r>
      <w:r w:rsidR="00F91DD9" w:rsidRPr="0047265C">
        <w:rPr>
          <w:rFonts w:ascii="Arial" w:hAnsi="Arial" w:cs="Arial"/>
          <w:b/>
          <w:bCs/>
          <w:sz w:val="22"/>
          <w:szCs w:val="22"/>
        </w:rPr>
        <w:t xml:space="preserve"> </w:t>
      </w:r>
      <w:r w:rsidR="00F91DD9" w:rsidRPr="003458C2">
        <w:rPr>
          <w:rFonts w:ascii="Arial" w:hAnsi="Arial" w:cs="Arial"/>
          <w:sz w:val="22"/>
          <w:szCs w:val="22"/>
        </w:rPr>
        <w:t>(SKI)</w:t>
      </w:r>
      <w:r w:rsidR="00F91DD9" w:rsidRPr="0047265C">
        <w:rPr>
          <w:rFonts w:ascii="Arial" w:hAnsi="Arial" w:cs="Arial"/>
          <w:b/>
          <w:bCs/>
          <w:sz w:val="22"/>
          <w:szCs w:val="22"/>
        </w:rPr>
        <w:t xml:space="preserve"> </w:t>
      </w:r>
      <w:r w:rsidR="00F91DD9">
        <w:rPr>
          <w:rFonts w:ascii="Arial" w:hAnsi="Arial" w:cs="Arial"/>
          <w:sz w:val="22"/>
          <w:szCs w:val="22"/>
        </w:rPr>
        <w:t>veranschaulicht, dass Emotion und Kognition unmittelbar miteinander verknüpft sind (vgl. Mind</w:t>
      </w:r>
      <w:r w:rsidR="00C032B3">
        <w:rPr>
          <w:rFonts w:ascii="Arial" w:hAnsi="Arial" w:cs="Arial"/>
          <w:sz w:val="22"/>
          <w:szCs w:val="22"/>
        </w:rPr>
        <w:t xml:space="preserve"> </w:t>
      </w:r>
      <w:r w:rsidR="00F91DD9">
        <w:rPr>
          <w:rFonts w:ascii="Arial" w:hAnsi="Arial" w:cs="Arial"/>
          <w:sz w:val="22"/>
          <w:szCs w:val="22"/>
        </w:rPr>
        <w:t>Matters 2011</w:t>
      </w:r>
      <w:r w:rsidR="0018263F">
        <w:rPr>
          <w:rFonts w:ascii="Arial" w:hAnsi="Arial" w:cs="Arial"/>
          <w:sz w:val="22"/>
          <w:szCs w:val="22"/>
        </w:rPr>
        <w:t xml:space="preserve">, S. 46-57, </w:t>
      </w:r>
      <w:r w:rsidR="0018263F" w:rsidRPr="00BB4B30">
        <w:rPr>
          <w:rFonts w:ascii="Arial" w:hAnsi="Arial" w:cs="Arial"/>
          <w:sz w:val="22"/>
          <w:szCs w:val="22"/>
        </w:rPr>
        <w:t>Abb. S. 48</w:t>
      </w:r>
      <w:r w:rsidR="00B13F26" w:rsidRPr="00BB4B30">
        <w:rPr>
          <w:rFonts w:ascii="Arial" w:hAnsi="Arial" w:cs="Arial"/>
          <w:sz w:val="22"/>
          <w:szCs w:val="22"/>
        </w:rPr>
        <w:t>;</w:t>
      </w:r>
      <w:r w:rsidR="003458C2" w:rsidRPr="00BB4B30">
        <w:rPr>
          <w:rFonts w:ascii="Arial" w:hAnsi="Arial" w:cs="Arial"/>
          <w:sz w:val="22"/>
          <w:szCs w:val="22"/>
        </w:rPr>
        <w:t xml:space="preserve"> </w:t>
      </w:r>
      <w:r w:rsidR="003458C2" w:rsidRPr="00C300AB">
        <w:rPr>
          <w:rFonts w:ascii="Arial" w:hAnsi="Arial" w:cs="Arial"/>
          <w:sz w:val="22"/>
          <w:szCs w:val="22"/>
        </w:rPr>
        <w:t>nifbe</w:t>
      </w:r>
      <w:r w:rsidR="003458C2">
        <w:rPr>
          <w:rFonts w:ascii="Arial" w:hAnsi="Arial" w:cs="Arial"/>
          <w:sz w:val="22"/>
          <w:szCs w:val="22"/>
        </w:rPr>
        <w:t>-</w:t>
      </w:r>
      <w:r w:rsidR="003458C2" w:rsidRPr="00C300AB">
        <w:rPr>
          <w:rFonts w:ascii="Arial" w:hAnsi="Arial" w:cs="Arial"/>
          <w:sz w:val="22"/>
          <w:szCs w:val="22"/>
        </w:rPr>
        <w:t>Themenheft 12</w:t>
      </w:r>
      <w:r w:rsidR="003458C2">
        <w:rPr>
          <w:rFonts w:ascii="Arial" w:hAnsi="Arial" w:cs="Arial"/>
          <w:sz w:val="22"/>
          <w:szCs w:val="22"/>
        </w:rPr>
        <w:t>, S. 8-10</w:t>
      </w:r>
      <w:r w:rsidR="00B13F26">
        <w:rPr>
          <w:rFonts w:ascii="Arial" w:hAnsi="Arial" w:cs="Arial"/>
          <w:sz w:val="22"/>
          <w:szCs w:val="22"/>
        </w:rPr>
        <w:t>, Abb. S. 8</w:t>
      </w:r>
      <w:r w:rsidR="003458C2">
        <w:rPr>
          <w:rFonts w:ascii="Arial" w:hAnsi="Arial" w:cs="Arial"/>
          <w:sz w:val="22"/>
          <w:szCs w:val="22"/>
        </w:rPr>
        <w:t>)</w:t>
      </w:r>
      <w:r w:rsidR="00F91DD9">
        <w:rPr>
          <w:rFonts w:ascii="Arial" w:hAnsi="Arial" w:cs="Arial"/>
          <w:sz w:val="22"/>
          <w:szCs w:val="22"/>
        </w:rPr>
        <w:t xml:space="preserve">. </w:t>
      </w:r>
      <w:r w:rsidR="004D035C">
        <w:rPr>
          <w:rFonts w:ascii="Arial" w:hAnsi="Arial" w:cs="Arial"/>
          <w:sz w:val="22"/>
          <w:szCs w:val="22"/>
        </w:rPr>
        <w:t>Dieser Prozess läuft in Bruchteilen von Sekunden und vielfach unbewusst ab. A</w:t>
      </w:r>
      <w:r w:rsidR="00F91DD9">
        <w:rPr>
          <w:rFonts w:ascii="Arial" w:hAnsi="Arial" w:cs="Arial"/>
          <w:sz w:val="22"/>
          <w:szCs w:val="22"/>
        </w:rPr>
        <w:t xml:space="preserve">nhand von </w:t>
      </w:r>
      <w:r w:rsidR="004D035C">
        <w:rPr>
          <w:rFonts w:ascii="Arial" w:hAnsi="Arial" w:cs="Arial"/>
          <w:sz w:val="22"/>
          <w:szCs w:val="22"/>
        </w:rPr>
        <w:t>Fallbeispielen</w:t>
      </w:r>
      <w:r w:rsidR="00F91DD9">
        <w:rPr>
          <w:rFonts w:ascii="Arial" w:hAnsi="Arial" w:cs="Arial"/>
          <w:sz w:val="22"/>
          <w:szCs w:val="22"/>
        </w:rPr>
        <w:t xml:space="preserve"> </w:t>
      </w:r>
      <w:r w:rsidR="004D035C">
        <w:rPr>
          <w:rFonts w:ascii="Arial" w:hAnsi="Arial" w:cs="Arial"/>
          <w:sz w:val="22"/>
          <w:szCs w:val="22"/>
        </w:rPr>
        <w:t xml:space="preserve">lässt sich </w:t>
      </w:r>
      <w:r w:rsidR="00F91DD9">
        <w:rPr>
          <w:rFonts w:ascii="Arial" w:hAnsi="Arial" w:cs="Arial"/>
          <w:sz w:val="22"/>
          <w:szCs w:val="22"/>
        </w:rPr>
        <w:t xml:space="preserve">anschaulich </w:t>
      </w:r>
      <w:r w:rsidR="004D035C">
        <w:rPr>
          <w:rFonts w:ascii="Arial" w:hAnsi="Arial" w:cs="Arial"/>
          <w:sz w:val="22"/>
          <w:szCs w:val="22"/>
        </w:rPr>
        <w:t xml:space="preserve">in Teilschritten </w:t>
      </w:r>
      <w:r w:rsidR="00F91DD9">
        <w:rPr>
          <w:rFonts w:ascii="Arial" w:hAnsi="Arial" w:cs="Arial"/>
          <w:sz w:val="22"/>
          <w:szCs w:val="22"/>
        </w:rPr>
        <w:t>aufzei</w:t>
      </w:r>
      <w:r w:rsidR="004D035C">
        <w:rPr>
          <w:rFonts w:ascii="Arial" w:hAnsi="Arial" w:cs="Arial"/>
          <w:sz w:val="22"/>
          <w:szCs w:val="22"/>
        </w:rPr>
        <w:t>g</w:t>
      </w:r>
      <w:r w:rsidR="00F91DD9">
        <w:rPr>
          <w:rFonts w:ascii="Arial" w:hAnsi="Arial" w:cs="Arial"/>
          <w:sz w:val="22"/>
          <w:szCs w:val="22"/>
        </w:rPr>
        <w:t>en, wie die Wahrnehmung und Int</w:t>
      </w:r>
      <w:r w:rsidR="00F90438">
        <w:rPr>
          <w:rFonts w:ascii="Arial" w:hAnsi="Arial" w:cs="Arial"/>
          <w:sz w:val="22"/>
          <w:szCs w:val="22"/>
        </w:rPr>
        <w:t xml:space="preserve">erpretation von Situationen durch vergangene positive oder negative </w:t>
      </w:r>
      <w:r w:rsidR="00F91DD9">
        <w:rPr>
          <w:rFonts w:ascii="Arial" w:hAnsi="Arial" w:cs="Arial"/>
          <w:sz w:val="22"/>
          <w:szCs w:val="22"/>
        </w:rPr>
        <w:t>Erfahrungen emotional gefärbt werden kann</w:t>
      </w:r>
      <w:r w:rsidR="004D035C">
        <w:rPr>
          <w:rFonts w:ascii="Arial" w:hAnsi="Arial" w:cs="Arial"/>
          <w:sz w:val="22"/>
          <w:szCs w:val="22"/>
        </w:rPr>
        <w:t xml:space="preserve">: 1. Wahrnehmung von Signalen; 2. Interpretation der Signale; 3. Klären der eigenen Ziele; 4. Handlungsentwürfe; 5. </w:t>
      </w:r>
      <w:r w:rsidR="00B13F26">
        <w:rPr>
          <w:rFonts w:ascii="Arial" w:hAnsi="Arial" w:cs="Arial"/>
          <w:sz w:val="22"/>
          <w:szCs w:val="22"/>
        </w:rPr>
        <w:t>E</w:t>
      </w:r>
      <w:r w:rsidR="004D035C">
        <w:rPr>
          <w:rFonts w:ascii="Arial" w:hAnsi="Arial" w:cs="Arial"/>
          <w:sz w:val="22"/>
          <w:szCs w:val="22"/>
        </w:rPr>
        <w:t>ntscheidung für einen Handlungsentwurf; 6. Beziehungsverhalten</w:t>
      </w:r>
      <w:r w:rsidR="00F91DD9">
        <w:rPr>
          <w:rFonts w:ascii="Arial" w:hAnsi="Arial" w:cs="Arial"/>
          <w:sz w:val="22"/>
          <w:szCs w:val="22"/>
        </w:rPr>
        <w:t xml:space="preserve"> (vgl. </w:t>
      </w:r>
      <w:r w:rsidR="00C759D2">
        <w:rPr>
          <w:rFonts w:ascii="Arial" w:hAnsi="Arial" w:cs="Arial"/>
          <w:sz w:val="22"/>
          <w:szCs w:val="22"/>
        </w:rPr>
        <w:t>Verband Sonderpädagogik</w:t>
      </w:r>
      <w:r w:rsidR="00F91DD9">
        <w:rPr>
          <w:rFonts w:ascii="Arial" w:hAnsi="Arial" w:cs="Arial"/>
          <w:sz w:val="22"/>
          <w:szCs w:val="22"/>
        </w:rPr>
        <w:t xml:space="preserve"> NRW 2016</w:t>
      </w:r>
      <w:r w:rsidR="00E90D1F">
        <w:rPr>
          <w:rFonts w:ascii="Arial" w:hAnsi="Arial" w:cs="Arial"/>
          <w:sz w:val="22"/>
          <w:szCs w:val="22"/>
        </w:rPr>
        <w:t>, S.17-19</w:t>
      </w:r>
      <w:r w:rsidR="00F91DD9">
        <w:rPr>
          <w:rFonts w:ascii="Arial" w:hAnsi="Arial" w:cs="Arial"/>
          <w:sz w:val="22"/>
          <w:szCs w:val="22"/>
        </w:rPr>
        <w:t>; Mind</w:t>
      </w:r>
      <w:r w:rsidR="00C032B3">
        <w:rPr>
          <w:rFonts w:ascii="Arial" w:hAnsi="Arial" w:cs="Arial"/>
          <w:sz w:val="22"/>
          <w:szCs w:val="22"/>
        </w:rPr>
        <w:t xml:space="preserve"> </w:t>
      </w:r>
      <w:r w:rsidR="00F91DD9">
        <w:rPr>
          <w:rFonts w:ascii="Arial" w:hAnsi="Arial" w:cs="Arial"/>
          <w:sz w:val="22"/>
          <w:szCs w:val="22"/>
        </w:rPr>
        <w:t>Matters 2011</w:t>
      </w:r>
      <w:r w:rsidR="0018263F">
        <w:rPr>
          <w:rFonts w:ascii="Arial" w:hAnsi="Arial" w:cs="Arial"/>
          <w:sz w:val="22"/>
          <w:szCs w:val="22"/>
        </w:rPr>
        <w:t>, S. 46-57</w:t>
      </w:r>
      <w:r w:rsidR="00B13F26">
        <w:rPr>
          <w:rFonts w:ascii="Arial" w:hAnsi="Arial" w:cs="Arial"/>
          <w:sz w:val="22"/>
          <w:szCs w:val="22"/>
        </w:rPr>
        <w:t xml:space="preserve">, </w:t>
      </w:r>
      <w:r w:rsidR="00B13F26" w:rsidRPr="00BB4B30">
        <w:rPr>
          <w:rFonts w:ascii="Arial" w:hAnsi="Arial" w:cs="Arial"/>
          <w:sz w:val="22"/>
          <w:szCs w:val="22"/>
        </w:rPr>
        <w:t>Abb</w:t>
      </w:r>
      <w:r w:rsidR="00BB4B30">
        <w:rPr>
          <w:rFonts w:ascii="Arial" w:hAnsi="Arial" w:cs="Arial"/>
          <w:sz w:val="22"/>
          <w:szCs w:val="22"/>
        </w:rPr>
        <w:t>. S. 56</w:t>
      </w:r>
      <w:r w:rsidR="00C300AB" w:rsidRPr="00BB4B30">
        <w:rPr>
          <w:rFonts w:ascii="Arial" w:hAnsi="Arial" w:cs="Arial"/>
          <w:sz w:val="22"/>
          <w:szCs w:val="22"/>
        </w:rPr>
        <w:t xml:space="preserve">; </w:t>
      </w:r>
      <w:r w:rsidR="00B13F26" w:rsidRPr="00C300AB">
        <w:rPr>
          <w:rFonts w:ascii="Arial" w:hAnsi="Arial" w:cs="Arial"/>
          <w:sz w:val="22"/>
          <w:szCs w:val="22"/>
        </w:rPr>
        <w:t>nifbe</w:t>
      </w:r>
      <w:r w:rsidR="00B13F26" w:rsidRPr="00B13F26">
        <w:rPr>
          <w:rFonts w:ascii="Arial" w:hAnsi="Arial" w:cs="Arial"/>
          <w:sz w:val="22"/>
          <w:szCs w:val="22"/>
        </w:rPr>
        <w:t>-</w:t>
      </w:r>
      <w:r w:rsidR="00B13F26" w:rsidRPr="00C300AB">
        <w:rPr>
          <w:rFonts w:ascii="Arial" w:hAnsi="Arial" w:cs="Arial"/>
          <w:sz w:val="22"/>
          <w:szCs w:val="22"/>
        </w:rPr>
        <w:t>Themenheft 12</w:t>
      </w:r>
      <w:r w:rsidR="00B13F26" w:rsidRPr="00B13F26">
        <w:rPr>
          <w:rFonts w:ascii="Arial" w:hAnsi="Arial" w:cs="Arial"/>
          <w:sz w:val="22"/>
          <w:szCs w:val="22"/>
        </w:rPr>
        <w:t>, S. 8-10</w:t>
      </w:r>
      <w:r w:rsidR="00B13F26">
        <w:rPr>
          <w:rFonts w:ascii="Arial" w:hAnsi="Arial" w:cs="Arial"/>
          <w:sz w:val="22"/>
          <w:szCs w:val="22"/>
        </w:rPr>
        <w:t>)</w:t>
      </w:r>
      <w:r w:rsidR="00F91DD9">
        <w:rPr>
          <w:rFonts w:ascii="Arial" w:hAnsi="Arial" w:cs="Arial"/>
          <w:sz w:val="22"/>
          <w:szCs w:val="22"/>
        </w:rPr>
        <w:t>.</w:t>
      </w:r>
      <w:r w:rsidR="0065340A">
        <w:rPr>
          <w:rFonts w:ascii="Arial" w:hAnsi="Arial" w:cs="Arial"/>
          <w:sz w:val="22"/>
          <w:szCs w:val="22"/>
        </w:rPr>
        <w:t xml:space="preserve"> Begriffsklärung „Emotion“ siehe unter </w:t>
      </w:r>
      <w:hyperlink r:id="rId8" w:history="1">
        <w:r w:rsidR="0065340A" w:rsidRPr="00161326">
          <w:rPr>
            <w:rStyle w:val="Hyperlink"/>
            <w:rFonts w:ascii="Arial" w:hAnsi="Arial" w:cs="Arial"/>
            <w:sz w:val="22"/>
            <w:szCs w:val="22"/>
          </w:rPr>
          <w:t>https://www.mindmatters-schule.de/glossar.html</w:t>
        </w:r>
      </w:hyperlink>
      <w:r w:rsidR="00CF033E" w:rsidRPr="0018263F">
        <w:rPr>
          <w:rStyle w:val="Hyperlink"/>
          <w:rFonts w:ascii="Arial" w:hAnsi="Arial" w:cs="Arial"/>
          <w:sz w:val="22"/>
          <w:szCs w:val="22"/>
          <w:u w:val="none"/>
        </w:rPr>
        <w:t xml:space="preserve">    </w:t>
      </w:r>
    </w:p>
    <w:p w14:paraId="571B89B4" w14:textId="794C9403" w:rsidR="00657E70" w:rsidRDefault="0065340A" w:rsidP="00C032B3">
      <w:pPr>
        <w:pStyle w:val="Funotentext"/>
        <w:spacing w:line="276" w:lineRule="auto"/>
        <w:rPr>
          <w:rFonts w:ascii="Arial" w:hAnsi="Arial" w:cs="Arial"/>
          <w:sz w:val="22"/>
          <w:szCs w:val="22"/>
        </w:rPr>
      </w:pPr>
      <w:r>
        <w:rPr>
          <w:rFonts w:ascii="Arial" w:hAnsi="Arial" w:cs="Arial"/>
          <w:sz w:val="22"/>
          <w:szCs w:val="22"/>
        </w:rPr>
        <w:t>Die Schülerinnen un</w:t>
      </w:r>
      <w:r w:rsidR="00F90438">
        <w:rPr>
          <w:rFonts w:ascii="Arial" w:hAnsi="Arial" w:cs="Arial"/>
          <w:sz w:val="22"/>
          <w:szCs w:val="22"/>
        </w:rPr>
        <w:t>d Schüler können anhand von B</w:t>
      </w:r>
      <w:r>
        <w:rPr>
          <w:rFonts w:ascii="Arial" w:hAnsi="Arial" w:cs="Arial"/>
          <w:sz w:val="22"/>
          <w:szCs w:val="22"/>
        </w:rPr>
        <w:t>eispiele</w:t>
      </w:r>
      <w:r w:rsidR="00F55D16">
        <w:rPr>
          <w:rFonts w:ascii="Arial" w:hAnsi="Arial" w:cs="Arial"/>
          <w:sz w:val="22"/>
          <w:szCs w:val="22"/>
        </w:rPr>
        <w:t>n</w:t>
      </w:r>
      <w:r w:rsidR="00F90438">
        <w:rPr>
          <w:rFonts w:ascii="Arial" w:hAnsi="Arial" w:cs="Arial"/>
          <w:sz w:val="22"/>
          <w:szCs w:val="22"/>
        </w:rPr>
        <w:t xml:space="preserve"> aus ihrer schulischen Erfahrung </w:t>
      </w:r>
      <w:r w:rsidR="00822B18">
        <w:rPr>
          <w:rFonts w:ascii="Arial" w:hAnsi="Arial" w:cs="Arial"/>
          <w:sz w:val="22"/>
          <w:szCs w:val="22"/>
        </w:rPr>
        <w:t xml:space="preserve">die emotionale Basis für eine überlegte Handlungsfähigkeit </w:t>
      </w:r>
      <w:r>
        <w:rPr>
          <w:rFonts w:ascii="Arial" w:hAnsi="Arial" w:cs="Arial"/>
          <w:sz w:val="22"/>
          <w:szCs w:val="22"/>
        </w:rPr>
        <w:t>verstehen</w:t>
      </w:r>
      <w:r w:rsidR="00657E70">
        <w:rPr>
          <w:rFonts w:ascii="Arial" w:hAnsi="Arial" w:cs="Arial"/>
          <w:sz w:val="22"/>
          <w:szCs w:val="22"/>
        </w:rPr>
        <w:t>, indem sie sich die einzelnen Teilschritte des SKI-Modells bewusst machen.</w:t>
      </w:r>
      <w:r w:rsidR="00C032B3">
        <w:rPr>
          <w:rFonts w:ascii="Arial" w:hAnsi="Arial" w:cs="Arial"/>
          <w:sz w:val="22"/>
          <w:szCs w:val="22"/>
        </w:rPr>
        <w:t xml:space="preserve"> Dadurch kann eine Erweiterung des Repertoires zur emotionalen Steuerung erfolgen,</w:t>
      </w:r>
      <w:r w:rsidR="00657E70">
        <w:rPr>
          <w:rFonts w:ascii="Arial" w:hAnsi="Arial" w:cs="Arial"/>
          <w:sz w:val="22"/>
          <w:szCs w:val="22"/>
        </w:rPr>
        <w:t xml:space="preserve"> </w:t>
      </w:r>
      <w:r w:rsidR="00C032B3">
        <w:rPr>
          <w:rFonts w:ascii="Arial" w:hAnsi="Arial" w:cs="Arial"/>
          <w:sz w:val="22"/>
          <w:szCs w:val="22"/>
        </w:rPr>
        <w:t>z.B. mit Hilfe einer abgeleiteten Problemlösestrategie</w:t>
      </w:r>
      <w:r w:rsidR="003B4468">
        <w:rPr>
          <w:rFonts w:ascii="Arial" w:hAnsi="Arial" w:cs="Arial"/>
          <w:sz w:val="22"/>
          <w:szCs w:val="22"/>
        </w:rPr>
        <w:t xml:space="preserve"> (Selbstregulationskreis)</w:t>
      </w:r>
      <w:r w:rsidR="00C032B3">
        <w:rPr>
          <w:rFonts w:ascii="Arial" w:hAnsi="Arial" w:cs="Arial"/>
          <w:sz w:val="22"/>
          <w:szCs w:val="22"/>
        </w:rPr>
        <w:t>.</w:t>
      </w:r>
      <w:r w:rsidR="00826923">
        <w:rPr>
          <w:rFonts w:ascii="Arial" w:hAnsi="Arial" w:cs="Arial"/>
          <w:sz w:val="22"/>
          <w:szCs w:val="22"/>
        </w:rPr>
        <w:t xml:space="preserve"> </w:t>
      </w:r>
    </w:p>
    <w:p w14:paraId="567E9528" w14:textId="77777777" w:rsidR="00CF033E" w:rsidRDefault="00CF033E" w:rsidP="00C032B3">
      <w:pPr>
        <w:pStyle w:val="Funotentext"/>
        <w:spacing w:line="276" w:lineRule="auto"/>
        <w:rPr>
          <w:rFonts w:ascii="Arial" w:hAnsi="Arial" w:cs="Arial"/>
          <w:sz w:val="22"/>
          <w:szCs w:val="22"/>
        </w:rPr>
      </w:pPr>
    </w:p>
    <w:p w14:paraId="512D0668" w14:textId="5523BBFC" w:rsidR="00826923" w:rsidRDefault="00826923" w:rsidP="00C032B3">
      <w:pPr>
        <w:pStyle w:val="Funotentext"/>
        <w:spacing w:line="276" w:lineRule="auto"/>
        <w:rPr>
          <w:rFonts w:ascii="Arial" w:hAnsi="Arial" w:cs="Arial"/>
          <w:sz w:val="22"/>
          <w:szCs w:val="22"/>
        </w:rPr>
      </w:pPr>
      <w:r>
        <w:rPr>
          <w:rFonts w:ascii="Arial" w:hAnsi="Arial" w:cs="Arial"/>
          <w:sz w:val="22"/>
          <w:szCs w:val="22"/>
        </w:rPr>
        <w:t xml:space="preserve">Das </w:t>
      </w:r>
      <w:r w:rsidRPr="00F55D16">
        <w:rPr>
          <w:rFonts w:ascii="Arial" w:hAnsi="Arial" w:cs="Arial"/>
          <w:i/>
          <w:sz w:val="22"/>
          <w:szCs w:val="22"/>
        </w:rPr>
        <w:t>Neuroaffektive Bilderbuch</w:t>
      </w:r>
      <w:r>
        <w:rPr>
          <w:rFonts w:ascii="Arial" w:hAnsi="Arial" w:cs="Arial"/>
          <w:sz w:val="22"/>
          <w:szCs w:val="22"/>
        </w:rPr>
        <w:t xml:space="preserve"> von Marianne Bentzen bietet eine visuell orientierte Einführung in die Evolution und frühkindliche Entwicklung des Gehirns und der Persönlichkeit. Mit dem </w:t>
      </w:r>
      <w:r w:rsidRPr="00CF033E">
        <w:rPr>
          <w:rFonts w:ascii="Arial" w:hAnsi="Arial" w:cs="Arial"/>
          <w:b/>
          <w:bCs/>
          <w:sz w:val="22"/>
          <w:szCs w:val="22"/>
        </w:rPr>
        <w:t>neuroaffektiven Kompassmodell</w:t>
      </w:r>
      <w:r>
        <w:rPr>
          <w:rFonts w:ascii="Arial" w:hAnsi="Arial" w:cs="Arial"/>
          <w:sz w:val="22"/>
          <w:szCs w:val="22"/>
        </w:rPr>
        <w:t xml:space="preserve"> wird ein Instrument für die Einschätzung der Persönlichkeit und für die Ermittlung der besten emotionalen „Lernzone“ für eine Person vorgestellt (vgl. Bentzen 2016).</w:t>
      </w:r>
    </w:p>
    <w:p w14:paraId="56EF9E38" w14:textId="4195A4DB" w:rsidR="0079266D" w:rsidRDefault="0079266D" w:rsidP="00C032B3">
      <w:pPr>
        <w:pStyle w:val="Funotentext"/>
        <w:spacing w:line="276" w:lineRule="auto"/>
        <w:rPr>
          <w:rFonts w:ascii="Arial" w:hAnsi="Arial" w:cs="Arial"/>
          <w:sz w:val="22"/>
          <w:szCs w:val="22"/>
        </w:rPr>
      </w:pPr>
    </w:p>
    <w:p w14:paraId="1913E1CB" w14:textId="717F5177" w:rsidR="0079266D" w:rsidRPr="00A2162B" w:rsidRDefault="0079266D" w:rsidP="0079266D">
      <w:pPr>
        <w:pStyle w:val="Funotentext"/>
        <w:spacing w:line="276" w:lineRule="auto"/>
        <w:rPr>
          <w:rFonts w:ascii="Arial" w:hAnsi="Arial" w:cs="Arial"/>
          <w:b/>
          <w:sz w:val="22"/>
          <w:szCs w:val="22"/>
        </w:rPr>
      </w:pPr>
      <w:r w:rsidRPr="00A2162B">
        <w:rPr>
          <w:rFonts w:ascii="Arial" w:hAnsi="Arial" w:cs="Arial"/>
          <w:b/>
          <w:sz w:val="22"/>
          <w:szCs w:val="22"/>
        </w:rPr>
        <w:t xml:space="preserve">Ebene </w:t>
      </w:r>
      <w:r>
        <w:rPr>
          <w:rFonts w:ascii="Arial" w:hAnsi="Arial" w:cs="Arial"/>
          <w:b/>
          <w:sz w:val="22"/>
          <w:szCs w:val="22"/>
        </w:rPr>
        <w:t>Übertrag</w:t>
      </w:r>
      <w:r w:rsidRPr="00A2162B">
        <w:rPr>
          <w:rFonts w:ascii="Arial" w:hAnsi="Arial" w:cs="Arial"/>
          <w:b/>
          <w:sz w:val="22"/>
          <w:szCs w:val="22"/>
        </w:rPr>
        <w:t>en (</w:t>
      </w:r>
      <w:r>
        <w:rPr>
          <w:rFonts w:ascii="Arial" w:hAnsi="Arial" w:cs="Arial"/>
          <w:b/>
          <w:sz w:val="22"/>
          <w:szCs w:val="22"/>
        </w:rPr>
        <w:t>b5</w:t>
      </w:r>
      <w:r w:rsidRPr="00A2162B">
        <w:rPr>
          <w:rFonts w:ascii="Arial" w:hAnsi="Arial" w:cs="Arial"/>
          <w:b/>
          <w:sz w:val="22"/>
          <w:szCs w:val="22"/>
        </w:rPr>
        <w:t>)</w:t>
      </w:r>
    </w:p>
    <w:p w14:paraId="40F3D9B2" w14:textId="77777777" w:rsidR="00BB4B30" w:rsidRDefault="00F373C6" w:rsidP="00817AB0">
      <w:pPr>
        <w:pStyle w:val="Funotentext"/>
        <w:spacing w:line="276" w:lineRule="auto"/>
        <w:rPr>
          <w:rFonts w:ascii="Arial" w:hAnsi="Arial" w:cs="Arial"/>
          <w:sz w:val="22"/>
          <w:szCs w:val="22"/>
        </w:rPr>
      </w:pPr>
      <w:r>
        <w:rPr>
          <w:rFonts w:ascii="Arial" w:hAnsi="Arial" w:cs="Arial"/>
          <w:sz w:val="22"/>
          <w:szCs w:val="22"/>
        </w:rPr>
        <w:t xml:space="preserve">Auf der Ebene </w:t>
      </w:r>
      <w:r w:rsidRPr="0079266D">
        <w:rPr>
          <w:rFonts w:ascii="Arial" w:hAnsi="Arial" w:cs="Arial"/>
          <w:sz w:val="22"/>
          <w:szCs w:val="22"/>
        </w:rPr>
        <w:t>Übertragen (b5)</w:t>
      </w:r>
      <w:r w:rsidR="00705653" w:rsidRPr="0079266D">
        <w:rPr>
          <w:rFonts w:ascii="Arial" w:hAnsi="Arial" w:cs="Arial"/>
          <w:sz w:val="22"/>
          <w:szCs w:val="22"/>
        </w:rPr>
        <w:t xml:space="preserve"> </w:t>
      </w:r>
      <w:r w:rsidR="00705653">
        <w:rPr>
          <w:rFonts w:ascii="Arial" w:hAnsi="Arial" w:cs="Arial"/>
          <w:sz w:val="22"/>
          <w:szCs w:val="22"/>
        </w:rPr>
        <w:t xml:space="preserve">können die Modelle genutzt werden, um traumatische Erlebnisse zu verstehen. </w:t>
      </w:r>
      <w:r w:rsidR="00C032B3">
        <w:rPr>
          <w:rFonts w:ascii="Arial" w:hAnsi="Arial" w:cs="Arial"/>
          <w:sz w:val="22"/>
          <w:szCs w:val="22"/>
        </w:rPr>
        <w:t xml:space="preserve">Über das </w:t>
      </w:r>
      <w:r w:rsidR="00C032B3" w:rsidRPr="00CF033E">
        <w:rPr>
          <w:rFonts w:ascii="Arial" w:hAnsi="Arial" w:cs="Arial"/>
          <w:b/>
          <w:bCs/>
          <w:sz w:val="22"/>
          <w:szCs w:val="22"/>
        </w:rPr>
        <w:t>Zwiebelmodell</w:t>
      </w:r>
      <w:r w:rsidR="00C032B3">
        <w:rPr>
          <w:rFonts w:ascii="Arial" w:hAnsi="Arial" w:cs="Arial"/>
          <w:sz w:val="22"/>
          <w:szCs w:val="22"/>
        </w:rPr>
        <w:t xml:space="preserve"> (vgl. Hüther/ Michels 2009) können die </w:t>
      </w:r>
      <w:r w:rsidR="00F90438">
        <w:rPr>
          <w:rFonts w:ascii="Arial" w:hAnsi="Arial" w:cs="Arial"/>
          <w:sz w:val="22"/>
          <w:szCs w:val="22"/>
        </w:rPr>
        <w:t>Hirnregionen als Orte der Informations</w:t>
      </w:r>
      <w:r w:rsidR="00822B18">
        <w:rPr>
          <w:rFonts w:ascii="Arial" w:hAnsi="Arial" w:cs="Arial"/>
          <w:sz w:val="22"/>
          <w:szCs w:val="22"/>
        </w:rPr>
        <w:t xml:space="preserve">verarbeitung im Kontext </w:t>
      </w:r>
      <w:r w:rsidR="00C032B3">
        <w:rPr>
          <w:rFonts w:ascii="Arial" w:hAnsi="Arial" w:cs="Arial"/>
          <w:sz w:val="22"/>
          <w:szCs w:val="22"/>
        </w:rPr>
        <w:t xml:space="preserve">stark belastender </w:t>
      </w:r>
      <w:r w:rsidR="00822B18">
        <w:rPr>
          <w:rFonts w:ascii="Arial" w:hAnsi="Arial" w:cs="Arial"/>
          <w:sz w:val="22"/>
          <w:szCs w:val="22"/>
        </w:rPr>
        <w:t xml:space="preserve">emotionaler Auslöser </w:t>
      </w:r>
      <w:r w:rsidR="00C032B3">
        <w:rPr>
          <w:rFonts w:ascii="Arial" w:hAnsi="Arial" w:cs="Arial"/>
          <w:sz w:val="22"/>
          <w:szCs w:val="22"/>
        </w:rPr>
        <w:t>erklärt werden.</w:t>
      </w:r>
      <w:r w:rsidR="00817AB0">
        <w:rPr>
          <w:rFonts w:ascii="Arial" w:hAnsi="Arial" w:cs="Arial"/>
          <w:sz w:val="22"/>
          <w:szCs w:val="22"/>
        </w:rPr>
        <w:t xml:space="preserve"> Andreas Krüger greift in seinem „Powerbook – Erste Hilfe für die </w:t>
      </w:r>
    </w:p>
    <w:p w14:paraId="5B031BA7" w14:textId="77777777" w:rsidR="00BB4B30" w:rsidRDefault="00BB4B30" w:rsidP="00817AB0">
      <w:pPr>
        <w:pStyle w:val="Funotentext"/>
        <w:spacing w:line="276" w:lineRule="auto"/>
        <w:rPr>
          <w:rFonts w:ascii="Arial" w:hAnsi="Arial" w:cs="Arial"/>
          <w:sz w:val="22"/>
          <w:szCs w:val="22"/>
        </w:rPr>
      </w:pPr>
    </w:p>
    <w:p w14:paraId="22FC7471" w14:textId="66D6D700" w:rsidR="00817AB0" w:rsidRDefault="00817AB0" w:rsidP="00817AB0">
      <w:pPr>
        <w:pStyle w:val="Funotentext"/>
        <w:spacing w:line="276" w:lineRule="auto"/>
        <w:rPr>
          <w:rFonts w:ascii="Arial" w:hAnsi="Arial" w:cs="Arial"/>
          <w:sz w:val="22"/>
          <w:szCs w:val="22"/>
        </w:rPr>
      </w:pPr>
      <w:r>
        <w:rPr>
          <w:rFonts w:ascii="Arial" w:hAnsi="Arial" w:cs="Arial"/>
          <w:sz w:val="22"/>
          <w:szCs w:val="22"/>
        </w:rPr>
        <w:t xml:space="preserve">Seele“ das Zwiebelmodell auf, um eine Klärung von Funktionen und Aufgaben der Gehirnteile Stammhirn, Mittelgehirn und Großhirn vorzunehmen (vgl. </w:t>
      </w:r>
      <w:r w:rsidRPr="003934E9">
        <w:rPr>
          <w:rFonts w:ascii="Arial" w:hAnsi="Arial" w:cs="Arial"/>
          <w:sz w:val="22"/>
          <w:szCs w:val="22"/>
        </w:rPr>
        <w:t>Krüger</w:t>
      </w:r>
      <w:r>
        <w:rPr>
          <w:rFonts w:ascii="Arial" w:hAnsi="Arial" w:cs="Arial"/>
          <w:sz w:val="22"/>
          <w:szCs w:val="22"/>
        </w:rPr>
        <w:t xml:space="preserve"> 2015).</w:t>
      </w:r>
      <w:r w:rsidR="00705653">
        <w:rPr>
          <w:rFonts w:ascii="Arial" w:hAnsi="Arial" w:cs="Arial"/>
          <w:sz w:val="22"/>
          <w:szCs w:val="22"/>
        </w:rPr>
        <w:t xml:space="preserve"> Dabei wird das Gehirn im „Normalprogramm“ anschaulich erläutert</w:t>
      </w:r>
      <w:r w:rsidR="00B763D9">
        <w:rPr>
          <w:rFonts w:ascii="Arial" w:hAnsi="Arial" w:cs="Arial"/>
          <w:sz w:val="22"/>
          <w:szCs w:val="22"/>
        </w:rPr>
        <w:t>, um das ablaufende „Notfallprogramm im Kopf“ in einer Gefahrensituation zu verstehen</w:t>
      </w:r>
      <w:r w:rsidR="00705653">
        <w:rPr>
          <w:rFonts w:ascii="Arial" w:hAnsi="Arial" w:cs="Arial"/>
          <w:sz w:val="22"/>
          <w:szCs w:val="22"/>
        </w:rPr>
        <w:t xml:space="preserve">. </w:t>
      </w:r>
      <w:r>
        <w:rPr>
          <w:rFonts w:ascii="Arial" w:hAnsi="Arial" w:cs="Arial"/>
          <w:sz w:val="22"/>
          <w:szCs w:val="22"/>
        </w:rPr>
        <w:t xml:space="preserve"> </w:t>
      </w:r>
    </w:p>
    <w:p w14:paraId="0B56EF04" w14:textId="211C2986" w:rsidR="0079266D" w:rsidRDefault="0079266D" w:rsidP="00817AB0">
      <w:pPr>
        <w:pStyle w:val="Funotentext"/>
        <w:spacing w:line="276" w:lineRule="auto"/>
        <w:rPr>
          <w:rFonts w:ascii="Arial" w:hAnsi="Arial" w:cs="Arial"/>
          <w:sz w:val="22"/>
          <w:szCs w:val="22"/>
        </w:rPr>
      </w:pPr>
    </w:p>
    <w:p w14:paraId="5071AE94" w14:textId="77777777" w:rsidR="0079266D" w:rsidRDefault="0079266D" w:rsidP="00817AB0">
      <w:pPr>
        <w:pStyle w:val="Funotentext"/>
        <w:spacing w:line="276" w:lineRule="auto"/>
        <w:rPr>
          <w:rFonts w:ascii="Arial" w:hAnsi="Arial" w:cs="Arial"/>
          <w:sz w:val="22"/>
          <w:szCs w:val="22"/>
        </w:rPr>
      </w:pPr>
    </w:p>
    <w:p w14:paraId="4A0BD5BD" w14:textId="77777777" w:rsidR="007E741D" w:rsidRPr="001447B3" w:rsidRDefault="007E741D" w:rsidP="007E741D">
      <w:pPr>
        <w:pStyle w:val="Funotentext"/>
        <w:spacing w:line="276" w:lineRule="auto"/>
        <w:rPr>
          <w:rFonts w:ascii="Arial" w:hAnsi="Arial" w:cs="Arial"/>
          <w:b/>
          <w:sz w:val="24"/>
          <w:szCs w:val="24"/>
        </w:rPr>
      </w:pPr>
      <w:r w:rsidRPr="001447B3">
        <w:rPr>
          <w:rFonts w:ascii="Arial" w:hAnsi="Arial" w:cs="Arial"/>
          <w:b/>
          <w:sz w:val="24"/>
          <w:szCs w:val="24"/>
        </w:rPr>
        <w:t>Impulse zur Binnendifferenzierung / zum zieldifferenten Lernen</w:t>
      </w:r>
      <w:r w:rsidRPr="001447B3">
        <w:rPr>
          <w:rFonts w:ascii="Arial" w:hAnsi="Arial" w:cs="Arial"/>
          <w:b/>
          <w:sz w:val="24"/>
          <w:szCs w:val="24"/>
        </w:rPr>
        <w:br/>
      </w:r>
    </w:p>
    <w:p w14:paraId="43138076" w14:textId="77777777" w:rsidR="002F2325" w:rsidRDefault="001F4A4C" w:rsidP="00715F6B">
      <w:pPr>
        <w:pStyle w:val="Aufklapper"/>
        <w:ind w:left="0"/>
        <w:jc w:val="left"/>
        <w:rPr>
          <w:rFonts w:eastAsiaTheme="minorHAnsi"/>
          <w:color w:val="auto"/>
        </w:rPr>
      </w:pPr>
      <w:r>
        <w:rPr>
          <w:rFonts w:eastAsiaTheme="minorHAnsi"/>
          <w:color w:val="auto"/>
        </w:rPr>
        <w:t xml:space="preserve">Auf der </w:t>
      </w:r>
      <w:r w:rsidRPr="00C86ED0">
        <w:rPr>
          <w:rFonts w:eastAsiaTheme="minorHAnsi"/>
          <w:b/>
          <w:bCs/>
          <w:color w:val="auto"/>
        </w:rPr>
        <w:t>Wahrnehmungsebene</w:t>
      </w:r>
      <w:r>
        <w:rPr>
          <w:rFonts w:eastAsiaTheme="minorHAnsi"/>
          <w:color w:val="auto"/>
        </w:rPr>
        <w:t xml:space="preserve"> kann insbesondere für zieldifferent zu fördernde Schülerinnen und Schüler Bildmaterial</w:t>
      </w:r>
      <w:r w:rsidR="002F2325">
        <w:rPr>
          <w:rFonts w:eastAsiaTheme="minorHAnsi"/>
          <w:color w:val="auto"/>
        </w:rPr>
        <w:t xml:space="preserve"> (u.a. </w:t>
      </w:r>
      <w:r>
        <w:rPr>
          <w:rFonts w:eastAsiaTheme="minorHAnsi"/>
          <w:color w:val="auto"/>
        </w:rPr>
        <w:t xml:space="preserve">Fotokarten </w:t>
      </w:r>
      <w:r w:rsidR="00A376B1">
        <w:rPr>
          <w:rFonts w:eastAsiaTheme="minorHAnsi"/>
          <w:color w:val="auto"/>
        </w:rPr>
        <w:t>mit verschiedenen Gesichtsausdrücken</w:t>
      </w:r>
      <w:r w:rsidR="002F2325">
        <w:rPr>
          <w:rFonts w:eastAsiaTheme="minorHAnsi"/>
          <w:color w:val="auto"/>
        </w:rPr>
        <w:t xml:space="preserve">, siehe </w:t>
      </w:r>
      <w:r w:rsidR="002F2325" w:rsidRPr="002F2325">
        <w:rPr>
          <w:color w:val="auto"/>
        </w:rPr>
        <w:t>Material von Irmler/</w:t>
      </w:r>
      <w:r w:rsidR="00CF033E">
        <w:rPr>
          <w:color w:val="auto"/>
        </w:rPr>
        <w:t xml:space="preserve"> </w:t>
      </w:r>
      <w:r w:rsidR="002F2325" w:rsidRPr="002F2325">
        <w:rPr>
          <w:color w:val="auto"/>
        </w:rPr>
        <w:t>Boetius 2016</w:t>
      </w:r>
      <w:r w:rsidR="002F2325">
        <w:rPr>
          <w:rFonts w:eastAsiaTheme="minorHAnsi"/>
          <w:color w:val="auto"/>
        </w:rPr>
        <w:t>)</w:t>
      </w:r>
      <w:r w:rsidR="00A376B1">
        <w:rPr>
          <w:rFonts w:eastAsiaTheme="minorHAnsi"/>
          <w:color w:val="auto"/>
        </w:rPr>
        <w:t xml:space="preserve"> </w:t>
      </w:r>
      <w:r>
        <w:rPr>
          <w:rFonts w:eastAsiaTheme="minorHAnsi"/>
          <w:color w:val="auto"/>
        </w:rPr>
        <w:t>angeboten werden,</w:t>
      </w:r>
      <w:r w:rsidR="00A376B1">
        <w:rPr>
          <w:rFonts w:eastAsiaTheme="minorHAnsi"/>
          <w:color w:val="auto"/>
        </w:rPr>
        <w:t xml:space="preserve"> um </w:t>
      </w:r>
      <w:r w:rsidR="00A748D6">
        <w:rPr>
          <w:rFonts w:eastAsiaTheme="minorHAnsi"/>
          <w:color w:val="auto"/>
        </w:rPr>
        <w:t>Emotionen „sichtbar“ bzw. „begreifbar“ zu machen.</w:t>
      </w:r>
    </w:p>
    <w:p w14:paraId="5E340FAC" w14:textId="53394BC4" w:rsidR="002F2325" w:rsidRDefault="00FF2DB2" w:rsidP="00715F6B">
      <w:pPr>
        <w:pStyle w:val="Aufklapper"/>
        <w:ind w:left="0"/>
        <w:jc w:val="left"/>
        <w:rPr>
          <w:rFonts w:eastAsiaTheme="minorHAnsi"/>
          <w:color w:val="auto"/>
        </w:rPr>
      </w:pPr>
      <w:r>
        <w:rPr>
          <w:rFonts w:eastAsiaTheme="minorHAnsi"/>
          <w:color w:val="auto"/>
        </w:rPr>
        <w:t xml:space="preserve">Elementare Emotionen wie Angst, Wut, Ekel, Kummer und Freude werden in dem Disney-Film „Alles steht Kopf“ </w:t>
      </w:r>
      <w:r w:rsidR="00D72E3E">
        <w:rPr>
          <w:rFonts w:eastAsiaTheme="minorHAnsi"/>
          <w:color w:val="auto"/>
        </w:rPr>
        <w:t>als farbenfrohe, niedliche Figuren dargestellt.</w:t>
      </w:r>
      <w:r w:rsidR="00936DAD">
        <w:rPr>
          <w:rFonts w:eastAsiaTheme="minorHAnsi"/>
          <w:color w:val="auto"/>
        </w:rPr>
        <w:t xml:space="preserve"> </w:t>
      </w:r>
      <w:r w:rsidR="00936DAD">
        <w:rPr>
          <w:rFonts w:eastAsiaTheme="minorHAnsi"/>
          <w:i/>
          <w:iCs/>
          <w:color w:val="auto"/>
        </w:rPr>
        <w:t xml:space="preserve">Alles steht Kopf </w:t>
      </w:r>
      <w:r w:rsidR="00936DAD">
        <w:rPr>
          <w:rFonts w:eastAsiaTheme="minorHAnsi"/>
          <w:color w:val="auto"/>
        </w:rPr>
        <w:t>erzählt von dem kleinen Mädchen Riley, in deren Kopf fünf Emotionen in einer Art Kommandozentrale miteinander ringen.</w:t>
      </w:r>
      <w:r w:rsidR="00D72E3E">
        <w:rPr>
          <w:rFonts w:eastAsiaTheme="minorHAnsi"/>
          <w:color w:val="auto"/>
        </w:rPr>
        <w:t xml:space="preserve"> </w:t>
      </w:r>
      <w:r w:rsidR="00936DAD">
        <w:rPr>
          <w:rFonts w:eastAsiaTheme="minorHAnsi"/>
          <w:color w:val="auto"/>
        </w:rPr>
        <w:t>Die zentrale Bo</w:t>
      </w:r>
      <w:r w:rsidR="00F33E4E">
        <w:rPr>
          <w:rFonts w:eastAsiaTheme="minorHAnsi"/>
          <w:color w:val="auto"/>
        </w:rPr>
        <w:t xml:space="preserve">tschaft des Films ist, dass Menschen </w:t>
      </w:r>
      <w:r w:rsidR="00936DAD">
        <w:rPr>
          <w:rFonts w:eastAsiaTheme="minorHAnsi"/>
          <w:color w:val="auto"/>
        </w:rPr>
        <w:t xml:space="preserve">auf Emotionen angewiesen sind </w:t>
      </w:r>
      <w:r w:rsidR="00F33E4E">
        <w:rPr>
          <w:rFonts w:eastAsiaTheme="minorHAnsi"/>
          <w:color w:val="auto"/>
        </w:rPr>
        <w:t xml:space="preserve">und </w:t>
      </w:r>
      <w:r w:rsidR="00C66513" w:rsidRPr="00C66513">
        <w:rPr>
          <w:rFonts w:eastAsiaTheme="minorHAnsi"/>
          <w:color w:val="auto"/>
        </w:rPr>
        <w:t>diese</w:t>
      </w:r>
      <w:r w:rsidR="00F33E4E" w:rsidRPr="00C66513">
        <w:rPr>
          <w:rFonts w:eastAsiaTheme="minorHAnsi"/>
          <w:color w:val="auto"/>
        </w:rPr>
        <w:t xml:space="preserve"> </w:t>
      </w:r>
      <w:r w:rsidR="00F33E4E">
        <w:rPr>
          <w:rFonts w:eastAsiaTheme="minorHAnsi"/>
          <w:color w:val="auto"/>
        </w:rPr>
        <w:t xml:space="preserve">dabei </w:t>
      </w:r>
      <w:r w:rsidR="00936DAD">
        <w:rPr>
          <w:rFonts w:eastAsiaTheme="minorHAnsi"/>
          <w:color w:val="auto"/>
        </w:rPr>
        <w:t>helfen, auf die Welt zu reagieren.</w:t>
      </w:r>
      <w:r w:rsidR="00A663DA">
        <w:rPr>
          <w:rFonts w:eastAsiaTheme="minorHAnsi"/>
          <w:color w:val="auto"/>
        </w:rPr>
        <w:t xml:space="preserve"> So nimmt dieser Film den Emotionen ihre Bedrohlichkeit, ohne ihnen ihre Bedeutung abzusprechen.</w:t>
      </w:r>
      <w:r w:rsidR="00936DAD">
        <w:rPr>
          <w:rFonts w:eastAsiaTheme="minorHAnsi"/>
          <w:color w:val="auto"/>
        </w:rPr>
        <w:t xml:space="preserve"> </w:t>
      </w:r>
      <w:r w:rsidR="009D7C41">
        <w:rPr>
          <w:rFonts w:eastAsiaTheme="minorHAnsi"/>
          <w:color w:val="auto"/>
        </w:rPr>
        <w:t>Der</w:t>
      </w:r>
      <w:r w:rsidR="00936DAD">
        <w:rPr>
          <w:rFonts w:eastAsiaTheme="minorHAnsi"/>
          <w:color w:val="auto"/>
        </w:rPr>
        <w:t xml:space="preserve"> Film</w:t>
      </w:r>
      <w:r w:rsidR="009D7C41">
        <w:rPr>
          <w:rFonts w:eastAsiaTheme="minorHAnsi"/>
          <w:color w:val="auto"/>
        </w:rPr>
        <w:t xml:space="preserve"> könnte</w:t>
      </w:r>
      <w:r w:rsidR="00936DAD">
        <w:rPr>
          <w:rFonts w:eastAsiaTheme="minorHAnsi"/>
          <w:color w:val="auto"/>
        </w:rPr>
        <w:t xml:space="preserve"> insbesondere Schülerinnen und Schülern mit Problemen in der emotionalen und sozialen Entwicklung</w:t>
      </w:r>
      <w:r w:rsidR="00A663DA">
        <w:rPr>
          <w:rFonts w:eastAsiaTheme="minorHAnsi"/>
          <w:color w:val="auto"/>
        </w:rPr>
        <w:t xml:space="preserve"> verdeutlich</w:t>
      </w:r>
      <w:r w:rsidR="00F33E4E">
        <w:rPr>
          <w:rFonts w:eastAsiaTheme="minorHAnsi"/>
          <w:color w:val="auto"/>
        </w:rPr>
        <w:t xml:space="preserve">en, dass Emotionen nicht als </w:t>
      </w:r>
      <w:r w:rsidR="00A663DA">
        <w:rPr>
          <w:rFonts w:eastAsiaTheme="minorHAnsi"/>
          <w:color w:val="auto"/>
        </w:rPr>
        <w:t xml:space="preserve">Gegner </w:t>
      </w:r>
      <w:r w:rsidR="00F33E4E">
        <w:rPr>
          <w:rFonts w:eastAsiaTheme="minorHAnsi"/>
          <w:color w:val="auto"/>
        </w:rPr>
        <w:t>anzusehen sind, sondern als Verbündete, gegen die man nicht kämpfen muss.</w:t>
      </w:r>
    </w:p>
    <w:p w14:paraId="581C9291" w14:textId="016B7C25" w:rsidR="00C7023E" w:rsidRDefault="00E4300A" w:rsidP="00715F6B">
      <w:pPr>
        <w:pStyle w:val="Aufklapper"/>
        <w:ind w:left="0"/>
        <w:jc w:val="left"/>
        <w:rPr>
          <w:rFonts w:eastAsiaTheme="minorHAnsi"/>
          <w:color w:val="auto"/>
        </w:rPr>
      </w:pPr>
      <w:r>
        <w:rPr>
          <w:rFonts w:eastAsiaTheme="minorHAnsi"/>
          <w:color w:val="auto"/>
        </w:rPr>
        <w:t xml:space="preserve">Im Rahmen der </w:t>
      </w:r>
      <w:r w:rsidR="00C7023E">
        <w:rPr>
          <w:rFonts w:eastAsiaTheme="minorHAnsi"/>
          <w:color w:val="auto"/>
        </w:rPr>
        <w:t>Förderung sozial-emotionaler Fähigkeiten</w:t>
      </w:r>
      <w:r>
        <w:rPr>
          <w:rFonts w:eastAsiaTheme="minorHAnsi"/>
          <w:color w:val="auto"/>
        </w:rPr>
        <w:t xml:space="preserve"> bei Schülerinnen und Schülern gibt das Buch von Whitehouse/ Pudney (2002) Impulse für einen konstruktiven Umgang mit Wut. Die Autoren unterscheiden zwischen dem Gefühl Wut und gewalttätigem Handeln und bieten Übungen und Spiele zum Umgang mit Emotionen an. </w:t>
      </w:r>
    </w:p>
    <w:p w14:paraId="00FF52BE" w14:textId="77777777" w:rsidR="00E57C12" w:rsidRDefault="00D16D48" w:rsidP="00715F6B">
      <w:pPr>
        <w:pStyle w:val="Aufklapper"/>
        <w:ind w:left="0"/>
        <w:jc w:val="left"/>
        <w:rPr>
          <w:rFonts w:eastAsiaTheme="minorHAnsi"/>
          <w:color w:val="auto"/>
        </w:rPr>
      </w:pPr>
      <w:r>
        <w:rPr>
          <w:rFonts w:eastAsiaTheme="minorHAnsi"/>
          <w:color w:val="auto"/>
        </w:rPr>
        <w:t xml:space="preserve">Auf den </w:t>
      </w:r>
      <w:r w:rsidRPr="00C86ED0">
        <w:rPr>
          <w:rFonts w:eastAsiaTheme="minorHAnsi"/>
          <w:b/>
          <w:bCs/>
          <w:color w:val="auto"/>
        </w:rPr>
        <w:t>Ebenen Klären und Begreifen</w:t>
      </w:r>
      <w:r>
        <w:rPr>
          <w:rFonts w:eastAsiaTheme="minorHAnsi"/>
          <w:color w:val="auto"/>
        </w:rPr>
        <w:t xml:space="preserve"> kann für zieldifferent zu fördernde Schülerinnen und Schüler das Buch „Gehirnforschung für Kinder“ von Hüther/ M</w:t>
      </w:r>
      <w:r w:rsidR="0077714A">
        <w:rPr>
          <w:rFonts w:eastAsiaTheme="minorHAnsi"/>
          <w:color w:val="auto"/>
        </w:rPr>
        <w:t xml:space="preserve">ichels (2009) eingesetzt werden. Die </w:t>
      </w:r>
      <w:r>
        <w:rPr>
          <w:rFonts w:eastAsiaTheme="minorHAnsi"/>
          <w:color w:val="auto"/>
        </w:rPr>
        <w:t xml:space="preserve">Geschichte </w:t>
      </w:r>
      <w:r w:rsidR="0077714A">
        <w:rPr>
          <w:rFonts w:eastAsiaTheme="minorHAnsi"/>
          <w:color w:val="auto"/>
        </w:rPr>
        <w:t>„</w:t>
      </w:r>
      <w:r w:rsidR="00F71DED">
        <w:rPr>
          <w:rFonts w:eastAsiaTheme="minorHAnsi"/>
          <w:color w:val="auto"/>
        </w:rPr>
        <w:t xml:space="preserve">Felix </w:t>
      </w:r>
      <w:r w:rsidR="0077714A">
        <w:rPr>
          <w:rFonts w:eastAsiaTheme="minorHAnsi"/>
          <w:color w:val="auto"/>
        </w:rPr>
        <w:t>und Feline entdecken das Gehirn“ handelt von zwei Kindern,</w:t>
      </w:r>
      <w:r w:rsidR="0092484E">
        <w:rPr>
          <w:rFonts w:eastAsiaTheme="minorHAnsi"/>
          <w:color w:val="auto"/>
        </w:rPr>
        <w:t xml:space="preserve"> die eine Blumenzwiebel pflegen, ihre Entwicklung beobachten und Vergleiche mit dem Gehi</w:t>
      </w:r>
      <w:r w:rsidR="0077714A">
        <w:rPr>
          <w:rFonts w:eastAsiaTheme="minorHAnsi"/>
          <w:color w:val="auto"/>
        </w:rPr>
        <w:t xml:space="preserve">rn als Gehirnzwiebel herstellen. So wird auf eingängige und motivierende Weise der </w:t>
      </w:r>
      <w:r w:rsidR="00F71DED">
        <w:rPr>
          <w:rFonts w:eastAsiaTheme="minorHAnsi"/>
          <w:color w:val="auto"/>
        </w:rPr>
        <w:t>Aufbau und die Funktionsweise des me</w:t>
      </w:r>
      <w:r w:rsidR="0077714A">
        <w:rPr>
          <w:rFonts w:eastAsiaTheme="minorHAnsi"/>
          <w:color w:val="auto"/>
        </w:rPr>
        <w:t xml:space="preserve">nschlichen Gehirns erklärt. </w:t>
      </w:r>
      <w:r w:rsidR="00785027">
        <w:rPr>
          <w:rFonts w:eastAsiaTheme="minorHAnsi"/>
          <w:color w:val="auto"/>
        </w:rPr>
        <w:br/>
      </w:r>
      <w:r w:rsidR="00F71DED">
        <w:rPr>
          <w:rFonts w:eastAsiaTheme="minorHAnsi"/>
          <w:color w:val="auto"/>
        </w:rPr>
        <w:t>Über den Vergleich des Aufbaus vom Gehirn mit der Struktur einer Zwiebel werden Erkenntnisse der Hirnforschung veranschaulicht.</w:t>
      </w:r>
      <w:r w:rsidR="00340ECA">
        <w:rPr>
          <w:rFonts w:eastAsiaTheme="minorHAnsi"/>
          <w:color w:val="auto"/>
        </w:rPr>
        <w:t xml:space="preserve"> </w:t>
      </w:r>
      <w:r w:rsidR="0077714A">
        <w:rPr>
          <w:rFonts w:eastAsiaTheme="minorHAnsi"/>
          <w:color w:val="auto"/>
        </w:rPr>
        <w:t>Den Zusammenhang zwischen Emotionen und Lernen begreifen die Schülerinnen und Schüler anhand des Modellvergleichs und z</w:t>
      </w:r>
      <w:r w:rsidR="00340ECA">
        <w:rPr>
          <w:rFonts w:eastAsiaTheme="minorHAnsi"/>
          <w:color w:val="auto"/>
        </w:rPr>
        <w:t>entrale</w:t>
      </w:r>
      <w:r w:rsidR="0077714A">
        <w:rPr>
          <w:rFonts w:eastAsiaTheme="minorHAnsi"/>
          <w:color w:val="auto"/>
        </w:rPr>
        <w:t xml:space="preserve">r Aussagen </w:t>
      </w:r>
      <w:r w:rsidR="00340ECA">
        <w:rPr>
          <w:rFonts w:eastAsiaTheme="minorHAnsi"/>
          <w:color w:val="auto"/>
        </w:rPr>
        <w:t>wie „Das Gehirn lernt immer dann, wenn etwas Neues passiert“, „Unsere Erfahrungen formen unser Gehirn“ oder „Negative Einstellungen und Haltungen entstehen durch schmerzliche Erfahrungen“</w:t>
      </w:r>
      <w:r w:rsidR="00F779AB">
        <w:rPr>
          <w:rFonts w:eastAsiaTheme="minorHAnsi"/>
          <w:color w:val="auto"/>
        </w:rPr>
        <w:t xml:space="preserve"> </w:t>
      </w:r>
      <w:r w:rsidR="00340ECA">
        <w:rPr>
          <w:rFonts w:eastAsiaTheme="minorHAnsi"/>
          <w:color w:val="auto"/>
        </w:rPr>
        <w:t>(vgl. Hüther/ Michels 2009)</w:t>
      </w:r>
      <w:r w:rsidR="0064428E">
        <w:rPr>
          <w:rFonts w:eastAsiaTheme="minorHAnsi"/>
          <w:color w:val="auto"/>
        </w:rPr>
        <w:t>.</w:t>
      </w:r>
      <w:r w:rsidR="00E57C12">
        <w:rPr>
          <w:rFonts w:eastAsiaTheme="minorHAnsi"/>
          <w:color w:val="auto"/>
        </w:rPr>
        <w:t xml:space="preserve"> </w:t>
      </w:r>
    </w:p>
    <w:p w14:paraId="6514C00B" w14:textId="016014A5" w:rsidR="003236C5" w:rsidRDefault="00110C57" w:rsidP="003236C5">
      <w:pPr>
        <w:pStyle w:val="Aufklapper"/>
        <w:ind w:left="0"/>
        <w:jc w:val="left"/>
        <w:rPr>
          <w:rFonts w:eastAsiaTheme="minorHAnsi"/>
          <w:color w:val="auto"/>
        </w:rPr>
      </w:pPr>
      <w:r>
        <w:rPr>
          <w:rFonts w:eastAsiaTheme="minorHAnsi"/>
          <w:color w:val="auto"/>
        </w:rPr>
        <w:t>Im</w:t>
      </w:r>
      <w:r w:rsidR="00E57C12" w:rsidRPr="00C300AB">
        <w:rPr>
          <w:rFonts w:eastAsiaTheme="minorHAnsi"/>
          <w:color w:val="auto"/>
        </w:rPr>
        <w:t xml:space="preserve"> Themenheft</w:t>
      </w:r>
      <w:r w:rsidR="00E57C12" w:rsidRPr="00E57C12">
        <w:rPr>
          <w:rFonts w:eastAsiaTheme="minorHAnsi"/>
          <w:color w:val="auto"/>
        </w:rPr>
        <w:t xml:space="preserve"> Nr. 12 </w:t>
      </w:r>
      <w:r w:rsidR="00E57C12">
        <w:rPr>
          <w:rFonts w:eastAsiaTheme="minorHAnsi"/>
          <w:color w:val="auto"/>
        </w:rPr>
        <w:t xml:space="preserve">des </w:t>
      </w:r>
      <w:r w:rsidR="00E57C12" w:rsidRPr="00C300AB">
        <w:rPr>
          <w:color w:val="auto"/>
        </w:rPr>
        <w:t>Niedersächsische</w:t>
      </w:r>
      <w:r w:rsidR="00C7023E">
        <w:rPr>
          <w:color w:val="auto"/>
        </w:rPr>
        <w:t>n</w:t>
      </w:r>
      <w:r w:rsidR="00E57C12" w:rsidRPr="00C300AB">
        <w:rPr>
          <w:color w:val="auto"/>
        </w:rPr>
        <w:t xml:space="preserve"> Institut</w:t>
      </w:r>
      <w:r w:rsidR="00E57C12">
        <w:rPr>
          <w:color w:val="auto"/>
        </w:rPr>
        <w:t>s</w:t>
      </w:r>
      <w:r w:rsidR="00E57C12" w:rsidRPr="00C300AB">
        <w:rPr>
          <w:color w:val="auto"/>
        </w:rPr>
        <w:t xml:space="preserve"> für frühkindliche Bildung und Entwicklung</w:t>
      </w:r>
      <w:r w:rsidR="00E57C12" w:rsidRPr="00E57C12">
        <w:rPr>
          <w:b/>
          <w:bCs/>
        </w:rPr>
        <w:t xml:space="preserve"> </w:t>
      </w:r>
      <w:r w:rsidR="00E57C12" w:rsidRPr="00E57C12">
        <w:rPr>
          <w:color w:val="auto"/>
        </w:rPr>
        <w:t>(</w:t>
      </w:r>
      <w:r w:rsidR="00E57C12" w:rsidRPr="00C300AB">
        <w:rPr>
          <w:rFonts w:eastAsiaTheme="minorHAnsi"/>
          <w:color w:val="auto"/>
        </w:rPr>
        <w:t xml:space="preserve">Download unter </w:t>
      </w:r>
      <w:hyperlink r:id="rId9" w:history="1">
        <w:r w:rsidR="00E57C12" w:rsidRPr="00C300AB">
          <w:rPr>
            <w:rStyle w:val="Hyperlink"/>
            <w:rFonts w:eastAsiaTheme="minorHAnsi"/>
          </w:rPr>
          <w:t>Soziale Entwicklung online.pdf</w:t>
        </w:r>
      </w:hyperlink>
      <w:r w:rsidR="00E57C12" w:rsidRPr="00E57C12">
        <w:rPr>
          <w:rFonts w:eastAsiaTheme="minorHAnsi"/>
          <w:color w:val="auto"/>
        </w:rPr>
        <w:t xml:space="preserve">) </w:t>
      </w:r>
      <w:r>
        <w:rPr>
          <w:rFonts w:eastAsiaTheme="minorHAnsi"/>
          <w:color w:val="auto"/>
        </w:rPr>
        <w:t>wird anhand eines konkreten Bewegungsbeispiels das SKI-Modell auf den Seiten 8 bis 10 sehr anschaulich erläutert</w:t>
      </w:r>
      <w:r w:rsidR="00951F7B">
        <w:rPr>
          <w:rFonts w:eastAsiaTheme="minorHAnsi"/>
          <w:color w:val="auto"/>
        </w:rPr>
        <w:t>.</w:t>
      </w:r>
      <w:r>
        <w:rPr>
          <w:rFonts w:eastAsiaTheme="minorHAnsi"/>
          <w:color w:val="auto"/>
        </w:rPr>
        <w:t xml:space="preserve"> </w:t>
      </w:r>
      <w:r w:rsidR="00951F7B">
        <w:rPr>
          <w:rFonts w:eastAsiaTheme="minorHAnsi"/>
          <w:color w:val="auto"/>
        </w:rPr>
        <w:t>Hier können sich Impulse</w:t>
      </w:r>
      <w:r>
        <w:rPr>
          <w:rFonts w:eastAsiaTheme="minorHAnsi"/>
          <w:color w:val="auto"/>
        </w:rPr>
        <w:t xml:space="preserve"> für die Arbeit mit zieldifferent zu </w:t>
      </w:r>
      <w:r>
        <w:rPr>
          <w:rFonts w:eastAsiaTheme="minorHAnsi"/>
          <w:color w:val="auto"/>
        </w:rPr>
        <w:lastRenderedPageBreak/>
        <w:t xml:space="preserve">fördernden Schülerinnen und Schülern </w:t>
      </w:r>
      <w:r w:rsidR="00951F7B">
        <w:rPr>
          <w:rFonts w:eastAsiaTheme="minorHAnsi"/>
          <w:color w:val="auto"/>
        </w:rPr>
        <w:t>ergeben</w:t>
      </w:r>
      <w:r>
        <w:rPr>
          <w:rFonts w:eastAsiaTheme="minorHAnsi"/>
          <w:color w:val="auto"/>
        </w:rPr>
        <w:t xml:space="preserve">, </w:t>
      </w:r>
      <w:r w:rsidR="00C7023E">
        <w:rPr>
          <w:rFonts w:eastAsiaTheme="minorHAnsi"/>
          <w:color w:val="auto"/>
        </w:rPr>
        <w:t xml:space="preserve">um </w:t>
      </w:r>
      <w:r w:rsidR="00951F7B">
        <w:rPr>
          <w:rFonts w:eastAsiaTheme="minorHAnsi"/>
          <w:color w:val="auto"/>
        </w:rPr>
        <w:t xml:space="preserve">die Komplexität sozial-emotionaler Prozesse begreifbar zu machen, u.a. </w:t>
      </w:r>
      <w:r w:rsidR="00951F7B" w:rsidRPr="00C300AB">
        <w:rPr>
          <w:rFonts w:eastAsiaTheme="minorHAnsi"/>
          <w:color w:val="auto"/>
        </w:rPr>
        <w:t>welche inneren Schritte und Entscheidungen stattfinden von der ersten Wahrnehmung der Signale des Gegenübers bis zur eigenen Handlung als Reaktion auf diese Signale.</w:t>
      </w:r>
      <w:r w:rsidR="003236C5">
        <w:rPr>
          <w:rFonts w:eastAsiaTheme="minorHAnsi"/>
          <w:color w:val="auto"/>
        </w:rPr>
        <w:t xml:space="preserve"> </w:t>
      </w:r>
    </w:p>
    <w:p w14:paraId="191150F7" w14:textId="63154A02" w:rsidR="00E57C12" w:rsidRDefault="003236C5" w:rsidP="003236C5">
      <w:pPr>
        <w:pStyle w:val="Aufklapper"/>
        <w:ind w:left="0"/>
        <w:jc w:val="left"/>
        <w:rPr>
          <w:rFonts w:eastAsiaTheme="minorHAnsi"/>
          <w:color w:val="auto"/>
        </w:rPr>
      </w:pPr>
      <w:r>
        <w:rPr>
          <w:rFonts w:eastAsiaTheme="minorHAnsi"/>
          <w:color w:val="auto"/>
        </w:rPr>
        <w:t xml:space="preserve">Schülerinnen und Schüler mit Förderbedarf in ihrer emotionalen und sozialen Entwicklung erhalten Lernchancen, ihre eigenen Emotionen und Bedürfnisse zu erkennen und auszudrücken, aber auch Gefühle und Grenzen anderer wahrzunehmen und anerkennen zu können. </w:t>
      </w:r>
    </w:p>
    <w:p w14:paraId="4EBC7BD1" w14:textId="51D3D8CA" w:rsidR="00B64F4F" w:rsidRPr="00BF1C14" w:rsidRDefault="00B64F4F" w:rsidP="00B64F4F">
      <w:pPr>
        <w:pStyle w:val="Aufklapper"/>
        <w:ind w:left="0"/>
        <w:jc w:val="left"/>
        <w:rPr>
          <w:color w:val="0000FF"/>
          <w:u w:val="single"/>
        </w:rPr>
      </w:pPr>
      <w:r>
        <w:rPr>
          <w:rFonts w:eastAsiaTheme="minorHAnsi"/>
          <w:color w:val="auto"/>
        </w:rPr>
        <w:t xml:space="preserve">Auf der </w:t>
      </w:r>
      <w:r w:rsidRPr="00C86ED0">
        <w:rPr>
          <w:rFonts w:eastAsiaTheme="minorHAnsi"/>
          <w:b/>
          <w:bCs/>
          <w:color w:val="auto"/>
        </w:rPr>
        <w:t>Ebene Übertragen</w:t>
      </w:r>
      <w:r w:rsidRPr="00B64F4F">
        <w:rPr>
          <w:rFonts w:eastAsiaTheme="minorHAnsi"/>
          <w:color w:val="auto"/>
        </w:rPr>
        <w:t xml:space="preserve"> eignen sich </w:t>
      </w:r>
      <w:r w:rsidR="00BF1C14">
        <w:rPr>
          <w:rFonts w:eastAsiaTheme="minorHAnsi"/>
          <w:color w:val="auto"/>
        </w:rPr>
        <w:t xml:space="preserve">insbesondere für Schülerinnen und Schüler mit Förderbedarf in der emotionalen und sozialen Entwicklung </w:t>
      </w:r>
      <w:r w:rsidRPr="00B64F4F">
        <w:rPr>
          <w:rFonts w:eastAsiaTheme="minorHAnsi"/>
          <w:color w:val="auto"/>
        </w:rPr>
        <w:t>d</w:t>
      </w:r>
      <w:r w:rsidRPr="00B64F4F">
        <w:rPr>
          <w:color w:val="auto"/>
        </w:rPr>
        <w:t xml:space="preserve">ie </w:t>
      </w:r>
      <w:r w:rsidR="00526886" w:rsidRPr="00B64F4F">
        <w:rPr>
          <w:color w:val="auto"/>
        </w:rPr>
        <w:t xml:space="preserve">Filme von Marianne Herzog </w:t>
      </w:r>
      <w:r>
        <w:rPr>
          <w:color w:val="auto"/>
        </w:rPr>
        <w:t xml:space="preserve">(vgl. </w:t>
      </w:r>
      <w:hyperlink r:id="rId10" w:history="1">
        <w:r w:rsidRPr="00E64A8D">
          <w:rPr>
            <w:rStyle w:val="Hyperlink"/>
          </w:rPr>
          <w:t>www.marianneherzog.com</w:t>
        </w:r>
      </w:hyperlink>
      <w:r>
        <w:rPr>
          <w:color w:val="auto"/>
        </w:rPr>
        <w:t>)</w:t>
      </w:r>
      <w:r w:rsidR="00BF1C14">
        <w:rPr>
          <w:color w:val="auto"/>
        </w:rPr>
        <w:t>:</w:t>
      </w:r>
    </w:p>
    <w:p w14:paraId="2FE6F1FE" w14:textId="77777777" w:rsidR="00526886" w:rsidRDefault="00526886" w:rsidP="00B64F4F">
      <w:pPr>
        <w:pStyle w:val="Funotentext"/>
        <w:numPr>
          <w:ilvl w:val="0"/>
          <w:numId w:val="16"/>
        </w:numPr>
        <w:spacing w:line="276" w:lineRule="auto"/>
        <w:rPr>
          <w:rFonts w:ascii="Arial" w:hAnsi="Arial" w:cs="Arial"/>
          <w:sz w:val="22"/>
          <w:szCs w:val="22"/>
        </w:rPr>
      </w:pPr>
      <w:r w:rsidRPr="002C1F9B">
        <w:rPr>
          <w:rFonts w:ascii="Arial" w:hAnsi="Arial" w:cs="Arial"/>
          <w:sz w:val="22"/>
          <w:szCs w:val="22"/>
        </w:rPr>
        <w:t>Psychoedukation</w:t>
      </w:r>
      <w:r>
        <w:rPr>
          <w:rFonts w:ascii="Arial" w:hAnsi="Arial" w:cs="Arial"/>
          <w:sz w:val="22"/>
          <w:szCs w:val="22"/>
        </w:rPr>
        <w:t>/</w:t>
      </w:r>
      <w:r w:rsidRPr="002C1F9B">
        <w:rPr>
          <w:rFonts w:ascii="Arial" w:hAnsi="Arial" w:cs="Arial"/>
          <w:sz w:val="22"/>
          <w:szCs w:val="22"/>
        </w:rPr>
        <w:t xml:space="preserve"> </w:t>
      </w:r>
      <w:r>
        <w:rPr>
          <w:rFonts w:ascii="Arial" w:hAnsi="Arial" w:cs="Arial"/>
          <w:sz w:val="22"/>
          <w:szCs w:val="22"/>
        </w:rPr>
        <w:t>„</w:t>
      </w:r>
      <w:r w:rsidRPr="002C1F9B">
        <w:rPr>
          <w:rFonts w:ascii="Arial" w:hAnsi="Arial" w:cs="Arial"/>
          <w:sz w:val="22"/>
          <w:szCs w:val="22"/>
        </w:rPr>
        <w:t>Was geht in meinem Kopf ab</w:t>
      </w:r>
      <w:r>
        <w:rPr>
          <w:rFonts w:ascii="Arial" w:hAnsi="Arial" w:cs="Arial"/>
          <w:sz w:val="22"/>
          <w:szCs w:val="22"/>
        </w:rPr>
        <w:t xml:space="preserve">?“: </w:t>
      </w:r>
      <w:r w:rsidRPr="002C1F9B">
        <w:rPr>
          <w:rFonts w:ascii="Arial" w:hAnsi="Arial" w:cs="Arial"/>
          <w:sz w:val="22"/>
          <w:szCs w:val="22"/>
        </w:rPr>
        <w:t>Ein Kurzvideo, das</w:t>
      </w:r>
      <w:r>
        <w:rPr>
          <w:rFonts w:ascii="Arial" w:hAnsi="Arial" w:cs="Arial"/>
          <w:sz w:val="22"/>
          <w:szCs w:val="22"/>
        </w:rPr>
        <w:t xml:space="preserve"> </w:t>
      </w:r>
      <w:r w:rsidRPr="002C1F9B">
        <w:rPr>
          <w:rFonts w:ascii="Arial" w:hAnsi="Arial" w:cs="Arial"/>
          <w:sz w:val="22"/>
          <w:szCs w:val="22"/>
        </w:rPr>
        <w:t xml:space="preserve">anschaulich erklärt, wie das </w:t>
      </w:r>
      <w:r>
        <w:rPr>
          <w:rFonts w:ascii="Arial" w:hAnsi="Arial" w:cs="Arial"/>
          <w:sz w:val="22"/>
          <w:szCs w:val="22"/>
        </w:rPr>
        <w:t>Geh</w:t>
      </w:r>
      <w:r w:rsidRPr="002C1F9B">
        <w:rPr>
          <w:rFonts w:ascii="Arial" w:hAnsi="Arial" w:cs="Arial"/>
          <w:sz w:val="22"/>
          <w:szCs w:val="22"/>
        </w:rPr>
        <w:t>irn unter Belastungen funktioniert.</w:t>
      </w:r>
    </w:p>
    <w:p w14:paraId="49DE7AC9" w14:textId="77777777" w:rsidR="00B64F4F" w:rsidRPr="00BF1C14" w:rsidRDefault="00526886" w:rsidP="00BF1C14">
      <w:pPr>
        <w:pStyle w:val="Funotentext"/>
        <w:numPr>
          <w:ilvl w:val="0"/>
          <w:numId w:val="16"/>
        </w:numPr>
        <w:spacing w:line="276" w:lineRule="auto"/>
        <w:rPr>
          <w:rFonts w:ascii="Arial" w:hAnsi="Arial" w:cs="Arial"/>
          <w:sz w:val="22"/>
          <w:szCs w:val="22"/>
        </w:rPr>
      </w:pPr>
      <w:r w:rsidRPr="00C82C6F">
        <w:rPr>
          <w:rFonts w:ascii="Arial" w:hAnsi="Arial" w:cs="Arial"/>
          <w:sz w:val="22"/>
          <w:szCs w:val="22"/>
        </w:rPr>
        <w:t>„</w:t>
      </w:r>
      <w:r w:rsidRPr="002C1F9B">
        <w:rPr>
          <w:rFonts w:ascii="Arial" w:hAnsi="Arial" w:cs="Arial"/>
          <w:sz w:val="22"/>
          <w:szCs w:val="22"/>
        </w:rPr>
        <w:t>Übertragungsphänomene verstehen</w:t>
      </w:r>
      <w:r w:rsidRPr="00C82C6F">
        <w:rPr>
          <w:rFonts w:ascii="Arial" w:hAnsi="Arial" w:cs="Arial"/>
          <w:sz w:val="22"/>
          <w:szCs w:val="22"/>
        </w:rPr>
        <w:t xml:space="preserve">“: </w:t>
      </w:r>
      <w:r w:rsidRPr="002C1F9B">
        <w:rPr>
          <w:rFonts w:ascii="Arial" w:hAnsi="Arial" w:cs="Arial"/>
          <w:sz w:val="22"/>
          <w:szCs w:val="22"/>
        </w:rPr>
        <w:t>Dieses Kurzvideo</w:t>
      </w:r>
      <w:r>
        <w:rPr>
          <w:rFonts w:ascii="Arial" w:hAnsi="Arial" w:cs="Arial"/>
          <w:sz w:val="22"/>
          <w:szCs w:val="22"/>
        </w:rPr>
        <w:t xml:space="preserve"> </w:t>
      </w:r>
      <w:r w:rsidRPr="002C1F9B">
        <w:rPr>
          <w:rFonts w:ascii="Arial" w:hAnsi="Arial" w:cs="Arial"/>
          <w:sz w:val="22"/>
          <w:szCs w:val="22"/>
        </w:rPr>
        <w:t>zeigt anschaulich, wie Übertragungsphänomene wirken und unsere Wahrnehmung und unser Verhalten beeinflussen können</w:t>
      </w:r>
      <w:r w:rsidR="00BF1C14">
        <w:rPr>
          <w:rFonts w:ascii="Arial" w:hAnsi="Arial" w:cs="Arial"/>
          <w:sz w:val="22"/>
          <w:szCs w:val="22"/>
        </w:rPr>
        <w:t>.</w:t>
      </w:r>
    </w:p>
    <w:p w14:paraId="77193EDE" w14:textId="77777777" w:rsidR="0016185D" w:rsidRDefault="0016185D" w:rsidP="0016185D">
      <w:pPr>
        <w:pStyle w:val="Funotentext"/>
        <w:spacing w:line="276" w:lineRule="auto"/>
        <w:rPr>
          <w:rFonts w:ascii="Arial" w:hAnsi="Arial" w:cs="Arial"/>
          <w:sz w:val="22"/>
          <w:szCs w:val="22"/>
        </w:rPr>
      </w:pPr>
    </w:p>
    <w:p w14:paraId="1E8DC04A" w14:textId="421D29F1" w:rsidR="0016185D" w:rsidRPr="002C1F9B" w:rsidRDefault="00BF1C14" w:rsidP="007D2E0D">
      <w:pPr>
        <w:rPr>
          <w:rFonts w:ascii="Arial" w:hAnsi="Arial" w:cs="Arial"/>
          <w:sz w:val="22"/>
          <w:szCs w:val="22"/>
        </w:rPr>
      </w:pPr>
      <w:r>
        <w:rPr>
          <w:rFonts w:ascii="Arial" w:hAnsi="Arial" w:cs="Arial"/>
          <w:sz w:val="22"/>
          <w:szCs w:val="22"/>
        </w:rPr>
        <w:t>D</w:t>
      </w:r>
      <w:r w:rsidR="0016185D">
        <w:rPr>
          <w:rFonts w:ascii="Arial" w:hAnsi="Arial" w:cs="Arial"/>
          <w:sz w:val="22"/>
          <w:szCs w:val="22"/>
        </w:rPr>
        <w:t xml:space="preserve">ie Homepage  </w:t>
      </w:r>
      <w:hyperlink r:id="rId11" w:history="1">
        <w:r w:rsidR="0016185D" w:rsidRPr="00116185">
          <w:rPr>
            <w:rStyle w:val="Hyperlink"/>
            <w:rFonts w:ascii="Arial" w:hAnsi="Arial" w:cs="Arial"/>
            <w:sz w:val="22"/>
            <w:szCs w:val="22"/>
          </w:rPr>
          <w:t>https://www.dasgehirn.info/die-idee</w:t>
        </w:r>
      </w:hyperlink>
      <w:r w:rsidR="0016185D">
        <w:rPr>
          <w:rFonts w:ascii="Arial" w:hAnsi="Arial" w:cs="Arial"/>
          <w:color w:val="0000FF"/>
          <w:sz w:val="22"/>
          <w:szCs w:val="22"/>
        </w:rPr>
        <w:t xml:space="preserve"> </w:t>
      </w:r>
      <w:r w:rsidRPr="00BF1C14">
        <w:rPr>
          <w:rFonts w:ascii="Arial" w:hAnsi="Arial" w:cs="Arial"/>
          <w:sz w:val="22"/>
          <w:szCs w:val="22"/>
        </w:rPr>
        <w:t>eignet</w:t>
      </w:r>
      <w:r>
        <w:rPr>
          <w:rFonts w:ascii="Arial" w:hAnsi="Arial" w:cs="Arial"/>
          <w:color w:val="0000FF"/>
          <w:sz w:val="22"/>
          <w:szCs w:val="22"/>
        </w:rPr>
        <w:t xml:space="preserve"> </w:t>
      </w:r>
      <w:r w:rsidRPr="00BF1C14">
        <w:rPr>
          <w:rFonts w:ascii="Arial" w:hAnsi="Arial" w:cs="Arial"/>
          <w:sz w:val="22"/>
          <w:szCs w:val="22"/>
        </w:rPr>
        <w:t>sich</w:t>
      </w:r>
      <w:r>
        <w:rPr>
          <w:rFonts w:ascii="Arial" w:hAnsi="Arial" w:cs="Arial"/>
          <w:color w:val="0000FF"/>
          <w:sz w:val="22"/>
          <w:szCs w:val="22"/>
        </w:rPr>
        <w:t xml:space="preserve"> </w:t>
      </w:r>
      <w:r w:rsidR="0016185D">
        <w:rPr>
          <w:rFonts w:ascii="Arial" w:hAnsi="Arial" w:cs="Arial"/>
          <w:sz w:val="22"/>
          <w:szCs w:val="22"/>
        </w:rPr>
        <w:t xml:space="preserve">zur weiteren Ideenfindung und Informationsgewinnung für Schülerinnen und Schüler </w:t>
      </w:r>
      <w:r>
        <w:rPr>
          <w:rFonts w:ascii="Arial" w:hAnsi="Arial" w:cs="Arial"/>
          <w:sz w:val="22"/>
          <w:szCs w:val="22"/>
        </w:rPr>
        <w:t>der Erweiterungsstufe</w:t>
      </w:r>
      <w:r w:rsidR="002F2ACD">
        <w:rPr>
          <w:rFonts w:ascii="Arial" w:hAnsi="Arial" w:cs="Arial"/>
          <w:sz w:val="22"/>
          <w:szCs w:val="22"/>
        </w:rPr>
        <w:t xml:space="preserve"> (siehe</w:t>
      </w:r>
      <w:r w:rsidR="00EF764A">
        <w:rPr>
          <w:rFonts w:ascii="Arial" w:hAnsi="Arial" w:cs="Arial"/>
          <w:sz w:val="22"/>
          <w:szCs w:val="22"/>
        </w:rPr>
        <w:t xml:space="preserve"> Hinweise/</w:t>
      </w:r>
      <w:r w:rsidR="002F2ACD">
        <w:rPr>
          <w:rFonts w:ascii="Arial" w:hAnsi="Arial" w:cs="Arial"/>
          <w:sz w:val="22"/>
          <w:szCs w:val="22"/>
        </w:rPr>
        <w:t xml:space="preserve"> </w:t>
      </w:r>
      <w:r w:rsidR="00C86ED0">
        <w:rPr>
          <w:rFonts w:ascii="Arial" w:hAnsi="Arial" w:cs="Arial"/>
          <w:sz w:val="22"/>
          <w:szCs w:val="22"/>
        </w:rPr>
        <w:t>Internetquelle</w:t>
      </w:r>
      <w:r w:rsidR="002F2ACD">
        <w:rPr>
          <w:rFonts w:ascii="Arial" w:hAnsi="Arial" w:cs="Arial"/>
          <w:sz w:val="22"/>
          <w:szCs w:val="22"/>
        </w:rPr>
        <w:t>)</w:t>
      </w:r>
      <w:r>
        <w:rPr>
          <w:rFonts w:ascii="Arial" w:hAnsi="Arial" w:cs="Arial"/>
          <w:sz w:val="22"/>
          <w:szCs w:val="22"/>
        </w:rPr>
        <w:t>.</w:t>
      </w:r>
    </w:p>
    <w:p w14:paraId="3F169141" w14:textId="1FF57FFF" w:rsidR="00F90438" w:rsidRDefault="00F90438">
      <w:pPr>
        <w:rPr>
          <w:rFonts w:ascii="Arial" w:eastAsiaTheme="minorHAnsi" w:hAnsi="Arial" w:cs="Arial"/>
          <w:sz w:val="22"/>
          <w:szCs w:val="22"/>
          <w:lang w:eastAsia="en-US"/>
        </w:rPr>
      </w:pPr>
      <w:r>
        <w:rPr>
          <w:rFonts w:ascii="Arial" w:hAnsi="Arial" w:cs="Arial"/>
          <w:sz w:val="22"/>
          <w:szCs w:val="22"/>
        </w:rPr>
        <w:br w:type="page"/>
      </w:r>
    </w:p>
    <w:p w14:paraId="283C1A3A" w14:textId="77777777" w:rsidR="00526886" w:rsidRPr="002C1F9B" w:rsidRDefault="00526886" w:rsidP="00526886">
      <w:pPr>
        <w:pStyle w:val="Funotentext"/>
        <w:spacing w:line="276" w:lineRule="auto"/>
        <w:ind w:left="720"/>
        <w:rPr>
          <w:rFonts w:ascii="Arial" w:hAnsi="Arial" w:cs="Arial"/>
          <w:sz w:val="22"/>
          <w:szCs w:val="22"/>
        </w:rPr>
      </w:pPr>
    </w:p>
    <w:p w14:paraId="5FCF3132" w14:textId="77777777" w:rsidR="00526886" w:rsidRDefault="00526886" w:rsidP="00526886">
      <w:pPr>
        <w:pStyle w:val="Funotentext"/>
        <w:spacing w:line="276" w:lineRule="auto"/>
        <w:rPr>
          <w:rFonts w:ascii="Arial" w:hAnsi="Arial" w:cs="Arial"/>
          <w:sz w:val="22"/>
          <w:szCs w:val="22"/>
        </w:rPr>
      </w:pPr>
    </w:p>
    <w:p w14:paraId="7847154A" w14:textId="77777777" w:rsidR="00C86ED0" w:rsidRDefault="00745125" w:rsidP="00710138">
      <w:pPr>
        <w:pStyle w:val="Aufklapper"/>
        <w:ind w:left="0"/>
        <w:jc w:val="left"/>
        <w:rPr>
          <w:rFonts w:eastAsiaTheme="minorHAnsi"/>
          <w:b/>
          <w:color w:val="auto"/>
          <w:sz w:val="24"/>
          <w:szCs w:val="24"/>
        </w:rPr>
      </w:pPr>
      <w:r w:rsidRPr="00CF033E">
        <w:rPr>
          <w:rFonts w:eastAsiaTheme="minorHAnsi"/>
          <w:b/>
          <w:color w:val="auto"/>
          <w:sz w:val="24"/>
          <w:szCs w:val="24"/>
        </w:rPr>
        <w:t>Entwicklungs</w:t>
      </w:r>
      <w:r w:rsidR="003B7F88" w:rsidRPr="00CF033E">
        <w:rPr>
          <w:rFonts w:eastAsiaTheme="minorHAnsi"/>
          <w:b/>
          <w:color w:val="auto"/>
          <w:sz w:val="24"/>
          <w:szCs w:val="24"/>
        </w:rPr>
        <w:t>chancen</w:t>
      </w:r>
    </w:p>
    <w:p w14:paraId="12B25971" w14:textId="471E80FC" w:rsidR="00745125" w:rsidRPr="003B7F88" w:rsidRDefault="00745125" w:rsidP="00710138">
      <w:pPr>
        <w:pStyle w:val="Aufklapper"/>
        <w:ind w:left="0"/>
        <w:jc w:val="left"/>
        <w:rPr>
          <w:rFonts w:eastAsiaTheme="minorHAnsi"/>
          <w:b/>
          <w:color w:val="auto"/>
          <w:sz w:val="24"/>
          <w:szCs w:val="24"/>
        </w:rPr>
      </w:pPr>
      <w:r w:rsidRPr="00745125">
        <w:rPr>
          <w:rFonts w:eastAsiaTheme="minorHAnsi"/>
          <w:b/>
          <w:color w:val="auto"/>
        </w:rPr>
        <w:br/>
      </w:r>
      <w:r w:rsidRPr="00745125">
        <w:rPr>
          <w:rFonts w:eastAsiaTheme="minorHAnsi"/>
          <w:color w:val="auto"/>
        </w:rPr>
        <w:t>Im zieldifferenten Lernen kann sowohl ein Zugang über das fachliche Lernen als auch</w:t>
      </w:r>
      <w:r w:rsidR="00703A06">
        <w:rPr>
          <w:rFonts w:eastAsiaTheme="minorHAnsi"/>
          <w:color w:val="auto"/>
        </w:rPr>
        <w:t xml:space="preserve"> </w:t>
      </w:r>
      <w:r w:rsidRPr="00745125">
        <w:rPr>
          <w:rFonts w:eastAsiaTheme="minorHAnsi"/>
          <w:color w:val="auto"/>
        </w:rPr>
        <w:t>über die Entwicklungs</w:t>
      </w:r>
      <w:r w:rsidR="00DF73DA">
        <w:rPr>
          <w:rFonts w:eastAsiaTheme="minorHAnsi"/>
          <w:color w:val="auto"/>
        </w:rPr>
        <w:t>bereiche</w:t>
      </w:r>
      <w:r w:rsidRPr="00745125">
        <w:rPr>
          <w:rFonts w:eastAsiaTheme="minorHAnsi"/>
          <w:color w:val="auto"/>
        </w:rPr>
        <w:t xml:space="preserve"> gelegt werden.</w:t>
      </w:r>
      <w:r w:rsidRPr="00F90438">
        <w:rPr>
          <w:rFonts w:eastAsiaTheme="minorHAnsi"/>
          <w:vertAlign w:val="superscript"/>
        </w:rPr>
        <w:footnoteReference w:id="1"/>
      </w:r>
      <w:r w:rsidRPr="00F90438">
        <w:rPr>
          <w:rFonts w:eastAsiaTheme="minorHAnsi"/>
          <w:color w:val="auto"/>
          <w:vertAlign w:val="superscript"/>
        </w:rPr>
        <w:t xml:space="preserve"> </w:t>
      </w:r>
    </w:p>
    <w:p w14:paraId="5F1E0FE0" w14:textId="77777777" w:rsidR="005B086A" w:rsidRPr="00745125" w:rsidRDefault="00745125" w:rsidP="005B086A">
      <w:pPr>
        <w:pStyle w:val="Aufklapper"/>
        <w:ind w:left="0" w:right="0"/>
        <w:jc w:val="left"/>
        <w:rPr>
          <w:rFonts w:eastAsiaTheme="minorHAnsi"/>
          <w:color w:val="auto"/>
        </w:rPr>
      </w:pPr>
      <w:r w:rsidRPr="00745125">
        <w:rPr>
          <w:rFonts w:eastAsiaTheme="minorHAnsi"/>
          <w:color w:val="auto"/>
        </w:rPr>
        <w:t xml:space="preserve">In diesem Unterrichtssetting können auf der Grundlage der individuellen </w:t>
      </w:r>
      <w:r w:rsidRPr="00745125">
        <w:rPr>
          <w:rFonts w:eastAsiaTheme="minorHAnsi"/>
          <w:color w:val="auto"/>
          <w:u w:val="single"/>
        </w:rPr>
        <w:t>Lern- und Entwicklungsplanung</w:t>
      </w:r>
      <w:r w:rsidRPr="00745125">
        <w:rPr>
          <w:rStyle w:val="Funotenzeichen"/>
          <w:rFonts w:eastAsiaTheme="minorHAnsi"/>
          <w:color w:val="auto"/>
          <w:u w:val="single"/>
        </w:rPr>
        <w:footnoteReference w:id="2"/>
      </w:r>
      <w:r w:rsidRPr="00745125">
        <w:rPr>
          <w:rFonts w:eastAsiaTheme="minorHAnsi"/>
          <w:color w:val="auto"/>
        </w:rPr>
        <w:t xml:space="preserve"> schwerpunktmäßig folgende Entwicklungschancen zum Tragen kommen</w:t>
      </w:r>
      <w:r w:rsidR="00E23BC4">
        <w:rPr>
          <w:rFonts w:eastAsiaTheme="minorHAnsi"/>
          <w:color w:val="auto"/>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551"/>
        <w:gridCol w:w="4394"/>
      </w:tblGrid>
      <w:tr w:rsidR="00745125" w:rsidRPr="00745125" w14:paraId="1CF41FEA" w14:textId="77777777" w:rsidTr="00703A06">
        <w:trPr>
          <w:trHeight w:val="69"/>
        </w:trPr>
        <w:tc>
          <w:tcPr>
            <w:tcW w:w="2122" w:type="dxa"/>
            <w:shd w:val="clear" w:color="auto" w:fill="FFFFFF" w:themeFill="background1"/>
            <w:vAlign w:val="center"/>
          </w:tcPr>
          <w:p w14:paraId="1F53FDB0" w14:textId="77777777" w:rsidR="00745125" w:rsidRPr="00745125" w:rsidRDefault="00745125" w:rsidP="007E3B51">
            <w:pPr>
              <w:rPr>
                <w:rFonts w:ascii="Arial" w:hAnsi="Arial" w:cs="Arial"/>
                <w:b/>
                <w:sz w:val="22"/>
                <w:szCs w:val="22"/>
              </w:rPr>
            </w:pPr>
            <w:r>
              <w:br w:type="page"/>
            </w:r>
            <w:r w:rsidRPr="00745125">
              <w:rPr>
                <w:rFonts w:ascii="Arial" w:hAnsi="Arial" w:cs="Arial"/>
                <w:b/>
                <w:sz w:val="22"/>
                <w:szCs w:val="22"/>
              </w:rPr>
              <w:t>Entwicklungs</w:t>
            </w:r>
            <w:r w:rsidR="00AD1B2A">
              <w:rPr>
                <w:rFonts w:ascii="Arial" w:hAnsi="Arial" w:cs="Arial"/>
                <w:b/>
                <w:sz w:val="22"/>
                <w:szCs w:val="22"/>
              </w:rPr>
              <w:t>-</w:t>
            </w:r>
            <w:r w:rsidRPr="00745125">
              <w:rPr>
                <w:rFonts w:ascii="Arial" w:hAnsi="Arial" w:cs="Arial"/>
                <w:b/>
                <w:sz w:val="22"/>
                <w:szCs w:val="22"/>
              </w:rPr>
              <w:t>bereiche</w:t>
            </w:r>
          </w:p>
        </w:tc>
        <w:tc>
          <w:tcPr>
            <w:tcW w:w="2551" w:type="dxa"/>
            <w:shd w:val="clear" w:color="auto" w:fill="FFFFFF" w:themeFill="background1"/>
          </w:tcPr>
          <w:p w14:paraId="7437FF55" w14:textId="77777777" w:rsidR="00745125" w:rsidRPr="00745125" w:rsidRDefault="00745125" w:rsidP="007E3B51">
            <w:pPr>
              <w:rPr>
                <w:rFonts w:ascii="Arial" w:hAnsi="Arial" w:cs="Arial"/>
                <w:b/>
                <w:sz w:val="22"/>
                <w:szCs w:val="22"/>
              </w:rPr>
            </w:pPr>
            <w:r w:rsidRPr="00745125">
              <w:rPr>
                <w:rFonts w:ascii="Arial" w:hAnsi="Arial" w:cs="Arial"/>
                <w:b/>
                <w:sz w:val="22"/>
                <w:szCs w:val="22"/>
              </w:rPr>
              <w:t>Chancen für die Förderung</w:t>
            </w:r>
          </w:p>
        </w:tc>
        <w:tc>
          <w:tcPr>
            <w:tcW w:w="4394" w:type="dxa"/>
            <w:shd w:val="clear" w:color="auto" w:fill="FFFFFF" w:themeFill="background1"/>
            <w:vAlign w:val="center"/>
          </w:tcPr>
          <w:p w14:paraId="234B5B23" w14:textId="77777777" w:rsidR="00745125" w:rsidRPr="00745125" w:rsidRDefault="00745125" w:rsidP="007E3B51">
            <w:pPr>
              <w:rPr>
                <w:rFonts w:ascii="Arial" w:hAnsi="Arial" w:cs="Arial"/>
                <w:b/>
                <w:sz w:val="22"/>
                <w:szCs w:val="22"/>
              </w:rPr>
            </w:pPr>
            <w:r w:rsidRPr="00745125">
              <w:rPr>
                <w:rFonts w:ascii="Arial" w:hAnsi="Arial" w:cs="Arial"/>
                <w:b/>
                <w:sz w:val="22"/>
                <w:szCs w:val="22"/>
              </w:rPr>
              <w:t xml:space="preserve"> (Mögliche) Konkretisierung</w:t>
            </w:r>
          </w:p>
        </w:tc>
      </w:tr>
      <w:tr w:rsidR="001307C2" w:rsidRPr="00745125" w14:paraId="372DD332" w14:textId="77777777" w:rsidTr="008F6BBC">
        <w:trPr>
          <w:trHeight w:val="3650"/>
        </w:trPr>
        <w:tc>
          <w:tcPr>
            <w:tcW w:w="2122" w:type="dxa"/>
            <w:shd w:val="clear" w:color="auto" w:fill="FFFFFF" w:themeFill="background1"/>
            <w:vAlign w:val="center"/>
          </w:tcPr>
          <w:p w14:paraId="5C791173" w14:textId="77777777" w:rsidR="001307C2" w:rsidRDefault="001307C2" w:rsidP="00703A06">
            <w:pPr>
              <w:jc w:val="center"/>
              <w:rPr>
                <w:rFonts w:ascii="Arial" w:hAnsi="Arial" w:cs="Arial"/>
                <w:sz w:val="22"/>
                <w:szCs w:val="22"/>
              </w:rPr>
            </w:pPr>
            <w:r>
              <w:rPr>
                <w:rFonts w:ascii="Arial" w:hAnsi="Arial" w:cs="Arial"/>
                <w:sz w:val="22"/>
                <w:szCs w:val="22"/>
              </w:rPr>
              <w:t>Emotionale und soziale Entwicklung</w:t>
            </w:r>
          </w:p>
        </w:tc>
        <w:tc>
          <w:tcPr>
            <w:tcW w:w="2551" w:type="dxa"/>
            <w:shd w:val="clear" w:color="auto" w:fill="FFFFFF" w:themeFill="background1"/>
          </w:tcPr>
          <w:p w14:paraId="2B9F4085" w14:textId="77777777" w:rsidR="00AE7C21" w:rsidRDefault="00BA482B" w:rsidP="007E3B51">
            <w:pPr>
              <w:rPr>
                <w:rFonts w:ascii="Arial" w:hAnsi="Arial" w:cs="Arial"/>
                <w:sz w:val="22"/>
                <w:szCs w:val="22"/>
              </w:rPr>
            </w:pPr>
            <w:r>
              <w:rPr>
                <w:rFonts w:ascii="Arial" w:hAnsi="Arial" w:cs="Arial"/>
                <w:sz w:val="22"/>
                <w:szCs w:val="22"/>
              </w:rPr>
              <w:t>Motivation/ Bereitschaft, sich auf Inhalte und Bearbeitungsformen einzulassen</w:t>
            </w:r>
          </w:p>
          <w:p w14:paraId="177AFCB2" w14:textId="77777777" w:rsidR="00BA482B" w:rsidRDefault="00BA482B" w:rsidP="007E3B51">
            <w:pPr>
              <w:rPr>
                <w:rFonts w:ascii="Arial" w:hAnsi="Arial" w:cs="Arial"/>
                <w:sz w:val="22"/>
                <w:szCs w:val="22"/>
              </w:rPr>
            </w:pPr>
          </w:p>
          <w:p w14:paraId="643CEBFD" w14:textId="77777777" w:rsidR="00BA482B" w:rsidRDefault="00BA482B" w:rsidP="007E3B51">
            <w:pPr>
              <w:rPr>
                <w:rFonts w:ascii="Arial" w:hAnsi="Arial" w:cs="Arial"/>
                <w:sz w:val="22"/>
                <w:szCs w:val="22"/>
              </w:rPr>
            </w:pPr>
            <w:r>
              <w:rPr>
                <w:rFonts w:ascii="Arial" w:hAnsi="Arial" w:cs="Arial"/>
                <w:sz w:val="22"/>
                <w:szCs w:val="22"/>
              </w:rPr>
              <w:t>Zurückstellen eigener Bedürfnisse, Frustrationstoleranz</w:t>
            </w:r>
          </w:p>
          <w:p w14:paraId="10363303" w14:textId="77777777" w:rsidR="00BA482B" w:rsidRDefault="00BA482B" w:rsidP="007E3B51">
            <w:pPr>
              <w:rPr>
                <w:rFonts w:ascii="Arial" w:hAnsi="Arial" w:cs="Arial"/>
                <w:sz w:val="22"/>
                <w:szCs w:val="22"/>
              </w:rPr>
            </w:pPr>
          </w:p>
          <w:p w14:paraId="0A4FB55D" w14:textId="77777777" w:rsidR="00BA482B" w:rsidRPr="00EF5B74" w:rsidRDefault="00BA482B" w:rsidP="007E3B51">
            <w:pPr>
              <w:rPr>
                <w:rFonts w:ascii="Arial" w:hAnsi="Arial" w:cs="Arial"/>
                <w:sz w:val="22"/>
                <w:szCs w:val="22"/>
              </w:rPr>
            </w:pPr>
            <w:r>
              <w:rPr>
                <w:rFonts w:ascii="Arial" w:hAnsi="Arial" w:cs="Arial"/>
                <w:sz w:val="22"/>
                <w:szCs w:val="22"/>
              </w:rPr>
              <w:t>Kommunikative Kompetenz</w:t>
            </w:r>
          </w:p>
        </w:tc>
        <w:tc>
          <w:tcPr>
            <w:tcW w:w="4394" w:type="dxa"/>
            <w:shd w:val="clear" w:color="auto" w:fill="FFFFFF" w:themeFill="background1"/>
          </w:tcPr>
          <w:p w14:paraId="2EED57E6" w14:textId="56DCEA9D" w:rsidR="00AE7C21" w:rsidRDefault="00DD6955" w:rsidP="005C5A43">
            <w:pPr>
              <w:pStyle w:val="Listenabsatz"/>
              <w:numPr>
                <w:ilvl w:val="0"/>
                <w:numId w:val="5"/>
              </w:numPr>
              <w:rPr>
                <w:rFonts w:ascii="Arial" w:hAnsi="Arial" w:cs="Arial"/>
              </w:rPr>
            </w:pPr>
            <w:r>
              <w:rPr>
                <w:rFonts w:ascii="Arial" w:hAnsi="Arial" w:cs="Arial"/>
              </w:rPr>
              <w:t>Auseinandersetzung mit den Emotionen Freude, Ärger, Trauer, Angst</w:t>
            </w:r>
            <w:r w:rsidR="00BF31EC">
              <w:rPr>
                <w:rFonts w:ascii="Arial" w:hAnsi="Arial" w:cs="Arial"/>
              </w:rPr>
              <w:t>, Ekel,</w:t>
            </w:r>
            <w:r w:rsidR="00B4024D">
              <w:rPr>
                <w:rFonts w:ascii="Arial" w:hAnsi="Arial" w:cs="Arial"/>
              </w:rPr>
              <w:t xml:space="preserve"> </w:t>
            </w:r>
            <w:r w:rsidR="00BF31EC">
              <w:rPr>
                <w:rFonts w:ascii="Arial" w:hAnsi="Arial" w:cs="Arial"/>
              </w:rPr>
              <w:t>… über den Einsatz eines Filmes (z.B. Film „Alles steht Kopf“)</w:t>
            </w:r>
            <w:r w:rsidR="00E4300A">
              <w:rPr>
                <w:rFonts w:ascii="Arial" w:hAnsi="Arial" w:cs="Arial"/>
              </w:rPr>
              <w:t xml:space="preserve"> oder durch Übungen und Spiele</w:t>
            </w:r>
          </w:p>
          <w:p w14:paraId="6251E559" w14:textId="77777777" w:rsidR="00BA482B" w:rsidRDefault="00BA482B" w:rsidP="00BA482B">
            <w:pPr>
              <w:pStyle w:val="Listenabsatz"/>
              <w:ind w:left="360"/>
              <w:rPr>
                <w:rFonts w:ascii="Arial" w:hAnsi="Arial" w:cs="Arial"/>
              </w:rPr>
            </w:pPr>
          </w:p>
          <w:p w14:paraId="7AD87C84" w14:textId="77777777" w:rsidR="00BA482B" w:rsidRDefault="00BA482B" w:rsidP="005C5A43">
            <w:pPr>
              <w:pStyle w:val="Listenabsatz"/>
              <w:numPr>
                <w:ilvl w:val="0"/>
                <w:numId w:val="5"/>
              </w:numPr>
              <w:rPr>
                <w:rFonts w:ascii="Arial" w:hAnsi="Arial" w:cs="Arial"/>
              </w:rPr>
            </w:pPr>
            <w:r>
              <w:rPr>
                <w:rFonts w:ascii="Arial" w:hAnsi="Arial" w:cs="Arial"/>
              </w:rPr>
              <w:t xml:space="preserve">Kooperative Arbeit </w:t>
            </w:r>
            <w:r w:rsidR="008F6BBC">
              <w:rPr>
                <w:rFonts w:ascii="Arial" w:hAnsi="Arial" w:cs="Arial"/>
              </w:rPr>
              <w:t>(z.B. Erstellen einer Wandzeitung)</w:t>
            </w:r>
          </w:p>
          <w:p w14:paraId="1FAF4E97" w14:textId="77777777" w:rsidR="00517D66" w:rsidRDefault="00517D66" w:rsidP="00BA482B">
            <w:pPr>
              <w:pStyle w:val="Listenabsatz"/>
              <w:ind w:left="360"/>
              <w:rPr>
                <w:rFonts w:ascii="Arial" w:hAnsi="Arial" w:cs="Arial"/>
              </w:rPr>
            </w:pPr>
          </w:p>
          <w:p w14:paraId="2366BB58" w14:textId="77777777" w:rsidR="00BA482B" w:rsidRPr="00BA482B" w:rsidRDefault="00DD6955" w:rsidP="00BA482B">
            <w:pPr>
              <w:pStyle w:val="Listenabsatz"/>
              <w:numPr>
                <w:ilvl w:val="0"/>
                <w:numId w:val="5"/>
              </w:numPr>
              <w:rPr>
                <w:rFonts w:ascii="Arial" w:hAnsi="Arial" w:cs="Arial"/>
              </w:rPr>
            </w:pPr>
            <w:r>
              <w:rPr>
                <w:rFonts w:ascii="Arial" w:hAnsi="Arial" w:cs="Arial"/>
              </w:rPr>
              <w:t>Fotokarten als Unterstützung, um über die eigenen Gefühle sowie die bei anderen wahrgenommenen sprechen zu können</w:t>
            </w:r>
          </w:p>
        </w:tc>
      </w:tr>
      <w:tr w:rsidR="00745125" w:rsidRPr="00745125" w14:paraId="74E1375B" w14:textId="77777777" w:rsidTr="00C86ED0">
        <w:trPr>
          <w:trHeight w:val="1061"/>
        </w:trPr>
        <w:tc>
          <w:tcPr>
            <w:tcW w:w="2122" w:type="dxa"/>
            <w:shd w:val="clear" w:color="auto" w:fill="FFFFFF" w:themeFill="background1"/>
          </w:tcPr>
          <w:p w14:paraId="740BEFCA" w14:textId="77777777" w:rsidR="00745125" w:rsidRPr="00745125" w:rsidRDefault="00CE13DF" w:rsidP="00C93096">
            <w:pPr>
              <w:jc w:val="center"/>
              <w:rPr>
                <w:rFonts w:ascii="Arial" w:hAnsi="Arial" w:cs="Arial"/>
                <w:sz w:val="22"/>
                <w:szCs w:val="22"/>
              </w:rPr>
            </w:pPr>
            <w:r w:rsidRPr="00715F6B">
              <w:rPr>
                <w:rFonts w:ascii="Arial" w:hAnsi="Arial" w:cs="Arial"/>
              </w:rPr>
              <w:t>S</w:t>
            </w:r>
            <w:r w:rsidR="00745125" w:rsidRPr="00715F6B">
              <w:rPr>
                <w:rFonts w:ascii="Arial" w:hAnsi="Arial" w:cs="Arial"/>
              </w:rPr>
              <w:t xml:space="preserve">prachliches und kommunikatives </w:t>
            </w:r>
            <w:r w:rsidR="00745125" w:rsidRPr="00715F6B">
              <w:rPr>
                <w:rFonts w:ascii="Arial" w:hAnsi="Arial" w:cs="Arial"/>
              </w:rPr>
              <w:br/>
              <w:t>Handeln</w:t>
            </w:r>
          </w:p>
        </w:tc>
        <w:tc>
          <w:tcPr>
            <w:tcW w:w="2551" w:type="dxa"/>
            <w:shd w:val="clear" w:color="auto" w:fill="FFFFFF" w:themeFill="background1"/>
          </w:tcPr>
          <w:p w14:paraId="08FB154B" w14:textId="77777777" w:rsidR="00745125" w:rsidRPr="00AD1B2A" w:rsidRDefault="00BA482B" w:rsidP="00275A26">
            <w:pPr>
              <w:rPr>
                <w:rFonts w:ascii="Arial" w:hAnsi="Arial" w:cs="Arial"/>
                <w:sz w:val="22"/>
                <w:szCs w:val="22"/>
              </w:rPr>
            </w:pPr>
            <w:r>
              <w:rPr>
                <w:rFonts w:ascii="Arial" w:hAnsi="Arial" w:cs="Arial"/>
                <w:sz w:val="22"/>
                <w:szCs w:val="22"/>
              </w:rPr>
              <w:t>Ermöglichen von kommunikativen Prozessen</w:t>
            </w:r>
          </w:p>
        </w:tc>
        <w:tc>
          <w:tcPr>
            <w:tcW w:w="4394" w:type="dxa"/>
            <w:shd w:val="clear" w:color="auto" w:fill="FFFFFF" w:themeFill="background1"/>
          </w:tcPr>
          <w:p w14:paraId="236C89EE" w14:textId="77777777" w:rsidR="00745125" w:rsidRDefault="00BA482B" w:rsidP="00275A26">
            <w:pPr>
              <w:pStyle w:val="Listenabsatz"/>
              <w:numPr>
                <w:ilvl w:val="0"/>
                <w:numId w:val="5"/>
              </w:numPr>
              <w:rPr>
                <w:rFonts w:ascii="Arial" w:hAnsi="Arial" w:cs="Arial"/>
              </w:rPr>
            </w:pPr>
            <w:r>
              <w:rPr>
                <w:rFonts w:ascii="Arial" w:hAnsi="Arial" w:cs="Arial"/>
              </w:rPr>
              <w:t xml:space="preserve">Austausch über </w:t>
            </w:r>
            <w:r w:rsidR="00BF31EC">
              <w:rPr>
                <w:rFonts w:ascii="Arial" w:hAnsi="Arial" w:cs="Arial"/>
              </w:rPr>
              <w:t>Gefühle</w:t>
            </w:r>
          </w:p>
          <w:p w14:paraId="15F44555" w14:textId="77777777" w:rsidR="00517D66" w:rsidRDefault="00517D66" w:rsidP="00275A26">
            <w:pPr>
              <w:pStyle w:val="Listenabsatz"/>
              <w:numPr>
                <w:ilvl w:val="0"/>
                <w:numId w:val="5"/>
              </w:numPr>
              <w:rPr>
                <w:rFonts w:ascii="Arial" w:hAnsi="Arial" w:cs="Arial"/>
              </w:rPr>
            </w:pPr>
            <w:r>
              <w:rPr>
                <w:rFonts w:ascii="Arial" w:hAnsi="Arial" w:cs="Arial"/>
              </w:rPr>
              <w:t xml:space="preserve">Erstellung </w:t>
            </w:r>
            <w:r w:rsidR="00715F6B">
              <w:rPr>
                <w:rFonts w:ascii="Arial" w:hAnsi="Arial" w:cs="Arial"/>
              </w:rPr>
              <w:t>einer Wandzeitung</w:t>
            </w:r>
          </w:p>
          <w:p w14:paraId="499F0720" w14:textId="1A59305E" w:rsidR="0038767E" w:rsidRPr="00275A26" w:rsidRDefault="00275A26" w:rsidP="00275A26">
            <w:pPr>
              <w:pStyle w:val="Listenabsatz"/>
              <w:numPr>
                <w:ilvl w:val="0"/>
                <w:numId w:val="5"/>
              </w:numPr>
              <w:rPr>
                <w:rFonts w:ascii="Arial" w:hAnsi="Arial" w:cs="Arial"/>
              </w:rPr>
            </w:pPr>
            <w:r>
              <w:rPr>
                <w:rFonts w:ascii="Arial" w:hAnsi="Arial" w:cs="Arial"/>
              </w:rPr>
              <w:t>Erstellung eigener Interviews</w:t>
            </w:r>
          </w:p>
        </w:tc>
      </w:tr>
      <w:tr w:rsidR="00745125" w:rsidRPr="00745125" w14:paraId="6549678F" w14:textId="77777777" w:rsidTr="00652214">
        <w:trPr>
          <w:trHeight w:val="2393"/>
        </w:trPr>
        <w:tc>
          <w:tcPr>
            <w:tcW w:w="2122" w:type="dxa"/>
            <w:shd w:val="clear" w:color="auto" w:fill="FFFFFF" w:themeFill="background1"/>
            <w:vAlign w:val="center"/>
          </w:tcPr>
          <w:p w14:paraId="7F158B00" w14:textId="77777777" w:rsidR="00745125" w:rsidRPr="00745125" w:rsidRDefault="00745125" w:rsidP="00703A06">
            <w:pPr>
              <w:rPr>
                <w:rFonts w:ascii="Arial" w:hAnsi="Arial" w:cs="Arial"/>
                <w:sz w:val="22"/>
                <w:szCs w:val="22"/>
              </w:rPr>
            </w:pPr>
          </w:p>
          <w:p w14:paraId="78828365" w14:textId="77777777" w:rsidR="00745125" w:rsidRPr="00745125" w:rsidRDefault="007E1219" w:rsidP="00226610">
            <w:pPr>
              <w:jc w:val="center"/>
              <w:rPr>
                <w:rFonts w:ascii="Arial" w:hAnsi="Arial" w:cs="Arial"/>
                <w:sz w:val="22"/>
                <w:szCs w:val="22"/>
              </w:rPr>
            </w:pPr>
            <w:r>
              <w:rPr>
                <w:rFonts w:ascii="Arial" w:hAnsi="Arial" w:cs="Arial"/>
                <w:sz w:val="22"/>
                <w:szCs w:val="22"/>
              </w:rPr>
              <w:t>Kognitive</w:t>
            </w:r>
            <w:r w:rsidR="00745125" w:rsidRPr="00745125">
              <w:rPr>
                <w:rFonts w:ascii="Arial" w:hAnsi="Arial" w:cs="Arial"/>
                <w:sz w:val="22"/>
                <w:szCs w:val="22"/>
              </w:rPr>
              <w:t xml:space="preserve"> Entwicklung</w:t>
            </w:r>
          </w:p>
        </w:tc>
        <w:tc>
          <w:tcPr>
            <w:tcW w:w="2551" w:type="dxa"/>
            <w:shd w:val="clear" w:color="auto" w:fill="FFFFFF" w:themeFill="background1"/>
          </w:tcPr>
          <w:p w14:paraId="41F7B865" w14:textId="77777777" w:rsidR="00745125" w:rsidRDefault="0038767E" w:rsidP="007E3B51">
            <w:pPr>
              <w:rPr>
                <w:rFonts w:ascii="Arial" w:hAnsi="Arial" w:cs="Arial"/>
                <w:sz w:val="22"/>
                <w:szCs w:val="22"/>
              </w:rPr>
            </w:pPr>
            <w:r>
              <w:rPr>
                <w:rFonts w:ascii="Arial" w:hAnsi="Arial" w:cs="Arial"/>
                <w:sz w:val="22"/>
                <w:szCs w:val="22"/>
              </w:rPr>
              <w:t>Motivation</w:t>
            </w:r>
          </w:p>
          <w:p w14:paraId="12F12CBC" w14:textId="77777777" w:rsidR="0038767E" w:rsidRDefault="0038767E" w:rsidP="007E3B51">
            <w:pPr>
              <w:rPr>
                <w:rFonts w:ascii="Arial" w:hAnsi="Arial" w:cs="Arial"/>
                <w:sz w:val="22"/>
                <w:szCs w:val="22"/>
              </w:rPr>
            </w:pPr>
          </w:p>
          <w:p w14:paraId="494DEAE8" w14:textId="77777777" w:rsidR="0038767E" w:rsidRDefault="0038767E" w:rsidP="007E3B51">
            <w:pPr>
              <w:rPr>
                <w:rFonts w:ascii="Arial" w:hAnsi="Arial" w:cs="Arial"/>
                <w:sz w:val="22"/>
                <w:szCs w:val="22"/>
              </w:rPr>
            </w:pPr>
            <w:r>
              <w:rPr>
                <w:rFonts w:ascii="Arial" w:hAnsi="Arial" w:cs="Arial"/>
                <w:sz w:val="22"/>
                <w:szCs w:val="22"/>
              </w:rPr>
              <w:t>Begriffsbildung, Anwendung von Begriffen</w:t>
            </w:r>
          </w:p>
          <w:p w14:paraId="3980D740" w14:textId="77777777" w:rsidR="00517D66" w:rsidRDefault="00517D66" w:rsidP="007E3B51">
            <w:pPr>
              <w:rPr>
                <w:rFonts w:ascii="Arial" w:hAnsi="Arial" w:cs="Arial"/>
                <w:sz w:val="22"/>
                <w:szCs w:val="22"/>
              </w:rPr>
            </w:pPr>
          </w:p>
          <w:p w14:paraId="1ECE7F6E" w14:textId="77777777" w:rsidR="0038767E" w:rsidRPr="00745125" w:rsidRDefault="0038767E" w:rsidP="007E3B51">
            <w:pPr>
              <w:rPr>
                <w:rFonts w:ascii="Arial" w:hAnsi="Arial" w:cs="Arial"/>
                <w:sz w:val="22"/>
                <w:szCs w:val="22"/>
              </w:rPr>
            </w:pPr>
            <w:r>
              <w:rPr>
                <w:rFonts w:ascii="Arial" w:hAnsi="Arial" w:cs="Arial"/>
                <w:sz w:val="22"/>
                <w:szCs w:val="22"/>
              </w:rPr>
              <w:t>Transferleistung</w:t>
            </w:r>
          </w:p>
        </w:tc>
        <w:tc>
          <w:tcPr>
            <w:tcW w:w="4394" w:type="dxa"/>
            <w:shd w:val="clear" w:color="auto" w:fill="FFFFFF" w:themeFill="background1"/>
          </w:tcPr>
          <w:p w14:paraId="72FB55E1" w14:textId="77777777" w:rsidR="0038767E" w:rsidRDefault="00C62998" w:rsidP="0038767E">
            <w:pPr>
              <w:pStyle w:val="Listenabsatz"/>
              <w:numPr>
                <w:ilvl w:val="0"/>
                <w:numId w:val="1"/>
              </w:numPr>
              <w:rPr>
                <w:rFonts w:ascii="Arial" w:hAnsi="Arial" w:cs="Arial"/>
              </w:rPr>
            </w:pPr>
            <w:r>
              <w:rPr>
                <w:rFonts w:ascii="Arial" w:hAnsi="Arial" w:cs="Arial"/>
              </w:rPr>
              <w:t>Gefühlsdetektive</w:t>
            </w:r>
          </w:p>
          <w:p w14:paraId="2F1A9E69" w14:textId="77777777" w:rsidR="0038767E" w:rsidRDefault="00C62998" w:rsidP="0038767E">
            <w:pPr>
              <w:pStyle w:val="Listenabsatz"/>
              <w:numPr>
                <w:ilvl w:val="0"/>
                <w:numId w:val="1"/>
              </w:numPr>
              <w:rPr>
                <w:rFonts w:ascii="Arial" w:hAnsi="Arial" w:cs="Arial"/>
              </w:rPr>
            </w:pPr>
            <w:r>
              <w:rPr>
                <w:rFonts w:ascii="Arial" w:hAnsi="Arial" w:cs="Arial"/>
              </w:rPr>
              <w:t>Persönliche Erlebnisse</w:t>
            </w:r>
          </w:p>
          <w:p w14:paraId="2B3BFDC9" w14:textId="77777777" w:rsidR="0038767E" w:rsidRDefault="0038767E" w:rsidP="0038767E">
            <w:pPr>
              <w:pStyle w:val="Listenabsatz"/>
              <w:ind w:left="394"/>
              <w:rPr>
                <w:rFonts w:ascii="Arial" w:hAnsi="Arial" w:cs="Arial"/>
              </w:rPr>
            </w:pPr>
          </w:p>
          <w:p w14:paraId="3783C11E" w14:textId="77777777" w:rsidR="0038767E" w:rsidRDefault="0038767E" w:rsidP="00517D66">
            <w:pPr>
              <w:pStyle w:val="Listenabsatz"/>
              <w:numPr>
                <w:ilvl w:val="0"/>
                <w:numId w:val="1"/>
              </w:numPr>
              <w:rPr>
                <w:rFonts w:ascii="Arial" w:hAnsi="Arial" w:cs="Arial"/>
              </w:rPr>
            </w:pPr>
            <w:r>
              <w:rPr>
                <w:rFonts w:ascii="Arial" w:hAnsi="Arial" w:cs="Arial"/>
              </w:rPr>
              <w:t>Zwiebelmodell erläutern</w:t>
            </w:r>
          </w:p>
          <w:p w14:paraId="5B118C63" w14:textId="77777777" w:rsidR="0038767E" w:rsidRPr="0038767E" w:rsidRDefault="0038767E" w:rsidP="0038767E">
            <w:pPr>
              <w:pStyle w:val="Listenabsatz"/>
              <w:rPr>
                <w:rFonts w:ascii="Arial" w:hAnsi="Arial" w:cs="Arial"/>
              </w:rPr>
            </w:pPr>
          </w:p>
          <w:p w14:paraId="7BCF930E" w14:textId="215FF21B" w:rsidR="00745125" w:rsidRPr="00C071C2" w:rsidRDefault="00C62998" w:rsidP="00C93096">
            <w:pPr>
              <w:pStyle w:val="Listenabsatz"/>
              <w:numPr>
                <w:ilvl w:val="0"/>
                <w:numId w:val="1"/>
              </w:numPr>
              <w:rPr>
                <w:rFonts w:ascii="Arial" w:hAnsi="Arial" w:cs="Arial"/>
              </w:rPr>
            </w:pPr>
            <w:r>
              <w:rPr>
                <w:rFonts w:ascii="Arial" w:hAnsi="Arial" w:cs="Arial"/>
              </w:rPr>
              <w:t xml:space="preserve">SKI-Modell an Fallbeispielen zum Verständnis des Zusammenhangs </w:t>
            </w:r>
            <w:r w:rsidR="00715F6B">
              <w:rPr>
                <w:rFonts w:ascii="Arial" w:hAnsi="Arial" w:cs="Arial"/>
              </w:rPr>
              <w:t>von Kognition und Emotion</w:t>
            </w:r>
          </w:p>
        </w:tc>
      </w:tr>
    </w:tbl>
    <w:p w14:paraId="4C16D34F" w14:textId="77777777" w:rsidR="00745125" w:rsidRPr="00745125" w:rsidRDefault="00745125" w:rsidP="00F0148E">
      <w:pPr>
        <w:rPr>
          <w:rFonts w:ascii="Arial" w:hAnsi="Arial" w:cs="Arial"/>
          <w:sz w:val="22"/>
          <w:szCs w:val="22"/>
        </w:rPr>
      </w:pPr>
    </w:p>
    <w:p w14:paraId="22B548EE" w14:textId="77777777" w:rsidR="00745125" w:rsidRPr="00745125" w:rsidRDefault="00745125" w:rsidP="00F0148E">
      <w:pPr>
        <w:rPr>
          <w:rFonts w:ascii="Arial" w:hAnsi="Arial" w:cs="Arial"/>
          <w:sz w:val="22"/>
          <w:szCs w:val="22"/>
        </w:rPr>
      </w:pPr>
    </w:p>
    <w:p w14:paraId="1FBB9407" w14:textId="77777777" w:rsidR="00745125" w:rsidRPr="00745125" w:rsidRDefault="00745125" w:rsidP="00F0148E">
      <w:pPr>
        <w:rPr>
          <w:rFonts w:ascii="Arial" w:hAnsi="Arial" w:cs="Arial"/>
          <w:sz w:val="22"/>
          <w:szCs w:val="22"/>
        </w:rPr>
      </w:pPr>
    </w:p>
    <w:p w14:paraId="112EA5F9" w14:textId="77777777" w:rsidR="00BB4B30" w:rsidRDefault="00BB4B30">
      <w:pPr>
        <w:rPr>
          <w:rFonts w:ascii="Arial" w:hAnsi="Arial" w:cs="Arial"/>
          <w:b/>
          <w:sz w:val="22"/>
          <w:szCs w:val="22"/>
        </w:rPr>
      </w:pPr>
      <w:r>
        <w:rPr>
          <w:rFonts w:ascii="Arial" w:hAnsi="Arial" w:cs="Arial"/>
          <w:b/>
          <w:sz w:val="22"/>
          <w:szCs w:val="22"/>
        </w:rPr>
        <w:br w:type="page"/>
      </w:r>
    </w:p>
    <w:p w14:paraId="4BB8A9C1" w14:textId="31547C3B" w:rsidR="008E1203" w:rsidRDefault="00D8337B" w:rsidP="008E1203">
      <w:pPr>
        <w:rPr>
          <w:rFonts w:ascii="Arial" w:hAnsi="Arial" w:cs="Arial"/>
          <w:b/>
          <w:sz w:val="22"/>
          <w:szCs w:val="22"/>
        </w:rPr>
      </w:pPr>
      <w:r>
        <w:rPr>
          <w:rFonts w:ascii="Arial" w:hAnsi="Arial" w:cs="Arial"/>
          <w:b/>
          <w:sz w:val="22"/>
          <w:szCs w:val="22"/>
        </w:rPr>
        <w:lastRenderedPageBreak/>
        <w:t>Literatur:</w:t>
      </w:r>
    </w:p>
    <w:p w14:paraId="06553F7D" w14:textId="77777777" w:rsidR="008E1203" w:rsidRDefault="008E1203" w:rsidP="008E1203">
      <w:pPr>
        <w:rPr>
          <w:rFonts w:ascii="Arial" w:hAnsi="Arial" w:cs="Arial"/>
          <w:b/>
          <w:sz w:val="22"/>
          <w:szCs w:val="22"/>
        </w:rPr>
      </w:pPr>
    </w:p>
    <w:p w14:paraId="0F7140E1" w14:textId="77777777" w:rsidR="00B742BB" w:rsidRDefault="00B742BB" w:rsidP="00D8337B">
      <w:pPr>
        <w:rPr>
          <w:rFonts w:ascii="Arial" w:hAnsi="Arial" w:cs="Arial"/>
          <w:sz w:val="22"/>
          <w:szCs w:val="22"/>
        </w:rPr>
      </w:pPr>
      <w:r w:rsidRPr="00454BDA">
        <w:rPr>
          <w:rFonts w:ascii="Arial" w:hAnsi="Arial" w:cs="Arial"/>
          <w:sz w:val="22"/>
          <w:szCs w:val="22"/>
        </w:rPr>
        <w:t>Bentzen, M</w:t>
      </w:r>
      <w:r w:rsidR="008E1203">
        <w:rPr>
          <w:rFonts w:ascii="Arial" w:hAnsi="Arial" w:cs="Arial"/>
          <w:sz w:val="22"/>
          <w:szCs w:val="22"/>
        </w:rPr>
        <w:t>. (2016)</w:t>
      </w:r>
      <w:r w:rsidR="00663AA1">
        <w:rPr>
          <w:rFonts w:ascii="Arial" w:hAnsi="Arial" w:cs="Arial"/>
          <w:sz w:val="22"/>
          <w:szCs w:val="22"/>
        </w:rPr>
        <w:t>.</w:t>
      </w:r>
      <w:r w:rsidRPr="00454BDA">
        <w:rPr>
          <w:rFonts w:ascii="Arial" w:hAnsi="Arial" w:cs="Arial"/>
          <w:sz w:val="22"/>
          <w:szCs w:val="22"/>
        </w:rPr>
        <w:t xml:space="preserve"> Das neuroaffektive Bilderbuch. Kopenhagen</w:t>
      </w:r>
      <w:r w:rsidR="008E1203">
        <w:rPr>
          <w:rFonts w:ascii="Arial" w:hAnsi="Arial" w:cs="Arial"/>
          <w:sz w:val="22"/>
          <w:szCs w:val="22"/>
        </w:rPr>
        <w:t>: NAP Books</w:t>
      </w:r>
    </w:p>
    <w:p w14:paraId="06D2C07F" w14:textId="77777777" w:rsidR="00B742BB" w:rsidRDefault="00B742BB" w:rsidP="00D8337B">
      <w:pPr>
        <w:rPr>
          <w:rFonts w:ascii="Arial" w:hAnsi="Arial" w:cs="Arial"/>
          <w:sz w:val="22"/>
          <w:szCs w:val="22"/>
        </w:rPr>
      </w:pPr>
    </w:p>
    <w:p w14:paraId="5E2F89EC" w14:textId="77777777" w:rsidR="00526886" w:rsidRPr="00663AA1" w:rsidRDefault="00D8337B" w:rsidP="00D8337B">
      <w:pPr>
        <w:rPr>
          <w:rFonts w:ascii="Arial" w:hAnsi="Arial" w:cs="Arial"/>
          <w:sz w:val="22"/>
          <w:szCs w:val="22"/>
        </w:rPr>
      </w:pPr>
      <w:r>
        <w:rPr>
          <w:rFonts w:ascii="Arial" w:hAnsi="Arial" w:cs="Arial"/>
          <w:sz w:val="22"/>
          <w:szCs w:val="22"/>
        </w:rPr>
        <w:t>Bundschuh, K. (2007)</w:t>
      </w:r>
      <w:r w:rsidR="00663AA1">
        <w:rPr>
          <w:rFonts w:ascii="Arial" w:hAnsi="Arial" w:cs="Arial"/>
          <w:sz w:val="22"/>
          <w:szCs w:val="22"/>
        </w:rPr>
        <w:t>.</w:t>
      </w:r>
      <w:r>
        <w:rPr>
          <w:rFonts w:ascii="Arial" w:hAnsi="Arial" w:cs="Arial"/>
          <w:sz w:val="22"/>
          <w:szCs w:val="22"/>
        </w:rPr>
        <w:t xml:space="preserve"> Emotionalität, Gehirn, Lernen und Verhalten. In: Lernchancen: Hirnforschung &amp; Lernförderung, 58, </w:t>
      </w:r>
      <w:r w:rsidR="00B742BB">
        <w:rPr>
          <w:rFonts w:ascii="Arial" w:hAnsi="Arial" w:cs="Arial"/>
          <w:sz w:val="22"/>
          <w:szCs w:val="22"/>
        </w:rPr>
        <w:t xml:space="preserve">Seelze: Friedrich Verlag, </w:t>
      </w:r>
      <w:r>
        <w:rPr>
          <w:rFonts w:ascii="Arial" w:hAnsi="Arial" w:cs="Arial"/>
          <w:sz w:val="22"/>
          <w:szCs w:val="22"/>
        </w:rPr>
        <w:t>S. 50-52</w:t>
      </w:r>
    </w:p>
    <w:p w14:paraId="60CB0F01" w14:textId="77777777" w:rsidR="00B742BB" w:rsidRDefault="00B742BB" w:rsidP="00D8337B">
      <w:pPr>
        <w:rPr>
          <w:rFonts w:ascii="Arial" w:hAnsi="Arial" w:cs="Arial"/>
          <w:sz w:val="22"/>
          <w:szCs w:val="22"/>
        </w:rPr>
      </w:pPr>
    </w:p>
    <w:p w14:paraId="690B8542" w14:textId="77777777" w:rsidR="006E00D5" w:rsidRDefault="00B742BB" w:rsidP="006E00D5">
      <w:pPr>
        <w:rPr>
          <w:rFonts w:ascii="Arial" w:hAnsi="Arial" w:cs="Arial"/>
          <w:sz w:val="22"/>
          <w:szCs w:val="22"/>
        </w:rPr>
      </w:pPr>
      <w:r>
        <w:rPr>
          <w:rFonts w:ascii="Arial" w:hAnsi="Arial" w:cs="Arial"/>
          <w:sz w:val="22"/>
          <w:szCs w:val="22"/>
        </w:rPr>
        <w:t>Hüther, G./ Michels, I. (2009)</w:t>
      </w:r>
      <w:r w:rsidR="00663AA1">
        <w:rPr>
          <w:rFonts w:ascii="Arial" w:hAnsi="Arial" w:cs="Arial"/>
          <w:sz w:val="22"/>
          <w:szCs w:val="22"/>
        </w:rPr>
        <w:t>.</w:t>
      </w:r>
      <w:r>
        <w:rPr>
          <w:rFonts w:ascii="Arial" w:hAnsi="Arial" w:cs="Arial"/>
          <w:sz w:val="22"/>
          <w:szCs w:val="22"/>
        </w:rPr>
        <w:t xml:space="preserve"> Gehirnforschung für Kinder. München: Kösel</w:t>
      </w:r>
    </w:p>
    <w:p w14:paraId="7A042464" w14:textId="77777777" w:rsidR="006E00D5" w:rsidRDefault="006E00D5" w:rsidP="006E00D5">
      <w:pPr>
        <w:rPr>
          <w:rFonts w:ascii="Arial" w:hAnsi="Arial" w:cs="Arial"/>
          <w:sz w:val="22"/>
          <w:szCs w:val="22"/>
        </w:rPr>
      </w:pPr>
    </w:p>
    <w:p w14:paraId="0BF5145B" w14:textId="3239E6EA" w:rsidR="006E00D5" w:rsidRDefault="006E00D5" w:rsidP="006E00D5">
      <w:pPr>
        <w:rPr>
          <w:rFonts w:ascii="Arial" w:hAnsi="Arial" w:cs="Arial"/>
          <w:sz w:val="22"/>
          <w:szCs w:val="22"/>
        </w:rPr>
      </w:pPr>
      <w:r w:rsidRPr="003934E9">
        <w:rPr>
          <w:rFonts w:ascii="Arial" w:hAnsi="Arial" w:cs="Arial"/>
          <w:sz w:val="22"/>
          <w:szCs w:val="22"/>
        </w:rPr>
        <w:t>Krüger, A.</w:t>
      </w:r>
      <w:r w:rsidR="00945E9F">
        <w:rPr>
          <w:rFonts w:ascii="Arial" w:hAnsi="Arial" w:cs="Arial"/>
          <w:sz w:val="22"/>
          <w:szCs w:val="22"/>
        </w:rPr>
        <w:t xml:space="preserve"> (2015)</w:t>
      </w:r>
      <w:r w:rsidR="00663AA1">
        <w:rPr>
          <w:rFonts w:ascii="Arial" w:hAnsi="Arial" w:cs="Arial"/>
          <w:sz w:val="22"/>
          <w:szCs w:val="22"/>
        </w:rPr>
        <w:t>.</w:t>
      </w:r>
      <w:r w:rsidRPr="003934E9">
        <w:rPr>
          <w:rFonts w:ascii="Arial" w:hAnsi="Arial" w:cs="Arial"/>
          <w:sz w:val="22"/>
          <w:szCs w:val="22"/>
        </w:rPr>
        <w:t xml:space="preserve"> Powerbook. Erste Hilfe für die Seele. 5. Aufl. Hamburg</w:t>
      </w:r>
      <w:r w:rsidR="00945E9F">
        <w:rPr>
          <w:rFonts w:ascii="Arial" w:hAnsi="Arial" w:cs="Arial"/>
          <w:sz w:val="22"/>
          <w:szCs w:val="22"/>
        </w:rPr>
        <w:t>: Elbe &amp; Krueger Verlag</w:t>
      </w:r>
    </w:p>
    <w:p w14:paraId="725C753F" w14:textId="600AF4B6" w:rsidR="00DF4C04" w:rsidRDefault="00DF4C04" w:rsidP="006E00D5">
      <w:pPr>
        <w:rPr>
          <w:rFonts w:ascii="Arial" w:hAnsi="Arial" w:cs="Arial"/>
          <w:sz w:val="22"/>
          <w:szCs w:val="22"/>
        </w:rPr>
      </w:pPr>
    </w:p>
    <w:p w14:paraId="1F5AC9A7" w14:textId="5C5FE753" w:rsidR="00DF4C04" w:rsidRPr="003934E9" w:rsidRDefault="00DF4C04" w:rsidP="006E00D5">
      <w:pPr>
        <w:rPr>
          <w:rFonts w:ascii="Arial" w:hAnsi="Arial" w:cs="Arial"/>
          <w:sz w:val="22"/>
          <w:szCs w:val="22"/>
        </w:rPr>
      </w:pPr>
      <w:r>
        <w:rPr>
          <w:rFonts w:ascii="Arial" w:hAnsi="Arial" w:cs="Arial"/>
          <w:sz w:val="22"/>
          <w:szCs w:val="22"/>
        </w:rPr>
        <w:t>MindMatters-Materialien (Hrsg.). Gemeinsam(es) Lernen mit Gefühl. Eine Ressource zur Förderung sozial-emotionaler Kompetenzen in der Primarstufe. 1. Auflage 2011</w:t>
      </w:r>
    </w:p>
    <w:p w14:paraId="541A9CA2" w14:textId="77777777" w:rsidR="006E00D5" w:rsidRDefault="006E00D5" w:rsidP="00D8337B">
      <w:pPr>
        <w:rPr>
          <w:rFonts w:ascii="Arial" w:hAnsi="Arial" w:cs="Arial"/>
          <w:sz w:val="22"/>
          <w:szCs w:val="22"/>
        </w:rPr>
      </w:pPr>
    </w:p>
    <w:p w14:paraId="1BF7C7D3" w14:textId="77777777" w:rsidR="007D18D3" w:rsidRPr="007D18D3" w:rsidRDefault="007D18D3" w:rsidP="007D18D3">
      <w:pPr>
        <w:rPr>
          <w:rFonts w:ascii="Arial" w:hAnsi="Arial" w:cs="Arial"/>
          <w:sz w:val="22"/>
          <w:szCs w:val="22"/>
        </w:rPr>
      </w:pPr>
      <w:r>
        <w:rPr>
          <w:rFonts w:ascii="Arial" w:hAnsi="Arial" w:cs="Arial"/>
          <w:sz w:val="22"/>
          <w:szCs w:val="22"/>
        </w:rPr>
        <w:t>Petermann, F./ Petermann, U./ Nitkowski, D. (2016)</w:t>
      </w:r>
      <w:r w:rsidR="00663AA1">
        <w:rPr>
          <w:rFonts w:ascii="Arial" w:hAnsi="Arial" w:cs="Arial"/>
          <w:sz w:val="22"/>
          <w:szCs w:val="22"/>
        </w:rPr>
        <w:t>.</w:t>
      </w:r>
      <w:r>
        <w:rPr>
          <w:rFonts w:ascii="Arial" w:hAnsi="Arial" w:cs="Arial"/>
          <w:sz w:val="22"/>
          <w:szCs w:val="22"/>
        </w:rPr>
        <w:t xml:space="preserve"> Em</w:t>
      </w:r>
      <w:r w:rsidRPr="007D18D3">
        <w:rPr>
          <w:rFonts w:ascii="Arial" w:hAnsi="Arial" w:cs="Arial"/>
          <w:sz w:val="22"/>
          <w:szCs w:val="22"/>
        </w:rPr>
        <w:t>otionstraining in der Schule</w:t>
      </w:r>
      <w:r>
        <w:rPr>
          <w:rFonts w:ascii="Arial" w:hAnsi="Arial" w:cs="Arial"/>
          <w:sz w:val="22"/>
          <w:szCs w:val="22"/>
        </w:rPr>
        <w:t>.</w:t>
      </w:r>
    </w:p>
    <w:p w14:paraId="0BB99C62" w14:textId="547D8EA4" w:rsidR="007D18D3" w:rsidRDefault="007D18D3" w:rsidP="007D18D3">
      <w:pPr>
        <w:rPr>
          <w:rFonts w:ascii="Arial" w:hAnsi="Arial" w:cs="Arial"/>
          <w:sz w:val="22"/>
          <w:szCs w:val="22"/>
        </w:rPr>
      </w:pPr>
      <w:r w:rsidRPr="007D18D3">
        <w:rPr>
          <w:rFonts w:ascii="Arial" w:hAnsi="Arial" w:cs="Arial"/>
          <w:sz w:val="22"/>
          <w:szCs w:val="22"/>
        </w:rPr>
        <w:t>Ein Programm zur Förderung der emotionalen Kompetenz</w:t>
      </w:r>
      <w:r>
        <w:rPr>
          <w:rFonts w:ascii="Arial" w:hAnsi="Arial" w:cs="Arial"/>
          <w:sz w:val="22"/>
          <w:szCs w:val="22"/>
        </w:rPr>
        <w:t>. Göttingen: Hogrefe</w:t>
      </w:r>
    </w:p>
    <w:p w14:paraId="6FD60477" w14:textId="00762FBD" w:rsidR="003B4468" w:rsidRDefault="003B4468" w:rsidP="007D18D3">
      <w:pPr>
        <w:rPr>
          <w:rFonts w:ascii="Arial" w:hAnsi="Arial" w:cs="Arial"/>
          <w:sz w:val="22"/>
          <w:szCs w:val="22"/>
        </w:rPr>
      </w:pPr>
    </w:p>
    <w:p w14:paraId="3B644788" w14:textId="51B34D9F" w:rsidR="003B4468" w:rsidRDefault="003B4468" w:rsidP="003B4468">
      <w:pPr>
        <w:rPr>
          <w:rFonts w:ascii="Arial" w:hAnsi="Arial" w:cs="Arial"/>
          <w:sz w:val="22"/>
          <w:szCs w:val="22"/>
        </w:rPr>
      </w:pPr>
      <w:r w:rsidRPr="003B4468">
        <w:rPr>
          <w:rFonts w:ascii="Arial" w:hAnsi="Arial" w:cs="Arial"/>
          <w:sz w:val="22"/>
          <w:szCs w:val="22"/>
        </w:rPr>
        <w:t>Verband Sonderpädagogik, Landesverband Nordrhein-Westfalen e.V. (Hrsg.)</w:t>
      </w:r>
      <w:r>
        <w:rPr>
          <w:rFonts w:ascii="Arial" w:hAnsi="Arial" w:cs="Arial"/>
          <w:sz w:val="22"/>
          <w:szCs w:val="22"/>
        </w:rPr>
        <w:t xml:space="preserve">. </w:t>
      </w:r>
      <w:r w:rsidRPr="003B4468">
        <w:rPr>
          <w:rFonts w:ascii="Arial" w:hAnsi="Arial" w:cs="Arial"/>
          <w:sz w:val="22"/>
          <w:szCs w:val="22"/>
        </w:rPr>
        <w:t>Herausforderndes Verhalten bei Schülerinnen und Schülern.</w:t>
      </w:r>
      <w:r>
        <w:rPr>
          <w:rFonts w:ascii="Arial" w:hAnsi="Arial" w:cs="Arial"/>
          <w:sz w:val="22"/>
          <w:szCs w:val="22"/>
        </w:rPr>
        <w:t xml:space="preserve"> </w:t>
      </w:r>
      <w:r w:rsidRPr="003B4468">
        <w:rPr>
          <w:rFonts w:ascii="Arial" w:hAnsi="Arial" w:cs="Arial"/>
          <w:i/>
          <w:sz w:val="22"/>
          <w:szCs w:val="22"/>
        </w:rPr>
        <w:t>Gemeinsam hinschauen, planen, handeln</w:t>
      </w:r>
      <w:r w:rsidRPr="003B4468">
        <w:rPr>
          <w:rFonts w:ascii="Arial" w:hAnsi="Arial" w:cs="Arial"/>
          <w:sz w:val="22"/>
          <w:szCs w:val="22"/>
        </w:rPr>
        <w:t>. Berlin 2016</w:t>
      </w:r>
    </w:p>
    <w:p w14:paraId="66B5A852" w14:textId="620750A4" w:rsidR="005F0846" w:rsidRDefault="005F0846" w:rsidP="003B4468">
      <w:pPr>
        <w:rPr>
          <w:rFonts w:ascii="Arial" w:hAnsi="Arial" w:cs="Arial"/>
          <w:sz w:val="22"/>
          <w:szCs w:val="22"/>
        </w:rPr>
      </w:pPr>
    </w:p>
    <w:p w14:paraId="4DAD9146" w14:textId="53B63D9A" w:rsidR="005F0846" w:rsidRPr="007C4CC8" w:rsidRDefault="005F0846" w:rsidP="003B4468">
      <w:pPr>
        <w:rPr>
          <w:rFonts w:ascii="Arial" w:hAnsi="Arial" w:cs="Arial"/>
          <w:sz w:val="22"/>
          <w:szCs w:val="22"/>
        </w:rPr>
      </w:pPr>
      <w:r w:rsidRPr="00C7023E">
        <w:rPr>
          <w:rFonts w:ascii="Arial" w:hAnsi="Arial" w:cs="Arial"/>
          <w:sz w:val="22"/>
          <w:szCs w:val="22"/>
        </w:rPr>
        <w:t>Whitehouse, É./</w:t>
      </w:r>
      <w:r w:rsidR="007C4CC8" w:rsidRPr="00C7023E">
        <w:rPr>
          <w:rFonts w:ascii="Arial" w:hAnsi="Arial" w:cs="Arial"/>
          <w:sz w:val="22"/>
          <w:szCs w:val="22"/>
        </w:rPr>
        <w:t xml:space="preserve"> </w:t>
      </w:r>
      <w:r w:rsidRPr="00C7023E">
        <w:rPr>
          <w:rFonts w:ascii="Arial" w:hAnsi="Arial" w:cs="Arial"/>
          <w:sz w:val="22"/>
          <w:szCs w:val="22"/>
        </w:rPr>
        <w:t xml:space="preserve">Pudney, W. </w:t>
      </w:r>
      <w:r w:rsidR="007C4CC8" w:rsidRPr="00C7023E">
        <w:rPr>
          <w:rFonts w:ascii="Arial" w:hAnsi="Arial" w:cs="Arial"/>
          <w:sz w:val="22"/>
          <w:szCs w:val="22"/>
        </w:rPr>
        <w:t xml:space="preserve">(2002). </w:t>
      </w:r>
      <w:r w:rsidR="007C4CC8" w:rsidRPr="007C4CC8">
        <w:rPr>
          <w:rFonts w:ascii="Arial" w:hAnsi="Arial" w:cs="Arial"/>
          <w:sz w:val="22"/>
          <w:szCs w:val="22"/>
        </w:rPr>
        <w:t>Wut: Ein Vulkan in mei</w:t>
      </w:r>
      <w:r w:rsidR="007C4CC8">
        <w:rPr>
          <w:rFonts w:ascii="Arial" w:hAnsi="Arial" w:cs="Arial"/>
          <w:sz w:val="22"/>
          <w:szCs w:val="22"/>
        </w:rPr>
        <w:t xml:space="preserve">nem Bauch. Berlin: Cornelsen </w:t>
      </w:r>
    </w:p>
    <w:p w14:paraId="6AB10DF3" w14:textId="77777777" w:rsidR="007D18D3" w:rsidRPr="007C4CC8" w:rsidRDefault="007D18D3" w:rsidP="00D8337B">
      <w:pPr>
        <w:rPr>
          <w:rFonts w:ascii="Arial" w:hAnsi="Arial" w:cs="Arial"/>
          <w:sz w:val="22"/>
          <w:szCs w:val="22"/>
        </w:rPr>
      </w:pPr>
    </w:p>
    <w:p w14:paraId="257125E1" w14:textId="77777777" w:rsidR="00D8337B" w:rsidRPr="007C4CC8" w:rsidRDefault="00D8337B" w:rsidP="00D8337B">
      <w:pPr>
        <w:rPr>
          <w:rFonts w:ascii="Arial" w:hAnsi="Arial" w:cs="Arial"/>
          <w:sz w:val="22"/>
          <w:szCs w:val="22"/>
        </w:rPr>
      </w:pPr>
    </w:p>
    <w:p w14:paraId="00C6F339" w14:textId="77777777" w:rsidR="00D8337B" w:rsidRDefault="00D8337B" w:rsidP="00D8337B">
      <w:pPr>
        <w:rPr>
          <w:rFonts w:ascii="Arial" w:hAnsi="Arial" w:cs="Arial"/>
          <w:b/>
          <w:bCs/>
          <w:sz w:val="22"/>
          <w:szCs w:val="22"/>
        </w:rPr>
      </w:pPr>
      <w:r w:rsidRPr="004E5D48">
        <w:rPr>
          <w:rFonts w:ascii="Arial" w:hAnsi="Arial" w:cs="Arial"/>
          <w:b/>
          <w:bCs/>
          <w:sz w:val="22"/>
          <w:szCs w:val="22"/>
        </w:rPr>
        <w:t xml:space="preserve">Internetquellen: </w:t>
      </w:r>
    </w:p>
    <w:p w14:paraId="6B6D73F2" w14:textId="77777777" w:rsidR="008B5F7B" w:rsidRDefault="008B5F7B" w:rsidP="00D8337B">
      <w:pPr>
        <w:rPr>
          <w:rFonts w:ascii="Arial" w:hAnsi="Arial" w:cs="Arial"/>
          <w:b/>
          <w:bCs/>
          <w:sz w:val="22"/>
          <w:szCs w:val="22"/>
        </w:rPr>
      </w:pPr>
    </w:p>
    <w:p w14:paraId="61060B7E" w14:textId="77777777" w:rsidR="00BA4BE1" w:rsidRPr="00BA4BE1" w:rsidRDefault="00BA4BE1" w:rsidP="00D8337B">
      <w:pPr>
        <w:rPr>
          <w:rFonts w:ascii="Arial" w:hAnsi="Arial" w:cs="Arial"/>
          <w:sz w:val="22"/>
          <w:szCs w:val="22"/>
        </w:rPr>
      </w:pPr>
      <w:r w:rsidRPr="00BA4BE1">
        <w:rPr>
          <w:rFonts w:ascii="Arial" w:hAnsi="Arial" w:cs="Arial"/>
          <w:b/>
          <w:bCs/>
          <w:color w:val="1A1A1A"/>
          <w:sz w:val="22"/>
          <w:szCs w:val="22"/>
          <w:shd w:val="clear" w:color="auto" w:fill="FFFFFF"/>
        </w:rPr>
        <w:t>www.dasGehirn.info</w:t>
      </w:r>
      <w:r w:rsidRPr="00BA4BE1">
        <w:rPr>
          <w:rFonts w:ascii="Arial" w:hAnsi="Arial" w:cs="Arial"/>
          <w:color w:val="1A1A1A"/>
          <w:sz w:val="22"/>
          <w:szCs w:val="22"/>
          <w:shd w:val="clear" w:color="auto" w:fill="FFFFFF"/>
        </w:rPr>
        <w:t xml:space="preserve"> </w:t>
      </w:r>
      <w:r>
        <w:rPr>
          <w:rFonts w:ascii="Arial" w:hAnsi="Arial" w:cs="Arial"/>
          <w:color w:val="1A1A1A"/>
          <w:sz w:val="22"/>
          <w:szCs w:val="22"/>
          <w:shd w:val="clear" w:color="auto" w:fill="FFFFFF"/>
        </w:rPr>
        <w:t>ist ein</w:t>
      </w:r>
      <w:r w:rsidR="00526886">
        <w:rPr>
          <w:rFonts w:ascii="Arial" w:hAnsi="Arial" w:cs="Arial"/>
          <w:color w:val="1A1A1A"/>
          <w:sz w:val="22"/>
          <w:szCs w:val="22"/>
          <w:shd w:val="clear" w:color="auto" w:fill="FFFFFF"/>
        </w:rPr>
        <w:t xml:space="preserve"> </w:t>
      </w:r>
      <w:r w:rsidRPr="00BA4BE1">
        <w:rPr>
          <w:rFonts w:ascii="Arial" w:hAnsi="Arial" w:cs="Arial"/>
          <w:color w:val="1A1A1A"/>
          <w:sz w:val="22"/>
          <w:szCs w:val="22"/>
          <w:shd w:val="clear" w:color="auto" w:fill="FFFFFF"/>
        </w:rPr>
        <w:t>Projekt der Gemeinnützigen Hertie-Stiftung, der Neurowissenschaftlichen Gesellschaft e.V. in Zusammenarbeit mit dem ZKM</w:t>
      </w:r>
      <w:r>
        <w:rPr>
          <w:rFonts w:ascii="Arial" w:hAnsi="Arial" w:cs="Arial"/>
          <w:color w:val="1A1A1A"/>
          <w:sz w:val="22"/>
          <w:szCs w:val="22"/>
          <w:shd w:val="clear" w:color="auto" w:fill="FFFFFF"/>
        </w:rPr>
        <w:t xml:space="preserve"> (</w:t>
      </w:r>
      <w:r w:rsidRPr="00BA4BE1">
        <w:rPr>
          <w:rFonts w:ascii="Arial" w:hAnsi="Arial" w:cs="Arial"/>
          <w:color w:val="1A1A1A"/>
          <w:sz w:val="22"/>
          <w:szCs w:val="22"/>
          <w:shd w:val="clear" w:color="auto" w:fill="FFFFFF"/>
        </w:rPr>
        <w:t>Zentrum für Kunst und Medien Karlsruhe</w:t>
      </w:r>
      <w:r>
        <w:rPr>
          <w:rFonts w:ascii="Arial" w:hAnsi="Arial" w:cs="Arial"/>
          <w:color w:val="1A1A1A"/>
          <w:sz w:val="22"/>
          <w:szCs w:val="22"/>
          <w:shd w:val="clear" w:color="auto" w:fill="FFFFFF"/>
        </w:rPr>
        <w:t>)</w:t>
      </w:r>
      <w:r w:rsidRPr="00BA4BE1">
        <w:rPr>
          <w:rFonts w:ascii="Arial" w:hAnsi="Arial" w:cs="Arial"/>
          <w:color w:val="1A1A1A"/>
          <w:sz w:val="22"/>
          <w:szCs w:val="22"/>
          <w:shd w:val="clear" w:color="auto" w:fill="FFFFFF"/>
        </w:rPr>
        <w:t>.</w:t>
      </w:r>
      <w:r>
        <w:rPr>
          <w:rFonts w:ascii="Arial" w:hAnsi="Arial" w:cs="Arial"/>
          <w:color w:val="1A1A1A"/>
          <w:sz w:val="22"/>
          <w:szCs w:val="22"/>
          <w:shd w:val="clear" w:color="auto" w:fill="FFFFFF"/>
        </w:rPr>
        <w:t xml:space="preserve"> </w:t>
      </w:r>
      <w:r w:rsidRPr="00BA4BE1">
        <w:rPr>
          <w:rFonts w:ascii="Arial" w:hAnsi="Arial" w:cs="Arial"/>
          <w:sz w:val="22"/>
          <w:szCs w:val="22"/>
        </w:rPr>
        <w:t xml:space="preserve">Idee und Info siehe unter </w:t>
      </w:r>
      <w:hyperlink r:id="rId12" w:history="1">
        <w:r w:rsidRPr="00BA4BE1">
          <w:rPr>
            <w:rStyle w:val="Hyperlink"/>
            <w:rFonts w:ascii="Arial" w:hAnsi="Arial" w:cs="Arial"/>
            <w:sz w:val="22"/>
            <w:szCs w:val="22"/>
          </w:rPr>
          <w:t>https://www.dasgehirn.info/die-idee</w:t>
        </w:r>
      </w:hyperlink>
    </w:p>
    <w:p w14:paraId="25C84932" w14:textId="77777777" w:rsidR="00800ED8" w:rsidRDefault="00800ED8" w:rsidP="00D8337B">
      <w:pPr>
        <w:rPr>
          <w:rFonts w:ascii="Arial" w:hAnsi="Arial" w:cs="Arial"/>
          <w:bCs/>
          <w:sz w:val="22"/>
          <w:szCs w:val="22"/>
        </w:rPr>
      </w:pPr>
      <w:r w:rsidRPr="00800ED8">
        <w:rPr>
          <w:rFonts w:ascii="Arial" w:hAnsi="Arial" w:cs="Arial"/>
          <w:bCs/>
          <w:sz w:val="22"/>
          <w:szCs w:val="22"/>
        </w:rPr>
        <w:t>[10.02.2020]</w:t>
      </w:r>
    </w:p>
    <w:p w14:paraId="2F185339" w14:textId="519DE888" w:rsidR="00800ED8" w:rsidRDefault="00BA4BE1" w:rsidP="00D8337B">
      <w:pPr>
        <w:rPr>
          <w:rFonts w:ascii="Arial" w:hAnsi="Arial" w:cs="Arial"/>
          <w:sz w:val="22"/>
          <w:szCs w:val="22"/>
        </w:rPr>
      </w:pPr>
      <w:r w:rsidRPr="00BA4BE1">
        <w:rPr>
          <w:rFonts w:ascii="Arial" w:hAnsi="Arial" w:cs="Arial"/>
          <w:sz w:val="22"/>
          <w:szCs w:val="22"/>
        </w:rPr>
        <w:t xml:space="preserve">Zur </w:t>
      </w:r>
      <w:r w:rsidRPr="00BA4BE1">
        <w:rPr>
          <w:rFonts w:ascii="Arial" w:hAnsi="Arial" w:cs="Arial"/>
          <w:i/>
          <w:iCs/>
          <w:sz w:val="22"/>
          <w:szCs w:val="22"/>
        </w:rPr>
        <w:t>Emotion</w:t>
      </w:r>
      <w:r w:rsidRPr="00BA4BE1">
        <w:rPr>
          <w:rFonts w:ascii="Arial" w:hAnsi="Arial" w:cs="Arial"/>
          <w:sz w:val="22"/>
          <w:szCs w:val="22"/>
        </w:rPr>
        <w:t>:</w:t>
      </w:r>
      <w:r>
        <w:rPr>
          <w:rFonts w:ascii="Arial" w:hAnsi="Arial" w:cs="Arial"/>
          <w:b/>
          <w:bCs/>
          <w:sz w:val="22"/>
          <w:szCs w:val="22"/>
        </w:rPr>
        <w:t xml:space="preserve"> </w:t>
      </w:r>
      <w:hyperlink r:id="rId13" w:history="1">
        <w:r w:rsidR="008B5F7B" w:rsidRPr="00A44E6C">
          <w:rPr>
            <w:rStyle w:val="Hyperlink"/>
            <w:rFonts w:ascii="Arial" w:hAnsi="Arial" w:cs="Arial"/>
            <w:sz w:val="22"/>
            <w:szCs w:val="22"/>
          </w:rPr>
          <w:t>https://www.dasgehirn.info/denken/emotion/was-sind-emotionen</w:t>
        </w:r>
      </w:hyperlink>
      <w:r w:rsidR="00800ED8" w:rsidRPr="00800ED8">
        <w:rPr>
          <w:rStyle w:val="Hyperlink"/>
          <w:rFonts w:ascii="Arial" w:hAnsi="Arial" w:cs="Arial"/>
          <w:sz w:val="22"/>
          <w:szCs w:val="22"/>
          <w:u w:val="none"/>
        </w:rPr>
        <w:t xml:space="preserve"> </w:t>
      </w:r>
      <w:r w:rsidR="00800ED8" w:rsidRPr="00800ED8">
        <w:rPr>
          <w:rFonts w:ascii="Arial" w:hAnsi="Arial" w:cs="Arial"/>
          <w:bCs/>
          <w:sz w:val="22"/>
          <w:szCs w:val="22"/>
        </w:rPr>
        <w:t>[10.02.2020]</w:t>
      </w:r>
    </w:p>
    <w:p w14:paraId="68D02884" w14:textId="392E5B9A" w:rsidR="00B81191" w:rsidRDefault="00B81191" w:rsidP="00B81191">
      <w:pPr>
        <w:rPr>
          <w:rFonts w:ascii="Arial" w:hAnsi="Arial" w:cs="Arial"/>
          <w:sz w:val="22"/>
          <w:szCs w:val="22"/>
        </w:rPr>
      </w:pPr>
    </w:p>
    <w:p w14:paraId="33432549" w14:textId="47074385" w:rsidR="002B40BD" w:rsidRDefault="00B81191" w:rsidP="00B81191">
      <w:pPr>
        <w:rPr>
          <w:rFonts w:ascii="Arial" w:hAnsi="Arial" w:cs="Arial"/>
          <w:sz w:val="22"/>
          <w:szCs w:val="22"/>
        </w:rPr>
      </w:pPr>
      <w:r>
        <w:rPr>
          <w:rFonts w:ascii="Arial" w:hAnsi="Arial" w:cs="Arial"/>
          <w:sz w:val="22"/>
          <w:szCs w:val="22"/>
        </w:rPr>
        <w:t xml:space="preserve">Infos und </w:t>
      </w:r>
      <w:r w:rsidRPr="00B81191">
        <w:rPr>
          <w:rFonts w:ascii="Arial" w:hAnsi="Arial" w:cs="Arial"/>
          <w:sz w:val="22"/>
          <w:szCs w:val="22"/>
        </w:rPr>
        <w:t xml:space="preserve">Materialien </w:t>
      </w:r>
      <w:r>
        <w:rPr>
          <w:rFonts w:ascii="Arial" w:hAnsi="Arial" w:cs="Arial"/>
          <w:sz w:val="22"/>
          <w:szCs w:val="22"/>
        </w:rPr>
        <w:t xml:space="preserve">u.a. </w:t>
      </w:r>
      <w:r w:rsidRPr="00B81191">
        <w:rPr>
          <w:rFonts w:ascii="Arial" w:hAnsi="Arial" w:cs="Arial"/>
          <w:sz w:val="22"/>
          <w:szCs w:val="22"/>
        </w:rPr>
        <w:t xml:space="preserve">zur </w:t>
      </w:r>
      <w:r w:rsidR="00C66513">
        <w:rPr>
          <w:rFonts w:ascii="Arial" w:hAnsi="Arial" w:cs="Arial"/>
          <w:sz w:val="22"/>
          <w:szCs w:val="22"/>
        </w:rPr>
        <w:t xml:space="preserve">Psychoedukation/ </w:t>
      </w:r>
      <w:r w:rsidRPr="00B81191">
        <w:rPr>
          <w:rFonts w:ascii="Arial" w:hAnsi="Arial" w:cs="Arial"/>
          <w:sz w:val="22"/>
          <w:szCs w:val="22"/>
        </w:rPr>
        <w:t>Traumapädagogik und Resilienz</w:t>
      </w:r>
      <w:r>
        <w:rPr>
          <w:rFonts w:ascii="Arial" w:hAnsi="Arial" w:cs="Arial"/>
          <w:sz w:val="22"/>
          <w:szCs w:val="22"/>
        </w:rPr>
        <w:t xml:space="preserve">, siehe </w:t>
      </w:r>
      <w:r w:rsidRPr="00E57C12">
        <w:rPr>
          <w:rFonts w:ascii="Arial" w:hAnsi="Arial" w:cs="Arial"/>
          <w:b/>
          <w:bCs/>
          <w:sz w:val="22"/>
          <w:szCs w:val="22"/>
        </w:rPr>
        <w:t>Website von Marianne Herzog</w:t>
      </w:r>
      <w:r>
        <w:rPr>
          <w:rFonts w:ascii="Arial" w:hAnsi="Arial" w:cs="Arial"/>
          <w:sz w:val="22"/>
          <w:szCs w:val="22"/>
        </w:rPr>
        <w:t xml:space="preserve"> (</w:t>
      </w:r>
      <w:r w:rsidRPr="00B81191">
        <w:rPr>
          <w:rFonts w:ascii="Arial" w:hAnsi="Arial" w:cs="Arial"/>
          <w:sz w:val="22"/>
          <w:szCs w:val="22"/>
        </w:rPr>
        <w:t>Schulstr</w:t>
      </w:r>
      <w:r>
        <w:rPr>
          <w:rFonts w:ascii="Arial" w:hAnsi="Arial" w:cs="Arial"/>
          <w:sz w:val="22"/>
          <w:szCs w:val="22"/>
        </w:rPr>
        <w:t>.</w:t>
      </w:r>
      <w:r w:rsidRPr="00B81191">
        <w:rPr>
          <w:rFonts w:ascii="Arial" w:hAnsi="Arial" w:cs="Arial"/>
          <w:sz w:val="22"/>
          <w:szCs w:val="22"/>
        </w:rPr>
        <w:t xml:space="preserve"> 263</w:t>
      </w:r>
      <w:r>
        <w:rPr>
          <w:rFonts w:ascii="Arial" w:hAnsi="Arial" w:cs="Arial"/>
          <w:sz w:val="22"/>
          <w:szCs w:val="22"/>
        </w:rPr>
        <w:t xml:space="preserve">, </w:t>
      </w:r>
      <w:r w:rsidRPr="00B81191">
        <w:rPr>
          <w:rFonts w:ascii="Arial" w:hAnsi="Arial" w:cs="Arial"/>
          <w:sz w:val="22"/>
          <w:szCs w:val="22"/>
        </w:rPr>
        <w:t>CH-5062 Oberhof</w:t>
      </w:r>
      <w:r>
        <w:rPr>
          <w:rFonts w:ascii="Arial" w:hAnsi="Arial" w:cs="Arial"/>
          <w:sz w:val="22"/>
          <w:szCs w:val="22"/>
        </w:rPr>
        <w:t xml:space="preserve">): </w:t>
      </w:r>
      <w:hyperlink r:id="rId14" w:history="1">
        <w:r w:rsidRPr="00B81191">
          <w:rPr>
            <w:rStyle w:val="Hyperlink"/>
            <w:rFonts w:ascii="Arial" w:hAnsi="Arial" w:cs="Arial"/>
            <w:sz w:val="22"/>
            <w:szCs w:val="22"/>
          </w:rPr>
          <w:t>www.marianneherzog.com</w:t>
        </w:r>
      </w:hyperlink>
      <w:r w:rsidRPr="00B81191">
        <w:rPr>
          <w:rFonts w:ascii="Arial" w:hAnsi="Arial" w:cs="Arial"/>
          <w:sz w:val="22"/>
          <w:szCs w:val="22"/>
        </w:rPr>
        <w:t xml:space="preserve"> </w:t>
      </w:r>
      <w:r w:rsidR="00800ED8" w:rsidRPr="00800ED8">
        <w:rPr>
          <w:rFonts w:ascii="Arial" w:hAnsi="Arial" w:cs="Arial"/>
          <w:bCs/>
          <w:sz w:val="22"/>
          <w:szCs w:val="22"/>
        </w:rPr>
        <w:t>[</w:t>
      </w:r>
      <w:r w:rsidR="00800ED8">
        <w:rPr>
          <w:rFonts w:ascii="Arial" w:hAnsi="Arial" w:cs="Arial"/>
          <w:bCs/>
          <w:sz w:val="22"/>
          <w:szCs w:val="22"/>
        </w:rPr>
        <w:t>10</w:t>
      </w:r>
      <w:r w:rsidR="00800ED8" w:rsidRPr="00800ED8">
        <w:rPr>
          <w:rFonts w:ascii="Arial" w:hAnsi="Arial" w:cs="Arial"/>
          <w:bCs/>
          <w:sz w:val="22"/>
          <w:szCs w:val="22"/>
        </w:rPr>
        <w:t>.</w:t>
      </w:r>
      <w:r w:rsidR="00800ED8">
        <w:rPr>
          <w:rFonts w:ascii="Arial" w:hAnsi="Arial" w:cs="Arial"/>
          <w:bCs/>
          <w:sz w:val="22"/>
          <w:szCs w:val="22"/>
        </w:rPr>
        <w:t>0</w:t>
      </w:r>
      <w:r w:rsidR="00800ED8" w:rsidRPr="00800ED8">
        <w:rPr>
          <w:rFonts w:ascii="Arial" w:hAnsi="Arial" w:cs="Arial"/>
          <w:bCs/>
          <w:sz w:val="22"/>
          <w:szCs w:val="22"/>
        </w:rPr>
        <w:t>2.20</w:t>
      </w:r>
      <w:r w:rsidR="00800ED8">
        <w:rPr>
          <w:rFonts w:ascii="Arial" w:hAnsi="Arial" w:cs="Arial"/>
          <w:bCs/>
          <w:sz w:val="22"/>
          <w:szCs w:val="22"/>
        </w:rPr>
        <w:t>20</w:t>
      </w:r>
      <w:r w:rsidR="00800ED8" w:rsidRPr="00800ED8">
        <w:rPr>
          <w:rFonts w:ascii="Arial" w:hAnsi="Arial" w:cs="Arial"/>
          <w:bCs/>
          <w:sz w:val="22"/>
          <w:szCs w:val="22"/>
        </w:rPr>
        <w:t>]</w:t>
      </w:r>
    </w:p>
    <w:p w14:paraId="39AECD28" w14:textId="77777777" w:rsidR="00B81191" w:rsidRPr="00EF764A" w:rsidRDefault="00B81191" w:rsidP="00B81191">
      <w:pPr>
        <w:rPr>
          <w:rStyle w:val="Hyperlink"/>
          <w:rFonts w:ascii="Arial" w:hAnsi="Arial" w:cs="Arial"/>
          <w:sz w:val="22"/>
          <w:szCs w:val="22"/>
        </w:rPr>
      </w:pPr>
    </w:p>
    <w:p w14:paraId="6834250C" w14:textId="094E0499" w:rsidR="002B40BD" w:rsidRDefault="002B40BD" w:rsidP="00D8337B">
      <w:pPr>
        <w:rPr>
          <w:rFonts w:ascii="Arial" w:hAnsi="Arial" w:cs="Arial"/>
          <w:bCs/>
          <w:sz w:val="22"/>
          <w:szCs w:val="22"/>
        </w:rPr>
      </w:pPr>
      <w:r w:rsidRPr="00E57C12">
        <w:rPr>
          <w:rFonts w:ascii="Arial" w:hAnsi="Arial" w:cs="Arial"/>
          <w:b/>
          <w:bCs/>
          <w:sz w:val="22"/>
          <w:szCs w:val="22"/>
        </w:rPr>
        <w:t>Programm „MindMatters“</w:t>
      </w:r>
      <w:r w:rsidRPr="00B742BB">
        <w:rPr>
          <w:rFonts w:ascii="Arial" w:hAnsi="Arial" w:cs="Arial"/>
          <w:sz w:val="22"/>
          <w:szCs w:val="22"/>
        </w:rPr>
        <w:t xml:space="preserve"> (2017)</w:t>
      </w:r>
      <w:r w:rsidR="00B742BB">
        <w:rPr>
          <w:rFonts w:ascii="Arial" w:hAnsi="Arial" w:cs="Arial"/>
          <w:sz w:val="22"/>
          <w:szCs w:val="22"/>
        </w:rPr>
        <w:t xml:space="preserve">. Mit psychischer Gesundheit gute Schule </w:t>
      </w:r>
      <w:r w:rsidR="005C7C36">
        <w:rPr>
          <w:rFonts w:ascii="Arial" w:hAnsi="Arial" w:cs="Arial"/>
          <w:sz w:val="22"/>
          <w:szCs w:val="22"/>
        </w:rPr>
        <w:t>entwickeln.</w:t>
      </w:r>
      <w:r w:rsidR="00B742BB">
        <w:rPr>
          <w:rFonts w:ascii="Arial" w:hAnsi="Arial" w:cs="Arial"/>
          <w:sz w:val="22"/>
          <w:szCs w:val="22"/>
        </w:rPr>
        <w:t xml:space="preserve"> Abgerufen von </w:t>
      </w:r>
      <w:hyperlink r:id="rId15" w:history="1">
        <w:r w:rsidRPr="00E64A8D">
          <w:rPr>
            <w:rStyle w:val="Hyperlink"/>
            <w:rFonts w:ascii="Arial" w:hAnsi="Arial" w:cs="Arial"/>
            <w:bCs/>
            <w:sz w:val="22"/>
            <w:szCs w:val="22"/>
          </w:rPr>
          <w:t>https://www.mindmatters-schule.de</w:t>
        </w:r>
      </w:hyperlink>
      <w:r w:rsidR="00B742BB">
        <w:rPr>
          <w:rFonts w:ascii="Arial" w:hAnsi="Arial" w:cs="Arial"/>
          <w:bCs/>
          <w:sz w:val="22"/>
          <w:szCs w:val="22"/>
        </w:rPr>
        <w:t xml:space="preserve"> </w:t>
      </w:r>
      <w:r w:rsidR="00800ED8" w:rsidRPr="00800ED8">
        <w:rPr>
          <w:rFonts w:ascii="Arial" w:hAnsi="Arial" w:cs="Arial"/>
          <w:bCs/>
          <w:sz w:val="22"/>
          <w:szCs w:val="22"/>
        </w:rPr>
        <w:t>[</w:t>
      </w:r>
      <w:r w:rsidR="00800ED8">
        <w:rPr>
          <w:rFonts w:ascii="Arial" w:hAnsi="Arial" w:cs="Arial"/>
          <w:bCs/>
          <w:sz w:val="22"/>
          <w:szCs w:val="22"/>
        </w:rPr>
        <w:t>10</w:t>
      </w:r>
      <w:r w:rsidR="00800ED8" w:rsidRPr="00800ED8">
        <w:rPr>
          <w:rFonts w:ascii="Arial" w:hAnsi="Arial" w:cs="Arial"/>
          <w:bCs/>
          <w:sz w:val="22"/>
          <w:szCs w:val="22"/>
        </w:rPr>
        <w:t>.</w:t>
      </w:r>
      <w:r w:rsidR="00800ED8">
        <w:rPr>
          <w:rFonts w:ascii="Arial" w:hAnsi="Arial" w:cs="Arial"/>
          <w:bCs/>
          <w:sz w:val="22"/>
          <w:szCs w:val="22"/>
        </w:rPr>
        <w:t>0</w:t>
      </w:r>
      <w:r w:rsidR="00800ED8" w:rsidRPr="00800ED8">
        <w:rPr>
          <w:rFonts w:ascii="Arial" w:hAnsi="Arial" w:cs="Arial"/>
          <w:bCs/>
          <w:sz w:val="22"/>
          <w:szCs w:val="22"/>
        </w:rPr>
        <w:t>2.20</w:t>
      </w:r>
      <w:r w:rsidR="00800ED8">
        <w:rPr>
          <w:rFonts w:ascii="Arial" w:hAnsi="Arial" w:cs="Arial"/>
          <w:bCs/>
          <w:sz w:val="22"/>
          <w:szCs w:val="22"/>
        </w:rPr>
        <w:t>20</w:t>
      </w:r>
      <w:r w:rsidR="00800ED8" w:rsidRPr="00800ED8">
        <w:rPr>
          <w:rFonts w:ascii="Arial" w:hAnsi="Arial" w:cs="Arial"/>
          <w:bCs/>
          <w:sz w:val="22"/>
          <w:szCs w:val="22"/>
        </w:rPr>
        <w:t>]</w:t>
      </w:r>
    </w:p>
    <w:p w14:paraId="111313DD" w14:textId="6D3DD91B" w:rsidR="003B4468" w:rsidRDefault="003B4468" w:rsidP="00D8337B">
      <w:pPr>
        <w:rPr>
          <w:rFonts w:ascii="Arial" w:hAnsi="Arial" w:cs="Arial"/>
          <w:bCs/>
          <w:sz w:val="22"/>
          <w:szCs w:val="22"/>
        </w:rPr>
      </w:pPr>
      <w:r>
        <w:rPr>
          <w:rFonts w:ascii="Arial" w:hAnsi="Arial" w:cs="Arial"/>
          <w:bCs/>
          <w:sz w:val="22"/>
          <w:szCs w:val="22"/>
        </w:rPr>
        <w:t xml:space="preserve">Glossar unter </w:t>
      </w:r>
      <w:hyperlink r:id="rId16" w:history="1">
        <w:r w:rsidR="0018263F" w:rsidRPr="00D81242">
          <w:rPr>
            <w:rStyle w:val="Hyperlink"/>
            <w:rFonts w:ascii="Arial" w:hAnsi="Arial" w:cs="Arial"/>
            <w:bCs/>
            <w:sz w:val="22"/>
            <w:szCs w:val="22"/>
          </w:rPr>
          <w:t>https://www.mindmatters-schule.de/glossar.html</w:t>
        </w:r>
      </w:hyperlink>
      <w:r w:rsidR="0018263F">
        <w:rPr>
          <w:rFonts w:ascii="Arial" w:hAnsi="Arial" w:cs="Arial"/>
          <w:bCs/>
          <w:sz w:val="22"/>
          <w:szCs w:val="22"/>
        </w:rPr>
        <w:t xml:space="preserve"> </w:t>
      </w:r>
      <w:r w:rsidR="0018263F" w:rsidRPr="00800ED8">
        <w:rPr>
          <w:rFonts w:ascii="Arial" w:hAnsi="Arial" w:cs="Arial"/>
          <w:bCs/>
          <w:sz w:val="22"/>
          <w:szCs w:val="22"/>
        </w:rPr>
        <w:t>[</w:t>
      </w:r>
      <w:r w:rsidR="0018263F">
        <w:rPr>
          <w:rFonts w:ascii="Arial" w:hAnsi="Arial" w:cs="Arial"/>
          <w:bCs/>
          <w:sz w:val="22"/>
          <w:szCs w:val="22"/>
        </w:rPr>
        <w:t>10</w:t>
      </w:r>
      <w:r w:rsidR="0018263F" w:rsidRPr="00800ED8">
        <w:rPr>
          <w:rFonts w:ascii="Arial" w:hAnsi="Arial" w:cs="Arial"/>
          <w:bCs/>
          <w:sz w:val="22"/>
          <w:szCs w:val="22"/>
        </w:rPr>
        <w:t>.</w:t>
      </w:r>
      <w:r w:rsidR="0018263F">
        <w:rPr>
          <w:rFonts w:ascii="Arial" w:hAnsi="Arial" w:cs="Arial"/>
          <w:bCs/>
          <w:sz w:val="22"/>
          <w:szCs w:val="22"/>
        </w:rPr>
        <w:t>0</w:t>
      </w:r>
      <w:r w:rsidR="0018263F" w:rsidRPr="00800ED8">
        <w:rPr>
          <w:rFonts w:ascii="Arial" w:hAnsi="Arial" w:cs="Arial"/>
          <w:bCs/>
          <w:sz w:val="22"/>
          <w:szCs w:val="22"/>
        </w:rPr>
        <w:t>2.20</w:t>
      </w:r>
      <w:r w:rsidR="0018263F">
        <w:rPr>
          <w:rFonts w:ascii="Arial" w:hAnsi="Arial" w:cs="Arial"/>
          <w:bCs/>
          <w:sz w:val="22"/>
          <w:szCs w:val="22"/>
        </w:rPr>
        <w:t>20</w:t>
      </w:r>
      <w:r w:rsidR="0018263F" w:rsidRPr="00800ED8">
        <w:rPr>
          <w:rFonts w:ascii="Arial" w:hAnsi="Arial" w:cs="Arial"/>
          <w:bCs/>
          <w:sz w:val="22"/>
          <w:szCs w:val="22"/>
        </w:rPr>
        <w:t>]</w:t>
      </w:r>
    </w:p>
    <w:p w14:paraId="10771E3B" w14:textId="5B17FCFA" w:rsidR="0018263F" w:rsidRDefault="0018263F" w:rsidP="00D8337B">
      <w:pPr>
        <w:rPr>
          <w:rFonts w:ascii="Arial" w:hAnsi="Arial" w:cs="Arial"/>
          <w:sz w:val="22"/>
          <w:szCs w:val="22"/>
        </w:rPr>
      </w:pPr>
    </w:p>
    <w:p w14:paraId="19ACA993" w14:textId="77777777" w:rsidR="00E90D1F" w:rsidRPr="00E90D1F" w:rsidRDefault="00C300AB" w:rsidP="00E90D1F">
      <w:pPr>
        <w:rPr>
          <w:rFonts w:ascii="Arial" w:hAnsi="Arial" w:cs="Arial"/>
          <w:sz w:val="22"/>
          <w:szCs w:val="22"/>
        </w:rPr>
      </w:pPr>
      <w:r w:rsidRPr="00C300AB">
        <w:rPr>
          <w:rFonts w:ascii="Arial" w:hAnsi="Arial" w:cs="Arial"/>
          <w:b/>
          <w:bCs/>
          <w:sz w:val="22"/>
          <w:szCs w:val="22"/>
        </w:rPr>
        <w:t>nifbe</w:t>
      </w:r>
      <w:r w:rsidRPr="00C300AB">
        <w:rPr>
          <w:rFonts w:ascii="Arial" w:hAnsi="Arial" w:cs="Arial"/>
          <w:sz w:val="22"/>
          <w:szCs w:val="22"/>
        </w:rPr>
        <w:t>/ Niedersächsisches Institut für frühkindliche Bildung und Entwicklung/ Themenheft 12 (Sozial-emotionele Kompetenzen):</w:t>
      </w:r>
      <w:r>
        <w:rPr>
          <w:rFonts w:ascii="Arial" w:hAnsi="Arial" w:cs="Arial"/>
          <w:sz w:val="22"/>
          <w:szCs w:val="22"/>
        </w:rPr>
        <w:t xml:space="preserve"> </w:t>
      </w:r>
      <w:hyperlink r:id="rId17" w:history="1">
        <w:r w:rsidR="00E90D1F" w:rsidRPr="00C300AB">
          <w:rPr>
            <w:rStyle w:val="Hyperlink"/>
            <w:rFonts w:ascii="Arial" w:hAnsi="Arial" w:cs="Arial"/>
            <w:sz w:val="22"/>
            <w:szCs w:val="22"/>
          </w:rPr>
          <w:t>https://www.nifbe.de/component/themensammlung?view=item&amp;id=328:sozial-emotionale-kompetenzen-nifbe-themenheft-12&amp;catid=70</w:t>
        </w:r>
      </w:hyperlink>
      <w:r w:rsidR="00E90D1F">
        <w:rPr>
          <w:rFonts w:ascii="Arial" w:hAnsi="Arial" w:cs="Arial"/>
          <w:sz w:val="22"/>
          <w:szCs w:val="22"/>
        </w:rPr>
        <w:t xml:space="preserve"> </w:t>
      </w:r>
      <w:r w:rsidR="00E90D1F" w:rsidRPr="00E90D1F">
        <w:rPr>
          <w:rFonts w:ascii="Arial" w:hAnsi="Arial" w:cs="Arial"/>
          <w:bCs/>
          <w:sz w:val="22"/>
          <w:szCs w:val="22"/>
        </w:rPr>
        <w:t>[10.02.2020]</w:t>
      </w:r>
    </w:p>
    <w:p w14:paraId="60467A6C" w14:textId="0A138745" w:rsidR="00951F7B" w:rsidRDefault="005B1EC0" w:rsidP="00D8337B">
      <w:pPr>
        <w:rPr>
          <w:rFonts w:ascii="Arial" w:hAnsi="Arial" w:cs="Arial"/>
          <w:sz w:val="22"/>
          <w:szCs w:val="22"/>
        </w:rPr>
      </w:pPr>
      <w:r>
        <w:rPr>
          <w:rFonts w:ascii="Arial" w:hAnsi="Arial" w:cs="Arial"/>
          <w:sz w:val="22"/>
          <w:szCs w:val="22"/>
        </w:rPr>
        <w:t>Download</w:t>
      </w:r>
      <w:r w:rsidR="00C300AB" w:rsidRPr="00C300AB">
        <w:rPr>
          <w:rFonts w:ascii="Arial" w:hAnsi="Arial" w:cs="Arial"/>
          <w:sz w:val="22"/>
          <w:szCs w:val="22"/>
        </w:rPr>
        <w:t xml:space="preserve"> Themenheft</w:t>
      </w:r>
      <w:r w:rsidR="00E90D1F">
        <w:rPr>
          <w:rFonts w:ascii="Arial" w:hAnsi="Arial" w:cs="Arial"/>
          <w:sz w:val="22"/>
          <w:szCs w:val="22"/>
        </w:rPr>
        <w:t xml:space="preserve"> Nr. 12</w:t>
      </w:r>
      <w:r w:rsidR="00C300AB" w:rsidRPr="00C300AB">
        <w:rPr>
          <w:rFonts w:ascii="Arial" w:hAnsi="Arial" w:cs="Arial"/>
          <w:sz w:val="22"/>
          <w:szCs w:val="22"/>
        </w:rPr>
        <w:t xml:space="preserve"> unter </w:t>
      </w:r>
      <w:hyperlink r:id="rId18" w:history="1">
        <w:r w:rsidR="00C300AB" w:rsidRPr="00C300AB">
          <w:rPr>
            <w:rStyle w:val="Hyperlink"/>
            <w:rFonts w:ascii="Arial" w:hAnsi="Arial" w:cs="Arial"/>
            <w:sz w:val="22"/>
            <w:szCs w:val="22"/>
          </w:rPr>
          <w:t>Soziale Entwicklung online.pdf</w:t>
        </w:r>
      </w:hyperlink>
    </w:p>
    <w:p w14:paraId="69FAB254" w14:textId="77777777" w:rsidR="00951F7B" w:rsidRDefault="00951F7B" w:rsidP="00D8337B">
      <w:pPr>
        <w:rPr>
          <w:rFonts w:ascii="Arial" w:hAnsi="Arial" w:cs="Arial"/>
          <w:sz w:val="22"/>
          <w:szCs w:val="22"/>
        </w:rPr>
      </w:pPr>
    </w:p>
    <w:p w14:paraId="6EE756D3" w14:textId="75F1A042" w:rsidR="000E27D9" w:rsidRDefault="000E27D9" w:rsidP="00D8337B">
      <w:pPr>
        <w:rPr>
          <w:rFonts w:ascii="Arial" w:hAnsi="Arial" w:cs="Arial"/>
          <w:b/>
          <w:bCs/>
          <w:sz w:val="22"/>
          <w:szCs w:val="22"/>
        </w:rPr>
      </w:pPr>
      <w:r>
        <w:rPr>
          <w:rFonts w:ascii="Arial" w:hAnsi="Arial" w:cs="Arial"/>
          <w:b/>
          <w:bCs/>
          <w:sz w:val="22"/>
          <w:szCs w:val="22"/>
        </w:rPr>
        <w:t>Filmbeispiel</w:t>
      </w:r>
      <w:r w:rsidR="00257063">
        <w:rPr>
          <w:rFonts w:ascii="Arial" w:hAnsi="Arial" w:cs="Arial"/>
          <w:b/>
          <w:bCs/>
          <w:sz w:val="22"/>
          <w:szCs w:val="22"/>
        </w:rPr>
        <w:t>e</w:t>
      </w:r>
      <w:r>
        <w:rPr>
          <w:rFonts w:ascii="Arial" w:hAnsi="Arial" w:cs="Arial"/>
          <w:b/>
          <w:bCs/>
          <w:sz w:val="22"/>
          <w:szCs w:val="22"/>
        </w:rPr>
        <w:t>:</w:t>
      </w:r>
    </w:p>
    <w:p w14:paraId="60ECC9AB" w14:textId="7701A120" w:rsidR="000E27D9" w:rsidRDefault="000E27D9" w:rsidP="00D8337B">
      <w:pPr>
        <w:rPr>
          <w:rFonts w:ascii="Arial" w:hAnsi="Arial" w:cs="Arial"/>
          <w:b/>
          <w:bCs/>
          <w:sz w:val="22"/>
          <w:szCs w:val="22"/>
        </w:rPr>
      </w:pPr>
    </w:p>
    <w:p w14:paraId="0140CBDD" w14:textId="0762456A" w:rsidR="00800ED8" w:rsidRDefault="000E27D9" w:rsidP="00F0148E">
      <w:pPr>
        <w:rPr>
          <w:rFonts w:ascii="Arial" w:hAnsi="Arial" w:cs="Arial"/>
          <w:bCs/>
          <w:sz w:val="22"/>
          <w:szCs w:val="22"/>
        </w:rPr>
      </w:pPr>
      <w:r w:rsidRPr="000E27D9">
        <w:rPr>
          <w:rFonts w:ascii="Arial" w:hAnsi="Arial" w:cs="Arial"/>
          <w:sz w:val="22"/>
          <w:szCs w:val="22"/>
        </w:rPr>
        <w:t>Animationsfilm</w:t>
      </w:r>
      <w:r>
        <w:rPr>
          <w:rFonts w:ascii="Arial" w:hAnsi="Arial" w:cs="Arial"/>
          <w:b/>
          <w:bCs/>
          <w:sz w:val="22"/>
          <w:szCs w:val="22"/>
        </w:rPr>
        <w:t xml:space="preserve"> „Alles steht Kopf“ </w:t>
      </w:r>
      <w:r>
        <w:rPr>
          <w:rFonts w:ascii="Arial" w:hAnsi="Arial" w:cs="Arial"/>
          <w:sz w:val="22"/>
          <w:szCs w:val="22"/>
        </w:rPr>
        <w:t>(</w:t>
      </w:r>
      <w:r w:rsidRPr="000E27D9">
        <w:rPr>
          <w:rFonts w:ascii="Arial" w:hAnsi="Arial" w:cs="Arial"/>
          <w:sz w:val="22"/>
          <w:szCs w:val="22"/>
        </w:rPr>
        <w:t>Pixar Animation Studios, Walt Disney Pictures</w:t>
      </w:r>
      <w:r w:rsidR="00800ED8">
        <w:rPr>
          <w:rFonts w:ascii="Arial" w:hAnsi="Arial" w:cs="Arial"/>
          <w:sz w:val="22"/>
          <w:szCs w:val="22"/>
        </w:rPr>
        <w:t>. USA</w:t>
      </w:r>
      <w:r>
        <w:rPr>
          <w:rFonts w:ascii="Arial" w:hAnsi="Arial" w:cs="Arial"/>
          <w:sz w:val="22"/>
          <w:szCs w:val="22"/>
        </w:rPr>
        <w:t xml:space="preserve"> 2015)</w:t>
      </w:r>
      <w:r w:rsidR="00800ED8">
        <w:rPr>
          <w:rFonts w:ascii="Arial" w:hAnsi="Arial" w:cs="Arial"/>
          <w:sz w:val="22"/>
          <w:szCs w:val="22"/>
        </w:rPr>
        <w:t xml:space="preserve">. </w:t>
      </w:r>
      <w:r w:rsidR="00800ED8" w:rsidRPr="000E27D9">
        <w:rPr>
          <w:rFonts w:ascii="Arial" w:hAnsi="Arial" w:cs="Arial"/>
          <w:sz w:val="22"/>
          <w:szCs w:val="22"/>
        </w:rPr>
        <w:t>Offizieller Trailer - Disney HD</w:t>
      </w:r>
      <w:r w:rsidR="00800ED8">
        <w:rPr>
          <w:rFonts w:ascii="Arial" w:hAnsi="Arial" w:cs="Arial"/>
          <w:sz w:val="22"/>
          <w:szCs w:val="22"/>
        </w:rPr>
        <w:t xml:space="preserve"> (2:11): </w:t>
      </w:r>
      <w:hyperlink r:id="rId19" w:history="1">
        <w:r w:rsidR="00800ED8" w:rsidRPr="00800ED8">
          <w:rPr>
            <w:rStyle w:val="Hyperlink"/>
            <w:rFonts w:ascii="Arial" w:hAnsi="Arial" w:cs="Arial"/>
            <w:bCs/>
            <w:sz w:val="22"/>
            <w:szCs w:val="22"/>
          </w:rPr>
          <w:t>https://www.youtube.com/watch?v=wWTQZkD5FAQ</w:t>
        </w:r>
      </w:hyperlink>
      <w:r w:rsidR="00800ED8">
        <w:rPr>
          <w:rFonts w:ascii="Arial" w:hAnsi="Arial" w:cs="Arial"/>
          <w:bCs/>
          <w:sz w:val="22"/>
          <w:szCs w:val="22"/>
        </w:rPr>
        <w:t xml:space="preserve"> </w:t>
      </w:r>
      <w:r w:rsidR="00800ED8" w:rsidRPr="00800ED8">
        <w:rPr>
          <w:rFonts w:ascii="Arial" w:hAnsi="Arial" w:cs="Arial"/>
          <w:bCs/>
          <w:sz w:val="22"/>
          <w:szCs w:val="22"/>
        </w:rPr>
        <w:t>[</w:t>
      </w:r>
      <w:r w:rsidR="00800ED8">
        <w:rPr>
          <w:rFonts w:ascii="Arial" w:hAnsi="Arial" w:cs="Arial"/>
          <w:bCs/>
          <w:sz w:val="22"/>
          <w:szCs w:val="22"/>
        </w:rPr>
        <w:t>10</w:t>
      </w:r>
      <w:r w:rsidR="00800ED8" w:rsidRPr="00800ED8">
        <w:rPr>
          <w:rFonts w:ascii="Arial" w:hAnsi="Arial" w:cs="Arial"/>
          <w:bCs/>
          <w:sz w:val="22"/>
          <w:szCs w:val="22"/>
        </w:rPr>
        <w:t>.</w:t>
      </w:r>
      <w:r w:rsidR="00800ED8">
        <w:rPr>
          <w:rFonts w:ascii="Arial" w:hAnsi="Arial" w:cs="Arial"/>
          <w:bCs/>
          <w:sz w:val="22"/>
          <w:szCs w:val="22"/>
        </w:rPr>
        <w:t>0</w:t>
      </w:r>
      <w:r w:rsidR="00800ED8" w:rsidRPr="00800ED8">
        <w:rPr>
          <w:rFonts w:ascii="Arial" w:hAnsi="Arial" w:cs="Arial"/>
          <w:bCs/>
          <w:sz w:val="22"/>
          <w:szCs w:val="22"/>
        </w:rPr>
        <w:t>2.20</w:t>
      </w:r>
      <w:r w:rsidR="00800ED8">
        <w:rPr>
          <w:rFonts w:ascii="Arial" w:hAnsi="Arial" w:cs="Arial"/>
          <w:bCs/>
          <w:sz w:val="22"/>
          <w:szCs w:val="22"/>
        </w:rPr>
        <w:t>20</w:t>
      </w:r>
      <w:r w:rsidR="00800ED8" w:rsidRPr="00800ED8">
        <w:rPr>
          <w:rFonts w:ascii="Arial" w:hAnsi="Arial" w:cs="Arial"/>
          <w:bCs/>
          <w:sz w:val="22"/>
          <w:szCs w:val="22"/>
        </w:rPr>
        <w:t>]</w:t>
      </w:r>
    </w:p>
    <w:p w14:paraId="1556F9FD" w14:textId="77777777" w:rsidR="00E57C12" w:rsidRDefault="00E57C12" w:rsidP="003B4468">
      <w:pPr>
        <w:rPr>
          <w:rFonts w:ascii="Arial" w:hAnsi="Arial" w:cs="Arial"/>
          <w:bCs/>
          <w:sz w:val="22"/>
          <w:szCs w:val="22"/>
        </w:rPr>
      </w:pPr>
    </w:p>
    <w:p w14:paraId="4A048BB1" w14:textId="105483F5" w:rsidR="003B4468" w:rsidRPr="003B4468" w:rsidRDefault="00257063" w:rsidP="003B4468">
      <w:pPr>
        <w:rPr>
          <w:rFonts w:ascii="Arial" w:hAnsi="Arial" w:cs="Arial"/>
          <w:bCs/>
          <w:sz w:val="22"/>
          <w:szCs w:val="22"/>
        </w:rPr>
      </w:pPr>
      <w:r>
        <w:rPr>
          <w:rFonts w:ascii="Arial" w:hAnsi="Arial" w:cs="Arial"/>
          <w:bCs/>
          <w:sz w:val="22"/>
          <w:szCs w:val="22"/>
        </w:rPr>
        <w:t>Kurzvideos von Marianne Herzog (</w:t>
      </w:r>
      <w:r w:rsidRPr="00257063">
        <w:rPr>
          <w:rFonts w:ascii="Arial" w:hAnsi="Arial" w:cs="Arial"/>
          <w:bCs/>
          <w:sz w:val="22"/>
          <w:szCs w:val="22"/>
        </w:rPr>
        <w:t>Erziehungsdepartement Basel-Stadt</w:t>
      </w:r>
      <w:r>
        <w:rPr>
          <w:rFonts w:ascii="Arial" w:hAnsi="Arial" w:cs="Arial"/>
          <w:bCs/>
          <w:sz w:val="22"/>
          <w:szCs w:val="22"/>
        </w:rPr>
        <w:t xml:space="preserve">): </w:t>
      </w:r>
      <w:hyperlink r:id="rId20" w:history="1">
        <w:r w:rsidRPr="00D81242">
          <w:rPr>
            <w:rStyle w:val="Hyperlink"/>
            <w:rFonts w:ascii="Arial" w:hAnsi="Arial" w:cs="Arial"/>
            <w:bCs/>
            <w:sz w:val="22"/>
            <w:szCs w:val="22"/>
          </w:rPr>
          <w:t>https://www.marianneherzog.com/filme/</w:t>
        </w:r>
      </w:hyperlink>
      <w:r w:rsidR="003B4468">
        <w:rPr>
          <w:rFonts w:ascii="Arial" w:hAnsi="Arial" w:cs="Arial"/>
          <w:bCs/>
          <w:sz w:val="22"/>
          <w:szCs w:val="22"/>
        </w:rPr>
        <w:t xml:space="preserve"> </w:t>
      </w:r>
      <w:r w:rsidR="003B4468" w:rsidRPr="003B4468">
        <w:rPr>
          <w:rFonts w:ascii="Arial" w:hAnsi="Arial" w:cs="Arial"/>
          <w:bCs/>
          <w:sz w:val="22"/>
          <w:szCs w:val="22"/>
        </w:rPr>
        <w:t>[10.02.2020]</w:t>
      </w:r>
    </w:p>
    <w:p w14:paraId="1853FA11" w14:textId="6DE19546" w:rsidR="00257063" w:rsidRPr="00257063" w:rsidRDefault="00257063" w:rsidP="00257063">
      <w:pPr>
        <w:rPr>
          <w:rFonts w:ascii="Arial" w:hAnsi="Arial" w:cs="Arial"/>
          <w:bCs/>
          <w:sz w:val="22"/>
          <w:szCs w:val="22"/>
        </w:rPr>
      </w:pPr>
      <w:r w:rsidRPr="00257063">
        <w:rPr>
          <w:rFonts w:ascii="Arial" w:hAnsi="Arial" w:cs="Arial"/>
          <w:b/>
          <w:sz w:val="22"/>
          <w:szCs w:val="22"/>
        </w:rPr>
        <w:lastRenderedPageBreak/>
        <w:t>„Psychoedukation, Was geht in meinem Kopf ab“</w:t>
      </w:r>
      <w:r>
        <w:rPr>
          <w:rFonts w:ascii="Arial" w:hAnsi="Arial" w:cs="Arial"/>
          <w:b/>
          <w:sz w:val="22"/>
          <w:szCs w:val="22"/>
        </w:rPr>
        <w:t xml:space="preserve"> </w:t>
      </w:r>
      <w:r>
        <w:rPr>
          <w:rFonts w:ascii="Arial" w:hAnsi="Arial" w:cs="Arial"/>
          <w:bCs/>
          <w:sz w:val="22"/>
          <w:szCs w:val="22"/>
        </w:rPr>
        <w:t>(</w:t>
      </w:r>
      <w:r w:rsidR="00D33039">
        <w:rPr>
          <w:rFonts w:ascii="Arial" w:hAnsi="Arial" w:cs="Arial"/>
          <w:bCs/>
          <w:sz w:val="22"/>
          <w:szCs w:val="22"/>
        </w:rPr>
        <w:t>14:30</w:t>
      </w:r>
      <w:r>
        <w:rPr>
          <w:rFonts w:ascii="Arial" w:hAnsi="Arial" w:cs="Arial"/>
          <w:bCs/>
          <w:sz w:val="22"/>
          <w:szCs w:val="22"/>
        </w:rPr>
        <w:t>). Es wird</w:t>
      </w:r>
      <w:r w:rsidRPr="00257063">
        <w:rPr>
          <w:rFonts w:ascii="Arial" w:hAnsi="Arial" w:cs="Arial"/>
          <w:bCs/>
          <w:sz w:val="22"/>
          <w:szCs w:val="22"/>
        </w:rPr>
        <w:t xml:space="preserve"> anschaulich erklärt, wie das </w:t>
      </w:r>
      <w:r>
        <w:rPr>
          <w:rFonts w:ascii="Arial" w:hAnsi="Arial" w:cs="Arial"/>
          <w:bCs/>
          <w:sz w:val="22"/>
          <w:szCs w:val="22"/>
        </w:rPr>
        <w:t>Geh</w:t>
      </w:r>
      <w:r w:rsidRPr="00257063">
        <w:rPr>
          <w:rFonts w:ascii="Arial" w:hAnsi="Arial" w:cs="Arial"/>
          <w:bCs/>
          <w:sz w:val="22"/>
          <w:szCs w:val="22"/>
        </w:rPr>
        <w:t>irn unter Belastungen funktioniert.</w:t>
      </w:r>
      <w:r>
        <w:rPr>
          <w:rFonts w:ascii="Arial" w:hAnsi="Arial" w:cs="Arial"/>
          <w:bCs/>
          <w:sz w:val="22"/>
          <w:szCs w:val="22"/>
        </w:rPr>
        <w:t xml:space="preserve"> </w:t>
      </w:r>
    </w:p>
    <w:p w14:paraId="7647B8BD" w14:textId="36BE9F04" w:rsidR="00257063" w:rsidRPr="00257063" w:rsidRDefault="00257063" w:rsidP="00257063">
      <w:pPr>
        <w:rPr>
          <w:rFonts w:ascii="Arial" w:hAnsi="Arial" w:cs="Arial"/>
          <w:bCs/>
          <w:sz w:val="22"/>
          <w:szCs w:val="22"/>
        </w:rPr>
      </w:pPr>
      <w:r>
        <w:rPr>
          <w:rFonts w:ascii="Arial" w:hAnsi="Arial" w:cs="Arial"/>
          <w:b/>
          <w:sz w:val="22"/>
          <w:szCs w:val="22"/>
        </w:rPr>
        <w:t>„</w:t>
      </w:r>
      <w:r w:rsidRPr="00257063">
        <w:rPr>
          <w:rFonts w:ascii="Arial" w:hAnsi="Arial" w:cs="Arial"/>
          <w:b/>
          <w:sz w:val="22"/>
          <w:szCs w:val="22"/>
        </w:rPr>
        <w:t>Übertragungsphänomene verstehen</w:t>
      </w:r>
      <w:r>
        <w:rPr>
          <w:rFonts w:ascii="Arial" w:hAnsi="Arial" w:cs="Arial"/>
          <w:b/>
          <w:sz w:val="22"/>
          <w:szCs w:val="22"/>
        </w:rPr>
        <w:t xml:space="preserve">“ </w:t>
      </w:r>
      <w:r>
        <w:rPr>
          <w:rFonts w:ascii="Arial" w:hAnsi="Arial" w:cs="Arial"/>
          <w:bCs/>
          <w:sz w:val="22"/>
          <w:szCs w:val="22"/>
        </w:rPr>
        <w:t>(</w:t>
      </w:r>
      <w:r w:rsidR="00D33039">
        <w:rPr>
          <w:rFonts w:ascii="Arial" w:hAnsi="Arial" w:cs="Arial"/>
          <w:bCs/>
          <w:sz w:val="22"/>
          <w:szCs w:val="22"/>
        </w:rPr>
        <w:t>10:12</w:t>
      </w:r>
      <w:r>
        <w:rPr>
          <w:rFonts w:ascii="Arial" w:hAnsi="Arial" w:cs="Arial"/>
          <w:bCs/>
          <w:sz w:val="22"/>
          <w:szCs w:val="22"/>
        </w:rPr>
        <w:t xml:space="preserve">). Es wird </w:t>
      </w:r>
      <w:r w:rsidRPr="00257063">
        <w:rPr>
          <w:rFonts w:ascii="Arial" w:hAnsi="Arial" w:cs="Arial"/>
          <w:bCs/>
          <w:sz w:val="22"/>
          <w:szCs w:val="22"/>
        </w:rPr>
        <w:t>anschaulich</w:t>
      </w:r>
      <w:r>
        <w:rPr>
          <w:rFonts w:ascii="Arial" w:hAnsi="Arial" w:cs="Arial"/>
          <w:bCs/>
          <w:sz w:val="22"/>
          <w:szCs w:val="22"/>
        </w:rPr>
        <w:t xml:space="preserve"> gezeigt</w:t>
      </w:r>
      <w:r w:rsidRPr="00257063">
        <w:rPr>
          <w:rFonts w:ascii="Arial" w:hAnsi="Arial" w:cs="Arial"/>
          <w:bCs/>
          <w:sz w:val="22"/>
          <w:szCs w:val="22"/>
        </w:rPr>
        <w:t>, wie Übertragungsphänomene wirken und unsere Wahrnehmung und unser Verhalten beeinflussen können.</w:t>
      </w:r>
    </w:p>
    <w:p w14:paraId="531AFF92" w14:textId="4DCB6585" w:rsidR="00800ED8" w:rsidRDefault="00800ED8" w:rsidP="00F0148E">
      <w:pPr>
        <w:rPr>
          <w:rFonts w:ascii="Arial" w:hAnsi="Arial" w:cs="Arial"/>
          <w:bCs/>
          <w:sz w:val="22"/>
          <w:szCs w:val="22"/>
        </w:rPr>
      </w:pPr>
    </w:p>
    <w:p w14:paraId="73691220" w14:textId="77777777" w:rsidR="00257063" w:rsidRDefault="00800ED8" w:rsidP="00F0148E">
      <w:pPr>
        <w:rPr>
          <w:rFonts w:ascii="Arial" w:hAnsi="Arial" w:cs="Arial"/>
          <w:sz w:val="22"/>
          <w:szCs w:val="22"/>
        </w:rPr>
      </w:pPr>
      <w:r w:rsidRPr="008B5F7B">
        <w:rPr>
          <w:rFonts w:ascii="Arial" w:hAnsi="Arial" w:cs="Arial"/>
          <w:sz w:val="22"/>
          <w:szCs w:val="22"/>
        </w:rPr>
        <w:t xml:space="preserve">Video </w:t>
      </w:r>
      <w:r>
        <w:rPr>
          <w:rFonts w:ascii="Arial" w:hAnsi="Arial" w:cs="Arial"/>
          <w:b/>
          <w:bCs/>
          <w:sz w:val="22"/>
          <w:szCs w:val="22"/>
        </w:rPr>
        <w:t>„</w:t>
      </w:r>
      <w:r w:rsidRPr="00800ED8">
        <w:rPr>
          <w:rFonts w:ascii="Arial" w:hAnsi="Arial" w:cs="Arial"/>
          <w:b/>
          <w:bCs/>
          <w:sz w:val="22"/>
          <w:szCs w:val="22"/>
        </w:rPr>
        <w:t>Emotion – Einführung</w:t>
      </w:r>
      <w:r>
        <w:rPr>
          <w:rFonts w:ascii="Arial" w:hAnsi="Arial" w:cs="Arial"/>
          <w:b/>
          <w:bCs/>
          <w:sz w:val="22"/>
          <w:szCs w:val="22"/>
        </w:rPr>
        <w:t>“</w:t>
      </w:r>
      <w:r w:rsidR="00257063">
        <w:rPr>
          <w:rFonts w:ascii="Arial" w:hAnsi="Arial" w:cs="Arial"/>
          <w:sz w:val="22"/>
          <w:szCs w:val="22"/>
        </w:rPr>
        <w:t xml:space="preserve"> (3:07): </w:t>
      </w:r>
    </w:p>
    <w:p w14:paraId="4472DA41" w14:textId="3566A25E" w:rsidR="00253DE6" w:rsidRPr="000E27D9" w:rsidRDefault="00377FEA">
      <w:pPr>
        <w:rPr>
          <w:rFonts w:ascii="Arial" w:hAnsi="Arial" w:cs="Arial"/>
          <w:b/>
          <w:sz w:val="22"/>
          <w:szCs w:val="22"/>
        </w:rPr>
      </w:pPr>
      <w:hyperlink r:id="rId21" w:anchor="highlight=limbisches-system&amp;sidebar=1" w:history="1">
        <w:r w:rsidR="00800ED8" w:rsidRPr="00D81242">
          <w:rPr>
            <w:rStyle w:val="Hyperlink"/>
            <w:rFonts w:ascii="Arial" w:hAnsi="Arial" w:cs="Arial"/>
            <w:bCs/>
            <w:sz w:val="22"/>
            <w:szCs w:val="22"/>
          </w:rPr>
          <w:t>https://3d.dasgehirn.info/#highlight=limbisches-system&amp;sidebar=1</w:t>
        </w:r>
      </w:hyperlink>
      <w:r w:rsidR="00257063">
        <w:rPr>
          <w:rFonts w:ascii="Arial" w:hAnsi="Arial" w:cs="Arial"/>
          <w:bCs/>
          <w:sz w:val="22"/>
          <w:szCs w:val="22"/>
        </w:rPr>
        <w:t xml:space="preserve"> </w:t>
      </w:r>
      <w:r w:rsidR="00257063" w:rsidRPr="00800ED8">
        <w:rPr>
          <w:rFonts w:ascii="Arial" w:hAnsi="Arial" w:cs="Arial"/>
          <w:bCs/>
          <w:sz w:val="22"/>
          <w:szCs w:val="22"/>
        </w:rPr>
        <w:t>[</w:t>
      </w:r>
      <w:r w:rsidR="00257063">
        <w:rPr>
          <w:rFonts w:ascii="Arial" w:hAnsi="Arial" w:cs="Arial"/>
          <w:bCs/>
          <w:sz w:val="22"/>
          <w:szCs w:val="22"/>
        </w:rPr>
        <w:t>10</w:t>
      </w:r>
      <w:r w:rsidR="00257063" w:rsidRPr="00800ED8">
        <w:rPr>
          <w:rFonts w:ascii="Arial" w:hAnsi="Arial" w:cs="Arial"/>
          <w:bCs/>
          <w:sz w:val="22"/>
          <w:szCs w:val="22"/>
        </w:rPr>
        <w:t>.</w:t>
      </w:r>
      <w:r w:rsidR="00257063">
        <w:rPr>
          <w:rFonts w:ascii="Arial" w:hAnsi="Arial" w:cs="Arial"/>
          <w:bCs/>
          <w:sz w:val="22"/>
          <w:szCs w:val="22"/>
        </w:rPr>
        <w:t>0</w:t>
      </w:r>
      <w:r w:rsidR="00257063" w:rsidRPr="00800ED8">
        <w:rPr>
          <w:rFonts w:ascii="Arial" w:hAnsi="Arial" w:cs="Arial"/>
          <w:bCs/>
          <w:sz w:val="22"/>
          <w:szCs w:val="22"/>
        </w:rPr>
        <w:t>2.20</w:t>
      </w:r>
      <w:r w:rsidR="00257063">
        <w:rPr>
          <w:rFonts w:ascii="Arial" w:hAnsi="Arial" w:cs="Arial"/>
          <w:bCs/>
          <w:sz w:val="22"/>
          <w:szCs w:val="22"/>
        </w:rPr>
        <w:t>20</w:t>
      </w:r>
      <w:r w:rsidR="00257063" w:rsidRPr="00800ED8">
        <w:rPr>
          <w:rFonts w:ascii="Arial" w:hAnsi="Arial" w:cs="Arial"/>
          <w:bCs/>
          <w:sz w:val="22"/>
          <w:szCs w:val="22"/>
        </w:rPr>
        <w:t>]</w:t>
      </w:r>
    </w:p>
    <w:sectPr w:rsidR="00253DE6" w:rsidRPr="000E27D9" w:rsidSect="00703A06">
      <w:headerReference w:type="even" r:id="rId22"/>
      <w:headerReference w:type="default" r:id="rId23"/>
      <w:footerReference w:type="even" r:id="rId24"/>
      <w:footerReference w:type="default" r:id="rId25"/>
      <w:headerReference w:type="first" r:id="rId26"/>
      <w:footerReference w:type="first" r:id="rId27"/>
      <w:pgSz w:w="11900" w:h="16840"/>
      <w:pgMar w:top="1417" w:right="1411"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95F6FB" w16cid:durableId="21EBCC72"/>
  <w16cid:commentId w16cid:paraId="4A70DA00" w16cid:durableId="21EBD52C"/>
  <w16cid:commentId w16cid:paraId="6667FCDA" w16cid:durableId="21EBD52B"/>
  <w16cid:commentId w16cid:paraId="52E369DA" w16cid:durableId="21EBCA92"/>
  <w16cid:commentId w16cid:paraId="5A466261" w16cid:durableId="21EAC0E6"/>
  <w16cid:commentId w16cid:paraId="138635DE" w16cid:durableId="21EC6C44"/>
  <w16cid:commentId w16cid:paraId="5E04BE74" w16cid:durableId="21EC695A"/>
  <w16cid:commentId w16cid:paraId="742174DB" w16cid:durableId="21EC6D21"/>
  <w16cid:commentId w16cid:paraId="42C50BDD" w16cid:durableId="21EC69DA"/>
  <w16cid:commentId w16cid:paraId="344A2248" w16cid:durableId="21EC6A0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E3786" w14:textId="77777777" w:rsidR="007571F4" w:rsidRDefault="007571F4" w:rsidP="00F0148E">
      <w:r>
        <w:separator/>
      </w:r>
    </w:p>
  </w:endnote>
  <w:endnote w:type="continuationSeparator" w:id="0">
    <w:p w14:paraId="79183EE9" w14:textId="77777777" w:rsidR="007571F4" w:rsidRDefault="007571F4" w:rsidP="00F01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C290D" w14:textId="77777777" w:rsidR="003E0CF8" w:rsidRDefault="003E0C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466693047"/>
        <w:docPartObj>
          <w:docPartGallery w:val="Page Numbers (Bottom of Page)"/>
          <w:docPartUnique/>
        </w:docPartObj>
      </w:sdtPr>
      <w:sdtEndPr>
        <w:rPr>
          <w:rFonts w:ascii="Times New Roman" w:eastAsia="Times New Roman" w:hAnsi="Times New Roman" w:cs="Times New Roman"/>
          <w:sz w:val="24"/>
          <w:szCs w:val="24"/>
        </w:rPr>
      </w:sdtEndPr>
      <w:sdtContent>
        <w:tr w:rsidR="00C124EF" w14:paraId="04890837" w14:textId="77777777">
          <w:trPr>
            <w:trHeight w:val="727"/>
          </w:trPr>
          <w:tc>
            <w:tcPr>
              <w:tcW w:w="4000" w:type="pct"/>
              <w:tcBorders>
                <w:right w:val="triple" w:sz="4" w:space="0" w:color="4472C4" w:themeColor="accent1"/>
              </w:tcBorders>
            </w:tcPr>
            <w:p w14:paraId="254BAE20" w14:textId="77777777" w:rsidR="00C124EF" w:rsidRDefault="00C124EF">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6363BE51" w14:textId="6EF58115" w:rsidR="00C124EF" w:rsidRDefault="00C124EF">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377FEA">
                <w:rPr>
                  <w:noProof/>
                </w:rPr>
                <w:t>7</w:t>
              </w:r>
              <w:r>
                <w:fldChar w:fldCharType="end"/>
              </w:r>
            </w:p>
          </w:tc>
        </w:tr>
      </w:sdtContent>
    </w:sdt>
  </w:tbl>
  <w:p w14:paraId="180CD0D8" w14:textId="77777777" w:rsidR="00C124EF" w:rsidRDefault="00C124E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88AF0" w14:textId="77777777" w:rsidR="003E0CF8" w:rsidRDefault="003E0C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019E5" w14:textId="77777777" w:rsidR="007571F4" w:rsidRDefault="007571F4" w:rsidP="00F0148E">
      <w:r>
        <w:separator/>
      </w:r>
    </w:p>
  </w:footnote>
  <w:footnote w:type="continuationSeparator" w:id="0">
    <w:p w14:paraId="1AAE64D7" w14:textId="77777777" w:rsidR="007571F4" w:rsidRDefault="007571F4" w:rsidP="00F0148E">
      <w:r>
        <w:continuationSeparator/>
      </w:r>
    </w:p>
  </w:footnote>
  <w:footnote w:id="1">
    <w:p w14:paraId="1477DB92" w14:textId="696D4E79" w:rsidR="00745125" w:rsidRPr="00124117" w:rsidRDefault="00745125" w:rsidP="00745125">
      <w:pPr>
        <w:pStyle w:val="Funotentext"/>
        <w:rPr>
          <w:rFonts w:ascii="Arial" w:hAnsi="Arial" w:cs="Arial"/>
        </w:rPr>
      </w:pPr>
      <w:r>
        <w:rPr>
          <w:rStyle w:val="Funotenzeichen"/>
        </w:rPr>
        <w:footnoteRef/>
      </w:r>
      <w:r>
        <w:t xml:space="preserve"> </w:t>
      </w:r>
      <w:r w:rsidR="00BB4B30">
        <w:rPr>
          <w:rFonts w:ascii="Arial" w:hAnsi="Arial" w:cs="Arial"/>
        </w:rPr>
        <w:t>Vgl.</w:t>
      </w:r>
      <w:r w:rsidRPr="00124117">
        <w:rPr>
          <w:rFonts w:ascii="Arial" w:hAnsi="Arial" w:cs="Arial"/>
        </w:rPr>
        <w:t xml:space="preserve">: </w:t>
      </w:r>
      <w:hyperlink r:id="rId1" w:history="1">
        <w:r w:rsidRPr="00124117">
          <w:rPr>
            <w:rStyle w:val="Hyperlink"/>
            <w:rFonts w:ascii="Arial" w:hAnsi="Arial" w:cs="Arial"/>
          </w:rPr>
          <w:t>https://www.schulentwicklung.nrw.de/cms/inklusiver-fachunterricht/entwicklungsbereiche/index.html</w:t>
        </w:r>
      </w:hyperlink>
      <w:r w:rsidRPr="00124117">
        <w:rPr>
          <w:rFonts w:ascii="Arial" w:hAnsi="Arial" w:cs="Arial"/>
        </w:rPr>
        <w:t xml:space="preserve"> </w:t>
      </w:r>
    </w:p>
  </w:footnote>
  <w:footnote w:id="2">
    <w:p w14:paraId="552F2AC8" w14:textId="1DA07B80" w:rsidR="00745125" w:rsidRDefault="00745125" w:rsidP="00745125">
      <w:pPr>
        <w:pStyle w:val="Funotentext"/>
      </w:pPr>
      <w:r w:rsidRPr="00124117">
        <w:rPr>
          <w:rStyle w:val="Funotenzeichen"/>
          <w:rFonts w:ascii="Arial" w:hAnsi="Arial" w:cs="Arial"/>
        </w:rPr>
        <w:footnoteRef/>
      </w:r>
      <w:r w:rsidRPr="00124117">
        <w:rPr>
          <w:rFonts w:ascii="Arial" w:hAnsi="Arial" w:cs="Arial"/>
        </w:rPr>
        <w:t xml:space="preserve"> </w:t>
      </w:r>
      <w:r w:rsidR="00BB4B30">
        <w:rPr>
          <w:rFonts w:ascii="Arial" w:hAnsi="Arial" w:cs="Arial"/>
        </w:rPr>
        <w:t>Vgl.</w:t>
      </w:r>
      <w:r w:rsidRPr="00124117">
        <w:rPr>
          <w:rFonts w:ascii="Arial" w:hAnsi="Arial" w:cs="Arial"/>
        </w:rPr>
        <w:t xml:space="preserve">: </w:t>
      </w:r>
      <w:hyperlink r:id="rId2" w:history="1">
        <w:r w:rsidRPr="00124117">
          <w:rPr>
            <w:rStyle w:val="Hyperlink"/>
            <w:rFonts w:ascii="Arial" w:hAnsi="Arial" w:cs="Arial"/>
          </w:rPr>
          <w:t>https://www.schulentwicklung.nrw.de/q/inklusive-schulische-bildung/lern-und-entwicklungsplanung/grundverstaendnis/kriterien-zur-lern-und-entwicklungsplanung/index.html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DB875" w14:textId="77777777" w:rsidR="003E0CF8" w:rsidRDefault="003E0C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70D70" w14:textId="12B08364" w:rsidR="003E0CF8" w:rsidRDefault="003E0CF8" w:rsidP="003E0CF8">
    <w:pPr>
      <w:pStyle w:val="Kopfzeile"/>
      <w:jc w:val="right"/>
    </w:pPr>
    <w:r>
      <w:rPr>
        <w:noProof/>
        <w:lang w:eastAsia="de-DE"/>
      </w:rPr>
      <w:drawing>
        <wp:inline distT="0" distB="0" distL="0" distR="0" wp14:anchorId="18AD599D" wp14:editId="64BB048B">
          <wp:extent cx="1711766" cy="458509"/>
          <wp:effectExtent l="0" t="0" r="3175" b="0"/>
          <wp:docPr id="9" name="Grafik 9" descr="http://qua-lis/mediawiki/images/9/91/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ua-lis/mediawiki/images/9/91/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9340" cy="4658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923FB" w14:textId="77777777" w:rsidR="003E0CF8" w:rsidRDefault="003E0C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C1A"/>
    <w:multiLevelType w:val="multilevel"/>
    <w:tmpl w:val="571C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2120E5"/>
    <w:multiLevelType w:val="hybridMultilevel"/>
    <w:tmpl w:val="DA56A5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03C36DD"/>
    <w:multiLevelType w:val="hybridMultilevel"/>
    <w:tmpl w:val="014863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2BA5A5F"/>
    <w:multiLevelType w:val="hybridMultilevel"/>
    <w:tmpl w:val="A476B8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F1D05DD"/>
    <w:multiLevelType w:val="hybridMultilevel"/>
    <w:tmpl w:val="09C877A2"/>
    <w:lvl w:ilvl="0" w:tplc="818099F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E2780C"/>
    <w:multiLevelType w:val="hybridMultilevel"/>
    <w:tmpl w:val="7DD4CA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F30BBB"/>
    <w:multiLevelType w:val="hybridMultilevel"/>
    <w:tmpl w:val="3A9496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E45F51"/>
    <w:multiLevelType w:val="hybridMultilevel"/>
    <w:tmpl w:val="FC0AAD2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2C7E287D"/>
    <w:multiLevelType w:val="hybridMultilevel"/>
    <w:tmpl w:val="F7DE913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40401E88"/>
    <w:multiLevelType w:val="hybridMultilevel"/>
    <w:tmpl w:val="D3528582"/>
    <w:lvl w:ilvl="0" w:tplc="04070001">
      <w:start w:val="1"/>
      <w:numFmt w:val="bullet"/>
      <w:lvlText w:val=""/>
      <w:lvlJc w:val="left"/>
      <w:pPr>
        <w:ind w:left="394" w:hanging="360"/>
      </w:pPr>
      <w:rPr>
        <w:rFonts w:ascii="Symbol" w:hAnsi="Symbo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10" w15:restartNumberingAfterBreak="0">
    <w:nsid w:val="46875DEB"/>
    <w:multiLevelType w:val="hybridMultilevel"/>
    <w:tmpl w:val="440C0F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CF81925"/>
    <w:multiLevelType w:val="hybridMultilevel"/>
    <w:tmpl w:val="9F6C85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FF1BAD"/>
    <w:multiLevelType w:val="hybridMultilevel"/>
    <w:tmpl w:val="A75880D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FBF08EC"/>
    <w:multiLevelType w:val="hybridMultilevel"/>
    <w:tmpl w:val="E8B2816C"/>
    <w:lvl w:ilvl="0" w:tplc="04070001">
      <w:start w:val="1"/>
      <w:numFmt w:val="bullet"/>
      <w:lvlText w:val=""/>
      <w:lvlJc w:val="left"/>
      <w:pPr>
        <w:ind w:left="394" w:hanging="360"/>
      </w:pPr>
      <w:rPr>
        <w:rFonts w:ascii="Symbol" w:hAnsi="Symbo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abstractNum w:abstractNumId="14" w15:restartNumberingAfterBreak="0">
    <w:nsid w:val="5E13540F"/>
    <w:multiLevelType w:val="hybridMultilevel"/>
    <w:tmpl w:val="932EE550"/>
    <w:lvl w:ilvl="0" w:tplc="04070001">
      <w:start w:val="1"/>
      <w:numFmt w:val="bullet"/>
      <w:lvlText w:val=""/>
      <w:lvlJc w:val="left"/>
      <w:pPr>
        <w:ind w:left="5747" w:hanging="360"/>
      </w:pPr>
      <w:rPr>
        <w:rFonts w:ascii="Symbol" w:hAnsi="Symbol" w:hint="default"/>
      </w:rPr>
    </w:lvl>
    <w:lvl w:ilvl="1" w:tplc="04070003">
      <w:start w:val="1"/>
      <w:numFmt w:val="bullet"/>
      <w:lvlText w:val="o"/>
      <w:lvlJc w:val="left"/>
      <w:pPr>
        <w:ind w:left="6467" w:hanging="360"/>
      </w:pPr>
      <w:rPr>
        <w:rFonts w:ascii="Courier New" w:hAnsi="Courier New" w:cs="Courier New" w:hint="default"/>
      </w:rPr>
    </w:lvl>
    <w:lvl w:ilvl="2" w:tplc="04070005" w:tentative="1">
      <w:start w:val="1"/>
      <w:numFmt w:val="bullet"/>
      <w:lvlText w:val=""/>
      <w:lvlJc w:val="left"/>
      <w:pPr>
        <w:ind w:left="7187" w:hanging="360"/>
      </w:pPr>
      <w:rPr>
        <w:rFonts w:ascii="Wingdings" w:hAnsi="Wingdings" w:hint="default"/>
      </w:rPr>
    </w:lvl>
    <w:lvl w:ilvl="3" w:tplc="04070001" w:tentative="1">
      <w:start w:val="1"/>
      <w:numFmt w:val="bullet"/>
      <w:lvlText w:val=""/>
      <w:lvlJc w:val="left"/>
      <w:pPr>
        <w:ind w:left="7907" w:hanging="360"/>
      </w:pPr>
      <w:rPr>
        <w:rFonts w:ascii="Symbol" w:hAnsi="Symbol" w:hint="default"/>
      </w:rPr>
    </w:lvl>
    <w:lvl w:ilvl="4" w:tplc="04070003" w:tentative="1">
      <w:start w:val="1"/>
      <w:numFmt w:val="bullet"/>
      <w:lvlText w:val="o"/>
      <w:lvlJc w:val="left"/>
      <w:pPr>
        <w:ind w:left="8627" w:hanging="360"/>
      </w:pPr>
      <w:rPr>
        <w:rFonts w:ascii="Courier New" w:hAnsi="Courier New" w:cs="Courier New" w:hint="default"/>
      </w:rPr>
    </w:lvl>
    <w:lvl w:ilvl="5" w:tplc="04070005" w:tentative="1">
      <w:start w:val="1"/>
      <w:numFmt w:val="bullet"/>
      <w:lvlText w:val=""/>
      <w:lvlJc w:val="left"/>
      <w:pPr>
        <w:ind w:left="9347" w:hanging="360"/>
      </w:pPr>
      <w:rPr>
        <w:rFonts w:ascii="Wingdings" w:hAnsi="Wingdings" w:hint="default"/>
      </w:rPr>
    </w:lvl>
    <w:lvl w:ilvl="6" w:tplc="04070001" w:tentative="1">
      <w:start w:val="1"/>
      <w:numFmt w:val="bullet"/>
      <w:lvlText w:val=""/>
      <w:lvlJc w:val="left"/>
      <w:pPr>
        <w:ind w:left="10067" w:hanging="360"/>
      </w:pPr>
      <w:rPr>
        <w:rFonts w:ascii="Symbol" w:hAnsi="Symbol" w:hint="default"/>
      </w:rPr>
    </w:lvl>
    <w:lvl w:ilvl="7" w:tplc="04070003" w:tentative="1">
      <w:start w:val="1"/>
      <w:numFmt w:val="bullet"/>
      <w:lvlText w:val="o"/>
      <w:lvlJc w:val="left"/>
      <w:pPr>
        <w:ind w:left="10787" w:hanging="360"/>
      </w:pPr>
      <w:rPr>
        <w:rFonts w:ascii="Courier New" w:hAnsi="Courier New" w:cs="Courier New" w:hint="default"/>
      </w:rPr>
    </w:lvl>
    <w:lvl w:ilvl="8" w:tplc="04070005" w:tentative="1">
      <w:start w:val="1"/>
      <w:numFmt w:val="bullet"/>
      <w:lvlText w:val=""/>
      <w:lvlJc w:val="left"/>
      <w:pPr>
        <w:ind w:left="11507" w:hanging="360"/>
      </w:pPr>
      <w:rPr>
        <w:rFonts w:ascii="Wingdings" w:hAnsi="Wingdings" w:hint="default"/>
      </w:rPr>
    </w:lvl>
  </w:abstractNum>
  <w:abstractNum w:abstractNumId="15" w15:restartNumberingAfterBreak="0">
    <w:nsid w:val="65BC1A51"/>
    <w:multiLevelType w:val="hybridMultilevel"/>
    <w:tmpl w:val="B374EC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C0D0959"/>
    <w:multiLevelType w:val="hybridMultilevel"/>
    <w:tmpl w:val="AA5CFD4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2"/>
  </w:num>
  <w:num w:numId="4">
    <w:abstractNumId w:val="5"/>
  </w:num>
  <w:num w:numId="5">
    <w:abstractNumId w:val="3"/>
  </w:num>
  <w:num w:numId="6">
    <w:abstractNumId w:val="0"/>
  </w:num>
  <w:num w:numId="7">
    <w:abstractNumId w:val="13"/>
  </w:num>
  <w:num w:numId="8">
    <w:abstractNumId w:val="11"/>
  </w:num>
  <w:num w:numId="9">
    <w:abstractNumId w:val="15"/>
  </w:num>
  <w:num w:numId="10">
    <w:abstractNumId w:val="4"/>
  </w:num>
  <w:num w:numId="11">
    <w:abstractNumId w:val="1"/>
  </w:num>
  <w:num w:numId="12">
    <w:abstractNumId w:val="6"/>
  </w:num>
  <w:num w:numId="13">
    <w:abstractNumId w:val="16"/>
  </w:num>
  <w:num w:numId="14">
    <w:abstractNumId w:val="14"/>
  </w:num>
  <w:num w:numId="15">
    <w:abstractNumId w:val="7"/>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8E"/>
    <w:rsid w:val="000044F3"/>
    <w:rsid w:val="000417A7"/>
    <w:rsid w:val="00067576"/>
    <w:rsid w:val="00086649"/>
    <w:rsid w:val="000D3F6F"/>
    <w:rsid w:val="000E27D9"/>
    <w:rsid w:val="000E6702"/>
    <w:rsid w:val="000F346D"/>
    <w:rsid w:val="00102B0C"/>
    <w:rsid w:val="00105F88"/>
    <w:rsid w:val="00110C57"/>
    <w:rsid w:val="00120117"/>
    <w:rsid w:val="00124117"/>
    <w:rsid w:val="00126CB9"/>
    <w:rsid w:val="001306F0"/>
    <w:rsid w:val="001307C2"/>
    <w:rsid w:val="0014500B"/>
    <w:rsid w:val="00147B50"/>
    <w:rsid w:val="0016185D"/>
    <w:rsid w:val="0017512D"/>
    <w:rsid w:val="001762B0"/>
    <w:rsid w:val="0018263F"/>
    <w:rsid w:val="001867FC"/>
    <w:rsid w:val="00193060"/>
    <w:rsid w:val="001C5DBE"/>
    <w:rsid w:val="001C7CB9"/>
    <w:rsid w:val="001F4A4C"/>
    <w:rsid w:val="00226610"/>
    <w:rsid w:val="002329BB"/>
    <w:rsid w:val="00237DB7"/>
    <w:rsid w:val="0024390A"/>
    <w:rsid w:val="00253DE6"/>
    <w:rsid w:val="00255B0F"/>
    <w:rsid w:val="00257063"/>
    <w:rsid w:val="00275A26"/>
    <w:rsid w:val="0028221E"/>
    <w:rsid w:val="002837A1"/>
    <w:rsid w:val="00291A72"/>
    <w:rsid w:val="002B40BD"/>
    <w:rsid w:val="002B511C"/>
    <w:rsid w:val="002C1F9B"/>
    <w:rsid w:val="002D7C5E"/>
    <w:rsid w:val="002F2325"/>
    <w:rsid w:val="002F2ACD"/>
    <w:rsid w:val="002F4CDE"/>
    <w:rsid w:val="002F5C6A"/>
    <w:rsid w:val="003236C5"/>
    <w:rsid w:val="00340ECA"/>
    <w:rsid w:val="00343512"/>
    <w:rsid w:val="00343B12"/>
    <w:rsid w:val="003458C2"/>
    <w:rsid w:val="00345C51"/>
    <w:rsid w:val="00350A09"/>
    <w:rsid w:val="00354319"/>
    <w:rsid w:val="00364BFD"/>
    <w:rsid w:val="00377FEA"/>
    <w:rsid w:val="0038767E"/>
    <w:rsid w:val="003927F9"/>
    <w:rsid w:val="003934E9"/>
    <w:rsid w:val="00397C71"/>
    <w:rsid w:val="003B4468"/>
    <w:rsid w:val="003B7F88"/>
    <w:rsid w:val="003C03C8"/>
    <w:rsid w:val="003C0E07"/>
    <w:rsid w:val="003C6764"/>
    <w:rsid w:val="003E0CF8"/>
    <w:rsid w:val="003F18A6"/>
    <w:rsid w:val="003F668F"/>
    <w:rsid w:val="00401BEE"/>
    <w:rsid w:val="0040356C"/>
    <w:rsid w:val="00410BB8"/>
    <w:rsid w:val="00430D4B"/>
    <w:rsid w:val="00436D2F"/>
    <w:rsid w:val="00441E82"/>
    <w:rsid w:val="00441F7A"/>
    <w:rsid w:val="00454BDA"/>
    <w:rsid w:val="00465139"/>
    <w:rsid w:val="0047265C"/>
    <w:rsid w:val="00482958"/>
    <w:rsid w:val="00494922"/>
    <w:rsid w:val="004A1214"/>
    <w:rsid w:val="004A2371"/>
    <w:rsid w:val="004A362A"/>
    <w:rsid w:val="004D035C"/>
    <w:rsid w:val="00500096"/>
    <w:rsid w:val="00517D66"/>
    <w:rsid w:val="00526886"/>
    <w:rsid w:val="005442E4"/>
    <w:rsid w:val="00556101"/>
    <w:rsid w:val="005563B3"/>
    <w:rsid w:val="00574D79"/>
    <w:rsid w:val="00590C46"/>
    <w:rsid w:val="00591E7E"/>
    <w:rsid w:val="005B086A"/>
    <w:rsid w:val="005B1EC0"/>
    <w:rsid w:val="005C03B6"/>
    <w:rsid w:val="005C5A43"/>
    <w:rsid w:val="005C7C36"/>
    <w:rsid w:val="005F0846"/>
    <w:rsid w:val="00615AD1"/>
    <w:rsid w:val="006433D2"/>
    <w:rsid w:val="0064428E"/>
    <w:rsid w:val="00652214"/>
    <w:rsid w:val="0065340A"/>
    <w:rsid w:val="0065525B"/>
    <w:rsid w:val="00657E70"/>
    <w:rsid w:val="00663AA1"/>
    <w:rsid w:val="0066725D"/>
    <w:rsid w:val="00680A22"/>
    <w:rsid w:val="006A1466"/>
    <w:rsid w:val="006B7113"/>
    <w:rsid w:val="006E00D5"/>
    <w:rsid w:val="006E058E"/>
    <w:rsid w:val="006F76BD"/>
    <w:rsid w:val="00703A06"/>
    <w:rsid w:val="00705653"/>
    <w:rsid w:val="00710138"/>
    <w:rsid w:val="00710B05"/>
    <w:rsid w:val="00712774"/>
    <w:rsid w:val="00715F6B"/>
    <w:rsid w:val="00724F66"/>
    <w:rsid w:val="00745125"/>
    <w:rsid w:val="00747950"/>
    <w:rsid w:val="007571F4"/>
    <w:rsid w:val="00762C27"/>
    <w:rsid w:val="0077714A"/>
    <w:rsid w:val="007815C5"/>
    <w:rsid w:val="00785027"/>
    <w:rsid w:val="0079266D"/>
    <w:rsid w:val="00794EE8"/>
    <w:rsid w:val="007A35D7"/>
    <w:rsid w:val="007C4CC8"/>
    <w:rsid w:val="007D18D3"/>
    <w:rsid w:val="007D2E0D"/>
    <w:rsid w:val="007D3155"/>
    <w:rsid w:val="007E1219"/>
    <w:rsid w:val="007E741D"/>
    <w:rsid w:val="00800ED8"/>
    <w:rsid w:val="00801634"/>
    <w:rsid w:val="00807453"/>
    <w:rsid w:val="00817AB0"/>
    <w:rsid w:val="00822B18"/>
    <w:rsid w:val="00826923"/>
    <w:rsid w:val="008625AF"/>
    <w:rsid w:val="00877DCB"/>
    <w:rsid w:val="00890B78"/>
    <w:rsid w:val="008A2D68"/>
    <w:rsid w:val="008B5F7B"/>
    <w:rsid w:val="008C4E75"/>
    <w:rsid w:val="008E1203"/>
    <w:rsid w:val="008F1468"/>
    <w:rsid w:val="008F1D0E"/>
    <w:rsid w:val="008F6BBC"/>
    <w:rsid w:val="00903C87"/>
    <w:rsid w:val="0090476E"/>
    <w:rsid w:val="009207A5"/>
    <w:rsid w:val="0092484E"/>
    <w:rsid w:val="00927DF7"/>
    <w:rsid w:val="0093146A"/>
    <w:rsid w:val="00936DAD"/>
    <w:rsid w:val="00941D2A"/>
    <w:rsid w:val="009425A6"/>
    <w:rsid w:val="00945E9F"/>
    <w:rsid w:val="00951F7B"/>
    <w:rsid w:val="00966FAC"/>
    <w:rsid w:val="009A587E"/>
    <w:rsid w:val="009A5E33"/>
    <w:rsid w:val="009C1DBF"/>
    <w:rsid w:val="009D7C41"/>
    <w:rsid w:val="00A10E80"/>
    <w:rsid w:val="00A12FF9"/>
    <w:rsid w:val="00A13182"/>
    <w:rsid w:val="00A376B1"/>
    <w:rsid w:val="00A43FFC"/>
    <w:rsid w:val="00A663DA"/>
    <w:rsid w:val="00A702C2"/>
    <w:rsid w:val="00A748D6"/>
    <w:rsid w:val="00A75AFA"/>
    <w:rsid w:val="00AB704E"/>
    <w:rsid w:val="00AD1B2A"/>
    <w:rsid w:val="00AD469C"/>
    <w:rsid w:val="00AE4668"/>
    <w:rsid w:val="00AE7C21"/>
    <w:rsid w:val="00B0038B"/>
    <w:rsid w:val="00B01576"/>
    <w:rsid w:val="00B120E4"/>
    <w:rsid w:val="00B13F26"/>
    <w:rsid w:val="00B4024D"/>
    <w:rsid w:val="00B45EFB"/>
    <w:rsid w:val="00B46A2A"/>
    <w:rsid w:val="00B52858"/>
    <w:rsid w:val="00B64C25"/>
    <w:rsid w:val="00B64D39"/>
    <w:rsid w:val="00B64F4F"/>
    <w:rsid w:val="00B64FD4"/>
    <w:rsid w:val="00B67959"/>
    <w:rsid w:val="00B742BB"/>
    <w:rsid w:val="00B763D9"/>
    <w:rsid w:val="00B803EB"/>
    <w:rsid w:val="00B81191"/>
    <w:rsid w:val="00B82A95"/>
    <w:rsid w:val="00BA482B"/>
    <w:rsid w:val="00BA4BE1"/>
    <w:rsid w:val="00BA7BD6"/>
    <w:rsid w:val="00BB0756"/>
    <w:rsid w:val="00BB1242"/>
    <w:rsid w:val="00BB4B30"/>
    <w:rsid w:val="00BB4EC0"/>
    <w:rsid w:val="00BC3E98"/>
    <w:rsid w:val="00BD0CE8"/>
    <w:rsid w:val="00BD340A"/>
    <w:rsid w:val="00BD4FF7"/>
    <w:rsid w:val="00BF1C14"/>
    <w:rsid w:val="00BF31EC"/>
    <w:rsid w:val="00BF62E5"/>
    <w:rsid w:val="00C01DFB"/>
    <w:rsid w:val="00C032B3"/>
    <w:rsid w:val="00C071C2"/>
    <w:rsid w:val="00C124EF"/>
    <w:rsid w:val="00C208C8"/>
    <w:rsid w:val="00C300AB"/>
    <w:rsid w:val="00C53169"/>
    <w:rsid w:val="00C62998"/>
    <w:rsid w:val="00C62F5B"/>
    <w:rsid w:val="00C66513"/>
    <w:rsid w:val="00C7023E"/>
    <w:rsid w:val="00C72B03"/>
    <w:rsid w:val="00C759D2"/>
    <w:rsid w:val="00C82C6F"/>
    <w:rsid w:val="00C86ED0"/>
    <w:rsid w:val="00C93096"/>
    <w:rsid w:val="00CA51FC"/>
    <w:rsid w:val="00CB2781"/>
    <w:rsid w:val="00CC2737"/>
    <w:rsid w:val="00CE13DF"/>
    <w:rsid w:val="00CE2D9B"/>
    <w:rsid w:val="00CF033E"/>
    <w:rsid w:val="00CF1978"/>
    <w:rsid w:val="00D16D48"/>
    <w:rsid w:val="00D33039"/>
    <w:rsid w:val="00D33B04"/>
    <w:rsid w:val="00D35C47"/>
    <w:rsid w:val="00D55E49"/>
    <w:rsid w:val="00D656C2"/>
    <w:rsid w:val="00D71DC4"/>
    <w:rsid w:val="00D72E3E"/>
    <w:rsid w:val="00D8337B"/>
    <w:rsid w:val="00D932F4"/>
    <w:rsid w:val="00D93BB1"/>
    <w:rsid w:val="00DC5D47"/>
    <w:rsid w:val="00DD1E84"/>
    <w:rsid w:val="00DD6955"/>
    <w:rsid w:val="00DF367F"/>
    <w:rsid w:val="00DF4C04"/>
    <w:rsid w:val="00DF73DA"/>
    <w:rsid w:val="00E23BC4"/>
    <w:rsid w:val="00E4300A"/>
    <w:rsid w:val="00E57869"/>
    <w:rsid w:val="00E57C12"/>
    <w:rsid w:val="00E67DC8"/>
    <w:rsid w:val="00E90D1F"/>
    <w:rsid w:val="00E95066"/>
    <w:rsid w:val="00EB2FF7"/>
    <w:rsid w:val="00EC3E58"/>
    <w:rsid w:val="00EF0CF9"/>
    <w:rsid w:val="00EF5B74"/>
    <w:rsid w:val="00EF764A"/>
    <w:rsid w:val="00F0148E"/>
    <w:rsid w:val="00F33E4E"/>
    <w:rsid w:val="00F373C6"/>
    <w:rsid w:val="00F46B96"/>
    <w:rsid w:val="00F55D16"/>
    <w:rsid w:val="00F71DED"/>
    <w:rsid w:val="00F7202A"/>
    <w:rsid w:val="00F779AB"/>
    <w:rsid w:val="00F86D86"/>
    <w:rsid w:val="00F90438"/>
    <w:rsid w:val="00F91DD9"/>
    <w:rsid w:val="00F9761F"/>
    <w:rsid w:val="00FD22E2"/>
    <w:rsid w:val="00FF2DB2"/>
    <w:rsid w:val="00FF56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8E70DA"/>
  <w15:docId w15:val="{B7E74A77-A197-4DF7-ABFF-B8580796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511C"/>
    <w:rPr>
      <w:rFonts w:ascii="Times New Roman" w:eastAsia="Times New Roman" w:hAnsi="Times New Roman" w:cs="Times New Roman"/>
      <w:lang w:eastAsia="de-DE"/>
    </w:rPr>
  </w:style>
  <w:style w:type="paragraph" w:styleId="berschrift1">
    <w:name w:val="heading 1"/>
    <w:basedOn w:val="Standard"/>
    <w:next w:val="Standard"/>
    <w:link w:val="berschrift1Zchn"/>
    <w:uiPriority w:val="9"/>
    <w:qFormat/>
    <w:rsid w:val="002C1F9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berschrift2">
    <w:name w:val="heading 2"/>
    <w:basedOn w:val="Standard"/>
    <w:link w:val="berschrift2Zchn"/>
    <w:uiPriority w:val="9"/>
    <w:qFormat/>
    <w:rsid w:val="002B40BD"/>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148E"/>
    <w:pPr>
      <w:spacing w:after="160" w:line="259" w:lineRule="auto"/>
      <w:ind w:left="720"/>
      <w:contextualSpacing/>
    </w:pPr>
    <w:rPr>
      <w:rFonts w:asciiTheme="minorHAnsi" w:eastAsiaTheme="minorHAnsi" w:hAnsiTheme="minorHAnsi" w:cstheme="minorBidi"/>
      <w:sz w:val="22"/>
      <w:szCs w:val="22"/>
      <w:lang w:eastAsia="en-US"/>
    </w:rPr>
  </w:style>
  <w:style w:type="table" w:styleId="Tabellenraster">
    <w:name w:val="Table Grid"/>
    <w:basedOn w:val="NormaleTabelle"/>
    <w:uiPriority w:val="39"/>
    <w:rsid w:val="00F0148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0148E"/>
    <w:pPr>
      <w:tabs>
        <w:tab w:val="center" w:pos="4536"/>
        <w:tab w:val="right" w:pos="9072"/>
      </w:tabs>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F0148E"/>
  </w:style>
  <w:style w:type="paragraph" w:styleId="Sprechblasentext">
    <w:name w:val="Balloon Text"/>
    <w:basedOn w:val="Standard"/>
    <w:link w:val="SprechblasentextZchn"/>
    <w:uiPriority w:val="99"/>
    <w:semiHidden/>
    <w:unhideWhenUsed/>
    <w:rsid w:val="00F0148E"/>
    <w:rPr>
      <w:sz w:val="18"/>
      <w:szCs w:val="18"/>
    </w:rPr>
  </w:style>
  <w:style w:type="character" w:customStyle="1" w:styleId="SprechblasentextZchn">
    <w:name w:val="Sprechblasentext Zchn"/>
    <w:basedOn w:val="Absatz-Standardschriftart"/>
    <w:link w:val="Sprechblasentext"/>
    <w:uiPriority w:val="99"/>
    <w:semiHidden/>
    <w:rsid w:val="00F0148E"/>
    <w:rPr>
      <w:rFonts w:ascii="Times New Roman" w:hAnsi="Times New Roman" w:cs="Times New Roman"/>
      <w:sz w:val="18"/>
      <w:szCs w:val="18"/>
    </w:rPr>
  </w:style>
  <w:style w:type="paragraph" w:styleId="Fuzeile">
    <w:name w:val="footer"/>
    <w:basedOn w:val="Standard"/>
    <w:link w:val="FuzeileZchn"/>
    <w:uiPriority w:val="99"/>
    <w:unhideWhenUsed/>
    <w:rsid w:val="00F0148E"/>
    <w:pPr>
      <w:tabs>
        <w:tab w:val="center" w:pos="4536"/>
        <w:tab w:val="right" w:pos="9072"/>
      </w:tabs>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F0148E"/>
  </w:style>
  <w:style w:type="character" w:styleId="Hyperlink">
    <w:name w:val="Hyperlink"/>
    <w:basedOn w:val="Absatz-Standardschriftart"/>
    <w:uiPriority w:val="99"/>
    <w:unhideWhenUsed/>
    <w:rsid w:val="00745125"/>
    <w:rPr>
      <w:color w:val="0000FF"/>
      <w:u w:val="single"/>
    </w:rPr>
  </w:style>
  <w:style w:type="paragraph" w:styleId="Funotentext">
    <w:name w:val="footnote text"/>
    <w:basedOn w:val="Standard"/>
    <w:link w:val="FunotentextZchn"/>
    <w:uiPriority w:val="99"/>
    <w:unhideWhenUsed/>
    <w:qFormat/>
    <w:rsid w:val="00745125"/>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rsid w:val="00745125"/>
    <w:rPr>
      <w:sz w:val="20"/>
      <w:szCs w:val="20"/>
    </w:rPr>
  </w:style>
  <w:style w:type="character" w:styleId="Funotenzeichen">
    <w:name w:val="footnote reference"/>
    <w:basedOn w:val="Absatz-Standardschriftart"/>
    <w:uiPriority w:val="99"/>
    <w:unhideWhenUsed/>
    <w:qFormat/>
    <w:rsid w:val="00745125"/>
    <w:rPr>
      <w:vertAlign w:val="superscript"/>
    </w:rPr>
  </w:style>
  <w:style w:type="paragraph" w:customStyle="1" w:styleId="Aufklapper">
    <w:name w:val="Aufklapper"/>
    <w:basedOn w:val="Standard"/>
    <w:link w:val="AufklapperZchn"/>
    <w:qFormat/>
    <w:rsid w:val="00745125"/>
    <w:pPr>
      <w:spacing w:after="200" w:line="276" w:lineRule="auto"/>
      <w:ind w:left="567" w:right="567"/>
      <w:jc w:val="both"/>
    </w:pPr>
    <w:rPr>
      <w:rFonts w:ascii="Arial" w:eastAsiaTheme="minorEastAsia" w:hAnsi="Arial" w:cs="Arial"/>
      <w:color w:val="525252" w:themeColor="accent3" w:themeShade="80"/>
      <w:sz w:val="22"/>
      <w:szCs w:val="22"/>
      <w:lang w:eastAsia="en-US"/>
    </w:rPr>
  </w:style>
  <w:style w:type="character" w:customStyle="1" w:styleId="AufklapperZchn">
    <w:name w:val="Aufklapper Zchn"/>
    <w:basedOn w:val="Absatz-Standardschriftart"/>
    <w:link w:val="Aufklapper"/>
    <w:rsid w:val="00745125"/>
    <w:rPr>
      <w:rFonts w:ascii="Arial" w:eastAsiaTheme="minorEastAsia" w:hAnsi="Arial" w:cs="Arial"/>
      <w:color w:val="525252" w:themeColor="accent3" w:themeShade="80"/>
      <w:sz w:val="22"/>
      <w:szCs w:val="22"/>
    </w:rPr>
  </w:style>
  <w:style w:type="character" w:customStyle="1" w:styleId="NichtaufgelsteErwhnung1">
    <w:name w:val="Nicht aufgelöste Erwähnung1"/>
    <w:basedOn w:val="Absatz-Standardschriftart"/>
    <w:uiPriority w:val="99"/>
    <w:semiHidden/>
    <w:unhideWhenUsed/>
    <w:rsid w:val="007D18D3"/>
    <w:rPr>
      <w:color w:val="605E5C"/>
      <w:shd w:val="clear" w:color="auto" w:fill="E1DFDD"/>
    </w:rPr>
  </w:style>
  <w:style w:type="character" w:customStyle="1" w:styleId="berschrift2Zchn">
    <w:name w:val="Überschrift 2 Zchn"/>
    <w:basedOn w:val="Absatz-Standardschriftart"/>
    <w:link w:val="berschrift2"/>
    <w:uiPriority w:val="9"/>
    <w:rsid w:val="002B40BD"/>
    <w:rPr>
      <w:rFonts w:ascii="Times New Roman" w:eastAsia="Times New Roman" w:hAnsi="Times New Roman" w:cs="Times New Roman"/>
      <w:b/>
      <w:bCs/>
      <w:sz w:val="36"/>
      <w:szCs w:val="36"/>
      <w:lang w:eastAsia="de-DE"/>
    </w:rPr>
  </w:style>
  <w:style w:type="character" w:customStyle="1" w:styleId="berschrift1Zchn">
    <w:name w:val="Überschrift 1 Zchn"/>
    <w:basedOn w:val="Absatz-Standardschriftart"/>
    <w:link w:val="berschrift1"/>
    <w:uiPriority w:val="9"/>
    <w:rsid w:val="002C1F9B"/>
    <w:rPr>
      <w:rFonts w:asciiTheme="majorHAnsi" w:eastAsiaTheme="majorEastAsia" w:hAnsiTheme="majorHAnsi" w:cstheme="majorBidi"/>
      <w:color w:val="2F5496" w:themeColor="accent1" w:themeShade="BF"/>
      <w:sz w:val="32"/>
      <w:szCs w:val="32"/>
    </w:rPr>
  </w:style>
  <w:style w:type="character" w:customStyle="1" w:styleId="NichtaufgelsteErwhnung2">
    <w:name w:val="Nicht aufgelöste Erwähnung2"/>
    <w:basedOn w:val="Absatz-Standardschriftart"/>
    <w:uiPriority w:val="99"/>
    <w:semiHidden/>
    <w:unhideWhenUsed/>
    <w:rsid w:val="008B5F7B"/>
    <w:rPr>
      <w:color w:val="605E5C"/>
      <w:shd w:val="clear" w:color="auto" w:fill="E1DFDD"/>
    </w:rPr>
  </w:style>
  <w:style w:type="character" w:styleId="BesuchterLink">
    <w:name w:val="FollowedHyperlink"/>
    <w:basedOn w:val="Absatz-Standardschriftart"/>
    <w:uiPriority w:val="99"/>
    <w:semiHidden/>
    <w:unhideWhenUsed/>
    <w:rsid w:val="0016185D"/>
    <w:rPr>
      <w:color w:val="954F72" w:themeColor="followedHyperlink"/>
      <w:u w:val="single"/>
    </w:rPr>
  </w:style>
  <w:style w:type="character" w:styleId="Kommentarzeichen">
    <w:name w:val="annotation reference"/>
    <w:basedOn w:val="Absatz-Standardschriftart"/>
    <w:uiPriority w:val="99"/>
    <w:semiHidden/>
    <w:unhideWhenUsed/>
    <w:rsid w:val="00F55D16"/>
    <w:rPr>
      <w:sz w:val="16"/>
      <w:szCs w:val="16"/>
    </w:rPr>
  </w:style>
  <w:style w:type="paragraph" w:styleId="Kommentartext">
    <w:name w:val="annotation text"/>
    <w:basedOn w:val="Standard"/>
    <w:link w:val="KommentartextZchn"/>
    <w:uiPriority w:val="99"/>
    <w:semiHidden/>
    <w:unhideWhenUsed/>
    <w:rsid w:val="00F55D16"/>
    <w:rPr>
      <w:sz w:val="20"/>
      <w:szCs w:val="20"/>
    </w:rPr>
  </w:style>
  <w:style w:type="character" w:customStyle="1" w:styleId="KommentartextZchn">
    <w:name w:val="Kommentartext Zchn"/>
    <w:basedOn w:val="Absatz-Standardschriftart"/>
    <w:link w:val="Kommentartext"/>
    <w:uiPriority w:val="99"/>
    <w:semiHidden/>
    <w:rsid w:val="00F55D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55D16"/>
    <w:rPr>
      <w:b/>
      <w:bCs/>
    </w:rPr>
  </w:style>
  <w:style w:type="character" w:customStyle="1" w:styleId="KommentarthemaZchn">
    <w:name w:val="Kommentarthema Zchn"/>
    <w:basedOn w:val="KommentartextZchn"/>
    <w:link w:val="Kommentarthema"/>
    <w:uiPriority w:val="99"/>
    <w:semiHidden/>
    <w:rsid w:val="00F55D16"/>
    <w:rPr>
      <w:rFonts w:ascii="Times New Roman" w:eastAsia="Times New Roman" w:hAnsi="Times New Roman" w:cs="Times New Roman"/>
      <w:b/>
      <w:bCs/>
      <w:sz w:val="20"/>
      <w:szCs w:val="20"/>
      <w:lang w:eastAsia="de-DE"/>
    </w:rPr>
  </w:style>
  <w:style w:type="character" w:customStyle="1" w:styleId="UnresolvedMention">
    <w:name w:val="Unresolved Mention"/>
    <w:basedOn w:val="Absatz-Standardschriftart"/>
    <w:uiPriority w:val="99"/>
    <w:semiHidden/>
    <w:unhideWhenUsed/>
    <w:rsid w:val="00B81191"/>
    <w:rPr>
      <w:color w:val="605E5C"/>
      <w:shd w:val="clear" w:color="auto" w:fill="E1DFDD"/>
    </w:rPr>
  </w:style>
  <w:style w:type="paragraph" w:styleId="StandardWeb">
    <w:name w:val="Normal (Web)"/>
    <w:basedOn w:val="Standard"/>
    <w:uiPriority w:val="99"/>
    <w:semiHidden/>
    <w:unhideWhenUsed/>
    <w:rsid w:val="002570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88336">
      <w:bodyDiv w:val="1"/>
      <w:marLeft w:val="0"/>
      <w:marRight w:val="0"/>
      <w:marTop w:val="0"/>
      <w:marBottom w:val="0"/>
      <w:divBdr>
        <w:top w:val="none" w:sz="0" w:space="0" w:color="auto"/>
        <w:left w:val="none" w:sz="0" w:space="0" w:color="auto"/>
        <w:bottom w:val="none" w:sz="0" w:space="0" w:color="auto"/>
        <w:right w:val="none" w:sz="0" w:space="0" w:color="auto"/>
      </w:divBdr>
    </w:div>
    <w:div w:id="339702560">
      <w:bodyDiv w:val="1"/>
      <w:marLeft w:val="0"/>
      <w:marRight w:val="0"/>
      <w:marTop w:val="0"/>
      <w:marBottom w:val="0"/>
      <w:divBdr>
        <w:top w:val="none" w:sz="0" w:space="0" w:color="auto"/>
        <w:left w:val="none" w:sz="0" w:space="0" w:color="auto"/>
        <w:bottom w:val="none" w:sz="0" w:space="0" w:color="auto"/>
        <w:right w:val="none" w:sz="0" w:space="0" w:color="auto"/>
      </w:divBdr>
      <w:divsChild>
        <w:div w:id="479929400">
          <w:marLeft w:val="0"/>
          <w:marRight w:val="0"/>
          <w:marTop w:val="0"/>
          <w:marBottom w:val="0"/>
          <w:divBdr>
            <w:top w:val="none" w:sz="0" w:space="0" w:color="auto"/>
            <w:left w:val="none" w:sz="0" w:space="0" w:color="auto"/>
            <w:bottom w:val="none" w:sz="0" w:space="0" w:color="auto"/>
            <w:right w:val="none" w:sz="0" w:space="0" w:color="auto"/>
          </w:divBdr>
          <w:divsChild>
            <w:div w:id="1192645769">
              <w:marLeft w:val="0"/>
              <w:marRight w:val="0"/>
              <w:marTop w:val="0"/>
              <w:marBottom w:val="0"/>
              <w:divBdr>
                <w:top w:val="none" w:sz="0" w:space="0" w:color="auto"/>
                <w:left w:val="none" w:sz="0" w:space="0" w:color="auto"/>
                <w:bottom w:val="none" w:sz="0" w:space="0" w:color="auto"/>
                <w:right w:val="none" w:sz="0" w:space="0" w:color="auto"/>
              </w:divBdr>
              <w:divsChild>
                <w:div w:id="871766843">
                  <w:marLeft w:val="0"/>
                  <w:marRight w:val="0"/>
                  <w:marTop w:val="0"/>
                  <w:marBottom w:val="0"/>
                  <w:divBdr>
                    <w:top w:val="none" w:sz="0" w:space="0" w:color="auto"/>
                    <w:left w:val="none" w:sz="0" w:space="0" w:color="auto"/>
                    <w:bottom w:val="none" w:sz="0" w:space="0" w:color="auto"/>
                    <w:right w:val="none" w:sz="0" w:space="0" w:color="auto"/>
                  </w:divBdr>
                  <w:divsChild>
                    <w:div w:id="19433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794563">
      <w:bodyDiv w:val="1"/>
      <w:marLeft w:val="0"/>
      <w:marRight w:val="0"/>
      <w:marTop w:val="0"/>
      <w:marBottom w:val="0"/>
      <w:divBdr>
        <w:top w:val="none" w:sz="0" w:space="0" w:color="auto"/>
        <w:left w:val="none" w:sz="0" w:space="0" w:color="auto"/>
        <w:bottom w:val="none" w:sz="0" w:space="0" w:color="auto"/>
        <w:right w:val="none" w:sz="0" w:space="0" w:color="auto"/>
      </w:divBdr>
      <w:divsChild>
        <w:div w:id="1866864028">
          <w:marLeft w:val="0"/>
          <w:marRight w:val="0"/>
          <w:marTop w:val="0"/>
          <w:marBottom w:val="0"/>
          <w:divBdr>
            <w:top w:val="none" w:sz="0" w:space="0" w:color="auto"/>
            <w:left w:val="none" w:sz="0" w:space="0" w:color="auto"/>
            <w:bottom w:val="none" w:sz="0" w:space="0" w:color="auto"/>
            <w:right w:val="none" w:sz="0" w:space="0" w:color="auto"/>
          </w:divBdr>
          <w:divsChild>
            <w:div w:id="977302469">
              <w:marLeft w:val="0"/>
              <w:marRight w:val="0"/>
              <w:marTop w:val="0"/>
              <w:marBottom w:val="0"/>
              <w:divBdr>
                <w:top w:val="none" w:sz="0" w:space="0" w:color="auto"/>
                <w:left w:val="none" w:sz="0" w:space="0" w:color="auto"/>
                <w:bottom w:val="none" w:sz="0" w:space="0" w:color="auto"/>
                <w:right w:val="none" w:sz="0" w:space="0" w:color="auto"/>
              </w:divBdr>
              <w:divsChild>
                <w:div w:id="2062635636">
                  <w:marLeft w:val="0"/>
                  <w:marRight w:val="0"/>
                  <w:marTop w:val="0"/>
                  <w:marBottom w:val="0"/>
                  <w:divBdr>
                    <w:top w:val="none" w:sz="0" w:space="0" w:color="auto"/>
                    <w:left w:val="none" w:sz="0" w:space="0" w:color="auto"/>
                    <w:bottom w:val="none" w:sz="0" w:space="0" w:color="auto"/>
                    <w:right w:val="none" w:sz="0" w:space="0" w:color="auto"/>
                  </w:divBdr>
                  <w:divsChild>
                    <w:div w:id="7339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4500">
      <w:bodyDiv w:val="1"/>
      <w:marLeft w:val="0"/>
      <w:marRight w:val="0"/>
      <w:marTop w:val="0"/>
      <w:marBottom w:val="0"/>
      <w:divBdr>
        <w:top w:val="none" w:sz="0" w:space="0" w:color="auto"/>
        <w:left w:val="none" w:sz="0" w:space="0" w:color="auto"/>
        <w:bottom w:val="none" w:sz="0" w:space="0" w:color="auto"/>
        <w:right w:val="none" w:sz="0" w:space="0" w:color="auto"/>
      </w:divBdr>
    </w:div>
    <w:div w:id="678234399">
      <w:bodyDiv w:val="1"/>
      <w:marLeft w:val="0"/>
      <w:marRight w:val="0"/>
      <w:marTop w:val="0"/>
      <w:marBottom w:val="0"/>
      <w:divBdr>
        <w:top w:val="none" w:sz="0" w:space="0" w:color="auto"/>
        <w:left w:val="none" w:sz="0" w:space="0" w:color="auto"/>
        <w:bottom w:val="none" w:sz="0" w:space="0" w:color="auto"/>
        <w:right w:val="none" w:sz="0" w:space="0" w:color="auto"/>
      </w:divBdr>
    </w:div>
    <w:div w:id="779689830">
      <w:bodyDiv w:val="1"/>
      <w:marLeft w:val="0"/>
      <w:marRight w:val="0"/>
      <w:marTop w:val="0"/>
      <w:marBottom w:val="0"/>
      <w:divBdr>
        <w:top w:val="none" w:sz="0" w:space="0" w:color="auto"/>
        <w:left w:val="none" w:sz="0" w:space="0" w:color="auto"/>
        <w:bottom w:val="none" w:sz="0" w:space="0" w:color="auto"/>
        <w:right w:val="none" w:sz="0" w:space="0" w:color="auto"/>
      </w:divBdr>
      <w:divsChild>
        <w:div w:id="2002463134">
          <w:marLeft w:val="0"/>
          <w:marRight w:val="0"/>
          <w:marTop w:val="0"/>
          <w:marBottom w:val="0"/>
          <w:divBdr>
            <w:top w:val="none" w:sz="0" w:space="0" w:color="auto"/>
            <w:left w:val="none" w:sz="0" w:space="0" w:color="auto"/>
            <w:bottom w:val="none" w:sz="0" w:space="0" w:color="auto"/>
            <w:right w:val="none" w:sz="0" w:space="0" w:color="auto"/>
          </w:divBdr>
          <w:divsChild>
            <w:div w:id="535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07053">
      <w:bodyDiv w:val="1"/>
      <w:marLeft w:val="0"/>
      <w:marRight w:val="0"/>
      <w:marTop w:val="0"/>
      <w:marBottom w:val="0"/>
      <w:divBdr>
        <w:top w:val="none" w:sz="0" w:space="0" w:color="auto"/>
        <w:left w:val="none" w:sz="0" w:space="0" w:color="auto"/>
        <w:bottom w:val="none" w:sz="0" w:space="0" w:color="auto"/>
        <w:right w:val="none" w:sz="0" w:space="0" w:color="auto"/>
      </w:divBdr>
    </w:div>
    <w:div w:id="897858491">
      <w:bodyDiv w:val="1"/>
      <w:marLeft w:val="0"/>
      <w:marRight w:val="0"/>
      <w:marTop w:val="0"/>
      <w:marBottom w:val="0"/>
      <w:divBdr>
        <w:top w:val="none" w:sz="0" w:space="0" w:color="auto"/>
        <w:left w:val="none" w:sz="0" w:space="0" w:color="auto"/>
        <w:bottom w:val="none" w:sz="0" w:space="0" w:color="auto"/>
        <w:right w:val="none" w:sz="0" w:space="0" w:color="auto"/>
      </w:divBdr>
    </w:div>
    <w:div w:id="912546607">
      <w:bodyDiv w:val="1"/>
      <w:marLeft w:val="0"/>
      <w:marRight w:val="0"/>
      <w:marTop w:val="0"/>
      <w:marBottom w:val="0"/>
      <w:divBdr>
        <w:top w:val="none" w:sz="0" w:space="0" w:color="auto"/>
        <w:left w:val="none" w:sz="0" w:space="0" w:color="auto"/>
        <w:bottom w:val="none" w:sz="0" w:space="0" w:color="auto"/>
        <w:right w:val="none" w:sz="0" w:space="0" w:color="auto"/>
      </w:divBdr>
    </w:div>
    <w:div w:id="987325427">
      <w:bodyDiv w:val="1"/>
      <w:marLeft w:val="0"/>
      <w:marRight w:val="0"/>
      <w:marTop w:val="0"/>
      <w:marBottom w:val="0"/>
      <w:divBdr>
        <w:top w:val="none" w:sz="0" w:space="0" w:color="auto"/>
        <w:left w:val="none" w:sz="0" w:space="0" w:color="auto"/>
        <w:bottom w:val="none" w:sz="0" w:space="0" w:color="auto"/>
        <w:right w:val="none" w:sz="0" w:space="0" w:color="auto"/>
      </w:divBdr>
    </w:div>
    <w:div w:id="1027365136">
      <w:bodyDiv w:val="1"/>
      <w:marLeft w:val="0"/>
      <w:marRight w:val="0"/>
      <w:marTop w:val="0"/>
      <w:marBottom w:val="0"/>
      <w:divBdr>
        <w:top w:val="none" w:sz="0" w:space="0" w:color="auto"/>
        <w:left w:val="none" w:sz="0" w:space="0" w:color="auto"/>
        <w:bottom w:val="none" w:sz="0" w:space="0" w:color="auto"/>
        <w:right w:val="none" w:sz="0" w:space="0" w:color="auto"/>
      </w:divBdr>
    </w:div>
    <w:div w:id="1227037409">
      <w:bodyDiv w:val="1"/>
      <w:marLeft w:val="0"/>
      <w:marRight w:val="0"/>
      <w:marTop w:val="0"/>
      <w:marBottom w:val="0"/>
      <w:divBdr>
        <w:top w:val="none" w:sz="0" w:space="0" w:color="auto"/>
        <w:left w:val="none" w:sz="0" w:space="0" w:color="auto"/>
        <w:bottom w:val="none" w:sz="0" w:space="0" w:color="auto"/>
        <w:right w:val="none" w:sz="0" w:space="0" w:color="auto"/>
      </w:divBdr>
    </w:div>
    <w:div w:id="1498618830">
      <w:bodyDiv w:val="1"/>
      <w:marLeft w:val="0"/>
      <w:marRight w:val="0"/>
      <w:marTop w:val="0"/>
      <w:marBottom w:val="0"/>
      <w:divBdr>
        <w:top w:val="none" w:sz="0" w:space="0" w:color="auto"/>
        <w:left w:val="none" w:sz="0" w:space="0" w:color="auto"/>
        <w:bottom w:val="none" w:sz="0" w:space="0" w:color="auto"/>
        <w:right w:val="none" w:sz="0" w:space="0" w:color="auto"/>
      </w:divBdr>
      <w:divsChild>
        <w:div w:id="377625958">
          <w:marLeft w:val="0"/>
          <w:marRight w:val="0"/>
          <w:marTop w:val="0"/>
          <w:marBottom w:val="0"/>
          <w:divBdr>
            <w:top w:val="none" w:sz="0" w:space="0" w:color="auto"/>
            <w:left w:val="none" w:sz="0" w:space="0" w:color="auto"/>
            <w:bottom w:val="none" w:sz="0" w:space="0" w:color="auto"/>
            <w:right w:val="none" w:sz="0" w:space="0" w:color="auto"/>
          </w:divBdr>
        </w:div>
      </w:divsChild>
    </w:div>
    <w:div w:id="1506817729">
      <w:bodyDiv w:val="1"/>
      <w:marLeft w:val="0"/>
      <w:marRight w:val="0"/>
      <w:marTop w:val="0"/>
      <w:marBottom w:val="0"/>
      <w:divBdr>
        <w:top w:val="none" w:sz="0" w:space="0" w:color="auto"/>
        <w:left w:val="none" w:sz="0" w:space="0" w:color="auto"/>
        <w:bottom w:val="none" w:sz="0" w:space="0" w:color="auto"/>
        <w:right w:val="none" w:sz="0" w:space="0" w:color="auto"/>
      </w:divBdr>
    </w:div>
    <w:div w:id="1584295106">
      <w:bodyDiv w:val="1"/>
      <w:marLeft w:val="0"/>
      <w:marRight w:val="0"/>
      <w:marTop w:val="0"/>
      <w:marBottom w:val="0"/>
      <w:divBdr>
        <w:top w:val="none" w:sz="0" w:space="0" w:color="auto"/>
        <w:left w:val="none" w:sz="0" w:space="0" w:color="auto"/>
        <w:bottom w:val="none" w:sz="0" w:space="0" w:color="auto"/>
        <w:right w:val="none" w:sz="0" w:space="0" w:color="auto"/>
      </w:divBdr>
    </w:div>
    <w:div w:id="1763063269">
      <w:bodyDiv w:val="1"/>
      <w:marLeft w:val="0"/>
      <w:marRight w:val="0"/>
      <w:marTop w:val="0"/>
      <w:marBottom w:val="0"/>
      <w:divBdr>
        <w:top w:val="none" w:sz="0" w:space="0" w:color="auto"/>
        <w:left w:val="none" w:sz="0" w:space="0" w:color="auto"/>
        <w:bottom w:val="none" w:sz="0" w:space="0" w:color="auto"/>
        <w:right w:val="none" w:sz="0" w:space="0" w:color="auto"/>
      </w:divBdr>
    </w:div>
    <w:div w:id="1831360925">
      <w:bodyDiv w:val="1"/>
      <w:marLeft w:val="0"/>
      <w:marRight w:val="0"/>
      <w:marTop w:val="0"/>
      <w:marBottom w:val="0"/>
      <w:divBdr>
        <w:top w:val="none" w:sz="0" w:space="0" w:color="auto"/>
        <w:left w:val="none" w:sz="0" w:space="0" w:color="auto"/>
        <w:bottom w:val="none" w:sz="0" w:space="0" w:color="auto"/>
        <w:right w:val="none" w:sz="0" w:space="0" w:color="auto"/>
      </w:divBdr>
    </w:div>
    <w:div w:id="1902207969">
      <w:bodyDiv w:val="1"/>
      <w:marLeft w:val="0"/>
      <w:marRight w:val="0"/>
      <w:marTop w:val="0"/>
      <w:marBottom w:val="0"/>
      <w:divBdr>
        <w:top w:val="none" w:sz="0" w:space="0" w:color="auto"/>
        <w:left w:val="none" w:sz="0" w:space="0" w:color="auto"/>
        <w:bottom w:val="none" w:sz="0" w:space="0" w:color="auto"/>
        <w:right w:val="none" w:sz="0" w:space="0" w:color="auto"/>
      </w:divBdr>
      <w:divsChild>
        <w:div w:id="85657326">
          <w:marLeft w:val="0"/>
          <w:marRight w:val="0"/>
          <w:marTop w:val="0"/>
          <w:marBottom w:val="0"/>
          <w:divBdr>
            <w:top w:val="none" w:sz="0" w:space="0" w:color="auto"/>
            <w:left w:val="none" w:sz="0" w:space="0" w:color="auto"/>
            <w:bottom w:val="none" w:sz="0" w:space="0" w:color="auto"/>
            <w:right w:val="none" w:sz="0" w:space="0" w:color="auto"/>
          </w:divBdr>
          <w:divsChild>
            <w:div w:id="986401364">
              <w:marLeft w:val="0"/>
              <w:marRight w:val="0"/>
              <w:marTop w:val="0"/>
              <w:marBottom w:val="0"/>
              <w:divBdr>
                <w:top w:val="none" w:sz="0" w:space="0" w:color="auto"/>
                <w:left w:val="none" w:sz="0" w:space="0" w:color="auto"/>
                <w:bottom w:val="none" w:sz="0" w:space="0" w:color="auto"/>
                <w:right w:val="none" w:sz="0" w:space="0" w:color="auto"/>
              </w:divBdr>
              <w:divsChild>
                <w:div w:id="1180200409">
                  <w:marLeft w:val="0"/>
                  <w:marRight w:val="0"/>
                  <w:marTop w:val="0"/>
                  <w:marBottom w:val="0"/>
                  <w:divBdr>
                    <w:top w:val="none" w:sz="0" w:space="0" w:color="auto"/>
                    <w:left w:val="none" w:sz="0" w:space="0" w:color="auto"/>
                    <w:bottom w:val="none" w:sz="0" w:space="0" w:color="auto"/>
                    <w:right w:val="none" w:sz="0" w:space="0" w:color="auto"/>
                  </w:divBdr>
                  <w:divsChild>
                    <w:div w:id="439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matters-schule.de/glossar.html" TargetMode="External"/><Relationship Id="rId13" Type="http://schemas.openxmlformats.org/officeDocument/2006/relationships/hyperlink" Target="https://www.dasgehirn.info/denken/emotion/was-sind-emotionen" TargetMode="External"/><Relationship Id="rId18" Type="http://schemas.openxmlformats.org/officeDocument/2006/relationships/hyperlink" Target="https://www.nifbe.de/pdf_show.php?id=164"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3d.dasgehirn.info/" TargetMode="External"/><Relationship Id="rId7" Type="http://schemas.openxmlformats.org/officeDocument/2006/relationships/endnotes" Target="endnotes.xml"/><Relationship Id="rId12" Type="http://schemas.openxmlformats.org/officeDocument/2006/relationships/hyperlink" Target="https://www.dasgehirn.info/die-idee" TargetMode="External"/><Relationship Id="rId17" Type="http://schemas.openxmlformats.org/officeDocument/2006/relationships/hyperlink" Target="https://www.nifbe.de/component/themensammlung?view=item&amp;id=328:sozial-emotionale-kompetenzen-nifbe-themenheft-12&amp;catid=70" TargetMode="External"/><Relationship Id="rId25" Type="http://schemas.openxmlformats.org/officeDocument/2006/relationships/footer" Target="footer2.xm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mindmatters-schule.de/glossar.html" TargetMode="External"/><Relationship Id="rId20" Type="http://schemas.openxmlformats.org/officeDocument/2006/relationships/hyperlink" Target="https://www.marianneherzog.com/film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sgehirn.info/die-ide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indmatters-schule.d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marianneherzog.com" TargetMode="External"/><Relationship Id="rId19" Type="http://schemas.openxmlformats.org/officeDocument/2006/relationships/hyperlink" Target="https://www.youtube.com/watch?v=wWTQZkD5FAQ" TargetMode="External"/><Relationship Id="rId4" Type="http://schemas.openxmlformats.org/officeDocument/2006/relationships/settings" Target="settings.xml"/><Relationship Id="rId9" Type="http://schemas.openxmlformats.org/officeDocument/2006/relationships/hyperlink" Target="https://www.nifbe.de/pdf_show.php?id=164" TargetMode="External"/><Relationship Id="rId14" Type="http://schemas.openxmlformats.org/officeDocument/2006/relationships/hyperlink" Target="http://www.marianneherzog.com"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schulentwicklung.nrw.de/q/inklusive-schulische-bildung/lern-und-entwicklungsplanung/grundverstaendnis/kriterien-zur-lern-und-entwicklungsplanung/index.html" TargetMode="External"/><Relationship Id="rId1" Type="http://schemas.openxmlformats.org/officeDocument/2006/relationships/hyperlink" Target="https://www.schulentwicklung.nrw.de/cms/inklusiver-fachunterricht/entwicklungsbereiche/index.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60F5A-2FA2-4832-9A45-B9DA81A3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1816</Words>
  <Characters>12942</Characters>
  <Application>Microsoft Office Word</Application>
  <DocSecurity>0</DocSecurity>
  <Lines>301</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Schnelle</dc:creator>
  <cp:lastModifiedBy>Esser, Susanne</cp:lastModifiedBy>
  <cp:revision>3</cp:revision>
  <dcterms:created xsi:type="dcterms:W3CDTF">2020-03-04T09:50:00Z</dcterms:created>
  <dcterms:modified xsi:type="dcterms:W3CDTF">2020-03-04T10:49:00Z</dcterms:modified>
</cp:coreProperties>
</file>