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601B" w14:textId="45E81E37" w:rsidR="007E741D" w:rsidRDefault="00DB78A7" w:rsidP="007E741D">
      <w:pPr>
        <w:rPr>
          <w:rFonts w:ascii="Arial" w:hAnsi="Arial" w:cs="Arial"/>
          <w:b/>
          <w:sz w:val="28"/>
          <w:szCs w:val="28"/>
        </w:rPr>
      </w:pPr>
      <w:r>
        <w:rPr>
          <w:rFonts w:ascii="Arial" w:hAnsi="Arial" w:cs="Arial"/>
          <w:b/>
          <w:sz w:val="28"/>
          <w:szCs w:val="28"/>
        </w:rPr>
        <w:t xml:space="preserve">Erläuterungen zur Spalte d </w:t>
      </w:r>
      <w:r w:rsidR="00030FD7">
        <w:rPr>
          <w:rFonts w:ascii="Arial" w:hAnsi="Arial" w:cs="Arial"/>
          <w:b/>
          <w:sz w:val="28"/>
          <w:szCs w:val="28"/>
        </w:rPr>
        <w:t>–</w:t>
      </w:r>
      <w:r w:rsidR="00030FD7">
        <w:rPr>
          <w:rFonts w:ascii="Arial" w:hAnsi="Arial" w:cs="Arial"/>
          <w:b/>
          <w:sz w:val="28"/>
          <w:szCs w:val="28"/>
        </w:rPr>
        <w:br/>
        <w:t xml:space="preserve">Metakognition </w:t>
      </w:r>
    </w:p>
    <w:p w14:paraId="0252A236" w14:textId="77777777" w:rsidR="001C5DBE" w:rsidRDefault="001C5DBE" w:rsidP="007E741D">
      <w:pPr>
        <w:rPr>
          <w:rFonts w:ascii="Arial" w:hAnsi="Arial" w:cs="Arial"/>
          <w:b/>
          <w:sz w:val="28"/>
          <w:szCs w:val="28"/>
        </w:rPr>
      </w:pPr>
    </w:p>
    <w:p w14:paraId="397DA3EE" w14:textId="77777777" w:rsidR="00A75AFA" w:rsidRPr="00745125" w:rsidRDefault="00A75AFA" w:rsidP="007E741D">
      <w:pPr>
        <w:rPr>
          <w:rFonts w:ascii="Arial" w:hAnsi="Arial" w:cs="Arial"/>
          <w:sz w:val="22"/>
          <w:szCs w:val="22"/>
        </w:rPr>
      </w:pPr>
    </w:p>
    <w:p w14:paraId="2406AEF0" w14:textId="77777777" w:rsidR="007E741D" w:rsidRDefault="001C5DBE" w:rsidP="007E741D">
      <w:pPr>
        <w:rPr>
          <w:rFonts w:ascii="Arial" w:hAnsi="Arial" w:cs="Arial"/>
          <w:b/>
        </w:rPr>
      </w:pPr>
      <w:r>
        <w:rPr>
          <w:rFonts w:ascii="Arial" w:hAnsi="Arial" w:cs="Arial"/>
          <w:b/>
        </w:rPr>
        <w:t>Informationen für Lehrkräfte</w:t>
      </w:r>
    </w:p>
    <w:p w14:paraId="2F71FFFC" w14:textId="77777777" w:rsidR="00A43DD4" w:rsidRPr="00CC2737" w:rsidRDefault="00A43DD4" w:rsidP="007E741D">
      <w:pPr>
        <w:rPr>
          <w:rFonts w:ascii="Arial" w:hAnsi="Arial" w:cs="Arial"/>
          <w:b/>
        </w:rPr>
      </w:pPr>
    </w:p>
    <w:p w14:paraId="4376355F" w14:textId="7AB6FD08" w:rsidR="007E741D" w:rsidRDefault="00A43DD4" w:rsidP="007E741D">
      <w:pPr>
        <w:pStyle w:val="Funotentext"/>
        <w:spacing w:line="276" w:lineRule="auto"/>
        <w:rPr>
          <w:rFonts w:ascii="Arial" w:hAnsi="Arial" w:cs="Arial"/>
          <w:sz w:val="22"/>
          <w:szCs w:val="22"/>
        </w:rPr>
      </w:pPr>
      <w:r>
        <w:rPr>
          <w:rFonts w:ascii="Arial" w:hAnsi="Arial" w:cs="Arial"/>
          <w:sz w:val="22"/>
          <w:szCs w:val="22"/>
        </w:rPr>
        <w:t>Diese Hinweise beziehen sich auf die Felder d1 bis d5 d</w:t>
      </w:r>
      <w:r w:rsidR="00802006">
        <w:rPr>
          <w:rFonts w:ascii="Arial" w:hAnsi="Arial" w:cs="Arial"/>
          <w:sz w:val="22"/>
          <w:szCs w:val="22"/>
        </w:rPr>
        <w:t xml:space="preserve">es Lernstrukturgitters „Warum </w:t>
      </w:r>
      <w:r>
        <w:rPr>
          <w:rFonts w:ascii="Arial" w:hAnsi="Arial" w:cs="Arial"/>
          <w:sz w:val="22"/>
          <w:szCs w:val="22"/>
        </w:rPr>
        <w:t>brauche ich zum Lernen mehr als einen klugen Kopf?“.</w:t>
      </w:r>
    </w:p>
    <w:p w14:paraId="1E24CCA0" w14:textId="3E114D85" w:rsidR="004D71BE" w:rsidRDefault="00A43DD4" w:rsidP="007E741D">
      <w:pPr>
        <w:pStyle w:val="Funotentext"/>
        <w:spacing w:line="276" w:lineRule="auto"/>
        <w:rPr>
          <w:rFonts w:ascii="Arial" w:hAnsi="Arial" w:cs="Arial"/>
          <w:sz w:val="22"/>
          <w:szCs w:val="22"/>
        </w:rPr>
      </w:pPr>
      <w:r>
        <w:rPr>
          <w:rFonts w:ascii="Arial" w:hAnsi="Arial" w:cs="Arial"/>
          <w:sz w:val="22"/>
          <w:szCs w:val="22"/>
        </w:rPr>
        <w:t xml:space="preserve">Diese Spalte des Lernstrukturgitters </w:t>
      </w:r>
      <w:r w:rsidR="00E36B05">
        <w:rPr>
          <w:rFonts w:ascii="Arial" w:hAnsi="Arial" w:cs="Arial"/>
          <w:sz w:val="22"/>
          <w:szCs w:val="22"/>
        </w:rPr>
        <w:t>umfasst die Analyse von Voraussetzungen für das Lernen, es werden entsprechend vorrangig Zusammenhänge betrachtet, die Vorwissen aus den Spalten a -</w:t>
      </w:r>
      <w:r w:rsidR="00E92619">
        <w:rPr>
          <w:rFonts w:ascii="Arial" w:hAnsi="Arial" w:cs="Arial"/>
          <w:sz w:val="22"/>
          <w:szCs w:val="22"/>
        </w:rPr>
        <w:t xml:space="preserve"> </w:t>
      </w:r>
      <w:r w:rsidR="00E36B05">
        <w:rPr>
          <w:rFonts w:ascii="Arial" w:hAnsi="Arial" w:cs="Arial"/>
          <w:sz w:val="22"/>
          <w:szCs w:val="22"/>
        </w:rPr>
        <w:t>c bedingen</w:t>
      </w:r>
      <w:r w:rsidR="004D71BE">
        <w:rPr>
          <w:rFonts w:ascii="Arial" w:hAnsi="Arial" w:cs="Arial"/>
          <w:sz w:val="22"/>
          <w:szCs w:val="22"/>
        </w:rPr>
        <w:t>.</w:t>
      </w:r>
    </w:p>
    <w:p w14:paraId="38D7CC78" w14:textId="77777777" w:rsidR="004D71BE" w:rsidRPr="004D71BE" w:rsidRDefault="004D71BE" w:rsidP="007E741D">
      <w:pPr>
        <w:pStyle w:val="Funotentext"/>
        <w:spacing w:line="276" w:lineRule="auto"/>
        <w:rPr>
          <w:rFonts w:ascii="Arial" w:hAnsi="Arial" w:cs="Arial"/>
          <w:b/>
          <w:sz w:val="22"/>
          <w:szCs w:val="22"/>
        </w:rPr>
      </w:pPr>
    </w:p>
    <w:p w14:paraId="57E6E6E6" w14:textId="54EB8C2A" w:rsidR="004D71BE" w:rsidRPr="004D71BE" w:rsidRDefault="00030FD7" w:rsidP="007E741D">
      <w:pPr>
        <w:pStyle w:val="Funotentext"/>
        <w:spacing w:line="276" w:lineRule="auto"/>
        <w:rPr>
          <w:rFonts w:ascii="Arial" w:hAnsi="Arial" w:cs="Arial"/>
          <w:b/>
          <w:sz w:val="22"/>
          <w:szCs w:val="22"/>
        </w:rPr>
      </w:pPr>
      <w:r>
        <w:rPr>
          <w:rFonts w:ascii="Arial" w:hAnsi="Arial" w:cs="Arial"/>
          <w:b/>
          <w:sz w:val="22"/>
          <w:szCs w:val="22"/>
        </w:rPr>
        <w:t>Ebene Wahrnehmen</w:t>
      </w:r>
      <w:r w:rsidR="00E36B05" w:rsidRPr="004D71BE">
        <w:rPr>
          <w:rFonts w:ascii="Arial" w:hAnsi="Arial" w:cs="Arial"/>
          <w:b/>
          <w:sz w:val="22"/>
          <w:szCs w:val="22"/>
        </w:rPr>
        <w:t xml:space="preserve"> (d1) </w:t>
      </w:r>
    </w:p>
    <w:p w14:paraId="41A463AD" w14:textId="75843A14" w:rsidR="00E36B05" w:rsidRDefault="004D71BE" w:rsidP="007E741D">
      <w:pPr>
        <w:pStyle w:val="Funotentext"/>
        <w:spacing w:line="276" w:lineRule="auto"/>
        <w:rPr>
          <w:rFonts w:ascii="Arial" w:hAnsi="Arial" w:cs="Arial"/>
          <w:sz w:val="22"/>
          <w:szCs w:val="22"/>
        </w:rPr>
      </w:pPr>
      <w:r>
        <w:rPr>
          <w:rFonts w:ascii="Arial" w:hAnsi="Arial" w:cs="Arial"/>
          <w:sz w:val="22"/>
          <w:szCs w:val="22"/>
        </w:rPr>
        <w:t xml:space="preserve">Auf dieser Ebene </w:t>
      </w:r>
      <w:r w:rsidR="00E36B05">
        <w:rPr>
          <w:rFonts w:ascii="Arial" w:hAnsi="Arial" w:cs="Arial"/>
          <w:sz w:val="22"/>
          <w:szCs w:val="22"/>
        </w:rPr>
        <w:t xml:space="preserve">fokussieren </w:t>
      </w:r>
      <w:r w:rsidR="00E92619">
        <w:rPr>
          <w:rFonts w:ascii="Arial" w:hAnsi="Arial" w:cs="Arial"/>
          <w:sz w:val="22"/>
          <w:szCs w:val="22"/>
        </w:rPr>
        <w:t xml:space="preserve">sich </w:t>
      </w:r>
      <w:r w:rsidR="00E36B05">
        <w:rPr>
          <w:rFonts w:ascii="Arial" w:hAnsi="Arial" w:cs="Arial"/>
          <w:sz w:val="22"/>
          <w:szCs w:val="22"/>
        </w:rPr>
        <w:t>die Schülerinnen und Schüler auf ihren eigenen Körper und kennzeichnen in einem Körperumriss die Bereiche, die beim Lernen und Denken beteiligt sind. Hierbei werden Lerninhalte aus den Spalten a (Sinneswahrnehmungen) und b (Emotionen) reaktiviert und ggf. ein Bezug zu körperlichen Parametern wie Puls und Blutdruck hergestellt. Diese Auseinandersetzung mit dem eigenen Körper macht bewusst, dass nicht nur das Gehirn für das Lernen angemessen aktiviert sein muss, sondern der ganze Körper.</w:t>
      </w:r>
    </w:p>
    <w:p w14:paraId="6CB5191C" w14:textId="22FEF12D" w:rsidR="00030FD7" w:rsidRDefault="00030FD7" w:rsidP="007E741D">
      <w:pPr>
        <w:pStyle w:val="Funotentext"/>
        <w:spacing w:line="276" w:lineRule="auto"/>
        <w:rPr>
          <w:rFonts w:ascii="Arial" w:hAnsi="Arial" w:cs="Arial"/>
          <w:sz w:val="22"/>
          <w:szCs w:val="22"/>
        </w:rPr>
      </w:pPr>
    </w:p>
    <w:p w14:paraId="6853349E" w14:textId="59F7E7F9" w:rsidR="00030FD7" w:rsidRPr="00A2162B" w:rsidRDefault="00030FD7" w:rsidP="00030FD7">
      <w:pPr>
        <w:pStyle w:val="Funotentext"/>
        <w:spacing w:line="276" w:lineRule="auto"/>
        <w:rPr>
          <w:rFonts w:ascii="Arial" w:hAnsi="Arial" w:cs="Arial"/>
          <w:b/>
          <w:sz w:val="22"/>
          <w:szCs w:val="22"/>
        </w:rPr>
      </w:pPr>
      <w:r w:rsidRPr="00A2162B">
        <w:rPr>
          <w:rFonts w:ascii="Arial" w:hAnsi="Arial" w:cs="Arial"/>
          <w:b/>
          <w:sz w:val="22"/>
          <w:szCs w:val="22"/>
        </w:rPr>
        <w:t>Ebene</w:t>
      </w:r>
      <w:r>
        <w:rPr>
          <w:rFonts w:ascii="Arial" w:hAnsi="Arial" w:cs="Arial"/>
          <w:b/>
          <w:sz w:val="22"/>
          <w:szCs w:val="22"/>
        </w:rPr>
        <w:t>n</w:t>
      </w:r>
      <w:r w:rsidRPr="00A2162B">
        <w:rPr>
          <w:rFonts w:ascii="Arial" w:hAnsi="Arial" w:cs="Arial"/>
          <w:b/>
          <w:sz w:val="22"/>
          <w:szCs w:val="22"/>
        </w:rPr>
        <w:t xml:space="preserve"> Erkunden (</w:t>
      </w:r>
      <w:r>
        <w:rPr>
          <w:rFonts w:ascii="Arial" w:hAnsi="Arial" w:cs="Arial"/>
          <w:b/>
          <w:sz w:val="22"/>
          <w:szCs w:val="22"/>
        </w:rPr>
        <w:t>d</w:t>
      </w:r>
      <w:r w:rsidRPr="00A2162B">
        <w:rPr>
          <w:rFonts w:ascii="Arial" w:hAnsi="Arial" w:cs="Arial"/>
          <w:b/>
          <w:sz w:val="22"/>
          <w:szCs w:val="22"/>
        </w:rPr>
        <w:t>2)</w:t>
      </w:r>
      <w:r>
        <w:rPr>
          <w:rFonts w:ascii="Arial" w:hAnsi="Arial" w:cs="Arial"/>
          <w:b/>
          <w:sz w:val="22"/>
          <w:szCs w:val="22"/>
        </w:rPr>
        <w:t xml:space="preserve"> und Klären (d3)</w:t>
      </w:r>
    </w:p>
    <w:p w14:paraId="5A90C7BA" w14:textId="0B913234" w:rsidR="0061215D" w:rsidRDefault="00171551" w:rsidP="007E741D">
      <w:pPr>
        <w:pStyle w:val="Funotentext"/>
        <w:spacing w:line="276" w:lineRule="auto"/>
        <w:rPr>
          <w:rFonts w:ascii="Arial" w:hAnsi="Arial" w:cs="Arial"/>
          <w:sz w:val="22"/>
          <w:szCs w:val="22"/>
        </w:rPr>
      </w:pPr>
      <w:r>
        <w:rPr>
          <w:rFonts w:ascii="Arial" w:hAnsi="Arial" w:cs="Arial"/>
          <w:sz w:val="22"/>
          <w:szCs w:val="22"/>
        </w:rPr>
        <w:t xml:space="preserve">Auf </w:t>
      </w:r>
      <w:r w:rsidR="00030FD7">
        <w:rPr>
          <w:rFonts w:ascii="Arial" w:hAnsi="Arial" w:cs="Arial"/>
          <w:sz w:val="22"/>
          <w:szCs w:val="22"/>
        </w:rPr>
        <w:t>diesen</w:t>
      </w:r>
      <w:r>
        <w:rPr>
          <w:rFonts w:ascii="Arial" w:hAnsi="Arial" w:cs="Arial"/>
          <w:sz w:val="22"/>
          <w:szCs w:val="22"/>
        </w:rPr>
        <w:t xml:space="preserve"> Ebenen </w:t>
      </w:r>
      <w:r w:rsidR="00030FD7">
        <w:rPr>
          <w:rFonts w:ascii="Arial" w:hAnsi="Arial" w:cs="Arial"/>
          <w:sz w:val="22"/>
          <w:szCs w:val="22"/>
        </w:rPr>
        <w:t>klären</w:t>
      </w:r>
      <w:r>
        <w:rPr>
          <w:rFonts w:ascii="Arial" w:hAnsi="Arial" w:cs="Arial"/>
          <w:sz w:val="22"/>
          <w:szCs w:val="22"/>
        </w:rPr>
        <w:t xml:space="preserve"> die Schülerinnen und Schüler den Zusammenhang von Aktivierungsniveau und Leistungsfähigkeit. Durch eine Analyse von Bildmaterial (Janse</w:t>
      </w:r>
      <w:r w:rsidR="00E22FA0">
        <w:rPr>
          <w:rFonts w:ascii="Arial" w:hAnsi="Arial" w:cs="Arial"/>
          <w:sz w:val="22"/>
          <w:szCs w:val="22"/>
        </w:rPr>
        <w:t>n &amp; Streit, 2006, S.25, S.40</w:t>
      </w:r>
      <w:r w:rsidR="00652143">
        <w:rPr>
          <w:rFonts w:ascii="Arial" w:hAnsi="Arial" w:cs="Arial"/>
          <w:sz w:val="22"/>
          <w:szCs w:val="22"/>
        </w:rPr>
        <w:t xml:space="preserve">, </w:t>
      </w:r>
      <w:r w:rsidR="00652143" w:rsidRPr="00652143">
        <w:rPr>
          <w:rFonts w:ascii="Arial" w:hAnsi="Arial" w:cs="Arial"/>
          <w:i/>
          <w:iCs/>
          <w:sz w:val="22"/>
          <w:szCs w:val="22"/>
        </w:rPr>
        <w:t>Druckversion</w:t>
      </w:r>
      <w:r w:rsidR="00652143">
        <w:rPr>
          <w:rFonts w:ascii="Arial" w:hAnsi="Arial" w:cs="Arial"/>
          <w:sz w:val="22"/>
          <w:szCs w:val="22"/>
        </w:rPr>
        <w:t xml:space="preserve">) </w:t>
      </w:r>
      <w:r w:rsidR="00802006">
        <w:rPr>
          <w:rFonts w:ascii="Arial" w:hAnsi="Arial" w:cs="Arial"/>
          <w:sz w:val="22"/>
          <w:szCs w:val="22"/>
        </w:rPr>
        <w:t>oder eventuell</w:t>
      </w:r>
      <w:r w:rsidR="0061215D">
        <w:rPr>
          <w:rFonts w:ascii="Arial" w:hAnsi="Arial" w:cs="Arial"/>
          <w:sz w:val="22"/>
          <w:szCs w:val="22"/>
        </w:rPr>
        <w:t xml:space="preserve"> verfügbaren Videografien werden </w:t>
      </w:r>
      <w:r>
        <w:rPr>
          <w:rFonts w:ascii="Arial" w:hAnsi="Arial" w:cs="Arial"/>
          <w:sz w:val="22"/>
          <w:szCs w:val="22"/>
        </w:rPr>
        <w:t xml:space="preserve">die sichtbaren Parameter für einen Lernwiderstand bzw. eine Unteraktivierung </w:t>
      </w:r>
      <w:r w:rsidR="00E227AA">
        <w:rPr>
          <w:rFonts w:ascii="Arial" w:hAnsi="Arial" w:cs="Arial"/>
          <w:sz w:val="22"/>
          <w:szCs w:val="22"/>
        </w:rPr>
        <w:t xml:space="preserve">erkannt und </w:t>
      </w:r>
      <w:r w:rsidR="0061215D">
        <w:rPr>
          <w:rFonts w:ascii="Arial" w:hAnsi="Arial" w:cs="Arial"/>
          <w:sz w:val="22"/>
          <w:szCs w:val="22"/>
        </w:rPr>
        <w:t xml:space="preserve">anschließend </w:t>
      </w:r>
      <w:r w:rsidR="00E227AA">
        <w:rPr>
          <w:rFonts w:ascii="Arial" w:hAnsi="Arial" w:cs="Arial"/>
          <w:sz w:val="22"/>
          <w:szCs w:val="22"/>
        </w:rPr>
        <w:t xml:space="preserve">in ihrer Auswirkung auf das Lernen </w:t>
      </w:r>
      <w:r w:rsidR="00432F0C">
        <w:rPr>
          <w:rFonts w:ascii="Arial" w:hAnsi="Arial" w:cs="Arial"/>
          <w:sz w:val="22"/>
          <w:szCs w:val="22"/>
        </w:rPr>
        <w:t xml:space="preserve">auch unter Nutzung von Daten </w:t>
      </w:r>
      <w:r w:rsidR="00E227AA">
        <w:rPr>
          <w:rFonts w:ascii="Arial" w:hAnsi="Arial" w:cs="Arial"/>
          <w:sz w:val="22"/>
          <w:szCs w:val="22"/>
        </w:rPr>
        <w:t>thematisiert. (Jansen &amp; Streit, 2006, S.65 -74)</w:t>
      </w:r>
      <w:r w:rsidR="00432F0C">
        <w:rPr>
          <w:rFonts w:ascii="Arial" w:hAnsi="Arial" w:cs="Arial"/>
          <w:sz w:val="22"/>
          <w:szCs w:val="22"/>
        </w:rPr>
        <w:t xml:space="preserve">. </w:t>
      </w:r>
      <w:r w:rsidR="0061215D">
        <w:rPr>
          <w:rFonts w:ascii="Arial" w:hAnsi="Arial" w:cs="Arial"/>
          <w:sz w:val="22"/>
          <w:szCs w:val="22"/>
        </w:rPr>
        <w:t xml:space="preserve">In diesem Zusammenhang sollte auch eine Klärung des Zusammenhangs von </w:t>
      </w:r>
      <w:r w:rsidR="007B32F2">
        <w:rPr>
          <w:rFonts w:ascii="Arial" w:hAnsi="Arial" w:cs="Arial"/>
          <w:sz w:val="22"/>
          <w:szCs w:val="22"/>
        </w:rPr>
        <w:t>Dis</w:t>
      </w:r>
      <w:r w:rsidR="0061215D">
        <w:rPr>
          <w:rFonts w:ascii="Arial" w:hAnsi="Arial" w:cs="Arial"/>
          <w:sz w:val="22"/>
          <w:szCs w:val="22"/>
        </w:rPr>
        <w:t xml:space="preserve">tress und Leistungsfähigkeit sowie der resultierenden negativen Rückkopplung erfolgen. </w:t>
      </w:r>
      <w:r w:rsidR="007B32F2">
        <w:rPr>
          <w:rFonts w:ascii="Arial" w:hAnsi="Arial" w:cs="Arial"/>
          <w:sz w:val="22"/>
          <w:szCs w:val="22"/>
        </w:rPr>
        <w:t>Für die Entwicklung einer positiven Einstellung zum Lernen ist diese Kenntnis von enormer Bedeutung, sie ermöglicht eine umfassendere Selbstreflexion des eigenen Lernverhaltens.</w:t>
      </w:r>
    </w:p>
    <w:p w14:paraId="7F4B0947" w14:textId="77777777" w:rsidR="007B32F2" w:rsidRDefault="00432F0C" w:rsidP="007E741D">
      <w:pPr>
        <w:pStyle w:val="Funotentext"/>
        <w:spacing w:line="276" w:lineRule="auto"/>
        <w:rPr>
          <w:rFonts w:ascii="Arial" w:hAnsi="Arial" w:cs="Arial"/>
          <w:sz w:val="22"/>
          <w:szCs w:val="22"/>
        </w:rPr>
      </w:pPr>
      <w:r>
        <w:rPr>
          <w:rFonts w:ascii="Arial" w:hAnsi="Arial" w:cs="Arial"/>
          <w:sz w:val="22"/>
          <w:szCs w:val="22"/>
        </w:rPr>
        <w:t xml:space="preserve">Anhand des in </w:t>
      </w:r>
      <w:r w:rsidRPr="00030FD7">
        <w:rPr>
          <w:rFonts w:ascii="Arial" w:hAnsi="Arial" w:cs="Arial"/>
          <w:b/>
          <w:sz w:val="22"/>
          <w:szCs w:val="22"/>
        </w:rPr>
        <w:t>a2</w:t>
      </w:r>
      <w:r>
        <w:rPr>
          <w:rFonts w:ascii="Arial" w:hAnsi="Arial" w:cs="Arial"/>
          <w:sz w:val="22"/>
          <w:szCs w:val="22"/>
        </w:rPr>
        <w:t xml:space="preserve"> erarbeiteten Gedächtnismodells können die Auswirkungen einer Unteraktivierung auf den Lernerfolg </w:t>
      </w:r>
      <w:r w:rsidR="007B32F2">
        <w:rPr>
          <w:rFonts w:ascii="Arial" w:hAnsi="Arial" w:cs="Arial"/>
          <w:sz w:val="22"/>
          <w:szCs w:val="22"/>
        </w:rPr>
        <w:t xml:space="preserve">in einem Schema </w:t>
      </w:r>
      <w:r>
        <w:rPr>
          <w:rFonts w:ascii="Arial" w:hAnsi="Arial" w:cs="Arial"/>
          <w:sz w:val="22"/>
          <w:szCs w:val="22"/>
        </w:rPr>
        <w:t>verdeutlicht werden (vgl. Jansen &amp; Streit, 2006, S.78, S.81).</w:t>
      </w:r>
      <w:r w:rsidR="007B32F2">
        <w:rPr>
          <w:rFonts w:ascii="Arial" w:hAnsi="Arial" w:cs="Arial"/>
          <w:sz w:val="22"/>
          <w:szCs w:val="22"/>
        </w:rPr>
        <w:t xml:space="preserve"> Nach dieser fachlichen Klärung </w:t>
      </w:r>
      <w:r w:rsidR="0061215D">
        <w:rPr>
          <w:rFonts w:ascii="Arial" w:hAnsi="Arial" w:cs="Arial"/>
          <w:sz w:val="22"/>
          <w:szCs w:val="22"/>
        </w:rPr>
        <w:t>ist es wichtig, Schülerinnen und Schüler</w:t>
      </w:r>
      <w:r w:rsidR="007B32F2">
        <w:rPr>
          <w:rFonts w:ascii="Arial" w:hAnsi="Arial" w:cs="Arial"/>
          <w:sz w:val="22"/>
          <w:szCs w:val="22"/>
        </w:rPr>
        <w:t xml:space="preserve">n </w:t>
      </w:r>
      <w:r w:rsidR="0061215D">
        <w:rPr>
          <w:rFonts w:ascii="Arial" w:hAnsi="Arial" w:cs="Arial"/>
          <w:sz w:val="22"/>
          <w:szCs w:val="22"/>
        </w:rPr>
        <w:t>erste, einfache praktische</w:t>
      </w:r>
      <w:r w:rsidR="007B32F2">
        <w:rPr>
          <w:rFonts w:ascii="Arial" w:hAnsi="Arial" w:cs="Arial"/>
          <w:sz w:val="22"/>
          <w:szCs w:val="22"/>
        </w:rPr>
        <w:t xml:space="preserve"> Handlungsalternativen </w:t>
      </w:r>
      <w:r w:rsidR="0061215D">
        <w:rPr>
          <w:rFonts w:ascii="Arial" w:hAnsi="Arial" w:cs="Arial"/>
          <w:sz w:val="22"/>
          <w:szCs w:val="22"/>
        </w:rPr>
        <w:t>aufzuzeigen. Hier bieten sich</w:t>
      </w:r>
      <w:r w:rsidR="00D9019E">
        <w:rPr>
          <w:rFonts w:ascii="Arial" w:hAnsi="Arial" w:cs="Arial"/>
          <w:sz w:val="22"/>
          <w:szCs w:val="22"/>
        </w:rPr>
        <w:t xml:space="preserve"> altersangemessene</w:t>
      </w:r>
      <w:r w:rsidR="0061215D">
        <w:rPr>
          <w:rFonts w:ascii="Arial" w:hAnsi="Arial" w:cs="Arial"/>
          <w:sz w:val="22"/>
          <w:szCs w:val="22"/>
        </w:rPr>
        <w:t xml:space="preserve"> </w:t>
      </w:r>
      <w:r w:rsidR="00D9019E">
        <w:rPr>
          <w:rFonts w:ascii="Arial" w:hAnsi="Arial" w:cs="Arial"/>
          <w:sz w:val="22"/>
          <w:szCs w:val="22"/>
        </w:rPr>
        <w:t>Auflockerungs- und Entspannungsübungen an</w:t>
      </w:r>
      <w:r w:rsidR="0061215D">
        <w:rPr>
          <w:rFonts w:ascii="Arial" w:hAnsi="Arial" w:cs="Arial"/>
          <w:sz w:val="22"/>
          <w:szCs w:val="22"/>
        </w:rPr>
        <w:t xml:space="preserve">, die auch zu Beginn des Unterrichts oder in Zwischenphasen durchgeführt werden können </w:t>
      </w:r>
      <w:r>
        <w:rPr>
          <w:rFonts w:ascii="Arial" w:hAnsi="Arial" w:cs="Arial"/>
          <w:sz w:val="22"/>
          <w:szCs w:val="22"/>
        </w:rPr>
        <w:t>(</w:t>
      </w:r>
      <w:hyperlink r:id="rId8" w:history="1">
        <w:r w:rsidR="004B384B" w:rsidRPr="00EC4206">
          <w:rPr>
            <w:rStyle w:val="Hyperlink"/>
            <w:rFonts w:ascii="Arial" w:hAnsi="Arial" w:cs="Arial"/>
            <w:sz w:val="22"/>
            <w:szCs w:val="22"/>
          </w:rPr>
          <w:t>https://www.unfallkasse-nrw.de/fileadmin/server/download/praevention_in_nrw/praevention_nrw_65.pdf</w:t>
        </w:r>
      </w:hyperlink>
      <w:r w:rsidR="005E7F3E">
        <w:rPr>
          <w:rFonts w:ascii="Arial" w:hAnsi="Arial" w:cs="Arial"/>
          <w:sz w:val="22"/>
          <w:szCs w:val="22"/>
        </w:rPr>
        <w:t>;</w:t>
      </w:r>
    </w:p>
    <w:p w14:paraId="7CAFD968" w14:textId="77777777" w:rsidR="004075E1" w:rsidRDefault="00030FD7" w:rsidP="007E741D">
      <w:pPr>
        <w:pStyle w:val="Funotentext"/>
        <w:spacing w:line="276" w:lineRule="auto"/>
        <w:rPr>
          <w:rFonts w:ascii="Arial" w:hAnsi="Arial" w:cs="Arial"/>
          <w:sz w:val="22"/>
          <w:szCs w:val="22"/>
        </w:rPr>
      </w:pPr>
      <w:hyperlink r:id="rId9" w:history="1">
        <w:r w:rsidR="007B32F2" w:rsidRPr="00EC4206">
          <w:rPr>
            <w:rStyle w:val="Hyperlink"/>
            <w:rFonts w:ascii="Arial" w:hAnsi="Arial" w:cs="Arial"/>
            <w:sz w:val="22"/>
            <w:szCs w:val="22"/>
          </w:rPr>
          <w:t>https://www.dguv-lug.de/fileadmin/user_upload_dguvlug/Unterrichtseinheiten/Sekundarstufe_I/Leistung_auf_den_Punkt_gebracht/Schaubild_3_Leistung_auf_den_Punkt_gebracht_April_2012.pdf</w:t>
        </w:r>
      </w:hyperlink>
      <w:r w:rsidR="007B32F2">
        <w:rPr>
          <w:rFonts w:ascii="Arial" w:hAnsi="Arial" w:cs="Arial"/>
          <w:sz w:val="22"/>
          <w:szCs w:val="22"/>
        </w:rPr>
        <w:t>).</w:t>
      </w:r>
    </w:p>
    <w:p w14:paraId="01346B4A" w14:textId="3D990B0E" w:rsidR="00A43DD4" w:rsidRDefault="00802006" w:rsidP="007E741D">
      <w:pPr>
        <w:pStyle w:val="Funotentext"/>
        <w:spacing w:line="276" w:lineRule="auto"/>
        <w:rPr>
          <w:rFonts w:ascii="Arial" w:hAnsi="Arial" w:cs="Arial"/>
          <w:sz w:val="22"/>
          <w:szCs w:val="22"/>
        </w:rPr>
      </w:pPr>
      <w:r>
        <w:rPr>
          <w:rFonts w:ascii="Arial" w:hAnsi="Arial" w:cs="Arial"/>
          <w:sz w:val="22"/>
          <w:szCs w:val="22"/>
        </w:rPr>
        <w:br/>
        <w:t>Für Schülerinnen und Schüler, die das Bedürfnis verspüren, schnell etwas an ihrer Situation zu ändern, kann</w:t>
      </w:r>
      <w:r w:rsidR="0061215D">
        <w:rPr>
          <w:rFonts w:ascii="Arial" w:hAnsi="Arial" w:cs="Arial"/>
          <w:sz w:val="22"/>
          <w:szCs w:val="22"/>
        </w:rPr>
        <w:t xml:space="preserve"> die Bedeutung von ausreichender Flüssigkeitszufuhr</w:t>
      </w:r>
      <w:r w:rsidR="00CF0728">
        <w:rPr>
          <w:rFonts w:ascii="Arial" w:hAnsi="Arial" w:cs="Arial"/>
          <w:sz w:val="22"/>
          <w:szCs w:val="22"/>
        </w:rPr>
        <w:t xml:space="preserve"> und Bewegung</w:t>
      </w:r>
      <w:r w:rsidR="008A0A38">
        <w:rPr>
          <w:rFonts w:ascii="Arial" w:hAnsi="Arial" w:cs="Arial"/>
          <w:sz w:val="22"/>
          <w:szCs w:val="22"/>
        </w:rPr>
        <w:t xml:space="preserve"> für den Lernerfolg</w:t>
      </w:r>
      <w:r>
        <w:rPr>
          <w:rFonts w:ascii="Arial" w:hAnsi="Arial" w:cs="Arial"/>
          <w:sz w:val="22"/>
          <w:szCs w:val="22"/>
        </w:rPr>
        <w:t xml:space="preserve"> </w:t>
      </w:r>
      <w:r w:rsidR="0061215D">
        <w:rPr>
          <w:rFonts w:ascii="Arial" w:hAnsi="Arial" w:cs="Arial"/>
          <w:sz w:val="22"/>
          <w:szCs w:val="22"/>
        </w:rPr>
        <w:t xml:space="preserve">ein hilfreicher Anker sein. </w:t>
      </w:r>
    </w:p>
    <w:p w14:paraId="3349EEEE" w14:textId="77777777" w:rsidR="00030FD7" w:rsidRDefault="00030FD7" w:rsidP="007E741D">
      <w:pPr>
        <w:pStyle w:val="Funotentext"/>
        <w:spacing w:line="276" w:lineRule="auto"/>
        <w:rPr>
          <w:rFonts w:ascii="Arial" w:hAnsi="Arial" w:cs="Arial"/>
          <w:sz w:val="22"/>
          <w:szCs w:val="22"/>
        </w:rPr>
      </w:pPr>
    </w:p>
    <w:p w14:paraId="31CF3538" w14:textId="77777777" w:rsidR="00030FD7" w:rsidRDefault="00030FD7" w:rsidP="007E741D">
      <w:pPr>
        <w:pStyle w:val="Funotentext"/>
        <w:spacing w:line="276" w:lineRule="auto"/>
        <w:rPr>
          <w:rFonts w:ascii="Arial" w:hAnsi="Arial" w:cs="Arial"/>
          <w:sz w:val="22"/>
          <w:szCs w:val="22"/>
        </w:rPr>
      </w:pPr>
    </w:p>
    <w:p w14:paraId="2BE595B7" w14:textId="77777777" w:rsidR="00030FD7" w:rsidRDefault="00030FD7" w:rsidP="007E741D">
      <w:pPr>
        <w:pStyle w:val="Funotentext"/>
        <w:spacing w:line="276" w:lineRule="auto"/>
        <w:rPr>
          <w:rFonts w:ascii="Arial" w:hAnsi="Arial" w:cs="Arial"/>
          <w:sz w:val="22"/>
          <w:szCs w:val="22"/>
        </w:rPr>
      </w:pPr>
    </w:p>
    <w:p w14:paraId="1847A056" w14:textId="5733EC74" w:rsidR="00030FD7" w:rsidRDefault="00030FD7" w:rsidP="007E741D">
      <w:pPr>
        <w:pStyle w:val="Funotentext"/>
        <w:spacing w:line="276" w:lineRule="auto"/>
        <w:rPr>
          <w:rFonts w:ascii="Arial" w:hAnsi="Arial" w:cs="Arial"/>
          <w:sz w:val="22"/>
          <w:szCs w:val="22"/>
        </w:rPr>
      </w:pPr>
      <w:r w:rsidRPr="00030FD7">
        <w:rPr>
          <w:rFonts w:ascii="Arial" w:hAnsi="Arial" w:cs="Arial"/>
          <w:b/>
          <w:sz w:val="22"/>
          <w:szCs w:val="22"/>
        </w:rPr>
        <w:t>Ebene</w:t>
      </w:r>
      <w:r>
        <w:rPr>
          <w:rFonts w:ascii="Arial" w:hAnsi="Arial" w:cs="Arial"/>
          <w:sz w:val="22"/>
          <w:szCs w:val="22"/>
        </w:rPr>
        <w:t xml:space="preserve"> </w:t>
      </w:r>
      <w:r w:rsidRPr="00A53150">
        <w:rPr>
          <w:rFonts w:ascii="Arial" w:hAnsi="Arial" w:cs="Arial"/>
          <w:b/>
          <w:sz w:val="22"/>
          <w:szCs w:val="22"/>
        </w:rPr>
        <w:t>Begreifen (</w:t>
      </w:r>
      <w:r>
        <w:rPr>
          <w:rFonts w:ascii="Arial" w:hAnsi="Arial" w:cs="Arial"/>
          <w:b/>
          <w:sz w:val="22"/>
          <w:szCs w:val="22"/>
        </w:rPr>
        <w:t>d</w:t>
      </w:r>
      <w:r w:rsidRPr="00A53150">
        <w:rPr>
          <w:rFonts w:ascii="Arial" w:hAnsi="Arial" w:cs="Arial"/>
          <w:b/>
          <w:sz w:val="22"/>
          <w:szCs w:val="22"/>
        </w:rPr>
        <w:t>4)</w:t>
      </w:r>
    </w:p>
    <w:p w14:paraId="530496C7" w14:textId="671B121E" w:rsidR="001C5DBE" w:rsidRDefault="004B384B" w:rsidP="007E741D">
      <w:pPr>
        <w:pStyle w:val="Funotentext"/>
        <w:spacing w:line="276" w:lineRule="auto"/>
        <w:rPr>
          <w:rFonts w:ascii="Arial" w:hAnsi="Arial" w:cs="Arial"/>
          <w:sz w:val="22"/>
          <w:szCs w:val="22"/>
        </w:rPr>
      </w:pPr>
      <w:r>
        <w:rPr>
          <w:rFonts w:ascii="Arial" w:hAnsi="Arial" w:cs="Arial"/>
          <w:sz w:val="22"/>
          <w:szCs w:val="22"/>
        </w:rPr>
        <w:t>In der Ebene „Begreifen“</w:t>
      </w:r>
      <w:r w:rsidR="0053094D">
        <w:rPr>
          <w:rFonts w:ascii="Arial" w:hAnsi="Arial" w:cs="Arial"/>
          <w:sz w:val="22"/>
          <w:szCs w:val="22"/>
        </w:rPr>
        <w:t xml:space="preserve"> (d4)</w:t>
      </w:r>
      <w:r>
        <w:rPr>
          <w:rFonts w:ascii="Arial" w:hAnsi="Arial" w:cs="Arial"/>
          <w:sz w:val="22"/>
          <w:szCs w:val="22"/>
        </w:rPr>
        <w:t xml:space="preserve"> setzen sich die Schülerinnen und Schüler vertiefend mit der </w:t>
      </w:r>
      <w:r w:rsidR="007B32F2">
        <w:rPr>
          <w:rFonts w:ascii="Arial" w:hAnsi="Arial" w:cs="Arial"/>
          <w:sz w:val="22"/>
          <w:szCs w:val="22"/>
        </w:rPr>
        <w:t>lern</w:t>
      </w:r>
      <w:r>
        <w:rPr>
          <w:rFonts w:ascii="Arial" w:hAnsi="Arial" w:cs="Arial"/>
          <w:sz w:val="22"/>
          <w:szCs w:val="22"/>
        </w:rPr>
        <w:t xml:space="preserve">psychologischen </w:t>
      </w:r>
      <w:r w:rsidR="007B32F2">
        <w:rPr>
          <w:rFonts w:ascii="Arial" w:hAnsi="Arial" w:cs="Arial"/>
          <w:sz w:val="22"/>
          <w:szCs w:val="22"/>
        </w:rPr>
        <w:t xml:space="preserve">Tragweite </w:t>
      </w:r>
      <w:r>
        <w:rPr>
          <w:rFonts w:ascii="Arial" w:hAnsi="Arial" w:cs="Arial"/>
          <w:sz w:val="22"/>
          <w:szCs w:val="22"/>
        </w:rPr>
        <w:t xml:space="preserve">von eigenen Zielen auseinander. </w:t>
      </w:r>
      <w:r w:rsidR="00E853EC">
        <w:rPr>
          <w:rFonts w:ascii="Arial" w:hAnsi="Arial" w:cs="Arial"/>
          <w:sz w:val="22"/>
          <w:szCs w:val="22"/>
        </w:rPr>
        <w:t>Sie erkennen die</w:t>
      </w:r>
      <w:r w:rsidR="00802006">
        <w:rPr>
          <w:rFonts w:ascii="Arial" w:hAnsi="Arial" w:cs="Arial"/>
          <w:sz w:val="22"/>
          <w:szCs w:val="22"/>
        </w:rPr>
        <w:t xml:space="preserve"> erheblichen Auswirkungen der gegensätzlichen </w:t>
      </w:r>
      <w:r w:rsidR="00E853EC">
        <w:rPr>
          <w:rFonts w:ascii="Arial" w:hAnsi="Arial" w:cs="Arial"/>
          <w:sz w:val="22"/>
          <w:szCs w:val="22"/>
        </w:rPr>
        <w:t>Zielformulierung</w:t>
      </w:r>
      <w:r w:rsidR="00802006">
        <w:rPr>
          <w:rFonts w:ascii="Arial" w:hAnsi="Arial" w:cs="Arial"/>
          <w:sz w:val="22"/>
          <w:szCs w:val="22"/>
        </w:rPr>
        <w:t xml:space="preserve">en „Lernen wollen“ und </w:t>
      </w:r>
      <w:r w:rsidR="00E853EC">
        <w:rPr>
          <w:rFonts w:ascii="Arial" w:hAnsi="Arial" w:cs="Arial"/>
          <w:sz w:val="22"/>
          <w:szCs w:val="22"/>
        </w:rPr>
        <w:t>„Lernen vermeiden“ auf das gesamte Verhalten und den Lernerfolg (vgl. Jansen &amp; Streit, 2006, S. 28-31). Auch eine Auseinandersetzung mit den Ursachen für Antriebslosigkeit und geringer Motivation in der Pubertät kann an dieser Stelle zielführend sein (</w:t>
      </w:r>
      <w:r w:rsidR="004075E1">
        <w:rPr>
          <w:rFonts w:ascii="Arial" w:hAnsi="Arial" w:cs="Arial"/>
          <w:sz w:val="22"/>
          <w:szCs w:val="22"/>
        </w:rPr>
        <w:t xml:space="preserve">Unterrichtsmaterialien: </w:t>
      </w:r>
      <w:r w:rsidR="00E853EC">
        <w:rPr>
          <w:rFonts w:ascii="Arial" w:hAnsi="Arial" w:cs="Arial"/>
          <w:sz w:val="22"/>
          <w:szCs w:val="22"/>
        </w:rPr>
        <w:t>Ruppert,</w:t>
      </w:r>
      <w:r w:rsidR="0053094D">
        <w:rPr>
          <w:rFonts w:ascii="Arial" w:hAnsi="Arial" w:cs="Arial"/>
          <w:sz w:val="22"/>
          <w:szCs w:val="22"/>
        </w:rPr>
        <w:t xml:space="preserve"> </w:t>
      </w:r>
      <w:r w:rsidR="00E853EC">
        <w:rPr>
          <w:rFonts w:ascii="Arial" w:hAnsi="Arial" w:cs="Arial"/>
          <w:sz w:val="22"/>
          <w:szCs w:val="22"/>
        </w:rPr>
        <w:t>W.  in Unterricht Biologie</w:t>
      </w:r>
      <w:r w:rsidR="00530AD0">
        <w:rPr>
          <w:rFonts w:ascii="Arial" w:hAnsi="Arial" w:cs="Arial"/>
          <w:sz w:val="22"/>
          <w:szCs w:val="22"/>
        </w:rPr>
        <w:t>, 392: Lernen und Gehirn</w:t>
      </w:r>
      <w:r w:rsidR="00E853EC">
        <w:rPr>
          <w:rFonts w:ascii="Arial" w:hAnsi="Arial" w:cs="Arial"/>
          <w:sz w:val="22"/>
          <w:szCs w:val="22"/>
        </w:rPr>
        <w:t xml:space="preserve">, 2014, S. 20-26). </w:t>
      </w:r>
    </w:p>
    <w:p w14:paraId="149300F0" w14:textId="39E69D6F" w:rsidR="00030FD7" w:rsidRDefault="00030FD7" w:rsidP="007E741D">
      <w:pPr>
        <w:pStyle w:val="Funotentext"/>
        <w:spacing w:line="276" w:lineRule="auto"/>
        <w:rPr>
          <w:rFonts w:ascii="Arial" w:hAnsi="Arial" w:cs="Arial"/>
          <w:sz w:val="22"/>
          <w:szCs w:val="22"/>
        </w:rPr>
      </w:pPr>
    </w:p>
    <w:p w14:paraId="5F327F64" w14:textId="24E50DDF" w:rsidR="00030FD7" w:rsidRPr="00030FD7" w:rsidRDefault="00030FD7" w:rsidP="007E741D">
      <w:pPr>
        <w:pStyle w:val="Funotentext"/>
        <w:spacing w:line="276" w:lineRule="auto"/>
        <w:rPr>
          <w:rFonts w:ascii="Arial" w:hAnsi="Arial" w:cs="Arial"/>
          <w:b/>
          <w:sz w:val="22"/>
          <w:szCs w:val="22"/>
        </w:rPr>
      </w:pPr>
      <w:r w:rsidRPr="00A2162B">
        <w:rPr>
          <w:rFonts w:ascii="Arial" w:hAnsi="Arial" w:cs="Arial"/>
          <w:b/>
          <w:sz w:val="22"/>
          <w:szCs w:val="22"/>
        </w:rPr>
        <w:t xml:space="preserve">Ebene </w:t>
      </w:r>
      <w:r>
        <w:rPr>
          <w:rFonts w:ascii="Arial" w:hAnsi="Arial" w:cs="Arial"/>
          <w:b/>
          <w:sz w:val="22"/>
          <w:szCs w:val="22"/>
        </w:rPr>
        <w:t>Übertrag</w:t>
      </w:r>
      <w:r w:rsidRPr="00A2162B">
        <w:rPr>
          <w:rFonts w:ascii="Arial" w:hAnsi="Arial" w:cs="Arial"/>
          <w:b/>
          <w:sz w:val="22"/>
          <w:szCs w:val="22"/>
        </w:rPr>
        <w:t>en (</w:t>
      </w:r>
      <w:r>
        <w:rPr>
          <w:rFonts w:ascii="Arial" w:hAnsi="Arial" w:cs="Arial"/>
          <w:b/>
          <w:sz w:val="22"/>
          <w:szCs w:val="22"/>
        </w:rPr>
        <w:t>d</w:t>
      </w:r>
      <w:r>
        <w:rPr>
          <w:rFonts w:ascii="Arial" w:hAnsi="Arial" w:cs="Arial"/>
          <w:b/>
          <w:sz w:val="22"/>
          <w:szCs w:val="22"/>
        </w:rPr>
        <w:t>5</w:t>
      </w:r>
      <w:r w:rsidRPr="00A2162B">
        <w:rPr>
          <w:rFonts w:ascii="Arial" w:hAnsi="Arial" w:cs="Arial"/>
          <w:b/>
          <w:sz w:val="22"/>
          <w:szCs w:val="22"/>
        </w:rPr>
        <w:t>)</w:t>
      </w:r>
    </w:p>
    <w:p w14:paraId="7219202A" w14:textId="77777777" w:rsidR="00E853EC" w:rsidRDefault="00E853EC" w:rsidP="007E741D">
      <w:pPr>
        <w:pStyle w:val="Funotentext"/>
        <w:spacing w:line="276" w:lineRule="auto"/>
        <w:rPr>
          <w:rFonts w:ascii="Arial" w:hAnsi="Arial" w:cs="Arial"/>
          <w:sz w:val="22"/>
          <w:szCs w:val="22"/>
        </w:rPr>
      </w:pPr>
      <w:r>
        <w:rPr>
          <w:rFonts w:ascii="Arial" w:hAnsi="Arial" w:cs="Arial"/>
          <w:sz w:val="22"/>
          <w:szCs w:val="22"/>
        </w:rPr>
        <w:t xml:space="preserve">In der Ebene „Übertragen“ </w:t>
      </w:r>
      <w:r w:rsidR="0053094D">
        <w:rPr>
          <w:rFonts w:ascii="Arial" w:hAnsi="Arial" w:cs="Arial"/>
          <w:sz w:val="22"/>
          <w:szCs w:val="22"/>
        </w:rPr>
        <w:t xml:space="preserve">(D5) </w:t>
      </w:r>
      <w:r>
        <w:rPr>
          <w:rFonts w:ascii="Arial" w:hAnsi="Arial" w:cs="Arial"/>
          <w:sz w:val="22"/>
          <w:szCs w:val="22"/>
        </w:rPr>
        <w:t xml:space="preserve">erfolgt die Dekontextualisierung auf das Gesamtkonzept </w:t>
      </w:r>
      <w:r w:rsidR="0053094D">
        <w:rPr>
          <w:rFonts w:ascii="Arial" w:hAnsi="Arial" w:cs="Arial"/>
          <w:sz w:val="22"/>
          <w:szCs w:val="22"/>
        </w:rPr>
        <w:t>einer positiven Lerneinstellung. Auf der Basis einer (angeleiteten) Literaturrecherche</w:t>
      </w:r>
      <w:r w:rsidR="004075E1">
        <w:rPr>
          <w:rFonts w:ascii="Arial" w:hAnsi="Arial" w:cs="Arial"/>
          <w:sz w:val="22"/>
          <w:szCs w:val="22"/>
        </w:rPr>
        <w:t xml:space="preserve"> </w:t>
      </w:r>
      <w:r w:rsidR="00E6725C">
        <w:rPr>
          <w:rFonts w:ascii="Arial" w:hAnsi="Arial" w:cs="Arial"/>
          <w:sz w:val="22"/>
          <w:szCs w:val="22"/>
        </w:rPr>
        <w:t>(z.B.: DGUV Lernen und Gesundheit</w:t>
      </w:r>
      <w:r w:rsidR="00AB0B76">
        <w:rPr>
          <w:rFonts w:ascii="Arial" w:hAnsi="Arial" w:cs="Arial"/>
          <w:sz w:val="22"/>
          <w:szCs w:val="22"/>
        </w:rPr>
        <w:t>)</w:t>
      </w:r>
      <w:r w:rsidR="0053094D">
        <w:rPr>
          <w:rFonts w:ascii="Arial" w:hAnsi="Arial" w:cs="Arial"/>
          <w:sz w:val="22"/>
          <w:szCs w:val="22"/>
        </w:rPr>
        <w:t xml:space="preserve"> kann ein Lernplakat zu den Effekten von positiver Selbstkonditionierung und Selbstattribuierung gestaltet werden. Auch eine Reflexion der Feedbackkultur in der Klasse kann an dieser Stelle berücksichtigt werden. </w:t>
      </w:r>
    </w:p>
    <w:p w14:paraId="48F3E8B0" w14:textId="77777777" w:rsidR="001C5DBE" w:rsidRDefault="001C5DBE" w:rsidP="007E741D">
      <w:pPr>
        <w:pStyle w:val="Funotentext"/>
        <w:spacing w:line="276" w:lineRule="auto"/>
        <w:rPr>
          <w:rFonts w:ascii="Arial" w:hAnsi="Arial" w:cs="Arial"/>
          <w:sz w:val="22"/>
          <w:szCs w:val="22"/>
        </w:rPr>
      </w:pPr>
    </w:p>
    <w:p w14:paraId="50328479" w14:textId="77777777" w:rsidR="007E741D" w:rsidRPr="00745125" w:rsidRDefault="007E741D" w:rsidP="007E741D">
      <w:pPr>
        <w:pStyle w:val="Funotentext"/>
        <w:spacing w:line="276" w:lineRule="auto"/>
        <w:rPr>
          <w:rFonts w:ascii="Arial" w:hAnsi="Arial" w:cs="Arial"/>
          <w:sz w:val="22"/>
          <w:szCs w:val="22"/>
        </w:rPr>
      </w:pPr>
    </w:p>
    <w:p w14:paraId="3D10FC4F" w14:textId="77777777" w:rsidR="007E741D" w:rsidRDefault="007E741D" w:rsidP="007E741D">
      <w:pPr>
        <w:pStyle w:val="Funotentext"/>
        <w:spacing w:line="276" w:lineRule="auto"/>
        <w:rPr>
          <w:rFonts w:ascii="Arial" w:hAnsi="Arial" w:cs="Arial"/>
          <w:bCs/>
          <w:sz w:val="24"/>
          <w:szCs w:val="24"/>
        </w:rPr>
      </w:pPr>
      <w:r w:rsidRPr="001447B3">
        <w:rPr>
          <w:rFonts w:ascii="Arial" w:hAnsi="Arial" w:cs="Arial"/>
          <w:b/>
          <w:sz w:val="24"/>
          <w:szCs w:val="24"/>
        </w:rPr>
        <w:t>Impulse zur Binnendifferenzierung / zum zieldifferenten Lernen</w:t>
      </w:r>
      <w:r w:rsidRPr="001447B3">
        <w:rPr>
          <w:rFonts w:ascii="Arial" w:hAnsi="Arial" w:cs="Arial"/>
          <w:b/>
          <w:sz w:val="24"/>
          <w:szCs w:val="24"/>
        </w:rPr>
        <w:br/>
      </w:r>
    </w:p>
    <w:p w14:paraId="4FAC412F" w14:textId="77777777" w:rsidR="005E7F3E" w:rsidRDefault="005E7F3E" w:rsidP="007E741D">
      <w:pPr>
        <w:pStyle w:val="Funotentext"/>
        <w:spacing w:line="276" w:lineRule="auto"/>
        <w:rPr>
          <w:rFonts w:ascii="Arial" w:hAnsi="Arial" w:cs="Arial"/>
          <w:bCs/>
          <w:sz w:val="24"/>
          <w:szCs w:val="24"/>
        </w:rPr>
      </w:pPr>
      <w:r>
        <w:rPr>
          <w:rFonts w:ascii="Arial" w:hAnsi="Arial" w:cs="Arial"/>
          <w:bCs/>
          <w:sz w:val="24"/>
          <w:szCs w:val="24"/>
        </w:rPr>
        <w:t xml:space="preserve">Auf der Wahrnehmungsebene kann eine kurze Geschichte über Gefühle und körperliche Anstrengung beim Lernen gelesen werden, um den Impuls für andere Regionen als das Gehirn zu geben. </w:t>
      </w:r>
    </w:p>
    <w:p w14:paraId="1E4D83CA" w14:textId="77777777" w:rsidR="005E7F3E" w:rsidRDefault="005E7F3E" w:rsidP="007E741D">
      <w:pPr>
        <w:pStyle w:val="Funotentext"/>
        <w:spacing w:line="276" w:lineRule="auto"/>
        <w:rPr>
          <w:rFonts w:ascii="Arial" w:hAnsi="Arial" w:cs="Arial"/>
          <w:bCs/>
          <w:sz w:val="24"/>
          <w:szCs w:val="24"/>
        </w:rPr>
      </w:pPr>
      <w:r>
        <w:rPr>
          <w:rFonts w:ascii="Arial" w:hAnsi="Arial" w:cs="Arial"/>
          <w:bCs/>
          <w:sz w:val="24"/>
          <w:szCs w:val="24"/>
        </w:rPr>
        <w:t xml:space="preserve">Leistungsstarke Schülerinnen und Schüler können an dieser Stelle ihre Vorstellungen zu den physiologischen Hintergründen (Nervensystem, Hormone…) ergänzen. </w:t>
      </w:r>
    </w:p>
    <w:p w14:paraId="1EC59C73" w14:textId="77777777" w:rsidR="005E7F3E" w:rsidRDefault="005E7F3E" w:rsidP="007E741D">
      <w:pPr>
        <w:pStyle w:val="Funotentext"/>
        <w:spacing w:line="276" w:lineRule="auto"/>
        <w:rPr>
          <w:rFonts w:ascii="Arial" w:hAnsi="Arial" w:cs="Arial"/>
          <w:bCs/>
          <w:sz w:val="24"/>
          <w:szCs w:val="24"/>
        </w:rPr>
      </w:pPr>
    </w:p>
    <w:p w14:paraId="1E0FA6DF" w14:textId="77777777" w:rsidR="005E7F3E" w:rsidRDefault="005E7F3E" w:rsidP="007E741D">
      <w:pPr>
        <w:pStyle w:val="Funotentext"/>
        <w:spacing w:line="276" w:lineRule="auto"/>
        <w:rPr>
          <w:rFonts w:ascii="Arial" w:hAnsi="Arial" w:cs="Arial"/>
          <w:bCs/>
          <w:sz w:val="24"/>
          <w:szCs w:val="24"/>
        </w:rPr>
      </w:pPr>
      <w:r>
        <w:rPr>
          <w:rFonts w:ascii="Arial" w:hAnsi="Arial" w:cs="Arial"/>
          <w:bCs/>
          <w:sz w:val="24"/>
          <w:szCs w:val="24"/>
        </w:rPr>
        <w:t xml:space="preserve">Auf der Ebene des Erkundens und </w:t>
      </w:r>
      <w:r w:rsidR="007B32F2">
        <w:rPr>
          <w:rFonts w:ascii="Arial" w:hAnsi="Arial" w:cs="Arial"/>
          <w:bCs/>
          <w:sz w:val="24"/>
          <w:szCs w:val="24"/>
        </w:rPr>
        <w:t>Klären</w:t>
      </w:r>
      <w:r>
        <w:rPr>
          <w:rFonts w:ascii="Arial" w:hAnsi="Arial" w:cs="Arial"/>
          <w:bCs/>
          <w:sz w:val="24"/>
          <w:szCs w:val="24"/>
        </w:rPr>
        <w:t xml:space="preserve">s können neben Originalbildern auch überzeichnete Comics eingesetzt werden. Ebenso könnte eine schauspielerische Herangehensweise helfen, die wesentlichen körperlichen Signale einer Lernmotivation oder Lernvermeidungshaltung zu erkennen. </w:t>
      </w:r>
    </w:p>
    <w:p w14:paraId="59816A3D" w14:textId="41C2D1A1" w:rsidR="005E7F3E" w:rsidRDefault="005E7F3E" w:rsidP="007E741D">
      <w:pPr>
        <w:pStyle w:val="Funotentext"/>
        <w:spacing w:line="276" w:lineRule="auto"/>
        <w:rPr>
          <w:rFonts w:ascii="Arial" w:hAnsi="Arial" w:cs="Arial"/>
          <w:bCs/>
          <w:sz w:val="24"/>
          <w:szCs w:val="24"/>
        </w:rPr>
      </w:pPr>
      <w:r>
        <w:rPr>
          <w:rFonts w:ascii="Arial" w:hAnsi="Arial" w:cs="Arial"/>
          <w:bCs/>
          <w:sz w:val="24"/>
          <w:szCs w:val="24"/>
        </w:rPr>
        <w:t>Unterrichtsmaterialien zur Datenanalyse und fachlichen Klärung des Zusammenhangs von Aktivierung und Leis</w:t>
      </w:r>
      <w:r w:rsidR="00802006">
        <w:rPr>
          <w:rFonts w:ascii="Arial" w:hAnsi="Arial" w:cs="Arial"/>
          <w:bCs/>
          <w:sz w:val="24"/>
          <w:szCs w:val="24"/>
        </w:rPr>
        <w:t>tungsfähigkeit des Gehirns sollten niveaudifferenziert gestaltet werden</w:t>
      </w:r>
      <w:r>
        <w:rPr>
          <w:rFonts w:ascii="Arial" w:hAnsi="Arial" w:cs="Arial"/>
          <w:bCs/>
          <w:sz w:val="24"/>
          <w:szCs w:val="24"/>
        </w:rPr>
        <w:t>.</w:t>
      </w:r>
      <w:r w:rsidR="00802006">
        <w:rPr>
          <w:rFonts w:ascii="Arial" w:hAnsi="Arial" w:cs="Arial"/>
          <w:bCs/>
          <w:sz w:val="24"/>
          <w:szCs w:val="24"/>
        </w:rPr>
        <w:t xml:space="preserve"> Als didaktische Reserve</w:t>
      </w:r>
      <w:r w:rsidR="00802006" w:rsidRPr="00802006">
        <w:rPr>
          <w:rFonts w:ascii="Arial" w:hAnsi="Arial" w:cs="Arial"/>
          <w:bCs/>
          <w:sz w:val="24"/>
          <w:szCs w:val="24"/>
        </w:rPr>
        <w:t xml:space="preserve"> </w:t>
      </w:r>
      <w:r w:rsidR="00802006">
        <w:rPr>
          <w:rFonts w:ascii="Arial" w:hAnsi="Arial" w:cs="Arial"/>
          <w:bCs/>
          <w:sz w:val="24"/>
          <w:szCs w:val="24"/>
        </w:rPr>
        <w:t>für leistungsstarke Schülerinnen und Schüler</w:t>
      </w:r>
      <w:r>
        <w:rPr>
          <w:rFonts w:ascii="Arial" w:hAnsi="Arial" w:cs="Arial"/>
          <w:bCs/>
          <w:sz w:val="24"/>
          <w:szCs w:val="24"/>
        </w:rPr>
        <w:t xml:space="preserve"> </w:t>
      </w:r>
      <w:r w:rsidR="00802006">
        <w:rPr>
          <w:rFonts w:ascii="Arial" w:hAnsi="Arial" w:cs="Arial"/>
          <w:bCs/>
          <w:sz w:val="24"/>
          <w:szCs w:val="24"/>
        </w:rPr>
        <w:t>kann d</w:t>
      </w:r>
      <w:r>
        <w:rPr>
          <w:rFonts w:ascii="Arial" w:hAnsi="Arial" w:cs="Arial"/>
          <w:bCs/>
          <w:sz w:val="24"/>
          <w:szCs w:val="24"/>
        </w:rPr>
        <w:t>ie Auswertung von Daten zur Blutdruckabsenkung in Lernsituation</w:t>
      </w:r>
      <w:r w:rsidR="00802006">
        <w:rPr>
          <w:rFonts w:ascii="Arial" w:hAnsi="Arial" w:cs="Arial"/>
          <w:bCs/>
          <w:sz w:val="24"/>
          <w:szCs w:val="24"/>
        </w:rPr>
        <w:t xml:space="preserve">en </w:t>
      </w:r>
      <w:r>
        <w:rPr>
          <w:rFonts w:ascii="Arial" w:hAnsi="Arial" w:cs="Arial"/>
          <w:bCs/>
          <w:sz w:val="24"/>
          <w:szCs w:val="24"/>
        </w:rPr>
        <w:t xml:space="preserve">dienen. </w:t>
      </w:r>
    </w:p>
    <w:p w14:paraId="54D58CF6" w14:textId="77777777" w:rsidR="007B32F2" w:rsidRDefault="007B32F2" w:rsidP="007E741D">
      <w:pPr>
        <w:pStyle w:val="Funotentext"/>
        <w:spacing w:line="276" w:lineRule="auto"/>
        <w:rPr>
          <w:rFonts w:ascii="Arial" w:hAnsi="Arial" w:cs="Arial"/>
          <w:bCs/>
          <w:sz w:val="24"/>
          <w:szCs w:val="24"/>
        </w:rPr>
      </w:pPr>
    </w:p>
    <w:p w14:paraId="1F8D9B4D" w14:textId="4D223FBB" w:rsidR="00045715" w:rsidRDefault="007B32F2" w:rsidP="007E741D">
      <w:pPr>
        <w:pStyle w:val="Funotentext"/>
        <w:spacing w:line="276" w:lineRule="auto"/>
        <w:rPr>
          <w:rFonts w:ascii="Arial" w:hAnsi="Arial" w:cs="Arial"/>
          <w:bCs/>
          <w:sz w:val="24"/>
          <w:szCs w:val="24"/>
        </w:rPr>
      </w:pPr>
      <w:r>
        <w:rPr>
          <w:rFonts w:ascii="Arial" w:hAnsi="Arial" w:cs="Arial"/>
          <w:bCs/>
          <w:sz w:val="24"/>
          <w:szCs w:val="24"/>
        </w:rPr>
        <w:t>Auf der Ebene des Begreifens bieten sich verschiedene Lernarrangements an</w:t>
      </w:r>
      <w:r w:rsidR="0007590B">
        <w:rPr>
          <w:rFonts w:ascii="Arial" w:hAnsi="Arial" w:cs="Arial"/>
          <w:bCs/>
          <w:sz w:val="24"/>
          <w:szCs w:val="24"/>
        </w:rPr>
        <w:t xml:space="preserve">. Für leistungsstarke Schülerinnen und Schülern kann die Arbeit mit Passagen aus den eingängigen </w:t>
      </w:r>
      <w:r w:rsidR="002A7013">
        <w:rPr>
          <w:rFonts w:ascii="Arial" w:hAnsi="Arial" w:cs="Arial"/>
          <w:bCs/>
          <w:sz w:val="24"/>
          <w:szCs w:val="24"/>
        </w:rPr>
        <w:t>Sachtexten des Buches „Positiv l</w:t>
      </w:r>
      <w:r w:rsidR="0007590B">
        <w:rPr>
          <w:rFonts w:ascii="Arial" w:hAnsi="Arial" w:cs="Arial"/>
          <w:bCs/>
          <w:sz w:val="24"/>
          <w:szCs w:val="24"/>
        </w:rPr>
        <w:t>ernen“ zielführend sein, ebenso auch die Nutzung der Unterrichtsmaterialien aus Unterricht Biologie 392</w:t>
      </w:r>
      <w:r w:rsidR="00530AD0">
        <w:rPr>
          <w:rFonts w:ascii="Arial" w:hAnsi="Arial" w:cs="Arial"/>
          <w:bCs/>
          <w:sz w:val="24"/>
          <w:szCs w:val="24"/>
        </w:rPr>
        <w:t>: Lernen und Gehirn</w:t>
      </w:r>
      <w:r w:rsidR="0007590B">
        <w:rPr>
          <w:rFonts w:ascii="Arial" w:hAnsi="Arial" w:cs="Arial"/>
          <w:bCs/>
          <w:sz w:val="24"/>
          <w:szCs w:val="24"/>
        </w:rPr>
        <w:t>. Für leistungsschwächere Schülerinnen und Schüler ist bei diesen Materialien der Abstraktionsgrad zu hoch, weshalb eine intensive Auseinandersetzung mit der „Problemschlange“ (Unterricht Biologie 392</w:t>
      </w:r>
      <w:r w:rsidR="00530AD0">
        <w:rPr>
          <w:rFonts w:ascii="Arial" w:hAnsi="Arial" w:cs="Arial"/>
          <w:bCs/>
          <w:sz w:val="24"/>
          <w:szCs w:val="24"/>
        </w:rPr>
        <w:t>: Lernen und Gehirn</w:t>
      </w:r>
      <w:r w:rsidR="0007590B">
        <w:rPr>
          <w:rFonts w:ascii="Arial" w:hAnsi="Arial" w:cs="Arial"/>
          <w:bCs/>
          <w:sz w:val="24"/>
          <w:szCs w:val="24"/>
        </w:rPr>
        <w:t xml:space="preserve">, 2014, S. 26) </w:t>
      </w:r>
      <w:r w:rsidR="00045715">
        <w:rPr>
          <w:rFonts w:ascii="Arial" w:hAnsi="Arial" w:cs="Arial"/>
          <w:bCs/>
          <w:sz w:val="24"/>
          <w:szCs w:val="24"/>
        </w:rPr>
        <w:t xml:space="preserve">als </w:t>
      </w:r>
      <w:r w:rsidR="00045715">
        <w:rPr>
          <w:rFonts w:ascii="Arial" w:hAnsi="Arial" w:cs="Arial"/>
          <w:bCs/>
          <w:sz w:val="24"/>
          <w:szCs w:val="24"/>
        </w:rPr>
        <w:lastRenderedPageBreak/>
        <w:t xml:space="preserve">Alternative angeboten werden sollte. Über dieses Material können die differenzierten Gruppen wieder zusammengeführt werden. </w:t>
      </w:r>
    </w:p>
    <w:p w14:paraId="168B9BF6" w14:textId="77777777" w:rsidR="00045715" w:rsidRDefault="00045715" w:rsidP="007E741D">
      <w:pPr>
        <w:pStyle w:val="Funotentext"/>
        <w:spacing w:line="276" w:lineRule="auto"/>
        <w:rPr>
          <w:rFonts w:ascii="Arial" w:hAnsi="Arial" w:cs="Arial"/>
          <w:bCs/>
          <w:sz w:val="24"/>
          <w:szCs w:val="24"/>
        </w:rPr>
      </w:pPr>
    </w:p>
    <w:p w14:paraId="04EAEEAF" w14:textId="77777777" w:rsidR="005B086A" w:rsidRPr="00AB0B76" w:rsidRDefault="00045715" w:rsidP="00AB0B76">
      <w:pPr>
        <w:pStyle w:val="Funotentext"/>
        <w:spacing w:line="276" w:lineRule="auto"/>
        <w:rPr>
          <w:rFonts w:ascii="Arial" w:hAnsi="Arial" w:cs="Arial"/>
          <w:bCs/>
          <w:sz w:val="24"/>
          <w:szCs w:val="24"/>
        </w:rPr>
      </w:pPr>
      <w:r>
        <w:rPr>
          <w:rFonts w:ascii="Arial" w:hAnsi="Arial" w:cs="Arial"/>
          <w:bCs/>
          <w:sz w:val="24"/>
          <w:szCs w:val="24"/>
        </w:rPr>
        <w:t xml:space="preserve">Auf der Ebene des Transfers profitieren leistungsschwächere Schülerinnen und Schüler </w:t>
      </w:r>
      <w:r w:rsidR="00AB0B76">
        <w:rPr>
          <w:rFonts w:ascii="Arial" w:hAnsi="Arial" w:cs="Arial"/>
          <w:bCs/>
          <w:sz w:val="24"/>
          <w:szCs w:val="24"/>
        </w:rPr>
        <w:t>von einer reflektierten Nutzung des Handlungskreises (</w:t>
      </w:r>
      <w:hyperlink r:id="rId10" w:history="1">
        <w:r w:rsidR="00AB0B76" w:rsidRPr="00EC4206">
          <w:rPr>
            <w:rStyle w:val="Hyperlink"/>
            <w:rFonts w:ascii="Arial" w:hAnsi="Arial" w:cs="Arial"/>
            <w:bCs/>
            <w:sz w:val="24"/>
            <w:szCs w:val="24"/>
          </w:rPr>
          <w:t>https://www.dguv-lug.de/fileadmin/user_upload_dguvlug/Unterrichtseinheiten/Sekundarstufe_I/Leistung_auf_den_Punkt_gebracht/Schaubild_3_Leistung_auf_den_Punkt_gebracht_April_2012.pdf</w:t>
        </w:r>
      </w:hyperlink>
      <w:r w:rsidR="00AB0B76">
        <w:rPr>
          <w:rFonts w:ascii="Arial" w:hAnsi="Arial" w:cs="Arial"/>
          <w:bCs/>
          <w:sz w:val="24"/>
          <w:szCs w:val="24"/>
        </w:rPr>
        <w:t xml:space="preserve">) oder einfacher gestalteter Lernhelfer </w:t>
      </w:r>
      <w:r w:rsidR="0050130E">
        <w:rPr>
          <w:rFonts w:ascii="Arial" w:hAnsi="Arial" w:cs="Arial"/>
          <w:bCs/>
          <w:sz w:val="24"/>
          <w:szCs w:val="24"/>
        </w:rPr>
        <w:t xml:space="preserve">bei der Bewältigung einer Aufgabe </w:t>
      </w:r>
      <w:r w:rsidR="00AB0B76">
        <w:rPr>
          <w:rFonts w:ascii="Arial" w:hAnsi="Arial" w:cs="Arial"/>
          <w:bCs/>
          <w:sz w:val="24"/>
          <w:szCs w:val="24"/>
        </w:rPr>
        <w:t xml:space="preserve">vermutlich mehr als von der freien Gestaltung eines Lernplakats. </w:t>
      </w:r>
      <w:r w:rsidR="005B086A">
        <w:rPr>
          <w:b/>
          <w:sz w:val="24"/>
          <w:szCs w:val="24"/>
        </w:rPr>
        <w:br/>
      </w:r>
    </w:p>
    <w:p w14:paraId="43D35989" w14:textId="77777777" w:rsidR="005B086A" w:rsidRDefault="005B086A">
      <w:pPr>
        <w:rPr>
          <w:rFonts w:ascii="Arial" w:hAnsi="Arial" w:cs="Arial"/>
          <w:b/>
        </w:rPr>
      </w:pPr>
      <w:r>
        <w:rPr>
          <w:b/>
        </w:rPr>
        <w:br w:type="page"/>
      </w:r>
    </w:p>
    <w:p w14:paraId="1E1EABD2" w14:textId="4B0F564F" w:rsidR="004D71BE" w:rsidRPr="00745125" w:rsidRDefault="00745125" w:rsidP="004D71BE">
      <w:pPr>
        <w:pStyle w:val="Aufklapper"/>
        <w:ind w:left="0"/>
        <w:jc w:val="left"/>
        <w:rPr>
          <w:rFonts w:eastAsiaTheme="minorHAnsi"/>
          <w:color w:val="auto"/>
        </w:rPr>
      </w:pPr>
      <w:r w:rsidRPr="004D71BE">
        <w:rPr>
          <w:rFonts w:eastAsiaTheme="minorHAnsi"/>
          <w:b/>
          <w:color w:val="auto"/>
          <w:sz w:val="24"/>
          <w:szCs w:val="24"/>
        </w:rPr>
        <w:lastRenderedPageBreak/>
        <w:t>Entwicklungs</w:t>
      </w:r>
      <w:r w:rsidR="003B7F88" w:rsidRPr="004D71BE">
        <w:rPr>
          <w:rFonts w:eastAsiaTheme="minorHAnsi"/>
          <w:b/>
          <w:color w:val="auto"/>
          <w:sz w:val="24"/>
          <w:szCs w:val="24"/>
        </w:rPr>
        <w:t>chancen</w:t>
      </w:r>
      <w:r w:rsidR="004D71BE">
        <w:rPr>
          <w:rFonts w:eastAsiaTheme="minorHAnsi"/>
          <w:b/>
          <w:color w:val="auto"/>
          <w:sz w:val="24"/>
          <w:szCs w:val="24"/>
        </w:rPr>
        <w:t xml:space="preserve"> </w:t>
      </w:r>
    </w:p>
    <w:p w14:paraId="19B262F8" w14:textId="1B7BA694" w:rsidR="00745125" w:rsidRPr="003B7F88" w:rsidRDefault="00745125" w:rsidP="00710138">
      <w:pPr>
        <w:pStyle w:val="Aufklapper"/>
        <w:ind w:left="0"/>
        <w:jc w:val="left"/>
        <w:rPr>
          <w:rFonts w:eastAsiaTheme="minorHAnsi"/>
          <w:b/>
          <w:color w:val="auto"/>
          <w:sz w:val="24"/>
          <w:szCs w:val="24"/>
        </w:rPr>
      </w:pPr>
      <w:r w:rsidRPr="00745125">
        <w:rPr>
          <w:rFonts w:eastAsiaTheme="minorHAnsi"/>
          <w:color w:val="auto"/>
        </w:rPr>
        <w:t>Im zieldifferenten Lernen kann sowohl ein Zugang über das fachliche Lernen als auch</w:t>
      </w:r>
      <w:r w:rsidR="00703A06">
        <w:rPr>
          <w:rFonts w:eastAsiaTheme="minorHAnsi"/>
          <w:color w:val="auto"/>
        </w:rPr>
        <w:t xml:space="preserve"> </w:t>
      </w:r>
      <w:r w:rsidRPr="00745125">
        <w:rPr>
          <w:rFonts w:eastAsiaTheme="minorHAnsi"/>
          <w:color w:val="auto"/>
        </w:rPr>
        <w:t>über die Entwicklungs</w:t>
      </w:r>
      <w:r w:rsidR="00DF73DA">
        <w:rPr>
          <w:rFonts w:eastAsiaTheme="minorHAnsi"/>
          <w:color w:val="auto"/>
        </w:rPr>
        <w:t>bereiche</w:t>
      </w:r>
      <w:r w:rsidRPr="00745125">
        <w:rPr>
          <w:rFonts w:eastAsiaTheme="minorHAnsi"/>
          <w:color w:val="auto"/>
        </w:rPr>
        <w:t xml:space="preserve"> gelegt werden.</w:t>
      </w:r>
      <w:r w:rsidRPr="00745125">
        <w:rPr>
          <w:rFonts w:eastAsiaTheme="minorHAnsi"/>
        </w:rPr>
        <w:footnoteReference w:id="1"/>
      </w:r>
      <w:r w:rsidRPr="00745125">
        <w:rPr>
          <w:rFonts w:eastAsiaTheme="minorHAnsi"/>
          <w:color w:val="auto"/>
        </w:rPr>
        <w:t xml:space="preserve"> </w:t>
      </w:r>
    </w:p>
    <w:p w14:paraId="6B8B891A" w14:textId="77777777" w:rsidR="005B086A" w:rsidRPr="00745125" w:rsidRDefault="00745125" w:rsidP="005B086A">
      <w:pPr>
        <w:pStyle w:val="Aufklapper"/>
        <w:ind w:left="0" w:right="0"/>
        <w:jc w:val="left"/>
        <w:rPr>
          <w:rFonts w:eastAsiaTheme="minorHAnsi"/>
          <w:color w:val="auto"/>
        </w:rPr>
      </w:pPr>
      <w:r w:rsidRPr="00745125">
        <w:rPr>
          <w:rFonts w:eastAsiaTheme="minorHAnsi"/>
          <w:color w:val="auto"/>
        </w:rPr>
        <w:t xml:space="preserve">In diesem Unterrichtssetting können auf der Grundlage der individuellen </w:t>
      </w:r>
      <w:r w:rsidRPr="00745125">
        <w:rPr>
          <w:rFonts w:eastAsiaTheme="minorHAnsi"/>
          <w:color w:val="auto"/>
          <w:u w:val="single"/>
        </w:rPr>
        <w:t>Lern- und Entwicklungsplanung</w:t>
      </w:r>
      <w:r w:rsidRPr="00745125">
        <w:rPr>
          <w:rStyle w:val="Funotenzeichen"/>
          <w:rFonts w:eastAsiaTheme="minorHAnsi"/>
          <w:color w:val="auto"/>
          <w:u w:val="single"/>
        </w:rPr>
        <w:footnoteReference w:id="2"/>
      </w:r>
      <w:r w:rsidRPr="00745125">
        <w:rPr>
          <w:rFonts w:eastAsiaTheme="minorHAnsi"/>
          <w:color w:val="auto"/>
        </w:rPr>
        <w:t xml:space="preserve"> schwerpunktmäßig folgende Entwicklungschancen zum Tragen kommen</w:t>
      </w:r>
      <w:r w:rsidR="00E23BC4">
        <w:rPr>
          <w:rFonts w:eastAsiaTheme="minorHAnsi"/>
          <w:color w:val="auto"/>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551"/>
        <w:gridCol w:w="4394"/>
      </w:tblGrid>
      <w:tr w:rsidR="00745125" w:rsidRPr="00745125" w14:paraId="0491873E" w14:textId="77777777" w:rsidTr="00703A06">
        <w:trPr>
          <w:trHeight w:val="69"/>
        </w:trPr>
        <w:tc>
          <w:tcPr>
            <w:tcW w:w="2122" w:type="dxa"/>
            <w:shd w:val="clear" w:color="auto" w:fill="FFFFFF" w:themeFill="background1"/>
            <w:vAlign w:val="center"/>
          </w:tcPr>
          <w:p w14:paraId="63178F72" w14:textId="77777777" w:rsidR="00745125" w:rsidRPr="00745125" w:rsidRDefault="00745125" w:rsidP="007E3B51">
            <w:pPr>
              <w:rPr>
                <w:rFonts w:ascii="Arial" w:hAnsi="Arial" w:cs="Arial"/>
                <w:b/>
                <w:sz w:val="22"/>
                <w:szCs w:val="22"/>
              </w:rPr>
            </w:pPr>
            <w:r>
              <w:br w:type="page"/>
            </w:r>
            <w:r w:rsidRPr="00745125">
              <w:rPr>
                <w:rFonts w:ascii="Arial" w:hAnsi="Arial" w:cs="Arial"/>
                <w:b/>
                <w:sz w:val="22"/>
                <w:szCs w:val="22"/>
              </w:rPr>
              <w:t>Entwicklungs</w:t>
            </w:r>
            <w:r w:rsidR="00AD1B2A">
              <w:rPr>
                <w:rFonts w:ascii="Arial" w:hAnsi="Arial" w:cs="Arial"/>
                <w:b/>
                <w:sz w:val="22"/>
                <w:szCs w:val="22"/>
              </w:rPr>
              <w:t>-</w:t>
            </w:r>
            <w:r w:rsidRPr="00745125">
              <w:rPr>
                <w:rFonts w:ascii="Arial" w:hAnsi="Arial" w:cs="Arial"/>
                <w:b/>
                <w:sz w:val="22"/>
                <w:szCs w:val="22"/>
              </w:rPr>
              <w:t>bereiche</w:t>
            </w:r>
          </w:p>
        </w:tc>
        <w:tc>
          <w:tcPr>
            <w:tcW w:w="2551" w:type="dxa"/>
            <w:shd w:val="clear" w:color="auto" w:fill="FFFFFF" w:themeFill="background1"/>
          </w:tcPr>
          <w:p w14:paraId="19E702ED" w14:textId="77777777" w:rsidR="00745125" w:rsidRPr="00745125" w:rsidRDefault="00745125" w:rsidP="007E3B51">
            <w:pPr>
              <w:rPr>
                <w:rFonts w:ascii="Arial" w:hAnsi="Arial" w:cs="Arial"/>
                <w:b/>
                <w:sz w:val="22"/>
                <w:szCs w:val="22"/>
              </w:rPr>
            </w:pPr>
            <w:r w:rsidRPr="00745125">
              <w:rPr>
                <w:rFonts w:ascii="Arial" w:hAnsi="Arial" w:cs="Arial"/>
                <w:b/>
                <w:sz w:val="22"/>
                <w:szCs w:val="22"/>
              </w:rPr>
              <w:t>Chancen für die Förderung</w:t>
            </w:r>
          </w:p>
        </w:tc>
        <w:tc>
          <w:tcPr>
            <w:tcW w:w="4394" w:type="dxa"/>
            <w:shd w:val="clear" w:color="auto" w:fill="FFFFFF" w:themeFill="background1"/>
            <w:vAlign w:val="center"/>
          </w:tcPr>
          <w:p w14:paraId="4E67F0E6" w14:textId="77777777" w:rsidR="00745125" w:rsidRPr="00745125" w:rsidRDefault="00745125" w:rsidP="007E3B51">
            <w:pPr>
              <w:rPr>
                <w:rFonts w:ascii="Arial" w:hAnsi="Arial" w:cs="Arial"/>
                <w:b/>
                <w:sz w:val="22"/>
                <w:szCs w:val="22"/>
              </w:rPr>
            </w:pPr>
            <w:r w:rsidRPr="00745125">
              <w:rPr>
                <w:rFonts w:ascii="Arial" w:hAnsi="Arial" w:cs="Arial"/>
                <w:b/>
                <w:sz w:val="22"/>
                <w:szCs w:val="22"/>
              </w:rPr>
              <w:t xml:space="preserve"> (Mögliche) Konkretisierung</w:t>
            </w:r>
          </w:p>
        </w:tc>
      </w:tr>
      <w:tr w:rsidR="001307C2" w:rsidRPr="00745125" w14:paraId="42503416" w14:textId="77777777" w:rsidTr="00E92619">
        <w:trPr>
          <w:trHeight w:val="3461"/>
        </w:trPr>
        <w:tc>
          <w:tcPr>
            <w:tcW w:w="2122" w:type="dxa"/>
            <w:shd w:val="clear" w:color="auto" w:fill="FFFFFF" w:themeFill="background1"/>
            <w:vAlign w:val="center"/>
          </w:tcPr>
          <w:p w14:paraId="5DFE0746" w14:textId="77777777" w:rsidR="001307C2" w:rsidRDefault="001307C2" w:rsidP="00703A06">
            <w:pPr>
              <w:jc w:val="center"/>
              <w:rPr>
                <w:rFonts w:ascii="Arial" w:hAnsi="Arial" w:cs="Arial"/>
                <w:sz w:val="22"/>
                <w:szCs w:val="22"/>
              </w:rPr>
            </w:pPr>
            <w:r>
              <w:rPr>
                <w:rFonts w:ascii="Arial" w:hAnsi="Arial" w:cs="Arial"/>
                <w:sz w:val="22"/>
                <w:szCs w:val="22"/>
              </w:rPr>
              <w:t>Emotionale und soziale Entwicklung</w:t>
            </w:r>
          </w:p>
        </w:tc>
        <w:tc>
          <w:tcPr>
            <w:tcW w:w="2551" w:type="dxa"/>
            <w:shd w:val="clear" w:color="auto" w:fill="FFFFFF" w:themeFill="background1"/>
          </w:tcPr>
          <w:p w14:paraId="7135C984" w14:textId="77777777" w:rsidR="008166F9" w:rsidRDefault="008166F9" w:rsidP="007E3B51">
            <w:pPr>
              <w:rPr>
                <w:rFonts w:ascii="Arial" w:hAnsi="Arial" w:cs="Arial"/>
                <w:sz w:val="22"/>
                <w:szCs w:val="22"/>
              </w:rPr>
            </w:pPr>
            <w:r>
              <w:rPr>
                <w:rFonts w:ascii="Arial" w:hAnsi="Arial" w:cs="Arial"/>
                <w:sz w:val="22"/>
                <w:szCs w:val="22"/>
              </w:rPr>
              <w:t>Bereitschaft, sich auf Inhalte und Bearbeitungsformen einzulassen</w:t>
            </w:r>
          </w:p>
          <w:p w14:paraId="633CE9FF" w14:textId="77777777" w:rsidR="008166F9" w:rsidRDefault="008166F9" w:rsidP="007E3B51">
            <w:pPr>
              <w:rPr>
                <w:rFonts w:ascii="Arial" w:hAnsi="Arial" w:cs="Arial"/>
                <w:sz w:val="22"/>
                <w:szCs w:val="22"/>
              </w:rPr>
            </w:pPr>
          </w:p>
          <w:p w14:paraId="6B6B19DE" w14:textId="77777777" w:rsidR="008166F9" w:rsidRDefault="008166F9" w:rsidP="007E3B51">
            <w:pPr>
              <w:rPr>
                <w:rFonts w:ascii="Arial" w:hAnsi="Arial" w:cs="Arial"/>
                <w:sz w:val="22"/>
                <w:szCs w:val="22"/>
              </w:rPr>
            </w:pPr>
            <w:r>
              <w:rPr>
                <w:rFonts w:ascii="Arial" w:hAnsi="Arial" w:cs="Arial"/>
                <w:sz w:val="22"/>
                <w:szCs w:val="22"/>
              </w:rPr>
              <w:t>Grad der Ausprägung von Selbstwertgefühl und einer realistischen Selbsteinschätzung</w:t>
            </w:r>
          </w:p>
          <w:p w14:paraId="63A66B28" w14:textId="77777777" w:rsidR="008166F9" w:rsidRDefault="008166F9" w:rsidP="007E3B51">
            <w:pPr>
              <w:rPr>
                <w:rFonts w:ascii="Arial" w:hAnsi="Arial" w:cs="Arial"/>
                <w:sz w:val="22"/>
                <w:szCs w:val="22"/>
              </w:rPr>
            </w:pPr>
          </w:p>
          <w:p w14:paraId="7569F9A5" w14:textId="45AA773C" w:rsidR="008166F9" w:rsidRPr="00EF5B74" w:rsidRDefault="008166F9" w:rsidP="007E3B51">
            <w:pPr>
              <w:rPr>
                <w:rFonts w:ascii="Arial" w:hAnsi="Arial" w:cs="Arial"/>
                <w:sz w:val="22"/>
                <w:szCs w:val="22"/>
              </w:rPr>
            </w:pPr>
            <w:r>
              <w:rPr>
                <w:rFonts w:ascii="Arial" w:hAnsi="Arial" w:cs="Arial"/>
                <w:sz w:val="22"/>
                <w:szCs w:val="22"/>
              </w:rPr>
              <w:t>Emotionen erkennen und äußern, Empathie entwickeln</w:t>
            </w:r>
          </w:p>
        </w:tc>
        <w:tc>
          <w:tcPr>
            <w:tcW w:w="4394" w:type="dxa"/>
            <w:shd w:val="clear" w:color="auto" w:fill="FFFFFF" w:themeFill="background1"/>
          </w:tcPr>
          <w:p w14:paraId="1F3DB123" w14:textId="551191E8" w:rsidR="00F52A46" w:rsidRDefault="00F52A46" w:rsidP="00F52A46">
            <w:pPr>
              <w:pStyle w:val="Listenabsatz"/>
              <w:numPr>
                <w:ilvl w:val="0"/>
                <w:numId w:val="9"/>
              </w:numPr>
              <w:rPr>
                <w:rFonts w:ascii="Arial" w:hAnsi="Arial" w:cs="Arial"/>
              </w:rPr>
            </w:pPr>
            <w:r>
              <w:rPr>
                <w:rFonts w:ascii="Arial" w:hAnsi="Arial" w:cs="Arial"/>
              </w:rPr>
              <w:t>Wahrnehmen eigener Körperfunktionen</w:t>
            </w:r>
          </w:p>
          <w:p w14:paraId="61230FB6" w14:textId="35C5B787" w:rsidR="00F52A46" w:rsidRPr="00F52A46" w:rsidRDefault="00F52A46" w:rsidP="00F52A46">
            <w:pPr>
              <w:pStyle w:val="Listenabsatz"/>
              <w:numPr>
                <w:ilvl w:val="0"/>
                <w:numId w:val="9"/>
              </w:numPr>
              <w:rPr>
                <w:rFonts w:ascii="Arial" w:hAnsi="Arial" w:cs="Arial"/>
              </w:rPr>
            </w:pPr>
            <w:r>
              <w:rPr>
                <w:rFonts w:ascii="Arial" w:hAnsi="Arial" w:cs="Arial"/>
              </w:rPr>
              <w:t>Entspannungs- und Lockerungsübungen</w:t>
            </w:r>
          </w:p>
          <w:p w14:paraId="48A48863" w14:textId="3023938F" w:rsidR="00F52A46" w:rsidRDefault="00F52A46" w:rsidP="00F52A46">
            <w:pPr>
              <w:pStyle w:val="Listenabsatz"/>
              <w:numPr>
                <w:ilvl w:val="0"/>
                <w:numId w:val="9"/>
              </w:numPr>
              <w:rPr>
                <w:rFonts w:ascii="Arial" w:hAnsi="Arial" w:cs="Arial"/>
              </w:rPr>
            </w:pPr>
            <w:r>
              <w:rPr>
                <w:rFonts w:ascii="Arial" w:hAnsi="Arial" w:cs="Arial"/>
              </w:rPr>
              <w:t>Bild- und Videoanalyse von Schülerinnen und Schülern in Lernsituationen</w:t>
            </w:r>
          </w:p>
          <w:p w14:paraId="08FEF4B2" w14:textId="17BE4C87" w:rsidR="00F52A46" w:rsidRDefault="00F52A46" w:rsidP="00F52A46">
            <w:pPr>
              <w:pStyle w:val="Listenabsatz"/>
              <w:numPr>
                <w:ilvl w:val="0"/>
                <w:numId w:val="9"/>
              </w:numPr>
              <w:rPr>
                <w:rFonts w:ascii="Arial" w:hAnsi="Arial" w:cs="Arial"/>
              </w:rPr>
            </w:pPr>
            <w:r>
              <w:rPr>
                <w:rFonts w:ascii="Arial" w:hAnsi="Arial" w:cs="Arial"/>
              </w:rPr>
              <w:t>eigene Ziele reflektieren</w:t>
            </w:r>
          </w:p>
          <w:p w14:paraId="594D3A27" w14:textId="6B11127B" w:rsidR="00F52A46" w:rsidRDefault="00F52A46" w:rsidP="00F52A46">
            <w:pPr>
              <w:pStyle w:val="Listenabsatz"/>
              <w:numPr>
                <w:ilvl w:val="0"/>
                <w:numId w:val="9"/>
              </w:numPr>
              <w:rPr>
                <w:rFonts w:ascii="Arial" w:hAnsi="Arial" w:cs="Arial"/>
              </w:rPr>
            </w:pPr>
            <w:r>
              <w:rPr>
                <w:rFonts w:ascii="Arial" w:hAnsi="Arial" w:cs="Arial"/>
              </w:rPr>
              <w:t>Selbstattribuierung und Selbstkonditionierung reflektieren</w:t>
            </w:r>
          </w:p>
          <w:p w14:paraId="7D9B1A63" w14:textId="424E84E6" w:rsidR="00AE7C21" w:rsidRPr="00F52A46" w:rsidRDefault="00F52A46" w:rsidP="00F52A46">
            <w:pPr>
              <w:pStyle w:val="Listenabsatz"/>
              <w:numPr>
                <w:ilvl w:val="0"/>
                <w:numId w:val="9"/>
              </w:numPr>
              <w:rPr>
                <w:rFonts w:ascii="Arial" w:hAnsi="Arial" w:cs="Arial"/>
              </w:rPr>
            </w:pPr>
            <w:r>
              <w:rPr>
                <w:rFonts w:ascii="Arial" w:hAnsi="Arial" w:cs="Arial"/>
              </w:rPr>
              <w:t>Problemschlange analysieren</w:t>
            </w:r>
          </w:p>
        </w:tc>
      </w:tr>
      <w:tr w:rsidR="00745125" w:rsidRPr="00745125" w14:paraId="46B3601D" w14:textId="77777777" w:rsidTr="00E92619">
        <w:trPr>
          <w:trHeight w:val="2375"/>
        </w:trPr>
        <w:tc>
          <w:tcPr>
            <w:tcW w:w="2122" w:type="dxa"/>
            <w:shd w:val="clear" w:color="auto" w:fill="FFFFFF" w:themeFill="background1"/>
            <w:vAlign w:val="center"/>
          </w:tcPr>
          <w:p w14:paraId="19EB0E08" w14:textId="77777777" w:rsidR="00745125" w:rsidRPr="00745125" w:rsidRDefault="00CE13DF" w:rsidP="00703A06">
            <w:pPr>
              <w:jc w:val="center"/>
              <w:rPr>
                <w:rFonts w:ascii="Arial" w:hAnsi="Arial" w:cs="Arial"/>
                <w:sz w:val="22"/>
                <w:szCs w:val="22"/>
              </w:rPr>
            </w:pPr>
            <w:r>
              <w:rPr>
                <w:rFonts w:ascii="Arial" w:hAnsi="Arial" w:cs="Arial"/>
                <w:sz w:val="22"/>
                <w:szCs w:val="22"/>
              </w:rPr>
              <w:t>S</w:t>
            </w:r>
            <w:r w:rsidR="00745125" w:rsidRPr="00745125">
              <w:rPr>
                <w:rFonts w:ascii="Arial" w:hAnsi="Arial" w:cs="Arial"/>
                <w:sz w:val="22"/>
                <w:szCs w:val="22"/>
              </w:rPr>
              <w:t xml:space="preserve">prachliches und kommunikatives </w:t>
            </w:r>
            <w:r w:rsidR="00745125" w:rsidRPr="00745125">
              <w:rPr>
                <w:rFonts w:ascii="Arial" w:hAnsi="Arial" w:cs="Arial"/>
                <w:sz w:val="22"/>
                <w:szCs w:val="22"/>
              </w:rPr>
              <w:br/>
              <w:t>Handeln</w:t>
            </w:r>
          </w:p>
        </w:tc>
        <w:tc>
          <w:tcPr>
            <w:tcW w:w="2551" w:type="dxa"/>
            <w:shd w:val="clear" w:color="auto" w:fill="FFFFFF" w:themeFill="background1"/>
          </w:tcPr>
          <w:p w14:paraId="26D2CA4F" w14:textId="77777777" w:rsidR="00F52A46" w:rsidRDefault="00F52A46" w:rsidP="007E3B51">
            <w:pPr>
              <w:rPr>
                <w:rFonts w:ascii="Arial" w:hAnsi="Arial" w:cs="Arial"/>
                <w:sz w:val="22"/>
                <w:szCs w:val="22"/>
              </w:rPr>
            </w:pPr>
          </w:p>
          <w:p w14:paraId="4CE7EC1B" w14:textId="53A61C3C" w:rsidR="00745125" w:rsidRDefault="00F52A46" w:rsidP="007E3B51">
            <w:pPr>
              <w:rPr>
                <w:rFonts w:ascii="Arial" w:hAnsi="Arial" w:cs="Arial"/>
                <w:sz w:val="22"/>
                <w:szCs w:val="22"/>
              </w:rPr>
            </w:pPr>
            <w:r>
              <w:rPr>
                <w:rFonts w:ascii="Arial" w:hAnsi="Arial" w:cs="Arial"/>
                <w:sz w:val="22"/>
                <w:szCs w:val="22"/>
              </w:rPr>
              <w:t>eigene Gedanken einbringen</w:t>
            </w:r>
          </w:p>
          <w:p w14:paraId="1FF1C21E" w14:textId="77777777" w:rsidR="00F52A46" w:rsidRDefault="00F52A46" w:rsidP="007E3B51">
            <w:pPr>
              <w:rPr>
                <w:rFonts w:ascii="Arial" w:hAnsi="Arial" w:cs="Arial"/>
                <w:sz w:val="22"/>
                <w:szCs w:val="22"/>
              </w:rPr>
            </w:pPr>
          </w:p>
          <w:p w14:paraId="6985FACE" w14:textId="4EF41969" w:rsidR="00F52A46" w:rsidRPr="00AD1B2A" w:rsidRDefault="00F52A46" w:rsidP="007E3B51">
            <w:pPr>
              <w:rPr>
                <w:rFonts w:ascii="Arial" w:hAnsi="Arial" w:cs="Arial"/>
                <w:sz w:val="22"/>
                <w:szCs w:val="22"/>
              </w:rPr>
            </w:pPr>
            <w:r>
              <w:rPr>
                <w:rFonts w:ascii="Arial" w:hAnsi="Arial" w:cs="Arial"/>
                <w:sz w:val="22"/>
                <w:szCs w:val="22"/>
              </w:rPr>
              <w:t>sich selbst äußern in unterschiedlichen Situationen</w:t>
            </w:r>
          </w:p>
        </w:tc>
        <w:tc>
          <w:tcPr>
            <w:tcW w:w="4394" w:type="dxa"/>
            <w:shd w:val="clear" w:color="auto" w:fill="FFFFFF" w:themeFill="background1"/>
          </w:tcPr>
          <w:p w14:paraId="1E83AC3C" w14:textId="77777777" w:rsidR="00F52A46" w:rsidRDefault="00F52A46" w:rsidP="00F52A46">
            <w:pPr>
              <w:pStyle w:val="Listenabsatz"/>
              <w:ind w:left="360"/>
              <w:rPr>
                <w:rFonts w:ascii="Arial" w:hAnsi="Arial" w:cs="Arial"/>
              </w:rPr>
            </w:pPr>
          </w:p>
          <w:p w14:paraId="177298B9" w14:textId="66494CA9" w:rsidR="00F52A46" w:rsidRDefault="00F52A46" w:rsidP="00F52A46">
            <w:pPr>
              <w:pStyle w:val="Listenabsatz"/>
              <w:numPr>
                <w:ilvl w:val="0"/>
                <w:numId w:val="5"/>
              </w:numPr>
              <w:rPr>
                <w:rFonts w:ascii="Arial" w:hAnsi="Arial" w:cs="Arial"/>
              </w:rPr>
            </w:pPr>
            <w:r>
              <w:rPr>
                <w:rFonts w:ascii="Arial" w:hAnsi="Arial" w:cs="Arial"/>
              </w:rPr>
              <w:t>eigene Ziele reflektieren</w:t>
            </w:r>
          </w:p>
          <w:p w14:paraId="4D2B4BCA" w14:textId="77777777" w:rsidR="00F52A46" w:rsidRDefault="00F52A46" w:rsidP="00F52A46">
            <w:pPr>
              <w:pStyle w:val="Listenabsatz"/>
              <w:ind w:left="360"/>
              <w:rPr>
                <w:rFonts w:ascii="Arial" w:hAnsi="Arial" w:cs="Arial"/>
              </w:rPr>
            </w:pPr>
          </w:p>
          <w:p w14:paraId="775EB027" w14:textId="11075FE0" w:rsidR="00F52A46" w:rsidRDefault="00F52A46" w:rsidP="00F52A46">
            <w:pPr>
              <w:pStyle w:val="Listenabsatz"/>
              <w:numPr>
                <w:ilvl w:val="0"/>
                <w:numId w:val="5"/>
              </w:numPr>
              <w:rPr>
                <w:rFonts w:ascii="Arial" w:hAnsi="Arial" w:cs="Arial"/>
              </w:rPr>
            </w:pPr>
            <w:r>
              <w:rPr>
                <w:rFonts w:ascii="Arial" w:hAnsi="Arial" w:cs="Arial"/>
              </w:rPr>
              <w:t>Selbstattribuierung und Selbstkonditionierung reflektieren</w:t>
            </w:r>
          </w:p>
          <w:p w14:paraId="62F5BF88" w14:textId="77777777" w:rsidR="00F52A46" w:rsidRPr="00F52A46" w:rsidRDefault="00F52A46" w:rsidP="00F52A46">
            <w:pPr>
              <w:rPr>
                <w:rFonts w:ascii="Arial" w:hAnsi="Arial" w:cs="Arial"/>
              </w:rPr>
            </w:pPr>
          </w:p>
          <w:p w14:paraId="53F3AFFD" w14:textId="0698C35B" w:rsidR="00745125" w:rsidRPr="00AE7C21" w:rsidRDefault="00F52A46" w:rsidP="00F52A46">
            <w:pPr>
              <w:pStyle w:val="Listenabsatz"/>
              <w:numPr>
                <w:ilvl w:val="0"/>
                <w:numId w:val="5"/>
              </w:numPr>
              <w:rPr>
                <w:rFonts w:ascii="Arial" w:hAnsi="Arial" w:cs="Arial"/>
              </w:rPr>
            </w:pPr>
            <w:r>
              <w:rPr>
                <w:rFonts w:ascii="Arial" w:hAnsi="Arial" w:cs="Arial"/>
              </w:rPr>
              <w:t>Problemschlange analysieren</w:t>
            </w:r>
          </w:p>
        </w:tc>
      </w:tr>
      <w:tr w:rsidR="00745125" w:rsidRPr="00745125" w14:paraId="1586F010" w14:textId="77777777" w:rsidTr="00E92619">
        <w:trPr>
          <w:trHeight w:val="3558"/>
        </w:trPr>
        <w:tc>
          <w:tcPr>
            <w:tcW w:w="2122" w:type="dxa"/>
            <w:shd w:val="clear" w:color="auto" w:fill="FFFFFF" w:themeFill="background1"/>
            <w:vAlign w:val="center"/>
          </w:tcPr>
          <w:p w14:paraId="6A7B2541" w14:textId="77777777" w:rsidR="00745125" w:rsidRPr="00745125" w:rsidRDefault="00745125" w:rsidP="00703A06">
            <w:pPr>
              <w:rPr>
                <w:rFonts w:ascii="Arial" w:hAnsi="Arial" w:cs="Arial"/>
                <w:sz w:val="22"/>
                <w:szCs w:val="22"/>
              </w:rPr>
            </w:pPr>
          </w:p>
          <w:p w14:paraId="11511DF6" w14:textId="77777777" w:rsidR="00745125" w:rsidRPr="00745125" w:rsidRDefault="007E1219" w:rsidP="00226610">
            <w:pPr>
              <w:jc w:val="center"/>
              <w:rPr>
                <w:rFonts w:ascii="Arial" w:hAnsi="Arial" w:cs="Arial"/>
                <w:sz w:val="22"/>
                <w:szCs w:val="22"/>
              </w:rPr>
            </w:pPr>
            <w:r>
              <w:rPr>
                <w:rFonts w:ascii="Arial" w:hAnsi="Arial" w:cs="Arial"/>
                <w:sz w:val="22"/>
                <w:szCs w:val="22"/>
              </w:rPr>
              <w:t>Kognitive</w:t>
            </w:r>
            <w:r w:rsidR="00745125" w:rsidRPr="00745125">
              <w:rPr>
                <w:rFonts w:ascii="Arial" w:hAnsi="Arial" w:cs="Arial"/>
                <w:sz w:val="22"/>
                <w:szCs w:val="22"/>
              </w:rPr>
              <w:t xml:space="preserve"> Entwicklung</w:t>
            </w:r>
          </w:p>
        </w:tc>
        <w:tc>
          <w:tcPr>
            <w:tcW w:w="2551" w:type="dxa"/>
            <w:shd w:val="clear" w:color="auto" w:fill="FFFFFF" w:themeFill="background1"/>
          </w:tcPr>
          <w:p w14:paraId="5FBEEC02" w14:textId="77777777" w:rsidR="00745125" w:rsidRDefault="00F52A46" w:rsidP="007E3B51">
            <w:pPr>
              <w:rPr>
                <w:rFonts w:ascii="Arial" w:hAnsi="Arial" w:cs="Arial"/>
                <w:sz w:val="22"/>
                <w:szCs w:val="22"/>
              </w:rPr>
            </w:pPr>
            <w:r>
              <w:rPr>
                <w:rFonts w:ascii="Arial" w:hAnsi="Arial" w:cs="Arial"/>
                <w:sz w:val="22"/>
                <w:szCs w:val="22"/>
              </w:rPr>
              <w:t>das eigene Handeln planen, strukturieren und überwachen</w:t>
            </w:r>
          </w:p>
          <w:p w14:paraId="43F04AE3" w14:textId="425180B9" w:rsidR="00BB2673" w:rsidRDefault="00BB2673" w:rsidP="007E3B51">
            <w:pPr>
              <w:rPr>
                <w:rFonts w:ascii="Arial" w:hAnsi="Arial" w:cs="Arial"/>
                <w:sz w:val="22"/>
                <w:szCs w:val="22"/>
              </w:rPr>
            </w:pPr>
          </w:p>
          <w:p w14:paraId="4BC412D2" w14:textId="77777777" w:rsidR="00E92619" w:rsidRDefault="00E92619" w:rsidP="007E3B51">
            <w:pPr>
              <w:rPr>
                <w:rFonts w:ascii="Arial" w:hAnsi="Arial" w:cs="Arial"/>
                <w:sz w:val="22"/>
                <w:szCs w:val="22"/>
              </w:rPr>
            </w:pPr>
          </w:p>
          <w:p w14:paraId="2529C282" w14:textId="77777777" w:rsidR="00BB2673" w:rsidRDefault="00BB2673" w:rsidP="007E3B51">
            <w:pPr>
              <w:rPr>
                <w:rFonts w:ascii="Arial" w:hAnsi="Arial" w:cs="Arial"/>
                <w:sz w:val="22"/>
                <w:szCs w:val="22"/>
              </w:rPr>
            </w:pPr>
          </w:p>
          <w:p w14:paraId="4BEB4294" w14:textId="23CD7474" w:rsidR="00BB2673" w:rsidRDefault="00BB2673" w:rsidP="007E3B51">
            <w:pPr>
              <w:rPr>
                <w:rFonts w:ascii="Arial" w:hAnsi="Arial" w:cs="Arial"/>
                <w:sz w:val="22"/>
                <w:szCs w:val="22"/>
              </w:rPr>
            </w:pPr>
            <w:r>
              <w:rPr>
                <w:rFonts w:ascii="Arial" w:hAnsi="Arial" w:cs="Arial"/>
                <w:sz w:val="22"/>
                <w:szCs w:val="22"/>
              </w:rPr>
              <w:t>Lösen von Problemen</w:t>
            </w:r>
          </w:p>
          <w:p w14:paraId="7FCEEF1B" w14:textId="77777777" w:rsidR="00BB2673" w:rsidRDefault="00BB2673" w:rsidP="007E3B51">
            <w:pPr>
              <w:rPr>
                <w:rFonts w:ascii="Arial" w:hAnsi="Arial" w:cs="Arial"/>
                <w:sz w:val="22"/>
                <w:szCs w:val="22"/>
              </w:rPr>
            </w:pPr>
          </w:p>
          <w:p w14:paraId="084AD976" w14:textId="77777777" w:rsidR="00BB2673" w:rsidRDefault="00BB2673" w:rsidP="007E3B51">
            <w:pPr>
              <w:rPr>
                <w:rFonts w:ascii="Arial" w:hAnsi="Arial" w:cs="Arial"/>
                <w:sz w:val="22"/>
                <w:szCs w:val="22"/>
              </w:rPr>
            </w:pPr>
            <w:r>
              <w:rPr>
                <w:rFonts w:ascii="Arial" w:hAnsi="Arial" w:cs="Arial"/>
                <w:sz w:val="22"/>
                <w:szCs w:val="22"/>
              </w:rPr>
              <w:t>Aneignen von Bildungsinhalten</w:t>
            </w:r>
          </w:p>
          <w:p w14:paraId="22E58570" w14:textId="77777777" w:rsidR="00BB2673" w:rsidRDefault="00BB2673" w:rsidP="007E3B51">
            <w:pPr>
              <w:rPr>
                <w:rFonts w:ascii="Arial" w:hAnsi="Arial" w:cs="Arial"/>
                <w:sz w:val="22"/>
                <w:szCs w:val="22"/>
              </w:rPr>
            </w:pPr>
          </w:p>
          <w:p w14:paraId="6FF716B1" w14:textId="1198237A" w:rsidR="00BB2673" w:rsidRPr="00745125" w:rsidRDefault="00BB2673" w:rsidP="007E3B51">
            <w:pPr>
              <w:rPr>
                <w:rFonts w:ascii="Arial" w:hAnsi="Arial" w:cs="Arial"/>
                <w:sz w:val="22"/>
                <w:szCs w:val="22"/>
              </w:rPr>
            </w:pPr>
            <w:r>
              <w:rPr>
                <w:rFonts w:ascii="Arial" w:hAnsi="Arial" w:cs="Arial"/>
                <w:sz w:val="22"/>
                <w:szCs w:val="22"/>
              </w:rPr>
              <w:t>Transferleistungen</w:t>
            </w:r>
          </w:p>
        </w:tc>
        <w:tc>
          <w:tcPr>
            <w:tcW w:w="4394" w:type="dxa"/>
            <w:shd w:val="clear" w:color="auto" w:fill="FFFFFF" w:themeFill="background1"/>
          </w:tcPr>
          <w:p w14:paraId="679ACC5C" w14:textId="77777777" w:rsidR="00745125" w:rsidRDefault="00BB2673" w:rsidP="00BB2673">
            <w:pPr>
              <w:pStyle w:val="Listenabsatz"/>
              <w:numPr>
                <w:ilvl w:val="0"/>
                <w:numId w:val="1"/>
              </w:numPr>
              <w:rPr>
                <w:rFonts w:ascii="Arial" w:hAnsi="Arial" w:cs="Arial"/>
              </w:rPr>
            </w:pPr>
            <w:r>
              <w:rPr>
                <w:rFonts w:ascii="Arial" w:hAnsi="Arial" w:cs="Arial"/>
              </w:rPr>
              <w:t>Analyse der Problemschlange</w:t>
            </w:r>
          </w:p>
          <w:p w14:paraId="65200F5E" w14:textId="77777777" w:rsidR="00BB2673" w:rsidRDefault="00BB2673" w:rsidP="00BB2673">
            <w:pPr>
              <w:pStyle w:val="Listenabsatz"/>
              <w:numPr>
                <w:ilvl w:val="0"/>
                <w:numId w:val="1"/>
              </w:numPr>
              <w:rPr>
                <w:rFonts w:ascii="Arial" w:hAnsi="Arial" w:cs="Arial"/>
              </w:rPr>
            </w:pPr>
            <w:r>
              <w:rPr>
                <w:rFonts w:ascii="Arial" w:hAnsi="Arial" w:cs="Arial"/>
              </w:rPr>
              <w:t>Entspannungs- und Auflockerungsübungen</w:t>
            </w:r>
          </w:p>
          <w:p w14:paraId="1C6ACE66" w14:textId="7475CE2A" w:rsidR="00BB2673" w:rsidRDefault="00BB2673" w:rsidP="00BB2673">
            <w:pPr>
              <w:pStyle w:val="Listenabsatz"/>
              <w:numPr>
                <w:ilvl w:val="0"/>
                <w:numId w:val="1"/>
              </w:numPr>
              <w:rPr>
                <w:rFonts w:ascii="Arial" w:hAnsi="Arial" w:cs="Arial"/>
              </w:rPr>
            </w:pPr>
            <w:r>
              <w:rPr>
                <w:rFonts w:ascii="Arial" w:hAnsi="Arial" w:cs="Arial"/>
              </w:rPr>
              <w:t>Umgang mit dem Handlungskreis</w:t>
            </w:r>
          </w:p>
          <w:p w14:paraId="66730A15" w14:textId="77777777" w:rsidR="00BB2673" w:rsidRDefault="00BB2673" w:rsidP="00BB2673">
            <w:pPr>
              <w:pStyle w:val="Listenabsatz"/>
              <w:ind w:left="394"/>
              <w:rPr>
                <w:rFonts w:ascii="Arial" w:hAnsi="Arial" w:cs="Arial"/>
              </w:rPr>
            </w:pPr>
          </w:p>
          <w:p w14:paraId="378A885B" w14:textId="77777777" w:rsidR="00BB2673" w:rsidRDefault="00BB2673" w:rsidP="00BB2673">
            <w:pPr>
              <w:pStyle w:val="Listenabsatz"/>
              <w:numPr>
                <w:ilvl w:val="0"/>
                <w:numId w:val="1"/>
              </w:numPr>
              <w:rPr>
                <w:rFonts w:ascii="Arial" w:hAnsi="Arial" w:cs="Arial"/>
              </w:rPr>
            </w:pPr>
            <w:r>
              <w:rPr>
                <w:rFonts w:ascii="Arial" w:hAnsi="Arial" w:cs="Arial"/>
              </w:rPr>
              <w:t>eigene Ziele reflektieren</w:t>
            </w:r>
          </w:p>
          <w:p w14:paraId="589DD65C" w14:textId="77777777" w:rsidR="00BB2673" w:rsidRPr="00BB2673" w:rsidRDefault="00BB2673" w:rsidP="00BB2673">
            <w:pPr>
              <w:pStyle w:val="Listenabsatz"/>
              <w:rPr>
                <w:rFonts w:ascii="Arial" w:hAnsi="Arial" w:cs="Arial"/>
              </w:rPr>
            </w:pPr>
          </w:p>
          <w:p w14:paraId="4D01D8E7" w14:textId="77777777" w:rsidR="00BB2673" w:rsidRDefault="00BB2673" w:rsidP="00BB2673">
            <w:pPr>
              <w:pStyle w:val="Listenabsatz"/>
              <w:numPr>
                <w:ilvl w:val="0"/>
                <w:numId w:val="1"/>
              </w:numPr>
              <w:rPr>
                <w:rFonts w:ascii="Arial" w:hAnsi="Arial" w:cs="Arial"/>
              </w:rPr>
            </w:pPr>
            <w:r>
              <w:rPr>
                <w:rFonts w:ascii="Arial" w:hAnsi="Arial" w:cs="Arial"/>
              </w:rPr>
              <w:t>Zusammenhang von Aktivierung und Leistungsfähigkeit</w:t>
            </w:r>
          </w:p>
          <w:p w14:paraId="5AEAF873" w14:textId="77777777" w:rsidR="00BB2673" w:rsidRPr="00BB2673" w:rsidRDefault="00BB2673" w:rsidP="00BB2673">
            <w:pPr>
              <w:pStyle w:val="Listenabsatz"/>
              <w:rPr>
                <w:rFonts w:ascii="Arial" w:hAnsi="Arial" w:cs="Arial"/>
              </w:rPr>
            </w:pPr>
          </w:p>
          <w:p w14:paraId="752E8A92" w14:textId="6919C4F7" w:rsidR="00BB2673" w:rsidRPr="00CE13DF" w:rsidRDefault="00BB2673" w:rsidP="00BB2673">
            <w:pPr>
              <w:pStyle w:val="Listenabsatz"/>
              <w:numPr>
                <w:ilvl w:val="0"/>
                <w:numId w:val="1"/>
              </w:numPr>
              <w:rPr>
                <w:rFonts w:ascii="Arial" w:hAnsi="Arial" w:cs="Arial"/>
              </w:rPr>
            </w:pPr>
            <w:r>
              <w:rPr>
                <w:rFonts w:ascii="Arial" w:hAnsi="Arial" w:cs="Arial"/>
              </w:rPr>
              <w:t>ggf. Lernplakat zu „Positive Lerneinstellung“</w:t>
            </w:r>
          </w:p>
        </w:tc>
      </w:tr>
    </w:tbl>
    <w:p w14:paraId="3BF81FA0" w14:textId="77777777" w:rsidR="00E92619" w:rsidRDefault="00E92619">
      <w:pPr>
        <w:rPr>
          <w:rFonts w:ascii="Arial" w:hAnsi="Arial" w:cs="Arial"/>
          <w:b/>
          <w:sz w:val="22"/>
          <w:szCs w:val="22"/>
        </w:rPr>
      </w:pPr>
    </w:p>
    <w:p w14:paraId="1997D47D" w14:textId="77777777" w:rsidR="00030FD7" w:rsidRDefault="00030FD7">
      <w:pPr>
        <w:rPr>
          <w:rFonts w:ascii="Arial" w:hAnsi="Arial" w:cs="Arial"/>
          <w:b/>
          <w:sz w:val="22"/>
          <w:szCs w:val="22"/>
        </w:rPr>
      </w:pPr>
      <w:r>
        <w:rPr>
          <w:rFonts w:ascii="Arial" w:hAnsi="Arial" w:cs="Arial"/>
          <w:b/>
          <w:sz w:val="22"/>
          <w:szCs w:val="22"/>
        </w:rPr>
        <w:br w:type="page"/>
      </w:r>
    </w:p>
    <w:p w14:paraId="2A39E9DA" w14:textId="0A9BE473" w:rsidR="00253DE6" w:rsidRPr="00E22FA0" w:rsidRDefault="00E22FA0">
      <w:pPr>
        <w:rPr>
          <w:rFonts w:ascii="Arial" w:hAnsi="Arial" w:cs="Arial"/>
          <w:b/>
          <w:sz w:val="22"/>
          <w:szCs w:val="22"/>
        </w:rPr>
      </w:pPr>
      <w:r w:rsidRPr="00E22FA0">
        <w:rPr>
          <w:rFonts w:ascii="Arial" w:hAnsi="Arial" w:cs="Arial"/>
          <w:b/>
          <w:sz w:val="22"/>
          <w:szCs w:val="22"/>
        </w:rPr>
        <w:lastRenderedPageBreak/>
        <w:t>Mögliche Medien zum Einsatz im Feld d4 und d5:</w:t>
      </w:r>
    </w:p>
    <w:p w14:paraId="0ACD2551" w14:textId="77777777" w:rsidR="00E22FA0" w:rsidRPr="009D107B" w:rsidRDefault="00E22FA0">
      <w:pPr>
        <w:rPr>
          <w:rFonts w:ascii="Arial" w:hAnsi="Arial" w:cs="Arial"/>
          <w:sz w:val="22"/>
          <w:szCs w:val="22"/>
        </w:rPr>
      </w:pPr>
    </w:p>
    <w:p w14:paraId="7B1D5516" w14:textId="77777777" w:rsidR="00E22FA0" w:rsidRPr="009D107B" w:rsidRDefault="00E22FA0" w:rsidP="00E22FA0">
      <w:pPr>
        <w:rPr>
          <w:rFonts w:ascii="Arial" w:hAnsi="Arial" w:cs="Arial"/>
          <w:sz w:val="22"/>
          <w:szCs w:val="22"/>
        </w:rPr>
      </w:pPr>
      <w:r w:rsidRPr="009D107B">
        <w:rPr>
          <w:rFonts w:ascii="Arial" w:hAnsi="Arial" w:cs="Arial"/>
          <w:sz w:val="22"/>
          <w:szCs w:val="22"/>
        </w:rPr>
        <w:t>Interview mit Niklas Kaul (Weltmeister im Zehnkampf 2019) im Aktuellen Sportstudio</w:t>
      </w:r>
    </w:p>
    <w:p w14:paraId="2F5623D4" w14:textId="77777777" w:rsidR="00E22FA0" w:rsidRPr="009D107B" w:rsidRDefault="00E22FA0" w:rsidP="00E22FA0">
      <w:pPr>
        <w:rPr>
          <w:rFonts w:ascii="Arial" w:hAnsi="Arial" w:cs="Arial"/>
          <w:sz w:val="22"/>
          <w:szCs w:val="22"/>
        </w:rPr>
      </w:pPr>
      <w:r w:rsidRPr="009D107B">
        <w:rPr>
          <w:rFonts w:ascii="Arial" w:hAnsi="Arial" w:cs="Arial"/>
          <w:sz w:val="22"/>
          <w:szCs w:val="22"/>
        </w:rPr>
        <w:t>(Minute 3:12-10:13)</w:t>
      </w:r>
    </w:p>
    <w:p w14:paraId="16A95928" w14:textId="77777777" w:rsidR="00E22FA0" w:rsidRPr="009D107B" w:rsidRDefault="00030FD7" w:rsidP="00E22FA0">
      <w:pPr>
        <w:rPr>
          <w:rFonts w:ascii="Arial" w:hAnsi="Arial" w:cs="Arial"/>
          <w:sz w:val="22"/>
          <w:szCs w:val="22"/>
        </w:rPr>
      </w:pPr>
      <w:hyperlink r:id="rId11" w:history="1">
        <w:r w:rsidR="00E22FA0" w:rsidRPr="009D107B">
          <w:rPr>
            <w:rStyle w:val="Hyperlink"/>
            <w:rFonts w:ascii="Arial" w:hAnsi="Arial" w:cs="Arial"/>
            <w:sz w:val="22"/>
            <w:szCs w:val="22"/>
          </w:rPr>
          <w:t>https://www.zdf.de/sport/das-aktuelle-sportstudio/studiogast-niklas-kaul-weltmeister-fast-aus-dem-nichts-leichtathletik-wm-doha-2019-100.html</w:t>
        </w:r>
      </w:hyperlink>
      <w:r w:rsidR="00E22FA0" w:rsidRPr="009D107B">
        <w:rPr>
          <w:rFonts w:ascii="Arial" w:hAnsi="Arial" w:cs="Arial"/>
          <w:sz w:val="22"/>
          <w:szCs w:val="22"/>
        </w:rPr>
        <w:t xml:space="preserve"> [06.12.2019]</w:t>
      </w:r>
    </w:p>
    <w:p w14:paraId="3760E856" w14:textId="77777777" w:rsidR="009D107B" w:rsidRDefault="009D107B" w:rsidP="00E22FA0">
      <w:pPr>
        <w:rPr>
          <w:rFonts w:ascii="Arial" w:hAnsi="Arial" w:cs="Arial"/>
          <w:sz w:val="22"/>
          <w:szCs w:val="22"/>
          <w:u w:val="single"/>
        </w:rPr>
      </w:pPr>
    </w:p>
    <w:p w14:paraId="79CDFE89" w14:textId="5F2C08F8" w:rsidR="00E22FA0" w:rsidRPr="009D107B" w:rsidRDefault="00E22FA0" w:rsidP="00E22FA0">
      <w:pPr>
        <w:rPr>
          <w:rFonts w:ascii="Arial" w:hAnsi="Arial" w:cs="Arial"/>
          <w:sz w:val="22"/>
          <w:szCs w:val="22"/>
          <w:u w:val="single"/>
        </w:rPr>
      </w:pPr>
      <w:r w:rsidRPr="009D107B">
        <w:rPr>
          <w:rFonts w:ascii="Arial" w:hAnsi="Arial" w:cs="Arial"/>
          <w:sz w:val="22"/>
          <w:szCs w:val="22"/>
        </w:rPr>
        <w:t>Stichworte:</w:t>
      </w:r>
      <w:r w:rsidRPr="009D107B">
        <w:rPr>
          <w:rFonts w:ascii="Arial" w:hAnsi="Arial" w:cs="Arial"/>
          <w:sz w:val="22"/>
          <w:szCs w:val="22"/>
          <w:u w:val="single"/>
        </w:rPr>
        <w:t xml:space="preserve"> </w:t>
      </w:r>
    </w:p>
    <w:p w14:paraId="6EAAD802" w14:textId="77777777" w:rsidR="00E22FA0" w:rsidRPr="009D107B" w:rsidRDefault="00E22FA0" w:rsidP="00E22FA0">
      <w:pPr>
        <w:rPr>
          <w:rFonts w:ascii="Arial" w:hAnsi="Arial" w:cs="Arial"/>
          <w:sz w:val="22"/>
          <w:szCs w:val="22"/>
        </w:rPr>
      </w:pPr>
      <w:r w:rsidRPr="009D107B">
        <w:rPr>
          <w:rFonts w:ascii="Arial" w:hAnsi="Arial" w:cs="Arial"/>
          <w:sz w:val="22"/>
          <w:szCs w:val="22"/>
        </w:rPr>
        <w:t>realistische Zielsetzung</w:t>
      </w:r>
    </w:p>
    <w:p w14:paraId="2B2DC9E0" w14:textId="77777777" w:rsidR="00E22FA0" w:rsidRPr="009D107B" w:rsidRDefault="00E22FA0" w:rsidP="00E22FA0">
      <w:pPr>
        <w:rPr>
          <w:rFonts w:ascii="Arial" w:hAnsi="Arial" w:cs="Arial"/>
          <w:sz w:val="22"/>
          <w:szCs w:val="22"/>
        </w:rPr>
      </w:pPr>
      <w:r w:rsidRPr="009D107B">
        <w:rPr>
          <w:rFonts w:ascii="Arial" w:hAnsi="Arial" w:cs="Arial"/>
          <w:sz w:val="22"/>
          <w:szCs w:val="22"/>
        </w:rPr>
        <w:t>Selbsteinschätzung – Selbstdiagnose</w:t>
      </w:r>
    </w:p>
    <w:p w14:paraId="16A667AD" w14:textId="77777777" w:rsidR="00E22FA0" w:rsidRPr="009D107B" w:rsidRDefault="00E22FA0" w:rsidP="00E22FA0">
      <w:pPr>
        <w:rPr>
          <w:rFonts w:ascii="Arial" w:hAnsi="Arial" w:cs="Arial"/>
          <w:sz w:val="22"/>
          <w:szCs w:val="22"/>
        </w:rPr>
      </w:pPr>
      <w:r w:rsidRPr="009D107B">
        <w:rPr>
          <w:rFonts w:ascii="Arial" w:hAnsi="Arial" w:cs="Arial"/>
          <w:sz w:val="22"/>
          <w:szCs w:val="22"/>
        </w:rPr>
        <w:t>Positive Selbstattribuierungen</w:t>
      </w:r>
    </w:p>
    <w:p w14:paraId="08E40E66" w14:textId="77777777" w:rsidR="00E22FA0" w:rsidRPr="009D107B" w:rsidRDefault="00E22FA0" w:rsidP="00E22FA0">
      <w:pPr>
        <w:rPr>
          <w:rFonts w:ascii="Arial" w:hAnsi="Arial" w:cs="Arial"/>
          <w:sz w:val="22"/>
          <w:szCs w:val="22"/>
        </w:rPr>
      </w:pPr>
      <w:r w:rsidRPr="009D107B">
        <w:rPr>
          <w:rFonts w:ascii="Arial" w:hAnsi="Arial" w:cs="Arial"/>
          <w:sz w:val="22"/>
          <w:szCs w:val="22"/>
        </w:rPr>
        <w:t>Übung bzw. Training</w:t>
      </w:r>
    </w:p>
    <w:p w14:paraId="30091B86" w14:textId="77777777" w:rsidR="00E22FA0" w:rsidRPr="009D107B" w:rsidRDefault="00E22FA0" w:rsidP="00E22FA0">
      <w:pPr>
        <w:rPr>
          <w:rFonts w:ascii="Arial" w:hAnsi="Arial" w:cs="Arial"/>
          <w:sz w:val="22"/>
          <w:szCs w:val="22"/>
        </w:rPr>
      </w:pPr>
      <w:r w:rsidRPr="009D107B">
        <w:rPr>
          <w:rFonts w:ascii="Arial" w:hAnsi="Arial" w:cs="Arial"/>
          <w:sz w:val="22"/>
          <w:szCs w:val="22"/>
        </w:rPr>
        <w:t xml:space="preserve">Fokussieren/Konzentrieren </w:t>
      </w:r>
    </w:p>
    <w:p w14:paraId="6871AD8F" w14:textId="77777777" w:rsidR="00E22FA0" w:rsidRPr="009D107B" w:rsidRDefault="00E22FA0" w:rsidP="00E22FA0">
      <w:pPr>
        <w:rPr>
          <w:rFonts w:ascii="Arial" w:hAnsi="Arial" w:cs="Arial"/>
          <w:sz w:val="22"/>
          <w:szCs w:val="22"/>
        </w:rPr>
      </w:pPr>
      <w:r w:rsidRPr="009D107B">
        <w:rPr>
          <w:rFonts w:ascii="Arial" w:hAnsi="Arial" w:cs="Arial"/>
          <w:sz w:val="22"/>
          <w:szCs w:val="22"/>
        </w:rPr>
        <w:t>Selbstreflexion</w:t>
      </w:r>
    </w:p>
    <w:p w14:paraId="6C1C2488" w14:textId="77777777" w:rsidR="00E22FA0" w:rsidRPr="009D107B" w:rsidRDefault="00E22FA0" w:rsidP="00E22FA0">
      <w:pPr>
        <w:rPr>
          <w:rFonts w:ascii="Arial" w:hAnsi="Arial" w:cs="Arial"/>
          <w:sz w:val="22"/>
          <w:szCs w:val="22"/>
        </w:rPr>
      </w:pPr>
      <w:r w:rsidRPr="009D107B">
        <w:rPr>
          <w:rFonts w:ascii="Arial" w:hAnsi="Arial" w:cs="Arial"/>
          <w:sz w:val="22"/>
          <w:szCs w:val="22"/>
        </w:rPr>
        <w:t>Rückmeldung durch Andere</w:t>
      </w:r>
    </w:p>
    <w:p w14:paraId="0EB27097" w14:textId="77777777" w:rsidR="00E22FA0" w:rsidRPr="009D107B" w:rsidRDefault="00E22FA0" w:rsidP="00E22FA0">
      <w:pPr>
        <w:rPr>
          <w:rFonts w:ascii="Arial" w:hAnsi="Arial" w:cs="Arial"/>
          <w:sz w:val="22"/>
          <w:szCs w:val="22"/>
        </w:rPr>
      </w:pPr>
      <w:r w:rsidRPr="009D107B">
        <w:rPr>
          <w:rFonts w:ascii="Arial" w:hAnsi="Arial" w:cs="Arial"/>
          <w:sz w:val="22"/>
          <w:szCs w:val="22"/>
        </w:rPr>
        <w:t>Erleben von Selbstwirksamkeit</w:t>
      </w:r>
    </w:p>
    <w:p w14:paraId="6E961C02" w14:textId="77777777" w:rsidR="00E22FA0" w:rsidRPr="009D107B" w:rsidRDefault="00E22FA0">
      <w:pPr>
        <w:rPr>
          <w:rFonts w:ascii="Arial" w:hAnsi="Arial" w:cs="Arial"/>
          <w:b/>
          <w:sz w:val="22"/>
          <w:szCs w:val="22"/>
        </w:rPr>
      </w:pPr>
    </w:p>
    <w:p w14:paraId="0FBD59B0" w14:textId="77777777" w:rsidR="00E22FA0" w:rsidRDefault="00E22FA0">
      <w:pPr>
        <w:rPr>
          <w:rFonts w:ascii="Arial" w:hAnsi="Arial" w:cs="Arial"/>
          <w:b/>
          <w:sz w:val="22"/>
          <w:szCs w:val="22"/>
        </w:rPr>
      </w:pPr>
    </w:p>
    <w:p w14:paraId="6E266A36" w14:textId="77777777" w:rsidR="00E22FA0" w:rsidRDefault="00E22FA0">
      <w:pPr>
        <w:rPr>
          <w:rFonts w:ascii="Arial" w:hAnsi="Arial" w:cs="Arial"/>
          <w:b/>
          <w:sz w:val="22"/>
          <w:szCs w:val="22"/>
        </w:rPr>
      </w:pPr>
      <w:r>
        <w:rPr>
          <w:rFonts w:ascii="Arial" w:hAnsi="Arial" w:cs="Arial"/>
          <w:b/>
          <w:sz w:val="22"/>
          <w:szCs w:val="22"/>
        </w:rPr>
        <w:t>Literatur:</w:t>
      </w:r>
    </w:p>
    <w:p w14:paraId="52C57913" w14:textId="77777777" w:rsidR="00E22FA0" w:rsidRDefault="00E22FA0">
      <w:pPr>
        <w:rPr>
          <w:rFonts w:ascii="Arial" w:hAnsi="Arial" w:cs="Arial"/>
          <w:b/>
          <w:sz w:val="22"/>
          <w:szCs w:val="22"/>
        </w:rPr>
      </w:pPr>
    </w:p>
    <w:p w14:paraId="7CC2B79F" w14:textId="3B13DE75" w:rsidR="00E22FA0" w:rsidRDefault="00530AD0">
      <w:pPr>
        <w:rPr>
          <w:rFonts w:ascii="Arial" w:hAnsi="Arial" w:cs="Arial"/>
          <w:sz w:val="22"/>
          <w:szCs w:val="22"/>
        </w:rPr>
      </w:pPr>
      <w:r>
        <w:rPr>
          <w:rFonts w:ascii="Arial" w:hAnsi="Arial" w:cs="Arial"/>
          <w:sz w:val="22"/>
          <w:szCs w:val="22"/>
        </w:rPr>
        <w:t xml:space="preserve">Jansen, F. &amp; Streit, U. (2006). </w:t>
      </w:r>
      <w:r w:rsidRPr="00530AD0">
        <w:rPr>
          <w:rFonts w:ascii="Arial" w:hAnsi="Arial" w:cs="Arial"/>
          <w:i/>
          <w:iCs/>
          <w:sz w:val="22"/>
          <w:szCs w:val="22"/>
        </w:rPr>
        <w:t>Positiv lernen</w:t>
      </w:r>
      <w:r>
        <w:rPr>
          <w:rFonts w:ascii="Arial" w:hAnsi="Arial" w:cs="Arial"/>
          <w:sz w:val="22"/>
          <w:szCs w:val="22"/>
        </w:rPr>
        <w:t>. Heidelberg: Springer Medizin Verlag</w:t>
      </w:r>
    </w:p>
    <w:p w14:paraId="0449F41E" w14:textId="482F8E92" w:rsidR="00530AD0" w:rsidRDefault="00530AD0">
      <w:pPr>
        <w:rPr>
          <w:rFonts w:ascii="Arial" w:hAnsi="Arial" w:cs="Arial"/>
          <w:sz w:val="22"/>
          <w:szCs w:val="22"/>
        </w:rPr>
      </w:pPr>
    </w:p>
    <w:p w14:paraId="637D6110" w14:textId="2BA04077" w:rsidR="00530AD0" w:rsidRDefault="00530AD0" w:rsidP="001F7B6F">
      <w:pPr>
        <w:rPr>
          <w:rFonts w:ascii="Arial" w:hAnsi="Arial" w:cs="Arial"/>
          <w:sz w:val="22"/>
          <w:szCs w:val="22"/>
        </w:rPr>
      </w:pPr>
      <w:r>
        <w:rPr>
          <w:rFonts w:ascii="Arial" w:hAnsi="Arial" w:cs="Arial"/>
          <w:sz w:val="22"/>
          <w:szCs w:val="22"/>
        </w:rPr>
        <w:t>Ruppert, W. (2014). Antriebslos und unmotiviert?</w:t>
      </w:r>
      <w:r w:rsidR="001F7B6F">
        <w:rPr>
          <w:rFonts w:ascii="Arial" w:hAnsi="Arial" w:cs="Arial"/>
          <w:sz w:val="22"/>
          <w:szCs w:val="22"/>
        </w:rPr>
        <w:t xml:space="preserve"> </w:t>
      </w:r>
      <w:r w:rsidR="001F7B6F" w:rsidRPr="001F7B6F">
        <w:rPr>
          <w:rFonts w:ascii="Arial" w:hAnsi="Arial" w:cs="Arial"/>
          <w:i/>
          <w:iCs/>
          <w:sz w:val="22"/>
          <w:szCs w:val="22"/>
        </w:rPr>
        <w:t>Unterricht Biologie: Gehirn und Lernen</w:t>
      </w:r>
      <w:r w:rsidR="001F7B6F">
        <w:rPr>
          <w:rFonts w:ascii="Arial" w:hAnsi="Arial" w:cs="Arial"/>
          <w:i/>
          <w:iCs/>
          <w:sz w:val="22"/>
          <w:szCs w:val="22"/>
        </w:rPr>
        <w:t xml:space="preserve">, 392, </w:t>
      </w:r>
      <w:r w:rsidR="001F7B6F">
        <w:rPr>
          <w:rFonts w:ascii="Arial" w:hAnsi="Arial" w:cs="Arial"/>
          <w:sz w:val="22"/>
          <w:szCs w:val="22"/>
        </w:rPr>
        <w:t>S.20-26</w:t>
      </w:r>
      <w:r w:rsidR="004E5D48">
        <w:rPr>
          <w:rFonts w:ascii="Arial" w:hAnsi="Arial" w:cs="Arial"/>
          <w:sz w:val="22"/>
          <w:szCs w:val="22"/>
        </w:rPr>
        <w:t>.</w:t>
      </w:r>
    </w:p>
    <w:p w14:paraId="3DD5E81A" w14:textId="5236033D" w:rsidR="004E5D48" w:rsidRDefault="004E5D48" w:rsidP="001F7B6F">
      <w:pPr>
        <w:rPr>
          <w:rFonts w:ascii="Arial" w:hAnsi="Arial" w:cs="Arial"/>
          <w:sz w:val="22"/>
          <w:szCs w:val="22"/>
        </w:rPr>
      </w:pPr>
    </w:p>
    <w:p w14:paraId="7D27142C" w14:textId="60BB05C3" w:rsidR="004E5D48" w:rsidRPr="004E5D48" w:rsidRDefault="004E5D48" w:rsidP="001F7B6F">
      <w:pPr>
        <w:rPr>
          <w:rFonts w:ascii="Arial" w:hAnsi="Arial" w:cs="Arial"/>
          <w:b/>
          <w:bCs/>
          <w:sz w:val="22"/>
          <w:szCs w:val="22"/>
        </w:rPr>
      </w:pPr>
      <w:r w:rsidRPr="004E5D48">
        <w:rPr>
          <w:rFonts w:ascii="Arial" w:hAnsi="Arial" w:cs="Arial"/>
          <w:b/>
          <w:bCs/>
          <w:sz w:val="22"/>
          <w:szCs w:val="22"/>
        </w:rPr>
        <w:t xml:space="preserve">Internetquellen: </w:t>
      </w:r>
    </w:p>
    <w:p w14:paraId="01D900E8" w14:textId="7D046971" w:rsidR="004E5D48" w:rsidRDefault="004E5D48" w:rsidP="001F7B6F">
      <w:pPr>
        <w:rPr>
          <w:rFonts w:ascii="Arial" w:hAnsi="Arial" w:cs="Arial"/>
          <w:b/>
          <w:sz w:val="22"/>
          <w:szCs w:val="22"/>
        </w:rPr>
      </w:pPr>
    </w:p>
    <w:p w14:paraId="2D4E17DA" w14:textId="038A5C58" w:rsidR="004E5D48" w:rsidRDefault="004E5D48" w:rsidP="001F7B6F">
      <w:pPr>
        <w:rPr>
          <w:rFonts w:ascii="Arial" w:hAnsi="Arial" w:cs="Arial"/>
          <w:sz w:val="22"/>
          <w:szCs w:val="22"/>
        </w:rPr>
      </w:pPr>
      <w:r w:rsidRPr="004E5D48">
        <w:rPr>
          <w:rFonts w:ascii="Arial" w:hAnsi="Arial" w:cs="Arial"/>
          <w:bCs/>
          <w:sz w:val="22"/>
          <w:szCs w:val="22"/>
        </w:rPr>
        <w:t xml:space="preserve">Deutsche </w:t>
      </w:r>
      <w:r>
        <w:rPr>
          <w:rFonts w:ascii="Arial" w:hAnsi="Arial" w:cs="Arial"/>
          <w:bCs/>
          <w:sz w:val="22"/>
          <w:szCs w:val="22"/>
        </w:rPr>
        <w:t xml:space="preserve">gesetzliche Unfallversicherung (2012). </w:t>
      </w:r>
      <w:r w:rsidRPr="004E5D48">
        <w:rPr>
          <w:rFonts w:ascii="Arial" w:hAnsi="Arial" w:cs="Arial"/>
          <w:bCs/>
          <w:i/>
          <w:iCs/>
          <w:sz w:val="22"/>
          <w:szCs w:val="22"/>
        </w:rPr>
        <w:t>Leisten auf den Punkt gebracht</w:t>
      </w:r>
      <w:r>
        <w:rPr>
          <w:rFonts w:ascii="Arial" w:hAnsi="Arial" w:cs="Arial"/>
          <w:bCs/>
          <w:sz w:val="22"/>
          <w:szCs w:val="22"/>
        </w:rPr>
        <w:t xml:space="preserve">. Abgerufen von </w:t>
      </w:r>
      <w:hyperlink r:id="rId12" w:history="1">
        <w:r w:rsidRPr="00EC4206">
          <w:rPr>
            <w:rStyle w:val="Hyperlink"/>
            <w:rFonts w:ascii="Arial" w:hAnsi="Arial" w:cs="Arial"/>
            <w:bCs/>
            <w:sz w:val="22"/>
            <w:szCs w:val="22"/>
          </w:rPr>
          <w:t>https://www.dguv-lug.de/sekundarstufe-i/stresskompetenz-arbeitsorganisation/leistung-auf-den-punkt-gebracht/</w:t>
        </w:r>
      </w:hyperlink>
      <w:r>
        <w:rPr>
          <w:rFonts w:ascii="Arial" w:hAnsi="Arial" w:cs="Arial"/>
          <w:bCs/>
          <w:sz w:val="22"/>
          <w:szCs w:val="22"/>
        </w:rPr>
        <w:t xml:space="preserve"> </w:t>
      </w:r>
      <w:r w:rsidR="009D107B">
        <w:rPr>
          <w:rFonts w:ascii="Arial" w:hAnsi="Arial" w:cs="Arial"/>
          <w:sz w:val="22"/>
          <w:szCs w:val="22"/>
        </w:rPr>
        <w:t>[</w:t>
      </w:r>
      <w:r w:rsidRPr="004E5D48">
        <w:rPr>
          <w:rFonts w:ascii="Arial" w:hAnsi="Arial" w:cs="Arial"/>
          <w:sz w:val="22"/>
          <w:szCs w:val="22"/>
        </w:rPr>
        <w:t>06.12.2019]</w:t>
      </w:r>
    </w:p>
    <w:p w14:paraId="2B0FA895" w14:textId="12C31AB2" w:rsidR="004E5D48" w:rsidRDefault="004E5D48" w:rsidP="001F7B6F">
      <w:pPr>
        <w:rPr>
          <w:rFonts w:ascii="Arial" w:hAnsi="Arial" w:cs="Arial"/>
          <w:sz w:val="22"/>
          <w:szCs w:val="22"/>
        </w:rPr>
      </w:pPr>
    </w:p>
    <w:p w14:paraId="61E3EBD7" w14:textId="30AA44EB" w:rsidR="004E5D48" w:rsidRPr="004E5D48" w:rsidRDefault="00030FD7" w:rsidP="001F7B6F">
      <w:pPr>
        <w:rPr>
          <w:rFonts w:ascii="Arial" w:hAnsi="Arial" w:cs="Arial"/>
          <w:bCs/>
          <w:sz w:val="21"/>
          <w:szCs w:val="21"/>
        </w:rPr>
      </w:pPr>
      <w:hyperlink r:id="rId13" w:history="1">
        <w:r w:rsidR="004E5D48" w:rsidRPr="009D107B">
          <w:rPr>
            <w:rStyle w:val="Hyperlink"/>
            <w:rFonts w:ascii="Arial" w:hAnsi="Arial" w:cs="Arial"/>
            <w:sz w:val="22"/>
            <w:szCs w:val="22"/>
          </w:rPr>
          <w:t>https://www.zdf.de/sport/das-aktuelle-sportstudio/studiogast-niklas-kaul-weltmeister-fast-aus-dem-nichts-leichtathletik-wm-doha-2019-100.html</w:t>
        </w:r>
      </w:hyperlink>
      <w:r w:rsidR="004E5D48" w:rsidRPr="009D107B">
        <w:rPr>
          <w:rFonts w:ascii="Arial" w:hAnsi="Arial" w:cs="Arial"/>
          <w:sz w:val="22"/>
          <w:szCs w:val="22"/>
        </w:rPr>
        <w:t xml:space="preserve"> </w:t>
      </w:r>
      <w:r w:rsidR="009D107B">
        <w:rPr>
          <w:rFonts w:ascii="Arial" w:hAnsi="Arial" w:cs="Arial"/>
          <w:sz w:val="22"/>
        </w:rPr>
        <w:t>[</w:t>
      </w:r>
      <w:r w:rsidR="004E5D48" w:rsidRPr="009D107B">
        <w:rPr>
          <w:rFonts w:ascii="Arial" w:hAnsi="Arial" w:cs="Arial"/>
          <w:sz w:val="22"/>
        </w:rPr>
        <w:t>06.12.2019]</w:t>
      </w:r>
    </w:p>
    <w:sectPr w:rsidR="004E5D48" w:rsidRPr="004E5D48" w:rsidSect="00703A06">
      <w:headerReference w:type="default" r:id="rId14"/>
      <w:footerReference w:type="default" r:id="rId15"/>
      <w:pgSz w:w="11900" w:h="16840"/>
      <w:pgMar w:top="1417" w:right="141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9204" w14:textId="77777777" w:rsidR="00836C06" w:rsidRDefault="00836C06" w:rsidP="00F0148E">
      <w:r>
        <w:separator/>
      </w:r>
    </w:p>
  </w:endnote>
  <w:endnote w:type="continuationSeparator" w:id="0">
    <w:p w14:paraId="6E4F7505" w14:textId="77777777" w:rsidR="00836C06" w:rsidRDefault="00836C06" w:rsidP="00F0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66693047"/>
        <w:docPartObj>
          <w:docPartGallery w:val="Page Numbers (Bottom of Page)"/>
          <w:docPartUnique/>
        </w:docPartObj>
      </w:sdtPr>
      <w:sdtEndPr>
        <w:rPr>
          <w:rFonts w:asciiTheme="minorHAnsi" w:eastAsiaTheme="minorHAnsi" w:hAnsiTheme="minorHAnsi" w:cstheme="minorBidi"/>
          <w:sz w:val="24"/>
          <w:szCs w:val="24"/>
        </w:rPr>
      </w:sdtEndPr>
      <w:sdtContent>
        <w:tr w:rsidR="00C124EF" w14:paraId="4E999AD7" w14:textId="77777777">
          <w:trPr>
            <w:trHeight w:val="727"/>
          </w:trPr>
          <w:tc>
            <w:tcPr>
              <w:tcW w:w="4000" w:type="pct"/>
              <w:tcBorders>
                <w:right w:val="triple" w:sz="4" w:space="0" w:color="4472C4" w:themeColor="accent1"/>
              </w:tcBorders>
            </w:tcPr>
            <w:p w14:paraId="78C467D5" w14:textId="77777777" w:rsidR="00C124EF" w:rsidRDefault="00C124E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21D04952" w14:textId="101F27E2" w:rsidR="00C124EF" w:rsidRDefault="00C124E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30FD7">
                <w:rPr>
                  <w:noProof/>
                </w:rPr>
                <w:t>3</w:t>
              </w:r>
              <w:r>
                <w:fldChar w:fldCharType="end"/>
              </w:r>
            </w:p>
          </w:tc>
        </w:tr>
      </w:sdtContent>
    </w:sdt>
  </w:tbl>
  <w:p w14:paraId="75D611F4" w14:textId="77777777" w:rsidR="00C124EF" w:rsidRDefault="00C124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C451C" w14:textId="77777777" w:rsidR="00836C06" w:rsidRDefault="00836C06" w:rsidP="00F0148E">
      <w:r>
        <w:separator/>
      </w:r>
    </w:p>
  </w:footnote>
  <w:footnote w:type="continuationSeparator" w:id="0">
    <w:p w14:paraId="719422E6" w14:textId="77777777" w:rsidR="00836C06" w:rsidRDefault="00836C06" w:rsidP="00F0148E">
      <w:r>
        <w:continuationSeparator/>
      </w:r>
    </w:p>
  </w:footnote>
  <w:footnote w:id="1">
    <w:p w14:paraId="57A7D51D" w14:textId="4743C3F8" w:rsidR="00745125" w:rsidRDefault="00745125" w:rsidP="00745125">
      <w:pPr>
        <w:pStyle w:val="Funotentext"/>
      </w:pPr>
      <w:r>
        <w:rPr>
          <w:rStyle w:val="Funotenzeichen"/>
        </w:rPr>
        <w:footnoteRef/>
      </w:r>
      <w:r>
        <w:t xml:space="preserve"> </w:t>
      </w:r>
      <w:r w:rsidR="00030FD7">
        <w:t>Vgl.</w:t>
      </w:r>
      <w:r>
        <w:t xml:space="preserve">: </w:t>
      </w:r>
      <w:hyperlink r:id="rId1" w:history="1">
        <w:r w:rsidRPr="00123BF8">
          <w:rPr>
            <w:rStyle w:val="Hyperlink"/>
          </w:rPr>
          <w:t>https://www.schulentwicklung.nrw.de/cms/inklusiver-fachunterricht/entwicklungsbereiche/index.html</w:t>
        </w:r>
      </w:hyperlink>
      <w:r>
        <w:t xml:space="preserve"> </w:t>
      </w:r>
    </w:p>
  </w:footnote>
  <w:footnote w:id="2">
    <w:p w14:paraId="5CA7A129" w14:textId="31E14F0C" w:rsidR="00745125" w:rsidRDefault="00745125" w:rsidP="00745125">
      <w:pPr>
        <w:pStyle w:val="Funotentext"/>
      </w:pPr>
      <w:r>
        <w:rPr>
          <w:rStyle w:val="Funotenzeichen"/>
        </w:rPr>
        <w:footnoteRef/>
      </w:r>
      <w:r>
        <w:t xml:space="preserve"> </w:t>
      </w:r>
      <w:r w:rsidR="00030FD7">
        <w:t>Vgl.</w:t>
      </w:r>
      <w:bookmarkStart w:id="0" w:name="_GoBack"/>
      <w:bookmarkEnd w:id="0"/>
      <w:r>
        <w:t xml:space="preserve">: </w:t>
      </w:r>
      <w:hyperlink r:id="rId2" w:history="1">
        <w:r w:rsidRPr="004F2FE6">
          <w:rPr>
            <w:rStyle w:val="Hyperlink"/>
          </w:rPr>
          <w:t>https://www.schulentwicklung.nrw.de/q/inklusive-schulische-bildung/lern-und-entwicklungsplanung/grundverstaendnis/kriterien-zur-lern-und-entwicklungsplanung/index.html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A52D" w14:textId="746322A3" w:rsidR="00945D64" w:rsidRDefault="00945D64" w:rsidP="00945D64">
    <w:pPr>
      <w:pStyle w:val="Kopfzeile"/>
      <w:jc w:val="right"/>
    </w:pPr>
    <w:r>
      <w:rPr>
        <w:noProof/>
        <w:lang w:eastAsia="de-DE"/>
      </w:rPr>
      <w:drawing>
        <wp:inline distT="0" distB="0" distL="0" distR="0" wp14:anchorId="1A34B0DE" wp14:editId="48A53C1D">
          <wp:extent cx="1870792" cy="501105"/>
          <wp:effectExtent l="0" t="0" r="0" b="0"/>
          <wp:docPr id="9" name="Grafik 9"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067" cy="509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C1A"/>
    <w:multiLevelType w:val="multilevel"/>
    <w:tmpl w:val="571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C36DD"/>
    <w:multiLevelType w:val="hybridMultilevel"/>
    <w:tmpl w:val="014863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2BA5A5F"/>
    <w:multiLevelType w:val="hybridMultilevel"/>
    <w:tmpl w:val="A476B8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E2780C"/>
    <w:multiLevelType w:val="hybridMultilevel"/>
    <w:tmpl w:val="7DD4C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401E88"/>
    <w:multiLevelType w:val="hybridMultilevel"/>
    <w:tmpl w:val="D3528582"/>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5" w15:restartNumberingAfterBreak="0">
    <w:nsid w:val="46875DEB"/>
    <w:multiLevelType w:val="hybridMultilevel"/>
    <w:tmpl w:val="440C0F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F81925"/>
    <w:multiLevelType w:val="hybridMultilevel"/>
    <w:tmpl w:val="9F6C85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BF08EC"/>
    <w:multiLevelType w:val="hybridMultilevel"/>
    <w:tmpl w:val="E8B2816C"/>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8" w15:restartNumberingAfterBreak="0">
    <w:nsid w:val="5A1F1688"/>
    <w:multiLevelType w:val="hybridMultilevel"/>
    <w:tmpl w:val="393404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E"/>
    <w:rsid w:val="00030FD7"/>
    <w:rsid w:val="000417A7"/>
    <w:rsid w:val="00045715"/>
    <w:rsid w:val="0007590B"/>
    <w:rsid w:val="00120117"/>
    <w:rsid w:val="001307C2"/>
    <w:rsid w:val="00171551"/>
    <w:rsid w:val="001867FC"/>
    <w:rsid w:val="001C5DBE"/>
    <w:rsid w:val="001F7B6F"/>
    <w:rsid w:val="00224247"/>
    <w:rsid w:val="00226610"/>
    <w:rsid w:val="0024390A"/>
    <w:rsid w:val="00253DE6"/>
    <w:rsid w:val="00255B0F"/>
    <w:rsid w:val="002837A1"/>
    <w:rsid w:val="002A7013"/>
    <w:rsid w:val="00343B12"/>
    <w:rsid w:val="003B7F88"/>
    <w:rsid w:val="004075E1"/>
    <w:rsid w:val="00410BB8"/>
    <w:rsid w:val="00432F0C"/>
    <w:rsid w:val="00436D2F"/>
    <w:rsid w:val="00482958"/>
    <w:rsid w:val="00494922"/>
    <w:rsid w:val="004B384B"/>
    <w:rsid w:val="004D71BE"/>
    <w:rsid w:val="004E5D48"/>
    <w:rsid w:val="0050130E"/>
    <w:rsid w:val="0053094D"/>
    <w:rsid w:val="00530AD0"/>
    <w:rsid w:val="005563B3"/>
    <w:rsid w:val="005740B0"/>
    <w:rsid w:val="00574D79"/>
    <w:rsid w:val="005B086A"/>
    <w:rsid w:val="005C5A43"/>
    <w:rsid w:val="005E7F3E"/>
    <w:rsid w:val="0061215D"/>
    <w:rsid w:val="006372B5"/>
    <w:rsid w:val="00652143"/>
    <w:rsid w:val="00685DDD"/>
    <w:rsid w:val="006B7113"/>
    <w:rsid w:val="006D5AD6"/>
    <w:rsid w:val="006E058E"/>
    <w:rsid w:val="00703A06"/>
    <w:rsid w:val="00710138"/>
    <w:rsid w:val="00745125"/>
    <w:rsid w:val="00762C27"/>
    <w:rsid w:val="007A35D7"/>
    <w:rsid w:val="007B32F2"/>
    <w:rsid w:val="007D3155"/>
    <w:rsid w:val="007E1219"/>
    <w:rsid w:val="007E741D"/>
    <w:rsid w:val="0080146D"/>
    <w:rsid w:val="00802006"/>
    <w:rsid w:val="00807453"/>
    <w:rsid w:val="008166F9"/>
    <w:rsid w:val="00836C06"/>
    <w:rsid w:val="008A0A38"/>
    <w:rsid w:val="00927DF7"/>
    <w:rsid w:val="00945D64"/>
    <w:rsid w:val="00966FAC"/>
    <w:rsid w:val="009746DF"/>
    <w:rsid w:val="009A587E"/>
    <w:rsid w:val="009A5E33"/>
    <w:rsid w:val="009C1DBF"/>
    <w:rsid w:val="009D107B"/>
    <w:rsid w:val="00A001F5"/>
    <w:rsid w:val="00A12FF9"/>
    <w:rsid w:val="00A43DD4"/>
    <w:rsid w:val="00A75AFA"/>
    <w:rsid w:val="00AB0B76"/>
    <w:rsid w:val="00AB704E"/>
    <w:rsid w:val="00AD1B2A"/>
    <w:rsid w:val="00AE7C21"/>
    <w:rsid w:val="00B0038B"/>
    <w:rsid w:val="00B071D5"/>
    <w:rsid w:val="00B64C25"/>
    <w:rsid w:val="00B67959"/>
    <w:rsid w:val="00B803EB"/>
    <w:rsid w:val="00BB1242"/>
    <w:rsid w:val="00BB2673"/>
    <w:rsid w:val="00BB4EC0"/>
    <w:rsid w:val="00BD0CE8"/>
    <w:rsid w:val="00BD340A"/>
    <w:rsid w:val="00C124EF"/>
    <w:rsid w:val="00C53169"/>
    <w:rsid w:val="00C91712"/>
    <w:rsid w:val="00CC2737"/>
    <w:rsid w:val="00CE13DF"/>
    <w:rsid w:val="00CF0728"/>
    <w:rsid w:val="00D35C47"/>
    <w:rsid w:val="00D656C2"/>
    <w:rsid w:val="00D9019E"/>
    <w:rsid w:val="00D932F4"/>
    <w:rsid w:val="00DB6751"/>
    <w:rsid w:val="00DB78A7"/>
    <w:rsid w:val="00DF73DA"/>
    <w:rsid w:val="00E227AA"/>
    <w:rsid w:val="00E22FA0"/>
    <w:rsid w:val="00E23BC4"/>
    <w:rsid w:val="00E25523"/>
    <w:rsid w:val="00E36B05"/>
    <w:rsid w:val="00E57869"/>
    <w:rsid w:val="00E6725C"/>
    <w:rsid w:val="00E853EC"/>
    <w:rsid w:val="00E92619"/>
    <w:rsid w:val="00EB6E8C"/>
    <w:rsid w:val="00EF5B74"/>
    <w:rsid w:val="00F0148E"/>
    <w:rsid w:val="00F46B96"/>
    <w:rsid w:val="00F52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FC1C8"/>
  <w15:docId w15:val="{B7E74A77-A197-4DF7-ABFF-B8580796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148E"/>
    <w:pPr>
      <w:spacing w:after="160" w:line="259" w:lineRule="auto"/>
      <w:ind w:left="720"/>
      <w:contextualSpacing/>
    </w:pPr>
    <w:rPr>
      <w:sz w:val="22"/>
      <w:szCs w:val="22"/>
    </w:rPr>
  </w:style>
  <w:style w:type="table" w:styleId="Tabellenraster">
    <w:name w:val="Table Grid"/>
    <w:basedOn w:val="NormaleTabelle"/>
    <w:uiPriority w:val="39"/>
    <w:rsid w:val="00F014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148E"/>
    <w:pPr>
      <w:tabs>
        <w:tab w:val="center" w:pos="4536"/>
        <w:tab w:val="right" w:pos="9072"/>
      </w:tabs>
    </w:pPr>
  </w:style>
  <w:style w:type="character" w:customStyle="1" w:styleId="KopfzeileZchn">
    <w:name w:val="Kopfzeile Zchn"/>
    <w:basedOn w:val="Absatz-Standardschriftart"/>
    <w:link w:val="Kopfzeile"/>
    <w:uiPriority w:val="99"/>
    <w:rsid w:val="00F0148E"/>
  </w:style>
  <w:style w:type="paragraph" w:styleId="Sprechblasentext">
    <w:name w:val="Balloon Text"/>
    <w:basedOn w:val="Standard"/>
    <w:link w:val="SprechblasentextZchn"/>
    <w:uiPriority w:val="99"/>
    <w:semiHidden/>
    <w:unhideWhenUsed/>
    <w:rsid w:val="00F014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0148E"/>
    <w:rPr>
      <w:rFonts w:ascii="Times New Roman" w:hAnsi="Times New Roman" w:cs="Times New Roman"/>
      <w:sz w:val="18"/>
      <w:szCs w:val="18"/>
    </w:rPr>
  </w:style>
  <w:style w:type="paragraph" w:styleId="Fuzeile">
    <w:name w:val="footer"/>
    <w:basedOn w:val="Standard"/>
    <w:link w:val="FuzeileZchn"/>
    <w:uiPriority w:val="99"/>
    <w:unhideWhenUsed/>
    <w:rsid w:val="00F0148E"/>
    <w:pPr>
      <w:tabs>
        <w:tab w:val="center" w:pos="4536"/>
        <w:tab w:val="right" w:pos="9072"/>
      </w:tabs>
    </w:pPr>
  </w:style>
  <w:style w:type="character" w:customStyle="1" w:styleId="FuzeileZchn">
    <w:name w:val="Fußzeile Zchn"/>
    <w:basedOn w:val="Absatz-Standardschriftart"/>
    <w:link w:val="Fuzeile"/>
    <w:uiPriority w:val="99"/>
    <w:rsid w:val="00F0148E"/>
  </w:style>
  <w:style w:type="character" w:styleId="Hyperlink">
    <w:name w:val="Hyperlink"/>
    <w:basedOn w:val="Absatz-Standardschriftart"/>
    <w:uiPriority w:val="99"/>
    <w:unhideWhenUsed/>
    <w:rsid w:val="00745125"/>
    <w:rPr>
      <w:color w:val="0000FF"/>
      <w:u w:val="single"/>
    </w:rPr>
  </w:style>
  <w:style w:type="paragraph" w:styleId="Funotentext">
    <w:name w:val="footnote text"/>
    <w:basedOn w:val="Standard"/>
    <w:link w:val="FunotentextZchn"/>
    <w:uiPriority w:val="99"/>
    <w:unhideWhenUsed/>
    <w:qFormat/>
    <w:rsid w:val="00745125"/>
    <w:rPr>
      <w:sz w:val="20"/>
      <w:szCs w:val="20"/>
    </w:rPr>
  </w:style>
  <w:style w:type="character" w:customStyle="1" w:styleId="FunotentextZchn">
    <w:name w:val="Fußnotentext Zchn"/>
    <w:basedOn w:val="Absatz-Standardschriftart"/>
    <w:link w:val="Funotentext"/>
    <w:uiPriority w:val="99"/>
    <w:rsid w:val="00745125"/>
    <w:rPr>
      <w:sz w:val="20"/>
      <w:szCs w:val="20"/>
    </w:rPr>
  </w:style>
  <w:style w:type="character" w:styleId="Funotenzeichen">
    <w:name w:val="footnote reference"/>
    <w:basedOn w:val="Absatz-Standardschriftart"/>
    <w:uiPriority w:val="99"/>
    <w:unhideWhenUsed/>
    <w:qFormat/>
    <w:rsid w:val="00745125"/>
    <w:rPr>
      <w:vertAlign w:val="superscript"/>
    </w:rPr>
  </w:style>
  <w:style w:type="paragraph" w:customStyle="1" w:styleId="Aufklapper">
    <w:name w:val="Aufklapper"/>
    <w:basedOn w:val="Standard"/>
    <w:link w:val="AufklapperZchn"/>
    <w:qFormat/>
    <w:rsid w:val="00745125"/>
    <w:pPr>
      <w:spacing w:after="200" w:line="276" w:lineRule="auto"/>
      <w:ind w:left="567" w:right="567"/>
      <w:jc w:val="both"/>
    </w:pPr>
    <w:rPr>
      <w:rFonts w:ascii="Arial" w:eastAsiaTheme="minorEastAsia" w:hAnsi="Arial" w:cs="Arial"/>
      <w:color w:val="525252" w:themeColor="accent3" w:themeShade="80"/>
      <w:sz w:val="22"/>
      <w:szCs w:val="22"/>
    </w:rPr>
  </w:style>
  <w:style w:type="character" w:customStyle="1" w:styleId="AufklapperZchn">
    <w:name w:val="Aufklapper Zchn"/>
    <w:basedOn w:val="Absatz-Standardschriftart"/>
    <w:link w:val="Aufklapper"/>
    <w:rsid w:val="00745125"/>
    <w:rPr>
      <w:rFonts w:ascii="Arial" w:eastAsiaTheme="minorEastAsia" w:hAnsi="Arial" w:cs="Arial"/>
      <w:color w:val="525252" w:themeColor="accent3" w:themeShade="80"/>
      <w:sz w:val="22"/>
      <w:szCs w:val="22"/>
    </w:rPr>
  </w:style>
  <w:style w:type="character" w:customStyle="1" w:styleId="NichtaufgelsteErwhnung1">
    <w:name w:val="Nicht aufgelöste Erwähnung1"/>
    <w:basedOn w:val="Absatz-Standardschriftart"/>
    <w:uiPriority w:val="99"/>
    <w:semiHidden/>
    <w:unhideWhenUsed/>
    <w:rsid w:val="004B384B"/>
    <w:rPr>
      <w:color w:val="605E5C"/>
      <w:shd w:val="clear" w:color="auto" w:fill="E1DFDD"/>
    </w:rPr>
  </w:style>
  <w:style w:type="character" w:styleId="BesuchterLink">
    <w:name w:val="FollowedHyperlink"/>
    <w:basedOn w:val="Absatz-Standardschriftart"/>
    <w:uiPriority w:val="99"/>
    <w:semiHidden/>
    <w:unhideWhenUsed/>
    <w:rsid w:val="005E7F3E"/>
    <w:rPr>
      <w:color w:val="954F72" w:themeColor="followedHyperlink"/>
      <w:u w:val="single"/>
    </w:rPr>
  </w:style>
  <w:style w:type="character" w:styleId="Kommentarzeichen">
    <w:name w:val="annotation reference"/>
    <w:basedOn w:val="Absatz-Standardschriftart"/>
    <w:uiPriority w:val="99"/>
    <w:semiHidden/>
    <w:unhideWhenUsed/>
    <w:rsid w:val="00A001F5"/>
    <w:rPr>
      <w:sz w:val="16"/>
      <w:szCs w:val="16"/>
    </w:rPr>
  </w:style>
  <w:style w:type="paragraph" w:styleId="Kommentartext">
    <w:name w:val="annotation text"/>
    <w:basedOn w:val="Standard"/>
    <w:link w:val="KommentartextZchn"/>
    <w:uiPriority w:val="99"/>
    <w:semiHidden/>
    <w:unhideWhenUsed/>
    <w:rsid w:val="00A001F5"/>
    <w:rPr>
      <w:sz w:val="20"/>
      <w:szCs w:val="20"/>
    </w:rPr>
  </w:style>
  <w:style w:type="character" w:customStyle="1" w:styleId="KommentartextZchn">
    <w:name w:val="Kommentartext Zchn"/>
    <w:basedOn w:val="Absatz-Standardschriftart"/>
    <w:link w:val="Kommentartext"/>
    <w:uiPriority w:val="99"/>
    <w:semiHidden/>
    <w:rsid w:val="00A001F5"/>
    <w:rPr>
      <w:sz w:val="20"/>
      <w:szCs w:val="20"/>
    </w:rPr>
  </w:style>
  <w:style w:type="paragraph" w:styleId="Kommentarthema">
    <w:name w:val="annotation subject"/>
    <w:basedOn w:val="Kommentartext"/>
    <w:next w:val="Kommentartext"/>
    <w:link w:val="KommentarthemaZchn"/>
    <w:uiPriority w:val="99"/>
    <w:semiHidden/>
    <w:unhideWhenUsed/>
    <w:rsid w:val="00A001F5"/>
    <w:rPr>
      <w:b/>
      <w:bCs/>
    </w:rPr>
  </w:style>
  <w:style w:type="character" w:customStyle="1" w:styleId="KommentarthemaZchn">
    <w:name w:val="Kommentarthema Zchn"/>
    <w:basedOn w:val="KommentartextZchn"/>
    <w:link w:val="Kommentarthema"/>
    <w:uiPriority w:val="99"/>
    <w:semiHidden/>
    <w:rsid w:val="00A001F5"/>
    <w:rPr>
      <w:b/>
      <w:bCs/>
      <w:sz w:val="20"/>
      <w:szCs w:val="20"/>
    </w:rPr>
  </w:style>
  <w:style w:type="character" w:customStyle="1" w:styleId="NichtaufgelsteErwhnung2">
    <w:name w:val="Nicht aufgelöste Erwähnung2"/>
    <w:basedOn w:val="Absatz-Standardschriftart"/>
    <w:uiPriority w:val="99"/>
    <w:semiHidden/>
    <w:unhideWhenUsed/>
    <w:rsid w:val="004E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allkasse-nrw.de/fileadmin/server/download/praevention_in_nrw/praevention_nrw_65.pdf" TargetMode="External"/><Relationship Id="rId13" Type="http://schemas.openxmlformats.org/officeDocument/2006/relationships/hyperlink" Target="https://www.zdf.de/sport/das-aktuelle-sportstudio/studiogast-niklas-kaul-weltmeister-fast-aus-dem-nichts-leichtathletik-wm-doha-2019-1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guv-lug.de/sekundarstufe-i/stresskompetenz-arbeitsorganisation/leistung-auf-den-punkt-gebrach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df.de/sport/das-aktuelle-sportstudio/studiogast-niklas-kaul-weltmeister-fast-aus-dem-nichts-leichtathletik-wm-doha-2019-1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guv-lug.de/fileadmin/user_upload_dguvlug/Unterrichtseinheiten/Sekundarstufe_I/Leistung_auf_den_Punkt_gebracht/Schaubild_3_Leistung_auf_den_Punkt_gebracht_April_2012.pdf" TargetMode="External"/><Relationship Id="rId4" Type="http://schemas.openxmlformats.org/officeDocument/2006/relationships/settings" Target="settings.xml"/><Relationship Id="rId9" Type="http://schemas.openxmlformats.org/officeDocument/2006/relationships/hyperlink" Target="https://www.dguv-lug.de/fileadmin/user_upload_dguvlug/Unterrichtseinheiten/Sekundarstufe_I/Leistung_auf_den_Punkt_gebracht/Schaubild_3_Leistung_auf_den_Punkt_gebracht_April_2012.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F356-6183-43A0-AD63-FAAEC047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8563</Characters>
  <Application>Microsoft Office Word</Application>
  <DocSecurity>0</DocSecurity>
  <Lines>251</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Schnelle</dc:creator>
  <cp:lastModifiedBy>Esser, Susanne</cp:lastModifiedBy>
  <cp:revision>2</cp:revision>
  <dcterms:created xsi:type="dcterms:W3CDTF">2020-03-04T09:51:00Z</dcterms:created>
  <dcterms:modified xsi:type="dcterms:W3CDTF">2020-03-04T09:51:00Z</dcterms:modified>
</cp:coreProperties>
</file>