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43FCF" w14:textId="3DE8A64E" w:rsidR="00CC34D4" w:rsidRDefault="00CC34D4" w:rsidP="006079CA">
      <w:pPr>
        <w:tabs>
          <w:tab w:val="left" w:pos="5670"/>
          <w:tab w:val="right" w:leader="underscore" w:pos="9637"/>
        </w:tabs>
        <w:spacing w:before="240" w:after="360"/>
        <w:rPr>
          <w:rFonts w:asciiTheme="minorHAnsi" w:hAnsiTheme="minorHAnsi" w:cstheme="minorHAnsi"/>
          <w:b/>
          <w:sz w:val="28"/>
          <w:szCs w:val="28"/>
        </w:rPr>
      </w:pPr>
      <w:r>
        <w:rPr>
          <w:rFonts w:asciiTheme="minorHAnsi" w:hAnsiTheme="minorHAnsi" w:cstheme="minorHAnsi"/>
          <w:b/>
          <w:sz w:val="28"/>
          <w:szCs w:val="28"/>
        </w:rPr>
        <w:t>C 4 Kraft und Hebellänge</w:t>
      </w:r>
    </w:p>
    <w:p w14:paraId="2140DC26" w14:textId="316894CD" w:rsidR="0053514A" w:rsidRDefault="00EC6502" w:rsidP="006079CA">
      <w:pPr>
        <w:tabs>
          <w:tab w:val="left" w:pos="5670"/>
          <w:tab w:val="right" w:leader="underscore" w:pos="9637"/>
        </w:tabs>
        <w:spacing w:before="240" w:after="360"/>
        <w:rPr>
          <w:rFonts w:asciiTheme="minorHAnsi" w:hAnsiTheme="minorHAnsi" w:cstheme="minorHAnsi"/>
          <w:b/>
          <w:sz w:val="28"/>
          <w:szCs w:val="28"/>
        </w:rPr>
      </w:pPr>
      <w:r>
        <w:rPr>
          <w:rFonts w:asciiTheme="minorHAnsi" w:hAnsiTheme="minorHAnsi" w:cstheme="minorHAnsi"/>
          <w:b/>
          <w:sz w:val="28"/>
          <w:szCs w:val="28"/>
        </w:rPr>
        <w:t>Informationen für Lehrkräfte</w:t>
      </w:r>
    </w:p>
    <w:p w14:paraId="71603E92" w14:textId="5B1BAEB5" w:rsidR="00CC34D4" w:rsidRPr="006F597A" w:rsidRDefault="00CC34D4" w:rsidP="00CC34D4">
      <w:pPr>
        <w:jc w:val="both"/>
        <w:rPr>
          <w:rFonts w:asciiTheme="minorHAnsi" w:hAnsiTheme="minorHAnsi" w:cstheme="minorHAnsi"/>
        </w:rPr>
      </w:pPr>
      <w:r w:rsidRPr="006F597A">
        <w:rPr>
          <w:rFonts w:asciiTheme="minorHAnsi" w:hAnsiTheme="minorHAnsi" w:cstheme="minorHAnsi"/>
        </w:rPr>
        <w:t xml:space="preserve">Durch erste Begegnung mit Hebeln bei Alltagsgegenständen haben die </w:t>
      </w:r>
      <w:r w:rsidR="00D60217">
        <w:rPr>
          <w:rFonts w:asciiTheme="minorHAnsi" w:hAnsiTheme="minorHAnsi" w:cstheme="minorHAnsi"/>
        </w:rPr>
        <w:t>Schülerinnen und Schüler</w:t>
      </w:r>
      <w:r w:rsidRPr="006F597A">
        <w:rPr>
          <w:rFonts w:asciiTheme="minorHAnsi" w:hAnsiTheme="minorHAnsi" w:cstheme="minorHAnsi"/>
        </w:rPr>
        <w:t xml:space="preserve"> Kenntnisse über verschiedene Werkzeuge mit Hebelwirkung, die jeweiligen Funktion der Werkzeuge bzw. wie man sich damit das Leben erleichtern kann. Gleichzeitig sind damit Grundlagen gelegt, dass sich einseitiger und zweiseitiger Hebel nicht in der inhaltlichen Beschreibung, sondern nur im situat</w:t>
      </w:r>
      <w:r w:rsidRPr="006F597A">
        <w:rPr>
          <w:rFonts w:asciiTheme="minorHAnsi" w:hAnsiTheme="minorHAnsi" w:cstheme="minorHAnsi"/>
        </w:rPr>
        <w:t>i</w:t>
      </w:r>
      <w:r w:rsidRPr="006F597A">
        <w:rPr>
          <w:rFonts w:asciiTheme="minorHAnsi" w:hAnsiTheme="minorHAnsi" w:cstheme="minorHAnsi"/>
        </w:rPr>
        <w:t xml:space="preserve">ven Aufbau des Werkzeugs unterscheiden. </w:t>
      </w:r>
    </w:p>
    <w:p w14:paraId="144D5C9B" w14:textId="2A944836" w:rsidR="00CC34D4" w:rsidRPr="006F597A" w:rsidRDefault="00CC34D4" w:rsidP="00CC34D4">
      <w:pPr>
        <w:contextualSpacing/>
        <w:jc w:val="both"/>
        <w:rPr>
          <w:rFonts w:asciiTheme="minorHAnsi" w:hAnsiTheme="minorHAnsi" w:cstheme="minorHAnsi"/>
        </w:rPr>
      </w:pPr>
      <w:r w:rsidRPr="006F597A">
        <w:rPr>
          <w:rFonts w:asciiTheme="minorHAnsi" w:hAnsiTheme="minorHAnsi" w:cstheme="minorHAnsi"/>
        </w:rPr>
        <w:t xml:space="preserve">Zur Vorbereitung der hier durchgeführten quantitativen Untersuchung von Kräften am einseitigen und zweiseitigen Hebel, sollten die </w:t>
      </w:r>
      <w:r w:rsidR="00D60217">
        <w:rPr>
          <w:rFonts w:asciiTheme="minorHAnsi" w:hAnsiTheme="minorHAnsi" w:cstheme="minorHAnsi"/>
        </w:rPr>
        <w:t>Schülerinnen und Schüler</w:t>
      </w:r>
      <w:r w:rsidRPr="006F597A">
        <w:rPr>
          <w:rFonts w:asciiTheme="minorHAnsi" w:hAnsiTheme="minorHAnsi" w:cstheme="minorHAnsi"/>
        </w:rPr>
        <w:t xml:space="preserve"> selbst Hypothesen aufstellen und eine Versuchsdurchführung formulieren.</w:t>
      </w:r>
    </w:p>
    <w:p w14:paraId="76E659A2" w14:textId="1BBE2E88" w:rsidR="00CC34D4" w:rsidRPr="006F597A" w:rsidRDefault="00CC34D4" w:rsidP="00CC34D4">
      <w:pPr>
        <w:jc w:val="both"/>
        <w:rPr>
          <w:rFonts w:asciiTheme="minorHAnsi" w:hAnsiTheme="minorHAnsi" w:cstheme="minorHAnsi"/>
        </w:rPr>
      </w:pPr>
      <w:r w:rsidRPr="006F597A">
        <w:rPr>
          <w:rFonts w:asciiTheme="minorHAnsi" w:eastAsia="Times New Roman" w:hAnsiTheme="minorHAnsi" w:cstheme="minorHAnsi"/>
          <w:lang w:eastAsia="de-DE"/>
        </w:rPr>
        <w:t xml:space="preserve">In dieser Unterrichtseinheit sollen die </w:t>
      </w:r>
      <w:r w:rsidR="00D60217">
        <w:rPr>
          <w:rFonts w:asciiTheme="minorHAnsi" w:eastAsia="Times New Roman" w:hAnsiTheme="minorHAnsi" w:cstheme="minorHAnsi"/>
          <w:lang w:eastAsia="de-DE"/>
        </w:rPr>
        <w:t>Schülerinnen und Schüler</w:t>
      </w:r>
      <w:r w:rsidRPr="006F597A">
        <w:rPr>
          <w:rFonts w:asciiTheme="minorHAnsi" w:eastAsia="Times New Roman" w:hAnsiTheme="minorHAnsi" w:cstheme="minorHAnsi"/>
          <w:lang w:eastAsia="de-DE"/>
        </w:rPr>
        <w:t xml:space="preserve"> durch zielgerichtetes Experimenti</w:t>
      </w:r>
      <w:r w:rsidRPr="006F597A">
        <w:rPr>
          <w:rFonts w:asciiTheme="minorHAnsi" w:eastAsia="Times New Roman" w:hAnsiTheme="minorHAnsi" w:cstheme="minorHAnsi"/>
          <w:lang w:eastAsia="de-DE"/>
        </w:rPr>
        <w:t>e</w:t>
      </w:r>
      <w:r w:rsidRPr="006F597A">
        <w:rPr>
          <w:rFonts w:asciiTheme="minorHAnsi" w:eastAsia="Times New Roman" w:hAnsiTheme="minorHAnsi" w:cstheme="minorHAnsi"/>
          <w:lang w:eastAsia="de-DE"/>
        </w:rPr>
        <w:t xml:space="preserve">ren </w:t>
      </w:r>
      <w:r w:rsidRPr="006F597A">
        <w:rPr>
          <w:rFonts w:asciiTheme="minorHAnsi" w:hAnsiTheme="minorHAnsi" w:cstheme="minorHAnsi"/>
        </w:rPr>
        <w:t>unter Einhaltung der Variablenkontrolle die Wirkung von Kräften bei einseitigen und zweiseitigen Hebel</w:t>
      </w:r>
      <w:r w:rsidRPr="006F597A">
        <w:rPr>
          <w:rFonts w:asciiTheme="minorHAnsi" w:eastAsia="Times New Roman" w:hAnsiTheme="minorHAnsi" w:cstheme="minorHAnsi"/>
          <w:lang w:eastAsia="de-DE"/>
        </w:rPr>
        <w:t xml:space="preserve">n entdecken und eigenständig eine Gesetzmäßigkeit </w:t>
      </w:r>
      <w:r w:rsidRPr="00F773B4">
        <w:rPr>
          <w:rFonts w:asciiTheme="minorHAnsi" w:eastAsia="Times New Roman" w:hAnsiTheme="minorHAnsi" w:cstheme="minorHAnsi"/>
          <w:lang w:eastAsia="de-DE"/>
        </w:rPr>
        <w:t xml:space="preserve">finden, wie </w:t>
      </w:r>
      <w:r w:rsidRPr="006F597A">
        <w:rPr>
          <w:rFonts w:asciiTheme="minorHAnsi" w:eastAsia="Times New Roman" w:hAnsiTheme="minorHAnsi" w:cstheme="minorHAnsi"/>
          <w:lang w:eastAsia="de-DE"/>
        </w:rPr>
        <w:t>Kräfte</w:t>
      </w:r>
      <w:r w:rsidRPr="00F773B4">
        <w:rPr>
          <w:rFonts w:asciiTheme="minorHAnsi" w:eastAsia="Times New Roman" w:hAnsiTheme="minorHAnsi" w:cstheme="minorHAnsi"/>
          <w:lang w:eastAsia="de-DE"/>
        </w:rPr>
        <w:t xml:space="preserve"> an einem zweiseitigen Hebel wirken. </w:t>
      </w:r>
      <w:r w:rsidRPr="006F597A">
        <w:rPr>
          <w:rFonts w:asciiTheme="minorHAnsi" w:hAnsiTheme="minorHAnsi" w:cstheme="minorHAnsi"/>
        </w:rPr>
        <w:t>Kenntnisse über Kräfte mit ihren Angriffspunkten, Richtungen und Wirkungen werden in dieser Aufgabe aufgegriffen und so in einem neuen Kontext wiederholt, genutzt und gefestigt.</w:t>
      </w:r>
    </w:p>
    <w:p w14:paraId="7E0985F2" w14:textId="4DA089B4" w:rsidR="00CC34D4" w:rsidRPr="006F597A" w:rsidRDefault="00CC34D4" w:rsidP="00CC34D4">
      <w:pPr>
        <w:contextualSpacing/>
        <w:jc w:val="both"/>
        <w:rPr>
          <w:rFonts w:asciiTheme="minorHAnsi" w:hAnsiTheme="minorHAnsi" w:cstheme="minorHAnsi"/>
        </w:rPr>
      </w:pPr>
      <w:r w:rsidRPr="006F597A">
        <w:rPr>
          <w:rFonts w:asciiTheme="minorHAnsi" w:hAnsiTheme="minorHAnsi" w:cstheme="minorHAnsi"/>
        </w:rPr>
        <w:t>Mit dem Hinweis auf die Variablenkontrolle wird ein Erfolg beim Formulieren der Durchführung als auch bei der gezielten Aufnahme von Versuchsdaten</w:t>
      </w:r>
      <w:r w:rsidR="00FE59DC">
        <w:rPr>
          <w:rFonts w:asciiTheme="minorHAnsi" w:hAnsiTheme="minorHAnsi" w:cstheme="minorHAnsi"/>
        </w:rPr>
        <w:t xml:space="preserve"> gesichert</w:t>
      </w:r>
      <w:r w:rsidRPr="006F597A">
        <w:rPr>
          <w:rFonts w:asciiTheme="minorHAnsi" w:hAnsiTheme="minorHAnsi" w:cstheme="minorHAnsi"/>
        </w:rPr>
        <w:t xml:space="preserve">. </w:t>
      </w:r>
      <w:r w:rsidRPr="006F597A">
        <w:rPr>
          <w:rFonts w:asciiTheme="minorHAnsi" w:eastAsia="Times New Roman" w:hAnsiTheme="minorHAnsi" w:cstheme="minorHAnsi"/>
          <w:lang w:eastAsia="de-DE"/>
        </w:rPr>
        <w:t xml:space="preserve">Die </w:t>
      </w:r>
      <w:r w:rsidR="00D60217">
        <w:rPr>
          <w:rFonts w:asciiTheme="minorHAnsi" w:hAnsiTheme="minorHAnsi" w:cstheme="minorHAnsi"/>
        </w:rPr>
        <w:t>Schülerinnen und Schüler</w:t>
      </w:r>
      <w:r w:rsidRPr="006F597A">
        <w:rPr>
          <w:rFonts w:asciiTheme="minorHAnsi" w:hAnsiTheme="minorHAnsi" w:cstheme="minorHAnsi"/>
        </w:rPr>
        <w:t xml:space="preserve"> werden dazu angehalten ihre Ergebnisse zu verschriftlichen und sich zunächst eigene Gedanken zur Auswe</w:t>
      </w:r>
      <w:r w:rsidRPr="006F597A">
        <w:rPr>
          <w:rFonts w:asciiTheme="minorHAnsi" w:hAnsiTheme="minorHAnsi" w:cstheme="minorHAnsi"/>
        </w:rPr>
        <w:t>r</w:t>
      </w:r>
      <w:r w:rsidRPr="006F597A">
        <w:rPr>
          <w:rFonts w:asciiTheme="minorHAnsi" w:hAnsiTheme="minorHAnsi" w:cstheme="minorHAnsi"/>
        </w:rPr>
        <w:t xml:space="preserve">tung, Interpretation und Übertragung der Ergebnisse machen. Die Überlegungen sollen in einem zweiten Schritt </w:t>
      </w:r>
      <w:r w:rsidRPr="006F597A">
        <w:rPr>
          <w:rFonts w:asciiTheme="minorHAnsi" w:hAnsiTheme="minorHAnsi" w:cstheme="minorHAnsi"/>
          <w:iCs/>
        </w:rPr>
        <w:t>mit denen ihrer Mit</w:t>
      </w:r>
      <w:r w:rsidR="00D60217">
        <w:rPr>
          <w:rFonts w:asciiTheme="minorHAnsi" w:hAnsiTheme="minorHAnsi" w:cstheme="minorHAnsi"/>
          <w:iCs/>
        </w:rPr>
        <w:t>schülerinnen und -schüler</w:t>
      </w:r>
      <w:r w:rsidRPr="006F597A">
        <w:rPr>
          <w:rFonts w:asciiTheme="minorHAnsi" w:hAnsiTheme="minorHAnsi" w:cstheme="minorHAnsi"/>
          <w:iCs/>
        </w:rPr>
        <w:t xml:space="preserve"> </w:t>
      </w:r>
      <w:r w:rsidRPr="006F597A">
        <w:rPr>
          <w:rFonts w:asciiTheme="minorHAnsi" w:eastAsia="Times New Roman" w:hAnsiTheme="minorHAnsi" w:cstheme="minorHAnsi"/>
          <w:lang w:eastAsia="de-DE"/>
        </w:rPr>
        <w:t>vergl</w:t>
      </w:r>
      <w:r w:rsidR="00FE59DC">
        <w:rPr>
          <w:rFonts w:asciiTheme="minorHAnsi" w:eastAsia="Times New Roman" w:hAnsiTheme="minorHAnsi" w:cstheme="minorHAnsi"/>
          <w:lang w:eastAsia="de-DE"/>
        </w:rPr>
        <w:t>i</w:t>
      </w:r>
      <w:r w:rsidRPr="006F597A">
        <w:rPr>
          <w:rFonts w:asciiTheme="minorHAnsi" w:eastAsia="Times New Roman" w:hAnsiTheme="minorHAnsi" w:cstheme="minorHAnsi"/>
          <w:lang w:eastAsia="de-DE"/>
        </w:rPr>
        <w:t>chen und diskutiert werden.</w:t>
      </w:r>
      <w:r w:rsidRPr="006F597A">
        <w:rPr>
          <w:rFonts w:asciiTheme="minorHAnsi" w:hAnsiTheme="minorHAnsi" w:cstheme="minorHAnsi"/>
        </w:rPr>
        <w:t xml:space="preserve"> D</w:t>
      </w:r>
      <w:r w:rsidRPr="006F597A">
        <w:rPr>
          <w:rFonts w:asciiTheme="minorHAnsi" w:hAnsiTheme="minorHAnsi" w:cstheme="minorHAnsi"/>
        </w:rPr>
        <w:t>a</w:t>
      </w:r>
      <w:r w:rsidRPr="006F597A">
        <w:rPr>
          <w:rFonts w:asciiTheme="minorHAnsi" w:hAnsiTheme="minorHAnsi" w:cstheme="minorHAnsi"/>
        </w:rPr>
        <w:t xml:space="preserve">mit </w:t>
      </w:r>
      <w:r w:rsidR="00FE59DC" w:rsidRPr="006F597A">
        <w:rPr>
          <w:rFonts w:asciiTheme="minorHAnsi" w:hAnsiTheme="minorHAnsi" w:cstheme="minorHAnsi"/>
        </w:rPr>
        <w:t xml:space="preserve">ist </w:t>
      </w:r>
      <w:r w:rsidRPr="006F597A">
        <w:rPr>
          <w:rFonts w:asciiTheme="minorHAnsi" w:hAnsiTheme="minorHAnsi" w:cstheme="minorHAnsi"/>
        </w:rPr>
        <w:t>gewährleistet, dass sie zum einen die typische Arbeitsweise in den Naturwissenschaften weiter üben und zum anderen ihre Ergebnisse mit denen ihren Mit</w:t>
      </w:r>
      <w:r w:rsidR="00D60217">
        <w:rPr>
          <w:rFonts w:asciiTheme="minorHAnsi" w:hAnsiTheme="minorHAnsi" w:cstheme="minorHAnsi"/>
        </w:rPr>
        <w:t>schülerinnen und -schüler</w:t>
      </w:r>
      <w:r w:rsidRPr="006F597A">
        <w:rPr>
          <w:rFonts w:asciiTheme="minorHAnsi" w:hAnsiTheme="minorHAnsi" w:cstheme="minorHAnsi"/>
        </w:rPr>
        <w:t xml:space="preserve"> gemeinsam auswerten und diskutieren können. Die Bewertung kleiner Unterschiede wird dabei in die Verantwo</w:t>
      </w:r>
      <w:r w:rsidRPr="006F597A">
        <w:rPr>
          <w:rFonts w:asciiTheme="minorHAnsi" w:hAnsiTheme="minorHAnsi" w:cstheme="minorHAnsi"/>
        </w:rPr>
        <w:t>r</w:t>
      </w:r>
      <w:r w:rsidRPr="006F597A">
        <w:rPr>
          <w:rFonts w:asciiTheme="minorHAnsi" w:hAnsiTheme="minorHAnsi" w:cstheme="minorHAnsi"/>
        </w:rPr>
        <w:t xml:space="preserve">tung der </w:t>
      </w:r>
      <w:r w:rsidR="00D60217">
        <w:rPr>
          <w:rFonts w:asciiTheme="minorHAnsi" w:hAnsiTheme="minorHAnsi" w:cstheme="minorHAnsi"/>
        </w:rPr>
        <w:t>Schülerinnen und Schüler</w:t>
      </w:r>
      <w:r w:rsidRPr="006F597A">
        <w:rPr>
          <w:rFonts w:asciiTheme="minorHAnsi" w:hAnsiTheme="minorHAnsi" w:cstheme="minorHAnsi"/>
        </w:rPr>
        <w:t xml:space="preserve"> gelegt.</w:t>
      </w:r>
    </w:p>
    <w:p w14:paraId="4E649CE9" w14:textId="77777777" w:rsidR="00CC34D4" w:rsidRPr="006F597A" w:rsidRDefault="00CC34D4" w:rsidP="00CC34D4">
      <w:pPr>
        <w:contextualSpacing/>
        <w:jc w:val="both"/>
        <w:rPr>
          <w:rFonts w:asciiTheme="minorHAnsi" w:hAnsiTheme="minorHAnsi" w:cstheme="minorHAnsi"/>
        </w:rPr>
      </w:pPr>
    </w:p>
    <w:p w14:paraId="04E46433" w14:textId="69C83716" w:rsidR="00CC34D4" w:rsidRPr="006F597A" w:rsidRDefault="00CC34D4" w:rsidP="00CC34D4">
      <w:pPr>
        <w:jc w:val="both"/>
        <w:rPr>
          <w:rFonts w:asciiTheme="minorHAnsi" w:hAnsiTheme="minorHAnsi" w:cstheme="minorHAnsi"/>
        </w:rPr>
      </w:pPr>
      <w:r w:rsidRPr="006F597A">
        <w:rPr>
          <w:rFonts w:asciiTheme="minorHAnsi" w:hAnsiTheme="minorHAnsi" w:cstheme="minorHAnsi"/>
        </w:rPr>
        <w:t>Die Aufgabenstellung</w:t>
      </w:r>
      <w:r w:rsidR="00EC6502">
        <w:rPr>
          <w:rFonts w:asciiTheme="minorHAnsi" w:hAnsiTheme="minorHAnsi" w:cstheme="minorHAnsi"/>
        </w:rPr>
        <w:t>,</w:t>
      </w:r>
      <w:r w:rsidRPr="006F597A">
        <w:rPr>
          <w:rFonts w:asciiTheme="minorHAnsi" w:hAnsiTheme="minorHAnsi" w:cstheme="minorHAnsi"/>
        </w:rPr>
        <w:t xml:space="preserve"> </w:t>
      </w:r>
      <w:r w:rsidRPr="006F597A">
        <w:rPr>
          <w:rFonts w:asciiTheme="minorHAnsi" w:eastAsia="Times New Roman" w:hAnsiTheme="minorHAnsi" w:cstheme="minorHAnsi"/>
          <w:lang w:eastAsia="de-DE"/>
        </w:rPr>
        <w:t xml:space="preserve">eigenständig eine Gesetzmäßigkeit </w:t>
      </w:r>
      <w:r w:rsidR="00EC6502">
        <w:rPr>
          <w:rFonts w:asciiTheme="minorHAnsi" w:eastAsia="Times New Roman" w:hAnsiTheme="minorHAnsi" w:cstheme="minorHAnsi"/>
          <w:lang w:eastAsia="de-DE"/>
        </w:rPr>
        <w:t>finden</w:t>
      </w:r>
      <w:r w:rsidRPr="00F773B4">
        <w:rPr>
          <w:rFonts w:asciiTheme="minorHAnsi" w:eastAsia="Times New Roman" w:hAnsiTheme="minorHAnsi" w:cstheme="minorHAnsi"/>
          <w:lang w:eastAsia="de-DE"/>
        </w:rPr>
        <w:t xml:space="preserve"> wie </w:t>
      </w:r>
      <w:r w:rsidRPr="006F597A">
        <w:rPr>
          <w:rFonts w:asciiTheme="minorHAnsi" w:eastAsia="Times New Roman" w:hAnsiTheme="minorHAnsi" w:cstheme="minorHAnsi"/>
          <w:lang w:eastAsia="de-DE"/>
        </w:rPr>
        <w:t>Kräfte</w:t>
      </w:r>
      <w:r w:rsidRPr="00F773B4">
        <w:rPr>
          <w:rFonts w:asciiTheme="minorHAnsi" w:eastAsia="Times New Roman" w:hAnsiTheme="minorHAnsi" w:cstheme="minorHAnsi"/>
          <w:lang w:eastAsia="de-DE"/>
        </w:rPr>
        <w:t xml:space="preserve"> an einem zweiseitigen Hebel wirken</w:t>
      </w:r>
      <w:r w:rsidRPr="006F597A">
        <w:rPr>
          <w:rFonts w:asciiTheme="minorHAnsi" w:hAnsiTheme="minorHAnsi" w:cstheme="minorHAnsi"/>
        </w:rPr>
        <w:t xml:space="preserve">, ermöglicht </w:t>
      </w:r>
      <w:r w:rsidR="00EC6502">
        <w:rPr>
          <w:rFonts w:asciiTheme="minorHAnsi" w:hAnsiTheme="minorHAnsi" w:cstheme="minorHAnsi"/>
        </w:rPr>
        <w:t>eine gedankliche Auseinandersetzung</w:t>
      </w:r>
      <w:r w:rsidRPr="006F597A">
        <w:rPr>
          <w:rFonts w:asciiTheme="minorHAnsi" w:hAnsiTheme="minorHAnsi" w:cstheme="minorHAnsi"/>
        </w:rPr>
        <w:t xml:space="preserve"> </w:t>
      </w:r>
      <w:r w:rsidR="00EC6502">
        <w:rPr>
          <w:rFonts w:asciiTheme="minorHAnsi" w:hAnsiTheme="minorHAnsi" w:cstheme="minorHAnsi"/>
        </w:rPr>
        <w:t>mit den</w:t>
      </w:r>
      <w:r w:rsidRPr="006F597A">
        <w:rPr>
          <w:rFonts w:asciiTheme="minorHAnsi" w:hAnsiTheme="minorHAnsi" w:cstheme="minorHAnsi"/>
        </w:rPr>
        <w:t xml:space="preserve"> Zusammenhänge</w:t>
      </w:r>
      <w:r w:rsidR="00EC6502">
        <w:rPr>
          <w:rFonts w:asciiTheme="minorHAnsi" w:hAnsiTheme="minorHAnsi" w:cstheme="minorHAnsi"/>
        </w:rPr>
        <w:t>n</w:t>
      </w:r>
      <w:r w:rsidRPr="006F597A">
        <w:rPr>
          <w:rFonts w:asciiTheme="minorHAnsi" w:hAnsiTheme="minorHAnsi" w:cstheme="minorHAnsi"/>
        </w:rPr>
        <w:t xml:space="preserve"> zwischen Hebeln und Kräf</w:t>
      </w:r>
      <w:r w:rsidR="00EC6502">
        <w:rPr>
          <w:rFonts w:asciiTheme="minorHAnsi" w:hAnsiTheme="minorHAnsi" w:cstheme="minorHAnsi"/>
        </w:rPr>
        <w:t>ten</w:t>
      </w:r>
      <w:r w:rsidRPr="006F597A">
        <w:rPr>
          <w:rFonts w:asciiTheme="minorHAnsi" w:hAnsiTheme="minorHAnsi" w:cstheme="minorHAnsi"/>
        </w:rPr>
        <w:t xml:space="preserve">. Gleichzeitig </w:t>
      </w:r>
      <w:r w:rsidRPr="006F597A">
        <w:rPr>
          <w:rFonts w:asciiTheme="minorHAnsi" w:hAnsiTheme="minorHAnsi" w:cstheme="minorHAnsi"/>
          <w:color w:val="000000"/>
        </w:rPr>
        <w:t>Lehr</w:t>
      </w:r>
      <w:r w:rsidR="00F64987">
        <w:rPr>
          <w:rFonts w:asciiTheme="minorHAnsi" w:hAnsiTheme="minorHAnsi" w:cstheme="minorHAnsi"/>
          <w:color w:val="000000"/>
        </w:rPr>
        <w:t>kräften dadurch möglich</w:t>
      </w:r>
      <w:r w:rsidRPr="006F597A">
        <w:rPr>
          <w:rFonts w:asciiTheme="minorHAnsi" w:hAnsiTheme="minorHAnsi" w:cstheme="minorHAnsi"/>
          <w:color w:val="000000"/>
        </w:rPr>
        <w:t xml:space="preserve">, </w:t>
      </w:r>
      <w:r w:rsidRPr="006F597A">
        <w:rPr>
          <w:rFonts w:asciiTheme="minorHAnsi" w:hAnsiTheme="minorHAnsi" w:cstheme="minorHAnsi"/>
          <w:iCs/>
          <w:color w:val="000000"/>
        </w:rPr>
        <w:t>Vorkenntnisse und Fehlvorstellu</w:t>
      </w:r>
      <w:r w:rsidRPr="006F597A">
        <w:rPr>
          <w:rFonts w:asciiTheme="minorHAnsi" w:hAnsiTheme="minorHAnsi" w:cstheme="minorHAnsi"/>
          <w:iCs/>
          <w:color w:val="000000"/>
        </w:rPr>
        <w:t>n</w:t>
      </w:r>
      <w:r w:rsidRPr="006F597A">
        <w:rPr>
          <w:rFonts w:asciiTheme="minorHAnsi" w:hAnsiTheme="minorHAnsi" w:cstheme="minorHAnsi"/>
          <w:iCs/>
          <w:color w:val="000000"/>
        </w:rPr>
        <w:t xml:space="preserve">gen </w:t>
      </w:r>
      <w:r w:rsidRPr="006F597A">
        <w:rPr>
          <w:rFonts w:asciiTheme="minorHAnsi" w:hAnsiTheme="minorHAnsi" w:cstheme="minorHAnsi"/>
          <w:color w:val="000000"/>
        </w:rPr>
        <w:t xml:space="preserve">der </w:t>
      </w:r>
      <w:r w:rsidR="00D60217">
        <w:rPr>
          <w:rFonts w:asciiTheme="minorHAnsi" w:hAnsiTheme="minorHAnsi" w:cstheme="minorHAnsi"/>
          <w:color w:val="000000"/>
        </w:rPr>
        <w:t>Schülerinnen und Schüler</w:t>
      </w:r>
      <w:r w:rsidRPr="006F597A">
        <w:rPr>
          <w:rFonts w:asciiTheme="minorHAnsi" w:hAnsiTheme="minorHAnsi" w:cstheme="minorHAnsi"/>
          <w:color w:val="000000"/>
        </w:rPr>
        <w:t xml:space="preserve"> schneller und treffender </w:t>
      </w:r>
      <w:r w:rsidRPr="006F597A">
        <w:rPr>
          <w:rFonts w:asciiTheme="minorHAnsi" w:hAnsiTheme="minorHAnsi" w:cstheme="minorHAnsi"/>
          <w:iCs/>
          <w:color w:val="000000"/>
        </w:rPr>
        <w:t>einzuschätzen</w:t>
      </w:r>
      <w:r w:rsidRPr="006F597A">
        <w:rPr>
          <w:rFonts w:asciiTheme="minorHAnsi" w:hAnsiTheme="minorHAnsi" w:cstheme="minorHAnsi"/>
        </w:rPr>
        <w:t xml:space="preserve">. Des Weiteren ist diese Aufgabe </w:t>
      </w:r>
      <w:r w:rsidRPr="006F597A">
        <w:rPr>
          <w:rFonts w:asciiTheme="minorHAnsi" w:hAnsiTheme="minorHAnsi" w:cstheme="minorHAnsi"/>
          <w:color w:val="000000"/>
        </w:rPr>
        <w:t xml:space="preserve">nützlicher Ausgangspunkt zur gemeinsamen </w:t>
      </w:r>
      <w:r w:rsidRPr="006F597A">
        <w:rPr>
          <w:rFonts w:asciiTheme="minorHAnsi" w:hAnsiTheme="minorHAnsi" w:cstheme="minorHAnsi"/>
          <w:iCs/>
          <w:color w:val="000000"/>
        </w:rPr>
        <w:t>Konstruktion konsistenter Theorien</w:t>
      </w:r>
      <w:r w:rsidR="00FE59DC">
        <w:rPr>
          <w:rFonts w:asciiTheme="minorHAnsi" w:hAnsiTheme="minorHAnsi" w:cstheme="minorHAnsi"/>
          <w:iCs/>
          <w:color w:val="000000"/>
        </w:rPr>
        <w:t>,</w:t>
      </w:r>
      <w:r w:rsidRPr="006F597A">
        <w:rPr>
          <w:rFonts w:asciiTheme="minorHAnsi" w:hAnsiTheme="minorHAnsi" w:cstheme="minorHAnsi"/>
          <w:iCs/>
          <w:color w:val="000000"/>
        </w:rPr>
        <w:t xml:space="preserve"> was </w:t>
      </w:r>
      <w:r w:rsidRPr="006F597A">
        <w:rPr>
          <w:rFonts w:asciiTheme="minorHAnsi" w:hAnsiTheme="minorHAnsi" w:cstheme="minorHAnsi"/>
        </w:rPr>
        <w:t>a</w:t>
      </w:r>
      <w:r w:rsidRPr="006F597A">
        <w:rPr>
          <w:rFonts w:asciiTheme="minorHAnsi" w:hAnsiTheme="minorHAnsi" w:cstheme="minorHAnsi"/>
        </w:rPr>
        <w:t>n</w:t>
      </w:r>
      <w:r w:rsidRPr="006F597A">
        <w:rPr>
          <w:rFonts w:asciiTheme="minorHAnsi" w:hAnsiTheme="minorHAnsi" w:cstheme="minorHAnsi"/>
        </w:rPr>
        <w:t>schließend in der Unterscheidung zwischen einseitigem und zweiseitigem Hebel sowie in der quantitativen Unte</w:t>
      </w:r>
      <w:r w:rsidRPr="006F597A">
        <w:rPr>
          <w:rFonts w:asciiTheme="minorHAnsi" w:hAnsiTheme="minorHAnsi" w:cstheme="minorHAnsi"/>
        </w:rPr>
        <w:t>r</w:t>
      </w:r>
      <w:r w:rsidRPr="006F597A">
        <w:rPr>
          <w:rFonts w:asciiTheme="minorHAnsi" w:hAnsiTheme="minorHAnsi" w:cstheme="minorHAnsi"/>
        </w:rPr>
        <w:t>suchung von Kräften am einseitigen und zweise</w:t>
      </w:r>
      <w:r w:rsidRPr="006F597A">
        <w:rPr>
          <w:rFonts w:asciiTheme="minorHAnsi" w:hAnsiTheme="minorHAnsi" w:cstheme="minorHAnsi"/>
        </w:rPr>
        <w:t>i</w:t>
      </w:r>
      <w:r w:rsidRPr="006F597A">
        <w:rPr>
          <w:rFonts w:asciiTheme="minorHAnsi" w:hAnsiTheme="minorHAnsi" w:cstheme="minorHAnsi"/>
        </w:rPr>
        <w:t xml:space="preserve">tigen Hebel erfolgt. </w:t>
      </w:r>
    </w:p>
    <w:p w14:paraId="48E4ABEE" w14:textId="264C7ED2" w:rsidR="00CC34D4" w:rsidRDefault="00CC34D4" w:rsidP="00CC34D4">
      <w:pPr>
        <w:jc w:val="both"/>
        <w:rPr>
          <w:rFonts w:asciiTheme="minorHAnsi" w:hAnsiTheme="minorHAnsi" w:cstheme="minorHAnsi"/>
        </w:rPr>
      </w:pPr>
      <w:r w:rsidRPr="00A85789">
        <w:rPr>
          <w:rFonts w:asciiTheme="minorHAnsi" w:hAnsiTheme="minorHAnsi" w:cstheme="minorHAnsi"/>
        </w:rPr>
        <w:t xml:space="preserve">Bei der Aufgabenstellung wird vorausgesetzt, dass den </w:t>
      </w:r>
      <w:r w:rsidR="00D60217">
        <w:rPr>
          <w:rFonts w:asciiTheme="minorHAnsi" w:hAnsiTheme="minorHAnsi" w:cstheme="minorHAnsi"/>
        </w:rPr>
        <w:t>Schülerinnen und Schüler</w:t>
      </w:r>
      <w:r w:rsidRPr="00A85789">
        <w:rPr>
          <w:rFonts w:asciiTheme="minorHAnsi" w:hAnsiTheme="minorHAnsi" w:cstheme="minorHAnsi"/>
        </w:rPr>
        <w:t xml:space="preserve"> das Formelzeichen </w:t>
      </w:r>
      <w:r>
        <w:rPr>
          <w:rFonts w:asciiTheme="minorHAnsi" w:hAnsiTheme="minorHAnsi" w:cstheme="minorHAnsi"/>
        </w:rPr>
        <w:t>(</w:t>
      </w:r>
      <m:oMath>
        <m:box>
          <m:boxPr>
            <m:opEmu m:val="1"/>
            <m:ctrlPr>
              <w:rPr>
                <w:rFonts w:ascii="Cambria Math" w:hAnsi="Cambria Math" w:cstheme="minorHAnsi"/>
                <w:i/>
              </w:rPr>
            </m:ctrlPr>
          </m:boxPr>
          <m:e>
            <m:groupChr>
              <m:groupChrPr>
                <m:chr m:val="→"/>
                <m:pos m:val="top"/>
                <m:ctrlPr>
                  <w:rPr>
                    <w:rFonts w:ascii="Cambria Math" w:hAnsi="Cambria Math" w:cstheme="minorHAnsi"/>
                    <w:i/>
                  </w:rPr>
                </m:ctrlPr>
              </m:groupChrPr>
              <m:e>
                <m:r>
                  <w:rPr>
                    <w:rFonts w:ascii="Cambria Math" w:hAnsi="Cambria Math" w:cstheme="minorHAnsi"/>
                  </w:rPr>
                  <m:t>F</m:t>
                </m:r>
              </m:e>
            </m:groupChr>
          </m:e>
        </m:box>
      </m:oMath>
      <w:r>
        <w:rPr>
          <w:rFonts w:asciiTheme="minorHAnsi" w:hAnsiTheme="minorHAnsi" w:cstheme="minorHAnsi"/>
        </w:rPr>
        <w:t xml:space="preserve">) sowie </w:t>
      </w:r>
      <w:r w:rsidRPr="00A85789">
        <w:rPr>
          <w:rFonts w:asciiTheme="minorHAnsi" w:hAnsiTheme="minorHAnsi" w:cstheme="minorHAnsi"/>
        </w:rPr>
        <w:t>die Maßeinheit (Newton = N) bereits bekannt ist.</w:t>
      </w:r>
      <w:r>
        <w:rPr>
          <w:rFonts w:asciiTheme="minorHAnsi" w:hAnsiTheme="minorHAnsi" w:cstheme="minorHAnsi"/>
        </w:rPr>
        <w:t xml:space="preserve"> Falls dies nicht der Fall ist, müsste das Formelzeichen und die Maßeinheit entweder noch eingeführt oder die Arbeitsmaterialien angepasst werden. </w:t>
      </w:r>
    </w:p>
    <w:p w14:paraId="6011FE62" w14:textId="0EB9567F" w:rsidR="00E41C51" w:rsidRPr="00A85789" w:rsidRDefault="00E41C51" w:rsidP="00CC34D4">
      <w:pPr>
        <w:jc w:val="both"/>
        <w:rPr>
          <w:rFonts w:asciiTheme="minorHAnsi" w:hAnsiTheme="minorHAnsi" w:cstheme="minorHAnsi"/>
        </w:rPr>
      </w:pPr>
      <w:r>
        <w:rPr>
          <w:rFonts w:asciiTheme="minorHAnsi" w:hAnsiTheme="minorHAnsi" w:cstheme="minorHAnsi"/>
        </w:rPr>
        <w:t xml:space="preserve">Das Arbeitsmaterial liegt in den </w:t>
      </w:r>
      <w:r w:rsidRPr="00E41C51">
        <w:rPr>
          <w:rFonts w:asciiTheme="minorHAnsi" w:hAnsiTheme="minorHAnsi" w:cstheme="minorHAnsi"/>
          <w:b/>
        </w:rPr>
        <w:t>Versionen A und B</w:t>
      </w:r>
      <w:r>
        <w:rPr>
          <w:rFonts w:asciiTheme="minorHAnsi" w:hAnsiTheme="minorHAnsi" w:cstheme="minorHAnsi"/>
        </w:rPr>
        <w:t xml:space="preserve"> vor. Die Version B enthält zusätzliche Hinweise zur Lösung der Aufgaben.</w:t>
      </w:r>
    </w:p>
    <w:p w14:paraId="07A4942B" w14:textId="6C3102EB" w:rsidR="00CC34D4" w:rsidRPr="00E41C51" w:rsidRDefault="00D60217" w:rsidP="00CC34D4">
      <w:pPr>
        <w:jc w:val="both"/>
        <w:rPr>
          <w:rFonts w:asciiTheme="minorHAnsi" w:hAnsiTheme="minorHAnsi" w:cstheme="minorHAnsi"/>
        </w:rPr>
      </w:pPr>
      <w:r>
        <w:rPr>
          <w:rFonts w:asciiTheme="minorHAnsi" w:eastAsia="Noto Sans CJK SC Regular" w:hAnsiTheme="minorHAnsi" w:cstheme="minorHAnsi"/>
          <w:color w:val="000000"/>
          <w:kern w:val="3"/>
          <w:lang w:eastAsia="zh-CN" w:bidi="hi-IN"/>
        </w:rPr>
        <w:lastRenderedPageBreak/>
        <w:t xml:space="preserve">Eine vertiefte Weiterarbeit kann </w:t>
      </w:r>
      <w:r w:rsidR="00EA6371">
        <w:rPr>
          <w:rFonts w:asciiTheme="minorHAnsi" w:eastAsia="Noto Sans CJK SC Regular" w:hAnsiTheme="minorHAnsi" w:cstheme="minorHAnsi"/>
          <w:color w:val="000000"/>
          <w:kern w:val="3"/>
          <w:lang w:eastAsia="zh-CN" w:bidi="hi-IN"/>
        </w:rPr>
        <w:t xml:space="preserve">jeweils </w:t>
      </w:r>
      <w:r>
        <w:rPr>
          <w:rFonts w:asciiTheme="minorHAnsi" w:eastAsia="Noto Sans CJK SC Regular" w:hAnsiTheme="minorHAnsi" w:cstheme="minorHAnsi"/>
          <w:color w:val="000000"/>
          <w:kern w:val="3"/>
          <w:lang w:eastAsia="zh-CN" w:bidi="hi-IN"/>
        </w:rPr>
        <w:t xml:space="preserve">mit den Aufgaben </w:t>
      </w:r>
      <w:r w:rsidR="00EA6371">
        <w:rPr>
          <w:rFonts w:asciiTheme="minorHAnsi" w:eastAsia="Noto Sans CJK SC Regular" w:hAnsiTheme="minorHAnsi" w:cstheme="minorHAnsi"/>
          <w:color w:val="000000"/>
          <w:kern w:val="3"/>
          <w:lang w:eastAsia="zh-CN" w:bidi="hi-IN"/>
        </w:rPr>
        <w:t xml:space="preserve">3 und 4 erfolgen. Diese sind </w:t>
      </w:r>
      <w:r>
        <w:rPr>
          <w:rFonts w:asciiTheme="minorHAnsi" w:eastAsia="Noto Sans CJK SC Regular" w:hAnsiTheme="minorHAnsi" w:cstheme="minorHAnsi"/>
          <w:color w:val="000000"/>
          <w:kern w:val="3"/>
          <w:lang w:eastAsia="zh-CN" w:bidi="hi-IN"/>
        </w:rPr>
        <w:t xml:space="preserve">den Feldern D3 / E3 </w:t>
      </w:r>
      <w:r w:rsidR="00EA6371">
        <w:rPr>
          <w:rFonts w:asciiTheme="minorHAnsi" w:eastAsia="Noto Sans CJK SC Regular" w:hAnsiTheme="minorHAnsi" w:cstheme="minorHAnsi"/>
          <w:color w:val="000000"/>
          <w:kern w:val="3"/>
          <w:lang w:eastAsia="zh-CN" w:bidi="hi-IN"/>
        </w:rPr>
        <w:t>im Lernstrukturgitter zuzuordnen</w:t>
      </w:r>
      <w:r>
        <w:rPr>
          <w:rFonts w:asciiTheme="minorHAnsi" w:eastAsia="Noto Sans CJK SC Regular" w:hAnsiTheme="minorHAnsi" w:cstheme="minorHAnsi"/>
          <w:color w:val="000000"/>
          <w:kern w:val="3"/>
          <w:lang w:eastAsia="zh-CN" w:bidi="hi-IN"/>
        </w:rPr>
        <w:t>.</w:t>
      </w:r>
      <w:r w:rsidR="00E41C51">
        <w:rPr>
          <w:rFonts w:asciiTheme="minorHAnsi" w:eastAsia="Noto Sans CJK SC Regular" w:hAnsiTheme="minorHAnsi" w:cstheme="minorHAnsi"/>
          <w:color w:val="000000"/>
          <w:kern w:val="3"/>
          <w:lang w:eastAsia="zh-CN" w:bidi="hi-IN"/>
        </w:rPr>
        <w:t xml:space="preserve"> </w:t>
      </w:r>
    </w:p>
    <w:p w14:paraId="4FD4ECC5" w14:textId="77777777" w:rsidR="00CC34D4" w:rsidRPr="006F597A" w:rsidRDefault="00CC34D4" w:rsidP="00CC34D4">
      <w:pPr>
        <w:jc w:val="both"/>
        <w:rPr>
          <w:rFonts w:asciiTheme="minorHAnsi" w:hAnsiTheme="minorHAnsi" w:cstheme="minorHAnsi"/>
          <w:b/>
        </w:rPr>
      </w:pPr>
      <w:r w:rsidRPr="006F597A">
        <w:rPr>
          <w:rFonts w:asciiTheme="minorHAnsi" w:hAnsiTheme="minorHAnsi" w:cstheme="minorHAnsi"/>
          <w:b/>
        </w:rPr>
        <w:t>Impulse zur Binnendifferenzierung/zum zieldifferenten Lernen:</w:t>
      </w:r>
    </w:p>
    <w:p w14:paraId="368C0F6B" w14:textId="41D42952" w:rsidR="00CC34D4" w:rsidRPr="006F597A" w:rsidRDefault="00D60217" w:rsidP="00CC34D4">
      <w:pPr>
        <w:jc w:val="both"/>
        <w:rPr>
          <w:rFonts w:asciiTheme="minorHAnsi" w:hAnsiTheme="minorHAnsi" w:cstheme="minorHAnsi"/>
        </w:rPr>
      </w:pPr>
      <w:r>
        <w:rPr>
          <w:rFonts w:asciiTheme="minorHAnsi" w:hAnsiTheme="minorHAnsi" w:cstheme="minorHAnsi"/>
        </w:rPr>
        <w:t>Schülerinnen und Schüler</w:t>
      </w:r>
      <w:r w:rsidR="00CC34D4" w:rsidRPr="006F597A">
        <w:rPr>
          <w:rFonts w:asciiTheme="minorHAnsi" w:hAnsiTheme="minorHAnsi" w:cstheme="minorHAnsi"/>
        </w:rPr>
        <w:t xml:space="preserve"> </w:t>
      </w:r>
      <w:r w:rsidR="00F64987">
        <w:rPr>
          <w:rFonts w:asciiTheme="minorHAnsi" w:hAnsiTheme="minorHAnsi" w:cstheme="minorHAnsi"/>
        </w:rPr>
        <w:t>in</w:t>
      </w:r>
      <w:r w:rsidR="00CC34D4" w:rsidRPr="006F597A">
        <w:rPr>
          <w:rFonts w:asciiTheme="minorHAnsi" w:hAnsiTheme="minorHAnsi" w:cstheme="minorHAnsi"/>
        </w:rPr>
        <w:t xml:space="preserve"> einem zieldifferenten Bildungsgang werden durch unterstützende Hi</w:t>
      </w:r>
      <w:r w:rsidR="00CC34D4" w:rsidRPr="006F597A">
        <w:rPr>
          <w:rFonts w:asciiTheme="minorHAnsi" w:hAnsiTheme="minorHAnsi" w:cstheme="minorHAnsi"/>
        </w:rPr>
        <w:t>n</w:t>
      </w:r>
      <w:r w:rsidR="00CC34D4" w:rsidRPr="006F597A">
        <w:rPr>
          <w:rFonts w:asciiTheme="minorHAnsi" w:hAnsiTheme="minorHAnsi" w:cstheme="minorHAnsi"/>
        </w:rPr>
        <w:t>weise, wie den Wortspeicher, einer genaueren Erläuterung der einzelnen Variablen sowie mathem</w:t>
      </w:r>
      <w:r w:rsidR="00CC34D4" w:rsidRPr="006F597A">
        <w:rPr>
          <w:rFonts w:asciiTheme="minorHAnsi" w:hAnsiTheme="minorHAnsi" w:cstheme="minorHAnsi"/>
        </w:rPr>
        <w:t>a</w:t>
      </w:r>
      <w:r w:rsidR="00CC34D4" w:rsidRPr="006F597A">
        <w:rPr>
          <w:rFonts w:asciiTheme="minorHAnsi" w:hAnsiTheme="minorHAnsi" w:cstheme="minorHAnsi"/>
        </w:rPr>
        <w:t>tischen Tipps gezielt in das Unterrichtsgeschehen eingebunden. Während der Experimentierphase in Kleingruppen bietet sich durch die</w:t>
      </w:r>
      <w:r w:rsidR="00CC34D4" w:rsidRPr="006F597A">
        <w:rPr>
          <w:rFonts w:asciiTheme="minorHAnsi" w:eastAsia="Arial Unicode MS" w:hAnsiTheme="minorHAnsi" w:cstheme="minorHAnsi"/>
          <w:color w:val="000000"/>
        </w:rPr>
        <w:t xml:space="preserve"> Handlungsorientierung die Möglichkeit, dass </w:t>
      </w:r>
      <w:r>
        <w:rPr>
          <w:rFonts w:asciiTheme="minorHAnsi" w:eastAsia="Arial Unicode MS" w:hAnsiTheme="minorHAnsi" w:cstheme="minorHAnsi"/>
          <w:color w:val="000000"/>
        </w:rPr>
        <w:t>Schülerinnen und Schüler</w:t>
      </w:r>
      <w:r w:rsidR="00CC34D4" w:rsidRPr="006F597A">
        <w:rPr>
          <w:rFonts w:asciiTheme="minorHAnsi" w:eastAsia="Arial Unicode MS" w:hAnsiTheme="minorHAnsi" w:cstheme="minorHAnsi"/>
          <w:color w:val="000000"/>
        </w:rPr>
        <w:t xml:space="preserve"> eine individuell passende Rolle übernehmen </w:t>
      </w:r>
      <w:r w:rsidR="00CC34D4" w:rsidRPr="006F597A">
        <w:rPr>
          <w:rFonts w:asciiTheme="minorHAnsi" w:hAnsiTheme="minorHAnsi" w:cstheme="minorHAnsi"/>
        </w:rPr>
        <w:t>und so zum Gesamtergebnis beitragen.</w:t>
      </w:r>
      <w:r w:rsidR="00CC34D4" w:rsidRPr="006F597A">
        <w:rPr>
          <w:rFonts w:asciiTheme="minorHAnsi" w:eastAsia="Arial Unicode MS" w:hAnsiTheme="minorHAnsi" w:cstheme="minorHAnsi"/>
          <w:color w:val="000000"/>
        </w:rPr>
        <w:t xml:space="preserve"> </w:t>
      </w:r>
      <w:r w:rsidR="00CC34D4" w:rsidRPr="006F597A">
        <w:rPr>
          <w:rFonts w:asciiTheme="minorHAnsi" w:hAnsiTheme="minorHAnsi" w:cstheme="minorHAnsi"/>
        </w:rPr>
        <w:t>Wä</w:t>
      </w:r>
      <w:r w:rsidR="00CC34D4" w:rsidRPr="006F597A">
        <w:rPr>
          <w:rFonts w:asciiTheme="minorHAnsi" w:hAnsiTheme="minorHAnsi" w:cstheme="minorHAnsi"/>
        </w:rPr>
        <w:t>h</w:t>
      </w:r>
      <w:r w:rsidR="00CC34D4" w:rsidRPr="006F597A">
        <w:rPr>
          <w:rFonts w:asciiTheme="minorHAnsi" w:hAnsiTheme="minorHAnsi" w:cstheme="minorHAnsi"/>
        </w:rPr>
        <w:t>rend die einen etwa qualitativ beobachten, können die anderen quantitative Messdaten aufzeichnen, und als Beitrag zur Diskussion graphisch darstellen.</w:t>
      </w:r>
    </w:p>
    <w:p w14:paraId="36384B25" w14:textId="4AE53616" w:rsidR="00CC34D4" w:rsidRPr="006F597A" w:rsidRDefault="00CC34D4" w:rsidP="00CC34D4">
      <w:pPr>
        <w:jc w:val="both"/>
        <w:rPr>
          <w:rFonts w:asciiTheme="minorHAnsi" w:hAnsiTheme="minorHAnsi" w:cstheme="minorHAnsi"/>
        </w:rPr>
      </w:pPr>
      <w:r w:rsidRPr="006F597A">
        <w:rPr>
          <w:rFonts w:asciiTheme="minorHAnsi" w:hAnsiTheme="minorHAnsi" w:cstheme="minorHAnsi"/>
        </w:rPr>
        <w:t xml:space="preserve">Die Aufgabenstellung eignet sich sowohl auf der quantitativen als auch auf der qualitativen Ebene Hypothesen aufzustellen und zu überprüfen. Während die einen etwa qualitativ beobachten, können die anderen quantitative Messdaten aufzeichnen, und als Beitrag zur Diskussion graphisch darstellen. Das Ergebnis, dessen Auswertung und </w:t>
      </w:r>
      <w:r w:rsidR="00FE59DC">
        <w:rPr>
          <w:rFonts w:asciiTheme="minorHAnsi" w:hAnsiTheme="minorHAnsi" w:cstheme="minorHAnsi"/>
        </w:rPr>
        <w:t xml:space="preserve">die </w:t>
      </w:r>
      <w:r w:rsidRPr="006F597A">
        <w:rPr>
          <w:rFonts w:asciiTheme="minorHAnsi" w:hAnsiTheme="minorHAnsi" w:cstheme="minorHAnsi"/>
        </w:rPr>
        <w:t xml:space="preserve">daraus abgeleitete Erkenntnis soll mit der Durchführung einer vorformulierten Versuchsanleitung bestätigt werden. Falls </w:t>
      </w:r>
      <w:r w:rsidR="00D60217">
        <w:rPr>
          <w:rFonts w:asciiTheme="minorHAnsi" w:hAnsiTheme="minorHAnsi" w:cstheme="minorHAnsi"/>
        </w:rPr>
        <w:t>Schülerinnen und Schüler</w:t>
      </w:r>
      <w:r w:rsidRPr="006F597A">
        <w:rPr>
          <w:rFonts w:asciiTheme="minorHAnsi" w:hAnsiTheme="minorHAnsi" w:cstheme="minorHAnsi"/>
        </w:rPr>
        <w:t xml:space="preserve"> </w:t>
      </w:r>
      <w:r w:rsidR="00FE59DC">
        <w:rPr>
          <w:rFonts w:asciiTheme="minorHAnsi" w:hAnsiTheme="minorHAnsi" w:cstheme="minorHAnsi"/>
        </w:rPr>
        <w:t xml:space="preserve">hier </w:t>
      </w:r>
      <w:r w:rsidRPr="006F597A">
        <w:rPr>
          <w:rFonts w:asciiTheme="minorHAnsi" w:hAnsiTheme="minorHAnsi" w:cstheme="minorHAnsi"/>
        </w:rPr>
        <w:t xml:space="preserve">Schwierigkeiten haben, ist als Unterstützung ein Wortspeicher vorgesehen, den die </w:t>
      </w:r>
      <w:r w:rsidR="00D60217">
        <w:rPr>
          <w:rFonts w:asciiTheme="minorHAnsi" w:hAnsiTheme="minorHAnsi" w:cstheme="minorHAnsi"/>
        </w:rPr>
        <w:t>Schülerinnen und Schüler</w:t>
      </w:r>
      <w:r w:rsidRPr="006F597A">
        <w:rPr>
          <w:rFonts w:asciiTheme="minorHAnsi" w:hAnsiTheme="minorHAnsi" w:cstheme="minorHAnsi"/>
        </w:rPr>
        <w:t xml:space="preserve"> als Orientierung nutzen können, um ihre Ergebnisse zu formulieren.   </w:t>
      </w:r>
    </w:p>
    <w:p w14:paraId="28A7AB07" w14:textId="7626C856" w:rsidR="00CC34D4" w:rsidRPr="006F597A" w:rsidRDefault="00CC34D4" w:rsidP="00CC34D4">
      <w:pPr>
        <w:jc w:val="both"/>
        <w:rPr>
          <w:rFonts w:asciiTheme="minorHAnsi" w:hAnsiTheme="minorHAnsi" w:cstheme="minorHAnsi"/>
        </w:rPr>
      </w:pPr>
      <w:r w:rsidRPr="006F597A">
        <w:rPr>
          <w:rFonts w:asciiTheme="minorHAnsi" w:hAnsiTheme="minorHAnsi" w:cstheme="minorHAnsi"/>
        </w:rPr>
        <w:t xml:space="preserve">Der Unterstützungsgrad zur Erledigung der einzelnen Aufgaben auf dem Arbeitsblatt ist eher gering. Je nach individuellen Lernvoraussetzungen müsste das Arbeitsblatt noch durch weitere Aspekte der Unterstützung, insbesondere, wenn </w:t>
      </w:r>
      <w:r w:rsidR="00D60217">
        <w:rPr>
          <w:rFonts w:asciiTheme="minorHAnsi" w:hAnsiTheme="minorHAnsi" w:cstheme="minorHAnsi"/>
        </w:rPr>
        <w:t>Schülerinnen und Schüler</w:t>
      </w:r>
      <w:r w:rsidRPr="006F597A">
        <w:rPr>
          <w:rFonts w:asciiTheme="minorHAnsi" w:hAnsiTheme="minorHAnsi" w:cstheme="minorHAnsi"/>
        </w:rPr>
        <w:t xml:space="preserve"> auf der qualitativen Ebene die Aufgabe bearbeiten, ergänzt werden, wie z.B. „Wenn-dann-Satzbausteine“ bei der Auswertung der Versuche. </w:t>
      </w:r>
    </w:p>
    <w:p w14:paraId="4358E430" w14:textId="35CEFD33" w:rsidR="00CC34D4" w:rsidRDefault="00CC34D4" w:rsidP="00CC34D4">
      <w:pPr>
        <w:jc w:val="both"/>
        <w:rPr>
          <w:rFonts w:asciiTheme="minorHAnsi" w:hAnsiTheme="minorHAnsi" w:cstheme="minorHAnsi"/>
        </w:rPr>
      </w:pPr>
      <w:r w:rsidRPr="006F597A">
        <w:rPr>
          <w:rFonts w:asciiTheme="minorHAnsi" w:hAnsiTheme="minorHAnsi" w:cstheme="minorHAnsi"/>
        </w:rPr>
        <w:t>Die Ergebnisse ihrer Arbeit sind ein Teil des Gesamtergebnisses aus der Erkundungsphase. Alle E</w:t>
      </w:r>
      <w:r w:rsidRPr="006F597A">
        <w:rPr>
          <w:rFonts w:asciiTheme="minorHAnsi" w:hAnsiTheme="minorHAnsi" w:cstheme="minorHAnsi"/>
        </w:rPr>
        <w:t>r</w:t>
      </w:r>
      <w:r w:rsidRPr="006F597A">
        <w:rPr>
          <w:rFonts w:asciiTheme="minorHAnsi" w:hAnsiTheme="minorHAnsi" w:cstheme="minorHAnsi"/>
        </w:rPr>
        <w:t xml:space="preserve">gebnisse werden gemeinsam in die Auswertung einbezogen. Das eigenständige </w:t>
      </w:r>
      <w:r w:rsidRPr="006F597A">
        <w:rPr>
          <w:rFonts w:asciiTheme="minorHAnsi" w:eastAsia="Times New Roman" w:hAnsiTheme="minorHAnsi" w:cstheme="minorHAnsi"/>
          <w:lang w:eastAsia="de-DE"/>
        </w:rPr>
        <w:t>Entdecken einer G</w:t>
      </w:r>
      <w:r w:rsidRPr="006F597A">
        <w:rPr>
          <w:rFonts w:asciiTheme="minorHAnsi" w:eastAsia="Times New Roman" w:hAnsiTheme="minorHAnsi" w:cstheme="minorHAnsi"/>
          <w:lang w:eastAsia="de-DE"/>
        </w:rPr>
        <w:t>e</w:t>
      </w:r>
      <w:r w:rsidRPr="006F597A">
        <w:rPr>
          <w:rFonts w:asciiTheme="minorHAnsi" w:eastAsia="Times New Roman" w:hAnsiTheme="minorHAnsi" w:cstheme="minorHAnsi"/>
          <w:lang w:eastAsia="de-DE"/>
        </w:rPr>
        <w:t>setzmäßigkeit bzw. eines mathematischen Zusammenhangs zwischen Kraft und Hebellänge</w:t>
      </w:r>
      <w:r w:rsidRPr="006F597A">
        <w:rPr>
          <w:rFonts w:asciiTheme="minorHAnsi" w:hAnsiTheme="minorHAnsi" w:cstheme="minorHAnsi"/>
        </w:rPr>
        <w:t xml:space="preserve"> beim ei</w:t>
      </w:r>
      <w:r w:rsidRPr="006F597A">
        <w:rPr>
          <w:rFonts w:asciiTheme="minorHAnsi" w:hAnsiTheme="minorHAnsi" w:cstheme="minorHAnsi"/>
        </w:rPr>
        <w:t>n</w:t>
      </w:r>
      <w:r w:rsidR="00E41C51">
        <w:rPr>
          <w:rFonts w:asciiTheme="minorHAnsi" w:hAnsiTheme="minorHAnsi" w:cstheme="minorHAnsi"/>
        </w:rPr>
        <w:t>seitigen und zweiseitigen</w:t>
      </w:r>
      <w:r w:rsidRPr="006F597A">
        <w:rPr>
          <w:rFonts w:asciiTheme="minorHAnsi" w:hAnsiTheme="minorHAnsi" w:cstheme="minorHAnsi"/>
        </w:rPr>
        <w:t xml:space="preserve"> Hebel ist für die </w:t>
      </w:r>
      <w:r w:rsidR="00D60217">
        <w:rPr>
          <w:rFonts w:asciiTheme="minorHAnsi" w:hAnsiTheme="minorHAnsi" w:cstheme="minorHAnsi"/>
        </w:rPr>
        <w:t>Schülerinnen und Schüler</w:t>
      </w:r>
      <w:r w:rsidRPr="006F597A">
        <w:rPr>
          <w:rFonts w:asciiTheme="minorHAnsi" w:hAnsiTheme="minorHAnsi" w:cstheme="minorHAnsi"/>
        </w:rPr>
        <w:t xml:space="preserve"> </w:t>
      </w:r>
      <w:r w:rsidR="00F64987">
        <w:rPr>
          <w:rFonts w:asciiTheme="minorHAnsi" w:hAnsiTheme="minorHAnsi" w:cstheme="minorHAnsi"/>
        </w:rPr>
        <w:t>in den</w:t>
      </w:r>
      <w:r w:rsidRPr="006F597A">
        <w:rPr>
          <w:rFonts w:asciiTheme="minorHAnsi" w:hAnsiTheme="minorHAnsi" w:cstheme="minorHAnsi"/>
        </w:rPr>
        <w:t xml:space="preserve"> zieldifferenten Bildung</w:t>
      </w:r>
      <w:r w:rsidRPr="006F597A">
        <w:rPr>
          <w:rFonts w:asciiTheme="minorHAnsi" w:hAnsiTheme="minorHAnsi" w:cstheme="minorHAnsi"/>
        </w:rPr>
        <w:t>s</w:t>
      </w:r>
      <w:r w:rsidR="00F64987">
        <w:rPr>
          <w:rFonts w:asciiTheme="minorHAnsi" w:hAnsiTheme="minorHAnsi" w:cstheme="minorHAnsi"/>
        </w:rPr>
        <w:t>gä</w:t>
      </w:r>
      <w:r w:rsidRPr="006F597A">
        <w:rPr>
          <w:rFonts w:asciiTheme="minorHAnsi" w:hAnsiTheme="minorHAnsi" w:cstheme="minorHAnsi"/>
        </w:rPr>
        <w:t>ng</w:t>
      </w:r>
      <w:r w:rsidR="00F64987">
        <w:rPr>
          <w:rFonts w:asciiTheme="minorHAnsi" w:hAnsiTheme="minorHAnsi" w:cstheme="minorHAnsi"/>
        </w:rPr>
        <w:t>en</w:t>
      </w:r>
      <w:r w:rsidRPr="006F597A">
        <w:rPr>
          <w:rFonts w:asciiTheme="minorHAnsi" w:hAnsiTheme="minorHAnsi" w:cstheme="minorHAnsi"/>
        </w:rPr>
        <w:t xml:space="preserve"> optional. Die Erkenntnisse zu der Wirkung von Hebeln bei Kräften kann anschließend im Al</w:t>
      </w:r>
      <w:r w:rsidRPr="006F597A">
        <w:rPr>
          <w:rFonts w:asciiTheme="minorHAnsi" w:hAnsiTheme="minorHAnsi" w:cstheme="minorHAnsi"/>
        </w:rPr>
        <w:t>l</w:t>
      </w:r>
      <w:r w:rsidRPr="006F597A">
        <w:rPr>
          <w:rFonts w:asciiTheme="minorHAnsi" w:hAnsiTheme="minorHAnsi" w:cstheme="minorHAnsi"/>
        </w:rPr>
        <w:t>tag wieder genutzt werden.</w:t>
      </w:r>
    </w:p>
    <w:p w14:paraId="176E98DF" w14:textId="77777777" w:rsidR="00F64987" w:rsidRDefault="00F64987">
      <w:pPr>
        <w:rPr>
          <w:rFonts w:asciiTheme="minorHAnsi" w:hAnsiTheme="minorHAnsi" w:cstheme="minorBidi"/>
          <w:b/>
          <w:sz w:val="28"/>
          <w:szCs w:val="28"/>
        </w:rPr>
      </w:pPr>
      <w:r>
        <w:rPr>
          <w:rFonts w:asciiTheme="minorHAnsi" w:hAnsiTheme="minorHAnsi" w:cstheme="minorBidi"/>
          <w:b/>
          <w:sz w:val="28"/>
          <w:szCs w:val="28"/>
        </w:rPr>
        <w:br w:type="page"/>
      </w:r>
    </w:p>
    <w:p w14:paraId="507B0286" w14:textId="03420962" w:rsidR="0053514A" w:rsidRPr="00EF32BA" w:rsidRDefault="0053514A" w:rsidP="0053514A">
      <w:pPr>
        <w:pStyle w:val="Aufklapper"/>
        <w:ind w:left="0"/>
        <w:jc w:val="left"/>
        <w:rPr>
          <w:rFonts w:asciiTheme="minorHAnsi" w:eastAsiaTheme="minorHAnsi" w:hAnsiTheme="minorHAnsi" w:cstheme="minorBidi"/>
          <w:color w:val="auto"/>
          <w:sz w:val="24"/>
        </w:rPr>
      </w:pPr>
      <w:r w:rsidRPr="00E41C51">
        <w:rPr>
          <w:rFonts w:asciiTheme="minorHAnsi" w:eastAsiaTheme="minorHAnsi" w:hAnsiTheme="minorHAnsi" w:cstheme="minorBidi"/>
          <w:b/>
          <w:color w:val="auto"/>
          <w:sz w:val="28"/>
          <w:szCs w:val="28"/>
        </w:rPr>
        <w:lastRenderedPageBreak/>
        <w:t>Entwicklungschancen:</w:t>
      </w:r>
      <w:r w:rsidRPr="00E41C51">
        <w:rPr>
          <w:rFonts w:asciiTheme="minorHAnsi" w:eastAsiaTheme="minorHAnsi" w:hAnsiTheme="minorHAnsi" w:cstheme="minorBidi"/>
          <w:b/>
          <w:color w:val="auto"/>
          <w:sz w:val="28"/>
          <w:szCs w:val="28"/>
        </w:rPr>
        <w:br/>
      </w:r>
      <w:r w:rsidRPr="00EF32BA">
        <w:rPr>
          <w:rFonts w:asciiTheme="minorHAnsi" w:eastAsiaTheme="minorHAnsi" w:hAnsiTheme="minorHAnsi" w:cstheme="minorBidi"/>
          <w:color w:val="auto"/>
          <w:sz w:val="24"/>
        </w:rPr>
        <w:t>Im zieldifferenten Lernen kann sowohl ein Zugang über das fachliche Lernen als auch über die Entwicklungschancen gelegt werden.</w:t>
      </w:r>
      <w:r w:rsidRPr="00EF32BA">
        <w:rPr>
          <w:rFonts w:asciiTheme="minorHAnsi" w:eastAsiaTheme="minorHAnsi" w:hAnsiTheme="minorHAnsi" w:cstheme="minorBidi"/>
          <w:sz w:val="24"/>
        </w:rPr>
        <w:footnoteReference w:id="1"/>
      </w:r>
      <w:r w:rsidRPr="00EF32BA">
        <w:rPr>
          <w:rFonts w:asciiTheme="minorHAnsi" w:eastAsiaTheme="minorHAnsi" w:hAnsiTheme="minorHAnsi" w:cstheme="minorBidi"/>
          <w:color w:val="auto"/>
          <w:sz w:val="24"/>
        </w:rPr>
        <w:t xml:space="preserve"> </w:t>
      </w:r>
    </w:p>
    <w:p w14:paraId="1A1CBC14" w14:textId="77777777" w:rsidR="0053514A" w:rsidRPr="00EF32BA" w:rsidRDefault="0053514A" w:rsidP="0053514A">
      <w:pPr>
        <w:pStyle w:val="Listenabsatz"/>
        <w:numPr>
          <w:ilvl w:val="0"/>
          <w:numId w:val="0"/>
        </w:numPr>
        <w:spacing w:after="0"/>
        <w:ind w:left="720"/>
        <w:contextualSpacing/>
        <w:rPr>
          <w:rFonts w:asciiTheme="minorHAnsi" w:hAnsiTheme="minorHAnsi" w:cstheme="minorBidi"/>
        </w:rPr>
      </w:pPr>
      <w:r w:rsidRPr="00EF32BA">
        <w:rPr>
          <w:rFonts w:asciiTheme="minorHAnsi" w:hAnsiTheme="minorHAnsi" w:cstheme="minorBidi"/>
        </w:rPr>
        <w:t xml:space="preserve">In diesem Unterrichtssetting können auf der Grundlage der individuellen </w:t>
      </w:r>
      <w:r w:rsidRPr="00EF32BA">
        <w:rPr>
          <w:rFonts w:asciiTheme="minorHAnsi" w:hAnsiTheme="minorHAnsi" w:cstheme="minorBidi"/>
          <w:u w:val="single"/>
        </w:rPr>
        <w:t>Lern- und Entwic</w:t>
      </w:r>
      <w:r w:rsidRPr="00EF32BA">
        <w:rPr>
          <w:rFonts w:asciiTheme="minorHAnsi" w:hAnsiTheme="minorHAnsi" w:cstheme="minorBidi"/>
          <w:u w:val="single"/>
        </w:rPr>
        <w:t>k</w:t>
      </w:r>
      <w:r w:rsidRPr="00EF32BA">
        <w:rPr>
          <w:rFonts w:asciiTheme="minorHAnsi" w:hAnsiTheme="minorHAnsi" w:cstheme="minorBidi"/>
          <w:u w:val="single"/>
        </w:rPr>
        <w:t>lungsplanung</w:t>
      </w:r>
      <w:r w:rsidRPr="00EF32BA">
        <w:rPr>
          <w:rStyle w:val="Funotenzeichen"/>
          <w:rFonts w:asciiTheme="minorHAnsi" w:hAnsiTheme="minorHAnsi"/>
          <w:u w:val="single"/>
        </w:rPr>
        <w:footnoteReference w:id="2"/>
      </w:r>
      <w:r w:rsidRPr="00EF32BA">
        <w:rPr>
          <w:rFonts w:asciiTheme="minorHAnsi" w:hAnsiTheme="minorHAnsi" w:cstheme="minorBidi"/>
        </w:rPr>
        <w:t xml:space="preserve"> schwerpunktmäßig folgende Entwicklungschancen zum Tragen kommen:</w:t>
      </w:r>
    </w:p>
    <w:p w14:paraId="5B68063C" w14:textId="77777777" w:rsidR="0053514A" w:rsidRDefault="0053514A" w:rsidP="0053514A">
      <w:pPr>
        <w:pStyle w:val="Listenabsatz"/>
        <w:numPr>
          <w:ilvl w:val="0"/>
          <w:numId w:val="0"/>
        </w:numPr>
        <w:spacing w:after="0"/>
        <w:ind w:left="720"/>
        <w:contextualSpacing/>
        <w:rPr>
          <w:rFonts w:asciiTheme="minorHAnsi" w:hAnsiTheme="minorHAnsi" w:cstheme="minorBidi"/>
        </w:rPr>
      </w:pPr>
    </w:p>
    <w:p w14:paraId="40C403C3" w14:textId="77777777" w:rsidR="0053514A" w:rsidRPr="0059108F" w:rsidRDefault="0053514A" w:rsidP="0053514A">
      <w:pPr>
        <w:pStyle w:val="Listenabsatz"/>
        <w:numPr>
          <w:ilvl w:val="0"/>
          <w:numId w:val="40"/>
        </w:numPr>
        <w:spacing w:after="0"/>
        <w:contextualSpacing/>
        <w:rPr>
          <w:rFonts w:asciiTheme="minorHAnsi" w:eastAsia="Calibri" w:hAnsiTheme="minorHAnsi"/>
          <w:b/>
        </w:rPr>
      </w:pPr>
      <w:r w:rsidRPr="0059108F">
        <w:rPr>
          <w:rFonts w:asciiTheme="minorHAnsi" w:eastAsia="Calibri" w:hAnsiTheme="minorHAnsi"/>
          <w:b/>
        </w:rPr>
        <w:t>Lernentwicklung/Kognition</w:t>
      </w:r>
    </w:p>
    <w:p w14:paraId="3AD1331F" w14:textId="77777777" w:rsidR="0053514A" w:rsidRPr="00ED6E20" w:rsidRDefault="0053514A" w:rsidP="0053514A">
      <w:pPr>
        <w:pStyle w:val="Listenabsatz"/>
        <w:numPr>
          <w:ilvl w:val="1"/>
          <w:numId w:val="39"/>
        </w:numPr>
        <w:spacing w:after="0"/>
        <w:contextualSpacing/>
        <w:rPr>
          <w:rFonts w:asciiTheme="minorHAnsi" w:eastAsia="Calibri" w:hAnsiTheme="minorHAnsi"/>
          <w:color w:val="000000" w:themeColor="text1"/>
        </w:rPr>
      </w:pPr>
      <w:r w:rsidRPr="00ED6E20">
        <w:rPr>
          <w:rFonts w:asciiTheme="minorHAnsi" w:eastAsia="Calibri" w:hAnsiTheme="minorHAnsi"/>
          <w:color w:val="000000" w:themeColor="text1"/>
        </w:rPr>
        <w:t>erfassendes, begriffliches, symbolisches, problemlösendes, vorstellendes Denken (</w:t>
      </w:r>
      <w:r w:rsidRPr="00ED6E20">
        <w:rPr>
          <w:rFonts w:asciiTheme="minorHAnsi" w:eastAsia="Times New Roman" w:hAnsiTheme="minorHAnsi"/>
          <w:lang w:eastAsia="de-DE"/>
        </w:rPr>
        <w:t>a</w:t>
      </w:r>
      <w:r w:rsidRPr="00ED6E20">
        <w:rPr>
          <w:rFonts w:asciiTheme="minorHAnsi" w:eastAsia="Times New Roman" w:hAnsiTheme="minorHAnsi"/>
          <w:lang w:eastAsia="de-DE"/>
        </w:rPr>
        <w:t>n</w:t>
      </w:r>
      <w:r w:rsidRPr="00ED6E20">
        <w:rPr>
          <w:rFonts w:asciiTheme="minorHAnsi" w:eastAsia="Times New Roman" w:hAnsiTheme="minorHAnsi"/>
          <w:lang w:eastAsia="de-DE"/>
        </w:rPr>
        <w:t xml:space="preserve">gebunden an die Felder des Lernstrukturgitters: A2, </w:t>
      </w:r>
      <w:r w:rsidRPr="00ED6E20">
        <w:rPr>
          <w:rFonts w:asciiTheme="minorHAnsi" w:eastAsia="Calibri" w:hAnsiTheme="minorHAnsi"/>
          <w:color w:val="000000" w:themeColor="text1"/>
        </w:rPr>
        <w:t xml:space="preserve">A3, A5, B1, B4, </w:t>
      </w:r>
      <w:r w:rsidRPr="00657C67">
        <w:rPr>
          <w:rFonts w:asciiTheme="minorHAnsi" w:eastAsia="Calibri" w:hAnsiTheme="minorHAnsi"/>
          <w:b/>
          <w:color w:val="000000" w:themeColor="text1"/>
          <w:sz w:val="28"/>
          <w:szCs w:val="28"/>
        </w:rPr>
        <w:t>C4</w:t>
      </w:r>
      <w:r w:rsidRPr="00ED6E20">
        <w:rPr>
          <w:rFonts w:asciiTheme="minorHAnsi" w:eastAsia="Calibri" w:hAnsiTheme="minorHAnsi"/>
          <w:color w:val="000000" w:themeColor="text1"/>
        </w:rPr>
        <w:t>, D3, D4, E4)</w:t>
      </w:r>
    </w:p>
    <w:p w14:paraId="06A2F997" w14:textId="77777777" w:rsidR="0053514A" w:rsidRPr="00ED6E20" w:rsidRDefault="0053514A" w:rsidP="0053514A">
      <w:pPr>
        <w:pStyle w:val="Listenabsatz"/>
        <w:numPr>
          <w:ilvl w:val="0"/>
          <w:numId w:val="0"/>
        </w:numPr>
        <w:spacing w:after="0"/>
        <w:ind w:left="1440"/>
        <w:rPr>
          <w:rFonts w:asciiTheme="minorHAnsi" w:eastAsia="Calibri" w:hAnsiTheme="minorHAnsi"/>
        </w:rPr>
      </w:pPr>
    </w:p>
    <w:p w14:paraId="354DDAB7" w14:textId="77777777" w:rsidR="0053514A" w:rsidRPr="00ED6E20" w:rsidRDefault="0053514A" w:rsidP="0053514A">
      <w:pPr>
        <w:pStyle w:val="Listenabsatz"/>
        <w:numPr>
          <w:ilvl w:val="0"/>
          <w:numId w:val="38"/>
        </w:numPr>
        <w:spacing w:after="0"/>
        <w:contextualSpacing/>
        <w:rPr>
          <w:rFonts w:asciiTheme="minorHAnsi" w:eastAsia="Calibri" w:hAnsiTheme="minorHAnsi"/>
          <w:b/>
          <w:color w:val="000000" w:themeColor="text1"/>
        </w:rPr>
      </w:pPr>
      <w:r w:rsidRPr="00ED6E20">
        <w:rPr>
          <w:rFonts w:asciiTheme="minorHAnsi" w:eastAsia="Calibri" w:hAnsiTheme="minorHAnsi"/>
          <w:b/>
          <w:color w:val="000000" w:themeColor="text1"/>
        </w:rPr>
        <w:t>emotionale und soziale Entwicklung</w:t>
      </w:r>
    </w:p>
    <w:p w14:paraId="06CC758D" w14:textId="77777777" w:rsidR="0053514A" w:rsidRPr="00ED6E20" w:rsidRDefault="0053514A" w:rsidP="0053514A">
      <w:pPr>
        <w:pStyle w:val="Listenabsatz"/>
        <w:numPr>
          <w:ilvl w:val="0"/>
          <w:numId w:val="0"/>
        </w:numPr>
        <w:spacing w:after="0"/>
        <w:ind w:left="1440"/>
        <w:rPr>
          <w:rFonts w:asciiTheme="minorHAnsi" w:eastAsia="Calibri" w:hAnsiTheme="minorHAnsi"/>
          <w:color w:val="000000" w:themeColor="text1"/>
        </w:rPr>
      </w:pPr>
    </w:p>
    <w:p w14:paraId="6CC6583E" w14:textId="77777777" w:rsidR="0053514A" w:rsidRPr="00ED6E20" w:rsidRDefault="0053514A" w:rsidP="0053514A">
      <w:pPr>
        <w:pStyle w:val="Listenabsatz"/>
        <w:numPr>
          <w:ilvl w:val="0"/>
          <w:numId w:val="38"/>
        </w:numPr>
        <w:spacing w:after="0"/>
        <w:contextualSpacing/>
        <w:rPr>
          <w:rFonts w:asciiTheme="minorHAnsi" w:eastAsia="Calibri" w:hAnsiTheme="minorHAnsi"/>
          <w:b/>
          <w:color w:val="000000" w:themeColor="text1"/>
        </w:rPr>
      </w:pPr>
      <w:r w:rsidRPr="00ED6E20">
        <w:rPr>
          <w:rFonts w:asciiTheme="minorHAnsi" w:eastAsia="Calibri" w:hAnsiTheme="minorHAnsi"/>
          <w:b/>
          <w:color w:val="000000" w:themeColor="text1"/>
        </w:rPr>
        <w:t>körperliche und motorische Entwicklung</w:t>
      </w:r>
    </w:p>
    <w:p w14:paraId="1034414E" w14:textId="77777777" w:rsidR="0053514A" w:rsidRPr="00ED6E20" w:rsidRDefault="0053514A" w:rsidP="0053514A">
      <w:pPr>
        <w:pStyle w:val="Listenabsatz"/>
        <w:numPr>
          <w:ilvl w:val="0"/>
          <w:numId w:val="0"/>
        </w:numPr>
        <w:spacing w:after="0"/>
        <w:ind w:left="1440"/>
        <w:rPr>
          <w:rFonts w:asciiTheme="minorHAnsi" w:eastAsia="Calibri" w:hAnsiTheme="minorHAnsi"/>
          <w:b/>
          <w:color w:val="FF0000"/>
        </w:rPr>
      </w:pPr>
    </w:p>
    <w:p w14:paraId="3FBA0DB3" w14:textId="77777777" w:rsidR="0053514A" w:rsidRPr="00ED6E20" w:rsidRDefault="0053514A" w:rsidP="0053514A">
      <w:pPr>
        <w:pStyle w:val="Listenabsatz"/>
        <w:numPr>
          <w:ilvl w:val="0"/>
          <w:numId w:val="38"/>
        </w:numPr>
        <w:spacing w:after="0"/>
        <w:contextualSpacing/>
        <w:rPr>
          <w:rFonts w:asciiTheme="minorHAnsi" w:eastAsia="Calibri" w:hAnsiTheme="minorHAnsi"/>
          <w:b/>
          <w:color w:val="000000" w:themeColor="text1"/>
        </w:rPr>
      </w:pPr>
      <w:r w:rsidRPr="00ED6E20">
        <w:rPr>
          <w:rFonts w:asciiTheme="minorHAnsi" w:eastAsia="Calibri" w:hAnsiTheme="minorHAnsi"/>
          <w:b/>
          <w:color w:val="000000" w:themeColor="text1"/>
        </w:rPr>
        <w:t>Lern- und Arbeitsverhalten</w:t>
      </w:r>
    </w:p>
    <w:p w14:paraId="5FAC66FD" w14:textId="77777777" w:rsidR="0053514A" w:rsidRPr="00ED6E20" w:rsidRDefault="0053514A" w:rsidP="0053514A">
      <w:pPr>
        <w:pStyle w:val="Listenabsatz"/>
        <w:numPr>
          <w:ilvl w:val="0"/>
          <w:numId w:val="0"/>
        </w:numPr>
        <w:spacing w:after="0"/>
        <w:ind w:left="1440"/>
        <w:rPr>
          <w:rFonts w:asciiTheme="minorHAnsi" w:eastAsia="Calibri" w:hAnsiTheme="minorHAnsi"/>
          <w:color w:val="FF0000"/>
        </w:rPr>
      </w:pPr>
    </w:p>
    <w:p w14:paraId="73F7E561" w14:textId="77777777" w:rsidR="0053514A" w:rsidRPr="00ED6E20" w:rsidRDefault="0053514A" w:rsidP="0053514A">
      <w:pPr>
        <w:pStyle w:val="Listenabsatz"/>
        <w:numPr>
          <w:ilvl w:val="0"/>
          <w:numId w:val="38"/>
        </w:numPr>
        <w:spacing w:after="0"/>
        <w:contextualSpacing/>
        <w:rPr>
          <w:rFonts w:asciiTheme="minorHAnsi" w:eastAsia="Calibri" w:hAnsiTheme="minorHAnsi"/>
          <w:b/>
        </w:rPr>
      </w:pPr>
      <w:r w:rsidRPr="00ED6E20">
        <w:rPr>
          <w:rFonts w:asciiTheme="minorHAnsi" w:eastAsia="Calibri" w:hAnsiTheme="minorHAnsi"/>
          <w:b/>
        </w:rPr>
        <w:t>Entwicklung des sprachlichen und kommunikativen Handelns</w:t>
      </w:r>
    </w:p>
    <w:p w14:paraId="0827A28B" w14:textId="77777777" w:rsidR="0053514A" w:rsidRPr="00ED6E20" w:rsidRDefault="0053514A" w:rsidP="0053514A">
      <w:pPr>
        <w:pStyle w:val="Listenabsatz"/>
        <w:numPr>
          <w:ilvl w:val="1"/>
          <w:numId w:val="38"/>
        </w:numPr>
        <w:spacing w:after="0"/>
        <w:contextualSpacing/>
        <w:rPr>
          <w:rFonts w:asciiTheme="minorHAnsi" w:eastAsia="Calibri" w:hAnsiTheme="minorHAnsi"/>
          <w:b/>
        </w:rPr>
      </w:pPr>
      <w:r w:rsidRPr="00ED6E20">
        <w:rPr>
          <w:rFonts w:asciiTheme="minorHAnsi" w:eastAsia="Calibri" w:hAnsiTheme="minorHAnsi"/>
        </w:rPr>
        <w:t>beim Beschreiben der Beobachtungen Begriffe kennen lernen bzw. diese angemessen verwenden (situationsangemessene Sprachfähigkeit // Ausdrucksfähigkeit) (</w:t>
      </w:r>
      <w:r w:rsidRPr="00ED6E20">
        <w:rPr>
          <w:rFonts w:asciiTheme="minorHAnsi" w:eastAsia="Times New Roman" w:hAnsiTheme="minorHAnsi"/>
          <w:lang w:eastAsia="de-DE"/>
        </w:rPr>
        <w:t>angebu</w:t>
      </w:r>
      <w:r w:rsidRPr="00ED6E20">
        <w:rPr>
          <w:rFonts w:asciiTheme="minorHAnsi" w:eastAsia="Times New Roman" w:hAnsiTheme="minorHAnsi"/>
          <w:lang w:eastAsia="de-DE"/>
        </w:rPr>
        <w:t>n</w:t>
      </w:r>
      <w:r w:rsidRPr="00ED6E20">
        <w:rPr>
          <w:rFonts w:asciiTheme="minorHAnsi" w:eastAsia="Times New Roman" w:hAnsiTheme="minorHAnsi"/>
          <w:lang w:eastAsia="de-DE"/>
        </w:rPr>
        <w:t xml:space="preserve">den an die Felder des Lernstrukturgitters: A2, </w:t>
      </w:r>
      <w:r w:rsidRPr="00ED6E20">
        <w:rPr>
          <w:rFonts w:asciiTheme="minorHAnsi" w:eastAsia="Calibri" w:hAnsiTheme="minorHAnsi"/>
        </w:rPr>
        <w:t xml:space="preserve">A4, C1, C2, </w:t>
      </w:r>
      <w:r w:rsidRPr="00657C67">
        <w:rPr>
          <w:rFonts w:asciiTheme="minorHAnsi" w:eastAsia="Calibri" w:hAnsiTheme="minorHAnsi"/>
          <w:b/>
          <w:sz w:val="28"/>
          <w:szCs w:val="28"/>
        </w:rPr>
        <w:t>C4</w:t>
      </w:r>
      <w:r w:rsidRPr="00ED6E20">
        <w:rPr>
          <w:rFonts w:asciiTheme="minorHAnsi" w:eastAsia="Calibri" w:hAnsiTheme="minorHAnsi"/>
        </w:rPr>
        <w:t>, D2, D3, E1, E3, E4, E5)</w:t>
      </w:r>
    </w:p>
    <w:p w14:paraId="73935BFA" w14:textId="77777777" w:rsidR="0053514A" w:rsidRDefault="0053514A" w:rsidP="0053514A">
      <w:pPr>
        <w:pStyle w:val="Listenabsatz"/>
        <w:numPr>
          <w:ilvl w:val="0"/>
          <w:numId w:val="0"/>
        </w:numPr>
        <w:ind w:left="360"/>
      </w:pPr>
    </w:p>
    <w:p w14:paraId="0CF93BE2" w14:textId="21005D10" w:rsidR="0053514A" w:rsidRDefault="0053514A">
      <w:pPr>
        <w:rPr>
          <w:rFonts w:asciiTheme="minorHAnsi" w:hAnsiTheme="minorHAnsi" w:cstheme="minorHAnsi"/>
        </w:rPr>
      </w:pPr>
      <w:r>
        <w:rPr>
          <w:rFonts w:asciiTheme="minorHAnsi" w:hAnsiTheme="minorHAnsi" w:cstheme="minorHAnsi"/>
        </w:rPr>
        <w:br w:type="page"/>
      </w:r>
    </w:p>
    <w:p w14:paraId="25FEE01E" w14:textId="77777777" w:rsidR="0053514A" w:rsidRPr="006F597A" w:rsidRDefault="0053514A" w:rsidP="00CC34D4">
      <w:pPr>
        <w:jc w:val="both"/>
        <w:rPr>
          <w:rFonts w:asciiTheme="minorHAnsi" w:hAnsiTheme="minorHAnsi" w:cstheme="minorHAnsi"/>
        </w:rPr>
      </w:pPr>
    </w:p>
    <w:p w14:paraId="7E74E490" w14:textId="411EAACC" w:rsidR="006079CA" w:rsidRPr="00E244D0" w:rsidRDefault="00E41C51" w:rsidP="006079CA">
      <w:pPr>
        <w:tabs>
          <w:tab w:val="left" w:pos="5670"/>
          <w:tab w:val="right" w:leader="underscore" w:pos="9637"/>
        </w:tabs>
        <w:spacing w:before="240" w:after="360"/>
        <w:rPr>
          <w:rFonts w:asciiTheme="minorHAnsi" w:hAnsiTheme="minorHAnsi" w:cstheme="minorHAnsi"/>
          <w:b/>
          <w:sz w:val="28"/>
          <w:szCs w:val="28"/>
        </w:rPr>
      </w:pPr>
      <w:r>
        <w:rPr>
          <w:rFonts w:asciiTheme="minorHAnsi" w:hAnsiTheme="minorHAnsi" w:cstheme="minorHAnsi"/>
          <w:b/>
          <w:sz w:val="28"/>
          <w:szCs w:val="28"/>
        </w:rPr>
        <w:t xml:space="preserve">A) </w:t>
      </w:r>
      <w:r w:rsidR="006079CA">
        <w:rPr>
          <w:rFonts w:asciiTheme="minorHAnsi" w:hAnsiTheme="minorHAnsi" w:cstheme="minorHAnsi"/>
          <w:b/>
          <w:sz w:val="28"/>
          <w:szCs w:val="28"/>
        </w:rPr>
        <w:t>Zusammenhänge beim Hebel</w:t>
      </w:r>
      <w:r w:rsidR="006079CA" w:rsidRPr="00BC039A">
        <w:rPr>
          <w:rFonts w:asciiTheme="minorHAnsi" w:hAnsiTheme="minorHAnsi" w:cstheme="minorHAnsi"/>
          <w:b/>
          <w:sz w:val="28"/>
          <w:szCs w:val="28"/>
        </w:rPr>
        <w:tab/>
      </w:r>
    </w:p>
    <w:p w14:paraId="6D2F2DB5" w14:textId="12577B37" w:rsidR="00EA6371" w:rsidRPr="00E244D0" w:rsidRDefault="00EA6371" w:rsidP="00EA6371">
      <w:pPr>
        <w:tabs>
          <w:tab w:val="left" w:pos="5670"/>
          <w:tab w:val="right" w:leader="underscore" w:pos="9637"/>
        </w:tabs>
        <w:spacing w:before="240" w:after="360"/>
        <w:rPr>
          <w:rFonts w:asciiTheme="minorHAnsi" w:hAnsiTheme="minorHAnsi" w:cstheme="minorHAnsi"/>
          <w:b/>
          <w:sz w:val="28"/>
          <w:szCs w:val="28"/>
        </w:rPr>
      </w:pPr>
      <w:r>
        <w:rPr>
          <w:rFonts w:asciiTheme="minorHAnsi" w:hAnsiTheme="minorHAnsi" w:cstheme="minorHAnsi"/>
          <w:b/>
          <w:sz w:val="28"/>
          <w:szCs w:val="28"/>
        </w:rPr>
        <w:t>Hebelgesetz ermitteln</w:t>
      </w:r>
      <w:r w:rsidRPr="00BC039A">
        <w:rPr>
          <w:rFonts w:asciiTheme="minorHAnsi" w:hAnsiTheme="minorHAnsi" w:cstheme="minorHAnsi"/>
          <w:b/>
          <w:sz w:val="28"/>
          <w:szCs w:val="28"/>
        </w:rPr>
        <w:tab/>
        <w:t xml:space="preserve">Name: </w:t>
      </w:r>
      <w:r w:rsidRPr="00BC039A">
        <w:rPr>
          <w:rFonts w:asciiTheme="minorHAnsi" w:hAnsiTheme="minorHAnsi" w:cstheme="minorHAnsi"/>
          <w:b/>
          <w:sz w:val="28"/>
          <w:szCs w:val="28"/>
        </w:rPr>
        <w:tab/>
      </w:r>
    </w:p>
    <w:p w14:paraId="45F96553" w14:textId="77777777" w:rsidR="00EA6371" w:rsidRDefault="00EA6371" w:rsidP="00EA6371">
      <w:pPr>
        <w:spacing w:after="0"/>
      </w:pPr>
      <w:r w:rsidRPr="00A1197A">
        <w:rPr>
          <w:b/>
        </w:rPr>
        <w:t>Auswertung</w:t>
      </w:r>
      <w:r>
        <w:rPr>
          <w:b/>
        </w:rPr>
        <w:t xml:space="preserve"> zweiseitiger Hebel</w:t>
      </w:r>
      <w:r>
        <w:t xml:space="preserve">: </w:t>
      </w:r>
    </w:p>
    <w:p w14:paraId="0BB102A3" w14:textId="77777777" w:rsidR="00EA6371" w:rsidRDefault="00EA6371" w:rsidP="00EA6371">
      <w:pPr>
        <w:pStyle w:val="Listenabsatz"/>
        <w:numPr>
          <w:ilvl w:val="0"/>
          <w:numId w:val="32"/>
        </w:numPr>
        <w:spacing w:after="0"/>
      </w:pPr>
      <w:r>
        <w:t>Notiere die Messwerte aus den drei Versuchsteilen in die Tabellen.</w:t>
      </w:r>
    </w:p>
    <w:p w14:paraId="20BEE6C2" w14:textId="77777777" w:rsidR="00EA6371" w:rsidRDefault="00EA6371" w:rsidP="00EA6371">
      <w:pPr>
        <w:spacing w:after="0"/>
        <w:ind w:left="360"/>
      </w:pPr>
      <w:r>
        <w:t xml:space="preserve">Kraft 1 ist die Gewichtskraft der </w:t>
      </w:r>
      <w:proofErr w:type="spellStart"/>
      <w:r>
        <w:t>Wägestücke</w:t>
      </w:r>
      <w:proofErr w:type="spellEnd"/>
      <w:r>
        <w:t xml:space="preserve">. Ein 50 g-Stück hat die Gewichtskraft </w:t>
      </w:r>
      <w:r w:rsidRPr="009A695E">
        <w:rPr>
          <w:i/>
        </w:rPr>
        <w:t>F</w:t>
      </w:r>
      <w:r w:rsidRPr="009A695E">
        <w:rPr>
          <w:vertAlign w:val="subscript"/>
        </w:rPr>
        <w:t>G</w:t>
      </w:r>
      <w:r>
        <w:t xml:space="preserve"> = 0,5 N.</w:t>
      </w:r>
    </w:p>
    <w:p w14:paraId="56A75526" w14:textId="77777777" w:rsidR="00EA6371" w:rsidRDefault="00EA6371" w:rsidP="00EA6371">
      <w:pPr>
        <w:spacing w:after="0"/>
        <w:ind w:left="360"/>
      </w:pPr>
      <w:r>
        <w:t>Kraft 2 ist die an der Federwaage abgelesene Kraft in Newton.</w:t>
      </w:r>
    </w:p>
    <w:p w14:paraId="6C7A873E" w14:textId="77777777" w:rsidR="00EA6371" w:rsidRDefault="00EA6371" w:rsidP="00EA6371">
      <w:pPr>
        <w:spacing w:after="0"/>
        <w:ind w:left="360"/>
      </w:pPr>
      <w:r>
        <w:t xml:space="preserve">Hebellänge 1 ist der Abstand des </w:t>
      </w:r>
      <w:proofErr w:type="spellStart"/>
      <w:r>
        <w:t>Wägestücks</w:t>
      </w:r>
      <w:proofErr w:type="spellEnd"/>
      <w:r>
        <w:t xml:space="preserve"> vom Drehpunkt in Zentimeter.</w:t>
      </w:r>
    </w:p>
    <w:p w14:paraId="33A339B4" w14:textId="77777777" w:rsidR="00EA6371" w:rsidRDefault="00EA6371" w:rsidP="00EA6371">
      <w:pPr>
        <w:spacing w:after="0"/>
        <w:ind w:left="360"/>
      </w:pPr>
      <w:r>
        <w:t>Hebellänge 2 ist der Abstand der Federwaage vom Drehpunkt in Zentimeter.</w:t>
      </w:r>
    </w:p>
    <w:p w14:paraId="17E982B0" w14:textId="77777777" w:rsidR="00EA6371" w:rsidRDefault="00EA6371" w:rsidP="00EA6371">
      <w:pPr>
        <w:spacing w:after="0"/>
      </w:pPr>
    </w:p>
    <w:p w14:paraId="74475AAC" w14:textId="77777777" w:rsidR="00EA6371" w:rsidRDefault="00EA6371" w:rsidP="00EA6371">
      <w:pPr>
        <w:spacing w:after="0"/>
        <w:sectPr w:rsidR="00EA6371" w:rsidSect="00EA6371">
          <w:headerReference w:type="default" r:id="rId10"/>
          <w:footerReference w:type="default" r:id="rId11"/>
          <w:type w:val="continuous"/>
          <w:pgSz w:w="11906" w:h="16838" w:code="9"/>
          <w:pgMar w:top="1134" w:right="851" w:bottom="851" w:left="1134" w:header="709" w:footer="567" w:gutter="0"/>
          <w:cols w:space="708"/>
          <w:docGrid w:linePitch="360"/>
        </w:sectPr>
      </w:pPr>
    </w:p>
    <w:p w14:paraId="706E7649" w14:textId="77777777" w:rsidR="00EA6371" w:rsidRDefault="00EA6371" w:rsidP="00EA6371">
      <w:pPr>
        <w:spacing w:after="0" w:line="360" w:lineRule="auto"/>
      </w:pPr>
      <w:r>
        <w:lastRenderedPageBreak/>
        <w:t>Hebellänge 1: _______ cm</w:t>
      </w:r>
    </w:p>
    <w:p w14:paraId="58BCCDD2" w14:textId="77777777" w:rsidR="00EA6371" w:rsidRDefault="00EA6371" w:rsidP="00EA6371">
      <w:pPr>
        <w:spacing w:after="0"/>
      </w:pPr>
      <w:r>
        <w:t>Hebellänge 2: _______ cm</w:t>
      </w:r>
    </w:p>
    <w:p w14:paraId="5E30E281" w14:textId="77777777" w:rsidR="00EA6371" w:rsidRDefault="00EA6371" w:rsidP="00EA6371">
      <w:pPr>
        <w:spacing w:after="0"/>
      </w:pPr>
    </w:p>
    <w:tbl>
      <w:tblPr>
        <w:tblStyle w:val="Tabellenraster"/>
        <w:tblW w:w="0" w:type="auto"/>
        <w:tblLook w:val="04A0" w:firstRow="1" w:lastRow="0" w:firstColumn="1" w:lastColumn="0" w:noHBand="0" w:noVBand="1"/>
      </w:tblPr>
      <w:tblGrid>
        <w:gridCol w:w="1516"/>
        <w:gridCol w:w="1516"/>
      </w:tblGrid>
      <w:tr w:rsidR="00EA6371" w:rsidRPr="00204CCE" w14:paraId="13C3C95E" w14:textId="77777777" w:rsidTr="00B73F9D">
        <w:trPr>
          <w:trHeight w:val="680"/>
        </w:trPr>
        <w:tc>
          <w:tcPr>
            <w:tcW w:w="1516" w:type="dxa"/>
            <w:vAlign w:val="center"/>
          </w:tcPr>
          <w:p w14:paraId="146E5A50" w14:textId="77777777" w:rsidR="00EA6371" w:rsidRPr="00204CCE" w:rsidRDefault="00EA6371" w:rsidP="00B73F9D">
            <w:pPr>
              <w:rPr>
                <w:b/>
              </w:rPr>
            </w:pPr>
            <w:r>
              <w:rPr>
                <w:b/>
              </w:rPr>
              <w:t>Kraft 2</w:t>
            </w:r>
          </w:p>
          <w:p w14:paraId="688B74AB" w14:textId="77777777" w:rsidR="00EA6371" w:rsidRPr="00204CCE" w:rsidRDefault="00EA6371" w:rsidP="00B73F9D">
            <w:pPr>
              <w:rPr>
                <w:b/>
              </w:rPr>
            </w:pPr>
            <w:r w:rsidRPr="00204CCE">
              <w:rPr>
                <w:b/>
                <w:i/>
              </w:rPr>
              <w:t>F</w:t>
            </w:r>
            <w:r>
              <w:rPr>
                <w:b/>
                <w:vertAlign w:val="subscript"/>
              </w:rPr>
              <w:t>2</w:t>
            </w:r>
            <w:r w:rsidRPr="00204CCE">
              <w:rPr>
                <w:b/>
              </w:rPr>
              <w:t xml:space="preserve"> in N</w:t>
            </w:r>
          </w:p>
        </w:tc>
        <w:tc>
          <w:tcPr>
            <w:tcW w:w="1516" w:type="dxa"/>
            <w:vAlign w:val="center"/>
          </w:tcPr>
          <w:p w14:paraId="4907BA82" w14:textId="77777777" w:rsidR="00EA6371" w:rsidRDefault="00EA6371" w:rsidP="00B73F9D">
            <w:pPr>
              <w:rPr>
                <w:b/>
              </w:rPr>
            </w:pPr>
            <w:r>
              <w:rPr>
                <w:b/>
              </w:rPr>
              <w:t>Kraft 1</w:t>
            </w:r>
          </w:p>
          <w:p w14:paraId="488AE6C4" w14:textId="77777777" w:rsidR="00EA6371" w:rsidRPr="00204CCE" w:rsidRDefault="00EA6371" w:rsidP="00B73F9D">
            <w:pPr>
              <w:rPr>
                <w:b/>
              </w:rPr>
            </w:pPr>
            <w:r w:rsidRPr="00204CCE">
              <w:rPr>
                <w:b/>
                <w:i/>
              </w:rPr>
              <w:t>F</w:t>
            </w:r>
            <w:r>
              <w:rPr>
                <w:b/>
                <w:vertAlign w:val="subscript"/>
              </w:rPr>
              <w:t>1</w:t>
            </w:r>
            <w:r w:rsidRPr="00204CCE">
              <w:rPr>
                <w:b/>
              </w:rPr>
              <w:t xml:space="preserve"> in N</w:t>
            </w:r>
          </w:p>
        </w:tc>
      </w:tr>
      <w:tr w:rsidR="00EA6371" w14:paraId="24CF6D1A" w14:textId="77777777" w:rsidTr="00B73F9D">
        <w:trPr>
          <w:trHeight w:val="680"/>
        </w:trPr>
        <w:tc>
          <w:tcPr>
            <w:tcW w:w="1516" w:type="dxa"/>
          </w:tcPr>
          <w:p w14:paraId="5910DEA8" w14:textId="77777777" w:rsidR="00EA6371" w:rsidRDefault="00EA6371" w:rsidP="00B73F9D"/>
        </w:tc>
        <w:tc>
          <w:tcPr>
            <w:tcW w:w="1516" w:type="dxa"/>
          </w:tcPr>
          <w:p w14:paraId="773AC61E" w14:textId="77777777" w:rsidR="00EA6371" w:rsidRDefault="00EA6371" w:rsidP="00B73F9D"/>
        </w:tc>
      </w:tr>
      <w:tr w:rsidR="00EA6371" w14:paraId="2E2B1700" w14:textId="77777777" w:rsidTr="00B73F9D">
        <w:trPr>
          <w:trHeight w:val="680"/>
        </w:trPr>
        <w:tc>
          <w:tcPr>
            <w:tcW w:w="1516" w:type="dxa"/>
          </w:tcPr>
          <w:p w14:paraId="44995031" w14:textId="77777777" w:rsidR="00EA6371" w:rsidRDefault="00EA6371" w:rsidP="00B73F9D"/>
        </w:tc>
        <w:tc>
          <w:tcPr>
            <w:tcW w:w="1516" w:type="dxa"/>
          </w:tcPr>
          <w:p w14:paraId="48A64829" w14:textId="77777777" w:rsidR="00EA6371" w:rsidRDefault="00EA6371" w:rsidP="00B73F9D"/>
        </w:tc>
      </w:tr>
      <w:tr w:rsidR="00EA6371" w14:paraId="7BA212B0" w14:textId="77777777" w:rsidTr="00B73F9D">
        <w:trPr>
          <w:trHeight w:val="680"/>
        </w:trPr>
        <w:tc>
          <w:tcPr>
            <w:tcW w:w="1516" w:type="dxa"/>
          </w:tcPr>
          <w:p w14:paraId="461E2721" w14:textId="77777777" w:rsidR="00EA6371" w:rsidRDefault="00EA6371" w:rsidP="00B73F9D"/>
        </w:tc>
        <w:tc>
          <w:tcPr>
            <w:tcW w:w="1516" w:type="dxa"/>
          </w:tcPr>
          <w:p w14:paraId="0DCFE573" w14:textId="77777777" w:rsidR="00EA6371" w:rsidRDefault="00EA6371" w:rsidP="00B73F9D"/>
        </w:tc>
      </w:tr>
      <w:tr w:rsidR="00EA6371" w14:paraId="362BD00A" w14:textId="77777777" w:rsidTr="00B73F9D">
        <w:trPr>
          <w:trHeight w:val="680"/>
        </w:trPr>
        <w:tc>
          <w:tcPr>
            <w:tcW w:w="1516" w:type="dxa"/>
          </w:tcPr>
          <w:p w14:paraId="13B3E6B2" w14:textId="77777777" w:rsidR="00EA6371" w:rsidRDefault="00EA6371" w:rsidP="00B73F9D"/>
        </w:tc>
        <w:tc>
          <w:tcPr>
            <w:tcW w:w="1516" w:type="dxa"/>
          </w:tcPr>
          <w:p w14:paraId="77A5FEC5" w14:textId="77777777" w:rsidR="00EA6371" w:rsidRDefault="00EA6371" w:rsidP="00B73F9D"/>
        </w:tc>
      </w:tr>
      <w:tr w:rsidR="00EA6371" w14:paraId="0796FA02" w14:textId="77777777" w:rsidTr="00B73F9D">
        <w:trPr>
          <w:trHeight w:val="680"/>
        </w:trPr>
        <w:tc>
          <w:tcPr>
            <w:tcW w:w="1516" w:type="dxa"/>
          </w:tcPr>
          <w:p w14:paraId="49D8EEDE" w14:textId="77777777" w:rsidR="00EA6371" w:rsidRDefault="00EA6371" w:rsidP="00B73F9D"/>
        </w:tc>
        <w:tc>
          <w:tcPr>
            <w:tcW w:w="1516" w:type="dxa"/>
          </w:tcPr>
          <w:p w14:paraId="22508F52" w14:textId="77777777" w:rsidR="00EA6371" w:rsidRDefault="00EA6371" w:rsidP="00B73F9D"/>
        </w:tc>
      </w:tr>
    </w:tbl>
    <w:p w14:paraId="4601E190" w14:textId="77777777" w:rsidR="00EA6371" w:rsidRDefault="00EA6371" w:rsidP="00EA6371">
      <w:pPr>
        <w:spacing w:after="0" w:line="360" w:lineRule="auto"/>
      </w:pPr>
      <w:r>
        <w:br w:type="column"/>
      </w:r>
      <w:r>
        <w:lastRenderedPageBreak/>
        <w:t>Hebellänge 2: _______ cm</w:t>
      </w:r>
    </w:p>
    <w:p w14:paraId="51372C0D" w14:textId="77777777" w:rsidR="00EA6371" w:rsidRDefault="00EA6371" w:rsidP="00EA6371">
      <w:pPr>
        <w:spacing w:after="0"/>
      </w:pPr>
      <w:r>
        <w:t>Masse: _______ g</w:t>
      </w:r>
    </w:p>
    <w:p w14:paraId="4CA1C74A" w14:textId="77777777" w:rsidR="00EA6371" w:rsidRDefault="00EA6371" w:rsidP="00EA6371">
      <w:pPr>
        <w:spacing w:after="0"/>
      </w:pPr>
    </w:p>
    <w:tbl>
      <w:tblPr>
        <w:tblStyle w:val="Tabellenraster"/>
        <w:tblW w:w="0" w:type="auto"/>
        <w:tblLook w:val="04A0" w:firstRow="1" w:lastRow="0" w:firstColumn="1" w:lastColumn="0" w:noHBand="0" w:noVBand="1"/>
      </w:tblPr>
      <w:tblGrid>
        <w:gridCol w:w="1516"/>
        <w:gridCol w:w="1516"/>
      </w:tblGrid>
      <w:tr w:rsidR="00EA6371" w:rsidRPr="00204CCE" w14:paraId="3181F0E9" w14:textId="77777777" w:rsidTr="00B73F9D">
        <w:trPr>
          <w:trHeight w:val="680"/>
        </w:trPr>
        <w:tc>
          <w:tcPr>
            <w:tcW w:w="1516" w:type="dxa"/>
            <w:vAlign w:val="center"/>
          </w:tcPr>
          <w:p w14:paraId="7567302E" w14:textId="77777777" w:rsidR="00EA6371" w:rsidRPr="00204CCE" w:rsidRDefault="00EA6371" w:rsidP="00B73F9D">
            <w:pPr>
              <w:rPr>
                <w:b/>
              </w:rPr>
            </w:pPr>
            <w:r>
              <w:rPr>
                <w:b/>
              </w:rPr>
              <w:t>Kraft 2</w:t>
            </w:r>
          </w:p>
          <w:p w14:paraId="12B04DCC" w14:textId="77777777" w:rsidR="00EA6371" w:rsidRPr="00204CCE" w:rsidRDefault="00EA6371" w:rsidP="00B73F9D">
            <w:pPr>
              <w:rPr>
                <w:b/>
              </w:rPr>
            </w:pPr>
            <w:r w:rsidRPr="00204CCE">
              <w:rPr>
                <w:b/>
                <w:i/>
              </w:rPr>
              <w:t>F</w:t>
            </w:r>
            <w:r>
              <w:rPr>
                <w:b/>
                <w:vertAlign w:val="subscript"/>
              </w:rPr>
              <w:t>2</w:t>
            </w:r>
            <w:r w:rsidRPr="00204CCE">
              <w:rPr>
                <w:b/>
              </w:rPr>
              <w:t xml:space="preserve"> in N</w:t>
            </w:r>
          </w:p>
        </w:tc>
        <w:tc>
          <w:tcPr>
            <w:tcW w:w="1516" w:type="dxa"/>
            <w:vAlign w:val="center"/>
          </w:tcPr>
          <w:p w14:paraId="10A552F8" w14:textId="77777777" w:rsidR="00EA6371" w:rsidRPr="00204CCE" w:rsidRDefault="00EA6371" w:rsidP="00B73F9D">
            <w:pPr>
              <w:rPr>
                <w:b/>
              </w:rPr>
            </w:pPr>
            <w:r w:rsidRPr="00204CCE">
              <w:rPr>
                <w:b/>
              </w:rPr>
              <w:t>Hebellänge</w:t>
            </w:r>
            <w:r>
              <w:rPr>
                <w:b/>
              </w:rPr>
              <w:t xml:space="preserve"> 1</w:t>
            </w:r>
          </w:p>
          <w:p w14:paraId="316CAEFD" w14:textId="77777777" w:rsidR="00EA6371" w:rsidRPr="00204CCE" w:rsidRDefault="00EA6371" w:rsidP="00B73F9D">
            <w:pPr>
              <w:rPr>
                <w:b/>
              </w:rPr>
            </w:pPr>
            <w:r w:rsidRPr="00204CCE">
              <w:rPr>
                <w:b/>
                <w:i/>
              </w:rPr>
              <w:t>s</w:t>
            </w:r>
            <w:r w:rsidRPr="00204CCE">
              <w:rPr>
                <w:b/>
                <w:vertAlign w:val="subscript"/>
              </w:rPr>
              <w:t>1</w:t>
            </w:r>
            <w:r w:rsidRPr="00204CCE">
              <w:rPr>
                <w:b/>
              </w:rPr>
              <w:t xml:space="preserve"> in </w:t>
            </w:r>
            <w:r>
              <w:rPr>
                <w:b/>
              </w:rPr>
              <w:t>cm</w:t>
            </w:r>
          </w:p>
        </w:tc>
      </w:tr>
      <w:tr w:rsidR="00EA6371" w14:paraId="2CE8246D" w14:textId="77777777" w:rsidTr="00B73F9D">
        <w:trPr>
          <w:trHeight w:val="680"/>
        </w:trPr>
        <w:tc>
          <w:tcPr>
            <w:tcW w:w="1516" w:type="dxa"/>
          </w:tcPr>
          <w:p w14:paraId="6103DBAE" w14:textId="77777777" w:rsidR="00EA6371" w:rsidRDefault="00EA6371" w:rsidP="00B73F9D"/>
        </w:tc>
        <w:tc>
          <w:tcPr>
            <w:tcW w:w="1516" w:type="dxa"/>
          </w:tcPr>
          <w:p w14:paraId="6C0F9586" w14:textId="77777777" w:rsidR="00EA6371" w:rsidRDefault="00EA6371" w:rsidP="00B73F9D"/>
        </w:tc>
      </w:tr>
      <w:tr w:rsidR="00EA6371" w14:paraId="7E2CAD8C" w14:textId="77777777" w:rsidTr="00B73F9D">
        <w:trPr>
          <w:trHeight w:val="680"/>
        </w:trPr>
        <w:tc>
          <w:tcPr>
            <w:tcW w:w="1516" w:type="dxa"/>
          </w:tcPr>
          <w:p w14:paraId="60CA2F0E" w14:textId="77777777" w:rsidR="00EA6371" w:rsidRDefault="00EA6371" w:rsidP="00B73F9D"/>
        </w:tc>
        <w:tc>
          <w:tcPr>
            <w:tcW w:w="1516" w:type="dxa"/>
          </w:tcPr>
          <w:p w14:paraId="477C1489" w14:textId="77777777" w:rsidR="00EA6371" w:rsidRDefault="00EA6371" w:rsidP="00B73F9D"/>
        </w:tc>
      </w:tr>
      <w:tr w:rsidR="00EA6371" w14:paraId="5B9B8D24" w14:textId="77777777" w:rsidTr="00B73F9D">
        <w:trPr>
          <w:trHeight w:val="680"/>
        </w:trPr>
        <w:tc>
          <w:tcPr>
            <w:tcW w:w="1516" w:type="dxa"/>
          </w:tcPr>
          <w:p w14:paraId="130AD5A3" w14:textId="77777777" w:rsidR="00EA6371" w:rsidRDefault="00EA6371" w:rsidP="00B73F9D"/>
        </w:tc>
        <w:tc>
          <w:tcPr>
            <w:tcW w:w="1516" w:type="dxa"/>
          </w:tcPr>
          <w:p w14:paraId="21B298C5" w14:textId="77777777" w:rsidR="00EA6371" w:rsidRDefault="00EA6371" w:rsidP="00B73F9D"/>
        </w:tc>
      </w:tr>
      <w:tr w:rsidR="00EA6371" w14:paraId="156184DB" w14:textId="77777777" w:rsidTr="00B73F9D">
        <w:trPr>
          <w:trHeight w:val="680"/>
        </w:trPr>
        <w:tc>
          <w:tcPr>
            <w:tcW w:w="1516" w:type="dxa"/>
          </w:tcPr>
          <w:p w14:paraId="7982742B" w14:textId="77777777" w:rsidR="00EA6371" w:rsidRDefault="00EA6371" w:rsidP="00B73F9D"/>
        </w:tc>
        <w:tc>
          <w:tcPr>
            <w:tcW w:w="1516" w:type="dxa"/>
          </w:tcPr>
          <w:p w14:paraId="1CAF8A83" w14:textId="77777777" w:rsidR="00EA6371" w:rsidRDefault="00EA6371" w:rsidP="00B73F9D"/>
        </w:tc>
      </w:tr>
      <w:tr w:rsidR="00EA6371" w14:paraId="33F67C3E" w14:textId="77777777" w:rsidTr="00B73F9D">
        <w:trPr>
          <w:trHeight w:val="680"/>
        </w:trPr>
        <w:tc>
          <w:tcPr>
            <w:tcW w:w="1516" w:type="dxa"/>
          </w:tcPr>
          <w:p w14:paraId="5932810D" w14:textId="77777777" w:rsidR="00EA6371" w:rsidRDefault="00EA6371" w:rsidP="00B73F9D"/>
        </w:tc>
        <w:tc>
          <w:tcPr>
            <w:tcW w:w="1516" w:type="dxa"/>
          </w:tcPr>
          <w:p w14:paraId="018DB21C" w14:textId="77777777" w:rsidR="00EA6371" w:rsidRDefault="00EA6371" w:rsidP="00B73F9D"/>
        </w:tc>
      </w:tr>
    </w:tbl>
    <w:p w14:paraId="1209267A" w14:textId="77777777" w:rsidR="00EA6371" w:rsidRDefault="00EA6371" w:rsidP="00EA6371">
      <w:pPr>
        <w:spacing w:after="0" w:line="360" w:lineRule="auto"/>
      </w:pPr>
      <w:r>
        <w:br w:type="column"/>
      </w:r>
      <w:r>
        <w:lastRenderedPageBreak/>
        <w:t>Hebellänge 1: _______ cm</w:t>
      </w:r>
    </w:p>
    <w:p w14:paraId="0415CE09" w14:textId="77777777" w:rsidR="00EA6371" w:rsidRDefault="00EA6371" w:rsidP="00EA6371">
      <w:pPr>
        <w:spacing w:after="0"/>
      </w:pPr>
      <w:r>
        <w:t>Masse: _______ g</w:t>
      </w:r>
    </w:p>
    <w:p w14:paraId="538DD179" w14:textId="77777777" w:rsidR="00EA6371" w:rsidRDefault="00EA6371" w:rsidP="00EA6371">
      <w:pPr>
        <w:spacing w:after="0"/>
      </w:pPr>
    </w:p>
    <w:tbl>
      <w:tblPr>
        <w:tblStyle w:val="Tabellenraster"/>
        <w:tblW w:w="0" w:type="auto"/>
        <w:tblLook w:val="04A0" w:firstRow="1" w:lastRow="0" w:firstColumn="1" w:lastColumn="0" w:noHBand="0" w:noVBand="1"/>
      </w:tblPr>
      <w:tblGrid>
        <w:gridCol w:w="1516"/>
        <w:gridCol w:w="1516"/>
      </w:tblGrid>
      <w:tr w:rsidR="00EA6371" w:rsidRPr="00204CCE" w14:paraId="18C6362B" w14:textId="77777777" w:rsidTr="00B73F9D">
        <w:trPr>
          <w:trHeight w:val="680"/>
        </w:trPr>
        <w:tc>
          <w:tcPr>
            <w:tcW w:w="1516" w:type="dxa"/>
            <w:vAlign w:val="center"/>
          </w:tcPr>
          <w:p w14:paraId="02A9F8DF" w14:textId="77777777" w:rsidR="00EA6371" w:rsidRPr="00204CCE" w:rsidRDefault="00EA6371" w:rsidP="00B73F9D">
            <w:pPr>
              <w:rPr>
                <w:b/>
              </w:rPr>
            </w:pPr>
            <w:r>
              <w:rPr>
                <w:b/>
              </w:rPr>
              <w:t>Kraft 2</w:t>
            </w:r>
          </w:p>
          <w:p w14:paraId="4DBD4001" w14:textId="77777777" w:rsidR="00EA6371" w:rsidRPr="00204CCE" w:rsidRDefault="00EA6371" w:rsidP="00B73F9D">
            <w:pPr>
              <w:rPr>
                <w:b/>
              </w:rPr>
            </w:pPr>
            <w:r w:rsidRPr="00204CCE">
              <w:rPr>
                <w:b/>
                <w:i/>
              </w:rPr>
              <w:t>F</w:t>
            </w:r>
            <w:r>
              <w:rPr>
                <w:b/>
                <w:vertAlign w:val="subscript"/>
              </w:rPr>
              <w:t>2</w:t>
            </w:r>
            <w:r w:rsidRPr="00204CCE">
              <w:rPr>
                <w:b/>
              </w:rPr>
              <w:t xml:space="preserve"> in N</w:t>
            </w:r>
          </w:p>
        </w:tc>
        <w:tc>
          <w:tcPr>
            <w:tcW w:w="1516" w:type="dxa"/>
            <w:vAlign w:val="center"/>
          </w:tcPr>
          <w:p w14:paraId="704D3AA8" w14:textId="77777777" w:rsidR="00EA6371" w:rsidRPr="00204CCE" w:rsidRDefault="00EA6371" w:rsidP="00B73F9D">
            <w:pPr>
              <w:rPr>
                <w:b/>
              </w:rPr>
            </w:pPr>
            <w:r w:rsidRPr="00204CCE">
              <w:rPr>
                <w:b/>
              </w:rPr>
              <w:t>Hebellänge</w:t>
            </w:r>
            <w:r>
              <w:rPr>
                <w:b/>
              </w:rPr>
              <w:t xml:space="preserve"> 2</w:t>
            </w:r>
          </w:p>
          <w:p w14:paraId="5DD03D22" w14:textId="77777777" w:rsidR="00EA6371" w:rsidRPr="00204CCE" w:rsidRDefault="00EA6371" w:rsidP="00B73F9D">
            <w:pPr>
              <w:rPr>
                <w:b/>
              </w:rPr>
            </w:pPr>
            <w:r w:rsidRPr="00204CCE">
              <w:rPr>
                <w:b/>
                <w:i/>
              </w:rPr>
              <w:t>s</w:t>
            </w:r>
            <w:r w:rsidRPr="00204CCE">
              <w:rPr>
                <w:b/>
                <w:vertAlign w:val="subscript"/>
              </w:rPr>
              <w:t>2</w:t>
            </w:r>
            <w:r w:rsidRPr="00204CCE">
              <w:rPr>
                <w:b/>
              </w:rPr>
              <w:t xml:space="preserve"> in </w:t>
            </w:r>
            <w:r>
              <w:rPr>
                <w:b/>
              </w:rPr>
              <w:t>cm</w:t>
            </w:r>
          </w:p>
        </w:tc>
      </w:tr>
      <w:tr w:rsidR="00EA6371" w14:paraId="6FFDD48D" w14:textId="77777777" w:rsidTr="00B73F9D">
        <w:trPr>
          <w:trHeight w:val="680"/>
        </w:trPr>
        <w:tc>
          <w:tcPr>
            <w:tcW w:w="1516" w:type="dxa"/>
          </w:tcPr>
          <w:p w14:paraId="0718C9EB" w14:textId="77777777" w:rsidR="00EA6371" w:rsidRDefault="00EA6371" w:rsidP="00B73F9D"/>
        </w:tc>
        <w:tc>
          <w:tcPr>
            <w:tcW w:w="1516" w:type="dxa"/>
          </w:tcPr>
          <w:p w14:paraId="5D06FBFC" w14:textId="77777777" w:rsidR="00EA6371" w:rsidRDefault="00EA6371" w:rsidP="00B73F9D"/>
        </w:tc>
      </w:tr>
      <w:tr w:rsidR="00EA6371" w14:paraId="4EE99795" w14:textId="77777777" w:rsidTr="00B73F9D">
        <w:trPr>
          <w:trHeight w:val="680"/>
        </w:trPr>
        <w:tc>
          <w:tcPr>
            <w:tcW w:w="1516" w:type="dxa"/>
          </w:tcPr>
          <w:p w14:paraId="77D01589" w14:textId="77777777" w:rsidR="00EA6371" w:rsidRDefault="00EA6371" w:rsidP="00B73F9D"/>
        </w:tc>
        <w:tc>
          <w:tcPr>
            <w:tcW w:w="1516" w:type="dxa"/>
          </w:tcPr>
          <w:p w14:paraId="04D733C4" w14:textId="77777777" w:rsidR="00EA6371" w:rsidRDefault="00EA6371" w:rsidP="00B73F9D"/>
        </w:tc>
      </w:tr>
      <w:tr w:rsidR="00EA6371" w14:paraId="56DE6665" w14:textId="77777777" w:rsidTr="00B73F9D">
        <w:trPr>
          <w:trHeight w:val="680"/>
        </w:trPr>
        <w:tc>
          <w:tcPr>
            <w:tcW w:w="1516" w:type="dxa"/>
          </w:tcPr>
          <w:p w14:paraId="7268FD80" w14:textId="77777777" w:rsidR="00EA6371" w:rsidRDefault="00EA6371" w:rsidP="00B73F9D"/>
        </w:tc>
        <w:tc>
          <w:tcPr>
            <w:tcW w:w="1516" w:type="dxa"/>
          </w:tcPr>
          <w:p w14:paraId="40D2178D" w14:textId="77777777" w:rsidR="00EA6371" w:rsidRDefault="00EA6371" w:rsidP="00B73F9D"/>
        </w:tc>
      </w:tr>
      <w:tr w:rsidR="00EA6371" w14:paraId="39EDB61E" w14:textId="77777777" w:rsidTr="00B73F9D">
        <w:trPr>
          <w:trHeight w:val="680"/>
        </w:trPr>
        <w:tc>
          <w:tcPr>
            <w:tcW w:w="1516" w:type="dxa"/>
          </w:tcPr>
          <w:p w14:paraId="2D0B194B" w14:textId="77777777" w:rsidR="00EA6371" w:rsidRDefault="00EA6371" w:rsidP="00B73F9D"/>
        </w:tc>
        <w:tc>
          <w:tcPr>
            <w:tcW w:w="1516" w:type="dxa"/>
          </w:tcPr>
          <w:p w14:paraId="1DD61B9A" w14:textId="77777777" w:rsidR="00EA6371" w:rsidRDefault="00EA6371" w:rsidP="00B73F9D"/>
        </w:tc>
      </w:tr>
      <w:tr w:rsidR="00EA6371" w14:paraId="1372117C" w14:textId="77777777" w:rsidTr="00B73F9D">
        <w:trPr>
          <w:trHeight w:val="680"/>
        </w:trPr>
        <w:tc>
          <w:tcPr>
            <w:tcW w:w="1516" w:type="dxa"/>
          </w:tcPr>
          <w:p w14:paraId="6F706833" w14:textId="77777777" w:rsidR="00EA6371" w:rsidRDefault="00EA6371" w:rsidP="00B73F9D"/>
        </w:tc>
        <w:tc>
          <w:tcPr>
            <w:tcW w:w="1516" w:type="dxa"/>
          </w:tcPr>
          <w:p w14:paraId="465A5B6C" w14:textId="77777777" w:rsidR="00EA6371" w:rsidRDefault="00EA6371" w:rsidP="00B73F9D"/>
        </w:tc>
      </w:tr>
    </w:tbl>
    <w:p w14:paraId="1A156DF5" w14:textId="77777777" w:rsidR="00EA6371" w:rsidRDefault="00EA6371" w:rsidP="00EA6371">
      <w:pPr>
        <w:spacing w:after="0"/>
      </w:pPr>
    </w:p>
    <w:p w14:paraId="4328146A" w14:textId="77777777" w:rsidR="00EA6371" w:rsidRDefault="00EA6371" w:rsidP="00EA6371">
      <w:pPr>
        <w:spacing w:after="0"/>
        <w:sectPr w:rsidR="00EA6371" w:rsidSect="003E4E8A">
          <w:type w:val="continuous"/>
          <w:pgSz w:w="11906" w:h="16838" w:code="9"/>
          <w:pgMar w:top="1134" w:right="851" w:bottom="851" w:left="1134" w:header="709" w:footer="567" w:gutter="0"/>
          <w:cols w:num="3" w:space="397"/>
          <w:docGrid w:linePitch="360"/>
        </w:sectPr>
      </w:pPr>
    </w:p>
    <w:p w14:paraId="73A3FA20" w14:textId="77777777" w:rsidR="00EA6371" w:rsidRDefault="00EA6371" w:rsidP="00EA6371">
      <w:pPr>
        <w:pStyle w:val="Listenabsatz"/>
        <w:numPr>
          <w:ilvl w:val="0"/>
          <w:numId w:val="32"/>
        </w:numPr>
        <w:spacing w:after="0"/>
      </w:pPr>
      <w:r>
        <w:lastRenderedPageBreak/>
        <w:t>Werte die Daten zu jeder Tabelle aus. Bestimme dazu den Zusammenhang zwischen den Wert</w:t>
      </w:r>
      <w:r>
        <w:t>e</w:t>
      </w:r>
      <w:r>
        <w:t xml:space="preserve">paaren. </w:t>
      </w:r>
    </w:p>
    <w:p w14:paraId="74BF92BC" w14:textId="3B481F22" w:rsidR="00EA6371" w:rsidRDefault="00EA6371" w:rsidP="00EA6371">
      <w:pPr>
        <w:pStyle w:val="Listenabsatz"/>
        <w:numPr>
          <w:ilvl w:val="0"/>
          <w:numId w:val="0"/>
        </w:numPr>
        <w:spacing w:after="0"/>
        <w:ind w:left="360"/>
      </w:pPr>
    </w:p>
    <w:p w14:paraId="58DF33B1" w14:textId="05CEED10" w:rsidR="00B46B4D" w:rsidRDefault="00B46B4D" w:rsidP="00EA6371">
      <w:pPr>
        <w:pStyle w:val="Listenabsatz"/>
        <w:numPr>
          <w:ilvl w:val="0"/>
          <w:numId w:val="0"/>
        </w:numPr>
        <w:spacing w:after="0"/>
        <w:ind w:left="360"/>
      </w:pPr>
    </w:p>
    <w:p w14:paraId="6E693788" w14:textId="55844980" w:rsidR="00B46B4D" w:rsidRDefault="00B46B4D" w:rsidP="00EA6371">
      <w:pPr>
        <w:pStyle w:val="Listenabsatz"/>
        <w:numPr>
          <w:ilvl w:val="0"/>
          <w:numId w:val="0"/>
        </w:numPr>
        <w:spacing w:after="0"/>
        <w:ind w:left="360"/>
      </w:pPr>
    </w:p>
    <w:p w14:paraId="4F049F52" w14:textId="7F60F53C" w:rsidR="00B46B4D" w:rsidRDefault="00B46B4D" w:rsidP="00EA6371">
      <w:pPr>
        <w:pStyle w:val="Listenabsatz"/>
        <w:numPr>
          <w:ilvl w:val="0"/>
          <w:numId w:val="0"/>
        </w:numPr>
        <w:spacing w:after="0"/>
        <w:ind w:left="360"/>
      </w:pPr>
    </w:p>
    <w:p w14:paraId="45AD06F1" w14:textId="19F0270A" w:rsidR="00B46B4D" w:rsidRDefault="00B46B4D" w:rsidP="00EA6371">
      <w:pPr>
        <w:pStyle w:val="Listenabsatz"/>
        <w:numPr>
          <w:ilvl w:val="0"/>
          <w:numId w:val="0"/>
        </w:numPr>
        <w:spacing w:after="0"/>
        <w:ind w:left="360"/>
      </w:pPr>
    </w:p>
    <w:p w14:paraId="2D167C28" w14:textId="52A5D5FC" w:rsidR="00B46B4D" w:rsidRDefault="00B46B4D" w:rsidP="00EA6371">
      <w:pPr>
        <w:pStyle w:val="Listenabsatz"/>
        <w:numPr>
          <w:ilvl w:val="0"/>
          <w:numId w:val="0"/>
        </w:numPr>
        <w:spacing w:after="0"/>
        <w:ind w:left="360"/>
      </w:pPr>
    </w:p>
    <w:p w14:paraId="3F0EFB04" w14:textId="3CC09375" w:rsidR="00B46B4D" w:rsidRDefault="00B46B4D" w:rsidP="00EA6371">
      <w:pPr>
        <w:pStyle w:val="Listenabsatz"/>
        <w:numPr>
          <w:ilvl w:val="0"/>
          <w:numId w:val="0"/>
        </w:numPr>
        <w:spacing w:after="0"/>
        <w:ind w:left="360"/>
      </w:pPr>
    </w:p>
    <w:p w14:paraId="42E5C286" w14:textId="0364726A" w:rsidR="00B46B4D" w:rsidRDefault="00B46B4D" w:rsidP="00EA6371">
      <w:pPr>
        <w:pStyle w:val="Listenabsatz"/>
        <w:numPr>
          <w:ilvl w:val="0"/>
          <w:numId w:val="0"/>
        </w:numPr>
        <w:spacing w:after="0"/>
        <w:ind w:left="360"/>
      </w:pPr>
    </w:p>
    <w:p w14:paraId="3F85F6EB" w14:textId="115E67DF" w:rsidR="00B46B4D" w:rsidRDefault="00B46B4D" w:rsidP="00EA6371">
      <w:pPr>
        <w:pStyle w:val="Listenabsatz"/>
        <w:numPr>
          <w:ilvl w:val="0"/>
          <w:numId w:val="0"/>
        </w:numPr>
        <w:spacing w:after="0"/>
        <w:ind w:left="360"/>
      </w:pPr>
    </w:p>
    <w:p w14:paraId="6DC388F6" w14:textId="016A32FE" w:rsidR="00B46B4D" w:rsidRDefault="00B46B4D" w:rsidP="00EA6371">
      <w:pPr>
        <w:pStyle w:val="Listenabsatz"/>
        <w:numPr>
          <w:ilvl w:val="0"/>
          <w:numId w:val="0"/>
        </w:numPr>
        <w:spacing w:after="0"/>
        <w:ind w:left="360"/>
      </w:pPr>
    </w:p>
    <w:p w14:paraId="6232E3DB" w14:textId="555C417E" w:rsidR="00B46B4D" w:rsidRDefault="00B46B4D" w:rsidP="00EA6371">
      <w:pPr>
        <w:pStyle w:val="Listenabsatz"/>
        <w:numPr>
          <w:ilvl w:val="0"/>
          <w:numId w:val="0"/>
        </w:numPr>
        <w:spacing w:after="0"/>
        <w:ind w:left="360"/>
      </w:pPr>
    </w:p>
    <w:p w14:paraId="4F496A85" w14:textId="4E8851CC" w:rsidR="00B46B4D" w:rsidRDefault="00B46B4D" w:rsidP="00EA6371">
      <w:pPr>
        <w:pStyle w:val="Listenabsatz"/>
        <w:numPr>
          <w:ilvl w:val="0"/>
          <w:numId w:val="0"/>
        </w:numPr>
        <w:spacing w:after="0"/>
        <w:ind w:left="360"/>
      </w:pPr>
    </w:p>
    <w:p w14:paraId="5EB6E503" w14:textId="297C7F21" w:rsidR="00B46B4D" w:rsidRDefault="00B46B4D" w:rsidP="00EA6371">
      <w:pPr>
        <w:pStyle w:val="Listenabsatz"/>
        <w:numPr>
          <w:ilvl w:val="0"/>
          <w:numId w:val="0"/>
        </w:numPr>
        <w:spacing w:after="0"/>
        <w:ind w:left="360"/>
      </w:pPr>
    </w:p>
    <w:p w14:paraId="2825E311" w14:textId="5084C0FE" w:rsidR="00B46B4D" w:rsidRDefault="00B46B4D" w:rsidP="00EA6371">
      <w:pPr>
        <w:pStyle w:val="Listenabsatz"/>
        <w:numPr>
          <w:ilvl w:val="0"/>
          <w:numId w:val="0"/>
        </w:numPr>
        <w:spacing w:after="0"/>
        <w:ind w:left="360"/>
      </w:pPr>
    </w:p>
    <w:p w14:paraId="66C44B6C" w14:textId="77777777" w:rsidR="00B46B4D" w:rsidRPr="007F49E0" w:rsidRDefault="00B46B4D" w:rsidP="00B46B4D">
      <w:pPr>
        <w:tabs>
          <w:tab w:val="left" w:pos="5670"/>
          <w:tab w:val="right" w:leader="underscore" w:pos="9637"/>
        </w:tabs>
        <w:spacing w:before="240" w:after="0"/>
        <w:rPr>
          <w:rFonts w:asciiTheme="minorHAnsi" w:hAnsiTheme="minorHAnsi" w:cstheme="minorHAnsi"/>
          <w:b/>
          <w:sz w:val="22"/>
          <w:szCs w:val="28"/>
        </w:rPr>
      </w:pPr>
    </w:p>
    <w:p w14:paraId="138E4FDE" w14:textId="77777777" w:rsidR="00B46B4D" w:rsidRPr="00E244D0" w:rsidRDefault="00B46B4D" w:rsidP="00B46B4D">
      <w:pPr>
        <w:tabs>
          <w:tab w:val="left" w:pos="5670"/>
          <w:tab w:val="right" w:leader="underscore" w:pos="9637"/>
        </w:tabs>
        <w:spacing w:after="360"/>
        <w:rPr>
          <w:rFonts w:asciiTheme="minorHAnsi" w:hAnsiTheme="minorHAnsi" w:cstheme="minorHAnsi"/>
          <w:b/>
          <w:sz w:val="28"/>
          <w:szCs w:val="28"/>
        </w:rPr>
      </w:pPr>
      <w:r>
        <w:rPr>
          <w:rFonts w:asciiTheme="minorHAnsi" w:hAnsiTheme="minorHAnsi" w:cstheme="minorHAnsi"/>
          <w:b/>
          <w:sz w:val="28"/>
          <w:szCs w:val="28"/>
        </w:rPr>
        <w:t>Hebelgesetz ermitteln</w:t>
      </w:r>
      <w:r w:rsidRPr="00BC039A">
        <w:rPr>
          <w:rFonts w:asciiTheme="minorHAnsi" w:hAnsiTheme="minorHAnsi" w:cstheme="minorHAnsi"/>
          <w:b/>
          <w:sz w:val="28"/>
          <w:szCs w:val="28"/>
        </w:rPr>
        <w:tab/>
        <w:t xml:space="preserve">Name: </w:t>
      </w:r>
      <w:r w:rsidRPr="00BC039A">
        <w:rPr>
          <w:rFonts w:asciiTheme="minorHAnsi" w:hAnsiTheme="minorHAnsi" w:cstheme="minorHAnsi"/>
          <w:b/>
          <w:sz w:val="28"/>
          <w:szCs w:val="28"/>
        </w:rPr>
        <w:tab/>
      </w:r>
    </w:p>
    <w:p w14:paraId="71FDC2B2" w14:textId="77777777" w:rsidR="00B46B4D" w:rsidRDefault="00B46B4D" w:rsidP="00EA6371">
      <w:pPr>
        <w:pStyle w:val="Listenabsatz"/>
        <w:numPr>
          <w:ilvl w:val="0"/>
          <w:numId w:val="0"/>
        </w:numPr>
        <w:spacing w:after="0"/>
        <w:ind w:left="360"/>
      </w:pPr>
    </w:p>
    <w:p w14:paraId="13B001C0" w14:textId="77777777" w:rsidR="00B46B4D" w:rsidRDefault="00B46B4D" w:rsidP="00B46B4D">
      <w:pPr>
        <w:spacing w:after="0"/>
      </w:pPr>
      <w:r w:rsidRPr="00A1197A">
        <w:rPr>
          <w:b/>
        </w:rPr>
        <w:t>Auswertung</w:t>
      </w:r>
      <w:r>
        <w:rPr>
          <w:b/>
        </w:rPr>
        <w:t xml:space="preserve"> einseitiger Hebel</w:t>
      </w:r>
      <w:r>
        <w:t xml:space="preserve">: </w:t>
      </w:r>
    </w:p>
    <w:p w14:paraId="623FD793" w14:textId="77777777" w:rsidR="00B46B4D" w:rsidRDefault="00B46B4D" w:rsidP="00B46B4D">
      <w:pPr>
        <w:pStyle w:val="Listenabsatz"/>
        <w:numPr>
          <w:ilvl w:val="0"/>
          <w:numId w:val="33"/>
        </w:numPr>
        <w:spacing w:after="0"/>
      </w:pPr>
      <w:r>
        <w:t>Notiere die Messwerte aus den drei Versuchsteilen in die Tabellen.</w:t>
      </w:r>
    </w:p>
    <w:p w14:paraId="463DFE6A" w14:textId="77777777" w:rsidR="00B46B4D" w:rsidRDefault="00B46B4D" w:rsidP="00B46B4D">
      <w:pPr>
        <w:spacing w:after="0"/>
        <w:ind w:left="360"/>
      </w:pPr>
      <w:r>
        <w:t xml:space="preserve">Kraft 1 ist die Gewichtskraft der </w:t>
      </w:r>
      <w:proofErr w:type="spellStart"/>
      <w:r>
        <w:t>Wägestücke</w:t>
      </w:r>
      <w:proofErr w:type="spellEnd"/>
      <w:r>
        <w:t xml:space="preserve">. Ein 50 g-Stück hat die Gewichtskraft </w:t>
      </w:r>
      <w:r w:rsidRPr="009A695E">
        <w:rPr>
          <w:i/>
        </w:rPr>
        <w:t>F</w:t>
      </w:r>
      <w:r w:rsidRPr="009A695E">
        <w:rPr>
          <w:vertAlign w:val="subscript"/>
        </w:rPr>
        <w:t>G</w:t>
      </w:r>
      <w:r>
        <w:t xml:space="preserve"> = 0,5 N.</w:t>
      </w:r>
    </w:p>
    <w:p w14:paraId="53560472" w14:textId="77777777" w:rsidR="00B46B4D" w:rsidRDefault="00B46B4D" w:rsidP="00B46B4D">
      <w:pPr>
        <w:spacing w:after="0"/>
        <w:ind w:left="360"/>
      </w:pPr>
      <w:r>
        <w:t>Kraft 2 ist die an der Federwaage abgelesene Kraft in Newton.</w:t>
      </w:r>
    </w:p>
    <w:p w14:paraId="25F55E62" w14:textId="77777777" w:rsidR="00B46B4D" w:rsidRDefault="00B46B4D" w:rsidP="00B46B4D">
      <w:pPr>
        <w:spacing w:after="0"/>
        <w:ind w:left="360"/>
      </w:pPr>
      <w:r>
        <w:t xml:space="preserve">Hebellänge 1 ist der Abstand des </w:t>
      </w:r>
      <w:proofErr w:type="spellStart"/>
      <w:r>
        <w:t>Wägestücks</w:t>
      </w:r>
      <w:proofErr w:type="spellEnd"/>
      <w:r>
        <w:t xml:space="preserve"> vom Drehpunkt in Zentimeter.</w:t>
      </w:r>
    </w:p>
    <w:p w14:paraId="5132AEB1" w14:textId="77777777" w:rsidR="00B46B4D" w:rsidRDefault="00B46B4D" w:rsidP="00B46B4D">
      <w:pPr>
        <w:spacing w:after="0"/>
        <w:ind w:left="360"/>
      </w:pPr>
      <w:r>
        <w:t>Hebellänge 2 ist der Abstand der Federwaage vom Drehpunkt in Zentimeter.</w:t>
      </w:r>
    </w:p>
    <w:p w14:paraId="20649505" w14:textId="77777777" w:rsidR="00B46B4D" w:rsidRDefault="00B46B4D" w:rsidP="00B46B4D">
      <w:pPr>
        <w:spacing w:after="0"/>
      </w:pPr>
    </w:p>
    <w:p w14:paraId="4DB596B0" w14:textId="77777777" w:rsidR="00B46B4D" w:rsidRDefault="00B46B4D" w:rsidP="00B46B4D">
      <w:pPr>
        <w:spacing w:after="0"/>
        <w:sectPr w:rsidR="00B46B4D" w:rsidSect="007F49E0">
          <w:headerReference w:type="default" r:id="rId12"/>
          <w:type w:val="continuous"/>
          <w:pgSz w:w="11906" w:h="16838" w:code="9"/>
          <w:pgMar w:top="1134" w:right="851" w:bottom="851" w:left="1134" w:header="709" w:footer="567" w:gutter="0"/>
          <w:cols w:space="708"/>
          <w:docGrid w:linePitch="360"/>
        </w:sectPr>
      </w:pPr>
    </w:p>
    <w:p w14:paraId="4A62CEC7" w14:textId="77777777" w:rsidR="00B46B4D" w:rsidRDefault="00B46B4D" w:rsidP="00B46B4D">
      <w:pPr>
        <w:spacing w:after="0" w:line="360" w:lineRule="auto"/>
      </w:pPr>
      <w:r>
        <w:lastRenderedPageBreak/>
        <w:t>Hebellänge 1: _______ cm</w:t>
      </w:r>
    </w:p>
    <w:p w14:paraId="4BA39743" w14:textId="77777777" w:rsidR="00B46B4D" w:rsidRDefault="00B46B4D" w:rsidP="00B46B4D">
      <w:pPr>
        <w:spacing w:after="0"/>
      </w:pPr>
      <w:r>
        <w:t>Hebellänge 2: _______ cm</w:t>
      </w:r>
    </w:p>
    <w:p w14:paraId="5DEEBF8D" w14:textId="77777777" w:rsidR="00B46B4D" w:rsidRDefault="00B46B4D" w:rsidP="00B46B4D">
      <w:pPr>
        <w:spacing w:after="0"/>
      </w:pPr>
    </w:p>
    <w:tbl>
      <w:tblPr>
        <w:tblStyle w:val="Tabellenraster"/>
        <w:tblW w:w="0" w:type="auto"/>
        <w:tblLook w:val="04A0" w:firstRow="1" w:lastRow="0" w:firstColumn="1" w:lastColumn="0" w:noHBand="0" w:noVBand="1"/>
      </w:tblPr>
      <w:tblGrid>
        <w:gridCol w:w="1516"/>
        <w:gridCol w:w="1516"/>
      </w:tblGrid>
      <w:tr w:rsidR="00B46B4D" w:rsidRPr="00204CCE" w14:paraId="310C0920" w14:textId="77777777" w:rsidTr="00970F17">
        <w:trPr>
          <w:trHeight w:val="680"/>
        </w:trPr>
        <w:tc>
          <w:tcPr>
            <w:tcW w:w="1516" w:type="dxa"/>
          </w:tcPr>
          <w:p w14:paraId="2B3778BD" w14:textId="77777777" w:rsidR="00B46B4D" w:rsidRPr="00204CCE" w:rsidRDefault="00B46B4D" w:rsidP="00970F17">
            <w:pPr>
              <w:rPr>
                <w:b/>
              </w:rPr>
            </w:pPr>
            <w:r>
              <w:rPr>
                <w:b/>
              </w:rPr>
              <w:t>Kraft 1</w:t>
            </w:r>
          </w:p>
          <w:p w14:paraId="0A1FAF73" w14:textId="77777777" w:rsidR="00B46B4D" w:rsidRPr="00204CCE" w:rsidRDefault="00B46B4D" w:rsidP="00970F17">
            <w:pPr>
              <w:rPr>
                <w:b/>
              </w:rPr>
            </w:pPr>
            <w:r w:rsidRPr="00204CCE">
              <w:rPr>
                <w:b/>
                <w:i/>
              </w:rPr>
              <w:t>F</w:t>
            </w:r>
            <w:r w:rsidRPr="00204CCE">
              <w:rPr>
                <w:b/>
                <w:vertAlign w:val="subscript"/>
              </w:rPr>
              <w:t>1</w:t>
            </w:r>
            <w:r w:rsidRPr="00204CCE">
              <w:rPr>
                <w:b/>
              </w:rPr>
              <w:t xml:space="preserve"> in N</w:t>
            </w:r>
          </w:p>
        </w:tc>
        <w:tc>
          <w:tcPr>
            <w:tcW w:w="1516" w:type="dxa"/>
          </w:tcPr>
          <w:p w14:paraId="7C9A7882" w14:textId="77777777" w:rsidR="00B46B4D" w:rsidRDefault="00B46B4D" w:rsidP="00970F17">
            <w:pPr>
              <w:rPr>
                <w:b/>
              </w:rPr>
            </w:pPr>
            <w:r>
              <w:rPr>
                <w:b/>
              </w:rPr>
              <w:t>Kraft 2</w:t>
            </w:r>
          </w:p>
          <w:p w14:paraId="4D0E1A19" w14:textId="77777777" w:rsidR="00B46B4D" w:rsidRPr="00204CCE" w:rsidRDefault="00B46B4D" w:rsidP="00970F17">
            <w:pPr>
              <w:rPr>
                <w:b/>
              </w:rPr>
            </w:pPr>
            <w:r w:rsidRPr="00204CCE">
              <w:rPr>
                <w:b/>
                <w:i/>
              </w:rPr>
              <w:t>F</w:t>
            </w:r>
            <w:r w:rsidRPr="00204CCE">
              <w:rPr>
                <w:b/>
                <w:vertAlign w:val="subscript"/>
              </w:rPr>
              <w:t>2</w:t>
            </w:r>
            <w:r w:rsidRPr="00204CCE">
              <w:rPr>
                <w:b/>
              </w:rPr>
              <w:t xml:space="preserve"> in N</w:t>
            </w:r>
          </w:p>
        </w:tc>
      </w:tr>
      <w:tr w:rsidR="00B46B4D" w14:paraId="754E4D57" w14:textId="77777777" w:rsidTr="00970F17">
        <w:trPr>
          <w:trHeight w:val="680"/>
        </w:trPr>
        <w:tc>
          <w:tcPr>
            <w:tcW w:w="1516" w:type="dxa"/>
          </w:tcPr>
          <w:p w14:paraId="35C6D483" w14:textId="77777777" w:rsidR="00B46B4D" w:rsidRDefault="00B46B4D" w:rsidP="00970F17"/>
        </w:tc>
        <w:tc>
          <w:tcPr>
            <w:tcW w:w="1516" w:type="dxa"/>
          </w:tcPr>
          <w:p w14:paraId="27D36ECC" w14:textId="77777777" w:rsidR="00B46B4D" w:rsidRDefault="00B46B4D" w:rsidP="00970F17"/>
        </w:tc>
      </w:tr>
      <w:tr w:rsidR="00B46B4D" w14:paraId="718CB574" w14:textId="77777777" w:rsidTr="00970F17">
        <w:trPr>
          <w:trHeight w:val="680"/>
        </w:trPr>
        <w:tc>
          <w:tcPr>
            <w:tcW w:w="1516" w:type="dxa"/>
          </w:tcPr>
          <w:p w14:paraId="57F9FC83" w14:textId="77777777" w:rsidR="00B46B4D" w:rsidRDefault="00B46B4D" w:rsidP="00970F17"/>
        </w:tc>
        <w:tc>
          <w:tcPr>
            <w:tcW w:w="1516" w:type="dxa"/>
          </w:tcPr>
          <w:p w14:paraId="2C591BD0" w14:textId="77777777" w:rsidR="00B46B4D" w:rsidRDefault="00B46B4D" w:rsidP="00970F17"/>
        </w:tc>
      </w:tr>
      <w:tr w:rsidR="00B46B4D" w14:paraId="26A855BE" w14:textId="77777777" w:rsidTr="00970F17">
        <w:trPr>
          <w:trHeight w:val="680"/>
        </w:trPr>
        <w:tc>
          <w:tcPr>
            <w:tcW w:w="1516" w:type="dxa"/>
          </w:tcPr>
          <w:p w14:paraId="3E1A1A80" w14:textId="77777777" w:rsidR="00B46B4D" w:rsidRDefault="00B46B4D" w:rsidP="00970F17"/>
        </w:tc>
        <w:tc>
          <w:tcPr>
            <w:tcW w:w="1516" w:type="dxa"/>
          </w:tcPr>
          <w:p w14:paraId="0A7787FB" w14:textId="77777777" w:rsidR="00B46B4D" w:rsidRDefault="00B46B4D" w:rsidP="00970F17"/>
        </w:tc>
      </w:tr>
      <w:tr w:rsidR="00B46B4D" w14:paraId="12D14DE3" w14:textId="77777777" w:rsidTr="00970F17">
        <w:trPr>
          <w:trHeight w:val="680"/>
        </w:trPr>
        <w:tc>
          <w:tcPr>
            <w:tcW w:w="1516" w:type="dxa"/>
          </w:tcPr>
          <w:p w14:paraId="22EE1E49" w14:textId="77777777" w:rsidR="00B46B4D" w:rsidRDefault="00B46B4D" w:rsidP="00970F17"/>
        </w:tc>
        <w:tc>
          <w:tcPr>
            <w:tcW w:w="1516" w:type="dxa"/>
          </w:tcPr>
          <w:p w14:paraId="240C9C34" w14:textId="77777777" w:rsidR="00B46B4D" w:rsidRDefault="00B46B4D" w:rsidP="00970F17"/>
        </w:tc>
      </w:tr>
      <w:tr w:rsidR="00B46B4D" w14:paraId="0C22FF8E" w14:textId="77777777" w:rsidTr="00970F17">
        <w:trPr>
          <w:trHeight w:val="680"/>
        </w:trPr>
        <w:tc>
          <w:tcPr>
            <w:tcW w:w="1516" w:type="dxa"/>
          </w:tcPr>
          <w:p w14:paraId="02A5AC86" w14:textId="77777777" w:rsidR="00B46B4D" w:rsidRDefault="00B46B4D" w:rsidP="00970F17"/>
        </w:tc>
        <w:tc>
          <w:tcPr>
            <w:tcW w:w="1516" w:type="dxa"/>
          </w:tcPr>
          <w:p w14:paraId="28D846DB" w14:textId="77777777" w:rsidR="00B46B4D" w:rsidRDefault="00B46B4D" w:rsidP="00970F17"/>
        </w:tc>
      </w:tr>
    </w:tbl>
    <w:p w14:paraId="35B29359" w14:textId="77777777" w:rsidR="00B46B4D" w:rsidRDefault="00B46B4D" w:rsidP="00B46B4D">
      <w:pPr>
        <w:spacing w:after="0" w:line="360" w:lineRule="auto"/>
      </w:pPr>
      <w:r>
        <w:br w:type="column"/>
      </w:r>
      <w:r>
        <w:lastRenderedPageBreak/>
        <w:t>Hebellänge 1: _______ cm</w:t>
      </w:r>
    </w:p>
    <w:p w14:paraId="1ECB8FFB" w14:textId="77777777" w:rsidR="00B46B4D" w:rsidRDefault="00B46B4D" w:rsidP="00B46B4D">
      <w:pPr>
        <w:spacing w:after="0"/>
      </w:pPr>
      <w:r>
        <w:t>Masse 2: _______ g</w:t>
      </w:r>
    </w:p>
    <w:p w14:paraId="025F5113" w14:textId="77777777" w:rsidR="00B46B4D" w:rsidRDefault="00B46B4D" w:rsidP="00B46B4D">
      <w:pPr>
        <w:spacing w:after="0"/>
      </w:pPr>
    </w:p>
    <w:tbl>
      <w:tblPr>
        <w:tblStyle w:val="Tabellenraster"/>
        <w:tblW w:w="0" w:type="auto"/>
        <w:tblLook w:val="04A0" w:firstRow="1" w:lastRow="0" w:firstColumn="1" w:lastColumn="0" w:noHBand="0" w:noVBand="1"/>
      </w:tblPr>
      <w:tblGrid>
        <w:gridCol w:w="1516"/>
        <w:gridCol w:w="1516"/>
      </w:tblGrid>
      <w:tr w:rsidR="00B46B4D" w:rsidRPr="00204CCE" w14:paraId="491338E4" w14:textId="77777777" w:rsidTr="00970F17">
        <w:trPr>
          <w:trHeight w:val="680"/>
        </w:trPr>
        <w:tc>
          <w:tcPr>
            <w:tcW w:w="1516" w:type="dxa"/>
          </w:tcPr>
          <w:p w14:paraId="1DB604EB" w14:textId="77777777" w:rsidR="00B46B4D" w:rsidRPr="00204CCE" w:rsidRDefault="00B46B4D" w:rsidP="00970F17">
            <w:pPr>
              <w:rPr>
                <w:b/>
              </w:rPr>
            </w:pPr>
            <w:r>
              <w:rPr>
                <w:b/>
              </w:rPr>
              <w:t>Kraft 1</w:t>
            </w:r>
          </w:p>
          <w:p w14:paraId="6AE77BFE" w14:textId="77777777" w:rsidR="00B46B4D" w:rsidRPr="00204CCE" w:rsidRDefault="00B46B4D" w:rsidP="00970F17">
            <w:pPr>
              <w:rPr>
                <w:b/>
              </w:rPr>
            </w:pPr>
            <w:r w:rsidRPr="00204CCE">
              <w:rPr>
                <w:b/>
                <w:i/>
              </w:rPr>
              <w:t>F</w:t>
            </w:r>
            <w:r w:rsidRPr="00204CCE">
              <w:rPr>
                <w:b/>
                <w:vertAlign w:val="subscript"/>
              </w:rPr>
              <w:t>1</w:t>
            </w:r>
            <w:r w:rsidRPr="00204CCE">
              <w:rPr>
                <w:b/>
              </w:rPr>
              <w:t xml:space="preserve"> in N</w:t>
            </w:r>
          </w:p>
        </w:tc>
        <w:tc>
          <w:tcPr>
            <w:tcW w:w="1516" w:type="dxa"/>
          </w:tcPr>
          <w:p w14:paraId="4D8CC133" w14:textId="77777777" w:rsidR="00B46B4D" w:rsidRPr="00204CCE" w:rsidRDefault="00B46B4D" w:rsidP="00970F17">
            <w:pPr>
              <w:rPr>
                <w:b/>
              </w:rPr>
            </w:pPr>
            <w:r w:rsidRPr="00204CCE">
              <w:rPr>
                <w:b/>
              </w:rPr>
              <w:t>Hebellänge</w:t>
            </w:r>
            <w:r>
              <w:rPr>
                <w:b/>
              </w:rPr>
              <w:t xml:space="preserve"> 1</w:t>
            </w:r>
          </w:p>
          <w:p w14:paraId="2BDC9A2B" w14:textId="77777777" w:rsidR="00B46B4D" w:rsidRPr="00204CCE" w:rsidRDefault="00B46B4D" w:rsidP="00970F17">
            <w:pPr>
              <w:rPr>
                <w:b/>
              </w:rPr>
            </w:pPr>
            <w:r w:rsidRPr="00204CCE">
              <w:rPr>
                <w:b/>
                <w:i/>
              </w:rPr>
              <w:t>s</w:t>
            </w:r>
            <w:r w:rsidRPr="00204CCE">
              <w:rPr>
                <w:b/>
                <w:vertAlign w:val="subscript"/>
              </w:rPr>
              <w:t>1</w:t>
            </w:r>
            <w:r w:rsidRPr="00204CCE">
              <w:rPr>
                <w:b/>
              </w:rPr>
              <w:t xml:space="preserve"> in </w:t>
            </w:r>
            <w:r>
              <w:rPr>
                <w:b/>
              </w:rPr>
              <w:t>cm</w:t>
            </w:r>
          </w:p>
        </w:tc>
      </w:tr>
      <w:tr w:rsidR="00B46B4D" w14:paraId="32A4828A" w14:textId="77777777" w:rsidTr="00970F17">
        <w:trPr>
          <w:trHeight w:val="680"/>
        </w:trPr>
        <w:tc>
          <w:tcPr>
            <w:tcW w:w="1516" w:type="dxa"/>
          </w:tcPr>
          <w:p w14:paraId="017A516F" w14:textId="77777777" w:rsidR="00B46B4D" w:rsidRDefault="00B46B4D" w:rsidP="00970F17"/>
        </w:tc>
        <w:tc>
          <w:tcPr>
            <w:tcW w:w="1516" w:type="dxa"/>
          </w:tcPr>
          <w:p w14:paraId="4C92B131" w14:textId="77777777" w:rsidR="00B46B4D" w:rsidRDefault="00B46B4D" w:rsidP="00970F17"/>
        </w:tc>
      </w:tr>
      <w:tr w:rsidR="00B46B4D" w14:paraId="7B1568C4" w14:textId="77777777" w:rsidTr="00970F17">
        <w:trPr>
          <w:trHeight w:val="680"/>
        </w:trPr>
        <w:tc>
          <w:tcPr>
            <w:tcW w:w="1516" w:type="dxa"/>
          </w:tcPr>
          <w:p w14:paraId="6C30AFFD" w14:textId="77777777" w:rsidR="00B46B4D" w:rsidRDefault="00B46B4D" w:rsidP="00970F17"/>
        </w:tc>
        <w:tc>
          <w:tcPr>
            <w:tcW w:w="1516" w:type="dxa"/>
          </w:tcPr>
          <w:p w14:paraId="22DC5E2B" w14:textId="77777777" w:rsidR="00B46B4D" w:rsidRDefault="00B46B4D" w:rsidP="00970F17"/>
        </w:tc>
      </w:tr>
      <w:tr w:rsidR="00B46B4D" w14:paraId="0BF00B34" w14:textId="77777777" w:rsidTr="00970F17">
        <w:trPr>
          <w:trHeight w:val="680"/>
        </w:trPr>
        <w:tc>
          <w:tcPr>
            <w:tcW w:w="1516" w:type="dxa"/>
          </w:tcPr>
          <w:p w14:paraId="7F611C8A" w14:textId="77777777" w:rsidR="00B46B4D" w:rsidRDefault="00B46B4D" w:rsidP="00970F17"/>
        </w:tc>
        <w:tc>
          <w:tcPr>
            <w:tcW w:w="1516" w:type="dxa"/>
          </w:tcPr>
          <w:p w14:paraId="4B90C55B" w14:textId="77777777" w:rsidR="00B46B4D" w:rsidRDefault="00B46B4D" w:rsidP="00970F17"/>
        </w:tc>
      </w:tr>
      <w:tr w:rsidR="00B46B4D" w14:paraId="628FE9CA" w14:textId="77777777" w:rsidTr="00970F17">
        <w:trPr>
          <w:trHeight w:val="680"/>
        </w:trPr>
        <w:tc>
          <w:tcPr>
            <w:tcW w:w="1516" w:type="dxa"/>
          </w:tcPr>
          <w:p w14:paraId="12EA86E3" w14:textId="77777777" w:rsidR="00B46B4D" w:rsidRDefault="00B46B4D" w:rsidP="00970F17"/>
        </w:tc>
        <w:tc>
          <w:tcPr>
            <w:tcW w:w="1516" w:type="dxa"/>
          </w:tcPr>
          <w:p w14:paraId="4A456065" w14:textId="77777777" w:rsidR="00B46B4D" w:rsidRDefault="00B46B4D" w:rsidP="00970F17"/>
        </w:tc>
      </w:tr>
      <w:tr w:rsidR="00B46B4D" w14:paraId="13223E26" w14:textId="77777777" w:rsidTr="00970F17">
        <w:trPr>
          <w:trHeight w:val="680"/>
        </w:trPr>
        <w:tc>
          <w:tcPr>
            <w:tcW w:w="1516" w:type="dxa"/>
          </w:tcPr>
          <w:p w14:paraId="4608E830" w14:textId="77777777" w:rsidR="00B46B4D" w:rsidRDefault="00B46B4D" w:rsidP="00970F17"/>
        </w:tc>
        <w:tc>
          <w:tcPr>
            <w:tcW w:w="1516" w:type="dxa"/>
          </w:tcPr>
          <w:p w14:paraId="5EC0524D" w14:textId="77777777" w:rsidR="00B46B4D" w:rsidRDefault="00B46B4D" w:rsidP="00970F17"/>
        </w:tc>
      </w:tr>
    </w:tbl>
    <w:p w14:paraId="23B6FA0B" w14:textId="77777777" w:rsidR="00B46B4D" w:rsidRDefault="00B46B4D" w:rsidP="00B46B4D">
      <w:pPr>
        <w:spacing w:after="0" w:line="360" w:lineRule="auto"/>
      </w:pPr>
      <w:r>
        <w:br w:type="column"/>
      </w:r>
      <w:r>
        <w:lastRenderedPageBreak/>
        <w:t>Hebellänge 2: _______ cm</w:t>
      </w:r>
    </w:p>
    <w:p w14:paraId="3DA3415A" w14:textId="77777777" w:rsidR="00B46B4D" w:rsidRDefault="00B46B4D" w:rsidP="00B46B4D">
      <w:pPr>
        <w:spacing w:after="0"/>
      </w:pPr>
      <w:r>
        <w:t>Masse 2: _______ g</w:t>
      </w:r>
    </w:p>
    <w:p w14:paraId="3B0EECDE" w14:textId="77777777" w:rsidR="00B46B4D" w:rsidRDefault="00B46B4D" w:rsidP="00B46B4D">
      <w:pPr>
        <w:spacing w:after="0"/>
      </w:pPr>
    </w:p>
    <w:tbl>
      <w:tblPr>
        <w:tblStyle w:val="Tabellenraster"/>
        <w:tblW w:w="0" w:type="auto"/>
        <w:tblLook w:val="04A0" w:firstRow="1" w:lastRow="0" w:firstColumn="1" w:lastColumn="0" w:noHBand="0" w:noVBand="1"/>
      </w:tblPr>
      <w:tblGrid>
        <w:gridCol w:w="1516"/>
        <w:gridCol w:w="1516"/>
      </w:tblGrid>
      <w:tr w:rsidR="00B46B4D" w:rsidRPr="00204CCE" w14:paraId="299CC42A" w14:textId="77777777" w:rsidTr="00970F17">
        <w:trPr>
          <w:trHeight w:val="680"/>
        </w:trPr>
        <w:tc>
          <w:tcPr>
            <w:tcW w:w="1516" w:type="dxa"/>
          </w:tcPr>
          <w:p w14:paraId="46A1CBF4" w14:textId="77777777" w:rsidR="00B46B4D" w:rsidRPr="00204CCE" w:rsidRDefault="00B46B4D" w:rsidP="00970F17">
            <w:pPr>
              <w:rPr>
                <w:b/>
              </w:rPr>
            </w:pPr>
            <w:r>
              <w:rPr>
                <w:b/>
              </w:rPr>
              <w:t>Kraft 1</w:t>
            </w:r>
          </w:p>
          <w:p w14:paraId="481A182C" w14:textId="77777777" w:rsidR="00B46B4D" w:rsidRPr="00204CCE" w:rsidRDefault="00B46B4D" w:rsidP="00970F17">
            <w:pPr>
              <w:rPr>
                <w:b/>
              </w:rPr>
            </w:pPr>
            <w:r w:rsidRPr="00204CCE">
              <w:rPr>
                <w:b/>
                <w:i/>
              </w:rPr>
              <w:t>F</w:t>
            </w:r>
            <w:r w:rsidRPr="00204CCE">
              <w:rPr>
                <w:b/>
                <w:vertAlign w:val="subscript"/>
              </w:rPr>
              <w:t>1</w:t>
            </w:r>
            <w:r w:rsidRPr="00204CCE">
              <w:rPr>
                <w:b/>
              </w:rPr>
              <w:t xml:space="preserve"> in N</w:t>
            </w:r>
          </w:p>
        </w:tc>
        <w:tc>
          <w:tcPr>
            <w:tcW w:w="1516" w:type="dxa"/>
          </w:tcPr>
          <w:p w14:paraId="2C1E233B" w14:textId="77777777" w:rsidR="00B46B4D" w:rsidRPr="00204CCE" w:rsidRDefault="00B46B4D" w:rsidP="00970F17">
            <w:pPr>
              <w:rPr>
                <w:b/>
              </w:rPr>
            </w:pPr>
            <w:r w:rsidRPr="00204CCE">
              <w:rPr>
                <w:b/>
              </w:rPr>
              <w:t>Hebellänge</w:t>
            </w:r>
            <w:r>
              <w:rPr>
                <w:b/>
              </w:rPr>
              <w:t xml:space="preserve"> 2</w:t>
            </w:r>
          </w:p>
          <w:p w14:paraId="1B3A60B5" w14:textId="77777777" w:rsidR="00B46B4D" w:rsidRPr="00204CCE" w:rsidRDefault="00B46B4D" w:rsidP="00970F17">
            <w:pPr>
              <w:rPr>
                <w:b/>
              </w:rPr>
            </w:pPr>
            <w:r w:rsidRPr="00204CCE">
              <w:rPr>
                <w:b/>
                <w:i/>
              </w:rPr>
              <w:t>s</w:t>
            </w:r>
            <w:r w:rsidRPr="00204CCE">
              <w:rPr>
                <w:b/>
                <w:vertAlign w:val="subscript"/>
              </w:rPr>
              <w:t>2</w:t>
            </w:r>
            <w:r w:rsidRPr="00204CCE">
              <w:rPr>
                <w:b/>
              </w:rPr>
              <w:t xml:space="preserve"> in </w:t>
            </w:r>
            <w:r>
              <w:rPr>
                <w:b/>
              </w:rPr>
              <w:t>cm</w:t>
            </w:r>
          </w:p>
        </w:tc>
      </w:tr>
      <w:tr w:rsidR="00B46B4D" w14:paraId="7942A1A6" w14:textId="77777777" w:rsidTr="00970F17">
        <w:trPr>
          <w:trHeight w:val="680"/>
        </w:trPr>
        <w:tc>
          <w:tcPr>
            <w:tcW w:w="1516" w:type="dxa"/>
          </w:tcPr>
          <w:p w14:paraId="7E1E52E0" w14:textId="77777777" w:rsidR="00B46B4D" w:rsidRDefault="00B46B4D" w:rsidP="00970F17"/>
        </w:tc>
        <w:tc>
          <w:tcPr>
            <w:tcW w:w="1516" w:type="dxa"/>
          </w:tcPr>
          <w:p w14:paraId="6C5E507C" w14:textId="77777777" w:rsidR="00B46B4D" w:rsidRDefault="00B46B4D" w:rsidP="00970F17"/>
        </w:tc>
      </w:tr>
      <w:tr w:rsidR="00B46B4D" w14:paraId="494EB5E1" w14:textId="77777777" w:rsidTr="00970F17">
        <w:trPr>
          <w:trHeight w:val="680"/>
        </w:trPr>
        <w:tc>
          <w:tcPr>
            <w:tcW w:w="1516" w:type="dxa"/>
          </w:tcPr>
          <w:p w14:paraId="0C406035" w14:textId="77777777" w:rsidR="00B46B4D" w:rsidRDefault="00B46B4D" w:rsidP="00970F17"/>
        </w:tc>
        <w:tc>
          <w:tcPr>
            <w:tcW w:w="1516" w:type="dxa"/>
          </w:tcPr>
          <w:p w14:paraId="1CB79152" w14:textId="77777777" w:rsidR="00B46B4D" w:rsidRDefault="00B46B4D" w:rsidP="00970F17"/>
        </w:tc>
      </w:tr>
      <w:tr w:rsidR="00B46B4D" w14:paraId="3EFC3E5C" w14:textId="77777777" w:rsidTr="00970F17">
        <w:trPr>
          <w:trHeight w:val="680"/>
        </w:trPr>
        <w:tc>
          <w:tcPr>
            <w:tcW w:w="1516" w:type="dxa"/>
          </w:tcPr>
          <w:p w14:paraId="6BA45054" w14:textId="77777777" w:rsidR="00B46B4D" w:rsidRDefault="00B46B4D" w:rsidP="00970F17"/>
        </w:tc>
        <w:tc>
          <w:tcPr>
            <w:tcW w:w="1516" w:type="dxa"/>
          </w:tcPr>
          <w:p w14:paraId="19AA8D52" w14:textId="77777777" w:rsidR="00B46B4D" w:rsidRDefault="00B46B4D" w:rsidP="00970F17"/>
        </w:tc>
      </w:tr>
      <w:tr w:rsidR="00B46B4D" w14:paraId="69BD40E6" w14:textId="77777777" w:rsidTr="00970F17">
        <w:trPr>
          <w:trHeight w:val="680"/>
        </w:trPr>
        <w:tc>
          <w:tcPr>
            <w:tcW w:w="1516" w:type="dxa"/>
          </w:tcPr>
          <w:p w14:paraId="6DF11268" w14:textId="77777777" w:rsidR="00B46B4D" w:rsidRDefault="00B46B4D" w:rsidP="00970F17"/>
        </w:tc>
        <w:tc>
          <w:tcPr>
            <w:tcW w:w="1516" w:type="dxa"/>
          </w:tcPr>
          <w:p w14:paraId="545C0875" w14:textId="77777777" w:rsidR="00B46B4D" w:rsidRDefault="00B46B4D" w:rsidP="00970F17"/>
        </w:tc>
      </w:tr>
      <w:tr w:rsidR="00B46B4D" w14:paraId="0FECF5C6" w14:textId="77777777" w:rsidTr="00970F17">
        <w:trPr>
          <w:trHeight w:val="680"/>
        </w:trPr>
        <w:tc>
          <w:tcPr>
            <w:tcW w:w="1516" w:type="dxa"/>
          </w:tcPr>
          <w:p w14:paraId="1C6FB3F0" w14:textId="77777777" w:rsidR="00B46B4D" w:rsidRDefault="00B46B4D" w:rsidP="00970F17"/>
        </w:tc>
        <w:tc>
          <w:tcPr>
            <w:tcW w:w="1516" w:type="dxa"/>
          </w:tcPr>
          <w:p w14:paraId="0456C5BF" w14:textId="77777777" w:rsidR="00B46B4D" w:rsidRDefault="00B46B4D" w:rsidP="00970F17"/>
        </w:tc>
      </w:tr>
    </w:tbl>
    <w:p w14:paraId="109D680D" w14:textId="77777777" w:rsidR="00B46B4D" w:rsidRDefault="00B46B4D" w:rsidP="00B46B4D">
      <w:pPr>
        <w:spacing w:after="0"/>
      </w:pPr>
    </w:p>
    <w:p w14:paraId="01AD7A44" w14:textId="77777777" w:rsidR="00B46B4D" w:rsidRDefault="00B46B4D" w:rsidP="00B46B4D">
      <w:pPr>
        <w:spacing w:after="0"/>
        <w:sectPr w:rsidR="00B46B4D" w:rsidSect="003E4E8A">
          <w:type w:val="continuous"/>
          <w:pgSz w:w="11906" w:h="16838" w:code="9"/>
          <w:pgMar w:top="1134" w:right="851" w:bottom="851" w:left="1134" w:header="709" w:footer="567" w:gutter="0"/>
          <w:cols w:num="3" w:space="397"/>
          <w:docGrid w:linePitch="360"/>
        </w:sectPr>
      </w:pPr>
    </w:p>
    <w:p w14:paraId="77383760" w14:textId="77777777" w:rsidR="00B46B4D" w:rsidRDefault="00B46B4D" w:rsidP="00B46B4D">
      <w:pPr>
        <w:pStyle w:val="Listenabsatz"/>
        <w:numPr>
          <w:ilvl w:val="0"/>
          <w:numId w:val="33"/>
        </w:numPr>
        <w:spacing w:after="0"/>
      </w:pPr>
      <w:r>
        <w:lastRenderedPageBreak/>
        <w:t>Werte die Daten zu jeder Tabelle aus. Bestimme dazu den Zusammenhang zwischen den Wert</w:t>
      </w:r>
      <w:r>
        <w:t>e</w:t>
      </w:r>
      <w:r>
        <w:t xml:space="preserve">paaren. </w:t>
      </w:r>
    </w:p>
    <w:p w14:paraId="42B15251" w14:textId="77777777" w:rsidR="00B46B4D" w:rsidRDefault="00B46B4D" w:rsidP="00B46B4D">
      <w:pPr>
        <w:pStyle w:val="Listenabsatz"/>
        <w:numPr>
          <w:ilvl w:val="0"/>
          <w:numId w:val="0"/>
        </w:numPr>
        <w:spacing w:after="0"/>
        <w:ind w:left="360"/>
      </w:pPr>
    </w:p>
    <w:p w14:paraId="746D32E6" w14:textId="77777777" w:rsidR="00EA6371" w:rsidRDefault="00EA6371" w:rsidP="00EA6371">
      <w:pPr>
        <w:pStyle w:val="Listenabsatz"/>
        <w:numPr>
          <w:ilvl w:val="0"/>
          <w:numId w:val="0"/>
        </w:numPr>
        <w:spacing w:after="0"/>
        <w:ind w:left="360"/>
      </w:pPr>
    </w:p>
    <w:p w14:paraId="1C46A475" w14:textId="77777777" w:rsidR="00EA6371" w:rsidRDefault="00EA6371" w:rsidP="00EA6371">
      <w:pPr>
        <w:pStyle w:val="Listenabsatz"/>
        <w:numPr>
          <w:ilvl w:val="0"/>
          <w:numId w:val="0"/>
        </w:numPr>
        <w:spacing w:after="0"/>
        <w:ind w:left="360"/>
      </w:pPr>
    </w:p>
    <w:p w14:paraId="5D1FDC91" w14:textId="77777777" w:rsidR="00EA6371" w:rsidRDefault="00EA6371" w:rsidP="00EA6371">
      <w:pPr>
        <w:pStyle w:val="Listenabsatz"/>
        <w:numPr>
          <w:ilvl w:val="0"/>
          <w:numId w:val="0"/>
        </w:numPr>
        <w:spacing w:after="0"/>
        <w:ind w:left="360"/>
      </w:pPr>
    </w:p>
    <w:p w14:paraId="2A5D8C21" w14:textId="77777777" w:rsidR="00EA6371" w:rsidRDefault="00EA6371" w:rsidP="00EA6371">
      <w:pPr>
        <w:pStyle w:val="Listenabsatz"/>
        <w:numPr>
          <w:ilvl w:val="0"/>
          <w:numId w:val="0"/>
        </w:numPr>
        <w:spacing w:after="0"/>
        <w:ind w:left="360"/>
      </w:pPr>
    </w:p>
    <w:p w14:paraId="6455BAD3" w14:textId="47ED26AA" w:rsidR="00660897" w:rsidRDefault="00660897" w:rsidP="002E5F9E">
      <w:pPr>
        <w:pStyle w:val="Listenabsatz"/>
        <w:numPr>
          <w:ilvl w:val="0"/>
          <w:numId w:val="0"/>
        </w:numPr>
        <w:ind w:left="360"/>
      </w:pPr>
    </w:p>
    <w:p w14:paraId="6FF124D1" w14:textId="111E56B2" w:rsidR="00660897" w:rsidRDefault="00660897" w:rsidP="002E5F9E">
      <w:pPr>
        <w:pStyle w:val="Listenabsatz"/>
        <w:numPr>
          <w:ilvl w:val="0"/>
          <w:numId w:val="0"/>
        </w:numPr>
        <w:ind w:left="360"/>
      </w:pPr>
    </w:p>
    <w:p w14:paraId="6CB0A4F0" w14:textId="3EBCBEBD" w:rsidR="00E41C51" w:rsidRPr="00E244D0" w:rsidRDefault="00657C67" w:rsidP="00E41C51">
      <w:pPr>
        <w:tabs>
          <w:tab w:val="left" w:pos="5670"/>
          <w:tab w:val="right" w:leader="underscore" w:pos="9637"/>
        </w:tabs>
        <w:spacing w:before="240" w:after="360"/>
        <w:rPr>
          <w:rFonts w:asciiTheme="minorHAnsi" w:hAnsiTheme="minorHAnsi" w:cstheme="minorHAnsi"/>
          <w:b/>
          <w:sz w:val="28"/>
          <w:szCs w:val="28"/>
        </w:rPr>
      </w:pPr>
      <w:r>
        <w:br w:type="page"/>
      </w:r>
      <w:r w:rsidR="00E41C51" w:rsidRPr="00E41C51">
        <w:rPr>
          <w:rFonts w:asciiTheme="minorHAnsi" w:hAnsiTheme="minorHAnsi" w:cstheme="minorHAnsi"/>
          <w:b/>
          <w:sz w:val="28"/>
          <w:szCs w:val="28"/>
        </w:rPr>
        <w:lastRenderedPageBreak/>
        <w:t xml:space="preserve">B) </w:t>
      </w:r>
      <w:r w:rsidR="00E41C51">
        <w:rPr>
          <w:rFonts w:asciiTheme="minorHAnsi" w:hAnsiTheme="minorHAnsi" w:cstheme="minorHAnsi"/>
          <w:b/>
          <w:sz w:val="28"/>
          <w:szCs w:val="28"/>
        </w:rPr>
        <w:t>Zusammenhänge beim Hebel</w:t>
      </w:r>
      <w:r w:rsidR="00E41C51" w:rsidRPr="00BC039A">
        <w:rPr>
          <w:rFonts w:asciiTheme="minorHAnsi" w:hAnsiTheme="minorHAnsi" w:cstheme="minorHAnsi"/>
          <w:b/>
          <w:sz w:val="28"/>
          <w:szCs w:val="28"/>
        </w:rPr>
        <w:tab/>
        <w:t xml:space="preserve">Name: </w:t>
      </w:r>
      <w:r w:rsidR="00E41C51" w:rsidRPr="00BC039A">
        <w:rPr>
          <w:rFonts w:asciiTheme="minorHAnsi" w:hAnsiTheme="minorHAnsi" w:cstheme="minorHAnsi"/>
          <w:b/>
          <w:sz w:val="28"/>
          <w:szCs w:val="28"/>
        </w:rPr>
        <w:tab/>
      </w:r>
    </w:p>
    <w:p w14:paraId="4FB46B18" w14:textId="77777777" w:rsidR="00E41C51" w:rsidRDefault="00E41C51" w:rsidP="00E41C51">
      <w:pPr>
        <w:spacing w:after="0"/>
      </w:pPr>
      <w:r w:rsidRPr="00A1197A">
        <w:rPr>
          <w:b/>
        </w:rPr>
        <w:t>Auswertung</w:t>
      </w:r>
      <w:r>
        <w:rPr>
          <w:b/>
        </w:rPr>
        <w:t xml:space="preserve"> zweiseitiger Hebel</w:t>
      </w:r>
      <w:r>
        <w:t xml:space="preserve">: </w:t>
      </w:r>
    </w:p>
    <w:p w14:paraId="577D64BD" w14:textId="5C2858FC" w:rsidR="00E41C51" w:rsidRDefault="00EA6371" w:rsidP="00EA6371">
      <w:pPr>
        <w:spacing w:after="0" w:line="360" w:lineRule="auto"/>
      </w:pPr>
      <w:r>
        <w:t xml:space="preserve">1. </w:t>
      </w:r>
      <w:r w:rsidR="00E41C51">
        <w:t xml:space="preserve">Notiere die Messwerte aus den drei Versuchsteilen in </w:t>
      </w:r>
      <w:r>
        <w:t>den</w:t>
      </w:r>
      <w:r w:rsidR="00E41C51">
        <w:t xml:space="preserve"> Tabellen.</w:t>
      </w:r>
    </w:p>
    <w:tbl>
      <w:tblPr>
        <w:tblStyle w:val="Tabellenraster"/>
        <w:tblW w:w="0" w:type="auto"/>
        <w:tblInd w:w="360" w:type="dxa"/>
        <w:tblLook w:val="04A0" w:firstRow="1" w:lastRow="0" w:firstColumn="1" w:lastColumn="0" w:noHBand="0" w:noVBand="1"/>
      </w:tblPr>
      <w:tblGrid>
        <w:gridCol w:w="4893"/>
        <w:gridCol w:w="4884"/>
      </w:tblGrid>
      <w:tr w:rsidR="00E41C51" w:rsidRPr="006079CA" w14:paraId="360A126E" w14:textId="77777777" w:rsidTr="00B73F9D">
        <w:tc>
          <w:tcPr>
            <w:tcW w:w="4955" w:type="dxa"/>
            <w:tcMar>
              <w:top w:w="113" w:type="dxa"/>
              <w:bottom w:w="113" w:type="dxa"/>
            </w:tcMar>
          </w:tcPr>
          <w:p w14:paraId="008E8B85" w14:textId="77777777" w:rsidR="00E41C51" w:rsidRDefault="00E41C51" w:rsidP="00B73F9D">
            <w:r w:rsidRPr="006079CA">
              <w:rPr>
                <w:b/>
              </w:rPr>
              <w:t>Kraft 1</w:t>
            </w:r>
            <w:r w:rsidRPr="006079CA">
              <w:t xml:space="preserve"> ist die Gewichtskraft der </w:t>
            </w:r>
            <w:proofErr w:type="spellStart"/>
            <w:r w:rsidRPr="006079CA">
              <w:t>Wägestücke</w:t>
            </w:r>
            <w:proofErr w:type="spellEnd"/>
            <w:r w:rsidRPr="006079CA">
              <w:t xml:space="preserve">. </w:t>
            </w:r>
          </w:p>
          <w:p w14:paraId="778B0D28" w14:textId="77777777" w:rsidR="00E41C51" w:rsidRDefault="00E41C51" w:rsidP="00B73F9D">
            <w:pPr>
              <w:ind w:left="360"/>
            </w:pPr>
            <w:r w:rsidRPr="006079CA">
              <w:t xml:space="preserve">50 g-Stück: Gewichtskraft </w:t>
            </w:r>
            <w:r w:rsidRPr="006079CA">
              <w:rPr>
                <w:i/>
              </w:rPr>
              <w:t>F</w:t>
            </w:r>
            <w:r w:rsidRPr="006079CA">
              <w:rPr>
                <w:vertAlign w:val="subscript"/>
              </w:rPr>
              <w:t>G</w:t>
            </w:r>
            <w:r w:rsidRPr="006079CA">
              <w:t xml:space="preserve"> = 0,5 N.</w:t>
            </w:r>
            <w:r>
              <w:t xml:space="preserve"> </w:t>
            </w:r>
          </w:p>
          <w:p w14:paraId="2C84BF4E" w14:textId="77777777" w:rsidR="00E41C51" w:rsidRDefault="00E41C51" w:rsidP="00B73F9D">
            <w:pPr>
              <w:ind w:left="360"/>
            </w:pPr>
            <w:r>
              <w:t xml:space="preserve">2 ∙ 50 g-Stück: Gewichtskraft </w:t>
            </w:r>
            <w:r w:rsidRPr="009A695E">
              <w:rPr>
                <w:i/>
              </w:rPr>
              <w:t>F</w:t>
            </w:r>
            <w:r w:rsidRPr="009A695E">
              <w:rPr>
                <w:vertAlign w:val="subscript"/>
              </w:rPr>
              <w:t>G</w:t>
            </w:r>
            <w:r>
              <w:t xml:space="preserve"> = 1,0 N.</w:t>
            </w:r>
          </w:p>
          <w:p w14:paraId="7BABD771" w14:textId="77777777" w:rsidR="00E41C51" w:rsidRDefault="00E41C51" w:rsidP="00B73F9D">
            <w:pPr>
              <w:ind w:left="360"/>
            </w:pPr>
            <w:r>
              <w:t xml:space="preserve">3 ∙ 50 g-Stück: Gewichtskraft </w:t>
            </w:r>
            <w:r w:rsidRPr="009A695E">
              <w:rPr>
                <w:i/>
              </w:rPr>
              <w:t>F</w:t>
            </w:r>
            <w:r w:rsidRPr="009A695E">
              <w:rPr>
                <w:vertAlign w:val="subscript"/>
              </w:rPr>
              <w:t>G</w:t>
            </w:r>
            <w:r>
              <w:t xml:space="preserve"> = 1,5 N.</w:t>
            </w:r>
          </w:p>
          <w:p w14:paraId="0A750E87" w14:textId="77777777" w:rsidR="00E41C51" w:rsidRPr="006079CA" w:rsidRDefault="00E41C51" w:rsidP="00B73F9D">
            <w:pPr>
              <w:ind w:left="360"/>
            </w:pPr>
            <w:r>
              <w:t xml:space="preserve">4 ∙ 50 g-Stück: Gewichtskraft </w:t>
            </w:r>
            <w:r w:rsidRPr="009A695E">
              <w:rPr>
                <w:i/>
              </w:rPr>
              <w:t>F</w:t>
            </w:r>
            <w:r w:rsidRPr="009A695E">
              <w:rPr>
                <w:vertAlign w:val="subscript"/>
              </w:rPr>
              <w:t>G</w:t>
            </w:r>
            <w:r>
              <w:t xml:space="preserve"> = 2,0 N.</w:t>
            </w:r>
          </w:p>
        </w:tc>
        <w:tc>
          <w:tcPr>
            <w:tcW w:w="4956" w:type="dxa"/>
            <w:tcMar>
              <w:top w:w="113" w:type="dxa"/>
              <w:bottom w:w="113" w:type="dxa"/>
            </w:tcMar>
          </w:tcPr>
          <w:p w14:paraId="47BB09EA" w14:textId="77777777" w:rsidR="00E41C51" w:rsidRDefault="00E41C51" w:rsidP="00B73F9D">
            <w:r w:rsidRPr="006079CA">
              <w:rPr>
                <w:b/>
              </w:rPr>
              <w:t>Kraft 2</w:t>
            </w:r>
            <w:r>
              <w:t xml:space="preserve"> ist die an der Federwaage abgelesene Kraft in Newton.</w:t>
            </w:r>
          </w:p>
          <w:p w14:paraId="6D782AAD" w14:textId="77777777" w:rsidR="00E41C51" w:rsidRPr="006079CA" w:rsidRDefault="00E41C51" w:rsidP="00B73F9D"/>
        </w:tc>
      </w:tr>
      <w:tr w:rsidR="00E41C51" w:rsidRPr="006079CA" w14:paraId="3F400B4A" w14:textId="77777777" w:rsidTr="00B73F9D">
        <w:tc>
          <w:tcPr>
            <w:tcW w:w="4955" w:type="dxa"/>
            <w:tcMar>
              <w:top w:w="113" w:type="dxa"/>
              <w:bottom w:w="113" w:type="dxa"/>
            </w:tcMar>
          </w:tcPr>
          <w:p w14:paraId="3B71C8DF" w14:textId="77777777" w:rsidR="00E41C51" w:rsidRPr="006079CA" w:rsidRDefault="00E41C51" w:rsidP="00B73F9D">
            <w:r w:rsidRPr="006079CA">
              <w:rPr>
                <w:b/>
              </w:rPr>
              <w:t>Hebellänge 1</w:t>
            </w:r>
            <w:r>
              <w:t xml:space="preserve"> ist der Abstand des </w:t>
            </w:r>
            <w:proofErr w:type="spellStart"/>
            <w:r>
              <w:t>Wägestücks</w:t>
            </w:r>
            <w:proofErr w:type="spellEnd"/>
            <w:r>
              <w:t xml:space="preserve"> vom Drehpunkt in Zentimeter.</w:t>
            </w:r>
          </w:p>
        </w:tc>
        <w:tc>
          <w:tcPr>
            <w:tcW w:w="4956" w:type="dxa"/>
            <w:tcMar>
              <w:top w:w="113" w:type="dxa"/>
              <w:bottom w:w="113" w:type="dxa"/>
            </w:tcMar>
          </w:tcPr>
          <w:p w14:paraId="1733F4B9" w14:textId="77777777" w:rsidR="00E41C51" w:rsidRDefault="00E41C51" w:rsidP="00B73F9D">
            <w:r w:rsidRPr="006079CA">
              <w:rPr>
                <w:b/>
              </w:rPr>
              <w:t>Hebellänge 2</w:t>
            </w:r>
            <w:r>
              <w:t xml:space="preserve"> ist der Abstand der Federwaage vom Drehpunkt in Zentimeter.</w:t>
            </w:r>
          </w:p>
        </w:tc>
      </w:tr>
    </w:tbl>
    <w:p w14:paraId="16FDE48F" w14:textId="77777777" w:rsidR="00E41C51" w:rsidRDefault="00E41C51" w:rsidP="00E41C51">
      <w:pPr>
        <w:spacing w:after="0"/>
      </w:pPr>
    </w:p>
    <w:p w14:paraId="25361126" w14:textId="77777777" w:rsidR="00E41C51" w:rsidRDefault="00E41C51" w:rsidP="00E41C51">
      <w:pPr>
        <w:spacing w:after="0"/>
        <w:sectPr w:rsidR="00E41C51" w:rsidSect="006079CA">
          <w:headerReference w:type="default" r:id="rId13"/>
          <w:type w:val="continuous"/>
          <w:pgSz w:w="11906" w:h="16838" w:code="9"/>
          <w:pgMar w:top="1134" w:right="851" w:bottom="851" w:left="1134" w:header="709" w:footer="567" w:gutter="0"/>
          <w:cols w:space="708"/>
          <w:docGrid w:linePitch="360"/>
        </w:sectPr>
      </w:pPr>
    </w:p>
    <w:p w14:paraId="263CB86C" w14:textId="77777777" w:rsidR="00E41C51" w:rsidRPr="006E7B18" w:rsidRDefault="00E41C51" w:rsidP="00E41C51">
      <w:pPr>
        <w:spacing w:after="0" w:line="360" w:lineRule="auto"/>
        <w:rPr>
          <w:b/>
        </w:rPr>
      </w:pPr>
      <w:r w:rsidRPr="006E7B18">
        <w:rPr>
          <w:b/>
        </w:rPr>
        <w:lastRenderedPageBreak/>
        <w:t>Versuch 1:</w:t>
      </w:r>
    </w:p>
    <w:p w14:paraId="027BC401" w14:textId="77777777" w:rsidR="00E41C51" w:rsidRDefault="00E41C51" w:rsidP="00E41C51">
      <w:pPr>
        <w:spacing w:after="0" w:line="360" w:lineRule="auto"/>
      </w:pPr>
      <w:r>
        <w:t>Konstante Größen</w:t>
      </w:r>
    </w:p>
    <w:p w14:paraId="611B19C0" w14:textId="77777777" w:rsidR="00E41C51" w:rsidRDefault="00E41C51" w:rsidP="00E41C51">
      <w:pPr>
        <w:spacing w:after="0" w:line="360" w:lineRule="auto"/>
      </w:pPr>
      <w:r>
        <w:t>Hebellänge 1: _______ cm</w:t>
      </w:r>
    </w:p>
    <w:p w14:paraId="67B7CE37" w14:textId="77777777" w:rsidR="00E41C51" w:rsidRDefault="00E41C51" w:rsidP="00E41C51">
      <w:pPr>
        <w:spacing w:after="0"/>
      </w:pPr>
      <w:r>
        <w:t>Hebellänge 2: _______ cm</w:t>
      </w:r>
    </w:p>
    <w:p w14:paraId="116F014E" w14:textId="77777777" w:rsidR="00E41C51" w:rsidRDefault="00E41C51" w:rsidP="00E41C51">
      <w:pPr>
        <w:spacing w:after="0"/>
      </w:pPr>
    </w:p>
    <w:tbl>
      <w:tblPr>
        <w:tblStyle w:val="Tabellenraster"/>
        <w:tblW w:w="0" w:type="auto"/>
        <w:tblLook w:val="04A0" w:firstRow="1" w:lastRow="0" w:firstColumn="1" w:lastColumn="0" w:noHBand="0" w:noVBand="1"/>
      </w:tblPr>
      <w:tblGrid>
        <w:gridCol w:w="1516"/>
        <w:gridCol w:w="1516"/>
      </w:tblGrid>
      <w:tr w:rsidR="00E41C51" w:rsidRPr="00204CCE" w14:paraId="764C4C17" w14:textId="77777777" w:rsidTr="00B73F9D">
        <w:trPr>
          <w:trHeight w:val="680"/>
        </w:trPr>
        <w:tc>
          <w:tcPr>
            <w:tcW w:w="1516" w:type="dxa"/>
            <w:vAlign w:val="center"/>
          </w:tcPr>
          <w:p w14:paraId="6A91C155" w14:textId="77777777" w:rsidR="00E41C51" w:rsidRPr="00204CCE" w:rsidRDefault="00E41C51" w:rsidP="00B73F9D">
            <w:pPr>
              <w:rPr>
                <w:b/>
              </w:rPr>
            </w:pPr>
            <w:r>
              <w:rPr>
                <w:b/>
              </w:rPr>
              <w:t>Kraft 2</w:t>
            </w:r>
          </w:p>
          <w:p w14:paraId="74B2DC53" w14:textId="77777777" w:rsidR="00E41C51" w:rsidRPr="00204CCE" w:rsidRDefault="00E41C51" w:rsidP="00B73F9D">
            <w:pPr>
              <w:rPr>
                <w:b/>
              </w:rPr>
            </w:pPr>
            <w:r w:rsidRPr="00204CCE">
              <w:rPr>
                <w:b/>
                <w:i/>
              </w:rPr>
              <w:t>F</w:t>
            </w:r>
            <w:r w:rsidRPr="00CC5D81">
              <w:rPr>
                <w:b/>
                <w:vertAlign w:val="subscript"/>
              </w:rPr>
              <w:t>2</w:t>
            </w:r>
            <w:r w:rsidRPr="00204CCE">
              <w:rPr>
                <w:b/>
              </w:rPr>
              <w:t xml:space="preserve"> in N</w:t>
            </w:r>
          </w:p>
        </w:tc>
        <w:tc>
          <w:tcPr>
            <w:tcW w:w="1516" w:type="dxa"/>
            <w:vAlign w:val="center"/>
          </w:tcPr>
          <w:p w14:paraId="0CBB656D" w14:textId="77777777" w:rsidR="00E41C51" w:rsidRDefault="00E41C51" w:rsidP="00B73F9D">
            <w:pPr>
              <w:rPr>
                <w:b/>
              </w:rPr>
            </w:pPr>
            <w:r>
              <w:rPr>
                <w:b/>
              </w:rPr>
              <w:t>Kraft 1</w:t>
            </w:r>
          </w:p>
          <w:p w14:paraId="0C2EB116" w14:textId="77777777" w:rsidR="00E41C51" w:rsidRPr="00204CCE" w:rsidRDefault="00E41C51" w:rsidP="00B73F9D">
            <w:pPr>
              <w:rPr>
                <w:b/>
              </w:rPr>
            </w:pPr>
            <w:r w:rsidRPr="00204CCE">
              <w:rPr>
                <w:b/>
                <w:i/>
              </w:rPr>
              <w:t>F</w:t>
            </w:r>
            <w:r>
              <w:rPr>
                <w:b/>
                <w:vertAlign w:val="subscript"/>
              </w:rPr>
              <w:t>1</w:t>
            </w:r>
            <w:r w:rsidRPr="00204CCE">
              <w:rPr>
                <w:b/>
              </w:rPr>
              <w:t xml:space="preserve"> in N</w:t>
            </w:r>
          </w:p>
        </w:tc>
      </w:tr>
      <w:tr w:rsidR="00E41C51" w14:paraId="57D5C8CD" w14:textId="77777777" w:rsidTr="00B73F9D">
        <w:trPr>
          <w:trHeight w:val="680"/>
        </w:trPr>
        <w:tc>
          <w:tcPr>
            <w:tcW w:w="1516" w:type="dxa"/>
          </w:tcPr>
          <w:p w14:paraId="681009E9" w14:textId="77777777" w:rsidR="00E41C51" w:rsidRDefault="00E41C51" w:rsidP="00B73F9D"/>
        </w:tc>
        <w:tc>
          <w:tcPr>
            <w:tcW w:w="1516" w:type="dxa"/>
          </w:tcPr>
          <w:p w14:paraId="4A591DB7" w14:textId="77777777" w:rsidR="00E41C51" w:rsidRDefault="00E41C51" w:rsidP="00B73F9D"/>
        </w:tc>
      </w:tr>
      <w:tr w:rsidR="00E41C51" w14:paraId="30F91690" w14:textId="77777777" w:rsidTr="00B73F9D">
        <w:trPr>
          <w:trHeight w:val="680"/>
        </w:trPr>
        <w:tc>
          <w:tcPr>
            <w:tcW w:w="1516" w:type="dxa"/>
          </w:tcPr>
          <w:p w14:paraId="3F8539B6" w14:textId="77777777" w:rsidR="00E41C51" w:rsidRDefault="00E41C51" w:rsidP="00B73F9D"/>
        </w:tc>
        <w:tc>
          <w:tcPr>
            <w:tcW w:w="1516" w:type="dxa"/>
          </w:tcPr>
          <w:p w14:paraId="7503E1C4" w14:textId="77777777" w:rsidR="00E41C51" w:rsidRDefault="00E41C51" w:rsidP="00B73F9D"/>
        </w:tc>
      </w:tr>
      <w:tr w:rsidR="00E41C51" w14:paraId="1FFA03B5" w14:textId="77777777" w:rsidTr="00B73F9D">
        <w:trPr>
          <w:trHeight w:val="680"/>
        </w:trPr>
        <w:tc>
          <w:tcPr>
            <w:tcW w:w="1516" w:type="dxa"/>
          </w:tcPr>
          <w:p w14:paraId="5EE35D9D" w14:textId="77777777" w:rsidR="00E41C51" w:rsidRDefault="00E41C51" w:rsidP="00B73F9D"/>
        </w:tc>
        <w:tc>
          <w:tcPr>
            <w:tcW w:w="1516" w:type="dxa"/>
          </w:tcPr>
          <w:p w14:paraId="538B3EEE" w14:textId="77777777" w:rsidR="00E41C51" w:rsidRDefault="00E41C51" w:rsidP="00B73F9D"/>
        </w:tc>
      </w:tr>
      <w:tr w:rsidR="00E41C51" w14:paraId="45570543" w14:textId="77777777" w:rsidTr="00B73F9D">
        <w:trPr>
          <w:trHeight w:val="680"/>
        </w:trPr>
        <w:tc>
          <w:tcPr>
            <w:tcW w:w="1516" w:type="dxa"/>
          </w:tcPr>
          <w:p w14:paraId="556D0906" w14:textId="77777777" w:rsidR="00E41C51" w:rsidRDefault="00E41C51" w:rsidP="00B73F9D"/>
        </w:tc>
        <w:tc>
          <w:tcPr>
            <w:tcW w:w="1516" w:type="dxa"/>
          </w:tcPr>
          <w:p w14:paraId="530015F4" w14:textId="77777777" w:rsidR="00E41C51" w:rsidRDefault="00E41C51" w:rsidP="00B73F9D"/>
        </w:tc>
      </w:tr>
      <w:tr w:rsidR="00E41C51" w14:paraId="5A7B8C2C" w14:textId="77777777" w:rsidTr="00B73F9D">
        <w:trPr>
          <w:trHeight w:val="680"/>
        </w:trPr>
        <w:tc>
          <w:tcPr>
            <w:tcW w:w="1516" w:type="dxa"/>
          </w:tcPr>
          <w:p w14:paraId="3671AA17" w14:textId="77777777" w:rsidR="00E41C51" w:rsidRDefault="00E41C51" w:rsidP="00B73F9D"/>
        </w:tc>
        <w:tc>
          <w:tcPr>
            <w:tcW w:w="1516" w:type="dxa"/>
          </w:tcPr>
          <w:p w14:paraId="41970A86" w14:textId="77777777" w:rsidR="00E41C51" w:rsidRDefault="00E41C51" w:rsidP="00B73F9D"/>
        </w:tc>
      </w:tr>
    </w:tbl>
    <w:p w14:paraId="50BD577D" w14:textId="77777777" w:rsidR="00E41C51" w:rsidRDefault="00E41C51" w:rsidP="00E41C51">
      <w:pPr>
        <w:spacing w:after="0" w:line="360" w:lineRule="auto"/>
      </w:pPr>
    </w:p>
    <w:p w14:paraId="0AD238A5" w14:textId="77777777" w:rsidR="00E41C51" w:rsidRPr="006E7B18" w:rsidRDefault="00E41C51" w:rsidP="00E41C51">
      <w:pPr>
        <w:spacing w:after="0" w:line="360" w:lineRule="auto"/>
        <w:rPr>
          <w:b/>
        </w:rPr>
      </w:pPr>
      <w:r w:rsidRPr="006E7B18">
        <w:rPr>
          <w:b/>
        </w:rPr>
        <w:lastRenderedPageBreak/>
        <w:t>Versuch 2:</w:t>
      </w:r>
    </w:p>
    <w:p w14:paraId="3DD3CA70" w14:textId="77777777" w:rsidR="00E41C51" w:rsidRDefault="00E41C51" w:rsidP="00E41C51">
      <w:pPr>
        <w:spacing w:after="0" w:line="360" w:lineRule="auto"/>
      </w:pPr>
      <w:r>
        <w:t>Konstante Größen</w:t>
      </w:r>
    </w:p>
    <w:p w14:paraId="010A02E2" w14:textId="77777777" w:rsidR="00E41C51" w:rsidRDefault="00E41C51" w:rsidP="00E41C51">
      <w:pPr>
        <w:spacing w:after="0" w:line="360" w:lineRule="auto"/>
      </w:pPr>
      <w:r>
        <w:t>Hebellänge 2: _______ cm</w:t>
      </w:r>
    </w:p>
    <w:p w14:paraId="781D438F" w14:textId="77777777" w:rsidR="00E41C51" w:rsidRDefault="00E41C51" w:rsidP="00E41C51">
      <w:pPr>
        <w:spacing w:after="0"/>
      </w:pPr>
      <w:r>
        <w:t>Masse: _______ g</w:t>
      </w:r>
    </w:p>
    <w:p w14:paraId="15B5AC48" w14:textId="77777777" w:rsidR="00E41C51" w:rsidRDefault="00E41C51" w:rsidP="00E41C51">
      <w:pPr>
        <w:spacing w:after="0"/>
      </w:pPr>
    </w:p>
    <w:tbl>
      <w:tblPr>
        <w:tblStyle w:val="Tabellenraster"/>
        <w:tblW w:w="0" w:type="auto"/>
        <w:tblLook w:val="04A0" w:firstRow="1" w:lastRow="0" w:firstColumn="1" w:lastColumn="0" w:noHBand="0" w:noVBand="1"/>
      </w:tblPr>
      <w:tblGrid>
        <w:gridCol w:w="1516"/>
        <w:gridCol w:w="1516"/>
      </w:tblGrid>
      <w:tr w:rsidR="00E41C51" w:rsidRPr="00204CCE" w14:paraId="79B49F3C" w14:textId="77777777" w:rsidTr="00B73F9D">
        <w:trPr>
          <w:trHeight w:val="680"/>
        </w:trPr>
        <w:tc>
          <w:tcPr>
            <w:tcW w:w="1516" w:type="dxa"/>
            <w:vAlign w:val="center"/>
          </w:tcPr>
          <w:p w14:paraId="759EF163" w14:textId="77777777" w:rsidR="00E41C51" w:rsidRPr="00204CCE" w:rsidRDefault="00E41C51" w:rsidP="00B73F9D">
            <w:pPr>
              <w:rPr>
                <w:b/>
              </w:rPr>
            </w:pPr>
            <w:r>
              <w:rPr>
                <w:b/>
              </w:rPr>
              <w:t>Kraft 2</w:t>
            </w:r>
          </w:p>
          <w:p w14:paraId="6D9F5BBF" w14:textId="77777777" w:rsidR="00E41C51" w:rsidRPr="00204CCE" w:rsidRDefault="00E41C51" w:rsidP="00B73F9D">
            <w:pPr>
              <w:rPr>
                <w:b/>
              </w:rPr>
            </w:pPr>
            <w:r w:rsidRPr="00204CCE">
              <w:rPr>
                <w:b/>
                <w:i/>
              </w:rPr>
              <w:t>F</w:t>
            </w:r>
            <w:r>
              <w:rPr>
                <w:b/>
                <w:vertAlign w:val="subscript"/>
              </w:rPr>
              <w:t>2</w:t>
            </w:r>
            <w:r w:rsidRPr="00204CCE">
              <w:rPr>
                <w:b/>
              </w:rPr>
              <w:t xml:space="preserve"> in N</w:t>
            </w:r>
          </w:p>
        </w:tc>
        <w:tc>
          <w:tcPr>
            <w:tcW w:w="1516" w:type="dxa"/>
            <w:vAlign w:val="center"/>
          </w:tcPr>
          <w:p w14:paraId="158FA719" w14:textId="77777777" w:rsidR="00E41C51" w:rsidRPr="00204CCE" w:rsidRDefault="00E41C51" w:rsidP="00B73F9D">
            <w:pPr>
              <w:rPr>
                <w:b/>
              </w:rPr>
            </w:pPr>
            <w:r w:rsidRPr="00204CCE">
              <w:rPr>
                <w:b/>
              </w:rPr>
              <w:t>Hebellänge</w:t>
            </w:r>
            <w:r>
              <w:rPr>
                <w:b/>
              </w:rPr>
              <w:t xml:space="preserve"> 1</w:t>
            </w:r>
          </w:p>
          <w:p w14:paraId="430A3589" w14:textId="77777777" w:rsidR="00E41C51" w:rsidRPr="00204CCE" w:rsidRDefault="00E41C51" w:rsidP="00B73F9D">
            <w:pPr>
              <w:rPr>
                <w:b/>
              </w:rPr>
            </w:pPr>
            <w:r w:rsidRPr="00204CCE">
              <w:rPr>
                <w:b/>
                <w:i/>
              </w:rPr>
              <w:t>s</w:t>
            </w:r>
            <w:r w:rsidRPr="00204CCE">
              <w:rPr>
                <w:b/>
                <w:vertAlign w:val="subscript"/>
              </w:rPr>
              <w:t>1</w:t>
            </w:r>
            <w:r w:rsidRPr="00204CCE">
              <w:rPr>
                <w:b/>
              </w:rPr>
              <w:t xml:space="preserve"> in </w:t>
            </w:r>
            <w:r>
              <w:rPr>
                <w:b/>
              </w:rPr>
              <w:t>cm</w:t>
            </w:r>
          </w:p>
        </w:tc>
      </w:tr>
      <w:tr w:rsidR="00E41C51" w14:paraId="17EB0F65" w14:textId="77777777" w:rsidTr="00B73F9D">
        <w:trPr>
          <w:trHeight w:val="680"/>
        </w:trPr>
        <w:tc>
          <w:tcPr>
            <w:tcW w:w="1516" w:type="dxa"/>
          </w:tcPr>
          <w:p w14:paraId="214DB22A" w14:textId="77777777" w:rsidR="00E41C51" w:rsidRDefault="00E41C51" w:rsidP="00B73F9D"/>
        </w:tc>
        <w:tc>
          <w:tcPr>
            <w:tcW w:w="1516" w:type="dxa"/>
          </w:tcPr>
          <w:p w14:paraId="3CB8C85B" w14:textId="77777777" w:rsidR="00E41C51" w:rsidRDefault="00E41C51" w:rsidP="00B73F9D"/>
        </w:tc>
      </w:tr>
      <w:tr w:rsidR="00E41C51" w14:paraId="019CB9E7" w14:textId="77777777" w:rsidTr="00B73F9D">
        <w:trPr>
          <w:trHeight w:val="680"/>
        </w:trPr>
        <w:tc>
          <w:tcPr>
            <w:tcW w:w="1516" w:type="dxa"/>
          </w:tcPr>
          <w:p w14:paraId="2FBA6258" w14:textId="77777777" w:rsidR="00E41C51" w:rsidRDefault="00E41C51" w:rsidP="00B73F9D"/>
        </w:tc>
        <w:tc>
          <w:tcPr>
            <w:tcW w:w="1516" w:type="dxa"/>
          </w:tcPr>
          <w:p w14:paraId="1C5B9CD8" w14:textId="77777777" w:rsidR="00E41C51" w:rsidRDefault="00E41C51" w:rsidP="00B73F9D"/>
        </w:tc>
      </w:tr>
      <w:tr w:rsidR="00E41C51" w14:paraId="06FF21FF" w14:textId="77777777" w:rsidTr="00B73F9D">
        <w:trPr>
          <w:trHeight w:val="680"/>
        </w:trPr>
        <w:tc>
          <w:tcPr>
            <w:tcW w:w="1516" w:type="dxa"/>
          </w:tcPr>
          <w:p w14:paraId="74948591" w14:textId="77777777" w:rsidR="00E41C51" w:rsidRDefault="00E41C51" w:rsidP="00B73F9D"/>
        </w:tc>
        <w:tc>
          <w:tcPr>
            <w:tcW w:w="1516" w:type="dxa"/>
          </w:tcPr>
          <w:p w14:paraId="00D503CB" w14:textId="77777777" w:rsidR="00E41C51" w:rsidRDefault="00E41C51" w:rsidP="00B73F9D"/>
        </w:tc>
      </w:tr>
      <w:tr w:rsidR="00E41C51" w14:paraId="3FBD781E" w14:textId="77777777" w:rsidTr="00B73F9D">
        <w:trPr>
          <w:trHeight w:val="680"/>
        </w:trPr>
        <w:tc>
          <w:tcPr>
            <w:tcW w:w="1516" w:type="dxa"/>
          </w:tcPr>
          <w:p w14:paraId="04C7DD4D" w14:textId="77777777" w:rsidR="00E41C51" w:rsidRDefault="00E41C51" w:rsidP="00B73F9D"/>
        </w:tc>
        <w:tc>
          <w:tcPr>
            <w:tcW w:w="1516" w:type="dxa"/>
          </w:tcPr>
          <w:p w14:paraId="028191A7" w14:textId="77777777" w:rsidR="00E41C51" w:rsidRDefault="00E41C51" w:rsidP="00B73F9D"/>
        </w:tc>
      </w:tr>
      <w:tr w:rsidR="00E41C51" w14:paraId="7B6A259C" w14:textId="77777777" w:rsidTr="00B73F9D">
        <w:trPr>
          <w:trHeight w:val="680"/>
        </w:trPr>
        <w:tc>
          <w:tcPr>
            <w:tcW w:w="1516" w:type="dxa"/>
          </w:tcPr>
          <w:p w14:paraId="62B5DAD2" w14:textId="77777777" w:rsidR="00E41C51" w:rsidRDefault="00E41C51" w:rsidP="00B73F9D"/>
        </w:tc>
        <w:tc>
          <w:tcPr>
            <w:tcW w:w="1516" w:type="dxa"/>
          </w:tcPr>
          <w:p w14:paraId="7598A11F" w14:textId="77777777" w:rsidR="00E41C51" w:rsidRDefault="00E41C51" w:rsidP="00B73F9D"/>
        </w:tc>
      </w:tr>
    </w:tbl>
    <w:p w14:paraId="3231BB8C" w14:textId="77777777" w:rsidR="00E41C51" w:rsidRDefault="00E41C51" w:rsidP="00E41C51">
      <w:pPr>
        <w:spacing w:after="0" w:line="360" w:lineRule="auto"/>
      </w:pPr>
    </w:p>
    <w:p w14:paraId="38F4B6A9" w14:textId="77777777" w:rsidR="00E41C51" w:rsidRPr="006E7B18" w:rsidRDefault="00E41C51" w:rsidP="00E41C51">
      <w:pPr>
        <w:spacing w:after="0" w:line="360" w:lineRule="auto"/>
        <w:rPr>
          <w:b/>
        </w:rPr>
      </w:pPr>
      <w:r w:rsidRPr="006E7B18">
        <w:rPr>
          <w:b/>
        </w:rPr>
        <w:lastRenderedPageBreak/>
        <w:t>Versuch 3:</w:t>
      </w:r>
    </w:p>
    <w:p w14:paraId="1F105234" w14:textId="77777777" w:rsidR="00E41C51" w:rsidRDefault="00E41C51" w:rsidP="00E41C51">
      <w:pPr>
        <w:spacing w:after="0" w:line="360" w:lineRule="auto"/>
      </w:pPr>
      <w:r>
        <w:t>Konstante Größen</w:t>
      </w:r>
    </w:p>
    <w:p w14:paraId="502E6271" w14:textId="77777777" w:rsidR="00E41C51" w:rsidRDefault="00E41C51" w:rsidP="00E41C51">
      <w:pPr>
        <w:spacing w:after="0" w:line="360" w:lineRule="auto"/>
      </w:pPr>
      <w:r>
        <w:t>Hebellänge 1: _______ cm</w:t>
      </w:r>
    </w:p>
    <w:p w14:paraId="1E8362D1" w14:textId="77777777" w:rsidR="00E41C51" w:rsidRDefault="00E41C51" w:rsidP="00E41C51">
      <w:pPr>
        <w:spacing w:after="0"/>
      </w:pPr>
      <w:r>
        <w:t>Masse: _______ g</w:t>
      </w:r>
    </w:p>
    <w:p w14:paraId="3172B6A1" w14:textId="77777777" w:rsidR="00E41C51" w:rsidRDefault="00E41C51" w:rsidP="00E41C51">
      <w:pPr>
        <w:spacing w:after="0"/>
      </w:pPr>
    </w:p>
    <w:tbl>
      <w:tblPr>
        <w:tblStyle w:val="Tabellenraster"/>
        <w:tblW w:w="0" w:type="auto"/>
        <w:tblLook w:val="04A0" w:firstRow="1" w:lastRow="0" w:firstColumn="1" w:lastColumn="0" w:noHBand="0" w:noVBand="1"/>
      </w:tblPr>
      <w:tblGrid>
        <w:gridCol w:w="1516"/>
        <w:gridCol w:w="1516"/>
      </w:tblGrid>
      <w:tr w:rsidR="00E41C51" w:rsidRPr="00204CCE" w14:paraId="7C60305A" w14:textId="77777777" w:rsidTr="00B73F9D">
        <w:trPr>
          <w:trHeight w:val="680"/>
        </w:trPr>
        <w:tc>
          <w:tcPr>
            <w:tcW w:w="1516" w:type="dxa"/>
            <w:vAlign w:val="center"/>
          </w:tcPr>
          <w:p w14:paraId="18D51C00" w14:textId="77777777" w:rsidR="00E41C51" w:rsidRPr="00204CCE" w:rsidRDefault="00E41C51" w:rsidP="00B73F9D">
            <w:pPr>
              <w:rPr>
                <w:b/>
              </w:rPr>
            </w:pPr>
            <w:r>
              <w:rPr>
                <w:b/>
              </w:rPr>
              <w:t>Kraft 2</w:t>
            </w:r>
          </w:p>
          <w:p w14:paraId="429FF9DA" w14:textId="77777777" w:rsidR="00E41C51" w:rsidRPr="00204CCE" w:rsidRDefault="00E41C51" w:rsidP="00B73F9D">
            <w:pPr>
              <w:rPr>
                <w:b/>
              </w:rPr>
            </w:pPr>
            <w:r w:rsidRPr="00204CCE">
              <w:rPr>
                <w:b/>
                <w:i/>
              </w:rPr>
              <w:t>F</w:t>
            </w:r>
            <w:r>
              <w:rPr>
                <w:b/>
                <w:vertAlign w:val="subscript"/>
              </w:rPr>
              <w:t>2</w:t>
            </w:r>
            <w:r w:rsidRPr="00204CCE">
              <w:rPr>
                <w:b/>
              </w:rPr>
              <w:t xml:space="preserve"> in N</w:t>
            </w:r>
          </w:p>
        </w:tc>
        <w:tc>
          <w:tcPr>
            <w:tcW w:w="1516" w:type="dxa"/>
            <w:vAlign w:val="center"/>
          </w:tcPr>
          <w:p w14:paraId="0E40EF79" w14:textId="77777777" w:rsidR="00E41C51" w:rsidRPr="00204CCE" w:rsidRDefault="00E41C51" w:rsidP="00B73F9D">
            <w:pPr>
              <w:rPr>
                <w:b/>
              </w:rPr>
            </w:pPr>
            <w:r w:rsidRPr="00204CCE">
              <w:rPr>
                <w:b/>
              </w:rPr>
              <w:t>Hebellänge</w:t>
            </w:r>
            <w:r>
              <w:rPr>
                <w:b/>
              </w:rPr>
              <w:t xml:space="preserve"> 2</w:t>
            </w:r>
          </w:p>
          <w:p w14:paraId="6C2FAF2D" w14:textId="77777777" w:rsidR="00E41C51" w:rsidRPr="00204CCE" w:rsidRDefault="00E41C51" w:rsidP="00B73F9D">
            <w:pPr>
              <w:rPr>
                <w:b/>
              </w:rPr>
            </w:pPr>
            <w:r w:rsidRPr="00204CCE">
              <w:rPr>
                <w:b/>
                <w:i/>
              </w:rPr>
              <w:t>s</w:t>
            </w:r>
            <w:r w:rsidRPr="00204CCE">
              <w:rPr>
                <w:b/>
                <w:vertAlign w:val="subscript"/>
              </w:rPr>
              <w:t>2</w:t>
            </w:r>
            <w:r w:rsidRPr="00204CCE">
              <w:rPr>
                <w:b/>
              </w:rPr>
              <w:t xml:space="preserve"> in </w:t>
            </w:r>
            <w:r>
              <w:rPr>
                <w:b/>
              </w:rPr>
              <w:t>cm</w:t>
            </w:r>
          </w:p>
        </w:tc>
      </w:tr>
      <w:tr w:rsidR="00E41C51" w14:paraId="21F01167" w14:textId="77777777" w:rsidTr="00B73F9D">
        <w:trPr>
          <w:trHeight w:val="680"/>
        </w:trPr>
        <w:tc>
          <w:tcPr>
            <w:tcW w:w="1516" w:type="dxa"/>
          </w:tcPr>
          <w:p w14:paraId="112BF930" w14:textId="77777777" w:rsidR="00E41C51" w:rsidRDefault="00E41C51" w:rsidP="00B73F9D"/>
        </w:tc>
        <w:tc>
          <w:tcPr>
            <w:tcW w:w="1516" w:type="dxa"/>
          </w:tcPr>
          <w:p w14:paraId="5F037017" w14:textId="77777777" w:rsidR="00E41C51" w:rsidRDefault="00E41C51" w:rsidP="00B73F9D"/>
        </w:tc>
      </w:tr>
      <w:tr w:rsidR="00E41C51" w14:paraId="5776E1F5" w14:textId="77777777" w:rsidTr="00B73F9D">
        <w:trPr>
          <w:trHeight w:val="680"/>
        </w:trPr>
        <w:tc>
          <w:tcPr>
            <w:tcW w:w="1516" w:type="dxa"/>
          </w:tcPr>
          <w:p w14:paraId="11D8573D" w14:textId="77777777" w:rsidR="00E41C51" w:rsidRDefault="00E41C51" w:rsidP="00B73F9D"/>
        </w:tc>
        <w:tc>
          <w:tcPr>
            <w:tcW w:w="1516" w:type="dxa"/>
          </w:tcPr>
          <w:p w14:paraId="33978931" w14:textId="77777777" w:rsidR="00E41C51" w:rsidRDefault="00E41C51" w:rsidP="00B73F9D"/>
        </w:tc>
      </w:tr>
      <w:tr w:rsidR="00E41C51" w14:paraId="6715B4D6" w14:textId="77777777" w:rsidTr="00B73F9D">
        <w:trPr>
          <w:trHeight w:val="680"/>
        </w:trPr>
        <w:tc>
          <w:tcPr>
            <w:tcW w:w="1516" w:type="dxa"/>
          </w:tcPr>
          <w:p w14:paraId="06C766F3" w14:textId="77777777" w:rsidR="00E41C51" w:rsidRDefault="00E41C51" w:rsidP="00B73F9D"/>
        </w:tc>
        <w:tc>
          <w:tcPr>
            <w:tcW w:w="1516" w:type="dxa"/>
          </w:tcPr>
          <w:p w14:paraId="2AC51DD1" w14:textId="77777777" w:rsidR="00E41C51" w:rsidRDefault="00E41C51" w:rsidP="00B73F9D"/>
        </w:tc>
      </w:tr>
      <w:tr w:rsidR="00E41C51" w14:paraId="7FAB33A1" w14:textId="77777777" w:rsidTr="00B73F9D">
        <w:trPr>
          <w:trHeight w:val="680"/>
        </w:trPr>
        <w:tc>
          <w:tcPr>
            <w:tcW w:w="1516" w:type="dxa"/>
          </w:tcPr>
          <w:p w14:paraId="46C774BF" w14:textId="77777777" w:rsidR="00E41C51" w:rsidRDefault="00E41C51" w:rsidP="00B73F9D"/>
        </w:tc>
        <w:tc>
          <w:tcPr>
            <w:tcW w:w="1516" w:type="dxa"/>
          </w:tcPr>
          <w:p w14:paraId="6CD698A7" w14:textId="77777777" w:rsidR="00E41C51" w:rsidRDefault="00E41C51" w:rsidP="00B73F9D"/>
        </w:tc>
      </w:tr>
      <w:tr w:rsidR="00E41C51" w14:paraId="6302F94D" w14:textId="77777777" w:rsidTr="00B73F9D">
        <w:trPr>
          <w:trHeight w:val="680"/>
        </w:trPr>
        <w:tc>
          <w:tcPr>
            <w:tcW w:w="1516" w:type="dxa"/>
          </w:tcPr>
          <w:p w14:paraId="65E89628" w14:textId="77777777" w:rsidR="00E41C51" w:rsidRDefault="00E41C51" w:rsidP="00B73F9D"/>
        </w:tc>
        <w:tc>
          <w:tcPr>
            <w:tcW w:w="1516" w:type="dxa"/>
          </w:tcPr>
          <w:p w14:paraId="26D56150" w14:textId="77777777" w:rsidR="00E41C51" w:rsidRDefault="00E41C51" w:rsidP="00B73F9D"/>
        </w:tc>
      </w:tr>
    </w:tbl>
    <w:p w14:paraId="0422E481" w14:textId="77777777" w:rsidR="00E41C51" w:rsidRDefault="00E41C51" w:rsidP="00E41C51">
      <w:pPr>
        <w:spacing w:after="0"/>
      </w:pPr>
    </w:p>
    <w:p w14:paraId="49A4E10F" w14:textId="77777777" w:rsidR="00E41C51" w:rsidRDefault="00E41C51" w:rsidP="00E41C51">
      <w:pPr>
        <w:spacing w:after="0"/>
        <w:sectPr w:rsidR="00E41C51" w:rsidSect="006079CA">
          <w:type w:val="continuous"/>
          <w:pgSz w:w="11906" w:h="16838" w:code="9"/>
          <w:pgMar w:top="1134" w:right="851" w:bottom="851" w:left="1134" w:header="709" w:footer="567" w:gutter="0"/>
          <w:cols w:num="3" w:sep="1" w:space="397"/>
          <w:docGrid w:linePitch="360"/>
        </w:sectPr>
      </w:pPr>
    </w:p>
    <w:p w14:paraId="555ADF21" w14:textId="77777777" w:rsidR="00E41C51" w:rsidRDefault="00E41C51" w:rsidP="00E41C51">
      <w:pPr>
        <w:pStyle w:val="Listenabsatz"/>
        <w:numPr>
          <w:ilvl w:val="0"/>
          <w:numId w:val="0"/>
        </w:numPr>
        <w:spacing w:after="0"/>
        <w:ind w:left="360"/>
      </w:pPr>
    </w:p>
    <w:p w14:paraId="1A2ED74C" w14:textId="454A9426" w:rsidR="00B903E5" w:rsidRDefault="00EA6371" w:rsidP="00EA6371">
      <w:pPr>
        <w:spacing w:after="0"/>
      </w:pPr>
      <w:r>
        <w:t xml:space="preserve">2. </w:t>
      </w:r>
      <w:r w:rsidR="00E41C51">
        <w:t xml:space="preserve">Ermittle das Ergebnis von Versuch 1. Beschreibe dazu die Veränderung von Kraft 2 wenn Kraft 1 verdoppelt oder halbiert wird. </w:t>
      </w:r>
      <w:r w:rsidR="00E41C51" w:rsidRPr="00EA6371">
        <w:rPr>
          <w:i/>
        </w:rPr>
        <w:t>Hinweis</w:t>
      </w:r>
      <w:r w:rsidR="00E41C51">
        <w:t xml:space="preserve">: Die beiden Hebellängen wurden nicht verändert. </w:t>
      </w:r>
      <w:r w:rsidR="00B903E5">
        <w:br/>
      </w:r>
    </w:p>
    <w:p w14:paraId="7A7372EC" w14:textId="77777777" w:rsidR="00B903E5" w:rsidRDefault="00B903E5"/>
    <w:p w14:paraId="3A0CD02E" w14:textId="77777777" w:rsidR="00B903E5" w:rsidRDefault="00B903E5"/>
    <w:p w14:paraId="189B45B6" w14:textId="77777777" w:rsidR="00B903E5" w:rsidRDefault="00B903E5"/>
    <w:p w14:paraId="17CE1828" w14:textId="77777777" w:rsidR="00B903E5" w:rsidRDefault="00B903E5"/>
    <w:p w14:paraId="5881837B" w14:textId="77777777" w:rsidR="00B903E5" w:rsidRDefault="00B903E5"/>
    <w:p w14:paraId="1023959B" w14:textId="77777777" w:rsidR="00B903E5" w:rsidRPr="00B903E5" w:rsidRDefault="00B903E5">
      <w:pPr>
        <w:rPr>
          <w:b/>
        </w:rPr>
      </w:pPr>
      <w:r w:rsidRPr="00B903E5">
        <w:rPr>
          <w:b/>
        </w:rPr>
        <w:lastRenderedPageBreak/>
        <w:t>Die folgenden Aufgaben stellen eine Weiterführung dar und sind in den Feldern D3 / E 3 zu vero</w:t>
      </w:r>
      <w:r w:rsidRPr="00B903E5">
        <w:rPr>
          <w:b/>
        </w:rPr>
        <w:t>r</w:t>
      </w:r>
      <w:r w:rsidRPr="00B903E5">
        <w:rPr>
          <w:b/>
        </w:rPr>
        <w:t>ten.</w:t>
      </w:r>
    </w:p>
    <w:p w14:paraId="7F65AB8E" w14:textId="00054E60" w:rsidR="00B903E5" w:rsidRPr="00EA6371" w:rsidRDefault="00EA6371">
      <w:pPr>
        <w:rPr>
          <w:b/>
        </w:rPr>
      </w:pPr>
      <w:r w:rsidRPr="00EA6371">
        <w:rPr>
          <w:b/>
        </w:rPr>
        <w:t xml:space="preserve">A) </w:t>
      </w:r>
    </w:p>
    <w:p w14:paraId="0609ED9E" w14:textId="77777777" w:rsidR="00EA6371" w:rsidRDefault="00EA6371" w:rsidP="00EA6371">
      <w:pPr>
        <w:pStyle w:val="Listenabsatz"/>
        <w:numPr>
          <w:ilvl w:val="0"/>
          <w:numId w:val="32"/>
        </w:numPr>
      </w:pPr>
      <w:r>
        <w:t>Formuliere die Auswertung für jede Tabelle auch mathematisch.</w:t>
      </w:r>
    </w:p>
    <w:p w14:paraId="45ED8244" w14:textId="77777777" w:rsidR="00EA6371" w:rsidRDefault="00EA6371" w:rsidP="00EA6371">
      <w:pPr>
        <w:pStyle w:val="Listenabsatz"/>
        <w:numPr>
          <w:ilvl w:val="0"/>
          <w:numId w:val="0"/>
        </w:numPr>
        <w:tabs>
          <w:tab w:val="left" w:leader="underscore" w:pos="3119"/>
          <w:tab w:val="left" w:leader="underscore" w:pos="6521"/>
          <w:tab w:val="left" w:leader="underscore" w:pos="9921"/>
        </w:tabs>
        <w:ind w:left="360"/>
      </w:pPr>
      <w:r>
        <w:tab/>
        <w:t xml:space="preserve">|  </w:t>
      </w:r>
      <w:r>
        <w:tab/>
        <w:t xml:space="preserve"> |  </w:t>
      </w:r>
      <w:r>
        <w:tab/>
      </w:r>
    </w:p>
    <w:p w14:paraId="43AB4990" w14:textId="77777777" w:rsidR="00EA6371" w:rsidRDefault="00EA6371" w:rsidP="00EA6371">
      <w:pPr>
        <w:pStyle w:val="Listenabsatz"/>
        <w:numPr>
          <w:ilvl w:val="0"/>
          <w:numId w:val="32"/>
        </w:numPr>
        <w:spacing w:after="0"/>
      </w:pPr>
      <w:r>
        <w:t xml:space="preserve">Beweise den Zusammenhang zwischen den untersuchten Größen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t xml:space="preserve">, </w:t>
      </w:r>
      <m:oMath>
        <m:sSub>
          <m:sSubPr>
            <m:ctrlPr>
              <w:rPr>
                <w:rFonts w:ascii="Cambria Math" w:hAnsi="Cambria Math"/>
                <w:i/>
              </w:rPr>
            </m:ctrlPr>
          </m:sSubPr>
          <m:e>
            <m:r>
              <w:rPr>
                <w:rFonts w:ascii="Cambria Math" w:hAnsi="Cambria Math"/>
              </w:rPr>
              <m:t>F</m:t>
            </m:r>
          </m:e>
          <m:sub>
            <m:r>
              <w:rPr>
                <w:rFonts w:ascii="Cambria Math" w:hAnsi="Cambria Math"/>
              </w:rPr>
              <m:t>2</m:t>
            </m:r>
          </m:sub>
        </m:sSub>
      </m:oMath>
      <w:r>
        <w:t xml:space="preserve">,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t xml:space="preserve"> und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t>:</w:t>
      </w:r>
    </w:p>
    <w:p w14:paraId="1D31F181" w14:textId="77777777" w:rsidR="00EA6371" w:rsidRDefault="00F64987" w:rsidP="00EA6371">
      <m:oMathPara>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oMath>
      </m:oMathPara>
    </w:p>
    <w:p w14:paraId="59226094" w14:textId="77777777" w:rsidR="00EA6371" w:rsidRDefault="00EA6371"/>
    <w:p w14:paraId="200AB3B0" w14:textId="559C27E6" w:rsidR="00EA6371" w:rsidRDefault="00EA6371">
      <w:r>
        <w:t xml:space="preserve">B) </w:t>
      </w:r>
    </w:p>
    <w:p w14:paraId="70C14A4E" w14:textId="1930D88D" w:rsidR="00B903E5" w:rsidRDefault="00EA6371" w:rsidP="00EA6371">
      <w:pPr>
        <w:spacing w:after="0"/>
      </w:pPr>
      <w:r>
        <w:t xml:space="preserve">3. </w:t>
      </w:r>
      <w:r w:rsidR="00B903E5">
        <w:t>Ermittle das Ergebnis von Versuch 2. Beschreibe dazu die Veränderung von Kraft 2 wenn Hebellä</w:t>
      </w:r>
      <w:r w:rsidR="00B903E5">
        <w:t>n</w:t>
      </w:r>
      <w:r w:rsidR="00B903E5">
        <w:t xml:space="preserve">ge 1 verdoppelt oder halbiert wird. </w:t>
      </w:r>
      <w:r w:rsidR="00B903E5" w:rsidRPr="00EA6371">
        <w:rPr>
          <w:i/>
        </w:rPr>
        <w:t>Hinweis</w:t>
      </w:r>
      <w:r w:rsidR="00B903E5">
        <w:t xml:space="preserve">: Die Hebellänge 2 von der Federwaage und die Kraft 1 wurden nicht verändert. </w:t>
      </w:r>
    </w:p>
    <w:p w14:paraId="424C87D3" w14:textId="77777777" w:rsidR="00B903E5" w:rsidRDefault="00B903E5" w:rsidP="00B903E5">
      <w:pPr>
        <w:pStyle w:val="Listenabsatz"/>
        <w:numPr>
          <w:ilvl w:val="0"/>
          <w:numId w:val="0"/>
        </w:numPr>
        <w:ind w:left="360"/>
      </w:pPr>
    </w:p>
    <w:p w14:paraId="0D037C4D" w14:textId="77777777" w:rsidR="00B903E5" w:rsidRDefault="00B903E5" w:rsidP="00B903E5">
      <w:pPr>
        <w:pStyle w:val="Listenabsatz"/>
        <w:numPr>
          <w:ilvl w:val="0"/>
          <w:numId w:val="0"/>
        </w:numPr>
        <w:ind w:left="360"/>
      </w:pPr>
    </w:p>
    <w:p w14:paraId="62352998" w14:textId="77777777" w:rsidR="00B903E5" w:rsidRDefault="00B903E5" w:rsidP="00B903E5">
      <w:pPr>
        <w:pStyle w:val="Listenabsatz"/>
        <w:numPr>
          <w:ilvl w:val="0"/>
          <w:numId w:val="0"/>
        </w:numPr>
        <w:ind w:left="360"/>
      </w:pPr>
    </w:p>
    <w:p w14:paraId="2C899725" w14:textId="56C5F8D1" w:rsidR="00B903E5" w:rsidRDefault="00EA6371" w:rsidP="00EA6371">
      <w:pPr>
        <w:spacing w:after="0"/>
      </w:pPr>
      <w:r>
        <w:t xml:space="preserve">4. </w:t>
      </w:r>
      <w:r w:rsidR="00B903E5">
        <w:t>Ermittle das Ergebnis von Versuch 3. Beschreibe dazu die Veränderung von Kraft 2 wenn Hebellä</w:t>
      </w:r>
      <w:r w:rsidR="00B903E5">
        <w:t>n</w:t>
      </w:r>
      <w:r w:rsidR="00B903E5">
        <w:t xml:space="preserve">ge 2 verdoppelt oder halbiert wird. </w:t>
      </w:r>
      <w:r w:rsidR="00B903E5" w:rsidRPr="00EA6371">
        <w:rPr>
          <w:i/>
        </w:rPr>
        <w:t>Hinweis</w:t>
      </w:r>
      <w:r w:rsidR="00B903E5">
        <w:t xml:space="preserve">: Die Hebellänge 2 von der Masse und die Kraft 1 wurden nicht verändert. </w:t>
      </w:r>
    </w:p>
    <w:p w14:paraId="60AD3B1A" w14:textId="0BD424AA" w:rsidR="00B903E5" w:rsidRDefault="00B903E5" w:rsidP="00B903E5">
      <w:pPr>
        <w:pStyle w:val="Listenabsatz"/>
        <w:numPr>
          <w:ilvl w:val="0"/>
          <w:numId w:val="0"/>
        </w:numPr>
        <w:spacing w:after="0"/>
        <w:ind w:left="360"/>
      </w:pPr>
    </w:p>
    <w:p w14:paraId="7F72749B" w14:textId="64F06600" w:rsidR="00B46B4D" w:rsidRDefault="00B46B4D" w:rsidP="00B903E5">
      <w:pPr>
        <w:pStyle w:val="Listenabsatz"/>
        <w:numPr>
          <w:ilvl w:val="0"/>
          <w:numId w:val="0"/>
        </w:numPr>
        <w:spacing w:after="0"/>
        <w:ind w:left="360"/>
      </w:pPr>
    </w:p>
    <w:p w14:paraId="5AC42A79" w14:textId="77777777" w:rsidR="00B46B4D" w:rsidRDefault="00B46B4D" w:rsidP="00B46B4D"/>
    <w:p w14:paraId="329E5D7E" w14:textId="77777777" w:rsidR="00B46B4D" w:rsidRDefault="00B46B4D" w:rsidP="00B46B4D">
      <w:pPr>
        <w:pBdr>
          <w:top w:val="single" w:sz="4" w:space="1" w:color="auto"/>
          <w:left w:val="single" w:sz="4" w:space="4" w:color="auto"/>
          <w:bottom w:val="single" w:sz="4" w:space="1" w:color="auto"/>
          <w:right w:val="single" w:sz="4" w:space="4" w:color="auto"/>
        </w:pBdr>
      </w:pPr>
      <w:r w:rsidRPr="0094375D">
        <w:rPr>
          <w:b/>
        </w:rPr>
        <w:t>Wortspeicher</w:t>
      </w:r>
    </w:p>
    <w:p w14:paraId="00757615" w14:textId="77777777" w:rsidR="00B46B4D" w:rsidRDefault="00B46B4D" w:rsidP="00B46B4D">
      <w:pPr>
        <w:pBdr>
          <w:top w:val="single" w:sz="4" w:space="1" w:color="auto"/>
          <w:left w:val="single" w:sz="4" w:space="4" w:color="auto"/>
          <w:bottom w:val="single" w:sz="4" w:space="1" w:color="auto"/>
          <w:right w:val="single" w:sz="4" w:space="4" w:color="auto"/>
        </w:pBdr>
        <w:rPr>
          <w:rFonts w:asciiTheme="minorHAnsi" w:hAnsiTheme="minorHAnsi" w:cs="Arial"/>
          <w:color w:val="000000"/>
        </w:rPr>
      </w:pPr>
      <w:r>
        <w:rPr>
          <w:rFonts w:asciiTheme="minorHAnsi" w:hAnsiTheme="minorHAnsi" w:cs="Arial"/>
          <w:color w:val="000000"/>
        </w:rPr>
        <w:t xml:space="preserve">Abstand zum Drehpunkt </w:t>
      </w:r>
      <w:r>
        <w:rPr>
          <w:rFonts w:asciiTheme="minorHAnsi" w:hAnsiTheme="minorHAnsi" w:cs="Arial"/>
          <w:color w:val="000000"/>
        </w:rPr>
        <w:tab/>
        <w:t xml:space="preserve">Wirkung der Kraft </w:t>
      </w:r>
      <w:r>
        <w:rPr>
          <w:rFonts w:asciiTheme="minorHAnsi" w:hAnsiTheme="minorHAnsi" w:cs="Arial"/>
          <w:color w:val="000000"/>
        </w:rPr>
        <w:tab/>
        <w:t xml:space="preserve">Länge des Hebels </w:t>
      </w:r>
      <w:r>
        <w:rPr>
          <w:rFonts w:asciiTheme="minorHAnsi" w:hAnsiTheme="minorHAnsi" w:cs="Arial"/>
          <w:color w:val="000000"/>
        </w:rPr>
        <w:tab/>
        <w:t xml:space="preserve">Richtung der Kraft </w:t>
      </w:r>
    </w:p>
    <w:p w14:paraId="353FA5CC" w14:textId="77777777" w:rsidR="00B46B4D" w:rsidRDefault="00B46B4D" w:rsidP="00B46B4D">
      <w:pPr>
        <w:pBdr>
          <w:top w:val="single" w:sz="4" w:space="1" w:color="auto"/>
          <w:left w:val="single" w:sz="4" w:space="4" w:color="auto"/>
          <w:bottom w:val="single" w:sz="4" w:space="1" w:color="auto"/>
          <w:right w:val="single" w:sz="4" w:space="4" w:color="auto"/>
        </w:pBdr>
        <w:rPr>
          <w:rFonts w:asciiTheme="minorHAnsi" w:hAnsiTheme="minorHAnsi" w:cs="Arial"/>
          <w:color w:val="000000"/>
        </w:rPr>
      </w:pPr>
      <w:r>
        <w:rPr>
          <w:rFonts w:asciiTheme="minorHAnsi" w:hAnsiTheme="minorHAnsi" w:cs="Arial"/>
          <w:color w:val="000000"/>
        </w:rPr>
        <w:t xml:space="preserve">Verdopplung der Hebellänge </w:t>
      </w:r>
      <w:r>
        <w:rPr>
          <w:rFonts w:asciiTheme="minorHAnsi" w:hAnsiTheme="minorHAnsi" w:cs="Arial"/>
          <w:color w:val="000000"/>
        </w:rPr>
        <w:tab/>
        <w:t xml:space="preserve">halbe Hebellänge </w:t>
      </w:r>
      <w:r>
        <w:rPr>
          <w:rFonts w:asciiTheme="minorHAnsi" w:hAnsiTheme="minorHAnsi" w:cs="Arial"/>
          <w:color w:val="000000"/>
        </w:rPr>
        <w:tab/>
        <w:t xml:space="preserve">Verdopplung der Kraft </w:t>
      </w:r>
      <w:r>
        <w:rPr>
          <w:rFonts w:asciiTheme="minorHAnsi" w:hAnsiTheme="minorHAnsi" w:cs="Arial"/>
          <w:color w:val="000000"/>
        </w:rPr>
        <w:tab/>
        <w:t xml:space="preserve">halbe Kraft </w:t>
      </w:r>
    </w:p>
    <w:p w14:paraId="65C8565B" w14:textId="77777777" w:rsidR="00B46B4D" w:rsidRDefault="00B46B4D" w:rsidP="00B46B4D">
      <w:pPr>
        <w:pBdr>
          <w:top w:val="single" w:sz="4" w:space="1" w:color="auto"/>
          <w:left w:val="single" w:sz="4" w:space="4" w:color="auto"/>
          <w:bottom w:val="single" w:sz="4" w:space="1" w:color="auto"/>
          <w:right w:val="single" w:sz="4" w:space="4" w:color="auto"/>
        </w:pBdr>
        <w:spacing w:after="0" w:line="360" w:lineRule="auto"/>
      </w:pPr>
      <w:r>
        <w:rPr>
          <w:rFonts w:asciiTheme="minorHAnsi" w:hAnsiTheme="minorHAnsi" w:cs="Arial"/>
          <w:color w:val="000000"/>
        </w:rPr>
        <w:t xml:space="preserve">doppelte </w:t>
      </w:r>
      <w:r>
        <w:rPr>
          <w:rFonts w:asciiTheme="minorHAnsi" w:hAnsiTheme="minorHAnsi" w:cs="Arial"/>
          <w:color w:val="000000"/>
        </w:rPr>
        <w:tab/>
        <w:t xml:space="preserve">vierfache </w:t>
      </w:r>
      <w:r>
        <w:rPr>
          <w:rFonts w:asciiTheme="minorHAnsi" w:hAnsiTheme="minorHAnsi" w:cs="Arial"/>
          <w:color w:val="000000"/>
        </w:rPr>
        <w:tab/>
        <w:t xml:space="preserve">halbe </w:t>
      </w:r>
      <w:r>
        <w:rPr>
          <w:rFonts w:asciiTheme="minorHAnsi" w:hAnsiTheme="minorHAnsi" w:cs="Arial"/>
          <w:color w:val="000000"/>
        </w:rPr>
        <w:tab/>
      </w:r>
      <w:r>
        <w:rPr>
          <w:rFonts w:asciiTheme="minorHAnsi" w:hAnsiTheme="minorHAnsi" w:cs="Arial"/>
          <w:color w:val="000000"/>
        </w:rPr>
        <w:tab/>
      </w:r>
      <w:proofErr w:type="spellStart"/>
      <w:r>
        <w:rPr>
          <w:rFonts w:asciiTheme="minorHAnsi" w:hAnsiTheme="minorHAnsi" w:cs="Arial"/>
          <w:color w:val="000000"/>
        </w:rPr>
        <w:t>viertel</w:t>
      </w:r>
      <w:proofErr w:type="spellEnd"/>
      <w:r>
        <w:rPr>
          <w:rFonts w:asciiTheme="minorHAnsi" w:hAnsiTheme="minorHAnsi" w:cs="Arial"/>
          <w:color w:val="000000"/>
        </w:rPr>
        <w:t xml:space="preserve"> </w:t>
      </w:r>
      <w:r>
        <w:rPr>
          <w:rFonts w:asciiTheme="minorHAnsi" w:hAnsiTheme="minorHAnsi" w:cs="Arial"/>
          <w:color w:val="000000"/>
        </w:rPr>
        <w:tab/>
      </w:r>
      <w:r>
        <w:rPr>
          <w:rFonts w:asciiTheme="minorHAnsi" w:hAnsiTheme="minorHAnsi" w:cs="Arial"/>
          <w:color w:val="000000"/>
        </w:rPr>
        <w:tab/>
        <w:t xml:space="preserve">proportional </w:t>
      </w:r>
      <w:r>
        <w:rPr>
          <w:rFonts w:asciiTheme="minorHAnsi" w:hAnsiTheme="minorHAnsi" w:cs="Arial"/>
          <w:color w:val="000000"/>
        </w:rPr>
        <w:tab/>
      </w:r>
      <w:r>
        <w:rPr>
          <w:rFonts w:asciiTheme="minorHAnsi" w:hAnsiTheme="minorHAnsi" w:cs="Arial"/>
          <w:color w:val="000000"/>
        </w:rPr>
        <w:tab/>
        <w:t>antiproportional</w:t>
      </w:r>
    </w:p>
    <w:p w14:paraId="5780E38C" w14:textId="77777777" w:rsidR="00B46B4D" w:rsidRDefault="00B46B4D" w:rsidP="00B46B4D">
      <w:pPr>
        <w:rPr>
          <w:rFonts w:asciiTheme="minorHAnsi" w:hAnsiTheme="minorHAnsi"/>
        </w:rPr>
      </w:pPr>
    </w:p>
    <w:p w14:paraId="06A64C74" w14:textId="77777777" w:rsidR="00B46B4D" w:rsidRPr="0094375D" w:rsidRDefault="00B46B4D" w:rsidP="00B46B4D">
      <w:pPr>
        <w:pBdr>
          <w:top w:val="single" w:sz="4" w:space="1" w:color="auto"/>
          <w:left w:val="single" w:sz="4" w:space="4" w:color="auto"/>
          <w:bottom w:val="single" w:sz="4" w:space="1" w:color="auto"/>
          <w:right w:val="single" w:sz="4" w:space="4" w:color="auto"/>
        </w:pBdr>
        <w:rPr>
          <w:rFonts w:asciiTheme="minorHAnsi" w:hAnsiTheme="minorHAnsi"/>
          <w:b/>
        </w:rPr>
      </w:pPr>
      <w:r w:rsidRPr="0094375D">
        <w:rPr>
          <w:rFonts w:asciiTheme="minorHAnsi" w:hAnsiTheme="minorHAnsi"/>
          <w:b/>
        </w:rPr>
        <w:t>mathematische Tipp</w:t>
      </w:r>
      <w:r>
        <w:rPr>
          <w:rFonts w:asciiTheme="minorHAnsi" w:hAnsiTheme="minorHAnsi"/>
          <w:b/>
        </w:rPr>
        <w:t>s</w:t>
      </w:r>
    </w:p>
    <w:p w14:paraId="34CFA268" w14:textId="77777777" w:rsidR="00B46B4D" w:rsidRDefault="00B46B4D" w:rsidP="00B46B4D">
      <w:pPr>
        <w:pBdr>
          <w:top w:val="single" w:sz="4" w:space="1" w:color="auto"/>
          <w:left w:val="single" w:sz="4" w:space="4" w:color="auto"/>
          <w:bottom w:val="single" w:sz="4" w:space="1" w:color="auto"/>
          <w:right w:val="single" w:sz="4" w:space="4" w:color="auto"/>
        </w:pBdr>
        <w:rPr>
          <w:rFonts w:asciiTheme="minorHAnsi" w:eastAsiaTheme="minorEastAsia" w:hAnsiTheme="minorHAnsi"/>
        </w:rPr>
      </w:pPr>
      <w:r>
        <w:rPr>
          <w:rFonts w:asciiTheme="minorHAnsi" w:hAnsiTheme="minorHAnsi"/>
        </w:rPr>
        <w:t xml:space="preserve">Ist die Größe </w:t>
      </w:r>
      <w:r w:rsidRPr="0094375D">
        <w:rPr>
          <w:rFonts w:asciiTheme="minorHAnsi" w:hAnsiTheme="minorHAnsi"/>
          <w:i/>
        </w:rPr>
        <w:t>a</w:t>
      </w:r>
      <w:r>
        <w:rPr>
          <w:rFonts w:asciiTheme="minorHAnsi" w:hAnsiTheme="minorHAnsi"/>
        </w:rPr>
        <w:t xml:space="preserve"> proportional zur Größe </w:t>
      </w:r>
      <w:r w:rsidRPr="0094375D">
        <w:rPr>
          <w:rFonts w:asciiTheme="minorHAnsi" w:hAnsiTheme="minorHAnsi"/>
          <w:i/>
        </w:rPr>
        <w:t>c</w:t>
      </w:r>
      <w:r>
        <w:rPr>
          <w:rFonts w:asciiTheme="minorHAnsi" w:hAnsiTheme="minorHAnsi"/>
        </w:rPr>
        <w:t xml:space="preserve"> und die Größe </w:t>
      </w:r>
      <w:r w:rsidRPr="0094375D">
        <w:rPr>
          <w:rFonts w:asciiTheme="minorHAnsi" w:hAnsiTheme="minorHAnsi"/>
          <w:i/>
        </w:rPr>
        <w:t>b</w:t>
      </w:r>
      <w:r>
        <w:rPr>
          <w:rFonts w:asciiTheme="minorHAnsi" w:hAnsiTheme="minorHAnsi"/>
        </w:rPr>
        <w:t xml:space="preserve"> proportional zur Größe </w:t>
      </w:r>
      <w:r w:rsidRPr="0094375D">
        <w:rPr>
          <w:rFonts w:asciiTheme="minorHAnsi" w:hAnsiTheme="minorHAnsi"/>
          <w:i/>
        </w:rPr>
        <w:t>c</w:t>
      </w:r>
      <w:r>
        <w:rPr>
          <w:rFonts w:asciiTheme="minorHAnsi" w:hAnsiTheme="minorHAnsi"/>
        </w:rPr>
        <w:t xml:space="preserve">, dann ist auch das Produkt </w:t>
      </w:r>
      <w:r w:rsidRPr="0094375D">
        <w:rPr>
          <w:rFonts w:asciiTheme="minorHAnsi" w:hAnsiTheme="minorHAnsi"/>
          <w:i/>
        </w:rPr>
        <w:t>a</w:t>
      </w:r>
      <w:r>
        <w:rPr>
          <w:rFonts w:asciiTheme="minorHAnsi" w:hAnsiTheme="minorHAnsi"/>
        </w:rPr>
        <w:t xml:space="preserve"> ∙ </w:t>
      </w:r>
      <w:r w:rsidRPr="0094375D">
        <w:rPr>
          <w:rFonts w:asciiTheme="minorHAnsi" w:hAnsiTheme="minorHAnsi"/>
          <w:i/>
        </w:rPr>
        <w:t>b</w:t>
      </w:r>
      <w:r>
        <w:rPr>
          <w:rFonts w:asciiTheme="minorHAnsi" w:hAnsiTheme="minorHAnsi"/>
        </w:rPr>
        <w:t xml:space="preserve"> proportional zu </w:t>
      </w:r>
      <w:r w:rsidRPr="0094375D">
        <w:rPr>
          <w:rFonts w:asciiTheme="minorHAnsi" w:hAnsiTheme="minorHAnsi"/>
          <w:i/>
        </w:rPr>
        <w:t>c</w:t>
      </w:r>
      <w:r>
        <w:rPr>
          <w:rFonts w:asciiTheme="minorHAnsi" w:hAnsiTheme="minorHAnsi"/>
        </w:rPr>
        <w:t>.</w:t>
      </w:r>
      <w:r>
        <w:rPr>
          <w:rFonts w:asciiTheme="minorHAnsi" w:hAnsiTheme="minorHAnsi"/>
        </w:rPr>
        <w:tab/>
        <w:t xml:space="preserve"> </w:t>
      </w:r>
      <m:oMath>
        <m:r>
          <w:rPr>
            <w:rFonts w:ascii="Cambria Math" w:hAnsi="Cambria Math"/>
          </w:rPr>
          <m:t>a ~ c∧b∼c⇒a∙b ~ c</m:t>
        </m:r>
      </m:oMath>
    </w:p>
    <w:p w14:paraId="6B9FE25D" w14:textId="22B9185D" w:rsidR="00660897" w:rsidRPr="00F64987" w:rsidRDefault="00B46B4D" w:rsidP="00F64987">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Die Größe </w:t>
      </w:r>
      <w:r w:rsidRPr="00AD6125">
        <w:rPr>
          <w:rFonts w:asciiTheme="minorHAnsi" w:hAnsiTheme="minorHAnsi"/>
          <w:i/>
        </w:rPr>
        <w:t>a</w:t>
      </w:r>
      <w:r>
        <w:rPr>
          <w:rFonts w:asciiTheme="minorHAnsi" w:hAnsiTheme="minorHAnsi"/>
        </w:rPr>
        <w:t xml:space="preserve"> ist antiproportional zur Größe </w:t>
      </w:r>
      <w:r w:rsidRPr="00AD6125">
        <w:rPr>
          <w:rFonts w:asciiTheme="minorHAnsi" w:hAnsiTheme="minorHAnsi"/>
          <w:i/>
        </w:rPr>
        <w:t>b</w:t>
      </w:r>
      <w:r>
        <w:rPr>
          <w:rFonts w:asciiTheme="minorHAnsi" w:hAnsiTheme="minorHAnsi"/>
        </w:rPr>
        <w:t xml:space="preserve"> bedeutet, dass der Kehrwert von </w:t>
      </w:r>
      <w:r w:rsidRPr="00AD6125">
        <w:rPr>
          <w:rFonts w:asciiTheme="minorHAnsi" w:hAnsiTheme="minorHAnsi"/>
          <w:i/>
        </w:rPr>
        <w:t>b</w:t>
      </w:r>
      <w:r>
        <w:rPr>
          <w:rFonts w:asciiTheme="minorHAnsi" w:hAnsiTheme="minorHAnsi"/>
        </w:rPr>
        <w:t xml:space="preserve"> proportional zu </w:t>
      </w:r>
      <w:r w:rsidRPr="00AD6125">
        <w:rPr>
          <w:rFonts w:asciiTheme="minorHAnsi" w:hAnsiTheme="minorHAnsi"/>
          <w:i/>
        </w:rPr>
        <w:t>a</w:t>
      </w:r>
      <w:r>
        <w:rPr>
          <w:rFonts w:asciiTheme="minorHAnsi" w:hAnsiTheme="minorHAnsi"/>
        </w:rPr>
        <w:t xml:space="preserve"> ist.</w:t>
      </w:r>
      <w:r>
        <w:rPr>
          <w:rFonts w:asciiTheme="minorHAnsi" w:hAnsiTheme="minorHAnsi"/>
        </w:rPr>
        <w:tab/>
      </w:r>
      <m:oMath>
        <m:r>
          <w:rPr>
            <w:rFonts w:ascii="Cambria Math" w:hAnsi="Cambria Math"/>
          </w:rPr>
          <m:t>a≁b⇒a∼</m:t>
        </m:r>
        <m:f>
          <m:fPr>
            <m:ctrlPr>
              <w:rPr>
                <w:rFonts w:ascii="Cambria Math" w:hAnsi="Cambria Math"/>
                <w:i/>
              </w:rPr>
            </m:ctrlPr>
          </m:fPr>
          <m:num>
            <m:r>
              <w:rPr>
                <w:rFonts w:ascii="Cambria Math" w:hAnsi="Cambria Math"/>
              </w:rPr>
              <m:t>1</m:t>
            </m:r>
          </m:num>
          <m:den>
            <m:r>
              <w:rPr>
                <w:rFonts w:ascii="Cambria Math" w:hAnsi="Cambria Math"/>
              </w:rPr>
              <m:t>b</m:t>
            </m:r>
          </m:den>
        </m:f>
      </m:oMath>
      <w:bookmarkStart w:id="0" w:name="_GoBack"/>
      <w:bookmarkEnd w:id="0"/>
    </w:p>
    <w:sectPr w:rsidR="00660897" w:rsidRPr="00F64987" w:rsidSect="003E4E8A">
      <w:headerReference w:type="default" r:id="rId14"/>
      <w:type w:val="continuous"/>
      <w:pgSz w:w="11906" w:h="16838" w:code="9"/>
      <w:pgMar w:top="1134" w:right="851" w:bottom="85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CE78A" w14:textId="77777777" w:rsidR="00C75864" w:rsidRDefault="00C75864" w:rsidP="00EE0A9A">
      <w:r>
        <w:separator/>
      </w:r>
    </w:p>
  </w:endnote>
  <w:endnote w:type="continuationSeparator" w:id="0">
    <w:p w14:paraId="5CD12DCF" w14:textId="77777777" w:rsidR="00C75864" w:rsidRDefault="00C75864" w:rsidP="00EE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Noto Sans CJK SC Regular">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110"/>
      <w:gridCol w:w="2027"/>
    </w:tblGrid>
    <w:sdt>
      <w:sdtPr>
        <w:rPr>
          <w:rFonts w:asciiTheme="majorHAnsi" w:eastAsiaTheme="majorEastAsia" w:hAnsiTheme="majorHAnsi" w:cstheme="majorBidi"/>
          <w:sz w:val="20"/>
          <w:szCs w:val="20"/>
        </w:rPr>
        <w:id w:val="582040894"/>
        <w:docPartObj>
          <w:docPartGallery w:val="Page Numbers (Bottom of Page)"/>
          <w:docPartUnique/>
        </w:docPartObj>
      </w:sdtPr>
      <w:sdtEndPr>
        <w:rPr>
          <w:rFonts w:ascii="Calibri" w:eastAsiaTheme="minorHAnsi" w:hAnsi="Calibri" w:cs="Times New Roman"/>
          <w:sz w:val="24"/>
          <w:szCs w:val="24"/>
        </w:rPr>
      </w:sdtEndPr>
      <w:sdtContent>
        <w:tr w:rsidR="00F64987" w14:paraId="5D434BCE" w14:textId="77777777">
          <w:trPr>
            <w:trHeight w:val="727"/>
          </w:trPr>
          <w:tc>
            <w:tcPr>
              <w:tcW w:w="4000" w:type="pct"/>
              <w:tcBorders>
                <w:right w:val="triple" w:sz="4" w:space="0" w:color="4F81BD" w:themeColor="accent1"/>
              </w:tcBorders>
            </w:tcPr>
            <w:p w14:paraId="28DBF338" w14:textId="56B8408F" w:rsidR="00F64987" w:rsidRDefault="00F6498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190E864F" w14:textId="79C00622" w:rsidR="00F64987" w:rsidRDefault="00F6498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7</w:t>
              </w:r>
              <w:r>
                <w:fldChar w:fldCharType="end"/>
              </w:r>
            </w:p>
          </w:tc>
        </w:tr>
      </w:sdtContent>
    </w:sdt>
  </w:tbl>
  <w:p w14:paraId="2B1E4990" w14:textId="77777777" w:rsidR="00F64987" w:rsidRDefault="00F649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123A9" w14:textId="77777777" w:rsidR="00C75864" w:rsidRDefault="00C75864" w:rsidP="00EE0A9A">
      <w:r>
        <w:separator/>
      </w:r>
    </w:p>
  </w:footnote>
  <w:footnote w:type="continuationSeparator" w:id="0">
    <w:p w14:paraId="71402811" w14:textId="77777777" w:rsidR="00C75864" w:rsidRDefault="00C75864" w:rsidP="00EE0A9A">
      <w:r>
        <w:continuationSeparator/>
      </w:r>
    </w:p>
  </w:footnote>
  <w:footnote w:id="1">
    <w:p w14:paraId="773C6979" w14:textId="4CFEF04E" w:rsidR="0053514A" w:rsidRDefault="0053514A" w:rsidP="0053514A">
      <w:pPr>
        <w:pStyle w:val="Funotentext"/>
      </w:pPr>
      <w:r>
        <w:rPr>
          <w:rStyle w:val="Funotenzeichen"/>
        </w:rPr>
        <w:footnoteRef/>
      </w:r>
      <w:r>
        <w:t xml:space="preserve"> </w:t>
      </w:r>
      <w:r w:rsidR="00F64987">
        <w:t xml:space="preserve">vgl. </w:t>
      </w:r>
      <w:r>
        <w:t xml:space="preserve">: </w:t>
      </w:r>
      <w:hyperlink r:id="rId1" w:history="1">
        <w:r w:rsidRPr="00123BF8">
          <w:rPr>
            <w:rStyle w:val="Hyperlink"/>
          </w:rPr>
          <w:t>https://www.schulentwicklung.nrw.de/cms/inklusiver-fachunterricht/entwicklungsbereiche/index.html</w:t>
        </w:r>
      </w:hyperlink>
      <w:r>
        <w:t xml:space="preserve"> </w:t>
      </w:r>
    </w:p>
  </w:footnote>
  <w:footnote w:id="2">
    <w:p w14:paraId="63A73746" w14:textId="55974234" w:rsidR="0053514A" w:rsidRDefault="0053514A" w:rsidP="0053514A">
      <w:pPr>
        <w:pStyle w:val="Funotentext"/>
      </w:pPr>
      <w:r>
        <w:rPr>
          <w:rStyle w:val="Funotenzeichen"/>
        </w:rPr>
        <w:footnoteRef/>
      </w:r>
      <w:r>
        <w:t xml:space="preserve"> </w:t>
      </w:r>
      <w:r w:rsidR="00F64987">
        <w:t>vgl.</w:t>
      </w:r>
      <w:r>
        <w:t xml:space="preserve">: </w:t>
      </w:r>
      <w:hyperlink r:id="rId2" w:history="1">
        <w:r w:rsidRPr="004F2FE6">
          <w:rPr>
            <w:rStyle w:val="Hyperlink"/>
          </w:rPr>
          <w:t>https://www.schulentwicklung.nrw.de/q/inklusive-schulische-bildung/lern-und-entwicklungsplanung/grundverstaendnis/kriterien-zur-lern-und-entwicklungsplanung/index.html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5A594" w14:textId="77384F4B" w:rsidR="00EA6371" w:rsidRDefault="00EA6371" w:rsidP="00000B20">
    <w:pPr>
      <w:pStyle w:val="Kopfzeile"/>
      <w:tabs>
        <w:tab w:val="clear" w:pos="4536"/>
        <w:tab w:val="clear" w:pos="9072"/>
        <w:tab w:val="center" w:pos="4820"/>
        <w:tab w:val="right" w:pos="9637"/>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FC252" w14:textId="77777777" w:rsidR="00B46B4D" w:rsidRDefault="00B46B4D" w:rsidP="00000B20">
    <w:pPr>
      <w:pStyle w:val="Kopfzeile"/>
      <w:tabs>
        <w:tab w:val="clear" w:pos="4536"/>
        <w:tab w:val="clear" w:pos="9072"/>
        <w:tab w:val="center" w:pos="4820"/>
        <w:tab w:val="right" w:pos="9637"/>
      </w:tabs>
    </w:pPr>
    <w:r w:rsidRPr="00467EFC">
      <w:rPr>
        <w:noProof/>
        <w:position w:val="-12"/>
        <w:lang w:eastAsia="de-DE"/>
      </w:rPr>
      <w:drawing>
        <wp:inline distT="0" distB="0" distL="0" distR="0" wp14:anchorId="5689E87B" wp14:editId="03A8928D">
          <wp:extent cx="1047750" cy="280647"/>
          <wp:effectExtent l="0" t="0" r="0" b="5715"/>
          <wp:docPr id="1" name="Grafik 1" descr="http://qua-lis/mediawiki/images/9/91/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lis/mediawiki/images/9/91/QUA-LiS-Logo-Fa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80647"/>
                  </a:xfrm>
                  <a:prstGeom prst="rect">
                    <a:avLst/>
                  </a:prstGeom>
                  <a:noFill/>
                  <a:ln>
                    <a:noFill/>
                  </a:ln>
                </pic:spPr>
              </pic:pic>
            </a:graphicData>
          </a:graphic>
        </wp:inline>
      </w:drawing>
    </w:r>
    <w:r>
      <w:tab/>
    </w:r>
    <w:r>
      <w:rPr>
        <w:rFonts w:eastAsia="Calibri"/>
        <w:szCs w:val="18"/>
      </w:rPr>
      <w:t>Hebelgesetz ermitteln</w:t>
    </w:r>
    <w:r>
      <w:tab/>
      <w:t>D3 / E3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84CA7" w14:textId="402DF92B" w:rsidR="00E41C51" w:rsidRDefault="00E41C51" w:rsidP="00000B20">
    <w:pPr>
      <w:pStyle w:val="Kopfzeile"/>
      <w:tabs>
        <w:tab w:val="clear" w:pos="4536"/>
        <w:tab w:val="clear" w:pos="9072"/>
        <w:tab w:val="center" w:pos="4820"/>
        <w:tab w:val="right" w:pos="9637"/>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D73D6" w14:textId="2A039FB3" w:rsidR="007F49E0" w:rsidRDefault="007F49E0" w:rsidP="00000B20">
    <w:pPr>
      <w:pStyle w:val="Kopfzeile"/>
      <w:tabs>
        <w:tab w:val="clear" w:pos="4536"/>
        <w:tab w:val="clear" w:pos="9072"/>
        <w:tab w:val="center" w:pos="4820"/>
        <w:tab w:val="right" w:pos="963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C62D81C"/>
    <w:lvl w:ilvl="0">
      <w:start w:val="1"/>
      <w:numFmt w:val="decimal"/>
      <w:lvlText w:val="%1."/>
      <w:lvlJc w:val="left"/>
      <w:pPr>
        <w:tabs>
          <w:tab w:val="num" w:pos="8080"/>
        </w:tabs>
        <w:ind w:left="8080" w:hanging="360"/>
      </w:pPr>
    </w:lvl>
  </w:abstractNum>
  <w:abstractNum w:abstractNumId="1">
    <w:nsid w:val="FFFFFF89"/>
    <w:multiLevelType w:val="singleLevel"/>
    <w:tmpl w:val="B96E56F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85B3721"/>
    <w:multiLevelType w:val="hybridMultilevel"/>
    <w:tmpl w:val="E9C26632"/>
    <w:lvl w:ilvl="0" w:tplc="F5963C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E57B7D"/>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D36522"/>
    <w:multiLevelType w:val="hybridMultilevel"/>
    <w:tmpl w:val="09D8FDE6"/>
    <w:lvl w:ilvl="0" w:tplc="EA1E324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44E1F99"/>
    <w:multiLevelType w:val="hybridMultilevel"/>
    <w:tmpl w:val="95DA5554"/>
    <w:lvl w:ilvl="0" w:tplc="C75453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4651436"/>
    <w:multiLevelType w:val="hybridMultilevel"/>
    <w:tmpl w:val="FB6E6A60"/>
    <w:lvl w:ilvl="0" w:tplc="04070001">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7">
    <w:nsid w:val="165A2D0F"/>
    <w:multiLevelType w:val="hybridMultilevel"/>
    <w:tmpl w:val="3BFA66AC"/>
    <w:lvl w:ilvl="0" w:tplc="5F1E8F4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7CE5ED4"/>
    <w:multiLevelType w:val="multilevel"/>
    <w:tmpl w:val="EFFC2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A93E05"/>
    <w:multiLevelType w:val="hybridMultilevel"/>
    <w:tmpl w:val="C9CACD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2497629C"/>
    <w:multiLevelType w:val="multilevel"/>
    <w:tmpl w:val="073ABBEE"/>
    <w:styleLink w:val="Formatvorlage1"/>
    <w:lvl w:ilvl="0">
      <w:start w:val="1"/>
      <w:numFmt w:val="bullet"/>
      <w:lvlText w:val=""/>
      <w:lvlJc w:val="left"/>
      <w:pPr>
        <w:tabs>
          <w:tab w:val="num" w:pos="1068"/>
        </w:tabs>
        <w:ind w:left="1068" w:hanging="360"/>
      </w:pPr>
      <w:rPr>
        <w:rFonts w:ascii="Wingdings" w:hAnsi="Wingdings" w:hint="default"/>
        <w:sz w:val="16"/>
        <w:szCs w:val="16"/>
      </w:rPr>
    </w:lvl>
    <w:lvl w:ilvl="1">
      <w:start w:val="1"/>
      <w:numFmt w:val="bullet"/>
      <w:lvlText w:val="o"/>
      <w:lvlJc w:val="left"/>
      <w:pPr>
        <w:tabs>
          <w:tab w:val="num" w:pos="2148"/>
        </w:tabs>
        <w:ind w:left="2041" w:hanging="625"/>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nsid w:val="2539358D"/>
    <w:multiLevelType w:val="hybridMultilevel"/>
    <w:tmpl w:val="57A4B0E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290A16EE"/>
    <w:multiLevelType w:val="multilevel"/>
    <w:tmpl w:val="B75E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107350"/>
    <w:multiLevelType w:val="hybridMultilevel"/>
    <w:tmpl w:val="05B8A2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6D2346"/>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6D12F2E"/>
    <w:multiLevelType w:val="hybridMultilevel"/>
    <w:tmpl w:val="84D0BA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7D113EE"/>
    <w:multiLevelType w:val="hybridMultilevel"/>
    <w:tmpl w:val="85C2D282"/>
    <w:lvl w:ilvl="0" w:tplc="6C9027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C5A1088"/>
    <w:multiLevelType w:val="hybridMultilevel"/>
    <w:tmpl w:val="1884E5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3E296701"/>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E3402C6"/>
    <w:multiLevelType w:val="hybridMultilevel"/>
    <w:tmpl w:val="7F2C3BD0"/>
    <w:lvl w:ilvl="0" w:tplc="FEA6F0B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F5B450F"/>
    <w:multiLevelType w:val="hybridMultilevel"/>
    <w:tmpl w:val="3B0A76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4D946CBC"/>
    <w:multiLevelType w:val="hybridMultilevel"/>
    <w:tmpl w:val="609820C6"/>
    <w:lvl w:ilvl="0" w:tplc="C06A2C4C">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1C369FF"/>
    <w:multiLevelType w:val="hybridMultilevel"/>
    <w:tmpl w:val="08F02682"/>
    <w:lvl w:ilvl="0" w:tplc="940AADC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2456318"/>
    <w:multiLevelType w:val="hybridMultilevel"/>
    <w:tmpl w:val="3D6A5F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53BC0AE9"/>
    <w:multiLevelType w:val="hybridMultilevel"/>
    <w:tmpl w:val="CD827832"/>
    <w:lvl w:ilvl="0" w:tplc="A6AA61F2">
      <w:start w:val="1"/>
      <w:numFmt w:val="bullet"/>
      <w:lvlText w:val=""/>
      <w:lvlJc w:val="left"/>
      <w:pPr>
        <w:ind w:left="72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7506BB1"/>
    <w:multiLevelType w:val="hybridMultilevel"/>
    <w:tmpl w:val="A3881DCA"/>
    <w:lvl w:ilvl="0" w:tplc="2FECB8E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5CC07880"/>
    <w:multiLevelType w:val="multilevel"/>
    <w:tmpl w:val="704693CA"/>
    <w:styleLink w:val="FormatvorlageAufgezhltSymbolSymbolLinks063cmHngend063"/>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DF65E41"/>
    <w:multiLevelType w:val="hybridMultilevel"/>
    <w:tmpl w:val="4FFABB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5F3A7C0D"/>
    <w:multiLevelType w:val="hybridMultilevel"/>
    <w:tmpl w:val="C9CACD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697E4474"/>
    <w:multiLevelType w:val="hybridMultilevel"/>
    <w:tmpl w:val="28B8A442"/>
    <w:lvl w:ilvl="0" w:tplc="ED405D76">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9D00F48"/>
    <w:multiLevelType w:val="hybridMultilevel"/>
    <w:tmpl w:val="07629DFA"/>
    <w:lvl w:ilvl="0" w:tplc="F900418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03459AB"/>
    <w:multiLevelType w:val="hybridMultilevel"/>
    <w:tmpl w:val="93A495CE"/>
    <w:lvl w:ilvl="0" w:tplc="1CFC530E">
      <w:numFmt w:val="bullet"/>
      <w:lvlText w:val="-"/>
      <w:lvlJc w:val="left"/>
      <w:pPr>
        <w:ind w:left="25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9A741B1"/>
    <w:multiLevelType w:val="hybridMultilevel"/>
    <w:tmpl w:val="B94C3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D5F0742"/>
    <w:multiLevelType w:val="hybridMultilevel"/>
    <w:tmpl w:val="2C844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
  </w:num>
  <w:num w:numId="4">
    <w:abstractNumId w:val="1"/>
  </w:num>
  <w:num w:numId="5">
    <w:abstractNumId w:val="1"/>
  </w:num>
  <w:num w:numId="6">
    <w:abstractNumId w:val="1"/>
  </w:num>
  <w:num w:numId="7">
    <w:abstractNumId w:val="10"/>
  </w:num>
  <w:num w:numId="8">
    <w:abstractNumId w:val="26"/>
  </w:num>
  <w:num w:numId="9">
    <w:abstractNumId w:val="30"/>
  </w:num>
  <w:num w:numId="10">
    <w:abstractNumId w:val="4"/>
  </w:num>
  <w:num w:numId="11">
    <w:abstractNumId w:val="2"/>
  </w:num>
  <w:num w:numId="12">
    <w:abstractNumId w:val="16"/>
  </w:num>
  <w:num w:numId="13">
    <w:abstractNumId w:val="5"/>
  </w:num>
  <w:num w:numId="14">
    <w:abstractNumId w:val="25"/>
  </w:num>
  <w:num w:numId="15">
    <w:abstractNumId w:val="22"/>
  </w:num>
  <w:num w:numId="16">
    <w:abstractNumId w:val="21"/>
  </w:num>
  <w:num w:numId="17">
    <w:abstractNumId w:val="19"/>
  </w:num>
  <w:num w:numId="18">
    <w:abstractNumId w:val="29"/>
  </w:num>
  <w:num w:numId="19">
    <w:abstractNumId w:val="0"/>
  </w:num>
  <w:num w:numId="20">
    <w:abstractNumId w:val="7"/>
  </w:num>
  <w:num w:numId="21">
    <w:abstractNumId w:val="15"/>
  </w:num>
  <w:num w:numId="22">
    <w:abstractNumId w:val="18"/>
  </w:num>
  <w:num w:numId="23">
    <w:abstractNumId w:val="3"/>
  </w:num>
  <w:num w:numId="24">
    <w:abstractNumId w:val="23"/>
  </w:num>
  <w:num w:numId="25">
    <w:abstractNumId w:val="14"/>
  </w:num>
  <w:num w:numId="26">
    <w:abstractNumId w:val="13"/>
  </w:num>
  <w:num w:numId="27">
    <w:abstractNumId w:val="28"/>
  </w:num>
  <w:num w:numId="28">
    <w:abstractNumId w:val="9"/>
  </w:num>
  <w:num w:numId="29">
    <w:abstractNumId w:val="6"/>
  </w:num>
  <w:num w:numId="30">
    <w:abstractNumId w:val="33"/>
  </w:num>
  <w:num w:numId="31">
    <w:abstractNumId w:val="20"/>
  </w:num>
  <w:num w:numId="32">
    <w:abstractNumId w:val="11"/>
  </w:num>
  <w:num w:numId="33">
    <w:abstractNumId w:val="17"/>
  </w:num>
  <w:num w:numId="34">
    <w:abstractNumId w:val="7"/>
  </w:num>
  <w:num w:numId="35">
    <w:abstractNumId w:val="27"/>
  </w:num>
  <w:num w:numId="36">
    <w:abstractNumId w:val="12"/>
  </w:num>
  <w:num w:numId="37">
    <w:abstractNumId w:val="8"/>
  </w:num>
  <w:num w:numId="38">
    <w:abstractNumId w:val="24"/>
  </w:num>
  <w:num w:numId="39">
    <w:abstractNumId w:val="3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20"/>
    <w:rsid w:val="00000B20"/>
    <w:rsid w:val="00004416"/>
    <w:rsid w:val="00076D54"/>
    <w:rsid w:val="00082026"/>
    <w:rsid w:val="000A7866"/>
    <w:rsid w:val="000E0920"/>
    <w:rsid w:val="000E3AF5"/>
    <w:rsid w:val="000E4558"/>
    <w:rsid w:val="000E758C"/>
    <w:rsid w:val="001244F0"/>
    <w:rsid w:val="00125FF9"/>
    <w:rsid w:val="00133CC2"/>
    <w:rsid w:val="001435B6"/>
    <w:rsid w:val="00167101"/>
    <w:rsid w:val="00171C95"/>
    <w:rsid w:val="001747A4"/>
    <w:rsid w:val="0018446D"/>
    <w:rsid w:val="00185896"/>
    <w:rsid w:val="001B3FA5"/>
    <w:rsid w:val="001C7E1E"/>
    <w:rsid w:val="001D1F20"/>
    <w:rsid w:val="001D4047"/>
    <w:rsid w:val="001E1623"/>
    <w:rsid w:val="001E578B"/>
    <w:rsid w:val="001F7D3A"/>
    <w:rsid w:val="00204CCE"/>
    <w:rsid w:val="00205C34"/>
    <w:rsid w:val="00237D8C"/>
    <w:rsid w:val="002427BB"/>
    <w:rsid w:val="00252881"/>
    <w:rsid w:val="002861AD"/>
    <w:rsid w:val="002A7DC4"/>
    <w:rsid w:val="002B30EB"/>
    <w:rsid w:val="002C1ECB"/>
    <w:rsid w:val="002C6DA0"/>
    <w:rsid w:val="002D0256"/>
    <w:rsid w:val="002E40C4"/>
    <w:rsid w:val="002E5F9E"/>
    <w:rsid w:val="00307CC3"/>
    <w:rsid w:val="003154F5"/>
    <w:rsid w:val="0033313B"/>
    <w:rsid w:val="00363C49"/>
    <w:rsid w:val="0036503B"/>
    <w:rsid w:val="00372C0B"/>
    <w:rsid w:val="0038040B"/>
    <w:rsid w:val="00380591"/>
    <w:rsid w:val="00395B61"/>
    <w:rsid w:val="003A5B45"/>
    <w:rsid w:val="003B6ED3"/>
    <w:rsid w:val="003D2241"/>
    <w:rsid w:val="003E4E8A"/>
    <w:rsid w:val="003E6DEF"/>
    <w:rsid w:val="00405B34"/>
    <w:rsid w:val="0041698B"/>
    <w:rsid w:val="0043060D"/>
    <w:rsid w:val="004326F6"/>
    <w:rsid w:val="004372C2"/>
    <w:rsid w:val="00441C3A"/>
    <w:rsid w:val="0044643D"/>
    <w:rsid w:val="004466E1"/>
    <w:rsid w:val="00446B6E"/>
    <w:rsid w:val="004558A1"/>
    <w:rsid w:val="00455F59"/>
    <w:rsid w:val="00456DCD"/>
    <w:rsid w:val="0047494B"/>
    <w:rsid w:val="004761D4"/>
    <w:rsid w:val="0047789D"/>
    <w:rsid w:val="004A761F"/>
    <w:rsid w:val="004B7EF5"/>
    <w:rsid w:val="004C2C92"/>
    <w:rsid w:val="004D54F8"/>
    <w:rsid w:val="004D7BEF"/>
    <w:rsid w:val="004E2E59"/>
    <w:rsid w:val="0051110C"/>
    <w:rsid w:val="0053514A"/>
    <w:rsid w:val="00535C83"/>
    <w:rsid w:val="00546D0E"/>
    <w:rsid w:val="005478C2"/>
    <w:rsid w:val="00560EF5"/>
    <w:rsid w:val="00564AEC"/>
    <w:rsid w:val="00592BC2"/>
    <w:rsid w:val="005A1DEF"/>
    <w:rsid w:val="005B206E"/>
    <w:rsid w:val="005B7BEC"/>
    <w:rsid w:val="005C635A"/>
    <w:rsid w:val="005D6DF1"/>
    <w:rsid w:val="005E4AB1"/>
    <w:rsid w:val="006079CA"/>
    <w:rsid w:val="00611F61"/>
    <w:rsid w:val="006252D6"/>
    <w:rsid w:val="0062636A"/>
    <w:rsid w:val="00626800"/>
    <w:rsid w:val="00630380"/>
    <w:rsid w:val="00632996"/>
    <w:rsid w:val="00646865"/>
    <w:rsid w:val="00657C67"/>
    <w:rsid w:val="00660897"/>
    <w:rsid w:val="00667489"/>
    <w:rsid w:val="00681B1F"/>
    <w:rsid w:val="006A0353"/>
    <w:rsid w:val="006A0FB9"/>
    <w:rsid w:val="006C0D3B"/>
    <w:rsid w:val="006E2691"/>
    <w:rsid w:val="006E7B18"/>
    <w:rsid w:val="006F1189"/>
    <w:rsid w:val="006F5CBB"/>
    <w:rsid w:val="00710094"/>
    <w:rsid w:val="00710196"/>
    <w:rsid w:val="00733C2C"/>
    <w:rsid w:val="00745711"/>
    <w:rsid w:val="00760DA5"/>
    <w:rsid w:val="00770A29"/>
    <w:rsid w:val="00795262"/>
    <w:rsid w:val="007A4E27"/>
    <w:rsid w:val="007C0724"/>
    <w:rsid w:val="007C3900"/>
    <w:rsid w:val="007D20CC"/>
    <w:rsid w:val="007F230B"/>
    <w:rsid w:val="007F49E0"/>
    <w:rsid w:val="007F56AF"/>
    <w:rsid w:val="00800C59"/>
    <w:rsid w:val="008162C4"/>
    <w:rsid w:val="00830FDF"/>
    <w:rsid w:val="008426EB"/>
    <w:rsid w:val="0084625E"/>
    <w:rsid w:val="00856EE3"/>
    <w:rsid w:val="00882147"/>
    <w:rsid w:val="008D1920"/>
    <w:rsid w:val="008D527C"/>
    <w:rsid w:val="008E6F7D"/>
    <w:rsid w:val="008E7ADF"/>
    <w:rsid w:val="009025D5"/>
    <w:rsid w:val="009061F4"/>
    <w:rsid w:val="00906CC2"/>
    <w:rsid w:val="00907EF8"/>
    <w:rsid w:val="0094375D"/>
    <w:rsid w:val="009536F3"/>
    <w:rsid w:val="00967CD0"/>
    <w:rsid w:val="00971F99"/>
    <w:rsid w:val="00986ACF"/>
    <w:rsid w:val="009947C5"/>
    <w:rsid w:val="009A3D6E"/>
    <w:rsid w:val="009A695E"/>
    <w:rsid w:val="009B0267"/>
    <w:rsid w:val="009B596C"/>
    <w:rsid w:val="009D5448"/>
    <w:rsid w:val="009E48D8"/>
    <w:rsid w:val="009E7748"/>
    <w:rsid w:val="00A03D93"/>
    <w:rsid w:val="00A13B96"/>
    <w:rsid w:val="00A311C9"/>
    <w:rsid w:val="00A33818"/>
    <w:rsid w:val="00A926AE"/>
    <w:rsid w:val="00A961F5"/>
    <w:rsid w:val="00AB7535"/>
    <w:rsid w:val="00AC6FFE"/>
    <w:rsid w:val="00AD6125"/>
    <w:rsid w:val="00AE2A8A"/>
    <w:rsid w:val="00AF4687"/>
    <w:rsid w:val="00B34793"/>
    <w:rsid w:val="00B43530"/>
    <w:rsid w:val="00B46B4D"/>
    <w:rsid w:val="00B73B4D"/>
    <w:rsid w:val="00B77A91"/>
    <w:rsid w:val="00B81221"/>
    <w:rsid w:val="00B82B68"/>
    <w:rsid w:val="00B848A0"/>
    <w:rsid w:val="00B8786A"/>
    <w:rsid w:val="00B903E5"/>
    <w:rsid w:val="00BA7F19"/>
    <w:rsid w:val="00BF6E0C"/>
    <w:rsid w:val="00C11FF2"/>
    <w:rsid w:val="00C3144E"/>
    <w:rsid w:val="00C33B42"/>
    <w:rsid w:val="00C34EF0"/>
    <w:rsid w:val="00C374C8"/>
    <w:rsid w:val="00C75864"/>
    <w:rsid w:val="00C7717D"/>
    <w:rsid w:val="00C80612"/>
    <w:rsid w:val="00C82B94"/>
    <w:rsid w:val="00C85E75"/>
    <w:rsid w:val="00CA6131"/>
    <w:rsid w:val="00CC34D4"/>
    <w:rsid w:val="00CC5D81"/>
    <w:rsid w:val="00CD61F8"/>
    <w:rsid w:val="00CE47AC"/>
    <w:rsid w:val="00CE612B"/>
    <w:rsid w:val="00D02290"/>
    <w:rsid w:val="00D06616"/>
    <w:rsid w:val="00D40A0C"/>
    <w:rsid w:val="00D53C94"/>
    <w:rsid w:val="00D60217"/>
    <w:rsid w:val="00DA18F9"/>
    <w:rsid w:val="00DC622E"/>
    <w:rsid w:val="00DC7659"/>
    <w:rsid w:val="00DD5273"/>
    <w:rsid w:val="00E14D92"/>
    <w:rsid w:val="00E15BF0"/>
    <w:rsid w:val="00E21686"/>
    <w:rsid w:val="00E244D0"/>
    <w:rsid w:val="00E25DE8"/>
    <w:rsid w:val="00E30494"/>
    <w:rsid w:val="00E41C51"/>
    <w:rsid w:val="00E4520C"/>
    <w:rsid w:val="00E52FF3"/>
    <w:rsid w:val="00E620E0"/>
    <w:rsid w:val="00E70E2D"/>
    <w:rsid w:val="00E7698F"/>
    <w:rsid w:val="00E80B4D"/>
    <w:rsid w:val="00E82ACB"/>
    <w:rsid w:val="00E866BD"/>
    <w:rsid w:val="00EA6371"/>
    <w:rsid w:val="00EC2636"/>
    <w:rsid w:val="00EC6502"/>
    <w:rsid w:val="00EC7687"/>
    <w:rsid w:val="00ED0B3E"/>
    <w:rsid w:val="00EE0A9A"/>
    <w:rsid w:val="00EF23E4"/>
    <w:rsid w:val="00F14022"/>
    <w:rsid w:val="00F24402"/>
    <w:rsid w:val="00F30D5E"/>
    <w:rsid w:val="00F37B02"/>
    <w:rsid w:val="00F42E3D"/>
    <w:rsid w:val="00F64987"/>
    <w:rsid w:val="00F97934"/>
    <w:rsid w:val="00FA7A3E"/>
    <w:rsid w:val="00FB5B6D"/>
    <w:rsid w:val="00FE2DD1"/>
    <w:rsid w:val="00FE59DC"/>
  </w:rsids>
  <m:mathPr>
    <m:mathFont m:val="Cambria Math"/>
    <m:brkBin m:val="before"/>
    <m:brkBinSub m:val="--"/>
    <m:smallFrac m:val="0"/>
    <m:dispDef/>
    <m:lMargin m:val="576"/>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416"/>
  </w:style>
  <w:style w:type="paragraph" w:styleId="berschrift1">
    <w:name w:val="heading 1"/>
    <w:basedOn w:val="Standard"/>
    <w:next w:val="Standard"/>
    <w:link w:val="berschrift1Zchn"/>
    <w:qFormat/>
    <w:rsid w:val="00DD5273"/>
    <w:pPr>
      <w:keepNext/>
      <w:spacing w:before="240" w:after="120"/>
      <w:ind w:left="708" w:hanging="708"/>
      <w:outlineLvl w:val="0"/>
    </w:pPr>
    <w:rPr>
      <w:b/>
      <w:sz w:val="28"/>
    </w:rPr>
  </w:style>
  <w:style w:type="paragraph" w:styleId="berschrift2">
    <w:name w:val="heading 2"/>
    <w:basedOn w:val="Standard"/>
    <w:next w:val="Standard"/>
    <w:link w:val="berschrift2Zchn"/>
    <w:qFormat/>
    <w:rsid w:val="00DD5273"/>
    <w:pPr>
      <w:keepNext/>
      <w:spacing w:before="120" w:after="120"/>
      <w:ind w:left="709" w:hanging="709"/>
      <w:outlineLvl w:val="1"/>
    </w:pPr>
    <w:rPr>
      <w:b/>
      <w:sz w:val="28"/>
    </w:rPr>
  </w:style>
  <w:style w:type="paragraph" w:styleId="berschrift3">
    <w:name w:val="heading 3"/>
    <w:basedOn w:val="Standard"/>
    <w:next w:val="Standard"/>
    <w:link w:val="berschrift3Zchn"/>
    <w:qFormat/>
    <w:rsid w:val="00DD5273"/>
    <w:pPr>
      <w:keepNext/>
      <w:spacing w:before="120" w:after="120"/>
      <w:ind w:left="709" w:hanging="709"/>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5273"/>
    <w:rPr>
      <w:rFonts w:asciiTheme="minorHAnsi" w:eastAsiaTheme="minorEastAsia" w:hAnsiTheme="minorHAnsi" w:cstheme="minorBidi"/>
      <w:b/>
      <w:sz w:val="28"/>
      <w:szCs w:val="22"/>
    </w:rPr>
  </w:style>
  <w:style w:type="character" w:customStyle="1" w:styleId="berschrift2Zchn">
    <w:name w:val="Überschrift 2 Zchn"/>
    <w:basedOn w:val="Absatz-Standardschriftart"/>
    <w:link w:val="berschrift2"/>
    <w:rsid w:val="00DD5273"/>
    <w:rPr>
      <w:rFonts w:asciiTheme="minorHAnsi" w:eastAsiaTheme="minorEastAsia" w:hAnsiTheme="minorHAnsi" w:cstheme="minorBidi"/>
      <w:b/>
      <w:sz w:val="28"/>
      <w:szCs w:val="22"/>
    </w:rPr>
  </w:style>
  <w:style w:type="character" w:customStyle="1" w:styleId="berschrift3Zchn">
    <w:name w:val="Überschrift 3 Zchn"/>
    <w:basedOn w:val="Absatz-Standardschriftart"/>
    <w:link w:val="berschrift3"/>
    <w:rsid w:val="00DD5273"/>
    <w:rPr>
      <w:rFonts w:asciiTheme="minorHAnsi" w:eastAsiaTheme="minorEastAsia" w:hAnsiTheme="minorHAnsi" w:cstheme="minorBidi"/>
      <w:b/>
      <w:sz w:val="24"/>
      <w:szCs w:val="22"/>
    </w:rPr>
  </w:style>
  <w:style w:type="paragraph" w:styleId="Listenabsatz">
    <w:name w:val="List Paragraph"/>
    <w:basedOn w:val="Standard"/>
    <w:link w:val="ListenabsatzZchn"/>
    <w:uiPriority w:val="34"/>
    <w:qFormat/>
    <w:rsid w:val="00564AEC"/>
    <w:pPr>
      <w:numPr>
        <w:numId w:val="20"/>
      </w:numPr>
    </w:pPr>
  </w:style>
  <w:style w:type="paragraph" w:styleId="Kopfzeile">
    <w:name w:val="header"/>
    <w:basedOn w:val="Standard"/>
    <w:link w:val="KopfzeileZchn"/>
    <w:unhideWhenUsed/>
    <w:rsid w:val="00DD5273"/>
    <w:pPr>
      <w:tabs>
        <w:tab w:val="center" w:pos="4536"/>
        <w:tab w:val="right" w:pos="9072"/>
      </w:tabs>
      <w:spacing w:after="0" w:line="240" w:lineRule="auto"/>
    </w:pPr>
  </w:style>
  <w:style w:type="character" w:customStyle="1" w:styleId="KopfzeileZchn">
    <w:name w:val="Kopfzeile Zchn"/>
    <w:basedOn w:val="Absatz-Standardschriftart"/>
    <w:link w:val="Kopfzeile"/>
    <w:rsid w:val="00DD5273"/>
    <w:rPr>
      <w:rFonts w:asciiTheme="minorHAnsi" w:eastAsiaTheme="minorEastAsia" w:hAnsiTheme="minorHAnsi" w:cstheme="minorBidi"/>
      <w:sz w:val="24"/>
      <w:szCs w:val="22"/>
    </w:rPr>
  </w:style>
  <w:style w:type="paragraph" w:styleId="Fuzeile">
    <w:name w:val="footer"/>
    <w:basedOn w:val="Standard"/>
    <w:link w:val="FuzeileZchn"/>
    <w:uiPriority w:val="99"/>
    <w:unhideWhenUsed/>
    <w:rsid w:val="00DD5273"/>
    <w:pPr>
      <w:tabs>
        <w:tab w:val="center" w:pos="4536"/>
        <w:tab w:val="right" w:pos="9072"/>
      </w:tabs>
      <w:spacing w:after="0" w:line="240" w:lineRule="auto"/>
    </w:pPr>
    <w:rPr>
      <w:rFonts w:ascii="Corbel" w:hAnsi="Corbel"/>
      <w:sz w:val="16"/>
    </w:rPr>
  </w:style>
  <w:style w:type="character" w:customStyle="1" w:styleId="FuzeileZchn">
    <w:name w:val="Fußzeile Zchn"/>
    <w:basedOn w:val="Absatz-Standardschriftart"/>
    <w:link w:val="Fuzeile"/>
    <w:uiPriority w:val="99"/>
    <w:rsid w:val="00DD5273"/>
    <w:rPr>
      <w:rFonts w:ascii="Corbel" w:eastAsiaTheme="minorEastAsia" w:hAnsi="Corbel" w:cstheme="minorBidi"/>
      <w:sz w:val="16"/>
      <w:szCs w:val="22"/>
    </w:rPr>
  </w:style>
  <w:style w:type="paragraph" w:styleId="Beschriftung">
    <w:name w:val="caption"/>
    <w:basedOn w:val="Standard"/>
    <w:next w:val="Standard"/>
    <w:uiPriority w:val="35"/>
    <w:unhideWhenUsed/>
    <w:qFormat/>
    <w:rsid w:val="00DD5273"/>
    <w:pPr>
      <w:spacing w:line="240" w:lineRule="auto"/>
    </w:pPr>
    <w:rPr>
      <w:b/>
      <w:bCs/>
      <w:i/>
      <w:color w:val="4F81BD" w:themeColor="accent1"/>
      <w:sz w:val="18"/>
      <w:szCs w:val="18"/>
    </w:rPr>
  </w:style>
  <w:style w:type="paragraph" w:customStyle="1" w:styleId="Tafel">
    <w:name w:val="Tafel"/>
    <w:basedOn w:val="Standard"/>
    <w:qFormat/>
    <w:rsid w:val="00DD5273"/>
    <w:rPr>
      <w:color w:val="4F81BD" w:themeColor="accent1"/>
    </w:rPr>
  </w:style>
  <w:style w:type="paragraph" w:customStyle="1" w:styleId="Tafelberschrift">
    <w:name w:val="Tafelüberschrift"/>
    <w:basedOn w:val="Tafel"/>
    <w:qFormat/>
    <w:rsid w:val="00DD5273"/>
    <w:pPr>
      <w:jc w:val="center"/>
    </w:pPr>
    <w:rPr>
      <w:u w:val="single"/>
    </w:rPr>
  </w:style>
  <w:style w:type="paragraph" w:styleId="Sprechblasentext">
    <w:name w:val="Balloon Text"/>
    <w:basedOn w:val="Standard"/>
    <w:link w:val="SprechblasentextZchn"/>
    <w:uiPriority w:val="99"/>
    <w:semiHidden/>
    <w:unhideWhenUsed/>
    <w:rsid w:val="00DD5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273"/>
    <w:rPr>
      <w:rFonts w:ascii="Tahoma" w:eastAsiaTheme="minorEastAsia" w:hAnsi="Tahoma" w:cs="Tahoma"/>
      <w:sz w:val="16"/>
      <w:szCs w:val="16"/>
    </w:rPr>
  </w:style>
  <w:style w:type="character" w:styleId="Platzhaltertext">
    <w:name w:val="Placeholder Text"/>
    <w:basedOn w:val="Absatz-Standardschriftart"/>
    <w:uiPriority w:val="99"/>
    <w:semiHidden/>
    <w:rsid w:val="00DD5273"/>
    <w:rPr>
      <w:color w:val="808080"/>
    </w:rPr>
  </w:style>
  <w:style w:type="numbering" w:customStyle="1" w:styleId="Formatvorlage1">
    <w:name w:val="Formatvorlage1"/>
    <w:uiPriority w:val="99"/>
    <w:rsid w:val="00DD5273"/>
    <w:pPr>
      <w:numPr>
        <w:numId w:val="1"/>
      </w:numPr>
    </w:pPr>
  </w:style>
  <w:style w:type="paragraph" w:styleId="Aufzhlungszeichen">
    <w:name w:val="List Bullet"/>
    <w:basedOn w:val="Standard"/>
    <w:autoRedefine/>
    <w:uiPriority w:val="99"/>
    <w:semiHidden/>
    <w:unhideWhenUsed/>
    <w:qFormat/>
    <w:rsid w:val="00DD5273"/>
    <w:pPr>
      <w:numPr>
        <w:numId w:val="6"/>
      </w:numPr>
    </w:pPr>
  </w:style>
  <w:style w:type="numbering" w:customStyle="1" w:styleId="FormatvorlageAufgezhltSymbolSymbolLinks063cmHngend063">
    <w:name w:val="Formatvorlage Aufgezählt Symbol (Symbol) Links:  063 cm Hängend:  063 ..."/>
    <w:basedOn w:val="KeineListe"/>
    <w:rsid w:val="00DD5273"/>
    <w:pPr>
      <w:numPr>
        <w:numId w:val="8"/>
      </w:numPr>
    </w:pPr>
  </w:style>
  <w:style w:type="table" w:styleId="Tabellenraster">
    <w:name w:val="Table Grid"/>
    <w:basedOn w:val="NormaleTabelle"/>
    <w:uiPriority w:val="59"/>
    <w:rsid w:val="0000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80612"/>
    <w:pPr>
      <w:spacing w:before="100" w:beforeAutospacing="1" w:after="100" w:afterAutospacing="1" w:line="240" w:lineRule="auto"/>
    </w:pPr>
    <w:rPr>
      <w:rFonts w:ascii="Times New Roman" w:eastAsia="Times New Roman" w:hAnsi="Times New Roman"/>
      <w:lang w:eastAsia="de-DE"/>
    </w:rPr>
  </w:style>
  <w:style w:type="character" w:customStyle="1" w:styleId="apple-converted-space">
    <w:name w:val="apple-converted-space"/>
    <w:basedOn w:val="Absatz-Standardschriftart"/>
    <w:rsid w:val="00C80612"/>
  </w:style>
  <w:style w:type="character" w:customStyle="1" w:styleId="hintergrund">
    <w:name w:val="hintergrund"/>
    <w:basedOn w:val="Absatz-Standardschriftart"/>
    <w:rsid w:val="008E7ADF"/>
  </w:style>
  <w:style w:type="paragraph" w:customStyle="1" w:styleId="px">
    <w:name w:val="px"/>
    <w:basedOn w:val="Standard"/>
    <w:rsid w:val="008E7ADF"/>
    <w:pPr>
      <w:spacing w:before="100" w:beforeAutospacing="1" w:after="100" w:afterAutospacing="1" w:line="240" w:lineRule="auto"/>
    </w:pPr>
    <w:rPr>
      <w:rFonts w:ascii="Times New Roman" w:eastAsia="Times New Roman" w:hAnsi="Times New Roman"/>
      <w:lang w:eastAsia="de-DE"/>
    </w:rPr>
  </w:style>
  <w:style w:type="character" w:customStyle="1" w:styleId="ListenabsatzZchn">
    <w:name w:val="Listenabsatz Zchn"/>
    <w:basedOn w:val="Absatz-Standardschriftart"/>
    <w:link w:val="Listenabsatz"/>
    <w:uiPriority w:val="34"/>
    <w:rsid w:val="00657C67"/>
  </w:style>
  <w:style w:type="paragraph" w:styleId="Funotentext">
    <w:name w:val="footnote text"/>
    <w:basedOn w:val="Standard"/>
    <w:link w:val="FunotentextZchn"/>
    <w:uiPriority w:val="99"/>
    <w:unhideWhenUsed/>
    <w:qFormat/>
    <w:rsid w:val="00657C67"/>
    <w:pPr>
      <w:spacing w:after="0" w:line="240" w:lineRule="auto"/>
    </w:pPr>
    <w:rPr>
      <w:rFonts w:asciiTheme="minorHAnsi" w:hAnsiTheme="minorHAnsi" w:cstheme="minorBidi"/>
      <w:sz w:val="20"/>
      <w:szCs w:val="20"/>
    </w:rPr>
  </w:style>
  <w:style w:type="character" w:customStyle="1" w:styleId="FunotentextZchn">
    <w:name w:val="Fußnotentext Zchn"/>
    <w:basedOn w:val="Absatz-Standardschriftart"/>
    <w:link w:val="Funotentext"/>
    <w:uiPriority w:val="99"/>
    <w:rsid w:val="00657C67"/>
    <w:rPr>
      <w:rFonts w:asciiTheme="minorHAnsi" w:hAnsiTheme="minorHAnsi" w:cstheme="minorBidi"/>
      <w:sz w:val="20"/>
      <w:szCs w:val="20"/>
    </w:rPr>
  </w:style>
  <w:style w:type="character" w:styleId="Funotenzeichen">
    <w:name w:val="footnote reference"/>
    <w:basedOn w:val="Absatz-Standardschriftart"/>
    <w:uiPriority w:val="99"/>
    <w:unhideWhenUsed/>
    <w:qFormat/>
    <w:rsid w:val="00657C67"/>
    <w:rPr>
      <w:vertAlign w:val="superscript"/>
    </w:rPr>
  </w:style>
  <w:style w:type="character" w:styleId="Hyperlink">
    <w:name w:val="Hyperlink"/>
    <w:basedOn w:val="Absatz-Standardschriftart"/>
    <w:uiPriority w:val="99"/>
    <w:unhideWhenUsed/>
    <w:rsid w:val="00657C67"/>
    <w:rPr>
      <w:color w:val="0000FF"/>
      <w:u w:val="single"/>
    </w:rPr>
  </w:style>
  <w:style w:type="paragraph" w:customStyle="1" w:styleId="Aufklapper">
    <w:name w:val="Aufklapper"/>
    <w:basedOn w:val="Standard"/>
    <w:link w:val="AufklapperZchn"/>
    <w:qFormat/>
    <w:rsid w:val="00657C67"/>
    <w:pPr>
      <w:ind w:left="567" w:right="567"/>
      <w:jc w:val="both"/>
    </w:pPr>
    <w:rPr>
      <w:rFonts w:ascii="Arial" w:eastAsiaTheme="minorEastAsia" w:hAnsi="Arial" w:cs="Arial"/>
      <w:color w:val="4F6228" w:themeColor="accent3" w:themeShade="80"/>
      <w:sz w:val="22"/>
      <w:szCs w:val="22"/>
    </w:rPr>
  </w:style>
  <w:style w:type="character" w:customStyle="1" w:styleId="AufklapperZchn">
    <w:name w:val="Aufklapper Zchn"/>
    <w:basedOn w:val="Absatz-Standardschriftart"/>
    <w:link w:val="Aufklapper"/>
    <w:rsid w:val="00657C67"/>
    <w:rPr>
      <w:rFonts w:ascii="Arial" w:eastAsiaTheme="minorEastAsia" w:hAnsi="Arial" w:cs="Arial"/>
      <w:color w:val="4F6228" w:themeColor="accent3" w:themeShade="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416"/>
  </w:style>
  <w:style w:type="paragraph" w:styleId="berschrift1">
    <w:name w:val="heading 1"/>
    <w:basedOn w:val="Standard"/>
    <w:next w:val="Standard"/>
    <w:link w:val="berschrift1Zchn"/>
    <w:qFormat/>
    <w:rsid w:val="00DD5273"/>
    <w:pPr>
      <w:keepNext/>
      <w:spacing w:before="240" w:after="120"/>
      <w:ind w:left="708" w:hanging="708"/>
      <w:outlineLvl w:val="0"/>
    </w:pPr>
    <w:rPr>
      <w:b/>
      <w:sz w:val="28"/>
    </w:rPr>
  </w:style>
  <w:style w:type="paragraph" w:styleId="berschrift2">
    <w:name w:val="heading 2"/>
    <w:basedOn w:val="Standard"/>
    <w:next w:val="Standard"/>
    <w:link w:val="berschrift2Zchn"/>
    <w:qFormat/>
    <w:rsid w:val="00DD5273"/>
    <w:pPr>
      <w:keepNext/>
      <w:spacing w:before="120" w:after="120"/>
      <w:ind w:left="709" w:hanging="709"/>
      <w:outlineLvl w:val="1"/>
    </w:pPr>
    <w:rPr>
      <w:b/>
      <w:sz w:val="28"/>
    </w:rPr>
  </w:style>
  <w:style w:type="paragraph" w:styleId="berschrift3">
    <w:name w:val="heading 3"/>
    <w:basedOn w:val="Standard"/>
    <w:next w:val="Standard"/>
    <w:link w:val="berschrift3Zchn"/>
    <w:qFormat/>
    <w:rsid w:val="00DD5273"/>
    <w:pPr>
      <w:keepNext/>
      <w:spacing w:before="120" w:after="120"/>
      <w:ind w:left="709" w:hanging="709"/>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5273"/>
    <w:rPr>
      <w:rFonts w:asciiTheme="minorHAnsi" w:eastAsiaTheme="minorEastAsia" w:hAnsiTheme="minorHAnsi" w:cstheme="minorBidi"/>
      <w:b/>
      <w:sz w:val="28"/>
      <w:szCs w:val="22"/>
    </w:rPr>
  </w:style>
  <w:style w:type="character" w:customStyle="1" w:styleId="berschrift2Zchn">
    <w:name w:val="Überschrift 2 Zchn"/>
    <w:basedOn w:val="Absatz-Standardschriftart"/>
    <w:link w:val="berschrift2"/>
    <w:rsid w:val="00DD5273"/>
    <w:rPr>
      <w:rFonts w:asciiTheme="minorHAnsi" w:eastAsiaTheme="minorEastAsia" w:hAnsiTheme="minorHAnsi" w:cstheme="minorBidi"/>
      <w:b/>
      <w:sz w:val="28"/>
      <w:szCs w:val="22"/>
    </w:rPr>
  </w:style>
  <w:style w:type="character" w:customStyle="1" w:styleId="berschrift3Zchn">
    <w:name w:val="Überschrift 3 Zchn"/>
    <w:basedOn w:val="Absatz-Standardschriftart"/>
    <w:link w:val="berschrift3"/>
    <w:rsid w:val="00DD5273"/>
    <w:rPr>
      <w:rFonts w:asciiTheme="minorHAnsi" w:eastAsiaTheme="minorEastAsia" w:hAnsiTheme="minorHAnsi" w:cstheme="minorBidi"/>
      <w:b/>
      <w:sz w:val="24"/>
      <w:szCs w:val="22"/>
    </w:rPr>
  </w:style>
  <w:style w:type="paragraph" w:styleId="Listenabsatz">
    <w:name w:val="List Paragraph"/>
    <w:basedOn w:val="Standard"/>
    <w:link w:val="ListenabsatzZchn"/>
    <w:uiPriority w:val="34"/>
    <w:qFormat/>
    <w:rsid w:val="00564AEC"/>
    <w:pPr>
      <w:numPr>
        <w:numId w:val="20"/>
      </w:numPr>
    </w:pPr>
  </w:style>
  <w:style w:type="paragraph" w:styleId="Kopfzeile">
    <w:name w:val="header"/>
    <w:basedOn w:val="Standard"/>
    <w:link w:val="KopfzeileZchn"/>
    <w:unhideWhenUsed/>
    <w:rsid w:val="00DD5273"/>
    <w:pPr>
      <w:tabs>
        <w:tab w:val="center" w:pos="4536"/>
        <w:tab w:val="right" w:pos="9072"/>
      </w:tabs>
      <w:spacing w:after="0" w:line="240" w:lineRule="auto"/>
    </w:pPr>
  </w:style>
  <w:style w:type="character" w:customStyle="1" w:styleId="KopfzeileZchn">
    <w:name w:val="Kopfzeile Zchn"/>
    <w:basedOn w:val="Absatz-Standardschriftart"/>
    <w:link w:val="Kopfzeile"/>
    <w:rsid w:val="00DD5273"/>
    <w:rPr>
      <w:rFonts w:asciiTheme="minorHAnsi" w:eastAsiaTheme="minorEastAsia" w:hAnsiTheme="minorHAnsi" w:cstheme="minorBidi"/>
      <w:sz w:val="24"/>
      <w:szCs w:val="22"/>
    </w:rPr>
  </w:style>
  <w:style w:type="paragraph" w:styleId="Fuzeile">
    <w:name w:val="footer"/>
    <w:basedOn w:val="Standard"/>
    <w:link w:val="FuzeileZchn"/>
    <w:uiPriority w:val="99"/>
    <w:unhideWhenUsed/>
    <w:rsid w:val="00DD5273"/>
    <w:pPr>
      <w:tabs>
        <w:tab w:val="center" w:pos="4536"/>
        <w:tab w:val="right" w:pos="9072"/>
      </w:tabs>
      <w:spacing w:after="0" w:line="240" w:lineRule="auto"/>
    </w:pPr>
    <w:rPr>
      <w:rFonts w:ascii="Corbel" w:hAnsi="Corbel"/>
      <w:sz w:val="16"/>
    </w:rPr>
  </w:style>
  <w:style w:type="character" w:customStyle="1" w:styleId="FuzeileZchn">
    <w:name w:val="Fußzeile Zchn"/>
    <w:basedOn w:val="Absatz-Standardschriftart"/>
    <w:link w:val="Fuzeile"/>
    <w:uiPriority w:val="99"/>
    <w:rsid w:val="00DD5273"/>
    <w:rPr>
      <w:rFonts w:ascii="Corbel" w:eastAsiaTheme="minorEastAsia" w:hAnsi="Corbel" w:cstheme="minorBidi"/>
      <w:sz w:val="16"/>
      <w:szCs w:val="22"/>
    </w:rPr>
  </w:style>
  <w:style w:type="paragraph" w:styleId="Beschriftung">
    <w:name w:val="caption"/>
    <w:basedOn w:val="Standard"/>
    <w:next w:val="Standard"/>
    <w:uiPriority w:val="35"/>
    <w:unhideWhenUsed/>
    <w:qFormat/>
    <w:rsid w:val="00DD5273"/>
    <w:pPr>
      <w:spacing w:line="240" w:lineRule="auto"/>
    </w:pPr>
    <w:rPr>
      <w:b/>
      <w:bCs/>
      <w:i/>
      <w:color w:val="4F81BD" w:themeColor="accent1"/>
      <w:sz w:val="18"/>
      <w:szCs w:val="18"/>
    </w:rPr>
  </w:style>
  <w:style w:type="paragraph" w:customStyle="1" w:styleId="Tafel">
    <w:name w:val="Tafel"/>
    <w:basedOn w:val="Standard"/>
    <w:qFormat/>
    <w:rsid w:val="00DD5273"/>
    <w:rPr>
      <w:color w:val="4F81BD" w:themeColor="accent1"/>
    </w:rPr>
  </w:style>
  <w:style w:type="paragraph" w:customStyle="1" w:styleId="Tafelberschrift">
    <w:name w:val="Tafelüberschrift"/>
    <w:basedOn w:val="Tafel"/>
    <w:qFormat/>
    <w:rsid w:val="00DD5273"/>
    <w:pPr>
      <w:jc w:val="center"/>
    </w:pPr>
    <w:rPr>
      <w:u w:val="single"/>
    </w:rPr>
  </w:style>
  <w:style w:type="paragraph" w:styleId="Sprechblasentext">
    <w:name w:val="Balloon Text"/>
    <w:basedOn w:val="Standard"/>
    <w:link w:val="SprechblasentextZchn"/>
    <w:uiPriority w:val="99"/>
    <w:semiHidden/>
    <w:unhideWhenUsed/>
    <w:rsid w:val="00DD5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273"/>
    <w:rPr>
      <w:rFonts w:ascii="Tahoma" w:eastAsiaTheme="minorEastAsia" w:hAnsi="Tahoma" w:cs="Tahoma"/>
      <w:sz w:val="16"/>
      <w:szCs w:val="16"/>
    </w:rPr>
  </w:style>
  <w:style w:type="character" w:styleId="Platzhaltertext">
    <w:name w:val="Placeholder Text"/>
    <w:basedOn w:val="Absatz-Standardschriftart"/>
    <w:uiPriority w:val="99"/>
    <w:semiHidden/>
    <w:rsid w:val="00DD5273"/>
    <w:rPr>
      <w:color w:val="808080"/>
    </w:rPr>
  </w:style>
  <w:style w:type="numbering" w:customStyle="1" w:styleId="Formatvorlage1">
    <w:name w:val="Formatvorlage1"/>
    <w:uiPriority w:val="99"/>
    <w:rsid w:val="00DD5273"/>
    <w:pPr>
      <w:numPr>
        <w:numId w:val="1"/>
      </w:numPr>
    </w:pPr>
  </w:style>
  <w:style w:type="paragraph" w:styleId="Aufzhlungszeichen">
    <w:name w:val="List Bullet"/>
    <w:basedOn w:val="Standard"/>
    <w:autoRedefine/>
    <w:uiPriority w:val="99"/>
    <w:semiHidden/>
    <w:unhideWhenUsed/>
    <w:qFormat/>
    <w:rsid w:val="00DD5273"/>
    <w:pPr>
      <w:numPr>
        <w:numId w:val="6"/>
      </w:numPr>
    </w:pPr>
  </w:style>
  <w:style w:type="numbering" w:customStyle="1" w:styleId="FormatvorlageAufgezhltSymbolSymbolLinks063cmHngend063">
    <w:name w:val="Formatvorlage Aufgezählt Symbol (Symbol) Links:  063 cm Hängend:  063 ..."/>
    <w:basedOn w:val="KeineListe"/>
    <w:rsid w:val="00DD5273"/>
    <w:pPr>
      <w:numPr>
        <w:numId w:val="8"/>
      </w:numPr>
    </w:pPr>
  </w:style>
  <w:style w:type="table" w:styleId="Tabellenraster">
    <w:name w:val="Table Grid"/>
    <w:basedOn w:val="NormaleTabelle"/>
    <w:uiPriority w:val="59"/>
    <w:rsid w:val="0000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80612"/>
    <w:pPr>
      <w:spacing w:before="100" w:beforeAutospacing="1" w:after="100" w:afterAutospacing="1" w:line="240" w:lineRule="auto"/>
    </w:pPr>
    <w:rPr>
      <w:rFonts w:ascii="Times New Roman" w:eastAsia="Times New Roman" w:hAnsi="Times New Roman"/>
      <w:lang w:eastAsia="de-DE"/>
    </w:rPr>
  </w:style>
  <w:style w:type="character" w:customStyle="1" w:styleId="apple-converted-space">
    <w:name w:val="apple-converted-space"/>
    <w:basedOn w:val="Absatz-Standardschriftart"/>
    <w:rsid w:val="00C80612"/>
  </w:style>
  <w:style w:type="character" w:customStyle="1" w:styleId="hintergrund">
    <w:name w:val="hintergrund"/>
    <w:basedOn w:val="Absatz-Standardschriftart"/>
    <w:rsid w:val="008E7ADF"/>
  </w:style>
  <w:style w:type="paragraph" w:customStyle="1" w:styleId="px">
    <w:name w:val="px"/>
    <w:basedOn w:val="Standard"/>
    <w:rsid w:val="008E7ADF"/>
    <w:pPr>
      <w:spacing w:before="100" w:beforeAutospacing="1" w:after="100" w:afterAutospacing="1" w:line="240" w:lineRule="auto"/>
    </w:pPr>
    <w:rPr>
      <w:rFonts w:ascii="Times New Roman" w:eastAsia="Times New Roman" w:hAnsi="Times New Roman"/>
      <w:lang w:eastAsia="de-DE"/>
    </w:rPr>
  </w:style>
  <w:style w:type="character" w:customStyle="1" w:styleId="ListenabsatzZchn">
    <w:name w:val="Listenabsatz Zchn"/>
    <w:basedOn w:val="Absatz-Standardschriftart"/>
    <w:link w:val="Listenabsatz"/>
    <w:uiPriority w:val="34"/>
    <w:rsid w:val="00657C67"/>
  </w:style>
  <w:style w:type="paragraph" w:styleId="Funotentext">
    <w:name w:val="footnote text"/>
    <w:basedOn w:val="Standard"/>
    <w:link w:val="FunotentextZchn"/>
    <w:uiPriority w:val="99"/>
    <w:unhideWhenUsed/>
    <w:qFormat/>
    <w:rsid w:val="00657C67"/>
    <w:pPr>
      <w:spacing w:after="0" w:line="240" w:lineRule="auto"/>
    </w:pPr>
    <w:rPr>
      <w:rFonts w:asciiTheme="minorHAnsi" w:hAnsiTheme="minorHAnsi" w:cstheme="minorBidi"/>
      <w:sz w:val="20"/>
      <w:szCs w:val="20"/>
    </w:rPr>
  </w:style>
  <w:style w:type="character" w:customStyle="1" w:styleId="FunotentextZchn">
    <w:name w:val="Fußnotentext Zchn"/>
    <w:basedOn w:val="Absatz-Standardschriftart"/>
    <w:link w:val="Funotentext"/>
    <w:uiPriority w:val="99"/>
    <w:rsid w:val="00657C67"/>
    <w:rPr>
      <w:rFonts w:asciiTheme="minorHAnsi" w:hAnsiTheme="minorHAnsi" w:cstheme="minorBidi"/>
      <w:sz w:val="20"/>
      <w:szCs w:val="20"/>
    </w:rPr>
  </w:style>
  <w:style w:type="character" w:styleId="Funotenzeichen">
    <w:name w:val="footnote reference"/>
    <w:basedOn w:val="Absatz-Standardschriftart"/>
    <w:uiPriority w:val="99"/>
    <w:unhideWhenUsed/>
    <w:qFormat/>
    <w:rsid w:val="00657C67"/>
    <w:rPr>
      <w:vertAlign w:val="superscript"/>
    </w:rPr>
  </w:style>
  <w:style w:type="character" w:styleId="Hyperlink">
    <w:name w:val="Hyperlink"/>
    <w:basedOn w:val="Absatz-Standardschriftart"/>
    <w:uiPriority w:val="99"/>
    <w:unhideWhenUsed/>
    <w:rsid w:val="00657C67"/>
    <w:rPr>
      <w:color w:val="0000FF"/>
      <w:u w:val="single"/>
    </w:rPr>
  </w:style>
  <w:style w:type="paragraph" w:customStyle="1" w:styleId="Aufklapper">
    <w:name w:val="Aufklapper"/>
    <w:basedOn w:val="Standard"/>
    <w:link w:val="AufklapperZchn"/>
    <w:qFormat/>
    <w:rsid w:val="00657C67"/>
    <w:pPr>
      <w:ind w:left="567" w:right="567"/>
      <w:jc w:val="both"/>
    </w:pPr>
    <w:rPr>
      <w:rFonts w:ascii="Arial" w:eastAsiaTheme="minorEastAsia" w:hAnsi="Arial" w:cs="Arial"/>
      <w:color w:val="4F6228" w:themeColor="accent3" w:themeShade="80"/>
      <w:sz w:val="22"/>
      <w:szCs w:val="22"/>
    </w:rPr>
  </w:style>
  <w:style w:type="character" w:customStyle="1" w:styleId="AufklapperZchn">
    <w:name w:val="Aufklapper Zchn"/>
    <w:basedOn w:val="Absatz-Standardschriftart"/>
    <w:link w:val="Aufklapper"/>
    <w:rsid w:val="00657C67"/>
    <w:rPr>
      <w:rFonts w:ascii="Arial" w:eastAsiaTheme="minorEastAsia" w:hAnsi="Arial" w:cs="Arial"/>
      <w:color w:val="4F6228" w:themeColor="accent3"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809">
      <w:bodyDiv w:val="1"/>
      <w:marLeft w:val="0"/>
      <w:marRight w:val="0"/>
      <w:marTop w:val="0"/>
      <w:marBottom w:val="0"/>
      <w:divBdr>
        <w:top w:val="none" w:sz="0" w:space="0" w:color="auto"/>
        <w:left w:val="none" w:sz="0" w:space="0" w:color="auto"/>
        <w:bottom w:val="none" w:sz="0" w:space="0" w:color="auto"/>
        <w:right w:val="none" w:sz="0" w:space="0" w:color="auto"/>
      </w:divBdr>
    </w:div>
    <w:div w:id="182481235">
      <w:bodyDiv w:val="1"/>
      <w:marLeft w:val="0"/>
      <w:marRight w:val="0"/>
      <w:marTop w:val="0"/>
      <w:marBottom w:val="0"/>
      <w:divBdr>
        <w:top w:val="none" w:sz="0" w:space="0" w:color="auto"/>
        <w:left w:val="none" w:sz="0" w:space="0" w:color="auto"/>
        <w:bottom w:val="none" w:sz="0" w:space="0" w:color="auto"/>
        <w:right w:val="none" w:sz="0" w:space="0" w:color="auto"/>
      </w:divBdr>
    </w:div>
    <w:div w:id="822089338">
      <w:bodyDiv w:val="1"/>
      <w:marLeft w:val="0"/>
      <w:marRight w:val="0"/>
      <w:marTop w:val="0"/>
      <w:marBottom w:val="0"/>
      <w:divBdr>
        <w:top w:val="none" w:sz="0" w:space="0" w:color="auto"/>
        <w:left w:val="none" w:sz="0" w:space="0" w:color="auto"/>
        <w:bottom w:val="none" w:sz="0" w:space="0" w:color="auto"/>
        <w:right w:val="none" w:sz="0" w:space="0" w:color="auto"/>
      </w:divBdr>
    </w:div>
    <w:div w:id="1317109730">
      <w:bodyDiv w:val="1"/>
      <w:marLeft w:val="0"/>
      <w:marRight w:val="0"/>
      <w:marTop w:val="0"/>
      <w:marBottom w:val="0"/>
      <w:divBdr>
        <w:top w:val="none" w:sz="0" w:space="0" w:color="auto"/>
        <w:left w:val="none" w:sz="0" w:space="0" w:color="auto"/>
        <w:bottom w:val="none" w:sz="0" w:space="0" w:color="auto"/>
        <w:right w:val="none" w:sz="0" w:space="0" w:color="auto"/>
      </w:divBdr>
    </w:div>
    <w:div w:id="1796681401">
      <w:bodyDiv w:val="1"/>
      <w:marLeft w:val="0"/>
      <w:marRight w:val="0"/>
      <w:marTop w:val="0"/>
      <w:marBottom w:val="0"/>
      <w:divBdr>
        <w:top w:val="none" w:sz="0" w:space="0" w:color="auto"/>
        <w:left w:val="none" w:sz="0" w:space="0" w:color="auto"/>
        <w:bottom w:val="none" w:sz="0" w:space="0" w:color="auto"/>
        <w:right w:val="none" w:sz="0" w:space="0" w:color="auto"/>
      </w:divBdr>
    </w:div>
    <w:div w:id="21288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schulentwicklung.nrw.de/q/inklusive-schulische-bildung/lern-und-entwicklungsplanung/grundverstaendnis/kriterien-zur-lern-und-entwicklungsplanung/index.html" TargetMode="External"/><Relationship Id="rId1" Type="http://schemas.openxmlformats.org/officeDocument/2006/relationships/hyperlink" Target="https://www.schulentwicklung.nrw.de/cms/inklusiver-fachunterricht/entwicklungsbereiche/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47B97-F861-4E66-8638-140EE05C2B91}">
  <ds:schemaRefs>
    <ds:schemaRef ds:uri="urn:schemas-microsoft-com.VSTO2008Demos.ControlsStorage"/>
  </ds:schemaRefs>
</ds:datastoreItem>
</file>

<file path=customXml/itemProps2.xml><?xml version="1.0" encoding="utf-8"?>
<ds:datastoreItem xmlns:ds="http://schemas.openxmlformats.org/officeDocument/2006/customXml" ds:itemID="{8BFB63CF-DEFB-4C2B-BB0E-FC8CB986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1D5B0F18.dotm</Template>
  <TotalTime>0</TotalTime>
  <Pages>7</Pages>
  <Words>1443</Words>
  <Characters>9093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van Nek</dc:creator>
  <cp:lastModifiedBy>Eßer, Susanne</cp:lastModifiedBy>
  <cp:revision>3</cp:revision>
  <cp:lastPrinted>2018-11-19T08:25:00Z</cp:lastPrinted>
  <dcterms:created xsi:type="dcterms:W3CDTF">2019-07-30T10:02:00Z</dcterms:created>
  <dcterms:modified xsi:type="dcterms:W3CDTF">2019-07-30T11:19:00Z</dcterms:modified>
</cp:coreProperties>
</file>