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0"/>
      </w:tblGrid>
      <w:tr w:rsidR="00FD2BB5" w:rsidTr="009D77F7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FD2BB5" w:rsidRDefault="00FD2BB5" w:rsidP="009D77F7">
            <w:pPr>
              <w:pStyle w:val="Inhaltsbereich"/>
            </w:pPr>
            <w:r>
              <w:rPr>
                <w:sz w:val="32"/>
                <w:szCs w:val="32"/>
              </w:rPr>
              <w:t>Feedback in der Steuergruppe</w:t>
            </w:r>
          </w:p>
        </w:tc>
      </w:tr>
      <w:tr w:rsidR="00FD2BB5" w:rsidRPr="00BD057D" w:rsidTr="009D77F7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FD2BB5" w:rsidRPr="00BD057D" w:rsidRDefault="00FD2BB5" w:rsidP="009D77F7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Dieser Fragebogen und seine gemeinsame Auswertung in der Steuergruppe sollen helfen, darüber ins Gespräch zu kommen, sich Gutes bewusst zu machen und Entwicklungspotenziale zu erkennen.</w:t>
            </w:r>
          </w:p>
        </w:tc>
      </w:tr>
    </w:tbl>
    <w:p w:rsidR="00FD2BB5" w:rsidRDefault="00FD2BB5" w:rsidP="00FD2BB5"/>
    <w:p w:rsidR="00FD2BB5" w:rsidRDefault="00FD2BB5" w:rsidP="00FD2BB5"/>
    <w:p w:rsidR="00FD2BB5" w:rsidRPr="0033219A" w:rsidRDefault="00FD2BB5" w:rsidP="00FD2BB5">
      <w:pPr>
        <w:rPr>
          <w:b/>
        </w:rPr>
      </w:pPr>
      <w:r>
        <w:rPr>
          <w:b/>
        </w:rPr>
        <w:t>Auftrag/Mandat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FD2BB5" w:rsidTr="009D77F7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FD2BB5" w:rsidRDefault="00FD2BB5" w:rsidP="009D77F7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D2BB5" w:rsidRPr="00D40E12" w:rsidRDefault="00FD2BB5" w:rsidP="009D77F7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D844D3">
              <w:t>kann ich nicht ein-schätzen</w:t>
            </w:r>
          </w:p>
        </w:tc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Unsere Steuergruppe verfügt über ein Mandat und einen klaren Auftrag der Lehrerkonferenz.</w:t>
            </w:r>
          </w:p>
        </w:tc>
        <w:sdt>
          <w:sdtPr>
            <w:id w:val="15547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44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8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4E4EFB" w:rsidRDefault="00FD2BB5" w:rsidP="009D77F7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Unsere Steuergruppe repräsentiert in ihrer Zusammense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zung die wesentlichen Strömungen/Interessensgruppen im Kollegium.</w:t>
            </w:r>
          </w:p>
        </w:tc>
        <w:sdt>
          <w:sdtPr>
            <w:id w:val="-4368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6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5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8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6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4E4EFB" w:rsidRDefault="00FD2BB5" w:rsidP="009D77F7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In unserer Steuergruppe besteht Klarheit und Einverne</w:t>
            </w:r>
            <w:r>
              <w:rPr>
                <w:szCs w:val="22"/>
              </w:rPr>
              <w:t>h</w:t>
            </w:r>
            <w:r>
              <w:rPr>
                <w:szCs w:val="22"/>
              </w:rPr>
              <w:t>men bezüglich unseres Auftrags.</w:t>
            </w:r>
          </w:p>
        </w:tc>
        <w:sdt>
          <w:sdtPr>
            <w:id w:val="-4833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1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1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5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3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Aufgabe und Zuständigkeit der Steuergruppe in der Organisationsstruktur der Schule ist eindeutig geklärt.</w:t>
            </w:r>
          </w:p>
        </w:tc>
        <w:sdt>
          <w:sdtPr>
            <w:id w:val="-94515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08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247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05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0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Rolle der Schulleitung in der Steuergruppe ist klar d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finiert.</w:t>
            </w:r>
          </w:p>
        </w:tc>
        <w:sdt>
          <w:sdtPr>
            <w:id w:val="-101421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70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777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003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427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D2BB5" w:rsidRDefault="00FD2BB5" w:rsidP="00FD2BB5"/>
    <w:p w:rsidR="00FD2BB5" w:rsidRDefault="00FD2BB5" w:rsidP="00FD2BB5"/>
    <w:p w:rsidR="00FD2BB5" w:rsidRPr="0033219A" w:rsidRDefault="00FD2BB5" w:rsidP="00FD2BB5">
      <w:pPr>
        <w:rPr>
          <w:b/>
        </w:rPr>
      </w:pPr>
      <w:r>
        <w:rPr>
          <w:b/>
        </w:rPr>
        <w:t>Rahmenbedingungen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FD2BB5" w:rsidTr="009D77F7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FD2BB5" w:rsidRDefault="00FD2BB5" w:rsidP="009D77F7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D2BB5" w:rsidRPr="00D40E12" w:rsidRDefault="00FD2BB5" w:rsidP="009D77F7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D844D3">
              <w:t>kann ich nicht ein-schätzen</w:t>
            </w:r>
          </w:p>
        </w:tc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4E4EFB" w:rsidRDefault="00FD2BB5" w:rsidP="009D77F7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organisationalen Rahmenbedingungen ermöglichen fokussiertes und effektives Arbeiten in der Steuergruppe.</w:t>
            </w:r>
          </w:p>
        </w:tc>
        <w:sdt>
          <w:sdtPr>
            <w:id w:val="-19488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0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7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4E4EFB" w:rsidRDefault="00FD2BB5" w:rsidP="009D77F7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Wir haben klare Vereinbarungen bezüglich der Organisat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 unserer Arbeit (Leitung, Ansprechpartnerinnen und –</w:t>
            </w:r>
            <w:proofErr w:type="spellStart"/>
            <w:r>
              <w:rPr>
                <w:szCs w:val="22"/>
              </w:rPr>
              <w:t>partner</w:t>
            </w:r>
            <w:proofErr w:type="spellEnd"/>
            <w:r>
              <w:rPr>
                <w:szCs w:val="22"/>
              </w:rPr>
              <w:t>, Zuständigkeiten, Tagungsstruktur, Dokumentat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on, Kommunikation).</w:t>
            </w:r>
          </w:p>
        </w:tc>
        <w:sdt>
          <w:sdtPr>
            <w:id w:val="2166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2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 xml:space="preserve">Die Organisationsstruktur unserer Arbeit ist </w:t>
            </w:r>
            <w:proofErr w:type="gramStart"/>
            <w:r>
              <w:rPr>
                <w:szCs w:val="22"/>
              </w:rPr>
              <w:t>dem</w:t>
            </w:r>
            <w:proofErr w:type="gramEnd"/>
            <w:r>
              <w:rPr>
                <w:szCs w:val="22"/>
              </w:rPr>
              <w:t xml:space="preserve"> Kolleg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um transparent.</w:t>
            </w:r>
          </w:p>
        </w:tc>
        <w:sdt>
          <w:sdtPr>
            <w:id w:val="-8083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4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6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5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11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D2BB5" w:rsidRDefault="00FD2BB5" w:rsidP="00FD2BB5"/>
    <w:p w:rsidR="00FD2BB5" w:rsidRDefault="00FD2BB5" w:rsidP="00FD2BB5">
      <w:r>
        <w:br w:type="page"/>
      </w:r>
    </w:p>
    <w:p w:rsidR="00FD2BB5" w:rsidRDefault="00FD2BB5" w:rsidP="00FD2BB5"/>
    <w:p w:rsidR="00FD2BB5" w:rsidRPr="0033219A" w:rsidRDefault="00FD2BB5" w:rsidP="00FD2BB5">
      <w:pPr>
        <w:rPr>
          <w:b/>
        </w:rPr>
      </w:pPr>
      <w:r>
        <w:rPr>
          <w:b/>
        </w:rPr>
        <w:t>Schulentwicklungsprozess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FD2BB5" w:rsidTr="009D77F7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FD2BB5" w:rsidRDefault="00FD2BB5" w:rsidP="009D77F7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D2BB5" w:rsidRPr="00D40E12" w:rsidRDefault="00FD2BB5" w:rsidP="009D77F7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D844D3">
              <w:t>kann ich nicht ein-schätzen</w:t>
            </w:r>
          </w:p>
        </w:tc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Die Steuergruppe orientiert ihre Arbeit am Schulpr</w:t>
            </w:r>
            <w:r>
              <w:t>o</w:t>
            </w:r>
            <w:r>
              <w:t>gramm.</w:t>
            </w:r>
          </w:p>
        </w:tc>
        <w:sdt>
          <w:sdtPr>
            <w:id w:val="-96681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33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53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34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06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Die Steuergruppe orientiert ihre Arbeit am Referenzra</w:t>
            </w:r>
            <w:r>
              <w:t>h</w:t>
            </w:r>
            <w:r>
              <w:t>men Schulqualität NRW.</w:t>
            </w:r>
          </w:p>
        </w:tc>
        <w:sdt>
          <w:sdtPr>
            <w:id w:val="-14632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7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61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666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35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In der Steuergruppe bestehen Klarheit und Einverständnis bezüglich der zentralen Entwicklungsbereiche der Schule.</w:t>
            </w:r>
          </w:p>
        </w:tc>
        <w:sdt>
          <w:sdtPr>
            <w:id w:val="8749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980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59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05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7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initiiert, plant, steuert, unterstützt den Schulentwicklungsprozess in der Schule.</w:t>
            </w:r>
          </w:p>
        </w:tc>
        <w:sdt>
          <w:sdtPr>
            <w:id w:val="17055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1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65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5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50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sorgt für eine kontinuierliche Weite</w:t>
            </w:r>
            <w:r>
              <w:rPr>
                <w:szCs w:val="28"/>
              </w:rPr>
              <w:t>r</w:t>
            </w:r>
            <w:r>
              <w:rPr>
                <w:szCs w:val="28"/>
              </w:rPr>
              <w:t>entwicklung der Schul- und Unterrichtsentwicklung.</w:t>
            </w:r>
          </w:p>
        </w:tc>
        <w:sdt>
          <w:sdtPr>
            <w:id w:val="-189635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59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60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1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13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tabs>
                <w:tab w:val="left" w:pos="1020"/>
              </w:tabs>
              <w:rPr>
                <w:szCs w:val="28"/>
              </w:rPr>
            </w:pPr>
            <w:r>
              <w:rPr>
                <w:szCs w:val="28"/>
              </w:rPr>
              <w:t>Die Steuergruppe nutzt Evaluation als Element systemat</w:t>
            </w:r>
            <w:r>
              <w:rPr>
                <w:szCs w:val="28"/>
              </w:rPr>
              <w:t>i</w:t>
            </w:r>
            <w:r>
              <w:rPr>
                <w:szCs w:val="28"/>
              </w:rPr>
              <w:t>scher Qualitätskontrolle und Qualitätsentwicklung.</w:t>
            </w:r>
          </w:p>
        </w:tc>
        <w:sdt>
          <w:sdtPr>
            <w:id w:val="10508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793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216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027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1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sorgt für eine Gesamtsteuerung schul</w:t>
            </w:r>
            <w:r>
              <w:rPr>
                <w:szCs w:val="28"/>
              </w:rPr>
              <w:t>i</w:t>
            </w:r>
            <w:r>
              <w:rPr>
                <w:szCs w:val="28"/>
              </w:rPr>
              <w:t>scher Entwicklungsprojekte.</w:t>
            </w:r>
          </w:p>
        </w:tc>
        <w:sdt>
          <w:sdtPr>
            <w:id w:val="6268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34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43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89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4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D2BB5" w:rsidRDefault="00FD2BB5" w:rsidP="00FD2BB5"/>
    <w:p w:rsidR="00FD2BB5" w:rsidRDefault="00FD2BB5" w:rsidP="00FD2BB5"/>
    <w:p w:rsidR="00FD2BB5" w:rsidRPr="0033219A" w:rsidRDefault="00FD2BB5" w:rsidP="00FD2BB5">
      <w:pPr>
        <w:rPr>
          <w:b/>
        </w:rPr>
      </w:pPr>
      <w:r>
        <w:rPr>
          <w:b/>
        </w:rPr>
        <w:t>Kommunikation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FD2BB5" w:rsidTr="009D77F7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FD2BB5" w:rsidRDefault="00FD2BB5" w:rsidP="009D77F7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D2BB5" w:rsidRPr="00D40E12" w:rsidRDefault="00FD2BB5" w:rsidP="009D77F7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D844D3">
              <w:t>kann ich nicht ein-schätzen</w:t>
            </w:r>
          </w:p>
        </w:tc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Die Steuergruppe beachtet die Zuständigkeiten und En</w:t>
            </w:r>
            <w:r>
              <w:t>t</w:t>
            </w:r>
            <w:r>
              <w:t>scheidungsbefugnisse der schulischen Gremien.</w:t>
            </w:r>
          </w:p>
        </w:tc>
        <w:sdt>
          <w:sdtPr>
            <w:id w:val="-127361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828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080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2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904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Die Steuergruppe sorgt für eine möglichst hohe Beteil</w:t>
            </w:r>
            <w:r>
              <w:t>i</w:t>
            </w:r>
            <w:r>
              <w:t>gung des Kollegiums im Schulentwicklungsprozess.</w:t>
            </w:r>
          </w:p>
        </w:tc>
        <w:sdt>
          <w:sdtPr>
            <w:id w:val="-17850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06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853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762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45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Die Steuergruppe sorgt für Transparenz ihrer Arbeit und kommuniziert regelmäßig die jeweiligen Arbeitsstände.</w:t>
            </w:r>
          </w:p>
        </w:tc>
        <w:sdt>
          <w:sdtPr>
            <w:id w:val="-19543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891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791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12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49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D2BB5" w:rsidRDefault="00FD2BB5" w:rsidP="00FD2BB5"/>
    <w:p w:rsidR="00FD2BB5" w:rsidRDefault="00FD2BB5" w:rsidP="00FD2BB5"/>
    <w:p w:rsidR="00FD2BB5" w:rsidRPr="0033219A" w:rsidRDefault="00FD2BB5" w:rsidP="00FD2BB5">
      <w:pPr>
        <w:rPr>
          <w:b/>
        </w:rPr>
      </w:pPr>
      <w:r>
        <w:rPr>
          <w:b/>
        </w:rPr>
        <w:t>Sitzungen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FD2BB5" w:rsidTr="009D77F7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FD2BB5" w:rsidRDefault="00FD2BB5" w:rsidP="009D77F7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D2BB5" w:rsidRPr="00D40E12" w:rsidRDefault="00FD2BB5" w:rsidP="009D77F7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D844D3">
              <w:t>kann ich nicht ein-schätzen</w:t>
            </w:r>
          </w:p>
        </w:tc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Unsere Teamsitzungen stellen für mich einen Mehrwert dar.</w:t>
            </w:r>
          </w:p>
        </w:tc>
        <w:sdt>
          <w:sdtPr>
            <w:id w:val="-13741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909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97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3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Diskussionen sind – auch wenn es hitzig wird – von gege</w:t>
            </w:r>
            <w:r>
              <w:t>n</w:t>
            </w:r>
            <w:r>
              <w:t>seitiger Wertschätzung geprägt.</w:t>
            </w:r>
          </w:p>
        </w:tc>
        <w:sdt>
          <w:sdtPr>
            <w:id w:val="16402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060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36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616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9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Fehler werden im Team offen und konstruktiv angespr</w:t>
            </w:r>
            <w:r>
              <w:rPr>
                <w:szCs w:val="28"/>
              </w:rPr>
              <w:t>o</w:t>
            </w:r>
            <w:r>
              <w:rPr>
                <w:szCs w:val="28"/>
              </w:rPr>
              <w:t xml:space="preserve">chen, </w:t>
            </w:r>
            <w:r>
              <w:rPr>
                <w:szCs w:val="28"/>
              </w:rPr>
              <w:lastRenderedPageBreak/>
              <w:t>um gemeinsam gute Lösungsansätze zu entwickeln.</w:t>
            </w:r>
          </w:p>
        </w:tc>
        <w:sdt>
          <w:sdtPr>
            <w:id w:val="-44230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99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34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89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168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Unsere Teamsitzungen verlaufen in der Regel ziel- und ergebnisorientiert.</w:t>
            </w:r>
          </w:p>
        </w:tc>
        <w:sdt>
          <w:sdtPr>
            <w:id w:val="17940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27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7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33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19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D2BB5" w:rsidRDefault="00FD2BB5" w:rsidP="00FD2BB5"/>
    <w:p w:rsidR="00FD2BB5" w:rsidRDefault="00FD2BB5" w:rsidP="00FD2BB5"/>
    <w:p w:rsidR="00FD2BB5" w:rsidRPr="0033219A" w:rsidRDefault="00FD2BB5" w:rsidP="00FD2BB5">
      <w:pPr>
        <w:rPr>
          <w:b/>
        </w:rPr>
      </w:pPr>
      <w:r>
        <w:rPr>
          <w:b/>
        </w:rPr>
        <w:t>Haltung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FD2BB5" w:rsidTr="009D77F7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FD2BB5" w:rsidRDefault="00FD2BB5" w:rsidP="009D77F7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FD2BB5" w:rsidRPr="00D40E12" w:rsidRDefault="00FD2BB5" w:rsidP="009D77F7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D2BB5" w:rsidRPr="00C40929" w:rsidRDefault="00FD2BB5" w:rsidP="009D77F7">
            <w:pPr>
              <w:pStyle w:val="Skala"/>
            </w:pPr>
            <w:r w:rsidRPr="00D844D3">
              <w:t>kann ich nicht ein-schätzen</w:t>
            </w:r>
          </w:p>
        </w:tc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In unserer Steuergruppe verteilen wir Aufgaben nach vo</w:t>
            </w:r>
            <w:r>
              <w:t>r</w:t>
            </w:r>
            <w:r>
              <w:t>handenen Stärken und Kompetenzen.</w:t>
            </w:r>
          </w:p>
        </w:tc>
        <w:sdt>
          <w:sdtPr>
            <w:id w:val="3440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98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09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61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54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</w:pPr>
            <w:r>
              <w:t>Unsere Zusammenarbeit in der Steuergruppe ist von g</w:t>
            </w:r>
            <w:r>
              <w:t>e</w:t>
            </w:r>
            <w:r>
              <w:t>genseitigem Respekt geprägt.</w:t>
            </w:r>
          </w:p>
        </w:tc>
        <w:sdt>
          <w:sdtPr>
            <w:id w:val="-1685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3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79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271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33219A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In unserer Steuergruppe können wir uns aufeinander ve</w:t>
            </w:r>
            <w:r>
              <w:rPr>
                <w:szCs w:val="28"/>
              </w:rPr>
              <w:t>r</w:t>
            </w:r>
            <w:r>
              <w:rPr>
                <w:szCs w:val="28"/>
              </w:rPr>
              <w:t>lassen.</w:t>
            </w:r>
          </w:p>
        </w:tc>
        <w:sdt>
          <w:sdtPr>
            <w:id w:val="-8652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47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1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5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>Unsere Steuergruppe sucht in Krisen und Problemsituat</w:t>
            </w:r>
            <w:r>
              <w:rPr>
                <w:szCs w:val="28"/>
              </w:rPr>
              <w:t>i</w:t>
            </w:r>
            <w:r>
              <w:rPr>
                <w:szCs w:val="28"/>
              </w:rPr>
              <w:t>onen gemeinsam nach Lösungen.</w:t>
            </w:r>
          </w:p>
        </w:tc>
        <w:sdt>
          <w:sdtPr>
            <w:id w:val="-135712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0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1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27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"/>
              <w:rPr>
                <w:szCs w:val="28"/>
              </w:rPr>
            </w:pPr>
            <w:r>
              <w:rPr>
                <w:szCs w:val="28"/>
              </w:rPr>
              <w:t xml:space="preserve">Aus meiner Sicht handelt jeder in unserer Steuergruppe rollenklar als Mitglied der Gruppe. </w:t>
            </w:r>
          </w:p>
        </w:tc>
        <w:sdt>
          <w:sdtPr>
            <w:id w:val="-173630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11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7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54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539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FD2BB5" w:rsidRDefault="00FD2BB5" w:rsidP="009D77F7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BB5" w:rsidTr="009D77F7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Default="00FD2BB5" w:rsidP="009D77F7">
            <w:pPr>
              <w:pStyle w:val="FrageNummer"/>
            </w:pPr>
          </w:p>
        </w:tc>
        <w:tc>
          <w:tcPr>
            <w:tcW w:w="9368" w:type="dxa"/>
            <w:gridSpan w:val="6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D2BB5" w:rsidRPr="00117322" w:rsidRDefault="00FD2BB5" w:rsidP="009D77F7">
            <w:pPr>
              <w:spacing w:before="120" w:after="120"/>
            </w:pPr>
            <w:r w:rsidRPr="00117322">
              <w:t>Weitere Anmerkungen/Anregungen/Wünsche zur Arbeit der Steuergruppe:</w:t>
            </w:r>
          </w:p>
          <w:p w:rsidR="00FD2BB5" w:rsidRDefault="00FD2BB5" w:rsidP="009D77F7">
            <w:pPr>
              <w:pStyle w:val="Ankreuzer"/>
              <w:spacing w:before="120" w:after="120"/>
              <w:jc w:val="left"/>
            </w:pPr>
          </w:p>
        </w:tc>
      </w:tr>
    </w:tbl>
    <w:p w:rsidR="00FD2BB5" w:rsidRDefault="00FD2BB5" w:rsidP="00FD2BB5"/>
    <w:p w:rsidR="00FD2BB5" w:rsidRDefault="00FD2BB5" w:rsidP="00FD2BB5"/>
    <w:p w:rsidR="00FF14E7" w:rsidRDefault="00FF14E7">
      <w:bookmarkStart w:id="0" w:name="_GoBack"/>
      <w:bookmarkEnd w:id="0"/>
    </w:p>
    <w:sectPr w:rsidR="00FF14E7" w:rsidSect="004E4EF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92" w:right="851" w:bottom="993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036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3698" w:rsidRDefault="00FD2BB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53698" w:rsidRDefault="00FD2BB5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FD2BB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0" o:spid="_x0000_s2050" type="#_x0000_t75" style="position:absolute;margin-left:0;margin-top:0;width:495.85pt;height:630.85pt;z-index:-251656192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37"/>
      <w:gridCol w:w="3204"/>
      <w:gridCol w:w="3439"/>
    </w:tblGrid>
    <w:tr w:rsidR="008C52BA" w:rsidRPr="0003343A" w:rsidTr="00212224">
      <w:tc>
        <w:tcPr>
          <w:tcW w:w="3337" w:type="dxa"/>
          <w:vAlign w:val="center"/>
        </w:tcPr>
        <w:p w:rsidR="008C52BA" w:rsidRPr="0003343A" w:rsidRDefault="00FD2BB5" w:rsidP="0003343A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6B831CDB" wp14:editId="1FF7009C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4" w:type="dxa"/>
          <w:vAlign w:val="center"/>
        </w:tcPr>
        <w:p w:rsidR="008C52BA" w:rsidRPr="0003343A" w:rsidRDefault="00FD2BB5" w:rsidP="00A60E7D">
          <w:pPr>
            <w:pStyle w:val="KopfzeileTitel"/>
          </w:pPr>
          <w:r>
            <w:t>Reflexionsbogen</w:t>
          </w:r>
        </w:p>
      </w:tc>
      <w:tc>
        <w:tcPr>
          <w:tcW w:w="3439" w:type="dxa"/>
          <w:vAlign w:val="center"/>
        </w:tcPr>
        <w:p w:rsidR="008C52BA" w:rsidRPr="0003343A" w:rsidRDefault="00FD2BB5" w:rsidP="0003343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393DA02" wp14:editId="7A1F381E">
                <wp:extent cx="2047875" cy="753326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301" cy="75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4A37" w:rsidRDefault="00FD2BB5" w:rsidP="00E02031">
    <w:pPr>
      <w:pStyle w:val="Kopfzeile"/>
      <w:tabs>
        <w:tab w:val="center" w:pos="4962"/>
        <w:tab w:val="right" w:pos="992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1" o:spid="_x0000_s2051" type="#_x0000_t75" style="position:absolute;margin-left:.1pt;margin-top:98.85pt;width:495.85pt;height:602.2pt;z-index:-251655168;mso-position-horizontal-relative:margin;mso-position-vertical-relative:margin" o:allowincell="f">
          <v:imagedata r:id="rId3" o:title="Referenzrahmen Logo Lang aus Word" croptop="2977f" gain="3932f" blacklevel="30802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FD2BB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19" o:spid="_x0000_s2049" type="#_x0000_t75" style="position:absolute;margin-left:0;margin-top:0;width:495.85pt;height:630.85pt;z-index:-251657216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A33"/>
    <w:multiLevelType w:val="multilevel"/>
    <w:tmpl w:val="4A249B22"/>
    <w:lvl w:ilvl="0">
      <w:start w:val="1"/>
      <w:numFmt w:val="decimal"/>
      <w:pStyle w:val="FrageNummer"/>
      <w:suff w:val="nothing"/>
      <w:lvlText w:val="%1"/>
      <w:lvlJc w:val="righ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B5"/>
    <w:rsid w:val="00FD2BB5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BB5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D2BB5"/>
  </w:style>
  <w:style w:type="character" w:customStyle="1" w:styleId="KopfzeileZchn">
    <w:name w:val="Kopfzeile Zchn"/>
    <w:basedOn w:val="Absatz-Standardschriftart"/>
    <w:link w:val="Kopfzeile"/>
    <w:rsid w:val="00FD2BB5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D2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BB5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FD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FD2BB5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FD2BB5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FD2BB5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FD2BB5"/>
    <w:pPr>
      <w:spacing w:before="120" w:after="120"/>
    </w:pPr>
  </w:style>
  <w:style w:type="paragraph" w:customStyle="1" w:styleId="FrageNummer">
    <w:name w:val="Frage Nummer"/>
    <w:basedOn w:val="Frage"/>
    <w:qFormat/>
    <w:rsid w:val="00FD2BB5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FD2BB5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B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BB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BB5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D2BB5"/>
  </w:style>
  <w:style w:type="character" w:customStyle="1" w:styleId="KopfzeileZchn">
    <w:name w:val="Kopfzeile Zchn"/>
    <w:basedOn w:val="Absatz-Standardschriftart"/>
    <w:link w:val="Kopfzeile"/>
    <w:rsid w:val="00FD2BB5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D2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BB5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FD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FD2BB5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FD2BB5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FD2BB5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FD2BB5"/>
    <w:pPr>
      <w:spacing w:before="120" w:after="120"/>
    </w:pPr>
  </w:style>
  <w:style w:type="paragraph" w:customStyle="1" w:styleId="FrageNummer">
    <w:name w:val="Frage Nummer"/>
    <w:basedOn w:val="Frage"/>
    <w:qFormat/>
    <w:rsid w:val="00FD2BB5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FD2BB5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B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BB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8EA4FF7D.dotm</Template>
  <TotalTime>0</TotalTime>
  <Pages>3</Pages>
  <Words>555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Poetter, Ursula</dc:creator>
  <cp:lastModifiedBy>Poetter, Ursula</cp:lastModifiedBy>
  <cp:revision>1</cp:revision>
  <dcterms:created xsi:type="dcterms:W3CDTF">2019-07-03T13:31:00Z</dcterms:created>
  <dcterms:modified xsi:type="dcterms:W3CDTF">2019-07-03T13:31:00Z</dcterms:modified>
</cp:coreProperties>
</file>