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6" w:rsidRPr="00034AFF" w:rsidRDefault="006F711D" w:rsidP="00306F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M04 - </w:t>
      </w:r>
      <w:r w:rsidR="00306F56" w:rsidRPr="00034AFF">
        <w:rPr>
          <w:sz w:val="28"/>
          <w:szCs w:val="28"/>
          <w:u w:val="single"/>
        </w:rPr>
        <w:t>Basismodell Problemlösen</w:t>
      </w:r>
    </w:p>
    <w:p w:rsidR="00306F56" w:rsidRPr="004C331E" w:rsidRDefault="00306F56" w:rsidP="00306F56">
      <w:pPr>
        <w:jc w:val="center"/>
        <w:rPr>
          <w:sz w:val="16"/>
          <w:szCs w:val="16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3054"/>
        <w:gridCol w:w="5397"/>
        <w:gridCol w:w="4656"/>
      </w:tblGrid>
      <w:tr w:rsidR="00306F56" w:rsidRPr="00034AFF" w:rsidTr="000D7AE3">
        <w:trPr>
          <w:jc w:val="center"/>
        </w:trPr>
        <w:tc>
          <w:tcPr>
            <w:tcW w:w="1435" w:type="dxa"/>
          </w:tcPr>
          <w:p w:rsidR="00306F56" w:rsidRPr="00034AFF" w:rsidRDefault="00306F56" w:rsidP="000D7AE3">
            <w:pPr>
              <w:jc w:val="center"/>
              <w:rPr>
                <w:b/>
                <w:szCs w:val="24"/>
              </w:rPr>
            </w:pPr>
            <w:r w:rsidRPr="00034AFF">
              <w:rPr>
                <w:b/>
                <w:szCs w:val="24"/>
              </w:rPr>
              <w:t>HKS</w:t>
            </w:r>
          </w:p>
        </w:tc>
        <w:tc>
          <w:tcPr>
            <w:tcW w:w="3122" w:type="dxa"/>
          </w:tcPr>
          <w:p w:rsidR="00306F56" w:rsidRPr="00034AFF" w:rsidRDefault="00306F56" w:rsidP="000D7AE3">
            <w:pPr>
              <w:jc w:val="center"/>
              <w:rPr>
                <w:b/>
                <w:szCs w:val="24"/>
              </w:rPr>
            </w:pPr>
            <w:r w:rsidRPr="00034AFF">
              <w:rPr>
                <w:b/>
                <w:szCs w:val="24"/>
              </w:rPr>
              <w:t>Problemlösen</w:t>
            </w:r>
          </w:p>
        </w:tc>
        <w:tc>
          <w:tcPr>
            <w:tcW w:w="5528" w:type="dxa"/>
          </w:tcPr>
          <w:p w:rsidR="00306F56" w:rsidRPr="00034AFF" w:rsidRDefault="00306F56" w:rsidP="000D7AE3">
            <w:pPr>
              <w:jc w:val="center"/>
              <w:rPr>
                <w:b/>
                <w:szCs w:val="24"/>
              </w:rPr>
            </w:pPr>
            <w:r w:rsidRPr="00034AFF">
              <w:rPr>
                <w:b/>
                <w:szCs w:val="24"/>
              </w:rPr>
              <w:t>Aktion</w:t>
            </w:r>
          </w:p>
        </w:tc>
        <w:tc>
          <w:tcPr>
            <w:tcW w:w="4794" w:type="dxa"/>
          </w:tcPr>
          <w:p w:rsidR="00306F56" w:rsidRPr="00034AFF" w:rsidRDefault="00306F56" w:rsidP="000D7AE3">
            <w:pPr>
              <w:jc w:val="center"/>
              <w:rPr>
                <w:b/>
                <w:szCs w:val="24"/>
              </w:rPr>
            </w:pPr>
            <w:r w:rsidRPr="00034AFF">
              <w:rPr>
                <w:b/>
                <w:szCs w:val="24"/>
              </w:rPr>
              <w:t>Ergebnis</w:t>
            </w:r>
          </w:p>
        </w:tc>
      </w:tr>
      <w:tr w:rsidR="00306F56" w:rsidRPr="00034AFF" w:rsidTr="000D7AE3">
        <w:trPr>
          <w:jc w:val="center"/>
        </w:trPr>
        <w:tc>
          <w:tcPr>
            <w:tcW w:w="1435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1</w:t>
            </w:r>
          </w:p>
        </w:tc>
        <w:tc>
          <w:tcPr>
            <w:tcW w:w="3122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Problem verstehen</w:t>
            </w:r>
          </w:p>
        </w:tc>
        <w:tc>
          <w:tcPr>
            <w:tcW w:w="5528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Formulierung eines Problems durch die Klärung relevanter Unterschiede zwischen Ist- und Sollzustand</w:t>
            </w:r>
          </w:p>
        </w:tc>
        <w:tc>
          <w:tcPr>
            <w:tcW w:w="4794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explizites Wissen über den Problemraum und seine Grenzen</w:t>
            </w:r>
          </w:p>
        </w:tc>
      </w:tr>
      <w:tr w:rsidR="00306F56" w:rsidRPr="00034AFF" w:rsidTr="000D7AE3">
        <w:trPr>
          <w:jc w:val="center"/>
        </w:trPr>
        <w:tc>
          <w:tcPr>
            <w:tcW w:w="1435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2</w:t>
            </w:r>
          </w:p>
        </w:tc>
        <w:tc>
          <w:tcPr>
            <w:tcW w:w="3122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Entwicklung von Lösungswegen</w:t>
            </w:r>
          </w:p>
        </w:tc>
        <w:tc>
          <w:tcPr>
            <w:tcW w:w="5528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Suchen und Sammeln von Handlungsmöglichkeiten;</w:t>
            </w:r>
          </w:p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(implizite oder explizite) Vermutungen über ihre Ergebnisse</w:t>
            </w:r>
          </w:p>
        </w:tc>
        <w:tc>
          <w:tcPr>
            <w:tcW w:w="4794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 xml:space="preserve">explizites, unstrukturiertes Wissen </w:t>
            </w:r>
            <w:r w:rsidRPr="00034AFF">
              <w:rPr>
                <w:szCs w:val="24"/>
                <w:u w:val="single"/>
              </w:rPr>
              <w:t>von</w:t>
            </w:r>
            <w:r w:rsidRPr="00034AFF">
              <w:rPr>
                <w:szCs w:val="24"/>
              </w:rPr>
              <w:t xml:space="preserve"> Lösungswegen im Problemraum</w:t>
            </w:r>
          </w:p>
        </w:tc>
      </w:tr>
      <w:tr w:rsidR="00306F56" w:rsidRPr="00034AFF" w:rsidTr="000D7AE3">
        <w:trPr>
          <w:jc w:val="center"/>
        </w:trPr>
        <w:tc>
          <w:tcPr>
            <w:tcW w:w="1435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3</w:t>
            </w:r>
          </w:p>
        </w:tc>
        <w:tc>
          <w:tcPr>
            <w:tcW w:w="3122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Testen von Lösungswegen</w:t>
            </w:r>
          </w:p>
        </w:tc>
        <w:tc>
          <w:tcPr>
            <w:tcW w:w="5528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Abwägen von Handlungsmöglichkeiten</w:t>
            </w:r>
          </w:p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Auswahl und Realisation einer oder mehrerer konkreter Handlungen</w:t>
            </w:r>
          </w:p>
        </w:tc>
        <w:tc>
          <w:tcPr>
            <w:tcW w:w="4794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 xml:space="preserve">explizites, unstrukturiertes Wissen </w:t>
            </w:r>
            <w:r w:rsidRPr="00034AFF">
              <w:rPr>
                <w:szCs w:val="24"/>
                <w:u w:val="single"/>
              </w:rPr>
              <w:t>über</w:t>
            </w:r>
            <w:r w:rsidRPr="00034AFF">
              <w:rPr>
                <w:szCs w:val="24"/>
              </w:rPr>
              <w:t xml:space="preserve"> Lösungswege im Problemraum</w:t>
            </w:r>
          </w:p>
        </w:tc>
      </w:tr>
      <w:tr w:rsidR="00306F56" w:rsidRPr="00034AFF" w:rsidTr="000D7AE3">
        <w:trPr>
          <w:jc w:val="center"/>
        </w:trPr>
        <w:tc>
          <w:tcPr>
            <w:tcW w:w="1435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4</w:t>
            </w:r>
          </w:p>
        </w:tc>
        <w:tc>
          <w:tcPr>
            <w:tcW w:w="3122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Evaluation und Anwendung der Lösungswege</w:t>
            </w:r>
          </w:p>
        </w:tc>
        <w:tc>
          <w:tcPr>
            <w:tcW w:w="5528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Vergleich und Bewertung der Handlungen und ihrer Ergebnisse;</w:t>
            </w:r>
          </w:p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Bewusstmachung und Einordnung der Strategien</w:t>
            </w:r>
          </w:p>
        </w:tc>
        <w:tc>
          <w:tcPr>
            <w:tcW w:w="4794" w:type="dxa"/>
          </w:tcPr>
          <w:p w:rsidR="00306F56" w:rsidRPr="00034AFF" w:rsidRDefault="00306F56" w:rsidP="000D7AE3">
            <w:pPr>
              <w:jc w:val="left"/>
              <w:rPr>
                <w:szCs w:val="24"/>
              </w:rPr>
            </w:pPr>
            <w:r w:rsidRPr="00034AFF">
              <w:rPr>
                <w:szCs w:val="24"/>
              </w:rPr>
              <w:t>explizites, strukturiertes Wissen über Lösungswege in einem bestimmten Problemraum</w:t>
            </w:r>
          </w:p>
        </w:tc>
      </w:tr>
    </w:tbl>
    <w:p w:rsidR="00306F56" w:rsidRPr="00034AFF" w:rsidRDefault="00306F56" w:rsidP="00306F56">
      <w:pPr>
        <w:jc w:val="left"/>
        <w:rPr>
          <w:b/>
          <w:szCs w:val="24"/>
        </w:rPr>
      </w:pPr>
    </w:p>
    <w:p w:rsidR="00306F56" w:rsidRPr="00034AFF" w:rsidRDefault="00306F56" w:rsidP="00306F56">
      <w:pPr>
        <w:spacing w:after="0"/>
        <w:jc w:val="center"/>
        <w:rPr>
          <w:b/>
          <w:szCs w:val="24"/>
        </w:rPr>
      </w:pPr>
      <w:r w:rsidRPr="00034AFF">
        <w:rPr>
          <w:b/>
          <w:szCs w:val="24"/>
        </w:rPr>
        <w:t xml:space="preserve">An einem inhaltlichen Problem mit klarem Lösungsziel und </w:t>
      </w:r>
    </w:p>
    <w:p w:rsidR="00306F56" w:rsidRDefault="00306F56" w:rsidP="00306F56">
      <w:pPr>
        <w:jc w:val="center"/>
        <w:rPr>
          <w:b/>
          <w:szCs w:val="24"/>
        </w:rPr>
      </w:pPr>
      <w:r w:rsidRPr="00034AFF">
        <w:rPr>
          <w:b/>
          <w:szCs w:val="24"/>
        </w:rPr>
        <w:t>methodischer Offenheit beim Lösungsweg wird eine Strategie gefunden und abstrahier</w:t>
      </w:r>
      <w:r>
        <w:rPr>
          <w:b/>
          <w:szCs w:val="24"/>
        </w:rPr>
        <w:t>t</w:t>
      </w:r>
      <w:r w:rsidR="00952721">
        <w:rPr>
          <w:b/>
          <w:szCs w:val="24"/>
        </w:rPr>
        <w:t>.</w:t>
      </w:r>
      <w:bookmarkStart w:id="0" w:name="_GoBack"/>
      <w:bookmarkEnd w:id="0"/>
    </w:p>
    <w:p w:rsidR="00E821BC" w:rsidRPr="00306F56" w:rsidRDefault="00306F56" w:rsidP="00306F56">
      <w:pPr>
        <w:rPr>
          <w:rFonts w:ascii="Calibri" w:eastAsia="+mn-ea" w:hAnsi="Calibri" w:cs="+mn-cs"/>
          <w:color w:val="000000"/>
          <w:kern w:val="24"/>
          <w:sz w:val="18"/>
          <w:szCs w:val="18"/>
        </w:rPr>
      </w:pPr>
      <w:r w:rsidRPr="00034AFF">
        <w:rPr>
          <w:rFonts w:ascii="Calibri" w:eastAsia="+mn-ea" w:hAnsi="Calibri" w:cs="+mn-cs"/>
          <w:color w:val="000000"/>
          <w:kern w:val="24"/>
          <w:sz w:val="18"/>
          <w:szCs w:val="18"/>
        </w:rPr>
        <w:t>Quelle: Krabbe, H., Zander</w:t>
      </w:r>
      <w:r>
        <w:rPr>
          <w:rFonts w:ascii="Calibri" w:eastAsia="+mn-ea" w:hAnsi="Calibri" w:cs="+mn-cs"/>
          <w:color w:val="000000"/>
          <w:kern w:val="24"/>
          <w:sz w:val="18"/>
          <w:szCs w:val="18"/>
        </w:rPr>
        <w:t>, S.</w:t>
      </w:r>
      <w:r w:rsidRPr="00034AFF"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&amp; Fischer, E.H. (2015). </w:t>
      </w:r>
      <w:r w:rsidRPr="006F711D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Lernprozessorientierte Gestaltung von Physikunterricht. Materialien </w:t>
      </w:r>
      <w:r w:rsidR="00537306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>zur</w:t>
      </w:r>
      <w:r w:rsidRPr="006F711D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 Lehrerfortbildung.</w:t>
      </w:r>
      <w:r w:rsidRPr="00034AFF"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Münster: </w:t>
      </w:r>
      <w:proofErr w:type="spellStart"/>
      <w:r w:rsidRPr="00034AFF">
        <w:rPr>
          <w:rFonts w:ascii="Calibri" w:eastAsia="+mn-ea" w:hAnsi="Calibri" w:cs="+mn-cs"/>
          <w:color w:val="000000"/>
          <w:kern w:val="24"/>
          <w:sz w:val="18"/>
          <w:szCs w:val="18"/>
        </w:rPr>
        <w:t>Waxmann</w:t>
      </w:r>
      <w:proofErr w:type="spellEnd"/>
      <w:r w:rsidRPr="00034AFF">
        <w:rPr>
          <w:rFonts w:ascii="Calibri" w:eastAsia="+mn-ea" w:hAnsi="Calibri" w:cs="+mn-cs"/>
          <w:color w:val="000000"/>
          <w:kern w:val="24"/>
          <w:sz w:val="18"/>
          <w:szCs w:val="18"/>
        </w:rPr>
        <w:t>, S. 60</w:t>
      </w:r>
      <w:r w:rsidR="00537306">
        <w:rPr>
          <w:rFonts w:ascii="Calibri" w:eastAsia="+mn-ea" w:hAnsi="Calibri" w:cs="+mn-cs"/>
          <w:color w:val="000000"/>
          <w:kern w:val="24"/>
          <w:sz w:val="18"/>
          <w:szCs w:val="18"/>
        </w:rPr>
        <w:t>.</w:t>
      </w:r>
    </w:p>
    <w:sectPr w:rsidR="00E821BC" w:rsidRPr="00306F56" w:rsidSect="00BF1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8C" w:rsidRDefault="000D128C" w:rsidP="00BF12CE">
      <w:pPr>
        <w:spacing w:after="0" w:line="240" w:lineRule="auto"/>
      </w:pPr>
      <w:r>
        <w:separator/>
      </w:r>
    </w:p>
  </w:endnote>
  <w:endnote w:type="continuationSeparator" w:id="0">
    <w:p w:rsidR="000D128C" w:rsidRDefault="000D128C" w:rsidP="00B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8C" w:rsidRDefault="000D128C" w:rsidP="00BF12CE">
      <w:pPr>
        <w:spacing w:after="0" w:line="240" w:lineRule="auto"/>
      </w:pPr>
      <w:r>
        <w:separator/>
      </w:r>
    </w:p>
  </w:footnote>
  <w:footnote w:type="continuationSeparator" w:id="0">
    <w:p w:rsidR="000D128C" w:rsidRDefault="000D128C" w:rsidP="00B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Kopfzeile"/>
    </w:pPr>
    <w:r>
      <w:rPr>
        <w:noProof/>
        <w:lang w:eastAsia="de-DE"/>
      </w:rPr>
      <w:drawing>
        <wp:inline distT="0" distB="0" distL="0" distR="0" wp14:anchorId="17A0348E" wp14:editId="4FBAB736">
          <wp:extent cx="1135380" cy="359537"/>
          <wp:effectExtent l="0" t="0" r="762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381" cy="38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Materialien zur Gestaltung der Fortbildung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5A1D4FFB" wp14:editId="462DCE7C">
          <wp:extent cx="1021080" cy="375788"/>
          <wp:effectExtent l="0" t="0" r="762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1692" cy="39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CE" w:rsidRDefault="00BF1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E"/>
    <w:rsid w:val="000D128C"/>
    <w:rsid w:val="001B7059"/>
    <w:rsid w:val="00306F56"/>
    <w:rsid w:val="00392E16"/>
    <w:rsid w:val="00537306"/>
    <w:rsid w:val="006F711D"/>
    <w:rsid w:val="007B39CF"/>
    <w:rsid w:val="00952721"/>
    <w:rsid w:val="00BF12CE"/>
    <w:rsid w:val="00D40B98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2CE"/>
    <w:pPr>
      <w:spacing w:after="200" w:line="276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F12CE"/>
  </w:style>
  <w:style w:type="paragraph" w:styleId="Fuzeile">
    <w:name w:val="footer"/>
    <w:basedOn w:val="Standard"/>
    <w:link w:val="Fu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F12CE"/>
  </w:style>
  <w:style w:type="table" w:styleId="Tabellenraster">
    <w:name w:val="Table Grid"/>
    <w:basedOn w:val="NormaleTabelle"/>
    <w:uiPriority w:val="59"/>
    <w:rsid w:val="00B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2CE"/>
    <w:pPr>
      <w:spacing w:after="200" w:line="276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F12CE"/>
  </w:style>
  <w:style w:type="paragraph" w:styleId="Fuzeile">
    <w:name w:val="footer"/>
    <w:basedOn w:val="Standard"/>
    <w:link w:val="FuzeileZchn"/>
    <w:uiPriority w:val="99"/>
    <w:unhideWhenUsed/>
    <w:rsid w:val="00BF12CE"/>
    <w:pPr>
      <w:tabs>
        <w:tab w:val="center" w:pos="4536"/>
        <w:tab w:val="right" w:pos="9072"/>
      </w:tabs>
      <w:spacing w:after="0" w:line="240" w:lineRule="auto"/>
      <w:jc w:val="lef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F12CE"/>
  </w:style>
  <w:style w:type="table" w:styleId="Tabellenraster">
    <w:name w:val="Table Grid"/>
    <w:basedOn w:val="NormaleTabelle"/>
    <w:uiPriority w:val="59"/>
    <w:rsid w:val="00BF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C12A2471.dotm</Template>
  <TotalTime>0</TotalTime>
  <Pages>1</Pages>
  <Words>143</Words>
  <Characters>1051</Characters>
  <DocSecurity>0</DocSecurity>
  <Lines>42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2019-10-29T10:49:00Z</dcterms:created>
  <dcterms:modified xsi:type="dcterms:W3CDTF">2019-10-30T13:45:00Z</dcterms:modified>
</cp:coreProperties>
</file>