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655C" w:rsidRDefault="0096655C" w:rsidP="0096655C">
      <w:pPr>
        <w:spacing w:after="0" w:line="240" w:lineRule="auto"/>
        <w:rPr>
          <w:rFonts w:eastAsia="Times New Roman" w:cstheme="minorHAnsi"/>
          <w:b/>
          <w:szCs w:val="24"/>
          <w:lang w:eastAsia="de-DE"/>
        </w:rPr>
      </w:pPr>
    </w:p>
    <w:p w:rsidR="0096655C" w:rsidRPr="00415635" w:rsidRDefault="00EC3306" w:rsidP="00AC4298">
      <w:pPr>
        <w:spacing w:after="0" w:line="240" w:lineRule="auto"/>
        <w:jc w:val="center"/>
        <w:rPr>
          <w:rFonts w:eastAsia="Times New Roman" w:cstheme="minorHAnsi"/>
          <w:b/>
          <w:sz w:val="28"/>
          <w:szCs w:val="28"/>
          <w:lang w:eastAsia="de-DE"/>
        </w:rPr>
      </w:pPr>
      <w:r w:rsidRPr="00415635">
        <w:rPr>
          <w:rFonts w:eastAsia="Times New Roman" w:cstheme="minorHAnsi"/>
          <w:b/>
          <w:sz w:val="28"/>
          <w:szCs w:val="28"/>
          <w:lang w:eastAsia="de-DE"/>
        </w:rPr>
        <w:t>M</w:t>
      </w:r>
      <w:r w:rsidR="005F2877">
        <w:rPr>
          <w:rFonts w:eastAsia="Times New Roman" w:cstheme="minorHAnsi"/>
          <w:b/>
          <w:sz w:val="28"/>
          <w:szCs w:val="28"/>
          <w:lang w:eastAsia="de-DE"/>
        </w:rPr>
        <w:t>07</w:t>
      </w:r>
      <w:r w:rsidR="00AC4298" w:rsidRPr="00415635">
        <w:rPr>
          <w:rFonts w:eastAsia="Times New Roman" w:cstheme="minorHAnsi"/>
          <w:b/>
          <w:sz w:val="28"/>
          <w:szCs w:val="28"/>
          <w:lang w:eastAsia="de-DE"/>
        </w:rPr>
        <w:t xml:space="preserve"> </w:t>
      </w:r>
      <w:r w:rsidR="00546871">
        <w:rPr>
          <w:rFonts w:eastAsia="Times New Roman" w:cstheme="minorHAnsi"/>
          <w:b/>
          <w:sz w:val="28"/>
          <w:szCs w:val="28"/>
          <w:lang w:eastAsia="de-DE"/>
        </w:rPr>
        <w:t xml:space="preserve">Hintergrundinformationen zur Unterrichtsplanung mit dem </w:t>
      </w:r>
      <w:r w:rsidR="0096655C" w:rsidRPr="00415635">
        <w:rPr>
          <w:rFonts w:eastAsia="Times New Roman" w:cstheme="minorHAnsi"/>
          <w:b/>
          <w:sz w:val="28"/>
          <w:szCs w:val="28"/>
          <w:lang w:eastAsia="de-DE"/>
        </w:rPr>
        <w:t>Basismodell „</w:t>
      </w:r>
      <w:r w:rsidRPr="00415635">
        <w:rPr>
          <w:rFonts w:eastAsia="Times New Roman" w:cstheme="minorHAnsi"/>
          <w:b/>
          <w:sz w:val="28"/>
          <w:szCs w:val="28"/>
          <w:lang w:eastAsia="de-DE"/>
        </w:rPr>
        <w:t>Problemlösen</w:t>
      </w:r>
      <w:r w:rsidR="0096655C" w:rsidRPr="00415635">
        <w:rPr>
          <w:rFonts w:eastAsia="Times New Roman" w:cstheme="minorHAnsi"/>
          <w:b/>
          <w:sz w:val="28"/>
          <w:szCs w:val="28"/>
          <w:lang w:eastAsia="de-DE"/>
        </w:rPr>
        <w:t>“</w:t>
      </w:r>
    </w:p>
    <w:p w:rsidR="0096655C" w:rsidRDefault="0096655C" w:rsidP="0096655C">
      <w:pPr>
        <w:spacing w:after="0" w:line="240" w:lineRule="auto"/>
        <w:rPr>
          <w:rFonts w:eastAsia="Times New Roman" w:cstheme="minorHAnsi"/>
          <w:szCs w:val="24"/>
          <w:lang w:eastAsia="de-DE"/>
        </w:rPr>
      </w:pPr>
    </w:p>
    <w:p w:rsidR="00415635" w:rsidRPr="00EC3306" w:rsidRDefault="00415635" w:rsidP="00415635">
      <w:pPr>
        <w:spacing w:after="0" w:line="240" w:lineRule="auto"/>
        <w:rPr>
          <w:rFonts w:eastAsia="Times New Roman" w:cstheme="minorHAnsi"/>
          <w:b/>
          <w:szCs w:val="24"/>
          <w:lang w:eastAsia="de-DE"/>
        </w:rPr>
      </w:pPr>
      <w:r>
        <w:rPr>
          <w:rFonts w:eastAsia="Times New Roman" w:cstheme="minorHAnsi"/>
          <w:b/>
          <w:szCs w:val="24"/>
          <w:lang w:eastAsia="de-DE"/>
        </w:rPr>
        <w:t>Lernpsychologische Grundlagen</w:t>
      </w:r>
    </w:p>
    <w:p w:rsidR="00415635" w:rsidRDefault="00415635" w:rsidP="00415635">
      <w:pPr>
        <w:spacing w:after="0" w:line="240" w:lineRule="auto"/>
        <w:rPr>
          <w:rFonts w:eastAsia="Times New Roman" w:cstheme="minorHAnsi"/>
          <w:szCs w:val="24"/>
          <w:lang w:eastAsia="de-DE"/>
        </w:rPr>
      </w:pPr>
      <w:r>
        <w:rPr>
          <w:rFonts w:eastAsia="Times New Roman" w:cstheme="minorHAnsi"/>
          <w:szCs w:val="24"/>
          <w:lang w:eastAsia="de-DE"/>
        </w:rPr>
        <w:t xml:space="preserve"> </w:t>
      </w:r>
    </w:p>
    <w:p w:rsidR="00EC3306" w:rsidRDefault="004F6088" w:rsidP="00415635">
      <w:pPr>
        <w:spacing w:after="0" w:line="240" w:lineRule="auto"/>
        <w:rPr>
          <w:rFonts w:eastAsia="Times New Roman" w:cstheme="minorHAnsi"/>
          <w:szCs w:val="24"/>
          <w:lang w:eastAsia="de-DE"/>
        </w:rPr>
      </w:pPr>
      <w:r>
        <w:rPr>
          <w:rFonts w:eastAsia="Times New Roman" w:cstheme="minorHAnsi"/>
          <w:szCs w:val="24"/>
          <w:lang w:eastAsia="de-DE"/>
        </w:rPr>
        <w:t>„</w:t>
      </w:r>
      <w:r w:rsidR="00EC3306">
        <w:rPr>
          <w:rFonts w:eastAsia="Times New Roman" w:cstheme="minorHAnsi"/>
          <w:szCs w:val="24"/>
          <w:lang w:eastAsia="de-DE"/>
        </w:rPr>
        <w:t xml:space="preserve">Man </w:t>
      </w:r>
      <w:r w:rsidR="00EC3306" w:rsidRPr="00EC3306">
        <w:rPr>
          <w:rFonts w:eastAsia="Times New Roman" w:cstheme="minorHAnsi"/>
          <w:szCs w:val="24"/>
          <w:lang w:eastAsia="de-DE"/>
        </w:rPr>
        <w:t>kann zwei verschiedene Arten des Problemlösens untersch</w:t>
      </w:r>
      <w:r w:rsidR="00415635">
        <w:rPr>
          <w:rFonts w:eastAsia="Times New Roman" w:cstheme="minorHAnsi"/>
          <w:szCs w:val="24"/>
          <w:lang w:eastAsia="de-DE"/>
        </w:rPr>
        <w:t>ei</w:t>
      </w:r>
      <w:r w:rsidR="00EC3306" w:rsidRPr="00EC3306">
        <w:rPr>
          <w:rFonts w:eastAsia="Times New Roman" w:cstheme="minorHAnsi"/>
          <w:szCs w:val="24"/>
          <w:lang w:eastAsia="de-DE"/>
        </w:rPr>
        <w:t xml:space="preserve">den, das analytische und das dynamische oder explorative Problemlösen (Leutner et al., 2004). </w:t>
      </w:r>
    </w:p>
    <w:p w:rsidR="00EC3306" w:rsidRDefault="00EC3306" w:rsidP="00EC3306">
      <w:pPr>
        <w:spacing w:after="0" w:line="240" w:lineRule="auto"/>
        <w:rPr>
          <w:rFonts w:eastAsia="Times New Roman" w:cstheme="minorHAnsi"/>
          <w:szCs w:val="24"/>
          <w:lang w:eastAsia="de-DE"/>
        </w:rPr>
      </w:pPr>
      <w:r w:rsidRPr="00EC3306">
        <w:rPr>
          <w:rFonts w:eastAsia="Times New Roman" w:cstheme="minorHAnsi"/>
          <w:szCs w:val="24"/>
          <w:lang w:eastAsia="de-DE"/>
        </w:rPr>
        <w:t>Beim analytischen Problemlösen wird bestehendes Konzept- und Handl</w:t>
      </w:r>
      <w:r>
        <w:rPr>
          <w:rFonts w:eastAsia="Times New Roman" w:cstheme="minorHAnsi"/>
          <w:szCs w:val="24"/>
          <w:lang w:eastAsia="de-DE"/>
        </w:rPr>
        <w:t>ungswissen genutzt, um einen Lösungsweg für wohldefinierte Probleme zu fi</w:t>
      </w:r>
      <w:r w:rsidRPr="00EC3306">
        <w:rPr>
          <w:rFonts w:eastAsia="Times New Roman" w:cstheme="minorHAnsi"/>
          <w:szCs w:val="24"/>
          <w:lang w:eastAsia="de-DE"/>
        </w:rPr>
        <w:t xml:space="preserve">nden. </w:t>
      </w:r>
    </w:p>
    <w:p w:rsidR="00EC3306" w:rsidRDefault="00EC3306" w:rsidP="00EC3306">
      <w:pPr>
        <w:spacing w:after="0" w:line="240" w:lineRule="auto"/>
        <w:rPr>
          <w:rFonts w:eastAsia="Times New Roman" w:cstheme="minorHAnsi"/>
          <w:szCs w:val="24"/>
          <w:lang w:eastAsia="de-DE"/>
        </w:rPr>
      </w:pPr>
      <w:r w:rsidRPr="00EC3306">
        <w:rPr>
          <w:rFonts w:eastAsia="Times New Roman" w:cstheme="minorHAnsi"/>
          <w:szCs w:val="24"/>
          <w:lang w:eastAsia="de-DE"/>
        </w:rPr>
        <w:t>Dynamisches Problemlösen ist dagegen durch das Fehlen von Informationen in der Problemstellung gekennzeichnet (Leutner et al., 2004). Durch das Erschließen der fehlenden Info</w:t>
      </w:r>
      <w:r>
        <w:rPr>
          <w:rFonts w:eastAsia="Times New Roman" w:cstheme="minorHAnsi"/>
          <w:szCs w:val="24"/>
          <w:lang w:eastAsia="de-DE"/>
        </w:rPr>
        <w:t>rmationen auf Grundlage von Vor</w:t>
      </w:r>
      <w:r w:rsidRPr="00EC3306">
        <w:rPr>
          <w:rFonts w:eastAsia="Times New Roman" w:cstheme="minorHAnsi"/>
          <w:szCs w:val="24"/>
          <w:lang w:eastAsia="de-DE"/>
        </w:rPr>
        <w:t>wissen und Erfahrung in einem feedbackgesteuerten Prozess wird neues Wissen generiert. Probleme sind somit theoretische oder praktische Aufgabe</w:t>
      </w:r>
      <w:r>
        <w:rPr>
          <w:rFonts w:eastAsia="Times New Roman" w:cstheme="minorHAnsi"/>
          <w:szCs w:val="24"/>
          <w:lang w:eastAsia="de-DE"/>
        </w:rPr>
        <w:t>nstellungen, die sowohl als rei</w:t>
      </w:r>
      <w:r w:rsidRPr="00EC3306">
        <w:rPr>
          <w:rFonts w:eastAsia="Times New Roman" w:cstheme="minorHAnsi"/>
          <w:szCs w:val="24"/>
          <w:lang w:eastAsia="de-DE"/>
        </w:rPr>
        <w:t>ne Problemlösung (ohne Lernerwartung) als auch als Lernaufgaben gedacht sein</w:t>
      </w:r>
      <w:r>
        <w:rPr>
          <w:rFonts w:eastAsia="Times New Roman" w:cstheme="minorHAnsi"/>
          <w:szCs w:val="24"/>
          <w:lang w:eastAsia="de-DE"/>
        </w:rPr>
        <w:t xml:space="preserve"> </w:t>
      </w:r>
      <w:r w:rsidRPr="00EC3306">
        <w:rPr>
          <w:rFonts w:eastAsia="Times New Roman" w:cstheme="minorHAnsi"/>
          <w:szCs w:val="24"/>
          <w:lang w:eastAsia="de-DE"/>
        </w:rPr>
        <w:t>können. Im ersten Fall steht die Aneignung von fachlichen Problemlösefähigkeiten als Zweck im Vordergrund. Das neu aufgebaute Wissen wird als P</w:t>
      </w:r>
      <w:r>
        <w:rPr>
          <w:rFonts w:eastAsia="Times New Roman" w:cstheme="minorHAnsi"/>
          <w:szCs w:val="24"/>
          <w:lang w:eastAsia="de-DE"/>
        </w:rPr>
        <w:t>rozess erfahren und in der reflektie</w:t>
      </w:r>
      <w:r w:rsidRPr="00EC3306">
        <w:rPr>
          <w:rFonts w:eastAsia="Times New Roman" w:cstheme="minorHAnsi"/>
          <w:szCs w:val="24"/>
          <w:lang w:eastAsia="de-DE"/>
        </w:rPr>
        <w:t xml:space="preserve">renden Arbeitsrückschau in Strategiewissen transformiert. Im zweiten Fall ist das Problem Mittel zum Erwerb von Grundlagenwissen als fachliches Produkt. Hierunter fällt auch das forschend-entwickelnde Lehrverfahren von </w:t>
      </w:r>
      <w:proofErr w:type="spellStart"/>
      <w:r w:rsidRPr="00EC3306">
        <w:rPr>
          <w:rFonts w:eastAsia="Times New Roman" w:cstheme="minorHAnsi"/>
          <w:szCs w:val="24"/>
          <w:lang w:eastAsia="de-DE"/>
        </w:rPr>
        <w:t>Schmidtkunz</w:t>
      </w:r>
      <w:proofErr w:type="spellEnd"/>
      <w:r w:rsidRPr="00EC3306">
        <w:rPr>
          <w:rFonts w:eastAsia="Times New Roman" w:cstheme="minorHAnsi"/>
          <w:szCs w:val="24"/>
          <w:lang w:eastAsia="de-DE"/>
        </w:rPr>
        <w:t xml:space="preserve"> und Lindemann (1976), das als eine Kombination von Problemlösen mit anschließende</w:t>
      </w:r>
      <w:r>
        <w:rPr>
          <w:rFonts w:eastAsia="Times New Roman" w:cstheme="minorHAnsi"/>
          <w:szCs w:val="24"/>
          <w:lang w:eastAsia="de-DE"/>
        </w:rPr>
        <w:t>r Konzeptbildung betrachtet wer</w:t>
      </w:r>
      <w:r w:rsidRPr="00EC3306">
        <w:rPr>
          <w:rFonts w:eastAsia="Times New Roman" w:cstheme="minorHAnsi"/>
          <w:szCs w:val="24"/>
          <w:lang w:eastAsia="de-DE"/>
        </w:rPr>
        <w:t xml:space="preserve">den kann. </w:t>
      </w:r>
    </w:p>
    <w:p w:rsidR="00EC3306" w:rsidRDefault="00EC3306" w:rsidP="00EC3306">
      <w:pPr>
        <w:spacing w:after="0" w:line="240" w:lineRule="auto"/>
        <w:rPr>
          <w:rFonts w:eastAsia="Times New Roman" w:cstheme="minorHAnsi"/>
          <w:szCs w:val="24"/>
          <w:lang w:eastAsia="de-DE"/>
        </w:rPr>
      </w:pPr>
      <w:r w:rsidRPr="00EC3306">
        <w:rPr>
          <w:rFonts w:eastAsia="Times New Roman" w:cstheme="minorHAnsi"/>
          <w:szCs w:val="24"/>
          <w:lang w:eastAsia="de-DE"/>
        </w:rPr>
        <w:t>In unserer Lehrerfortbildung haben wir als Problemlösekompetenz dagegen das analytische Problemlösen für das Basismodell Problemlösen in den Mittelpunkt gestellt. Problemlöseaufgaben sind nach Dörner (1979) und</w:t>
      </w:r>
      <w:r>
        <w:rPr>
          <w:rFonts w:eastAsia="Times New Roman" w:cstheme="minorHAnsi"/>
          <w:szCs w:val="24"/>
          <w:lang w:eastAsia="de-DE"/>
        </w:rPr>
        <w:t xml:space="preserve"> Smith (1991) durch folgende Ei</w:t>
      </w:r>
      <w:r w:rsidRPr="00EC3306">
        <w:rPr>
          <w:rFonts w:eastAsia="Times New Roman" w:cstheme="minorHAnsi"/>
          <w:szCs w:val="24"/>
          <w:lang w:eastAsia="de-DE"/>
        </w:rPr>
        <w:t>gen</w:t>
      </w:r>
      <w:r>
        <w:rPr>
          <w:rFonts w:eastAsia="Times New Roman" w:cstheme="minorHAnsi"/>
          <w:szCs w:val="24"/>
          <w:lang w:eastAsia="de-DE"/>
        </w:rPr>
        <w:t xml:space="preserve">schaften charakterisiert: </w:t>
      </w:r>
    </w:p>
    <w:p w:rsidR="00EC3306" w:rsidRDefault="00EC3306" w:rsidP="00EC3306">
      <w:pPr>
        <w:pStyle w:val="Listenabsatz"/>
        <w:numPr>
          <w:ilvl w:val="0"/>
          <w:numId w:val="11"/>
        </w:numPr>
        <w:spacing w:after="0" w:line="240" w:lineRule="auto"/>
        <w:rPr>
          <w:rFonts w:eastAsia="Times New Roman" w:cstheme="minorHAnsi"/>
          <w:szCs w:val="24"/>
          <w:lang w:eastAsia="de-DE"/>
        </w:rPr>
      </w:pPr>
      <w:r w:rsidRPr="00EC3306">
        <w:rPr>
          <w:rFonts w:eastAsia="Times New Roman" w:cstheme="minorHAnsi"/>
          <w:szCs w:val="24"/>
          <w:lang w:eastAsia="de-DE"/>
        </w:rPr>
        <w:t>Sie erfordern analytisches Denken und zielgerichtetes Argumentieren im Hinbli</w:t>
      </w:r>
      <w:r>
        <w:rPr>
          <w:rFonts w:eastAsia="Times New Roman" w:cstheme="minorHAnsi"/>
          <w:szCs w:val="24"/>
          <w:lang w:eastAsia="de-DE"/>
        </w:rPr>
        <w:t>ck auf eine angestrebte Lösung.</w:t>
      </w:r>
    </w:p>
    <w:p w:rsidR="00EC3306" w:rsidRDefault="00EC3306" w:rsidP="00EC3306">
      <w:pPr>
        <w:pStyle w:val="Listenabsatz"/>
        <w:numPr>
          <w:ilvl w:val="0"/>
          <w:numId w:val="11"/>
        </w:numPr>
        <w:spacing w:after="0" w:line="240" w:lineRule="auto"/>
        <w:rPr>
          <w:rFonts w:eastAsia="Times New Roman" w:cstheme="minorHAnsi"/>
          <w:szCs w:val="24"/>
          <w:lang w:eastAsia="de-DE"/>
        </w:rPr>
      </w:pPr>
      <w:r w:rsidRPr="00EC3306">
        <w:rPr>
          <w:rFonts w:eastAsia="Times New Roman" w:cstheme="minorHAnsi"/>
          <w:szCs w:val="24"/>
          <w:lang w:eastAsia="de-DE"/>
        </w:rPr>
        <w:t>Sie besitzen einen Anfangszustand und einen Endzustand und eine kognitive Barriere, die den Übergang zwischen den</w:t>
      </w:r>
      <w:r>
        <w:rPr>
          <w:rFonts w:eastAsia="Times New Roman" w:cstheme="minorHAnsi"/>
          <w:szCs w:val="24"/>
          <w:lang w:eastAsia="de-DE"/>
        </w:rPr>
        <w:t xml:space="preserve"> Zuständen zunächst verhindert.</w:t>
      </w:r>
    </w:p>
    <w:p w:rsidR="00EC3306" w:rsidRDefault="00EC3306" w:rsidP="00EC3306">
      <w:pPr>
        <w:pStyle w:val="Listenabsatz"/>
        <w:numPr>
          <w:ilvl w:val="0"/>
          <w:numId w:val="11"/>
        </w:numPr>
        <w:spacing w:after="0" w:line="240" w:lineRule="auto"/>
        <w:rPr>
          <w:rFonts w:eastAsia="Times New Roman" w:cstheme="minorHAnsi"/>
          <w:szCs w:val="24"/>
          <w:lang w:eastAsia="de-DE"/>
        </w:rPr>
      </w:pPr>
      <w:r w:rsidRPr="00EC3306">
        <w:rPr>
          <w:rFonts w:eastAsia="Times New Roman" w:cstheme="minorHAnsi"/>
          <w:szCs w:val="24"/>
          <w:lang w:eastAsia="de-DE"/>
        </w:rPr>
        <w:t xml:space="preserve">Die Lösung von Problemen verlangt mehr als einfaches Wiedererkennen oder Erinnern einer </w:t>
      </w:r>
      <w:r>
        <w:rPr>
          <w:rFonts w:eastAsia="Times New Roman" w:cstheme="minorHAnsi"/>
          <w:szCs w:val="24"/>
          <w:lang w:eastAsia="de-DE"/>
        </w:rPr>
        <w:t>Abfolge von Handlungsschritten.</w:t>
      </w:r>
    </w:p>
    <w:p w:rsidR="00EC3306" w:rsidRDefault="00EC3306" w:rsidP="00EC3306">
      <w:pPr>
        <w:pStyle w:val="Listenabsatz"/>
        <w:numPr>
          <w:ilvl w:val="0"/>
          <w:numId w:val="11"/>
        </w:numPr>
        <w:spacing w:after="0" w:line="240" w:lineRule="auto"/>
        <w:rPr>
          <w:rFonts w:eastAsia="Times New Roman" w:cstheme="minorHAnsi"/>
          <w:szCs w:val="24"/>
          <w:lang w:eastAsia="de-DE"/>
        </w:rPr>
      </w:pPr>
      <w:r w:rsidRPr="00EC3306">
        <w:rPr>
          <w:rFonts w:eastAsia="Times New Roman" w:cstheme="minorHAnsi"/>
          <w:szCs w:val="24"/>
          <w:lang w:eastAsia="de-DE"/>
        </w:rPr>
        <w:t>Sie können nicht vollständig durch ein bekanntes oder vorgegebenes Verfahren (algorithmisch) gelöst werden (in Abgrenzung zu Aufgaben, d</w:t>
      </w:r>
      <w:r>
        <w:rPr>
          <w:rFonts w:eastAsia="Times New Roman" w:cstheme="minorHAnsi"/>
          <w:szCs w:val="24"/>
          <w:lang w:eastAsia="de-DE"/>
        </w:rPr>
        <w:t>ie der Routinebildung dienen).</w:t>
      </w:r>
    </w:p>
    <w:p w:rsidR="00EC3306" w:rsidRDefault="00EC3306" w:rsidP="00EC3306">
      <w:pPr>
        <w:pStyle w:val="Listenabsatz"/>
        <w:numPr>
          <w:ilvl w:val="0"/>
          <w:numId w:val="11"/>
        </w:numPr>
        <w:spacing w:after="0" w:line="240" w:lineRule="auto"/>
        <w:rPr>
          <w:rFonts w:eastAsia="Times New Roman" w:cstheme="minorHAnsi"/>
          <w:szCs w:val="24"/>
          <w:lang w:eastAsia="de-DE"/>
        </w:rPr>
      </w:pPr>
      <w:r w:rsidRPr="00EC3306">
        <w:rPr>
          <w:rFonts w:eastAsia="Times New Roman" w:cstheme="minorHAnsi"/>
          <w:szCs w:val="24"/>
          <w:lang w:eastAsia="de-DE"/>
        </w:rPr>
        <w:t>Die Lösung eines Problems ist nur auf der Basis eines tieferen Verständnisses des zugrundeliegenden Inhaltsbereichs möglich.</w:t>
      </w:r>
      <w:r>
        <w:rPr>
          <w:rFonts w:eastAsia="Times New Roman" w:cstheme="minorHAnsi"/>
          <w:szCs w:val="24"/>
          <w:lang w:eastAsia="de-DE"/>
        </w:rPr>
        <w:t xml:space="preserve"> </w:t>
      </w:r>
      <w:r w:rsidRPr="00EC3306">
        <w:rPr>
          <w:rFonts w:eastAsia="Times New Roman" w:cstheme="minorHAnsi"/>
          <w:szCs w:val="24"/>
          <w:lang w:eastAsia="de-DE"/>
        </w:rPr>
        <w:t xml:space="preserve">Zur weiteren Abgrenzung von einfachen Aufgabenstellungen wird oft noch gefordert, dass eine Problemaufgabe verschiedene Lösungswege ermöglichen sollte. </w:t>
      </w:r>
    </w:p>
    <w:p w:rsidR="00EC3306" w:rsidRDefault="00EC3306" w:rsidP="00EC3306">
      <w:pPr>
        <w:spacing w:after="0" w:line="240" w:lineRule="auto"/>
        <w:rPr>
          <w:rFonts w:eastAsia="Times New Roman" w:cstheme="minorHAnsi"/>
          <w:b/>
          <w:szCs w:val="24"/>
          <w:u w:val="single"/>
          <w:lang w:eastAsia="de-DE"/>
        </w:rPr>
      </w:pPr>
    </w:p>
    <w:p w:rsidR="00EC3306" w:rsidRDefault="00EC3306" w:rsidP="00EC3306">
      <w:pPr>
        <w:spacing w:after="0" w:line="240" w:lineRule="auto"/>
        <w:rPr>
          <w:rFonts w:eastAsia="Times New Roman" w:cstheme="minorHAnsi"/>
          <w:szCs w:val="24"/>
          <w:lang w:eastAsia="de-DE"/>
        </w:rPr>
      </w:pPr>
      <w:r w:rsidRPr="00EC3306">
        <w:rPr>
          <w:rFonts w:eastAsia="Times New Roman" w:cstheme="minorHAnsi"/>
          <w:b/>
          <w:szCs w:val="24"/>
          <w:u w:val="single"/>
          <w:lang w:eastAsia="de-DE"/>
        </w:rPr>
        <w:t>Theoretische Grundlagen</w:t>
      </w:r>
      <w:r w:rsidRPr="00EC3306">
        <w:rPr>
          <w:rFonts w:eastAsia="Times New Roman" w:cstheme="minorHAnsi"/>
          <w:szCs w:val="24"/>
          <w:lang w:eastAsia="de-DE"/>
        </w:rPr>
        <w:t>: Problemlösetheorien (D</w:t>
      </w:r>
      <w:r>
        <w:rPr>
          <w:rFonts w:eastAsia="Times New Roman" w:cstheme="minorHAnsi"/>
          <w:szCs w:val="24"/>
          <w:lang w:eastAsia="de-DE"/>
        </w:rPr>
        <w:t>ewey, 1910; Duncker, 1935; Wert</w:t>
      </w:r>
      <w:r w:rsidRPr="00EC3306">
        <w:rPr>
          <w:rFonts w:eastAsia="Times New Roman" w:cstheme="minorHAnsi"/>
          <w:szCs w:val="24"/>
          <w:lang w:eastAsia="de-DE"/>
        </w:rPr>
        <w:t xml:space="preserve">heimer, 1945; Dörner, 1979; Smith, 1991; </w:t>
      </w:r>
      <w:proofErr w:type="spellStart"/>
      <w:r w:rsidRPr="00EC3306">
        <w:rPr>
          <w:rFonts w:eastAsia="Times New Roman" w:cstheme="minorHAnsi"/>
          <w:szCs w:val="24"/>
          <w:lang w:eastAsia="de-DE"/>
        </w:rPr>
        <w:t>Klauser</w:t>
      </w:r>
      <w:proofErr w:type="spellEnd"/>
      <w:r w:rsidRPr="00EC3306">
        <w:rPr>
          <w:rFonts w:eastAsia="Times New Roman" w:cstheme="minorHAnsi"/>
          <w:szCs w:val="24"/>
          <w:lang w:eastAsia="de-DE"/>
        </w:rPr>
        <w:t xml:space="preserve">, 1998; </w:t>
      </w:r>
      <w:proofErr w:type="spellStart"/>
      <w:r w:rsidRPr="00EC3306">
        <w:rPr>
          <w:rFonts w:eastAsia="Times New Roman" w:cstheme="minorHAnsi"/>
          <w:szCs w:val="24"/>
          <w:lang w:eastAsia="de-DE"/>
        </w:rPr>
        <w:t>Friege</w:t>
      </w:r>
      <w:proofErr w:type="spellEnd"/>
      <w:r w:rsidRPr="00EC3306">
        <w:rPr>
          <w:rFonts w:eastAsia="Times New Roman" w:cstheme="minorHAnsi"/>
          <w:szCs w:val="24"/>
          <w:lang w:eastAsia="de-DE"/>
        </w:rPr>
        <w:t>, 2001; Leutner et al., 2004).</w:t>
      </w:r>
      <w:r>
        <w:rPr>
          <w:rFonts w:eastAsia="Times New Roman" w:cstheme="minorHAnsi"/>
          <w:szCs w:val="24"/>
          <w:lang w:eastAsia="de-DE"/>
        </w:rPr>
        <w:t>“</w:t>
      </w:r>
    </w:p>
    <w:p w:rsidR="00EC3306" w:rsidRPr="00EC3306" w:rsidRDefault="00EC3306" w:rsidP="00EC3306">
      <w:pPr>
        <w:spacing w:after="0" w:line="240" w:lineRule="auto"/>
        <w:rPr>
          <w:rFonts w:eastAsia="Times New Roman" w:cstheme="minorHAnsi"/>
          <w:b/>
          <w:szCs w:val="24"/>
          <w:lang w:eastAsia="de-DE"/>
        </w:rPr>
      </w:pPr>
    </w:p>
    <w:p w:rsidR="00EC3306" w:rsidRPr="00EC3306" w:rsidRDefault="00EC3306" w:rsidP="00EC3306">
      <w:pPr>
        <w:spacing w:after="0" w:line="240" w:lineRule="auto"/>
        <w:rPr>
          <w:rFonts w:eastAsia="Times New Roman" w:cstheme="minorHAnsi"/>
          <w:b/>
          <w:szCs w:val="24"/>
          <w:lang w:eastAsia="de-DE"/>
        </w:rPr>
      </w:pPr>
      <w:r w:rsidRPr="00EC3306">
        <w:rPr>
          <w:rFonts w:eastAsia="Times New Roman" w:cstheme="minorHAnsi"/>
          <w:b/>
          <w:szCs w:val="24"/>
          <w:lang w:eastAsia="de-DE"/>
        </w:rPr>
        <w:t>Kompetenzziele im Kontext des Problemlösens</w:t>
      </w:r>
    </w:p>
    <w:p w:rsidR="00EC3306" w:rsidRDefault="00EC3306" w:rsidP="00EC3306">
      <w:pPr>
        <w:spacing w:after="0" w:line="240" w:lineRule="auto"/>
        <w:rPr>
          <w:rFonts w:eastAsia="Times New Roman" w:cstheme="minorHAnsi"/>
          <w:szCs w:val="24"/>
          <w:lang w:eastAsia="de-DE"/>
        </w:rPr>
      </w:pPr>
    </w:p>
    <w:p w:rsidR="008D3465" w:rsidRDefault="00EC3306" w:rsidP="00EC3306">
      <w:pPr>
        <w:spacing w:after="0" w:line="240" w:lineRule="auto"/>
        <w:rPr>
          <w:rFonts w:eastAsia="Times New Roman" w:cstheme="minorHAnsi"/>
          <w:szCs w:val="24"/>
          <w:lang w:eastAsia="de-DE"/>
        </w:rPr>
      </w:pPr>
      <w:r>
        <w:rPr>
          <w:rFonts w:eastAsia="Times New Roman" w:cstheme="minorHAnsi"/>
          <w:szCs w:val="24"/>
          <w:lang w:eastAsia="de-DE"/>
        </w:rPr>
        <w:t>„</w:t>
      </w:r>
      <w:r w:rsidRPr="00EC3306">
        <w:rPr>
          <w:rFonts w:eastAsia="Times New Roman" w:cstheme="minorHAnsi"/>
          <w:szCs w:val="24"/>
          <w:lang w:eastAsia="de-DE"/>
        </w:rPr>
        <w:t>Problemlösen als aktive Lernform wird benötigt zur</w:t>
      </w:r>
      <w:r>
        <w:rPr>
          <w:rFonts w:eastAsia="Times New Roman" w:cstheme="minorHAnsi"/>
          <w:szCs w:val="24"/>
          <w:lang w:eastAsia="de-DE"/>
        </w:rPr>
        <w:t xml:space="preserve"> Bearbeitung komplexerer, häufi</w:t>
      </w:r>
      <w:r w:rsidRPr="00EC3306">
        <w:rPr>
          <w:rFonts w:eastAsia="Times New Roman" w:cstheme="minorHAnsi"/>
          <w:szCs w:val="24"/>
          <w:lang w:eastAsia="de-DE"/>
        </w:rPr>
        <w:t xml:space="preserve">g anwendungsbezogener Aufgaben und Vorhaben. Es dient </w:t>
      </w:r>
      <w:r>
        <w:rPr>
          <w:rFonts w:eastAsia="Times New Roman" w:cstheme="minorHAnsi"/>
          <w:szCs w:val="24"/>
          <w:lang w:eastAsia="de-DE"/>
        </w:rPr>
        <w:t>dazu, die Tragweite und den Nut</w:t>
      </w:r>
      <w:r w:rsidRPr="00EC3306">
        <w:rPr>
          <w:rFonts w:eastAsia="Times New Roman" w:cstheme="minorHAnsi"/>
          <w:szCs w:val="24"/>
          <w:lang w:eastAsia="de-DE"/>
        </w:rPr>
        <w:t>zen von erworbenen Konzepten auszuloten und die Expertise darin zu steigern. Es greift</w:t>
      </w:r>
      <w:r>
        <w:rPr>
          <w:rFonts w:eastAsia="Times New Roman" w:cstheme="minorHAnsi"/>
          <w:szCs w:val="24"/>
          <w:lang w:eastAsia="de-DE"/>
        </w:rPr>
        <w:t xml:space="preserve"> </w:t>
      </w:r>
      <w:r w:rsidRPr="00EC3306">
        <w:rPr>
          <w:rFonts w:eastAsia="Times New Roman" w:cstheme="minorHAnsi"/>
          <w:szCs w:val="24"/>
          <w:lang w:eastAsia="de-DE"/>
        </w:rPr>
        <w:t xml:space="preserve">auf vernetztes Wissen zurück und dient gleichzeitig </w:t>
      </w:r>
      <w:r>
        <w:rPr>
          <w:rFonts w:eastAsia="Times New Roman" w:cstheme="minorHAnsi"/>
          <w:szCs w:val="24"/>
          <w:lang w:eastAsia="de-DE"/>
        </w:rPr>
        <w:t>dazu, vorhandenes Wissen zu ver</w:t>
      </w:r>
      <w:r w:rsidRPr="00EC3306">
        <w:rPr>
          <w:rFonts w:eastAsia="Times New Roman" w:cstheme="minorHAnsi"/>
          <w:szCs w:val="24"/>
          <w:lang w:eastAsia="de-DE"/>
        </w:rPr>
        <w:t xml:space="preserve">tiefen und weiter zu </w:t>
      </w:r>
    </w:p>
    <w:p w:rsidR="008D3465" w:rsidRDefault="008D3465" w:rsidP="00EC3306">
      <w:pPr>
        <w:spacing w:after="0" w:line="240" w:lineRule="auto"/>
        <w:rPr>
          <w:rFonts w:eastAsia="Times New Roman" w:cstheme="minorHAnsi"/>
          <w:szCs w:val="24"/>
          <w:lang w:eastAsia="de-DE"/>
        </w:rPr>
      </w:pPr>
    </w:p>
    <w:p w:rsidR="00EC3306" w:rsidRPr="00EC3306" w:rsidRDefault="00EC3306" w:rsidP="00EC3306">
      <w:pPr>
        <w:spacing w:after="0" w:line="240" w:lineRule="auto"/>
        <w:rPr>
          <w:rFonts w:eastAsia="Times New Roman" w:cstheme="minorHAnsi"/>
          <w:szCs w:val="24"/>
          <w:lang w:eastAsia="de-DE"/>
        </w:rPr>
      </w:pPr>
      <w:r w:rsidRPr="00EC3306">
        <w:rPr>
          <w:rFonts w:eastAsia="Times New Roman" w:cstheme="minorHAnsi"/>
          <w:szCs w:val="24"/>
          <w:lang w:eastAsia="de-DE"/>
        </w:rPr>
        <w:t xml:space="preserve">vernetzen. Problemlösen setzt wenigstens partiell Faktenwissen und strukturelles Wissen im zu behandelnden Inhaltsbereich voraus. </w:t>
      </w:r>
    </w:p>
    <w:p w:rsidR="00EC3306" w:rsidRDefault="00EC3306" w:rsidP="00EC3306">
      <w:pPr>
        <w:spacing w:after="0" w:line="240" w:lineRule="auto"/>
        <w:rPr>
          <w:rFonts w:eastAsia="Times New Roman" w:cstheme="minorHAnsi"/>
          <w:szCs w:val="24"/>
          <w:lang w:eastAsia="de-DE"/>
        </w:rPr>
      </w:pPr>
      <w:r w:rsidRPr="00EC3306">
        <w:rPr>
          <w:rFonts w:eastAsia="Times New Roman" w:cstheme="minorHAnsi"/>
          <w:szCs w:val="24"/>
          <w:lang w:eastAsia="de-DE"/>
        </w:rPr>
        <w:t>Durch Problemlösen werden vor allem folgende Prozesskompetenzen der Bildungs</w:t>
      </w:r>
      <w:r>
        <w:rPr>
          <w:rFonts w:eastAsia="Times New Roman" w:cstheme="minorHAnsi"/>
          <w:szCs w:val="24"/>
          <w:lang w:eastAsia="de-DE"/>
        </w:rPr>
        <w:t>standards gefördert:</w:t>
      </w:r>
    </w:p>
    <w:p w:rsidR="00EC3306" w:rsidRDefault="00EC3306" w:rsidP="00EC3306">
      <w:pPr>
        <w:pStyle w:val="Listenabsatz"/>
        <w:numPr>
          <w:ilvl w:val="0"/>
          <w:numId w:val="12"/>
        </w:numPr>
        <w:spacing w:after="0" w:line="240" w:lineRule="auto"/>
        <w:rPr>
          <w:rFonts w:eastAsia="Times New Roman" w:cstheme="minorHAnsi"/>
          <w:szCs w:val="24"/>
          <w:lang w:eastAsia="de-DE"/>
        </w:rPr>
      </w:pPr>
      <w:r w:rsidRPr="00EC3306">
        <w:rPr>
          <w:rFonts w:eastAsia="Times New Roman" w:cstheme="minorHAnsi"/>
          <w:szCs w:val="24"/>
          <w:lang w:eastAsia="de-DE"/>
        </w:rPr>
        <w:t>(Herstellen von und) Umgang mit Evidenz (Planen</w:t>
      </w:r>
      <w:r>
        <w:rPr>
          <w:rFonts w:eastAsia="Times New Roman" w:cstheme="minorHAnsi"/>
          <w:szCs w:val="24"/>
          <w:lang w:eastAsia="de-DE"/>
        </w:rPr>
        <w:t>, Untersuchen, Schlussfolgern).</w:t>
      </w:r>
    </w:p>
    <w:p w:rsidR="00EC3306" w:rsidRDefault="00EC3306" w:rsidP="00EC3306">
      <w:pPr>
        <w:pStyle w:val="Listenabsatz"/>
        <w:numPr>
          <w:ilvl w:val="0"/>
          <w:numId w:val="12"/>
        </w:numPr>
        <w:spacing w:after="0" w:line="240" w:lineRule="auto"/>
        <w:rPr>
          <w:rFonts w:eastAsia="Times New Roman" w:cstheme="minorHAnsi"/>
          <w:szCs w:val="24"/>
          <w:lang w:eastAsia="de-DE"/>
        </w:rPr>
      </w:pPr>
      <w:r>
        <w:rPr>
          <w:rFonts w:eastAsia="Times New Roman" w:cstheme="minorHAnsi"/>
          <w:szCs w:val="24"/>
          <w:lang w:eastAsia="de-DE"/>
        </w:rPr>
        <w:t>Verständnis naturwissenschaftlicher Konzepte (Refl</w:t>
      </w:r>
      <w:r w:rsidRPr="00EC3306">
        <w:rPr>
          <w:rFonts w:eastAsia="Times New Roman" w:cstheme="minorHAnsi"/>
          <w:szCs w:val="24"/>
          <w:lang w:eastAsia="de-DE"/>
        </w:rPr>
        <w:t>ektieren, Verknüpfen, Anwenden).</w:t>
      </w:r>
      <w:r>
        <w:rPr>
          <w:rFonts w:eastAsia="Times New Roman" w:cstheme="minorHAnsi"/>
          <w:szCs w:val="24"/>
          <w:lang w:eastAsia="de-DE"/>
        </w:rPr>
        <w:t>“</w:t>
      </w:r>
    </w:p>
    <w:p w:rsidR="00EC3306" w:rsidRPr="00EC3306" w:rsidRDefault="00EC3306" w:rsidP="00EC3306">
      <w:pPr>
        <w:spacing w:after="0" w:line="240" w:lineRule="auto"/>
        <w:rPr>
          <w:rFonts w:eastAsia="Times New Roman" w:cstheme="minorHAnsi"/>
          <w:b/>
          <w:szCs w:val="24"/>
          <w:lang w:eastAsia="de-DE"/>
        </w:rPr>
      </w:pPr>
    </w:p>
    <w:p w:rsidR="00EC3306" w:rsidRPr="00EC3306" w:rsidRDefault="00EC3306" w:rsidP="00EC3306">
      <w:pPr>
        <w:spacing w:after="0" w:line="240" w:lineRule="auto"/>
        <w:rPr>
          <w:rFonts w:eastAsia="Times New Roman" w:cstheme="minorHAnsi"/>
          <w:b/>
          <w:szCs w:val="24"/>
          <w:lang w:eastAsia="de-DE"/>
        </w:rPr>
      </w:pPr>
      <w:r w:rsidRPr="00EC3306">
        <w:rPr>
          <w:rFonts w:eastAsia="Times New Roman" w:cstheme="minorHAnsi"/>
          <w:b/>
          <w:szCs w:val="24"/>
          <w:lang w:eastAsia="de-DE"/>
        </w:rPr>
        <w:t xml:space="preserve">Einbettung des Basismodells </w:t>
      </w:r>
      <w:r w:rsidR="00415635">
        <w:rPr>
          <w:rFonts w:eastAsia="Times New Roman" w:cstheme="minorHAnsi"/>
          <w:b/>
          <w:szCs w:val="24"/>
          <w:lang w:eastAsia="de-DE"/>
        </w:rPr>
        <w:t>„</w:t>
      </w:r>
      <w:r w:rsidRPr="00EC3306">
        <w:rPr>
          <w:rFonts w:eastAsia="Times New Roman" w:cstheme="minorHAnsi"/>
          <w:b/>
          <w:szCs w:val="24"/>
          <w:lang w:eastAsia="de-DE"/>
        </w:rPr>
        <w:t>Problemlösen</w:t>
      </w:r>
      <w:r w:rsidR="00415635">
        <w:rPr>
          <w:rFonts w:eastAsia="Times New Roman" w:cstheme="minorHAnsi"/>
          <w:b/>
          <w:szCs w:val="24"/>
          <w:lang w:eastAsia="de-DE"/>
        </w:rPr>
        <w:t>“</w:t>
      </w:r>
      <w:r w:rsidRPr="00EC3306">
        <w:rPr>
          <w:rFonts w:eastAsia="Times New Roman" w:cstheme="minorHAnsi"/>
          <w:b/>
          <w:szCs w:val="24"/>
          <w:lang w:eastAsia="de-DE"/>
        </w:rPr>
        <w:t xml:space="preserve"> in den Unterricht</w:t>
      </w:r>
    </w:p>
    <w:p w:rsidR="00EC3306" w:rsidRDefault="00EC3306" w:rsidP="00EC3306">
      <w:pPr>
        <w:spacing w:after="0" w:line="240" w:lineRule="auto"/>
        <w:rPr>
          <w:rFonts w:eastAsia="Times New Roman" w:cstheme="minorHAnsi"/>
          <w:szCs w:val="24"/>
          <w:lang w:eastAsia="de-DE"/>
        </w:rPr>
      </w:pPr>
    </w:p>
    <w:p w:rsidR="00EC3306" w:rsidRDefault="00415635" w:rsidP="00EC3306">
      <w:pPr>
        <w:spacing w:after="0" w:line="240" w:lineRule="auto"/>
        <w:rPr>
          <w:rFonts w:eastAsia="Times New Roman" w:cstheme="minorHAnsi"/>
          <w:szCs w:val="24"/>
          <w:lang w:eastAsia="de-DE"/>
        </w:rPr>
      </w:pPr>
      <w:r>
        <w:rPr>
          <w:rFonts w:eastAsia="Times New Roman" w:cstheme="minorHAnsi"/>
          <w:szCs w:val="24"/>
          <w:lang w:eastAsia="de-DE"/>
        </w:rPr>
        <w:t>„</w:t>
      </w:r>
      <w:r w:rsidR="00EC3306" w:rsidRPr="00EC3306">
        <w:rPr>
          <w:rFonts w:eastAsia="Times New Roman" w:cstheme="minorHAnsi"/>
          <w:szCs w:val="24"/>
          <w:lang w:eastAsia="de-DE"/>
        </w:rPr>
        <w:t>Von Dewey (1910) stammen die folgend</w:t>
      </w:r>
      <w:r w:rsidR="00EC3306">
        <w:rPr>
          <w:rFonts w:eastAsia="Times New Roman" w:cstheme="minorHAnsi"/>
          <w:szCs w:val="24"/>
          <w:lang w:eastAsia="de-DE"/>
        </w:rPr>
        <w:t>en fünf Phasen eines refl</w:t>
      </w:r>
      <w:r w:rsidR="00EC3306" w:rsidRPr="00EC3306">
        <w:rPr>
          <w:rFonts w:eastAsia="Times New Roman" w:cstheme="minorHAnsi"/>
          <w:szCs w:val="24"/>
          <w:lang w:eastAsia="de-DE"/>
        </w:rPr>
        <w:t>ektierenden Denkaktes:</w:t>
      </w:r>
    </w:p>
    <w:p w:rsidR="001A537D" w:rsidRDefault="001A537D" w:rsidP="00EC3306">
      <w:pPr>
        <w:spacing w:after="0" w:line="240" w:lineRule="auto"/>
        <w:rPr>
          <w:rFonts w:eastAsia="Times New Roman" w:cstheme="minorHAnsi"/>
          <w:szCs w:val="24"/>
          <w:lang w:eastAsia="de-DE"/>
        </w:rPr>
      </w:pPr>
    </w:p>
    <w:p w:rsidR="001A537D" w:rsidRDefault="001A537D" w:rsidP="00EC3306">
      <w:pPr>
        <w:spacing w:after="0" w:line="240" w:lineRule="auto"/>
        <w:rPr>
          <w:rFonts w:eastAsia="Times New Roman" w:cstheme="minorHAnsi"/>
          <w:szCs w:val="24"/>
          <w:lang w:eastAsia="de-DE"/>
        </w:rPr>
      </w:pPr>
      <w:r>
        <w:rPr>
          <w:noProof/>
          <w:lang w:eastAsia="de-DE"/>
        </w:rPr>
        <w:drawing>
          <wp:inline distT="0" distB="0" distL="0" distR="0" wp14:anchorId="36A9DC80" wp14:editId="768495B2">
            <wp:extent cx="5760720" cy="425196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60720" cy="4251960"/>
                    </a:xfrm>
                    <a:prstGeom prst="rect">
                      <a:avLst/>
                    </a:prstGeom>
                  </pic:spPr>
                </pic:pic>
              </a:graphicData>
            </a:graphic>
          </wp:inline>
        </w:drawing>
      </w:r>
    </w:p>
    <w:p w:rsidR="001A537D" w:rsidRDefault="001A537D" w:rsidP="00EC3306">
      <w:pPr>
        <w:spacing w:after="0" w:line="240" w:lineRule="auto"/>
        <w:rPr>
          <w:rFonts w:eastAsia="Times New Roman" w:cstheme="minorHAnsi"/>
          <w:szCs w:val="24"/>
          <w:lang w:eastAsia="de-DE"/>
        </w:rPr>
      </w:pPr>
    </w:p>
    <w:p w:rsidR="001A537D" w:rsidRDefault="001A537D" w:rsidP="00EC3306">
      <w:pPr>
        <w:spacing w:after="0" w:line="240" w:lineRule="auto"/>
        <w:rPr>
          <w:rFonts w:eastAsia="Times New Roman" w:cstheme="minorHAnsi"/>
          <w:szCs w:val="24"/>
          <w:lang w:eastAsia="de-DE"/>
        </w:rPr>
      </w:pPr>
      <w:r>
        <w:rPr>
          <w:rFonts w:eastAsia="Times New Roman" w:cstheme="minorHAnsi"/>
          <w:szCs w:val="24"/>
          <w:lang w:eastAsia="de-DE"/>
        </w:rPr>
        <w:t>In den ersten Veröff</w:t>
      </w:r>
      <w:r w:rsidR="00EC3306" w:rsidRPr="00EC3306">
        <w:rPr>
          <w:rFonts w:eastAsia="Times New Roman" w:cstheme="minorHAnsi"/>
          <w:szCs w:val="24"/>
          <w:lang w:eastAsia="de-DE"/>
        </w:rPr>
        <w:t xml:space="preserve">entlichungen zu den Basismodellen </w:t>
      </w:r>
      <w:r>
        <w:rPr>
          <w:rFonts w:eastAsia="Times New Roman" w:cstheme="minorHAnsi"/>
          <w:szCs w:val="24"/>
          <w:lang w:eastAsia="de-DE"/>
        </w:rPr>
        <w:t xml:space="preserve">(Oser &amp; </w:t>
      </w:r>
      <w:proofErr w:type="spellStart"/>
      <w:r>
        <w:rPr>
          <w:rFonts w:eastAsia="Times New Roman" w:cstheme="minorHAnsi"/>
          <w:szCs w:val="24"/>
          <w:lang w:eastAsia="de-DE"/>
        </w:rPr>
        <w:t>Patry</w:t>
      </w:r>
      <w:proofErr w:type="spellEnd"/>
      <w:r>
        <w:rPr>
          <w:rFonts w:eastAsia="Times New Roman" w:cstheme="minorHAnsi"/>
          <w:szCs w:val="24"/>
          <w:lang w:eastAsia="de-DE"/>
        </w:rPr>
        <w:t>, 1990) werden die</w:t>
      </w:r>
      <w:r w:rsidR="00EC3306" w:rsidRPr="00EC3306">
        <w:rPr>
          <w:rFonts w:eastAsia="Times New Roman" w:cstheme="minorHAnsi"/>
          <w:szCs w:val="24"/>
          <w:lang w:eastAsia="de-DE"/>
        </w:rPr>
        <w:t>se fünf Schritte im Basi</w:t>
      </w:r>
      <w:r>
        <w:rPr>
          <w:rFonts w:eastAsia="Times New Roman" w:cstheme="minorHAnsi"/>
          <w:szCs w:val="24"/>
          <w:lang w:eastAsia="de-DE"/>
        </w:rPr>
        <w:t>smodell Problemlösen aufgegriffen, aber in späteren Veröffentli</w:t>
      </w:r>
      <w:r w:rsidR="00EC3306" w:rsidRPr="00EC3306">
        <w:rPr>
          <w:rFonts w:eastAsia="Times New Roman" w:cstheme="minorHAnsi"/>
          <w:szCs w:val="24"/>
          <w:lang w:eastAsia="de-DE"/>
        </w:rPr>
        <w:t>chungen auf vier Handlungskettenschritte reduziert, indem der erste und zweite Schritt zusammen</w:t>
      </w:r>
      <w:r w:rsidR="00415635">
        <w:rPr>
          <w:rFonts w:eastAsia="Times New Roman" w:cstheme="minorHAnsi"/>
          <w:szCs w:val="24"/>
          <w:lang w:eastAsia="de-DE"/>
        </w:rPr>
        <w:t>ge</w:t>
      </w:r>
      <w:r w:rsidR="00EC3306" w:rsidRPr="00EC3306">
        <w:rPr>
          <w:rFonts w:eastAsia="Times New Roman" w:cstheme="minorHAnsi"/>
          <w:szCs w:val="24"/>
          <w:lang w:eastAsia="de-DE"/>
        </w:rPr>
        <w:t xml:space="preserve">fasst werden (Oser &amp; </w:t>
      </w:r>
      <w:proofErr w:type="spellStart"/>
      <w:r w:rsidR="00EC3306" w:rsidRPr="00EC3306">
        <w:rPr>
          <w:rFonts w:eastAsia="Times New Roman" w:cstheme="minorHAnsi"/>
          <w:szCs w:val="24"/>
          <w:lang w:eastAsia="de-DE"/>
        </w:rPr>
        <w:t>Baeriswyl</w:t>
      </w:r>
      <w:proofErr w:type="spellEnd"/>
      <w:r w:rsidR="00EC3306" w:rsidRPr="00EC3306">
        <w:rPr>
          <w:rFonts w:eastAsia="Times New Roman" w:cstheme="minorHAnsi"/>
          <w:szCs w:val="24"/>
          <w:lang w:eastAsia="de-DE"/>
        </w:rPr>
        <w:t>, 2001). Den Autoren scheint dabei eher ein analytisches Problemlösen vorzuschwebe</w:t>
      </w:r>
      <w:r>
        <w:rPr>
          <w:rFonts w:eastAsia="Times New Roman" w:cstheme="minorHAnsi"/>
          <w:szCs w:val="24"/>
          <w:lang w:eastAsia="de-DE"/>
        </w:rPr>
        <w:t>n, bei dem das Problem wohldefi</w:t>
      </w:r>
      <w:r w:rsidR="00EC3306" w:rsidRPr="00EC3306">
        <w:rPr>
          <w:rFonts w:eastAsia="Times New Roman" w:cstheme="minorHAnsi"/>
          <w:szCs w:val="24"/>
          <w:lang w:eastAsia="de-DE"/>
        </w:rPr>
        <w:t xml:space="preserve">niert ist und der gewünschte Zielzustand vollständig angegeben werden kann. </w:t>
      </w:r>
    </w:p>
    <w:p w:rsidR="008D3465" w:rsidRDefault="00EC3306" w:rsidP="00EC3306">
      <w:pPr>
        <w:spacing w:after="0" w:line="240" w:lineRule="auto"/>
        <w:rPr>
          <w:rFonts w:eastAsia="Times New Roman" w:cstheme="minorHAnsi"/>
          <w:szCs w:val="24"/>
          <w:lang w:eastAsia="de-DE"/>
        </w:rPr>
      </w:pPr>
      <w:r w:rsidRPr="00EC3306">
        <w:rPr>
          <w:rFonts w:eastAsia="Times New Roman" w:cstheme="minorHAnsi"/>
          <w:szCs w:val="24"/>
          <w:lang w:eastAsia="de-DE"/>
        </w:rPr>
        <w:t>Ein solches Problemlösen zielt vor allem auf den Erwerb von prozeduralem Strateg</w:t>
      </w:r>
      <w:r w:rsidR="001A537D">
        <w:rPr>
          <w:rFonts w:eastAsia="Times New Roman" w:cstheme="minorHAnsi"/>
          <w:szCs w:val="24"/>
          <w:lang w:eastAsia="de-DE"/>
        </w:rPr>
        <w:t>iewissen ab. Die Lösung des Pro</w:t>
      </w:r>
      <w:r w:rsidRPr="00EC3306">
        <w:rPr>
          <w:rFonts w:eastAsia="Times New Roman" w:cstheme="minorHAnsi"/>
          <w:szCs w:val="24"/>
          <w:lang w:eastAsia="de-DE"/>
        </w:rPr>
        <w:t xml:space="preserve">blems bringt aber kaum fachlichen Zugewinn (Reinhold, Lind &amp; </w:t>
      </w:r>
      <w:proofErr w:type="spellStart"/>
      <w:r w:rsidRPr="00EC3306">
        <w:rPr>
          <w:rFonts w:eastAsia="Times New Roman" w:cstheme="minorHAnsi"/>
          <w:szCs w:val="24"/>
          <w:lang w:eastAsia="de-DE"/>
        </w:rPr>
        <w:t>Friege</w:t>
      </w:r>
      <w:proofErr w:type="spellEnd"/>
      <w:r w:rsidRPr="00EC3306">
        <w:rPr>
          <w:rFonts w:eastAsia="Times New Roman" w:cstheme="minorHAnsi"/>
          <w:szCs w:val="24"/>
          <w:lang w:eastAsia="de-DE"/>
        </w:rPr>
        <w:t>, 1999).</w:t>
      </w:r>
      <w:r w:rsidR="001A537D">
        <w:rPr>
          <w:rFonts w:eastAsia="Times New Roman" w:cstheme="minorHAnsi"/>
          <w:szCs w:val="24"/>
          <w:lang w:eastAsia="de-DE"/>
        </w:rPr>
        <w:t xml:space="preserve"> </w:t>
      </w:r>
    </w:p>
    <w:p w:rsidR="008D3465" w:rsidRDefault="008D3465" w:rsidP="00EC3306">
      <w:pPr>
        <w:spacing w:after="0" w:line="240" w:lineRule="auto"/>
        <w:rPr>
          <w:rFonts w:eastAsia="Times New Roman" w:cstheme="minorHAnsi"/>
          <w:szCs w:val="24"/>
          <w:lang w:eastAsia="de-DE"/>
        </w:rPr>
      </w:pPr>
    </w:p>
    <w:p w:rsidR="008D3465" w:rsidRDefault="008D3465" w:rsidP="00EC3306">
      <w:pPr>
        <w:spacing w:after="0" w:line="240" w:lineRule="auto"/>
        <w:rPr>
          <w:rFonts w:eastAsia="Times New Roman" w:cstheme="minorHAnsi"/>
          <w:szCs w:val="24"/>
          <w:lang w:eastAsia="de-DE"/>
        </w:rPr>
      </w:pPr>
    </w:p>
    <w:p w:rsidR="008D3465" w:rsidRDefault="008D3465" w:rsidP="00EC3306">
      <w:pPr>
        <w:spacing w:after="0" w:line="240" w:lineRule="auto"/>
        <w:rPr>
          <w:rFonts w:eastAsia="Times New Roman" w:cstheme="minorHAnsi"/>
          <w:szCs w:val="24"/>
          <w:lang w:eastAsia="de-DE"/>
        </w:rPr>
      </w:pPr>
    </w:p>
    <w:p w:rsidR="001A537D" w:rsidRDefault="00EC3306" w:rsidP="00EC3306">
      <w:pPr>
        <w:spacing w:after="0" w:line="240" w:lineRule="auto"/>
        <w:rPr>
          <w:rFonts w:eastAsia="Times New Roman" w:cstheme="minorHAnsi"/>
          <w:szCs w:val="24"/>
          <w:lang w:eastAsia="de-DE"/>
        </w:rPr>
      </w:pPr>
      <w:r w:rsidRPr="00EC3306">
        <w:rPr>
          <w:rFonts w:eastAsia="Times New Roman" w:cstheme="minorHAnsi"/>
          <w:szCs w:val="24"/>
          <w:lang w:eastAsia="de-DE"/>
        </w:rPr>
        <w:t>Beim problembasierten Lernen sollen die Schülerinnen und Schüler möglichst selbsts</w:t>
      </w:r>
      <w:r w:rsidR="001A537D">
        <w:rPr>
          <w:rFonts w:eastAsia="Times New Roman" w:cstheme="minorHAnsi"/>
          <w:szCs w:val="24"/>
          <w:lang w:eastAsia="de-DE"/>
        </w:rPr>
        <w:t>tändig das Problem lösen. Es fi</w:t>
      </w:r>
      <w:r w:rsidRPr="00EC3306">
        <w:rPr>
          <w:rFonts w:eastAsia="Times New Roman" w:cstheme="minorHAnsi"/>
          <w:szCs w:val="24"/>
          <w:lang w:eastAsia="de-DE"/>
        </w:rPr>
        <w:t>ndet also im Gegensa</w:t>
      </w:r>
      <w:r w:rsidR="001A537D">
        <w:rPr>
          <w:rFonts w:eastAsia="Times New Roman" w:cstheme="minorHAnsi"/>
          <w:szCs w:val="24"/>
          <w:lang w:eastAsia="de-DE"/>
        </w:rPr>
        <w:t>tz zur Konzeptbildung keine Pha</w:t>
      </w:r>
      <w:r w:rsidRPr="00EC3306">
        <w:rPr>
          <w:rFonts w:eastAsia="Times New Roman" w:cstheme="minorHAnsi"/>
          <w:szCs w:val="24"/>
          <w:lang w:eastAsia="de-DE"/>
        </w:rPr>
        <w:t xml:space="preserve">se der Belehrung statt, sondern es wird ein selbstständiges Lernen der Schülerinnen und Schüler erwartet. </w:t>
      </w:r>
    </w:p>
    <w:p w:rsidR="001A537D" w:rsidRDefault="001A537D" w:rsidP="00EC3306">
      <w:pPr>
        <w:spacing w:after="0" w:line="240" w:lineRule="auto"/>
        <w:rPr>
          <w:rFonts w:eastAsia="Times New Roman" w:cstheme="minorHAnsi"/>
          <w:szCs w:val="24"/>
          <w:lang w:eastAsia="de-DE"/>
        </w:rPr>
      </w:pPr>
    </w:p>
    <w:p w:rsidR="008D3465" w:rsidRDefault="008D3465" w:rsidP="00EC3306">
      <w:pPr>
        <w:spacing w:after="0" w:line="240" w:lineRule="auto"/>
        <w:rPr>
          <w:rFonts w:eastAsia="Times New Roman" w:cstheme="minorHAnsi"/>
          <w:szCs w:val="24"/>
          <w:lang w:eastAsia="de-DE"/>
        </w:rPr>
      </w:pPr>
    </w:p>
    <w:p w:rsidR="001A537D" w:rsidRDefault="00EC3306" w:rsidP="00EC3306">
      <w:pPr>
        <w:spacing w:after="0" w:line="240" w:lineRule="auto"/>
        <w:rPr>
          <w:rFonts w:eastAsia="Times New Roman" w:cstheme="minorHAnsi"/>
          <w:szCs w:val="24"/>
          <w:lang w:eastAsia="de-DE"/>
        </w:rPr>
      </w:pPr>
      <w:r w:rsidRPr="00EC3306">
        <w:rPr>
          <w:rFonts w:eastAsia="Times New Roman" w:cstheme="minorHAnsi"/>
          <w:szCs w:val="24"/>
          <w:lang w:eastAsia="de-DE"/>
        </w:rPr>
        <w:t>Problemstellungen könne</w:t>
      </w:r>
      <w:r w:rsidR="001A537D">
        <w:rPr>
          <w:rFonts w:eastAsia="Times New Roman" w:cstheme="minorHAnsi"/>
          <w:szCs w:val="24"/>
          <w:lang w:eastAsia="de-DE"/>
        </w:rPr>
        <w:t>n beispielsweise sein:</w:t>
      </w:r>
    </w:p>
    <w:p w:rsidR="001A537D" w:rsidRDefault="001A537D" w:rsidP="001A537D">
      <w:pPr>
        <w:pStyle w:val="Listenabsatz"/>
        <w:numPr>
          <w:ilvl w:val="0"/>
          <w:numId w:val="13"/>
        </w:numPr>
        <w:spacing w:after="0" w:line="240" w:lineRule="auto"/>
        <w:rPr>
          <w:rFonts w:eastAsia="Times New Roman" w:cstheme="minorHAnsi"/>
          <w:szCs w:val="24"/>
          <w:lang w:eastAsia="de-DE"/>
        </w:rPr>
      </w:pPr>
      <w:r>
        <w:rPr>
          <w:rFonts w:eastAsia="Times New Roman" w:cstheme="minorHAnsi"/>
          <w:szCs w:val="24"/>
          <w:lang w:eastAsia="de-DE"/>
        </w:rPr>
        <w:t>offene Experimentieraufgaben,</w:t>
      </w:r>
    </w:p>
    <w:p w:rsidR="001A537D" w:rsidRDefault="00EC3306" w:rsidP="001A537D">
      <w:pPr>
        <w:pStyle w:val="Listenabsatz"/>
        <w:numPr>
          <w:ilvl w:val="0"/>
          <w:numId w:val="13"/>
        </w:numPr>
        <w:spacing w:after="0" w:line="240" w:lineRule="auto"/>
        <w:rPr>
          <w:rFonts w:eastAsia="Times New Roman" w:cstheme="minorHAnsi"/>
          <w:szCs w:val="24"/>
          <w:lang w:eastAsia="de-DE"/>
        </w:rPr>
      </w:pPr>
      <w:r w:rsidRPr="001A537D">
        <w:rPr>
          <w:rFonts w:eastAsia="Times New Roman" w:cstheme="minorHAnsi"/>
          <w:szCs w:val="24"/>
          <w:lang w:eastAsia="de-DE"/>
        </w:rPr>
        <w:t>Egg-</w:t>
      </w:r>
      <w:proofErr w:type="spellStart"/>
      <w:r w:rsidRPr="001A537D">
        <w:rPr>
          <w:rFonts w:eastAsia="Times New Roman" w:cstheme="minorHAnsi"/>
          <w:szCs w:val="24"/>
          <w:lang w:eastAsia="de-DE"/>
        </w:rPr>
        <w:t>Race</w:t>
      </w:r>
      <w:proofErr w:type="spellEnd"/>
      <w:r w:rsidRPr="001A537D">
        <w:rPr>
          <w:rFonts w:eastAsia="Times New Roman" w:cstheme="minorHAnsi"/>
          <w:szCs w:val="24"/>
          <w:lang w:eastAsia="de-DE"/>
        </w:rPr>
        <w:t>-Auf</w:t>
      </w:r>
      <w:r w:rsidR="001A537D">
        <w:rPr>
          <w:rFonts w:eastAsia="Times New Roman" w:cstheme="minorHAnsi"/>
          <w:szCs w:val="24"/>
          <w:lang w:eastAsia="de-DE"/>
        </w:rPr>
        <w:t>gaben und Optimierungsaufgaben,</w:t>
      </w:r>
    </w:p>
    <w:p w:rsidR="001A537D" w:rsidRDefault="00EC3306" w:rsidP="001A537D">
      <w:pPr>
        <w:pStyle w:val="Listenabsatz"/>
        <w:numPr>
          <w:ilvl w:val="0"/>
          <w:numId w:val="13"/>
        </w:numPr>
        <w:spacing w:after="0" w:line="240" w:lineRule="auto"/>
        <w:rPr>
          <w:rFonts w:eastAsia="Times New Roman" w:cstheme="minorHAnsi"/>
          <w:szCs w:val="24"/>
          <w:lang w:eastAsia="de-DE"/>
        </w:rPr>
      </w:pPr>
      <w:r w:rsidRPr="001A537D">
        <w:rPr>
          <w:rFonts w:eastAsia="Times New Roman" w:cstheme="minorHAnsi"/>
          <w:szCs w:val="24"/>
          <w:lang w:eastAsia="de-DE"/>
        </w:rPr>
        <w:t>das Herstellen von Geräten mit einer bestimmten gewünschten Funktionsweise (z.B. elektronische S</w:t>
      </w:r>
      <w:r w:rsidR="001A537D">
        <w:rPr>
          <w:rFonts w:eastAsia="Times New Roman" w:cstheme="minorHAnsi"/>
          <w:szCs w:val="24"/>
          <w:lang w:eastAsia="de-DE"/>
        </w:rPr>
        <w:t>chaltungen, Flugzeuge, Heißluft</w:t>
      </w:r>
      <w:r w:rsidRPr="001A537D">
        <w:rPr>
          <w:rFonts w:eastAsia="Times New Roman" w:cstheme="minorHAnsi"/>
          <w:szCs w:val="24"/>
          <w:lang w:eastAsia="de-DE"/>
        </w:rPr>
        <w:t>ballons, Raketen, Fernrohre us</w:t>
      </w:r>
      <w:r w:rsidR="001A537D">
        <w:rPr>
          <w:rFonts w:eastAsia="Times New Roman" w:cstheme="minorHAnsi"/>
          <w:szCs w:val="24"/>
          <w:lang w:eastAsia="de-DE"/>
        </w:rPr>
        <w:t>w.),</w:t>
      </w:r>
    </w:p>
    <w:p w:rsidR="001A537D" w:rsidRDefault="00EC3306" w:rsidP="001A537D">
      <w:pPr>
        <w:pStyle w:val="Listenabsatz"/>
        <w:numPr>
          <w:ilvl w:val="0"/>
          <w:numId w:val="13"/>
        </w:numPr>
        <w:spacing w:after="0" w:line="240" w:lineRule="auto"/>
        <w:rPr>
          <w:rFonts w:eastAsia="Times New Roman" w:cstheme="minorHAnsi"/>
          <w:szCs w:val="24"/>
          <w:lang w:eastAsia="de-DE"/>
        </w:rPr>
      </w:pPr>
      <w:r w:rsidRPr="001A537D">
        <w:rPr>
          <w:rFonts w:eastAsia="Times New Roman" w:cstheme="minorHAnsi"/>
          <w:szCs w:val="24"/>
          <w:lang w:eastAsia="de-DE"/>
        </w:rPr>
        <w:t>die Entwicklung von Mess- und Untersuchungsverfahren.</w:t>
      </w:r>
    </w:p>
    <w:p w:rsidR="001A537D" w:rsidRDefault="001A537D" w:rsidP="001A537D">
      <w:pPr>
        <w:spacing w:after="0" w:line="240" w:lineRule="auto"/>
        <w:rPr>
          <w:rFonts w:eastAsia="Times New Roman" w:cstheme="minorHAnsi"/>
          <w:szCs w:val="24"/>
          <w:lang w:eastAsia="de-DE"/>
        </w:rPr>
      </w:pPr>
    </w:p>
    <w:p w:rsidR="001A537D" w:rsidRDefault="00EC3306" w:rsidP="00EC3306">
      <w:pPr>
        <w:spacing w:after="0" w:line="240" w:lineRule="auto"/>
        <w:rPr>
          <w:rFonts w:eastAsia="Times New Roman" w:cstheme="minorHAnsi"/>
          <w:szCs w:val="24"/>
          <w:lang w:eastAsia="de-DE"/>
        </w:rPr>
      </w:pPr>
      <w:r w:rsidRPr="001A537D">
        <w:rPr>
          <w:rFonts w:eastAsia="Times New Roman" w:cstheme="minorHAnsi"/>
          <w:szCs w:val="24"/>
          <w:lang w:eastAsia="de-DE"/>
        </w:rPr>
        <w:t xml:space="preserve">Gute Problemlöseaufgaben sind inhaltlich klar und zielbezogen formuliert und knüpfen an Erfahrungen und Vorwissen der Lernenden an. Sie sollten als subjektiv bedeutsam </w:t>
      </w:r>
      <w:r w:rsidRPr="00EC3306">
        <w:rPr>
          <w:rFonts w:eastAsia="Times New Roman" w:cstheme="minorHAnsi"/>
          <w:szCs w:val="24"/>
          <w:lang w:eastAsia="de-DE"/>
        </w:rPr>
        <w:t>erlebt werden, neugierig machen, Fragen aufwerfen und herausfordernd sein, indem sie nicht nur eine, sondern mehrere richtige Lösungen ermö</w:t>
      </w:r>
      <w:r w:rsidR="001A537D">
        <w:rPr>
          <w:rFonts w:eastAsia="Times New Roman" w:cstheme="minorHAnsi"/>
          <w:szCs w:val="24"/>
          <w:lang w:eastAsia="de-DE"/>
        </w:rPr>
        <w:t>glichen und Freiräume für alter</w:t>
      </w:r>
      <w:r w:rsidRPr="00EC3306">
        <w:rPr>
          <w:rFonts w:eastAsia="Times New Roman" w:cstheme="minorHAnsi"/>
          <w:szCs w:val="24"/>
          <w:lang w:eastAsia="de-DE"/>
        </w:rPr>
        <w:t xml:space="preserve">native Lösungswege anbieten. </w:t>
      </w:r>
    </w:p>
    <w:p w:rsidR="001A537D" w:rsidRDefault="00EC3306" w:rsidP="00EC3306">
      <w:pPr>
        <w:spacing w:after="0" w:line="240" w:lineRule="auto"/>
        <w:rPr>
          <w:rFonts w:eastAsia="Times New Roman" w:cstheme="minorHAnsi"/>
          <w:szCs w:val="24"/>
          <w:lang w:eastAsia="de-DE"/>
        </w:rPr>
      </w:pPr>
      <w:r w:rsidRPr="00EC3306">
        <w:rPr>
          <w:rFonts w:eastAsia="Times New Roman" w:cstheme="minorHAnsi"/>
          <w:szCs w:val="24"/>
          <w:lang w:eastAsia="de-DE"/>
        </w:rPr>
        <w:t xml:space="preserve">Auf der Metakognitionsebene ist es wichtig, dem hohen Grad an Selbstständigkeit und Kooperation der Lernenden durch die Unterstützung von Arbeitsrückschau, </w:t>
      </w:r>
      <w:r w:rsidR="001A537D">
        <w:rPr>
          <w:rFonts w:eastAsia="Times New Roman" w:cstheme="minorHAnsi"/>
          <w:szCs w:val="24"/>
          <w:lang w:eastAsia="de-DE"/>
        </w:rPr>
        <w:t>Selbstreflexi</w:t>
      </w:r>
      <w:r w:rsidRPr="00EC3306">
        <w:rPr>
          <w:rFonts w:eastAsia="Times New Roman" w:cstheme="minorHAnsi"/>
          <w:szCs w:val="24"/>
          <w:lang w:eastAsia="de-DE"/>
        </w:rPr>
        <w:t>on und Selbstdiagnose Rechnung</w:t>
      </w:r>
      <w:r w:rsidR="001A537D">
        <w:rPr>
          <w:rFonts w:eastAsia="Times New Roman" w:cstheme="minorHAnsi"/>
          <w:szCs w:val="24"/>
          <w:lang w:eastAsia="de-DE"/>
        </w:rPr>
        <w:t xml:space="preserve"> zu tragen. Es sollte eine Reflexion und Feedback darü</w:t>
      </w:r>
      <w:r w:rsidRPr="00EC3306">
        <w:rPr>
          <w:rFonts w:eastAsia="Times New Roman" w:cstheme="minorHAnsi"/>
          <w:szCs w:val="24"/>
          <w:lang w:eastAsia="de-DE"/>
        </w:rPr>
        <w:t>ber geben, wie z.B. Wissen (</w:t>
      </w:r>
      <w:proofErr w:type="spellStart"/>
      <w:r w:rsidRPr="00EC3306">
        <w:rPr>
          <w:rFonts w:eastAsia="Times New Roman" w:cstheme="minorHAnsi"/>
          <w:szCs w:val="24"/>
          <w:lang w:eastAsia="de-DE"/>
        </w:rPr>
        <w:t>ko</w:t>
      </w:r>
      <w:proofErr w:type="spellEnd"/>
      <w:r w:rsidRPr="00EC3306">
        <w:rPr>
          <w:rFonts w:eastAsia="Times New Roman" w:cstheme="minorHAnsi"/>
          <w:szCs w:val="24"/>
          <w:lang w:eastAsia="de-DE"/>
        </w:rPr>
        <w:t xml:space="preserve">-)konstruiert, wie zusammengearbeitet und kommuniziert wurde und welche Strategien sich dabei bewährt haben, aber auch welche Schwierigkeiten aufgetaucht und welche Fehler gemacht worden sind (nach </w:t>
      </w:r>
      <w:proofErr w:type="spellStart"/>
      <w:r w:rsidRPr="00EC3306">
        <w:rPr>
          <w:rFonts w:eastAsia="Times New Roman" w:cstheme="minorHAnsi"/>
          <w:szCs w:val="24"/>
          <w:lang w:eastAsia="de-DE"/>
        </w:rPr>
        <w:t>Reusser</w:t>
      </w:r>
      <w:proofErr w:type="spellEnd"/>
      <w:r w:rsidRPr="00EC3306">
        <w:rPr>
          <w:rFonts w:eastAsia="Times New Roman" w:cstheme="minorHAnsi"/>
          <w:szCs w:val="24"/>
          <w:lang w:eastAsia="de-DE"/>
        </w:rPr>
        <w:t>, 2005).</w:t>
      </w:r>
    </w:p>
    <w:p w:rsidR="001A537D" w:rsidRDefault="001A537D" w:rsidP="00EC3306">
      <w:pPr>
        <w:spacing w:after="0" w:line="240" w:lineRule="auto"/>
        <w:rPr>
          <w:rFonts w:eastAsia="Times New Roman" w:cstheme="minorHAnsi"/>
          <w:szCs w:val="24"/>
          <w:lang w:eastAsia="de-DE"/>
        </w:rPr>
      </w:pPr>
    </w:p>
    <w:p w:rsidR="001A537D" w:rsidRPr="001A537D" w:rsidRDefault="00EC3306" w:rsidP="00EC3306">
      <w:pPr>
        <w:spacing w:after="0" w:line="240" w:lineRule="auto"/>
        <w:rPr>
          <w:rFonts w:eastAsia="Times New Roman" w:cstheme="minorHAnsi"/>
          <w:b/>
          <w:szCs w:val="24"/>
          <w:lang w:eastAsia="de-DE"/>
        </w:rPr>
      </w:pPr>
      <w:r w:rsidRPr="00EC3306">
        <w:rPr>
          <w:rFonts w:eastAsia="Times New Roman" w:cstheme="minorHAnsi"/>
          <w:b/>
          <w:szCs w:val="24"/>
          <w:lang w:eastAsia="de-DE"/>
        </w:rPr>
        <w:t>Handlungskettenschritte</w:t>
      </w:r>
    </w:p>
    <w:p w:rsidR="001A537D" w:rsidRDefault="001A537D" w:rsidP="00EC3306">
      <w:pPr>
        <w:spacing w:after="0" w:line="240" w:lineRule="auto"/>
        <w:rPr>
          <w:rFonts w:eastAsia="Times New Roman" w:cstheme="minorHAnsi"/>
          <w:szCs w:val="24"/>
          <w:lang w:eastAsia="de-DE"/>
        </w:rPr>
      </w:pPr>
    </w:p>
    <w:p w:rsidR="001A537D" w:rsidRDefault="00EC3306" w:rsidP="001A537D">
      <w:pPr>
        <w:pStyle w:val="Listenabsatz"/>
        <w:numPr>
          <w:ilvl w:val="0"/>
          <w:numId w:val="14"/>
        </w:numPr>
        <w:spacing w:after="0" w:line="240" w:lineRule="auto"/>
        <w:rPr>
          <w:rFonts w:eastAsia="Times New Roman" w:cstheme="minorHAnsi"/>
          <w:szCs w:val="24"/>
          <w:lang w:eastAsia="de-DE"/>
        </w:rPr>
      </w:pPr>
      <w:r w:rsidRPr="001A537D">
        <w:rPr>
          <w:rFonts w:eastAsia="Times New Roman" w:cstheme="minorHAnsi"/>
          <w:szCs w:val="24"/>
          <w:lang w:eastAsia="de-DE"/>
        </w:rPr>
        <w:t>Problem verstehen</w:t>
      </w:r>
    </w:p>
    <w:p w:rsidR="001A537D" w:rsidRPr="001A537D" w:rsidRDefault="001A537D" w:rsidP="001A537D">
      <w:pPr>
        <w:pStyle w:val="Listenabsatz"/>
        <w:spacing w:after="0" w:line="240" w:lineRule="auto"/>
        <w:rPr>
          <w:rFonts w:eastAsia="Times New Roman" w:cstheme="minorHAnsi"/>
          <w:szCs w:val="24"/>
          <w:lang w:eastAsia="de-DE"/>
        </w:rPr>
      </w:pPr>
    </w:p>
    <w:p w:rsidR="001A537D" w:rsidRDefault="001A537D" w:rsidP="001A537D">
      <w:pPr>
        <w:spacing w:after="0" w:line="240" w:lineRule="auto"/>
        <w:ind w:firstLine="360"/>
        <w:rPr>
          <w:rFonts w:eastAsia="Times New Roman" w:cstheme="minorHAnsi"/>
          <w:szCs w:val="24"/>
          <w:lang w:eastAsia="de-DE"/>
        </w:rPr>
      </w:pPr>
      <w:r>
        <w:rPr>
          <w:rFonts w:eastAsia="Times New Roman" w:cstheme="minorHAnsi"/>
          <w:szCs w:val="24"/>
          <w:lang w:eastAsia="de-DE"/>
        </w:rPr>
        <w:t>Aktionen:</w:t>
      </w:r>
    </w:p>
    <w:p w:rsidR="001A537D" w:rsidRDefault="00EC3306" w:rsidP="001A537D">
      <w:pPr>
        <w:pStyle w:val="Listenabsatz"/>
        <w:numPr>
          <w:ilvl w:val="0"/>
          <w:numId w:val="15"/>
        </w:numPr>
        <w:spacing w:after="0" w:line="240" w:lineRule="auto"/>
        <w:rPr>
          <w:rFonts w:eastAsia="Times New Roman" w:cstheme="minorHAnsi"/>
          <w:szCs w:val="24"/>
          <w:lang w:eastAsia="de-DE"/>
        </w:rPr>
      </w:pPr>
      <w:r w:rsidRPr="001A537D">
        <w:rPr>
          <w:rFonts w:eastAsia="Times New Roman" w:cstheme="minorHAnsi"/>
          <w:szCs w:val="24"/>
          <w:lang w:eastAsia="de-DE"/>
        </w:rPr>
        <w:t>Die Schüler entdecken ein „Hier-und-Jetzt-Probl</w:t>
      </w:r>
      <w:r w:rsidR="001A537D">
        <w:rPr>
          <w:rFonts w:eastAsia="Times New Roman" w:cstheme="minorHAnsi"/>
          <w:szCs w:val="24"/>
          <w:lang w:eastAsia="de-DE"/>
        </w:rPr>
        <w:t>em“ in ihrem Erfahrungsbereich.</w:t>
      </w:r>
    </w:p>
    <w:p w:rsidR="001A537D" w:rsidRDefault="00EC3306" w:rsidP="001A537D">
      <w:pPr>
        <w:pStyle w:val="Listenabsatz"/>
        <w:numPr>
          <w:ilvl w:val="0"/>
          <w:numId w:val="15"/>
        </w:numPr>
        <w:spacing w:after="0" w:line="240" w:lineRule="auto"/>
        <w:rPr>
          <w:rFonts w:eastAsia="Times New Roman" w:cstheme="minorHAnsi"/>
          <w:szCs w:val="24"/>
          <w:lang w:eastAsia="de-DE"/>
        </w:rPr>
      </w:pPr>
      <w:r w:rsidRPr="001A537D">
        <w:rPr>
          <w:rFonts w:eastAsia="Times New Roman" w:cstheme="minorHAnsi"/>
          <w:szCs w:val="24"/>
          <w:lang w:eastAsia="de-DE"/>
        </w:rPr>
        <w:t xml:space="preserve">Die Lehrkraft vermittelt ein Problem, indem sie z.B. </w:t>
      </w:r>
      <w:proofErr w:type="spellStart"/>
      <w:r w:rsidRPr="001A537D">
        <w:rPr>
          <w:rFonts w:eastAsia="Times New Roman" w:cstheme="minorHAnsi"/>
          <w:szCs w:val="24"/>
          <w:lang w:eastAsia="de-DE"/>
        </w:rPr>
        <w:t>Diskrepanzerlebnisse</w:t>
      </w:r>
      <w:proofErr w:type="spellEnd"/>
      <w:r w:rsidRPr="001A537D">
        <w:rPr>
          <w:rFonts w:eastAsia="Times New Roman" w:cstheme="minorHAnsi"/>
          <w:szCs w:val="24"/>
          <w:lang w:eastAsia="de-DE"/>
        </w:rPr>
        <w:t xml:space="preserve"> zwischen E</w:t>
      </w:r>
      <w:r w:rsidR="001A537D">
        <w:rPr>
          <w:rFonts w:eastAsia="Times New Roman" w:cstheme="minorHAnsi"/>
          <w:szCs w:val="24"/>
          <w:lang w:eastAsia="de-DE"/>
        </w:rPr>
        <w:t>rwartung und Erfahrung erzeugt.</w:t>
      </w:r>
    </w:p>
    <w:p w:rsidR="001A537D" w:rsidRDefault="001A537D" w:rsidP="001A537D">
      <w:pPr>
        <w:pStyle w:val="Listenabsatz"/>
        <w:numPr>
          <w:ilvl w:val="0"/>
          <w:numId w:val="15"/>
        </w:numPr>
        <w:spacing w:after="0" w:line="240" w:lineRule="auto"/>
        <w:rPr>
          <w:rFonts w:eastAsia="Times New Roman" w:cstheme="minorHAnsi"/>
          <w:szCs w:val="24"/>
          <w:lang w:eastAsia="de-DE"/>
        </w:rPr>
      </w:pPr>
      <w:r>
        <w:rPr>
          <w:rFonts w:eastAsia="Times New Roman" w:cstheme="minorHAnsi"/>
          <w:szCs w:val="24"/>
          <w:lang w:eastAsia="de-DE"/>
        </w:rPr>
        <w:t>Identifi</w:t>
      </w:r>
      <w:r w:rsidR="00EC3306" w:rsidRPr="001A537D">
        <w:rPr>
          <w:rFonts w:eastAsia="Times New Roman" w:cstheme="minorHAnsi"/>
          <w:szCs w:val="24"/>
          <w:lang w:eastAsia="de-DE"/>
        </w:rPr>
        <w:t>zierun</w:t>
      </w:r>
      <w:r>
        <w:rPr>
          <w:rFonts w:eastAsia="Times New Roman" w:cstheme="minorHAnsi"/>
          <w:szCs w:val="24"/>
          <w:lang w:eastAsia="de-DE"/>
        </w:rPr>
        <w:t xml:space="preserve">g von Gegebenem und Gesuchtem. </w:t>
      </w:r>
    </w:p>
    <w:p w:rsidR="001A537D" w:rsidRDefault="00EC3306" w:rsidP="001A537D">
      <w:pPr>
        <w:pStyle w:val="Listenabsatz"/>
        <w:numPr>
          <w:ilvl w:val="0"/>
          <w:numId w:val="15"/>
        </w:numPr>
        <w:spacing w:after="0" w:line="240" w:lineRule="auto"/>
        <w:rPr>
          <w:rFonts w:eastAsia="Times New Roman" w:cstheme="minorHAnsi"/>
          <w:szCs w:val="24"/>
          <w:lang w:eastAsia="de-DE"/>
        </w:rPr>
      </w:pPr>
      <w:r w:rsidRPr="001A537D">
        <w:rPr>
          <w:rFonts w:eastAsia="Times New Roman" w:cstheme="minorHAnsi"/>
          <w:szCs w:val="24"/>
          <w:lang w:eastAsia="de-DE"/>
        </w:rPr>
        <w:t>Problempräzisierung: Das Problem wird möglichst exakt formuliert, indem die Ausgangsbedingungen und das anzustrebende Ziel (der Stunde) deutlich gemacht werden; die Mittel (der Lösungsweg) sind unbekannt und werden gesucht.</w:t>
      </w:r>
    </w:p>
    <w:p w:rsidR="001A537D" w:rsidRDefault="001A537D" w:rsidP="001A537D">
      <w:pPr>
        <w:spacing w:after="0" w:line="240" w:lineRule="auto"/>
        <w:rPr>
          <w:rFonts w:eastAsia="Times New Roman" w:cstheme="minorHAnsi"/>
          <w:szCs w:val="24"/>
          <w:lang w:eastAsia="de-DE"/>
        </w:rPr>
      </w:pPr>
    </w:p>
    <w:p w:rsidR="001A537D" w:rsidRDefault="00EC3306" w:rsidP="001A537D">
      <w:pPr>
        <w:spacing w:after="0" w:line="240" w:lineRule="auto"/>
        <w:rPr>
          <w:rFonts w:eastAsia="Times New Roman" w:cstheme="minorHAnsi"/>
          <w:i/>
          <w:szCs w:val="24"/>
          <w:lang w:eastAsia="de-DE"/>
        </w:rPr>
      </w:pPr>
      <w:r w:rsidRPr="001A537D">
        <w:rPr>
          <w:rFonts w:eastAsia="Times New Roman" w:cstheme="minorHAnsi"/>
          <w:szCs w:val="24"/>
          <w:lang w:eastAsia="de-DE"/>
        </w:rPr>
        <w:t>Folgende Fragen sollte man sich stellen:</w:t>
      </w:r>
      <w:r w:rsidR="001A537D">
        <w:rPr>
          <w:rFonts w:eastAsia="Times New Roman" w:cstheme="minorHAnsi"/>
          <w:szCs w:val="24"/>
          <w:lang w:eastAsia="de-DE"/>
        </w:rPr>
        <w:t xml:space="preserve"> </w:t>
      </w:r>
      <w:r w:rsidRPr="001A537D">
        <w:rPr>
          <w:rFonts w:eastAsia="Times New Roman" w:cstheme="minorHAnsi"/>
          <w:i/>
          <w:szCs w:val="24"/>
          <w:lang w:eastAsia="de-DE"/>
        </w:rPr>
        <w:t xml:space="preserve">Wie kann allen Schülerinnen und Schülern </w:t>
      </w:r>
      <w:proofErr w:type="gramStart"/>
      <w:r w:rsidRPr="001A537D">
        <w:rPr>
          <w:rFonts w:eastAsia="Times New Roman" w:cstheme="minorHAnsi"/>
          <w:i/>
          <w:szCs w:val="24"/>
          <w:lang w:eastAsia="de-DE"/>
        </w:rPr>
        <w:t>klar werden</w:t>
      </w:r>
      <w:proofErr w:type="gramEnd"/>
      <w:r w:rsidRPr="001A537D">
        <w:rPr>
          <w:rFonts w:eastAsia="Times New Roman" w:cstheme="minorHAnsi"/>
          <w:i/>
          <w:szCs w:val="24"/>
          <w:lang w:eastAsia="de-DE"/>
        </w:rPr>
        <w:t xml:space="preserve">, was das Problem ist? Wie kann ich mich darüber vergewissern? Wo gilt das neue Konzept eventuell nicht? In welcher Form kann das Problem präsentiert und festgehalten werden (umgangssprachliche oder fachliche Darstellung, Nutzung von Fachtermini und üblichen </w:t>
      </w:r>
      <w:proofErr w:type="spellStart"/>
      <w:r w:rsidR="00546871" w:rsidRPr="001A537D">
        <w:rPr>
          <w:rFonts w:eastAsia="Times New Roman" w:cstheme="minorHAnsi"/>
          <w:i/>
          <w:szCs w:val="24"/>
          <w:lang w:eastAsia="de-DE"/>
        </w:rPr>
        <w:t>Idealisi</w:t>
      </w:r>
      <w:r w:rsidR="00546871">
        <w:rPr>
          <w:rFonts w:eastAsia="Times New Roman" w:cstheme="minorHAnsi"/>
          <w:i/>
          <w:szCs w:val="24"/>
          <w:lang w:eastAsia="de-DE"/>
        </w:rPr>
        <w:t>e</w:t>
      </w:r>
      <w:r w:rsidR="00546871" w:rsidRPr="001A537D">
        <w:rPr>
          <w:rFonts w:eastAsia="Times New Roman" w:cstheme="minorHAnsi"/>
          <w:i/>
          <w:szCs w:val="24"/>
          <w:lang w:eastAsia="de-DE"/>
        </w:rPr>
        <w:t>rung</w:t>
      </w:r>
      <w:r w:rsidR="00546871">
        <w:rPr>
          <w:rFonts w:eastAsia="Times New Roman" w:cstheme="minorHAnsi"/>
          <w:i/>
          <w:szCs w:val="24"/>
          <w:lang w:eastAsia="de-DE"/>
        </w:rPr>
        <w:t>en</w:t>
      </w:r>
      <w:proofErr w:type="spellEnd"/>
      <w:r w:rsidRPr="001A537D">
        <w:rPr>
          <w:rFonts w:eastAsia="Times New Roman" w:cstheme="minorHAnsi"/>
          <w:i/>
          <w:szCs w:val="24"/>
          <w:lang w:eastAsia="de-DE"/>
        </w:rPr>
        <w:t xml:space="preserve">, qualitative oder quantitative Darstellung, Skizzen, Graphen, Formeln)? Wie kann das Ziel eindeutig operationalisiert werden, sodass die Zielerreichung überprüft werden kann? </w:t>
      </w:r>
    </w:p>
    <w:p w:rsidR="008D3465" w:rsidRDefault="008D3465" w:rsidP="001A537D">
      <w:pPr>
        <w:spacing w:after="0" w:line="240" w:lineRule="auto"/>
        <w:rPr>
          <w:rFonts w:eastAsia="Times New Roman" w:cstheme="minorHAnsi"/>
          <w:i/>
          <w:szCs w:val="24"/>
          <w:lang w:eastAsia="de-DE"/>
        </w:rPr>
      </w:pPr>
    </w:p>
    <w:p w:rsidR="008D3465" w:rsidRDefault="008D3465" w:rsidP="001A537D">
      <w:pPr>
        <w:spacing w:after="0" w:line="240" w:lineRule="auto"/>
        <w:rPr>
          <w:rFonts w:eastAsia="Times New Roman" w:cstheme="minorHAnsi"/>
          <w:i/>
          <w:szCs w:val="24"/>
          <w:lang w:eastAsia="de-DE"/>
        </w:rPr>
      </w:pPr>
    </w:p>
    <w:p w:rsidR="008D3465" w:rsidRDefault="008D3465" w:rsidP="001A537D">
      <w:pPr>
        <w:spacing w:after="0" w:line="240" w:lineRule="auto"/>
        <w:rPr>
          <w:rFonts w:eastAsia="Times New Roman" w:cstheme="minorHAnsi"/>
          <w:i/>
          <w:szCs w:val="24"/>
          <w:lang w:eastAsia="de-DE"/>
        </w:rPr>
      </w:pPr>
    </w:p>
    <w:p w:rsidR="008D3465" w:rsidRDefault="008D3465" w:rsidP="001A537D">
      <w:pPr>
        <w:spacing w:after="0" w:line="240" w:lineRule="auto"/>
        <w:rPr>
          <w:rFonts w:eastAsia="Times New Roman" w:cstheme="minorHAnsi"/>
          <w:szCs w:val="24"/>
          <w:lang w:eastAsia="de-DE"/>
        </w:rPr>
      </w:pPr>
    </w:p>
    <w:p w:rsidR="001A537D" w:rsidRDefault="001A537D" w:rsidP="001A537D">
      <w:pPr>
        <w:spacing w:after="0" w:line="240" w:lineRule="auto"/>
        <w:rPr>
          <w:rFonts w:eastAsia="Times New Roman" w:cstheme="minorHAnsi"/>
          <w:szCs w:val="24"/>
          <w:lang w:eastAsia="de-DE"/>
        </w:rPr>
      </w:pPr>
    </w:p>
    <w:p w:rsidR="001A537D" w:rsidRPr="00546871" w:rsidRDefault="00EC3306" w:rsidP="00546871">
      <w:pPr>
        <w:pStyle w:val="Listenabsatz"/>
        <w:numPr>
          <w:ilvl w:val="0"/>
          <w:numId w:val="14"/>
        </w:numPr>
        <w:spacing w:after="0" w:line="240" w:lineRule="auto"/>
        <w:rPr>
          <w:rFonts w:eastAsia="Times New Roman" w:cstheme="minorHAnsi"/>
          <w:szCs w:val="24"/>
          <w:lang w:eastAsia="de-DE"/>
        </w:rPr>
      </w:pPr>
      <w:r w:rsidRPr="00546871">
        <w:rPr>
          <w:rFonts w:eastAsia="Times New Roman" w:cstheme="minorHAnsi"/>
          <w:szCs w:val="24"/>
          <w:lang w:eastAsia="de-DE"/>
        </w:rPr>
        <w:t>Entwicklung von Lösungswegen</w:t>
      </w:r>
    </w:p>
    <w:p w:rsidR="00415635" w:rsidRPr="001A537D" w:rsidRDefault="00415635" w:rsidP="00546871">
      <w:pPr>
        <w:pStyle w:val="Listenabsatz"/>
        <w:spacing w:after="0" w:line="240" w:lineRule="auto"/>
        <w:rPr>
          <w:rFonts w:eastAsia="Times New Roman" w:cstheme="minorHAnsi"/>
          <w:szCs w:val="24"/>
          <w:lang w:eastAsia="de-DE"/>
        </w:rPr>
      </w:pPr>
    </w:p>
    <w:p w:rsidR="001A537D" w:rsidRDefault="001A537D" w:rsidP="001A537D">
      <w:pPr>
        <w:pStyle w:val="Listenabsatz"/>
        <w:spacing w:after="0" w:line="240" w:lineRule="auto"/>
        <w:rPr>
          <w:rFonts w:eastAsia="Times New Roman" w:cstheme="minorHAnsi"/>
          <w:szCs w:val="24"/>
          <w:lang w:eastAsia="de-DE"/>
        </w:rPr>
      </w:pPr>
      <w:r>
        <w:rPr>
          <w:rFonts w:eastAsia="Times New Roman" w:cstheme="minorHAnsi"/>
          <w:szCs w:val="24"/>
          <w:lang w:eastAsia="de-DE"/>
        </w:rPr>
        <w:t>Aktionen:</w:t>
      </w:r>
    </w:p>
    <w:p w:rsidR="001A537D" w:rsidRDefault="00EC3306" w:rsidP="001A537D">
      <w:pPr>
        <w:pStyle w:val="Listenabsatz"/>
        <w:numPr>
          <w:ilvl w:val="0"/>
          <w:numId w:val="16"/>
        </w:numPr>
        <w:spacing w:after="0" w:line="240" w:lineRule="auto"/>
        <w:rPr>
          <w:rFonts w:eastAsia="Times New Roman" w:cstheme="minorHAnsi"/>
          <w:szCs w:val="24"/>
          <w:lang w:eastAsia="de-DE"/>
        </w:rPr>
      </w:pPr>
      <w:r w:rsidRPr="001A537D">
        <w:rPr>
          <w:rFonts w:eastAsia="Times New Roman" w:cstheme="minorHAnsi"/>
          <w:szCs w:val="24"/>
          <w:lang w:eastAsia="de-DE"/>
        </w:rPr>
        <w:t>Die Schülerinnen und Schüler schlagen (auch v</w:t>
      </w:r>
      <w:r w:rsidR="001A537D">
        <w:rPr>
          <w:rFonts w:eastAsia="Times New Roman" w:cstheme="minorHAnsi"/>
          <w:szCs w:val="24"/>
          <w:lang w:eastAsia="de-DE"/>
        </w:rPr>
        <w:t>on der Lehrperson als unangemes</w:t>
      </w:r>
      <w:r w:rsidRPr="001A537D">
        <w:rPr>
          <w:rFonts w:eastAsia="Times New Roman" w:cstheme="minorHAnsi"/>
          <w:szCs w:val="24"/>
          <w:lang w:eastAsia="de-DE"/>
        </w:rPr>
        <w:t>sen beurteilte) Lösungswege vor oder stellen Hypothesen, die sie unter Nutz</w:t>
      </w:r>
      <w:r w:rsidR="001A537D">
        <w:rPr>
          <w:rFonts w:eastAsia="Times New Roman" w:cstheme="minorHAnsi"/>
          <w:szCs w:val="24"/>
          <w:lang w:eastAsia="de-DE"/>
        </w:rPr>
        <w:t>ung von Faktenwissen begründen.</w:t>
      </w:r>
    </w:p>
    <w:p w:rsidR="001A537D" w:rsidRDefault="00EC3306" w:rsidP="001A537D">
      <w:pPr>
        <w:pStyle w:val="Listenabsatz"/>
        <w:numPr>
          <w:ilvl w:val="0"/>
          <w:numId w:val="16"/>
        </w:numPr>
        <w:spacing w:after="0" w:line="240" w:lineRule="auto"/>
        <w:rPr>
          <w:rFonts w:eastAsia="Times New Roman" w:cstheme="minorHAnsi"/>
          <w:szCs w:val="24"/>
          <w:lang w:eastAsia="de-DE"/>
        </w:rPr>
      </w:pPr>
      <w:r w:rsidRPr="001A537D">
        <w:rPr>
          <w:rFonts w:eastAsia="Times New Roman" w:cstheme="minorHAnsi"/>
          <w:szCs w:val="24"/>
          <w:lang w:eastAsia="de-DE"/>
        </w:rPr>
        <w:t>Es werden mehrere unterschiedliche mögliche L</w:t>
      </w:r>
      <w:r w:rsidR="001A537D">
        <w:rPr>
          <w:rFonts w:eastAsia="Times New Roman" w:cstheme="minorHAnsi"/>
          <w:szCs w:val="24"/>
          <w:lang w:eastAsia="de-DE"/>
        </w:rPr>
        <w:t>ösungswege (Variation) oder Pro</w:t>
      </w:r>
      <w:r w:rsidRPr="001A537D">
        <w:rPr>
          <w:rFonts w:eastAsia="Times New Roman" w:cstheme="minorHAnsi"/>
          <w:szCs w:val="24"/>
          <w:lang w:eastAsia="de-DE"/>
        </w:rPr>
        <w:t>blemlöseschem</w:t>
      </w:r>
      <w:r w:rsidR="001A537D">
        <w:rPr>
          <w:rFonts w:eastAsia="Times New Roman" w:cstheme="minorHAnsi"/>
          <w:szCs w:val="24"/>
          <w:lang w:eastAsia="de-DE"/>
        </w:rPr>
        <w:t>ata einander gegenübergestellt.</w:t>
      </w:r>
    </w:p>
    <w:p w:rsidR="001A537D" w:rsidRDefault="00EC3306" w:rsidP="001A537D">
      <w:pPr>
        <w:pStyle w:val="Listenabsatz"/>
        <w:numPr>
          <w:ilvl w:val="0"/>
          <w:numId w:val="16"/>
        </w:numPr>
        <w:spacing w:after="0" w:line="240" w:lineRule="auto"/>
        <w:rPr>
          <w:rFonts w:eastAsia="Times New Roman" w:cstheme="minorHAnsi"/>
          <w:szCs w:val="24"/>
          <w:lang w:eastAsia="de-DE"/>
        </w:rPr>
      </w:pPr>
      <w:r w:rsidRPr="001A537D">
        <w:rPr>
          <w:rFonts w:eastAsia="Times New Roman" w:cstheme="minorHAnsi"/>
          <w:szCs w:val="24"/>
          <w:lang w:eastAsia="de-DE"/>
        </w:rPr>
        <w:t>Für die Lösungswege werden charakteristische Merkmale sowie ih</w:t>
      </w:r>
      <w:r w:rsidR="001A537D">
        <w:rPr>
          <w:rFonts w:eastAsia="Times New Roman" w:cstheme="minorHAnsi"/>
          <w:szCs w:val="24"/>
          <w:lang w:eastAsia="de-DE"/>
        </w:rPr>
        <w:t>re Vor- und Nachteile benannt.</w:t>
      </w:r>
    </w:p>
    <w:p w:rsidR="001A537D" w:rsidRDefault="001A537D" w:rsidP="001A537D">
      <w:pPr>
        <w:pStyle w:val="Listenabsatz"/>
        <w:numPr>
          <w:ilvl w:val="0"/>
          <w:numId w:val="16"/>
        </w:numPr>
        <w:spacing w:after="0" w:line="240" w:lineRule="auto"/>
        <w:rPr>
          <w:rFonts w:eastAsia="Times New Roman" w:cstheme="minorHAnsi"/>
          <w:szCs w:val="24"/>
          <w:lang w:eastAsia="de-DE"/>
        </w:rPr>
      </w:pPr>
      <w:r>
        <w:rPr>
          <w:rFonts w:eastAsia="Times New Roman" w:cstheme="minorHAnsi"/>
          <w:szCs w:val="24"/>
          <w:lang w:eastAsia="de-DE"/>
        </w:rPr>
        <w:t>Es fi</w:t>
      </w:r>
      <w:r w:rsidR="00EC3306" w:rsidRPr="001A537D">
        <w:rPr>
          <w:rFonts w:eastAsia="Times New Roman" w:cstheme="minorHAnsi"/>
          <w:szCs w:val="24"/>
          <w:lang w:eastAsia="de-DE"/>
        </w:rPr>
        <w:t>ndet ein Vergleich mit vorher gelösten Bei</w:t>
      </w:r>
      <w:r>
        <w:rPr>
          <w:rFonts w:eastAsia="Times New Roman" w:cstheme="minorHAnsi"/>
          <w:szCs w:val="24"/>
          <w:lang w:eastAsia="de-DE"/>
        </w:rPr>
        <w:t>spielproblemen oder Problemsche</w:t>
      </w:r>
      <w:r w:rsidR="00EC3306" w:rsidRPr="001A537D">
        <w:rPr>
          <w:rFonts w:eastAsia="Times New Roman" w:cstheme="minorHAnsi"/>
          <w:szCs w:val="24"/>
          <w:lang w:eastAsia="de-DE"/>
        </w:rPr>
        <w:t>mata statt. Bei fehlenden Problemschemata wir</w:t>
      </w:r>
      <w:r>
        <w:rPr>
          <w:rFonts w:eastAsia="Times New Roman" w:cstheme="minorHAnsi"/>
          <w:szCs w:val="24"/>
          <w:lang w:eastAsia="de-DE"/>
        </w:rPr>
        <w:t xml:space="preserve">d nach (fachlichen) Ordnungsmustern gesucht. </w:t>
      </w:r>
    </w:p>
    <w:p w:rsidR="001A537D" w:rsidRDefault="001A537D" w:rsidP="001A537D">
      <w:pPr>
        <w:pStyle w:val="Listenabsatz"/>
        <w:numPr>
          <w:ilvl w:val="0"/>
          <w:numId w:val="16"/>
        </w:numPr>
        <w:spacing w:after="0" w:line="240" w:lineRule="auto"/>
        <w:rPr>
          <w:rFonts w:eastAsia="Times New Roman" w:cstheme="minorHAnsi"/>
          <w:szCs w:val="24"/>
          <w:lang w:eastAsia="de-DE"/>
        </w:rPr>
      </w:pPr>
      <w:r>
        <w:rPr>
          <w:rFonts w:eastAsia="Times New Roman" w:cstheme="minorHAnsi"/>
          <w:szCs w:val="24"/>
          <w:lang w:eastAsia="de-DE"/>
        </w:rPr>
        <w:t>Es fi</w:t>
      </w:r>
      <w:r w:rsidR="00EC3306" w:rsidRPr="001A537D">
        <w:rPr>
          <w:rFonts w:eastAsia="Times New Roman" w:cstheme="minorHAnsi"/>
          <w:szCs w:val="24"/>
          <w:lang w:eastAsia="de-DE"/>
        </w:rPr>
        <w:t>ndet eine Auswahl a</w:t>
      </w:r>
      <w:r>
        <w:rPr>
          <w:rFonts w:eastAsia="Times New Roman" w:cstheme="minorHAnsi"/>
          <w:szCs w:val="24"/>
          <w:lang w:eastAsia="de-DE"/>
        </w:rPr>
        <w:t>ussicht</w:t>
      </w:r>
      <w:r w:rsidR="00415635">
        <w:rPr>
          <w:rFonts w:eastAsia="Times New Roman" w:cstheme="minorHAnsi"/>
          <w:szCs w:val="24"/>
          <w:lang w:eastAsia="de-DE"/>
        </w:rPr>
        <w:t>s</w:t>
      </w:r>
      <w:r>
        <w:rPr>
          <w:rFonts w:eastAsia="Times New Roman" w:cstheme="minorHAnsi"/>
          <w:szCs w:val="24"/>
          <w:lang w:eastAsia="de-DE"/>
        </w:rPr>
        <w:t>reicher Lösungswege statt</w:t>
      </w:r>
      <w:r w:rsidR="00EC3306" w:rsidRPr="001A537D">
        <w:rPr>
          <w:rFonts w:eastAsia="Times New Roman" w:cstheme="minorHAnsi"/>
          <w:szCs w:val="24"/>
          <w:lang w:eastAsia="de-DE"/>
        </w:rPr>
        <w:t>.</w:t>
      </w:r>
    </w:p>
    <w:p w:rsidR="00825455" w:rsidRDefault="00825455" w:rsidP="00EC3306">
      <w:pPr>
        <w:spacing w:after="0" w:line="240" w:lineRule="auto"/>
        <w:rPr>
          <w:rFonts w:eastAsia="Times New Roman" w:cstheme="minorHAnsi"/>
          <w:szCs w:val="24"/>
          <w:lang w:eastAsia="de-DE"/>
        </w:rPr>
      </w:pPr>
    </w:p>
    <w:p w:rsidR="001A537D" w:rsidRDefault="00EC3306" w:rsidP="00EC3306">
      <w:pPr>
        <w:spacing w:after="0" w:line="240" w:lineRule="auto"/>
        <w:rPr>
          <w:rFonts w:eastAsia="Times New Roman" w:cstheme="minorHAnsi"/>
          <w:szCs w:val="24"/>
          <w:lang w:eastAsia="de-DE"/>
        </w:rPr>
      </w:pPr>
      <w:r w:rsidRPr="001A537D">
        <w:rPr>
          <w:rFonts w:eastAsia="Times New Roman" w:cstheme="minorHAnsi"/>
          <w:szCs w:val="24"/>
          <w:lang w:eastAsia="de-DE"/>
        </w:rPr>
        <w:t xml:space="preserve">Folgende Fragen sollte man sich stellen: </w:t>
      </w:r>
      <w:r w:rsidRPr="001A537D">
        <w:rPr>
          <w:rFonts w:eastAsia="Times New Roman" w:cstheme="minorHAnsi"/>
          <w:i/>
          <w:szCs w:val="24"/>
          <w:lang w:eastAsia="de-DE"/>
        </w:rPr>
        <w:t>Gibt es unterschiedliche Lösungswege für das Problem? Welche Lösungswege können die Schülerinnen und Schüler mit ihrem Wissen vorschlagen? Besteht eine Ambivalenz zwischen den Lösungswegen oder kann man unmittelbar erkennen, welcher Lösungsweg der Beste ist?</w:t>
      </w:r>
      <w:r w:rsidRPr="001A537D">
        <w:rPr>
          <w:rFonts w:eastAsia="Times New Roman" w:cstheme="minorHAnsi"/>
          <w:szCs w:val="24"/>
          <w:lang w:eastAsia="de-DE"/>
        </w:rPr>
        <w:t xml:space="preserve"> </w:t>
      </w:r>
      <w:r w:rsidRPr="00EC3306">
        <w:rPr>
          <w:rFonts w:eastAsia="Times New Roman" w:cstheme="minorHAnsi"/>
          <w:i/>
          <w:szCs w:val="24"/>
          <w:lang w:eastAsia="de-DE"/>
        </w:rPr>
        <w:t>Nach welchen Kriterien kann man die Lösungswege unterscheiden und sortieren? Welche Lösungswege sollen exemplarisch zum Testen ausgewählt werden? Ist eine Zwischensicherung der Lösungswege erforderlich?</w:t>
      </w:r>
      <w:r w:rsidRPr="00EC3306">
        <w:rPr>
          <w:rFonts w:eastAsia="Times New Roman" w:cstheme="minorHAnsi"/>
          <w:szCs w:val="24"/>
          <w:lang w:eastAsia="de-DE"/>
        </w:rPr>
        <w:t xml:space="preserve"> </w:t>
      </w:r>
    </w:p>
    <w:p w:rsidR="008D3465" w:rsidRDefault="008D3465" w:rsidP="00EC3306">
      <w:pPr>
        <w:spacing w:after="0" w:line="240" w:lineRule="auto"/>
        <w:rPr>
          <w:rFonts w:eastAsia="Times New Roman" w:cstheme="minorHAnsi"/>
          <w:szCs w:val="24"/>
          <w:lang w:eastAsia="de-DE"/>
        </w:rPr>
      </w:pPr>
    </w:p>
    <w:p w:rsidR="001A537D" w:rsidRDefault="001A537D" w:rsidP="00EC3306">
      <w:pPr>
        <w:spacing w:after="0" w:line="240" w:lineRule="auto"/>
        <w:rPr>
          <w:rFonts w:eastAsia="Times New Roman" w:cstheme="minorHAnsi"/>
          <w:szCs w:val="24"/>
          <w:lang w:eastAsia="de-DE"/>
        </w:rPr>
      </w:pPr>
    </w:p>
    <w:p w:rsidR="001A537D" w:rsidRDefault="00EC3306" w:rsidP="001A537D">
      <w:pPr>
        <w:pStyle w:val="Listenabsatz"/>
        <w:numPr>
          <w:ilvl w:val="0"/>
          <w:numId w:val="14"/>
        </w:numPr>
        <w:spacing w:after="0" w:line="240" w:lineRule="auto"/>
        <w:rPr>
          <w:rFonts w:eastAsia="Times New Roman" w:cstheme="minorHAnsi"/>
          <w:szCs w:val="24"/>
          <w:lang w:eastAsia="de-DE"/>
        </w:rPr>
      </w:pPr>
      <w:r w:rsidRPr="001A537D">
        <w:rPr>
          <w:rFonts w:eastAsia="Times New Roman" w:cstheme="minorHAnsi"/>
          <w:szCs w:val="24"/>
          <w:lang w:eastAsia="de-DE"/>
        </w:rPr>
        <w:t>Testen von Lösungswegen</w:t>
      </w:r>
    </w:p>
    <w:p w:rsidR="00415635" w:rsidRPr="001A537D" w:rsidRDefault="00415635" w:rsidP="006F2E38">
      <w:pPr>
        <w:pStyle w:val="Listenabsatz"/>
        <w:spacing w:after="0" w:line="240" w:lineRule="auto"/>
        <w:rPr>
          <w:rFonts w:eastAsia="Times New Roman" w:cstheme="minorHAnsi"/>
          <w:szCs w:val="24"/>
          <w:lang w:eastAsia="de-DE"/>
        </w:rPr>
      </w:pPr>
    </w:p>
    <w:p w:rsidR="001A537D" w:rsidRDefault="001A537D" w:rsidP="001A537D">
      <w:pPr>
        <w:pStyle w:val="Listenabsatz"/>
        <w:spacing w:after="0" w:line="240" w:lineRule="auto"/>
        <w:rPr>
          <w:rFonts w:eastAsia="Times New Roman" w:cstheme="minorHAnsi"/>
          <w:szCs w:val="24"/>
          <w:lang w:eastAsia="de-DE"/>
        </w:rPr>
      </w:pPr>
      <w:r>
        <w:rPr>
          <w:rFonts w:eastAsia="Times New Roman" w:cstheme="minorHAnsi"/>
          <w:szCs w:val="24"/>
          <w:lang w:eastAsia="de-DE"/>
        </w:rPr>
        <w:t>Aktionen:</w:t>
      </w:r>
    </w:p>
    <w:p w:rsidR="001A537D" w:rsidRDefault="00EC3306" w:rsidP="001A537D">
      <w:pPr>
        <w:pStyle w:val="Listenabsatz"/>
        <w:numPr>
          <w:ilvl w:val="0"/>
          <w:numId w:val="17"/>
        </w:numPr>
        <w:spacing w:after="0" w:line="240" w:lineRule="auto"/>
        <w:rPr>
          <w:rFonts w:eastAsia="Times New Roman" w:cstheme="minorHAnsi"/>
          <w:szCs w:val="24"/>
          <w:lang w:eastAsia="de-DE"/>
        </w:rPr>
      </w:pPr>
      <w:r w:rsidRPr="001A537D">
        <w:rPr>
          <w:rFonts w:eastAsia="Times New Roman" w:cstheme="minorHAnsi"/>
          <w:szCs w:val="24"/>
          <w:lang w:eastAsia="de-DE"/>
        </w:rPr>
        <w:t>Durcharbeiten der vorgeschlagenen Lösungswege. Dabei werden eventuell weitere untergeordnete Probleme (Erkennen und Beschaff</w:t>
      </w:r>
      <w:r w:rsidR="001A537D">
        <w:rPr>
          <w:rFonts w:eastAsia="Times New Roman" w:cstheme="minorHAnsi"/>
          <w:szCs w:val="24"/>
          <w:lang w:eastAsia="de-DE"/>
        </w:rPr>
        <w:t>en fehlender Informationen) bearbeitet.</w:t>
      </w:r>
    </w:p>
    <w:p w:rsidR="001A537D" w:rsidRDefault="00EC3306" w:rsidP="001A537D">
      <w:pPr>
        <w:pStyle w:val="Listenabsatz"/>
        <w:numPr>
          <w:ilvl w:val="0"/>
          <w:numId w:val="17"/>
        </w:numPr>
        <w:spacing w:after="0" w:line="240" w:lineRule="auto"/>
        <w:rPr>
          <w:rFonts w:eastAsia="Times New Roman" w:cstheme="minorHAnsi"/>
          <w:szCs w:val="24"/>
          <w:lang w:eastAsia="de-DE"/>
        </w:rPr>
      </w:pPr>
      <w:r w:rsidRPr="001A537D">
        <w:rPr>
          <w:rFonts w:eastAsia="Times New Roman" w:cstheme="minorHAnsi"/>
          <w:szCs w:val="24"/>
          <w:lang w:eastAsia="de-DE"/>
        </w:rPr>
        <w:t>Wenn kein zielführender Lösungsweg formuliert</w:t>
      </w:r>
      <w:r w:rsidR="001A537D">
        <w:rPr>
          <w:rFonts w:eastAsia="Times New Roman" w:cstheme="minorHAnsi"/>
          <w:szCs w:val="24"/>
          <w:lang w:eastAsia="de-DE"/>
        </w:rPr>
        <w:t xml:space="preserve"> werden konnte, besteht die Mög</w:t>
      </w:r>
      <w:r w:rsidRPr="001A537D">
        <w:rPr>
          <w:rFonts w:eastAsia="Times New Roman" w:cstheme="minorHAnsi"/>
          <w:szCs w:val="24"/>
          <w:lang w:eastAsia="de-DE"/>
        </w:rPr>
        <w:t>lichkeit mittels Trial-und-Er</w:t>
      </w:r>
      <w:r w:rsidR="001A537D">
        <w:rPr>
          <w:rFonts w:eastAsia="Times New Roman" w:cstheme="minorHAnsi"/>
          <w:szCs w:val="24"/>
          <w:lang w:eastAsia="de-DE"/>
        </w:rPr>
        <w:t>ror Lösungswege zu explorieren.</w:t>
      </w:r>
    </w:p>
    <w:p w:rsidR="001A537D" w:rsidRDefault="00EC3306" w:rsidP="001A537D">
      <w:pPr>
        <w:pStyle w:val="Listenabsatz"/>
        <w:numPr>
          <w:ilvl w:val="0"/>
          <w:numId w:val="17"/>
        </w:numPr>
        <w:spacing w:after="0" w:line="240" w:lineRule="auto"/>
        <w:rPr>
          <w:rFonts w:eastAsia="Times New Roman" w:cstheme="minorHAnsi"/>
          <w:szCs w:val="24"/>
          <w:lang w:eastAsia="de-DE"/>
        </w:rPr>
      </w:pPr>
      <w:r w:rsidRPr="001A537D">
        <w:rPr>
          <w:rFonts w:eastAsia="Times New Roman" w:cstheme="minorHAnsi"/>
          <w:szCs w:val="24"/>
          <w:lang w:eastAsia="de-DE"/>
        </w:rPr>
        <w:t xml:space="preserve">Die Ergebnisse verschiedener Lösungswege werden für </w:t>
      </w:r>
      <w:r w:rsidR="001A537D">
        <w:rPr>
          <w:rFonts w:eastAsia="Times New Roman" w:cstheme="minorHAnsi"/>
          <w:szCs w:val="24"/>
          <w:lang w:eastAsia="de-DE"/>
        </w:rPr>
        <w:t>den anschließenden Ver</w:t>
      </w:r>
      <w:r w:rsidRPr="001A537D">
        <w:rPr>
          <w:rFonts w:eastAsia="Times New Roman" w:cstheme="minorHAnsi"/>
          <w:szCs w:val="24"/>
          <w:lang w:eastAsia="de-DE"/>
        </w:rPr>
        <w:t>gleich dokumentiert und f</w:t>
      </w:r>
      <w:r w:rsidR="001A537D">
        <w:rPr>
          <w:rFonts w:eastAsia="Times New Roman" w:cstheme="minorHAnsi"/>
          <w:szCs w:val="24"/>
          <w:lang w:eastAsia="de-DE"/>
        </w:rPr>
        <w:t>ür die Präsentation vorbereitet.</w:t>
      </w:r>
    </w:p>
    <w:p w:rsidR="00825455" w:rsidRDefault="00825455" w:rsidP="001A537D">
      <w:pPr>
        <w:spacing w:after="0" w:line="240" w:lineRule="auto"/>
        <w:rPr>
          <w:rFonts w:eastAsia="Times New Roman" w:cstheme="minorHAnsi"/>
          <w:szCs w:val="24"/>
          <w:lang w:eastAsia="de-DE"/>
        </w:rPr>
      </w:pPr>
    </w:p>
    <w:p w:rsidR="006F2E38" w:rsidRDefault="00EC3306" w:rsidP="00BF6574">
      <w:pPr>
        <w:spacing w:after="0" w:line="240" w:lineRule="auto"/>
        <w:rPr>
          <w:rFonts w:eastAsia="Times New Roman" w:cstheme="minorHAnsi"/>
          <w:szCs w:val="24"/>
          <w:lang w:eastAsia="de-DE"/>
        </w:rPr>
      </w:pPr>
      <w:r w:rsidRPr="00BF6574">
        <w:rPr>
          <w:rFonts w:eastAsia="Times New Roman" w:cstheme="minorHAnsi"/>
          <w:szCs w:val="24"/>
          <w:lang w:eastAsia="de-DE"/>
        </w:rPr>
        <w:t>Folgende Fragen sollte man sich stellen:</w:t>
      </w:r>
      <w:r w:rsidR="001A537D" w:rsidRPr="00BF6574">
        <w:rPr>
          <w:rFonts w:eastAsia="Times New Roman" w:cstheme="minorHAnsi"/>
          <w:szCs w:val="24"/>
          <w:lang w:eastAsia="de-DE"/>
        </w:rPr>
        <w:t xml:space="preserve"> </w:t>
      </w:r>
      <w:r w:rsidR="004F6088" w:rsidRPr="00BF6574">
        <w:rPr>
          <w:rFonts w:eastAsia="Times New Roman" w:cstheme="minorHAnsi"/>
          <w:i/>
          <w:szCs w:val="24"/>
          <w:lang w:eastAsia="de-DE"/>
        </w:rPr>
        <w:t>Soll jede Gruppe</w:t>
      </w:r>
      <w:r w:rsidRPr="00BF6574">
        <w:rPr>
          <w:rFonts w:eastAsia="Times New Roman" w:cstheme="minorHAnsi"/>
          <w:i/>
          <w:szCs w:val="24"/>
          <w:lang w:eastAsia="de-DE"/>
        </w:rPr>
        <w:t xml:space="preserve"> einen oder mehrere Lösungswege </w:t>
      </w:r>
      <w:r w:rsidR="001A537D" w:rsidRPr="00BF6574">
        <w:rPr>
          <w:rFonts w:eastAsia="Times New Roman" w:cstheme="minorHAnsi"/>
          <w:i/>
          <w:szCs w:val="24"/>
          <w:lang w:eastAsia="de-DE"/>
        </w:rPr>
        <w:t>erproben? Werden ausgewählte Lö</w:t>
      </w:r>
      <w:r w:rsidRPr="00BF6574">
        <w:rPr>
          <w:rFonts w:eastAsia="Times New Roman" w:cstheme="minorHAnsi"/>
          <w:i/>
          <w:szCs w:val="24"/>
          <w:lang w:eastAsia="de-DE"/>
        </w:rPr>
        <w:t>sungswege auf (mehrere) Gruppen verteilt oder soll jede</w:t>
      </w:r>
      <w:r w:rsidR="001A537D" w:rsidRPr="00BF6574">
        <w:rPr>
          <w:rFonts w:eastAsia="Times New Roman" w:cstheme="minorHAnsi"/>
          <w:i/>
          <w:szCs w:val="24"/>
          <w:lang w:eastAsia="de-DE"/>
        </w:rPr>
        <w:t xml:space="preserve"> Gruppe ihren eigenen Lösungs</w:t>
      </w:r>
      <w:r w:rsidRPr="00BF6574">
        <w:rPr>
          <w:rFonts w:eastAsia="Times New Roman" w:cstheme="minorHAnsi"/>
          <w:i/>
          <w:szCs w:val="24"/>
          <w:lang w:eastAsia="de-DE"/>
        </w:rPr>
        <w:t>weg weiterverfolgen? Welche Hilfen für die Umsetzung der Lösungswege müssen gegeben werd</w:t>
      </w:r>
      <w:r w:rsidR="001A537D" w:rsidRPr="00BF6574">
        <w:rPr>
          <w:rFonts w:eastAsia="Times New Roman" w:cstheme="minorHAnsi"/>
          <w:i/>
          <w:szCs w:val="24"/>
          <w:lang w:eastAsia="de-DE"/>
        </w:rPr>
        <w:t>en? Welcher experimentelle Aufb</w:t>
      </w:r>
      <w:r w:rsidRPr="00BF6574">
        <w:rPr>
          <w:rFonts w:eastAsia="Times New Roman" w:cstheme="minorHAnsi"/>
          <w:i/>
          <w:szCs w:val="24"/>
          <w:lang w:eastAsia="de-DE"/>
        </w:rPr>
        <w:t>au bzw. welches e</w:t>
      </w:r>
      <w:r w:rsidR="001A537D" w:rsidRPr="00BF6574">
        <w:rPr>
          <w:rFonts w:eastAsia="Times New Roman" w:cstheme="minorHAnsi"/>
          <w:i/>
          <w:szCs w:val="24"/>
          <w:lang w:eastAsia="de-DE"/>
        </w:rPr>
        <w:t>xperimentelle Design</w:t>
      </w:r>
      <w:r w:rsidR="00415635" w:rsidRPr="00BF6574">
        <w:rPr>
          <w:rFonts w:eastAsia="Times New Roman" w:cstheme="minorHAnsi"/>
          <w:i/>
          <w:szCs w:val="24"/>
          <w:lang w:eastAsia="de-DE"/>
        </w:rPr>
        <w:t xml:space="preserve"> </w:t>
      </w:r>
      <w:r w:rsidR="001A537D" w:rsidRPr="00BF6574">
        <w:rPr>
          <w:rFonts w:eastAsia="Times New Roman" w:cstheme="minorHAnsi"/>
          <w:i/>
          <w:szCs w:val="24"/>
          <w:lang w:eastAsia="de-DE"/>
        </w:rPr>
        <w:t>(Kontrollan</w:t>
      </w:r>
      <w:r w:rsidRPr="00BF6574">
        <w:rPr>
          <w:rFonts w:eastAsia="Times New Roman" w:cstheme="minorHAnsi"/>
          <w:i/>
          <w:szCs w:val="24"/>
          <w:lang w:eastAsia="de-DE"/>
        </w:rPr>
        <w:t>satz) ist notwendig, um den Lösungserfolg feststellen zu können und einen Vergleich der</w:t>
      </w:r>
      <w:r w:rsidR="001A537D" w:rsidRPr="00BF6574">
        <w:rPr>
          <w:rFonts w:eastAsia="Times New Roman" w:cstheme="minorHAnsi"/>
          <w:i/>
          <w:szCs w:val="24"/>
          <w:lang w:eastAsia="de-DE"/>
        </w:rPr>
        <w:t xml:space="preserve"> </w:t>
      </w:r>
      <w:r w:rsidRPr="00BF6574">
        <w:rPr>
          <w:rFonts w:eastAsia="Times New Roman" w:cstheme="minorHAnsi"/>
          <w:i/>
          <w:szCs w:val="24"/>
          <w:lang w:eastAsia="de-DE"/>
        </w:rPr>
        <w:t xml:space="preserve">Lösungswege zu begünstigen? Welches Material muss </w:t>
      </w:r>
      <w:r w:rsidR="001A537D" w:rsidRPr="00BF6574">
        <w:rPr>
          <w:rFonts w:eastAsia="Times New Roman" w:cstheme="minorHAnsi"/>
          <w:i/>
          <w:szCs w:val="24"/>
          <w:lang w:eastAsia="de-DE"/>
        </w:rPr>
        <w:t>vorgehalten werden? Welche Prob</w:t>
      </w:r>
      <w:r w:rsidRPr="00BF6574">
        <w:rPr>
          <w:rFonts w:eastAsia="Times New Roman" w:cstheme="minorHAnsi"/>
          <w:i/>
          <w:szCs w:val="24"/>
          <w:lang w:eastAsia="de-DE"/>
        </w:rPr>
        <w:t>leme bei der Auswertung und Darstellung können entstehen?</w:t>
      </w:r>
      <w:r w:rsidRPr="00BF6574">
        <w:rPr>
          <w:rFonts w:eastAsia="Times New Roman" w:cstheme="minorHAnsi"/>
          <w:szCs w:val="24"/>
          <w:lang w:eastAsia="de-DE"/>
        </w:rPr>
        <w:t xml:space="preserve"> </w:t>
      </w:r>
    </w:p>
    <w:p w:rsidR="008D3465" w:rsidRDefault="008D3465" w:rsidP="00BF6574">
      <w:pPr>
        <w:spacing w:after="0" w:line="240" w:lineRule="auto"/>
        <w:rPr>
          <w:rFonts w:eastAsia="Times New Roman" w:cstheme="minorHAnsi"/>
          <w:szCs w:val="24"/>
          <w:lang w:eastAsia="de-DE"/>
        </w:rPr>
      </w:pPr>
    </w:p>
    <w:p w:rsidR="008D3465" w:rsidRDefault="008D3465" w:rsidP="00BF6574">
      <w:pPr>
        <w:spacing w:after="0" w:line="240" w:lineRule="auto"/>
        <w:rPr>
          <w:rFonts w:eastAsia="Times New Roman" w:cstheme="minorHAnsi"/>
          <w:szCs w:val="24"/>
          <w:lang w:eastAsia="de-DE"/>
        </w:rPr>
      </w:pPr>
    </w:p>
    <w:p w:rsidR="008D3465" w:rsidRDefault="008D3465" w:rsidP="00BF6574">
      <w:pPr>
        <w:spacing w:after="0" w:line="240" w:lineRule="auto"/>
        <w:rPr>
          <w:rFonts w:eastAsia="Times New Roman" w:cstheme="minorHAnsi"/>
          <w:szCs w:val="24"/>
          <w:lang w:eastAsia="de-DE"/>
        </w:rPr>
      </w:pPr>
    </w:p>
    <w:p w:rsidR="008D3465" w:rsidRDefault="008D3465" w:rsidP="00BF6574">
      <w:pPr>
        <w:spacing w:after="0" w:line="240" w:lineRule="auto"/>
        <w:rPr>
          <w:rFonts w:eastAsia="Times New Roman" w:cstheme="minorHAnsi"/>
          <w:szCs w:val="24"/>
          <w:lang w:eastAsia="de-DE"/>
        </w:rPr>
      </w:pPr>
    </w:p>
    <w:p w:rsidR="008D3465" w:rsidRDefault="008D3465" w:rsidP="00BF6574">
      <w:pPr>
        <w:spacing w:after="0" w:line="240" w:lineRule="auto"/>
        <w:rPr>
          <w:rFonts w:eastAsia="Times New Roman" w:cstheme="minorHAnsi"/>
          <w:szCs w:val="24"/>
          <w:lang w:eastAsia="de-DE"/>
        </w:rPr>
      </w:pPr>
    </w:p>
    <w:p w:rsidR="008D3465" w:rsidRPr="00BF6574" w:rsidRDefault="008D3465" w:rsidP="00BF6574">
      <w:pPr>
        <w:spacing w:after="0" w:line="240" w:lineRule="auto"/>
        <w:rPr>
          <w:rFonts w:eastAsia="Times New Roman" w:cstheme="minorHAnsi"/>
          <w:szCs w:val="24"/>
          <w:lang w:eastAsia="de-DE"/>
        </w:rPr>
      </w:pPr>
    </w:p>
    <w:p w:rsidR="006F2E38" w:rsidRDefault="006F2E38" w:rsidP="006F2E38">
      <w:pPr>
        <w:pStyle w:val="Listenabsatz"/>
        <w:spacing w:after="0" w:line="240" w:lineRule="auto"/>
        <w:rPr>
          <w:rFonts w:eastAsia="Times New Roman" w:cstheme="minorHAnsi"/>
          <w:szCs w:val="24"/>
          <w:lang w:eastAsia="de-DE"/>
        </w:rPr>
      </w:pPr>
    </w:p>
    <w:p w:rsidR="001A537D" w:rsidRPr="006F2E38" w:rsidRDefault="00EC3306" w:rsidP="006F2E38">
      <w:pPr>
        <w:pStyle w:val="Listenabsatz"/>
        <w:numPr>
          <w:ilvl w:val="0"/>
          <w:numId w:val="14"/>
        </w:numPr>
        <w:spacing w:after="0" w:line="240" w:lineRule="auto"/>
        <w:rPr>
          <w:rFonts w:eastAsia="Times New Roman" w:cstheme="minorHAnsi"/>
          <w:szCs w:val="24"/>
          <w:lang w:eastAsia="de-DE"/>
        </w:rPr>
      </w:pPr>
      <w:r w:rsidRPr="006F2E38">
        <w:rPr>
          <w:rFonts w:eastAsia="Times New Roman" w:cstheme="minorHAnsi"/>
          <w:szCs w:val="24"/>
          <w:lang w:eastAsia="de-DE"/>
        </w:rPr>
        <w:t>Evaluation und Anwendung der Lösungswege</w:t>
      </w:r>
    </w:p>
    <w:p w:rsidR="00415635" w:rsidRDefault="00415635" w:rsidP="001A537D">
      <w:pPr>
        <w:pStyle w:val="Listenabsatz"/>
        <w:spacing w:after="0" w:line="240" w:lineRule="auto"/>
        <w:rPr>
          <w:rFonts w:eastAsia="Times New Roman" w:cstheme="minorHAnsi"/>
          <w:szCs w:val="24"/>
          <w:lang w:eastAsia="de-DE"/>
        </w:rPr>
      </w:pPr>
    </w:p>
    <w:p w:rsidR="001A537D" w:rsidRDefault="001A537D" w:rsidP="001A537D">
      <w:pPr>
        <w:pStyle w:val="Listenabsatz"/>
        <w:spacing w:after="0" w:line="240" w:lineRule="auto"/>
        <w:rPr>
          <w:rFonts w:eastAsia="Times New Roman" w:cstheme="minorHAnsi"/>
          <w:szCs w:val="24"/>
          <w:lang w:eastAsia="de-DE"/>
        </w:rPr>
      </w:pPr>
      <w:r>
        <w:rPr>
          <w:rFonts w:eastAsia="Times New Roman" w:cstheme="minorHAnsi"/>
          <w:szCs w:val="24"/>
          <w:lang w:eastAsia="de-DE"/>
        </w:rPr>
        <w:t>Aktionen:</w:t>
      </w:r>
    </w:p>
    <w:p w:rsidR="001A537D" w:rsidRDefault="00EC3306" w:rsidP="001A537D">
      <w:pPr>
        <w:pStyle w:val="Listenabsatz"/>
        <w:numPr>
          <w:ilvl w:val="0"/>
          <w:numId w:val="18"/>
        </w:numPr>
        <w:spacing w:after="0" w:line="240" w:lineRule="auto"/>
        <w:rPr>
          <w:rFonts w:eastAsia="Times New Roman" w:cstheme="minorHAnsi"/>
          <w:szCs w:val="24"/>
          <w:lang w:eastAsia="de-DE"/>
        </w:rPr>
      </w:pPr>
      <w:r w:rsidRPr="001A537D">
        <w:rPr>
          <w:rFonts w:eastAsia="Times New Roman" w:cstheme="minorHAnsi"/>
          <w:szCs w:val="24"/>
          <w:lang w:eastAsia="de-DE"/>
        </w:rPr>
        <w:t>Vergleichende Präsentation verschiedener Lö</w:t>
      </w:r>
      <w:r w:rsidR="001A537D">
        <w:rPr>
          <w:rFonts w:eastAsia="Times New Roman" w:cstheme="minorHAnsi"/>
          <w:szCs w:val="24"/>
          <w:lang w:eastAsia="de-DE"/>
        </w:rPr>
        <w:t>sungswege und abwägende Beurteilung</w:t>
      </w:r>
    </w:p>
    <w:p w:rsidR="00825455" w:rsidRDefault="00EC3306" w:rsidP="001A537D">
      <w:pPr>
        <w:pStyle w:val="Listenabsatz"/>
        <w:numPr>
          <w:ilvl w:val="0"/>
          <w:numId w:val="18"/>
        </w:numPr>
        <w:spacing w:after="0" w:line="240" w:lineRule="auto"/>
        <w:rPr>
          <w:rFonts w:eastAsia="Times New Roman" w:cstheme="minorHAnsi"/>
          <w:szCs w:val="24"/>
          <w:lang w:eastAsia="de-DE"/>
        </w:rPr>
      </w:pPr>
      <w:r w:rsidRPr="001A537D">
        <w:rPr>
          <w:rFonts w:eastAsia="Times New Roman" w:cstheme="minorHAnsi"/>
          <w:szCs w:val="24"/>
          <w:lang w:eastAsia="de-DE"/>
        </w:rPr>
        <w:t>Ziel- oder Funktionskontrollen, Kontrolle der Einheiten und Größenordnungen, Plausibilität oder Widersprüche zu Fakten, Grenzfallbetrachtungen; bei Misserfolg eines Lösungsansatzes prüfen, woran es gelegen haben könnte (z.B. unzureich</w:t>
      </w:r>
      <w:r w:rsidR="00825455">
        <w:rPr>
          <w:rFonts w:eastAsia="Times New Roman" w:cstheme="minorHAnsi"/>
          <w:szCs w:val="24"/>
          <w:lang w:eastAsia="de-DE"/>
        </w:rPr>
        <w:t>ende Problempräzisierung usw.)</w:t>
      </w:r>
    </w:p>
    <w:p w:rsidR="00825455" w:rsidRDefault="00EC3306" w:rsidP="001A537D">
      <w:pPr>
        <w:pStyle w:val="Listenabsatz"/>
        <w:numPr>
          <w:ilvl w:val="0"/>
          <w:numId w:val="18"/>
        </w:numPr>
        <w:spacing w:after="0" w:line="240" w:lineRule="auto"/>
        <w:rPr>
          <w:rFonts w:eastAsia="Times New Roman" w:cstheme="minorHAnsi"/>
          <w:szCs w:val="24"/>
          <w:lang w:eastAsia="de-DE"/>
        </w:rPr>
      </w:pPr>
      <w:r w:rsidRPr="001A537D">
        <w:rPr>
          <w:rFonts w:eastAsia="Times New Roman" w:cstheme="minorHAnsi"/>
          <w:szCs w:val="24"/>
          <w:lang w:eastAsia="de-DE"/>
        </w:rPr>
        <w:t xml:space="preserve">Abstrakte Verallgemeinerung des Lösungswegs </w:t>
      </w:r>
      <w:r w:rsidR="00825455">
        <w:rPr>
          <w:rFonts w:eastAsia="Times New Roman" w:cstheme="minorHAnsi"/>
          <w:szCs w:val="24"/>
          <w:lang w:eastAsia="de-DE"/>
        </w:rPr>
        <w:t>als Problemlöseschema; die Über</w:t>
      </w:r>
      <w:r w:rsidRPr="001A537D">
        <w:rPr>
          <w:rFonts w:eastAsia="Times New Roman" w:cstheme="minorHAnsi"/>
          <w:szCs w:val="24"/>
          <w:lang w:eastAsia="de-DE"/>
        </w:rPr>
        <w:t>tragbarkeit oder Verallgemeinerbarkeit des gewählten</w:t>
      </w:r>
      <w:r w:rsidR="00825455">
        <w:rPr>
          <w:rFonts w:eastAsia="Times New Roman" w:cstheme="minorHAnsi"/>
          <w:szCs w:val="24"/>
          <w:lang w:eastAsia="de-DE"/>
        </w:rPr>
        <w:t xml:space="preserve"> Lösungsweges wird analysiert.</w:t>
      </w:r>
    </w:p>
    <w:p w:rsidR="00825455" w:rsidRDefault="00EC3306" w:rsidP="001A537D">
      <w:pPr>
        <w:pStyle w:val="Listenabsatz"/>
        <w:numPr>
          <w:ilvl w:val="0"/>
          <w:numId w:val="18"/>
        </w:numPr>
        <w:spacing w:after="0" w:line="240" w:lineRule="auto"/>
        <w:rPr>
          <w:rFonts w:eastAsia="Times New Roman" w:cstheme="minorHAnsi"/>
          <w:szCs w:val="24"/>
          <w:lang w:eastAsia="de-DE"/>
        </w:rPr>
      </w:pPr>
      <w:r w:rsidRPr="001A537D">
        <w:rPr>
          <w:rFonts w:eastAsia="Times New Roman" w:cstheme="minorHAnsi"/>
          <w:szCs w:val="24"/>
          <w:lang w:eastAsia="de-DE"/>
        </w:rPr>
        <w:t>Bewusstmachen von Problemlösestrategien; Er</w:t>
      </w:r>
      <w:r w:rsidR="00825455">
        <w:rPr>
          <w:rFonts w:eastAsia="Times New Roman" w:cstheme="minorHAnsi"/>
          <w:szCs w:val="24"/>
          <w:lang w:eastAsia="de-DE"/>
        </w:rPr>
        <w:t>kennen von Problemklassen, in de</w:t>
      </w:r>
      <w:r w:rsidRPr="001A537D">
        <w:rPr>
          <w:rFonts w:eastAsia="Times New Roman" w:cstheme="minorHAnsi"/>
          <w:szCs w:val="24"/>
          <w:lang w:eastAsia="de-DE"/>
        </w:rPr>
        <w:t>nen ein solches Schema angewendet werden kann; Vergleich und Abgre</w:t>
      </w:r>
      <w:r w:rsidR="00825455">
        <w:rPr>
          <w:rFonts w:eastAsia="Times New Roman" w:cstheme="minorHAnsi"/>
          <w:szCs w:val="24"/>
          <w:lang w:eastAsia="de-DE"/>
        </w:rPr>
        <w:t>nzung von bestehenden Schemata.</w:t>
      </w:r>
    </w:p>
    <w:p w:rsidR="00825455" w:rsidRDefault="00EC3306" w:rsidP="001A537D">
      <w:pPr>
        <w:pStyle w:val="Listenabsatz"/>
        <w:numPr>
          <w:ilvl w:val="0"/>
          <w:numId w:val="18"/>
        </w:numPr>
        <w:spacing w:after="0" w:line="240" w:lineRule="auto"/>
        <w:rPr>
          <w:rFonts w:eastAsia="Times New Roman" w:cstheme="minorHAnsi"/>
          <w:szCs w:val="24"/>
          <w:lang w:eastAsia="de-DE"/>
        </w:rPr>
      </w:pPr>
      <w:r w:rsidRPr="001A537D">
        <w:rPr>
          <w:rFonts w:eastAsia="Times New Roman" w:cstheme="minorHAnsi"/>
          <w:szCs w:val="24"/>
          <w:lang w:eastAsia="de-DE"/>
        </w:rPr>
        <w:t>Anwendung des Lösungswegs auf neue Probleme des gleichen Typs</w:t>
      </w:r>
      <w:r w:rsidR="006F2E38">
        <w:rPr>
          <w:rFonts w:eastAsia="Times New Roman" w:cstheme="minorHAnsi"/>
          <w:szCs w:val="24"/>
          <w:lang w:eastAsia="de-DE"/>
        </w:rPr>
        <w:t>.</w:t>
      </w:r>
    </w:p>
    <w:p w:rsidR="00825455" w:rsidRDefault="00825455" w:rsidP="00825455">
      <w:pPr>
        <w:spacing w:after="0" w:line="240" w:lineRule="auto"/>
        <w:rPr>
          <w:rFonts w:eastAsia="Times New Roman" w:cstheme="minorHAnsi"/>
          <w:szCs w:val="24"/>
          <w:lang w:eastAsia="de-DE"/>
        </w:rPr>
      </w:pPr>
    </w:p>
    <w:p w:rsidR="00825455" w:rsidRDefault="00825455" w:rsidP="00825455">
      <w:pPr>
        <w:spacing w:after="0" w:line="240" w:lineRule="auto"/>
        <w:rPr>
          <w:rFonts w:eastAsia="Times New Roman" w:cstheme="minorHAnsi"/>
          <w:szCs w:val="24"/>
          <w:lang w:eastAsia="de-DE"/>
        </w:rPr>
      </w:pPr>
    </w:p>
    <w:p w:rsidR="00EC3306" w:rsidRPr="00825455" w:rsidRDefault="00EC3306" w:rsidP="00825455">
      <w:pPr>
        <w:spacing w:after="0" w:line="240" w:lineRule="auto"/>
        <w:rPr>
          <w:rFonts w:eastAsia="Times New Roman" w:cstheme="minorHAnsi"/>
          <w:szCs w:val="24"/>
          <w:lang w:eastAsia="de-DE"/>
        </w:rPr>
      </w:pPr>
      <w:r w:rsidRPr="00825455">
        <w:rPr>
          <w:rFonts w:eastAsia="Times New Roman" w:cstheme="minorHAnsi"/>
          <w:szCs w:val="24"/>
          <w:lang w:eastAsia="de-DE"/>
        </w:rPr>
        <w:t>Folgende Fragen sollte man sich stellen</w:t>
      </w:r>
      <w:r w:rsidRPr="00825455">
        <w:rPr>
          <w:rFonts w:eastAsia="Times New Roman" w:cstheme="minorHAnsi"/>
          <w:i/>
          <w:szCs w:val="24"/>
          <w:lang w:eastAsia="de-DE"/>
        </w:rPr>
        <w:t>:</w:t>
      </w:r>
      <w:r w:rsidR="00825455" w:rsidRPr="00825455">
        <w:rPr>
          <w:rFonts w:eastAsia="Times New Roman" w:cstheme="minorHAnsi"/>
          <w:i/>
          <w:szCs w:val="24"/>
          <w:lang w:eastAsia="de-DE"/>
        </w:rPr>
        <w:t xml:space="preserve"> </w:t>
      </w:r>
      <w:r w:rsidRPr="00825455">
        <w:rPr>
          <w:rFonts w:eastAsia="Times New Roman" w:cstheme="minorHAnsi"/>
          <w:i/>
          <w:szCs w:val="24"/>
          <w:lang w:eastAsia="de-DE"/>
        </w:rPr>
        <w:t>In welcher Form können die Schülerinnen und Schüler Ihre Lösungen für das Problem präsentieren? Wie lassen sich die Schülerlösungen vergleichen und einordnen? Was an der erfolgreichen Problemlösung ist übertragbar? Welch</w:t>
      </w:r>
      <w:r w:rsidR="00825455">
        <w:rPr>
          <w:rFonts w:eastAsia="Times New Roman" w:cstheme="minorHAnsi"/>
          <w:i/>
          <w:szCs w:val="24"/>
          <w:lang w:eastAsia="de-DE"/>
        </w:rPr>
        <w:t>e vergleichbaren Problemstellun</w:t>
      </w:r>
      <w:r w:rsidRPr="00825455">
        <w:rPr>
          <w:rFonts w:eastAsia="Times New Roman" w:cstheme="minorHAnsi"/>
          <w:i/>
          <w:szCs w:val="24"/>
          <w:lang w:eastAsia="de-DE"/>
        </w:rPr>
        <w:t>gen gibt es? Wie kann das Problemlöseschema dokumentiert und gesichert werden?</w:t>
      </w:r>
    </w:p>
    <w:p w:rsidR="00825455" w:rsidRPr="00825455" w:rsidRDefault="00825455" w:rsidP="00EC3306">
      <w:pPr>
        <w:spacing w:after="0" w:line="240" w:lineRule="auto"/>
        <w:rPr>
          <w:rFonts w:eastAsia="Times New Roman" w:cstheme="minorHAnsi"/>
          <w:b/>
          <w:szCs w:val="24"/>
          <w:lang w:eastAsia="de-DE"/>
        </w:rPr>
      </w:pPr>
    </w:p>
    <w:p w:rsidR="00825455" w:rsidRDefault="00825455" w:rsidP="00EC3306">
      <w:pPr>
        <w:spacing w:after="0" w:line="240" w:lineRule="auto"/>
        <w:rPr>
          <w:rFonts w:eastAsia="Times New Roman" w:cstheme="minorHAnsi"/>
          <w:b/>
          <w:szCs w:val="24"/>
          <w:lang w:eastAsia="de-DE"/>
        </w:rPr>
      </w:pPr>
    </w:p>
    <w:p w:rsidR="00825455" w:rsidRPr="00825455" w:rsidRDefault="00EC3306" w:rsidP="00EC3306">
      <w:pPr>
        <w:spacing w:after="0" w:line="240" w:lineRule="auto"/>
        <w:rPr>
          <w:rFonts w:eastAsia="Times New Roman" w:cstheme="minorHAnsi"/>
          <w:b/>
          <w:szCs w:val="24"/>
          <w:lang w:eastAsia="de-DE"/>
        </w:rPr>
      </w:pPr>
      <w:r w:rsidRPr="00EC3306">
        <w:rPr>
          <w:rFonts w:eastAsia="Times New Roman" w:cstheme="minorHAnsi"/>
          <w:b/>
          <w:szCs w:val="24"/>
          <w:lang w:eastAsia="de-DE"/>
        </w:rPr>
        <w:t>Bemerkungen</w:t>
      </w:r>
    </w:p>
    <w:p w:rsidR="00825455" w:rsidRDefault="00825455" w:rsidP="00EC3306">
      <w:pPr>
        <w:spacing w:after="0" w:line="240" w:lineRule="auto"/>
        <w:rPr>
          <w:rFonts w:eastAsia="Times New Roman" w:cstheme="minorHAnsi"/>
          <w:szCs w:val="24"/>
          <w:lang w:eastAsia="de-DE"/>
        </w:rPr>
      </w:pPr>
    </w:p>
    <w:p w:rsidR="00825455" w:rsidRDefault="00EC3306" w:rsidP="00EC3306">
      <w:pPr>
        <w:spacing w:after="0" w:line="240" w:lineRule="auto"/>
        <w:rPr>
          <w:rFonts w:eastAsia="Times New Roman" w:cstheme="minorHAnsi"/>
          <w:szCs w:val="24"/>
          <w:lang w:eastAsia="de-DE"/>
        </w:rPr>
      </w:pPr>
      <w:r w:rsidRPr="00EC3306">
        <w:rPr>
          <w:rFonts w:eastAsia="Times New Roman" w:cstheme="minorHAnsi"/>
          <w:szCs w:val="24"/>
          <w:lang w:eastAsia="de-DE"/>
        </w:rPr>
        <w:t>Das Basismodell Probl</w:t>
      </w:r>
      <w:r w:rsidR="00825455">
        <w:rPr>
          <w:rFonts w:eastAsia="Times New Roman" w:cstheme="minorHAnsi"/>
          <w:szCs w:val="24"/>
          <w:lang w:eastAsia="de-DE"/>
        </w:rPr>
        <w:t>emlösen bereitete den Lehrkräft</w:t>
      </w:r>
      <w:r w:rsidRPr="00EC3306">
        <w:rPr>
          <w:rFonts w:eastAsia="Times New Roman" w:cstheme="minorHAnsi"/>
          <w:szCs w:val="24"/>
          <w:lang w:eastAsia="de-DE"/>
        </w:rPr>
        <w:t>en in der Fortbildung die größten Schwierig</w:t>
      </w:r>
      <w:r w:rsidR="00825455">
        <w:rPr>
          <w:rFonts w:eastAsia="Times New Roman" w:cstheme="minorHAnsi"/>
          <w:szCs w:val="24"/>
          <w:lang w:eastAsia="de-DE"/>
        </w:rPr>
        <w:t>keiten bei der Umsetzung. Es fi</w:t>
      </w:r>
      <w:r w:rsidRPr="00EC3306">
        <w:rPr>
          <w:rFonts w:eastAsia="Times New Roman" w:cstheme="minorHAnsi"/>
          <w:szCs w:val="24"/>
          <w:lang w:eastAsia="de-DE"/>
        </w:rPr>
        <w:t xml:space="preserve">el ihnen schwer, geeignete Problemstellungen zu </w:t>
      </w:r>
      <w:r w:rsidR="00825455">
        <w:rPr>
          <w:rFonts w:eastAsia="Times New Roman" w:cstheme="minorHAnsi"/>
          <w:szCs w:val="24"/>
          <w:lang w:eastAsia="de-DE"/>
        </w:rPr>
        <w:t>fi</w:t>
      </w:r>
      <w:r w:rsidRPr="00EC3306">
        <w:rPr>
          <w:rFonts w:eastAsia="Times New Roman" w:cstheme="minorHAnsi"/>
          <w:szCs w:val="24"/>
          <w:lang w:eastAsia="de-DE"/>
        </w:rPr>
        <w:t>nden. Vielfach wurde der zweite Handlungskettenschritt nicht explizit durchgeführt. Dem lag das Verständnis zugrunde, dass die Schülerinn</w:t>
      </w:r>
      <w:r w:rsidR="00825455">
        <w:rPr>
          <w:rFonts w:eastAsia="Times New Roman" w:cstheme="minorHAnsi"/>
          <w:szCs w:val="24"/>
          <w:lang w:eastAsia="de-DE"/>
        </w:rPr>
        <w:t>en und Schüler möglichst selbst</w:t>
      </w:r>
      <w:r w:rsidRPr="00EC3306">
        <w:rPr>
          <w:rFonts w:eastAsia="Times New Roman" w:cstheme="minorHAnsi"/>
          <w:szCs w:val="24"/>
          <w:lang w:eastAsia="de-DE"/>
        </w:rPr>
        <w:t>ständig zur Problemlösung kommen sollten. Dadurch wurden aber die erforderlichen Problemlösekom</w:t>
      </w:r>
      <w:r w:rsidR="00825455">
        <w:rPr>
          <w:rFonts w:eastAsia="Times New Roman" w:cstheme="minorHAnsi"/>
          <w:szCs w:val="24"/>
          <w:lang w:eastAsia="de-DE"/>
        </w:rPr>
        <w:t>petenzen bereits vorausgesetzt.</w:t>
      </w:r>
    </w:p>
    <w:p w:rsidR="00825455" w:rsidRDefault="00EC3306" w:rsidP="00EC3306">
      <w:pPr>
        <w:spacing w:after="0" w:line="240" w:lineRule="auto"/>
        <w:rPr>
          <w:rFonts w:eastAsia="Times New Roman" w:cstheme="minorHAnsi"/>
          <w:szCs w:val="24"/>
          <w:lang w:eastAsia="de-DE"/>
        </w:rPr>
      </w:pPr>
      <w:r w:rsidRPr="00EC3306">
        <w:rPr>
          <w:rFonts w:eastAsia="Times New Roman" w:cstheme="minorHAnsi"/>
          <w:szCs w:val="24"/>
          <w:lang w:eastAsia="de-DE"/>
        </w:rPr>
        <w:t>Ziel des Basismodells Problemlösen ist aber der angeleitete Erwerb der Problemlösekompetenzen. Hierfür erscheint es unbedingt erforderlich, sich über mögliche Lösungswege auszutauschen, bevor diese durchgeführt werden. Schwächeren Schülergruppen, die zu keinen</w:t>
      </w:r>
      <w:r w:rsidR="00825455">
        <w:rPr>
          <w:rFonts w:eastAsia="Times New Roman" w:cstheme="minorHAnsi"/>
          <w:szCs w:val="24"/>
          <w:lang w:eastAsia="de-DE"/>
        </w:rPr>
        <w:t xml:space="preserve"> eigenständigen Lösungsideen ge</w:t>
      </w:r>
      <w:r w:rsidRPr="00EC3306">
        <w:rPr>
          <w:rFonts w:eastAsia="Times New Roman" w:cstheme="minorHAnsi"/>
          <w:szCs w:val="24"/>
          <w:lang w:eastAsia="de-DE"/>
        </w:rPr>
        <w:t>langen konnten, wird erst durch diese Phase die Möglichkeit gegeben, einen sinnvollen Lösungsweg auszuprobieren. Die wechselseitige Befruchtung führt auc</w:t>
      </w:r>
      <w:r w:rsidR="00825455">
        <w:rPr>
          <w:rFonts w:eastAsia="Times New Roman" w:cstheme="minorHAnsi"/>
          <w:szCs w:val="24"/>
          <w:lang w:eastAsia="de-DE"/>
        </w:rPr>
        <w:t>h zu besseren Lö</w:t>
      </w:r>
      <w:r w:rsidRPr="00EC3306">
        <w:rPr>
          <w:rFonts w:eastAsia="Times New Roman" w:cstheme="minorHAnsi"/>
          <w:szCs w:val="24"/>
          <w:lang w:eastAsia="de-DE"/>
        </w:rPr>
        <w:t>sungsergebnissen. Außerdem zeigte es sich, dass die Charakterisierung der verschiedenen Lösungswege bereits im zweiten</w:t>
      </w:r>
      <w:r w:rsidR="00825455">
        <w:rPr>
          <w:rFonts w:eastAsia="Times New Roman" w:cstheme="minorHAnsi"/>
          <w:szCs w:val="24"/>
          <w:lang w:eastAsia="de-DE"/>
        </w:rPr>
        <w:t xml:space="preserve"> Handlungskettenschritt stattfi</w:t>
      </w:r>
      <w:r w:rsidRPr="00EC3306">
        <w:rPr>
          <w:rFonts w:eastAsia="Times New Roman" w:cstheme="minorHAnsi"/>
          <w:szCs w:val="24"/>
          <w:lang w:eastAsia="de-DE"/>
        </w:rPr>
        <w:t>nden sollte. Dadurch wird von Anfang an der Fokus stärker auf den Lösungsprozess und weni</w:t>
      </w:r>
      <w:r w:rsidR="00825455">
        <w:rPr>
          <w:rFonts w:eastAsia="Times New Roman" w:cstheme="minorHAnsi"/>
          <w:szCs w:val="24"/>
          <w:lang w:eastAsia="de-DE"/>
        </w:rPr>
        <w:t>ger auf das Lösungsprodukt gelegt.</w:t>
      </w:r>
    </w:p>
    <w:p w:rsidR="00825455" w:rsidRDefault="00EC3306" w:rsidP="00EC3306">
      <w:pPr>
        <w:spacing w:after="0" w:line="240" w:lineRule="auto"/>
        <w:rPr>
          <w:rFonts w:eastAsia="Times New Roman" w:cstheme="minorHAnsi"/>
          <w:szCs w:val="24"/>
          <w:lang w:eastAsia="de-DE"/>
        </w:rPr>
      </w:pPr>
      <w:r w:rsidRPr="00EC3306">
        <w:rPr>
          <w:rFonts w:eastAsia="Times New Roman" w:cstheme="minorHAnsi"/>
          <w:szCs w:val="24"/>
          <w:lang w:eastAsia="de-DE"/>
        </w:rPr>
        <w:t>Andernfalls geben sich die Schülerin</w:t>
      </w:r>
      <w:r w:rsidR="00825455">
        <w:rPr>
          <w:rFonts w:eastAsia="Times New Roman" w:cstheme="minorHAnsi"/>
          <w:szCs w:val="24"/>
          <w:lang w:eastAsia="de-DE"/>
        </w:rPr>
        <w:t>nen und Schüler im letzten Hand</w:t>
      </w:r>
      <w:r w:rsidRPr="00EC3306">
        <w:rPr>
          <w:rFonts w:eastAsia="Times New Roman" w:cstheme="minorHAnsi"/>
          <w:szCs w:val="24"/>
          <w:lang w:eastAsia="de-DE"/>
        </w:rPr>
        <w:t>lungskettenschritt schnell mit der erfolgreichen Lösung des Problems zufriede</w:t>
      </w:r>
      <w:r w:rsidR="00825455">
        <w:rPr>
          <w:rFonts w:eastAsia="Times New Roman" w:cstheme="minorHAnsi"/>
          <w:szCs w:val="24"/>
          <w:lang w:eastAsia="de-DE"/>
        </w:rPr>
        <w:t>n und zeigen wenig Bereitschaft</w:t>
      </w:r>
      <w:r w:rsidRPr="00EC3306">
        <w:rPr>
          <w:rFonts w:eastAsia="Times New Roman" w:cstheme="minorHAnsi"/>
          <w:szCs w:val="24"/>
          <w:lang w:eastAsia="de-DE"/>
        </w:rPr>
        <w:t>, ihr</w:t>
      </w:r>
      <w:r w:rsidR="00825455">
        <w:rPr>
          <w:rFonts w:eastAsia="Times New Roman" w:cstheme="minorHAnsi"/>
          <w:szCs w:val="24"/>
          <w:lang w:eastAsia="de-DE"/>
        </w:rPr>
        <w:t xml:space="preserve"> strategisches Vorgehen zu refl</w:t>
      </w:r>
      <w:r w:rsidRPr="00EC3306">
        <w:rPr>
          <w:rFonts w:eastAsia="Times New Roman" w:cstheme="minorHAnsi"/>
          <w:szCs w:val="24"/>
          <w:lang w:eastAsia="de-DE"/>
        </w:rPr>
        <w:t>ektier</w:t>
      </w:r>
      <w:r w:rsidR="00825455">
        <w:rPr>
          <w:rFonts w:eastAsia="Times New Roman" w:cstheme="minorHAnsi"/>
          <w:szCs w:val="24"/>
          <w:lang w:eastAsia="de-DE"/>
        </w:rPr>
        <w:t>en. Aber auch für die Lehrkräft</w:t>
      </w:r>
      <w:r w:rsidRPr="00EC3306">
        <w:rPr>
          <w:rFonts w:eastAsia="Times New Roman" w:cstheme="minorHAnsi"/>
          <w:szCs w:val="24"/>
          <w:lang w:eastAsia="de-DE"/>
        </w:rPr>
        <w:t>e war es schwierig und ungewohnt, statt der Lösung das Lösungsverh</w:t>
      </w:r>
      <w:r w:rsidR="00825455">
        <w:rPr>
          <w:rFonts w:eastAsia="Times New Roman" w:cstheme="minorHAnsi"/>
          <w:szCs w:val="24"/>
          <w:lang w:eastAsia="de-DE"/>
        </w:rPr>
        <w:t>alten auf der Metaebene zu reflektieren.</w:t>
      </w:r>
    </w:p>
    <w:p w:rsidR="00825455" w:rsidRDefault="00825455" w:rsidP="00EC3306">
      <w:pPr>
        <w:spacing w:after="0" w:line="240" w:lineRule="auto"/>
        <w:rPr>
          <w:rFonts w:eastAsia="Times New Roman" w:cstheme="minorHAnsi"/>
          <w:szCs w:val="24"/>
          <w:lang w:eastAsia="de-DE"/>
        </w:rPr>
      </w:pPr>
    </w:p>
    <w:p w:rsidR="008D3465" w:rsidRDefault="008D3465" w:rsidP="00EC3306">
      <w:pPr>
        <w:spacing w:after="0" w:line="240" w:lineRule="auto"/>
        <w:rPr>
          <w:rFonts w:eastAsia="Times New Roman" w:cstheme="minorHAnsi"/>
          <w:szCs w:val="24"/>
          <w:lang w:eastAsia="de-DE"/>
        </w:rPr>
      </w:pPr>
    </w:p>
    <w:p w:rsidR="008D3465" w:rsidRDefault="008D3465" w:rsidP="00EC3306">
      <w:pPr>
        <w:spacing w:after="0" w:line="240" w:lineRule="auto"/>
        <w:rPr>
          <w:rFonts w:eastAsia="Times New Roman" w:cstheme="minorHAnsi"/>
          <w:szCs w:val="24"/>
          <w:lang w:eastAsia="de-DE"/>
        </w:rPr>
      </w:pPr>
    </w:p>
    <w:p w:rsidR="00825455" w:rsidRDefault="00EC3306" w:rsidP="00EC3306">
      <w:pPr>
        <w:spacing w:after="0" w:line="240" w:lineRule="auto"/>
        <w:rPr>
          <w:rFonts w:eastAsia="Times New Roman" w:cstheme="minorHAnsi"/>
          <w:szCs w:val="24"/>
          <w:lang w:eastAsia="de-DE"/>
        </w:rPr>
      </w:pPr>
      <w:r w:rsidRPr="00EC3306">
        <w:rPr>
          <w:rFonts w:eastAsia="Times New Roman" w:cstheme="minorHAnsi"/>
          <w:szCs w:val="24"/>
          <w:lang w:eastAsia="de-DE"/>
        </w:rPr>
        <w:t>Das Basismodell Problemlösen nimmt nur einen geringen Anteil von um die 5% bis 10% im regulären deutschen Physikunterricht ein. Z</w:t>
      </w:r>
      <w:r w:rsidR="00825455">
        <w:rPr>
          <w:rFonts w:eastAsia="Times New Roman" w:cstheme="minorHAnsi"/>
          <w:szCs w:val="24"/>
          <w:lang w:eastAsia="de-DE"/>
        </w:rPr>
        <w:t>umeist wird es nur wie beim for</w:t>
      </w:r>
      <w:r w:rsidRPr="00EC3306">
        <w:rPr>
          <w:rFonts w:eastAsia="Times New Roman" w:cstheme="minorHAnsi"/>
          <w:szCs w:val="24"/>
          <w:lang w:eastAsia="de-DE"/>
        </w:rPr>
        <w:t xml:space="preserve">schend-entwickelnden Unterricht von </w:t>
      </w:r>
      <w:proofErr w:type="spellStart"/>
      <w:r w:rsidRPr="00EC3306">
        <w:rPr>
          <w:rFonts w:eastAsia="Times New Roman" w:cstheme="minorHAnsi"/>
          <w:szCs w:val="24"/>
          <w:lang w:eastAsia="de-DE"/>
        </w:rPr>
        <w:t>Schmidtkunz</w:t>
      </w:r>
      <w:proofErr w:type="spellEnd"/>
      <w:r w:rsidRPr="00EC3306">
        <w:rPr>
          <w:rFonts w:eastAsia="Times New Roman" w:cstheme="minorHAnsi"/>
          <w:szCs w:val="24"/>
          <w:lang w:eastAsia="de-DE"/>
        </w:rPr>
        <w:t xml:space="preserve"> und Lindemann (1976) verkürzt als Problemaufriss in das Basismodell Konzeptbildung eingebettet (Geller, Neumann &amp; Fischer, 2014). Ein </w:t>
      </w:r>
      <w:proofErr w:type="gramStart"/>
      <w:r w:rsidRPr="00EC3306">
        <w:rPr>
          <w:rFonts w:eastAsia="Times New Roman" w:cstheme="minorHAnsi"/>
          <w:szCs w:val="24"/>
          <w:lang w:eastAsia="de-DE"/>
        </w:rPr>
        <w:t>solcher problembasierter Unterricht</w:t>
      </w:r>
      <w:proofErr w:type="gramEnd"/>
      <w:r w:rsidRPr="00EC3306">
        <w:rPr>
          <w:rFonts w:eastAsia="Times New Roman" w:cstheme="minorHAnsi"/>
          <w:szCs w:val="24"/>
          <w:lang w:eastAsia="de-DE"/>
        </w:rPr>
        <w:t xml:space="preserve"> trä</w:t>
      </w:r>
      <w:r w:rsidR="00825455">
        <w:rPr>
          <w:rFonts w:eastAsia="Times New Roman" w:cstheme="minorHAnsi"/>
          <w:szCs w:val="24"/>
          <w:lang w:eastAsia="de-DE"/>
        </w:rPr>
        <w:t>gt aber gar nicht oder sogar ne</w:t>
      </w:r>
      <w:r w:rsidRPr="00EC3306">
        <w:rPr>
          <w:rFonts w:eastAsia="Times New Roman" w:cstheme="minorHAnsi"/>
          <w:szCs w:val="24"/>
          <w:lang w:eastAsia="de-DE"/>
        </w:rPr>
        <w:t>gativ zum Erwerb deklarativen Wissens bei (Reyer, 2004; Geller, 2014). Das könnte an der unvollständigen Umsetzung des Basismodells liegen. Vo</w:t>
      </w:r>
      <w:r w:rsidR="00825455">
        <w:rPr>
          <w:rFonts w:eastAsia="Times New Roman" w:cstheme="minorHAnsi"/>
          <w:szCs w:val="24"/>
          <w:lang w:eastAsia="de-DE"/>
        </w:rPr>
        <w:t>r allem der zweite Handlungsket</w:t>
      </w:r>
      <w:r w:rsidRPr="00EC3306">
        <w:rPr>
          <w:rFonts w:eastAsia="Times New Roman" w:cstheme="minorHAnsi"/>
          <w:szCs w:val="24"/>
          <w:lang w:eastAsia="de-DE"/>
        </w:rPr>
        <w:t>tenschritt (Entwickeln von Lösungswegen)</w:t>
      </w:r>
      <w:r w:rsidR="00825455">
        <w:rPr>
          <w:rFonts w:eastAsia="Times New Roman" w:cstheme="minorHAnsi"/>
          <w:szCs w:val="24"/>
          <w:lang w:eastAsia="de-DE"/>
        </w:rPr>
        <w:t>, der häufi</w:t>
      </w:r>
      <w:r w:rsidRPr="00EC3306">
        <w:rPr>
          <w:rFonts w:eastAsia="Times New Roman" w:cstheme="minorHAnsi"/>
          <w:szCs w:val="24"/>
          <w:lang w:eastAsia="de-DE"/>
        </w:rPr>
        <w:t>g nicht ausreichend umgesetzt wird, ist bedeutsam für den Erwerb von deklarativem Wissen (</w:t>
      </w:r>
      <w:proofErr w:type="spellStart"/>
      <w:r w:rsidRPr="00EC3306">
        <w:rPr>
          <w:rFonts w:eastAsia="Times New Roman" w:cstheme="minorHAnsi"/>
          <w:szCs w:val="24"/>
          <w:lang w:eastAsia="de-DE"/>
        </w:rPr>
        <w:t>Vollmeyer</w:t>
      </w:r>
      <w:proofErr w:type="spellEnd"/>
      <w:r w:rsidRPr="00EC3306">
        <w:rPr>
          <w:rFonts w:eastAsia="Times New Roman" w:cstheme="minorHAnsi"/>
          <w:szCs w:val="24"/>
          <w:lang w:eastAsia="de-DE"/>
        </w:rPr>
        <w:t xml:space="preserve"> &amp; Funke, 1999). </w:t>
      </w:r>
    </w:p>
    <w:p w:rsidR="00825455" w:rsidRDefault="00EC3306" w:rsidP="00EC3306">
      <w:pPr>
        <w:spacing w:after="0" w:line="240" w:lineRule="auto"/>
        <w:rPr>
          <w:rFonts w:eastAsia="Times New Roman" w:cstheme="minorHAnsi"/>
          <w:szCs w:val="24"/>
          <w:lang w:eastAsia="de-DE"/>
        </w:rPr>
      </w:pPr>
      <w:r w:rsidRPr="00EC3306">
        <w:rPr>
          <w:rFonts w:eastAsia="Times New Roman" w:cstheme="minorHAnsi"/>
          <w:szCs w:val="24"/>
          <w:lang w:eastAsia="de-DE"/>
        </w:rPr>
        <w:t>Dagegen scheint es durchaus positive Wirkungen auf das prozedurale Wissen zu geben (</w:t>
      </w:r>
      <w:proofErr w:type="spellStart"/>
      <w:r w:rsidRPr="00EC3306">
        <w:rPr>
          <w:rFonts w:eastAsia="Times New Roman" w:cstheme="minorHAnsi"/>
          <w:szCs w:val="24"/>
          <w:lang w:eastAsia="de-DE"/>
        </w:rPr>
        <w:t>Gruehn</w:t>
      </w:r>
      <w:proofErr w:type="spellEnd"/>
      <w:r w:rsidRPr="00EC3306">
        <w:rPr>
          <w:rFonts w:eastAsia="Times New Roman" w:cstheme="minorHAnsi"/>
          <w:szCs w:val="24"/>
          <w:lang w:eastAsia="de-DE"/>
        </w:rPr>
        <w:t>, 2000; Hattie, 2008). In unserer Fortbildung wurde daher anstelle de</w:t>
      </w:r>
      <w:r w:rsidR="00825455">
        <w:rPr>
          <w:rFonts w:eastAsia="Times New Roman" w:cstheme="minorHAnsi"/>
          <w:szCs w:val="24"/>
          <w:lang w:eastAsia="de-DE"/>
        </w:rPr>
        <w:t>s Erwerbs von fachlichem Wissen</w:t>
      </w:r>
      <w:r w:rsidRPr="00EC3306">
        <w:rPr>
          <w:rFonts w:eastAsia="Times New Roman" w:cstheme="minorHAnsi"/>
          <w:szCs w:val="24"/>
          <w:lang w:eastAsia="de-DE"/>
        </w:rPr>
        <w:t xml:space="preserve"> die Förderung von strategischem Wissen zum Problemlösen in den Mittelpunkt gestellt. Hierfür wird das fachliche Wissen bereits vorausgesetzt. </w:t>
      </w:r>
    </w:p>
    <w:p w:rsidR="00825455" w:rsidRDefault="00825455" w:rsidP="00EC3306">
      <w:pPr>
        <w:spacing w:after="0" w:line="240" w:lineRule="auto"/>
        <w:rPr>
          <w:rFonts w:eastAsia="Times New Roman" w:cstheme="minorHAnsi"/>
          <w:szCs w:val="24"/>
          <w:lang w:eastAsia="de-DE"/>
        </w:rPr>
      </w:pPr>
    </w:p>
    <w:p w:rsidR="00EC3306" w:rsidRPr="00EC3306" w:rsidRDefault="00825455" w:rsidP="00EC3306">
      <w:pPr>
        <w:spacing w:after="0" w:line="240" w:lineRule="auto"/>
        <w:rPr>
          <w:rFonts w:eastAsia="Times New Roman" w:cstheme="minorHAnsi"/>
          <w:szCs w:val="24"/>
          <w:lang w:eastAsia="de-DE"/>
        </w:rPr>
      </w:pPr>
      <w:proofErr w:type="spellStart"/>
      <w:r>
        <w:rPr>
          <w:rFonts w:eastAsia="Times New Roman" w:cstheme="minorHAnsi"/>
          <w:szCs w:val="24"/>
          <w:lang w:eastAsia="de-DE"/>
        </w:rPr>
        <w:t>May</w:t>
      </w:r>
      <w:r w:rsidR="00EC3306" w:rsidRPr="00EC3306">
        <w:rPr>
          <w:rFonts w:eastAsia="Times New Roman" w:cstheme="minorHAnsi"/>
          <w:szCs w:val="24"/>
          <w:lang w:eastAsia="de-DE"/>
        </w:rPr>
        <w:t>nes</w:t>
      </w:r>
      <w:proofErr w:type="spellEnd"/>
      <w:r w:rsidR="00EC3306" w:rsidRPr="00EC3306">
        <w:rPr>
          <w:rFonts w:eastAsia="Times New Roman" w:cstheme="minorHAnsi"/>
          <w:szCs w:val="24"/>
          <w:lang w:eastAsia="de-DE"/>
        </w:rPr>
        <w:t xml:space="preserve"> (2012) weist darauf hin, dass ein solches Problemlösen zur Ausgestaltung der Anwendungsphase bei der direkten Instruktion bzw. dem aktiven Umgang im Basismodell Konzeptbildung geeignet ist. Wir haben in der Fortbildung empfohlen, die beiden Basis</w:t>
      </w:r>
      <w:r>
        <w:rPr>
          <w:rFonts w:eastAsia="Times New Roman" w:cstheme="minorHAnsi"/>
          <w:szCs w:val="24"/>
          <w:lang w:eastAsia="de-DE"/>
        </w:rPr>
        <w:t xml:space="preserve">modelle, </w:t>
      </w:r>
      <w:r w:rsidR="00EC3306" w:rsidRPr="00EC3306">
        <w:rPr>
          <w:rFonts w:eastAsia="Times New Roman" w:cstheme="minorHAnsi"/>
          <w:szCs w:val="24"/>
          <w:lang w:eastAsia="de-DE"/>
        </w:rPr>
        <w:t>nicht zu verschachteln, sondern nacheinander zu durchlaufen. Erstens ist sonst nicht klar, ob die Sicherung des fachlichen Konzeptwissens oder des s</w:t>
      </w:r>
      <w:r>
        <w:rPr>
          <w:rFonts w:eastAsia="Times New Roman" w:cstheme="minorHAnsi"/>
          <w:szCs w:val="24"/>
          <w:lang w:eastAsia="de-DE"/>
        </w:rPr>
        <w:t>trategischen Problemlösewissens</w:t>
      </w:r>
      <w:r w:rsidR="00EC3306" w:rsidRPr="00EC3306">
        <w:rPr>
          <w:rFonts w:eastAsia="Times New Roman" w:cstheme="minorHAnsi"/>
          <w:szCs w:val="24"/>
          <w:lang w:eastAsia="de-DE"/>
        </w:rPr>
        <w:t xml:space="preserve"> das Ziel ist</w:t>
      </w:r>
      <w:r>
        <w:rPr>
          <w:rFonts w:eastAsia="Times New Roman" w:cstheme="minorHAnsi"/>
          <w:szCs w:val="24"/>
          <w:lang w:eastAsia="de-DE"/>
        </w:rPr>
        <w:t>,</w:t>
      </w:r>
      <w:r w:rsidR="00EC3306" w:rsidRPr="00EC3306">
        <w:rPr>
          <w:rFonts w:eastAsia="Times New Roman" w:cstheme="minorHAnsi"/>
          <w:szCs w:val="24"/>
          <w:lang w:eastAsia="de-DE"/>
        </w:rPr>
        <w:t xml:space="preserve"> und zweitens sollte zunächst das Konzept durch Aufgaben gefestigt werden, die ähnlich zum Prototyp sind, bevor es durch eine komplexe Aufgabenstellung herausgefor</w:t>
      </w:r>
      <w:r w:rsidR="004F6088">
        <w:rPr>
          <w:rFonts w:eastAsia="Times New Roman" w:cstheme="minorHAnsi"/>
          <w:szCs w:val="24"/>
          <w:lang w:eastAsia="de-DE"/>
        </w:rPr>
        <w:t>dert wird</w:t>
      </w:r>
      <w:r w:rsidR="00EC3306" w:rsidRPr="00EC3306">
        <w:rPr>
          <w:rFonts w:eastAsia="Times New Roman" w:cstheme="minorHAnsi"/>
          <w:szCs w:val="24"/>
          <w:lang w:eastAsia="de-DE"/>
        </w:rPr>
        <w:t>.</w:t>
      </w:r>
      <w:r w:rsidR="004F6088">
        <w:rPr>
          <w:rFonts w:eastAsia="Times New Roman" w:cstheme="minorHAnsi"/>
          <w:szCs w:val="24"/>
          <w:lang w:eastAsia="de-DE"/>
        </w:rPr>
        <w:t>“</w:t>
      </w:r>
    </w:p>
    <w:p w:rsidR="00EC3306" w:rsidRPr="00EC3306" w:rsidRDefault="00EC3306" w:rsidP="00EC3306">
      <w:pPr>
        <w:spacing w:after="0" w:line="240" w:lineRule="auto"/>
        <w:rPr>
          <w:rFonts w:eastAsia="Times New Roman" w:cstheme="minorHAnsi"/>
          <w:szCs w:val="24"/>
          <w:lang w:eastAsia="de-DE"/>
        </w:rPr>
      </w:pPr>
    </w:p>
    <w:p w:rsidR="0096655C" w:rsidRDefault="0096655C" w:rsidP="0096655C">
      <w:pPr>
        <w:autoSpaceDE w:val="0"/>
        <w:autoSpaceDN w:val="0"/>
        <w:adjustRightInd w:val="0"/>
        <w:spacing w:after="0" w:line="240" w:lineRule="auto"/>
        <w:rPr>
          <w:rFonts w:eastAsia="Times New Roman" w:cstheme="minorHAnsi"/>
          <w:szCs w:val="24"/>
          <w:lang w:eastAsia="de-DE"/>
        </w:rPr>
      </w:pPr>
    </w:p>
    <w:p w:rsidR="0096655C" w:rsidRDefault="0096655C" w:rsidP="0096655C">
      <w:pPr>
        <w:autoSpaceDE w:val="0"/>
        <w:autoSpaceDN w:val="0"/>
        <w:adjustRightInd w:val="0"/>
        <w:spacing w:after="0" w:line="240" w:lineRule="auto"/>
        <w:rPr>
          <w:rFonts w:eastAsia="Times New Roman" w:cstheme="minorHAnsi"/>
          <w:szCs w:val="24"/>
          <w:lang w:eastAsia="de-DE"/>
        </w:rPr>
      </w:pPr>
    </w:p>
    <w:p w:rsidR="0096655C" w:rsidRDefault="0096655C" w:rsidP="0096655C">
      <w:pPr>
        <w:autoSpaceDE w:val="0"/>
        <w:autoSpaceDN w:val="0"/>
        <w:adjustRightInd w:val="0"/>
        <w:spacing w:after="0" w:line="240" w:lineRule="auto"/>
        <w:rPr>
          <w:rFonts w:eastAsia="Times New Roman" w:cstheme="minorHAnsi"/>
          <w:szCs w:val="24"/>
          <w:lang w:eastAsia="de-DE"/>
        </w:rPr>
      </w:pPr>
      <w:r>
        <w:rPr>
          <w:rFonts w:eastAsia="Times New Roman" w:cstheme="minorHAnsi"/>
          <w:szCs w:val="24"/>
          <w:lang w:eastAsia="de-DE"/>
        </w:rPr>
        <w:t xml:space="preserve">Quelle: Krabbe, H., Zander, S. &amp; Fischer, H.E. (2015). </w:t>
      </w:r>
      <w:r w:rsidRPr="00A016FD">
        <w:rPr>
          <w:rFonts w:eastAsia="Times New Roman" w:cstheme="minorHAnsi"/>
          <w:i/>
          <w:szCs w:val="24"/>
          <w:lang w:eastAsia="de-DE"/>
        </w:rPr>
        <w:t>Lernprozessorientierte Gestaltung von Physikunterricht</w:t>
      </w:r>
      <w:r>
        <w:rPr>
          <w:rFonts w:eastAsia="Times New Roman" w:cstheme="minorHAnsi"/>
          <w:szCs w:val="24"/>
          <w:lang w:eastAsia="de-DE"/>
        </w:rPr>
        <w:t xml:space="preserve">. </w:t>
      </w:r>
      <w:r w:rsidR="00FF1AF8" w:rsidRPr="006F2E38">
        <w:rPr>
          <w:rFonts w:eastAsia="Times New Roman" w:cstheme="minorHAnsi"/>
          <w:i/>
          <w:szCs w:val="24"/>
          <w:lang w:eastAsia="de-DE"/>
        </w:rPr>
        <w:t>Materialien zur Lehrerfortbildung.</w:t>
      </w:r>
      <w:r w:rsidR="00FF1AF8">
        <w:rPr>
          <w:rFonts w:eastAsia="Times New Roman" w:cstheme="minorHAnsi"/>
          <w:szCs w:val="24"/>
          <w:lang w:eastAsia="de-DE"/>
        </w:rPr>
        <w:t xml:space="preserve"> </w:t>
      </w:r>
      <w:r>
        <w:rPr>
          <w:rFonts w:eastAsia="Times New Roman" w:cstheme="minorHAnsi"/>
          <w:szCs w:val="24"/>
          <w:lang w:eastAsia="de-DE"/>
        </w:rPr>
        <w:t>Müns</w:t>
      </w:r>
      <w:r w:rsidR="00D85AF7">
        <w:rPr>
          <w:rFonts w:eastAsia="Times New Roman" w:cstheme="minorHAnsi"/>
          <w:szCs w:val="24"/>
          <w:lang w:eastAsia="de-DE"/>
        </w:rPr>
        <w:t>ter</w:t>
      </w:r>
      <w:r w:rsidR="004F6088">
        <w:rPr>
          <w:rFonts w:eastAsia="Times New Roman" w:cstheme="minorHAnsi"/>
          <w:szCs w:val="24"/>
          <w:lang w:eastAsia="de-DE"/>
        </w:rPr>
        <w:t xml:space="preserve">: </w:t>
      </w:r>
      <w:proofErr w:type="spellStart"/>
      <w:r w:rsidR="006F2E38">
        <w:rPr>
          <w:rFonts w:eastAsia="Times New Roman" w:cstheme="minorHAnsi"/>
          <w:szCs w:val="24"/>
          <w:lang w:eastAsia="de-DE"/>
        </w:rPr>
        <w:t>Waxmann</w:t>
      </w:r>
      <w:proofErr w:type="spellEnd"/>
      <w:r w:rsidR="006F2E38">
        <w:rPr>
          <w:rFonts w:eastAsia="Times New Roman" w:cstheme="minorHAnsi"/>
          <w:szCs w:val="24"/>
          <w:lang w:eastAsia="de-DE"/>
        </w:rPr>
        <w:t>,</w:t>
      </w:r>
      <w:r w:rsidR="00415635">
        <w:rPr>
          <w:rFonts w:eastAsia="Times New Roman" w:cstheme="minorHAnsi"/>
          <w:szCs w:val="24"/>
          <w:lang w:eastAsia="de-DE"/>
        </w:rPr>
        <w:t xml:space="preserve"> </w:t>
      </w:r>
      <w:r w:rsidR="004F6088">
        <w:rPr>
          <w:rFonts w:eastAsia="Times New Roman" w:cstheme="minorHAnsi"/>
          <w:szCs w:val="24"/>
          <w:lang w:eastAsia="de-DE"/>
        </w:rPr>
        <w:t>S. 55-59</w:t>
      </w:r>
      <w:r>
        <w:rPr>
          <w:rFonts w:eastAsia="Times New Roman" w:cstheme="minorHAnsi"/>
          <w:szCs w:val="24"/>
          <w:lang w:eastAsia="de-DE"/>
        </w:rPr>
        <w:t>.</w:t>
      </w:r>
    </w:p>
    <w:p w:rsidR="00245516" w:rsidRDefault="00245516" w:rsidP="0096655C">
      <w:pPr>
        <w:autoSpaceDE w:val="0"/>
        <w:autoSpaceDN w:val="0"/>
        <w:adjustRightInd w:val="0"/>
        <w:spacing w:after="0" w:line="240" w:lineRule="auto"/>
        <w:rPr>
          <w:rFonts w:eastAsia="Times New Roman" w:cstheme="minorHAnsi"/>
          <w:szCs w:val="24"/>
          <w:lang w:eastAsia="de-DE"/>
        </w:rPr>
      </w:pPr>
    </w:p>
    <w:p w:rsidR="00245516" w:rsidRDefault="00245516" w:rsidP="0096655C">
      <w:pPr>
        <w:autoSpaceDE w:val="0"/>
        <w:autoSpaceDN w:val="0"/>
        <w:adjustRightInd w:val="0"/>
        <w:spacing w:after="0" w:line="240" w:lineRule="auto"/>
        <w:rPr>
          <w:rFonts w:eastAsia="Times New Roman" w:cstheme="minorHAnsi"/>
          <w:szCs w:val="24"/>
          <w:lang w:eastAsia="de-DE"/>
        </w:rPr>
      </w:pPr>
    </w:p>
    <w:p w:rsidR="008D3465" w:rsidRDefault="008D3465" w:rsidP="0096655C">
      <w:pPr>
        <w:autoSpaceDE w:val="0"/>
        <w:autoSpaceDN w:val="0"/>
        <w:adjustRightInd w:val="0"/>
        <w:spacing w:after="0" w:line="240" w:lineRule="auto"/>
        <w:rPr>
          <w:rFonts w:eastAsia="Times New Roman" w:cstheme="minorHAnsi"/>
          <w:b/>
          <w:szCs w:val="24"/>
          <w:u w:val="single"/>
          <w:lang w:eastAsia="de-DE"/>
        </w:rPr>
      </w:pPr>
    </w:p>
    <w:p w:rsidR="008D3465" w:rsidRDefault="008D3465" w:rsidP="0096655C">
      <w:pPr>
        <w:autoSpaceDE w:val="0"/>
        <w:autoSpaceDN w:val="0"/>
        <w:adjustRightInd w:val="0"/>
        <w:spacing w:after="0" w:line="240" w:lineRule="auto"/>
        <w:rPr>
          <w:rFonts w:eastAsia="Times New Roman" w:cstheme="minorHAnsi"/>
          <w:b/>
          <w:szCs w:val="24"/>
          <w:u w:val="single"/>
          <w:lang w:eastAsia="de-DE"/>
        </w:rPr>
      </w:pPr>
    </w:p>
    <w:p w:rsidR="008D3465" w:rsidRDefault="008D3465" w:rsidP="0096655C">
      <w:pPr>
        <w:autoSpaceDE w:val="0"/>
        <w:autoSpaceDN w:val="0"/>
        <w:adjustRightInd w:val="0"/>
        <w:spacing w:after="0" w:line="240" w:lineRule="auto"/>
        <w:rPr>
          <w:rFonts w:eastAsia="Times New Roman" w:cstheme="minorHAnsi"/>
          <w:b/>
          <w:szCs w:val="24"/>
          <w:u w:val="single"/>
          <w:lang w:eastAsia="de-DE"/>
        </w:rPr>
      </w:pPr>
    </w:p>
    <w:p w:rsidR="008D3465" w:rsidRDefault="008D3465" w:rsidP="0096655C">
      <w:pPr>
        <w:autoSpaceDE w:val="0"/>
        <w:autoSpaceDN w:val="0"/>
        <w:adjustRightInd w:val="0"/>
        <w:spacing w:after="0" w:line="240" w:lineRule="auto"/>
        <w:rPr>
          <w:rFonts w:eastAsia="Times New Roman" w:cstheme="minorHAnsi"/>
          <w:b/>
          <w:szCs w:val="24"/>
          <w:u w:val="single"/>
          <w:lang w:eastAsia="de-DE"/>
        </w:rPr>
      </w:pPr>
    </w:p>
    <w:p w:rsidR="008D3465" w:rsidRDefault="008D3465" w:rsidP="0096655C">
      <w:pPr>
        <w:autoSpaceDE w:val="0"/>
        <w:autoSpaceDN w:val="0"/>
        <w:adjustRightInd w:val="0"/>
        <w:spacing w:after="0" w:line="240" w:lineRule="auto"/>
        <w:rPr>
          <w:rFonts w:eastAsia="Times New Roman" w:cstheme="minorHAnsi"/>
          <w:b/>
          <w:szCs w:val="24"/>
          <w:u w:val="single"/>
          <w:lang w:eastAsia="de-DE"/>
        </w:rPr>
      </w:pPr>
    </w:p>
    <w:p w:rsidR="008D3465" w:rsidRDefault="008D3465" w:rsidP="0096655C">
      <w:pPr>
        <w:autoSpaceDE w:val="0"/>
        <w:autoSpaceDN w:val="0"/>
        <w:adjustRightInd w:val="0"/>
        <w:spacing w:after="0" w:line="240" w:lineRule="auto"/>
        <w:rPr>
          <w:rFonts w:eastAsia="Times New Roman" w:cstheme="minorHAnsi"/>
          <w:b/>
          <w:szCs w:val="24"/>
          <w:u w:val="single"/>
          <w:lang w:eastAsia="de-DE"/>
        </w:rPr>
      </w:pPr>
    </w:p>
    <w:p w:rsidR="008D3465" w:rsidRDefault="008D3465" w:rsidP="0096655C">
      <w:pPr>
        <w:autoSpaceDE w:val="0"/>
        <w:autoSpaceDN w:val="0"/>
        <w:adjustRightInd w:val="0"/>
        <w:spacing w:after="0" w:line="240" w:lineRule="auto"/>
        <w:rPr>
          <w:rFonts w:eastAsia="Times New Roman" w:cstheme="minorHAnsi"/>
          <w:b/>
          <w:szCs w:val="24"/>
          <w:u w:val="single"/>
          <w:lang w:eastAsia="de-DE"/>
        </w:rPr>
      </w:pPr>
    </w:p>
    <w:p w:rsidR="008D3465" w:rsidRDefault="008D3465" w:rsidP="0096655C">
      <w:pPr>
        <w:autoSpaceDE w:val="0"/>
        <w:autoSpaceDN w:val="0"/>
        <w:adjustRightInd w:val="0"/>
        <w:spacing w:after="0" w:line="240" w:lineRule="auto"/>
        <w:rPr>
          <w:rFonts w:eastAsia="Times New Roman" w:cstheme="minorHAnsi"/>
          <w:b/>
          <w:szCs w:val="24"/>
          <w:u w:val="single"/>
          <w:lang w:eastAsia="de-DE"/>
        </w:rPr>
      </w:pPr>
    </w:p>
    <w:p w:rsidR="008D3465" w:rsidRDefault="008D3465" w:rsidP="0096655C">
      <w:pPr>
        <w:autoSpaceDE w:val="0"/>
        <w:autoSpaceDN w:val="0"/>
        <w:adjustRightInd w:val="0"/>
        <w:spacing w:after="0" w:line="240" w:lineRule="auto"/>
        <w:rPr>
          <w:rFonts w:eastAsia="Times New Roman" w:cstheme="minorHAnsi"/>
          <w:b/>
          <w:szCs w:val="24"/>
          <w:u w:val="single"/>
          <w:lang w:eastAsia="de-DE"/>
        </w:rPr>
      </w:pPr>
    </w:p>
    <w:p w:rsidR="008D3465" w:rsidRDefault="008D3465" w:rsidP="0096655C">
      <w:pPr>
        <w:autoSpaceDE w:val="0"/>
        <w:autoSpaceDN w:val="0"/>
        <w:adjustRightInd w:val="0"/>
        <w:spacing w:after="0" w:line="240" w:lineRule="auto"/>
        <w:rPr>
          <w:rFonts w:eastAsia="Times New Roman" w:cstheme="minorHAnsi"/>
          <w:b/>
          <w:szCs w:val="24"/>
          <w:u w:val="single"/>
          <w:lang w:eastAsia="de-DE"/>
        </w:rPr>
      </w:pPr>
    </w:p>
    <w:p w:rsidR="008D3465" w:rsidRDefault="008D3465" w:rsidP="0096655C">
      <w:pPr>
        <w:autoSpaceDE w:val="0"/>
        <w:autoSpaceDN w:val="0"/>
        <w:adjustRightInd w:val="0"/>
        <w:spacing w:after="0" w:line="240" w:lineRule="auto"/>
        <w:rPr>
          <w:rFonts w:eastAsia="Times New Roman" w:cstheme="minorHAnsi"/>
          <w:b/>
          <w:szCs w:val="24"/>
          <w:u w:val="single"/>
          <w:lang w:eastAsia="de-DE"/>
        </w:rPr>
      </w:pPr>
    </w:p>
    <w:p w:rsidR="008D3465" w:rsidRDefault="008D3465" w:rsidP="0096655C">
      <w:pPr>
        <w:autoSpaceDE w:val="0"/>
        <w:autoSpaceDN w:val="0"/>
        <w:adjustRightInd w:val="0"/>
        <w:spacing w:after="0" w:line="240" w:lineRule="auto"/>
        <w:rPr>
          <w:rFonts w:eastAsia="Times New Roman" w:cstheme="minorHAnsi"/>
          <w:b/>
          <w:szCs w:val="24"/>
          <w:u w:val="single"/>
          <w:lang w:eastAsia="de-DE"/>
        </w:rPr>
      </w:pPr>
    </w:p>
    <w:p w:rsidR="008D3465" w:rsidRDefault="008D3465" w:rsidP="0096655C">
      <w:pPr>
        <w:autoSpaceDE w:val="0"/>
        <w:autoSpaceDN w:val="0"/>
        <w:adjustRightInd w:val="0"/>
        <w:spacing w:after="0" w:line="240" w:lineRule="auto"/>
        <w:rPr>
          <w:rFonts w:eastAsia="Times New Roman" w:cstheme="minorHAnsi"/>
          <w:b/>
          <w:szCs w:val="24"/>
          <w:u w:val="single"/>
          <w:lang w:eastAsia="de-DE"/>
        </w:rPr>
      </w:pPr>
    </w:p>
    <w:p w:rsidR="008D3465" w:rsidRDefault="008D3465" w:rsidP="0096655C">
      <w:pPr>
        <w:autoSpaceDE w:val="0"/>
        <w:autoSpaceDN w:val="0"/>
        <w:adjustRightInd w:val="0"/>
        <w:spacing w:after="0" w:line="240" w:lineRule="auto"/>
        <w:rPr>
          <w:rFonts w:eastAsia="Times New Roman" w:cstheme="minorHAnsi"/>
          <w:b/>
          <w:szCs w:val="24"/>
          <w:u w:val="single"/>
          <w:lang w:eastAsia="de-DE"/>
        </w:rPr>
      </w:pPr>
    </w:p>
    <w:p w:rsidR="008D3465" w:rsidRDefault="008D3465" w:rsidP="0096655C">
      <w:pPr>
        <w:autoSpaceDE w:val="0"/>
        <w:autoSpaceDN w:val="0"/>
        <w:adjustRightInd w:val="0"/>
        <w:spacing w:after="0" w:line="240" w:lineRule="auto"/>
        <w:rPr>
          <w:rFonts w:eastAsia="Times New Roman" w:cstheme="minorHAnsi"/>
          <w:b/>
          <w:szCs w:val="24"/>
          <w:u w:val="single"/>
          <w:lang w:eastAsia="de-DE"/>
        </w:rPr>
      </w:pPr>
    </w:p>
    <w:p w:rsidR="008D3465" w:rsidRDefault="008D3465" w:rsidP="0096655C">
      <w:pPr>
        <w:autoSpaceDE w:val="0"/>
        <w:autoSpaceDN w:val="0"/>
        <w:adjustRightInd w:val="0"/>
        <w:spacing w:after="0" w:line="240" w:lineRule="auto"/>
        <w:rPr>
          <w:rFonts w:eastAsia="Times New Roman" w:cstheme="minorHAnsi"/>
          <w:b/>
          <w:szCs w:val="24"/>
          <w:u w:val="single"/>
          <w:lang w:eastAsia="de-DE"/>
        </w:rPr>
      </w:pPr>
    </w:p>
    <w:p w:rsidR="008D3465" w:rsidRDefault="008D3465" w:rsidP="0096655C">
      <w:pPr>
        <w:autoSpaceDE w:val="0"/>
        <w:autoSpaceDN w:val="0"/>
        <w:adjustRightInd w:val="0"/>
        <w:spacing w:after="0" w:line="240" w:lineRule="auto"/>
        <w:rPr>
          <w:rFonts w:eastAsia="Times New Roman" w:cstheme="minorHAnsi"/>
          <w:b/>
          <w:szCs w:val="24"/>
          <w:u w:val="single"/>
          <w:lang w:eastAsia="de-DE"/>
        </w:rPr>
      </w:pPr>
    </w:p>
    <w:p w:rsidR="008D3465" w:rsidRDefault="008D3465" w:rsidP="0096655C">
      <w:pPr>
        <w:autoSpaceDE w:val="0"/>
        <w:autoSpaceDN w:val="0"/>
        <w:adjustRightInd w:val="0"/>
        <w:spacing w:after="0" w:line="240" w:lineRule="auto"/>
        <w:rPr>
          <w:rFonts w:eastAsia="Times New Roman" w:cstheme="minorHAnsi"/>
          <w:b/>
          <w:szCs w:val="24"/>
          <w:u w:val="single"/>
          <w:lang w:eastAsia="de-DE"/>
        </w:rPr>
      </w:pPr>
    </w:p>
    <w:p w:rsidR="008D3465" w:rsidRDefault="008D3465" w:rsidP="0096655C">
      <w:pPr>
        <w:autoSpaceDE w:val="0"/>
        <w:autoSpaceDN w:val="0"/>
        <w:adjustRightInd w:val="0"/>
        <w:spacing w:after="0" w:line="240" w:lineRule="auto"/>
        <w:rPr>
          <w:rFonts w:eastAsia="Times New Roman" w:cstheme="minorHAnsi"/>
          <w:b/>
          <w:szCs w:val="24"/>
          <w:u w:val="single"/>
          <w:lang w:eastAsia="de-DE"/>
        </w:rPr>
      </w:pPr>
    </w:p>
    <w:p w:rsidR="008D3465" w:rsidRDefault="008D3465" w:rsidP="0096655C">
      <w:pPr>
        <w:autoSpaceDE w:val="0"/>
        <w:autoSpaceDN w:val="0"/>
        <w:adjustRightInd w:val="0"/>
        <w:spacing w:after="0" w:line="240" w:lineRule="auto"/>
        <w:rPr>
          <w:rFonts w:eastAsia="Times New Roman" w:cstheme="minorHAnsi"/>
          <w:b/>
          <w:szCs w:val="24"/>
          <w:u w:val="single"/>
          <w:lang w:eastAsia="de-DE"/>
        </w:rPr>
      </w:pPr>
    </w:p>
    <w:p w:rsidR="00245516" w:rsidRDefault="00245516" w:rsidP="0096655C">
      <w:pPr>
        <w:autoSpaceDE w:val="0"/>
        <w:autoSpaceDN w:val="0"/>
        <w:adjustRightInd w:val="0"/>
        <w:spacing w:after="0" w:line="240" w:lineRule="auto"/>
        <w:rPr>
          <w:rFonts w:eastAsia="Times New Roman" w:cstheme="minorHAnsi"/>
          <w:b/>
          <w:szCs w:val="24"/>
          <w:u w:val="single"/>
          <w:lang w:eastAsia="de-DE"/>
        </w:rPr>
      </w:pPr>
      <w:r w:rsidRPr="00245516">
        <w:rPr>
          <w:rFonts w:eastAsia="Times New Roman" w:cstheme="minorHAnsi"/>
          <w:b/>
          <w:szCs w:val="24"/>
          <w:u w:val="single"/>
          <w:lang w:eastAsia="de-DE"/>
        </w:rPr>
        <w:t>Literaturangaben</w:t>
      </w:r>
    </w:p>
    <w:p w:rsidR="00245516" w:rsidRPr="001A5CD7" w:rsidRDefault="00245516" w:rsidP="0096655C">
      <w:pPr>
        <w:autoSpaceDE w:val="0"/>
        <w:autoSpaceDN w:val="0"/>
        <w:adjustRightInd w:val="0"/>
        <w:spacing w:after="0" w:line="240" w:lineRule="auto"/>
        <w:rPr>
          <w:rFonts w:eastAsia="Times New Roman" w:cstheme="minorHAnsi"/>
          <w:b/>
          <w:szCs w:val="24"/>
          <w:u w:val="single"/>
          <w:lang w:eastAsia="de-DE"/>
        </w:rPr>
      </w:pPr>
    </w:p>
    <w:p w:rsidR="00245516" w:rsidRPr="001A5CD7" w:rsidRDefault="00245516" w:rsidP="00D148C1">
      <w:pPr>
        <w:spacing w:line="240" w:lineRule="auto"/>
        <w:rPr>
          <w:rFonts w:cstheme="minorHAnsi"/>
          <w:szCs w:val="24"/>
        </w:rPr>
      </w:pPr>
      <w:r w:rsidRPr="001A5CD7">
        <w:rPr>
          <w:rFonts w:cstheme="minorHAnsi"/>
          <w:szCs w:val="24"/>
        </w:rPr>
        <w:t xml:space="preserve">Dewey, J. (1910/2002). </w:t>
      </w:r>
      <w:r w:rsidRPr="001A5CD7">
        <w:rPr>
          <w:rFonts w:cstheme="minorHAnsi"/>
          <w:i/>
          <w:szCs w:val="24"/>
        </w:rPr>
        <w:t>Wie wir denken</w:t>
      </w:r>
      <w:r w:rsidRPr="001A5CD7">
        <w:rPr>
          <w:rFonts w:cstheme="minorHAnsi"/>
          <w:szCs w:val="24"/>
        </w:rPr>
        <w:t xml:space="preserve">. Mit einem Nachwort. Neu hrsg. von Rebekka Horlacher. Zürich: </w:t>
      </w:r>
      <w:proofErr w:type="spellStart"/>
      <w:r w:rsidRPr="001A5CD7">
        <w:rPr>
          <w:rFonts w:cstheme="minorHAnsi"/>
          <w:szCs w:val="24"/>
        </w:rPr>
        <w:t>Pestalozzianum</w:t>
      </w:r>
      <w:proofErr w:type="spellEnd"/>
      <w:r w:rsidRPr="001A5CD7">
        <w:rPr>
          <w:rFonts w:cstheme="minorHAnsi"/>
          <w:szCs w:val="24"/>
        </w:rPr>
        <w:t>.</w:t>
      </w:r>
    </w:p>
    <w:p w:rsidR="00245516" w:rsidRPr="001A5CD7" w:rsidRDefault="00245516" w:rsidP="00245516">
      <w:pPr>
        <w:rPr>
          <w:rFonts w:cstheme="minorHAnsi"/>
          <w:szCs w:val="24"/>
        </w:rPr>
      </w:pPr>
      <w:r w:rsidRPr="001A5CD7">
        <w:rPr>
          <w:rFonts w:cstheme="minorHAnsi"/>
          <w:szCs w:val="24"/>
        </w:rPr>
        <w:t xml:space="preserve">Dörner, D. (1979). </w:t>
      </w:r>
      <w:r w:rsidRPr="001A5CD7">
        <w:rPr>
          <w:rFonts w:cstheme="minorHAnsi"/>
          <w:i/>
          <w:szCs w:val="24"/>
        </w:rPr>
        <w:t>Problemlösen als Informationsverarbeitung</w:t>
      </w:r>
      <w:r w:rsidRPr="001A5CD7">
        <w:rPr>
          <w:rFonts w:cstheme="minorHAnsi"/>
          <w:szCs w:val="24"/>
        </w:rPr>
        <w:t>. Stuttgart: Kohlhammer.</w:t>
      </w:r>
    </w:p>
    <w:p w:rsidR="00245516" w:rsidRPr="001A5CD7" w:rsidRDefault="00245516" w:rsidP="00245516">
      <w:pPr>
        <w:rPr>
          <w:rFonts w:cstheme="minorHAnsi"/>
          <w:szCs w:val="24"/>
        </w:rPr>
      </w:pPr>
      <w:r w:rsidRPr="001A5CD7">
        <w:rPr>
          <w:rFonts w:cstheme="minorHAnsi"/>
          <w:szCs w:val="24"/>
        </w:rPr>
        <w:t xml:space="preserve">Duncker, K. (1935/1974). </w:t>
      </w:r>
      <w:r w:rsidRPr="001A5CD7">
        <w:rPr>
          <w:rFonts w:cstheme="minorHAnsi"/>
          <w:i/>
          <w:szCs w:val="24"/>
        </w:rPr>
        <w:t>Zur Psychologie des produktiven Denkens</w:t>
      </w:r>
      <w:r w:rsidRPr="001A5CD7">
        <w:rPr>
          <w:rFonts w:cstheme="minorHAnsi"/>
          <w:szCs w:val="24"/>
        </w:rPr>
        <w:t>. Berlin: Springer</w:t>
      </w:r>
    </w:p>
    <w:p w:rsidR="00245516" w:rsidRPr="001A5CD7" w:rsidRDefault="00245516" w:rsidP="00245516">
      <w:pPr>
        <w:rPr>
          <w:rFonts w:cstheme="minorHAnsi"/>
          <w:szCs w:val="24"/>
        </w:rPr>
      </w:pPr>
      <w:proofErr w:type="spellStart"/>
      <w:r w:rsidRPr="001A5CD7">
        <w:rPr>
          <w:rFonts w:cstheme="minorHAnsi"/>
          <w:szCs w:val="24"/>
        </w:rPr>
        <w:t>Friege</w:t>
      </w:r>
      <w:proofErr w:type="spellEnd"/>
      <w:r w:rsidRPr="001A5CD7">
        <w:rPr>
          <w:rFonts w:cstheme="minorHAnsi"/>
          <w:szCs w:val="24"/>
        </w:rPr>
        <w:t xml:space="preserve">, G. (2001). </w:t>
      </w:r>
      <w:r w:rsidRPr="001A5CD7">
        <w:rPr>
          <w:rFonts w:cstheme="minorHAnsi"/>
          <w:i/>
          <w:szCs w:val="24"/>
        </w:rPr>
        <w:t>Wissen und Problemlösen</w:t>
      </w:r>
      <w:r w:rsidRPr="001A5CD7">
        <w:rPr>
          <w:rFonts w:cstheme="minorHAnsi"/>
          <w:szCs w:val="24"/>
        </w:rPr>
        <w:t>. Berlin: Logos Verlag.</w:t>
      </w:r>
    </w:p>
    <w:p w:rsidR="00245516" w:rsidRDefault="00245516" w:rsidP="00D148C1">
      <w:pPr>
        <w:spacing w:line="240" w:lineRule="auto"/>
        <w:rPr>
          <w:rFonts w:cstheme="minorHAnsi"/>
          <w:szCs w:val="24"/>
        </w:rPr>
      </w:pPr>
      <w:r w:rsidRPr="003151AF">
        <w:rPr>
          <w:rFonts w:cstheme="minorHAnsi"/>
          <w:szCs w:val="24"/>
        </w:rPr>
        <w:t xml:space="preserve">Geller, C. (2014). </w:t>
      </w:r>
      <w:r w:rsidRPr="003151AF">
        <w:rPr>
          <w:rFonts w:cstheme="minorHAnsi"/>
          <w:i/>
          <w:szCs w:val="24"/>
        </w:rPr>
        <w:t>Lernprozessorientierte Sequenzierung des Physikunterrichts im Zusammenhang mit Fachwissenserwerb – eine Videostudie in Finnland, Deutschland und der Schweiz.</w:t>
      </w:r>
      <w:r w:rsidRPr="003151AF">
        <w:rPr>
          <w:rFonts w:cstheme="minorHAnsi"/>
          <w:szCs w:val="24"/>
        </w:rPr>
        <w:t xml:space="preserve"> Dissertation Universität Duisburg-Essen</w:t>
      </w:r>
      <w:r w:rsidR="001A5CD7">
        <w:rPr>
          <w:rFonts w:cstheme="minorHAnsi"/>
          <w:szCs w:val="24"/>
        </w:rPr>
        <w:t>.</w:t>
      </w:r>
    </w:p>
    <w:p w:rsidR="00245516" w:rsidRDefault="00245516" w:rsidP="00D148C1">
      <w:pPr>
        <w:spacing w:line="240" w:lineRule="auto"/>
        <w:rPr>
          <w:rFonts w:cstheme="minorHAnsi"/>
          <w:szCs w:val="24"/>
        </w:rPr>
      </w:pPr>
      <w:proofErr w:type="spellStart"/>
      <w:r w:rsidRPr="006C4666">
        <w:rPr>
          <w:rFonts w:cstheme="minorHAnsi"/>
          <w:szCs w:val="24"/>
        </w:rPr>
        <w:t>Gruehn</w:t>
      </w:r>
      <w:proofErr w:type="spellEnd"/>
      <w:r w:rsidRPr="006C4666">
        <w:rPr>
          <w:rFonts w:cstheme="minorHAnsi"/>
          <w:szCs w:val="24"/>
        </w:rPr>
        <w:t xml:space="preserve">, S. (2000). </w:t>
      </w:r>
      <w:r w:rsidRPr="006C4666">
        <w:rPr>
          <w:rFonts w:cstheme="minorHAnsi"/>
          <w:i/>
          <w:szCs w:val="24"/>
        </w:rPr>
        <w:t>Unterricht und schulisches Lernen: Schüler als Quellen der Unterrichtsbeschreibung.</w:t>
      </w:r>
      <w:r w:rsidRPr="006C4666">
        <w:rPr>
          <w:rFonts w:cstheme="minorHAnsi"/>
          <w:szCs w:val="24"/>
        </w:rPr>
        <w:t xml:space="preserve"> Münster: </w:t>
      </w:r>
      <w:proofErr w:type="spellStart"/>
      <w:r w:rsidRPr="006C4666">
        <w:rPr>
          <w:rFonts w:cstheme="minorHAnsi"/>
          <w:szCs w:val="24"/>
        </w:rPr>
        <w:t>Waxmann</w:t>
      </w:r>
      <w:proofErr w:type="spellEnd"/>
      <w:r w:rsidRPr="006C4666">
        <w:rPr>
          <w:rFonts w:cstheme="minorHAnsi"/>
          <w:szCs w:val="24"/>
        </w:rPr>
        <w:t>.</w:t>
      </w:r>
    </w:p>
    <w:p w:rsidR="00245516" w:rsidRPr="00245516" w:rsidRDefault="00245516" w:rsidP="0096655C">
      <w:pPr>
        <w:autoSpaceDE w:val="0"/>
        <w:autoSpaceDN w:val="0"/>
        <w:adjustRightInd w:val="0"/>
        <w:spacing w:after="0" w:line="240" w:lineRule="auto"/>
        <w:rPr>
          <w:rFonts w:cstheme="minorHAnsi"/>
          <w:szCs w:val="24"/>
        </w:rPr>
      </w:pPr>
      <w:r w:rsidRPr="002F6429">
        <w:rPr>
          <w:rFonts w:cstheme="minorHAnsi"/>
          <w:szCs w:val="24"/>
          <w:lang w:val="en-US"/>
        </w:rPr>
        <w:t xml:space="preserve">Hattie, J. A. (2008). </w:t>
      </w:r>
      <w:r w:rsidRPr="002F6429">
        <w:rPr>
          <w:rFonts w:cstheme="minorHAnsi"/>
          <w:i/>
          <w:szCs w:val="24"/>
          <w:lang w:val="en-US"/>
        </w:rPr>
        <w:t xml:space="preserve">Visible learning: A synthesis of over 800 meta-analyses relating to achievement. </w:t>
      </w:r>
      <w:r w:rsidRPr="006C4666">
        <w:rPr>
          <w:rFonts w:cstheme="minorHAnsi"/>
          <w:szCs w:val="24"/>
        </w:rPr>
        <w:t xml:space="preserve">New York: </w:t>
      </w:r>
      <w:proofErr w:type="spellStart"/>
      <w:r w:rsidRPr="006C4666">
        <w:rPr>
          <w:rFonts w:cstheme="minorHAnsi"/>
          <w:szCs w:val="24"/>
        </w:rPr>
        <w:t>Routledge</w:t>
      </w:r>
      <w:r w:rsidRPr="006C4666">
        <w:rPr>
          <w:szCs w:val="24"/>
        </w:rPr>
        <w:t>.</w:t>
      </w:r>
      <w:r w:rsidRPr="00245516">
        <w:rPr>
          <w:rFonts w:cstheme="minorHAnsi"/>
          <w:szCs w:val="24"/>
        </w:rPr>
        <w:t>Klauser</w:t>
      </w:r>
      <w:proofErr w:type="spellEnd"/>
      <w:r w:rsidRPr="00245516">
        <w:rPr>
          <w:rFonts w:cstheme="minorHAnsi"/>
          <w:szCs w:val="24"/>
        </w:rPr>
        <w:t>, F. (1998). Problem-</w:t>
      </w:r>
      <w:proofErr w:type="spellStart"/>
      <w:r w:rsidRPr="00245516">
        <w:rPr>
          <w:rFonts w:cstheme="minorHAnsi"/>
          <w:szCs w:val="24"/>
        </w:rPr>
        <w:t>Based</w:t>
      </w:r>
      <w:proofErr w:type="spellEnd"/>
      <w:r w:rsidRPr="00245516">
        <w:rPr>
          <w:rFonts w:cstheme="minorHAnsi"/>
          <w:szCs w:val="24"/>
        </w:rPr>
        <w:t xml:space="preserve"> Learning. </w:t>
      </w:r>
      <w:r w:rsidRPr="001A5CD7">
        <w:rPr>
          <w:rFonts w:cstheme="minorHAnsi"/>
          <w:i/>
          <w:szCs w:val="24"/>
        </w:rPr>
        <w:t>Zeitschrift für Erziehungswissenschaft</w:t>
      </w:r>
      <w:r w:rsidRPr="00245516">
        <w:rPr>
          <w:rFonts w:cstheme="minorHAnsi"/>
          <w:szCs w:val="24"/>
        </w:rPr>
        <w:t>, 1</w:t>
      </w:r>
      <w:r w:rsidR="001A5CD7">
        <w:rPr>
          <w:rFonts w:cstheme="minorHAnsi"/>
          <w:szCs w:val="24"/>
        </w:rPr>
        <w:t xml:space="preserve"> </w:t>
      </w:r>
      <w:r w:rsidRPr="00245516">
        <w:rPr>
          <w:rFonts w:cstheme="minorHAnsi"/>
          <w:szCs w:val="24"/>
        </w:rPr>
        <w:t>(2), 273–293</w:t>
      </w:r>
    </w:p>
    <w:p w:rsidR="00245516" w:rsidRPr="00245516" w:rsidRDefault="00245516" w:rsidP="0096655C">
      <w:pPr>
        <w:autoSpaceDE w:val="0"/>
        <w:autoSpaceDN w:val="0"/>
        <w:adjustRightInd w:val="0"/>
        <w:spacing w:after="0" w:line="240" w:lineRule="auto"/>
        <w:rPr>
          <w:rFonts w:eastAsia="Times New Roman" w:cstheme="minorHAnsi"/>
          <w:b/>
          <w:szCs w:val="24"/>
          <w:u w:val="single"/>
          <w:lang w:eastAsia="de-DE"/>
        </w:rPr>
      </w:pPr>
    </w:p>
    <w:p w:rsidR="00245516" w:rsidRPr="002F6429" w:rsidRDefault="00245516" w:rsidP="0096655C">
      <w:pPr>
        <w:autoSpaceDE w:val="0"/>
        <w:autoSpaceDN w:val="0"/>
        <w:adjustRightInd w:val="0"/>
        <w:spacing w:after="0" w:line="240" w:lineRule="auto"/>
        <w:rPr>
          <w:rFonts w:cstheme="minorHAnsi"/>
          <w:szCs w:val="24"/>
          <w:lang w:val="en-US"/>
        </w:rPr>
      </w:pPr>
      <w:r w:rsidRPr="00245516">
        <w:rPr>
          <w:rFonts w:cstheme="minorHAnsi"/>
          <w:szCs w:val="24"/>
        </w:rPr>
        <w:t xml:space="preserve">Leutner, D., </w:t>
      </w:r>
      <w:proofErr w:type="spellStart"/>
      <w:r w:rsidRPr="00245516">
        <w:rPr>
          <w:rFonts w:cstheme="minorHAnsi"/>
          <w:szCs w:val="24"/>
        </w:rPr>
        <w:t>Klieme</w:t>
      </w:r>
      <w:proofErr w:type="spellEnd"/>
      <w:r w:rsidRPr="00245516">
        <w:rPr>
          <w:rFonts w:cstheme="minorHAnsi"/>
          <w:szCs w:val="24"/>
        </w:rPr>
        <w:t xml:space="preserve">, E., Meyer, K. &amp; Wirth, J. (2004). Die Problemlösekompetenz in den Ländern der Bundesrepublik Deutschland. In PISA-Konsortium Deutschland (Hrsg.), PISA 2003. </w:t>
      </w:r>
      <w:r w:rsidRPr="001A5CD7">
        <w:rPr>
          <w:rFonts w:cstheme="minorHAnsi"/>
          <w:i/>
          <w:szCs w:val="24"/>
        </w:rPr>
        <w:t>Der zweite Vergleich der Länder in Deutschland – Was wissen und können Jugendliche?</w:t>
      </w:r>
      <w:r w:rsidRPr="00245516">
        <w:rPr>
          <w:rFonts w:cstheme="minorHAnsi"/>
          <w:szCs w:val="24"/>
        </w:rPr>
        <w:t xml:space="preserve"> </w:t>
      </w:r>
      <w:r w:rsidRPr="002F6429">
        <w:rPr>
          <w:rFonts w:cstheme="minorHAnsi"/>
          <w:szCs w:val="24"/>
          <w:lang w:val="en-US"/>
        </w:rPr>
        <w:t xml:space="preserve">(S. 125–146), </w:t>
      </w:r>
      <w:proofErr w:type="spellStart"/>
      <w:r w:rsidRPr="002F6429">
        <w:rPr>
          <w:rFonts w:cstheme="minorHAnsi"/>
          <w:szCs w:val="24"/>
          <w:lang w:val="en-US"/>
        </w:rPr>
        <w:t>Münster</w:t>
      </w:r>
      <w:proofErr w:type="spellEnd"/>
      <w:r w:rsidRPr="002F6429">
        <w:rPr>
          <w:rFonts w:cstheme="minorHAnsi"/>
          <w:szCs w:val="24"/>
          <w:lang w:val="en-US"/>
        </w:rPr>
        <w:t xml:space="preserve">: </w:t>
      </w:r>
      <w:proofErr w:type="spellStart"/>
      <w:r w:rsidRPr="002F6429">
        <w:rPr>
          <w:rFonts w:cstheme="minorHAnsi"/>
          <w:szCs w:val="24"/>
          <w:lang w:val="en-US"/>
        </w:rPr>
        <w:t>Waxmann</w:t>
      </w:r>
      <w:proofErr w:type="spellEnd"/>
      <w:r w:rsidRPr="002F6429">
        <w:rPr>
          <w:rFonts w:cstheme="minorHAnsi"/>
          <w:szCs w:val="24"/>
          <w:lang w:val="en-US"/>
        </w:rPr>
        <w:t>.</w:t>
      </w:r>
    </w:p>
    <w:p w:rsidR="00245516" w:rsidRPr="002F6429" w:rsidRDefault="00245516" w:rsidP="0096655C">
      <w:pPr>
        <w:autoSpaceDE w:val="0"/>
        <w:autoSpaceDN w:val="0"/>
        <w:adjustRightInd w:val="0"/>
        <w:spacing w:after="0" w:line="240" w:lineRule="auto"/>
        <w:rPr>
          <w:rFonts w:eastAsia="Times New Roman" w:cstheme="minorHAnsi"/>
          <w:b/>
          <w:szCs w:val="24"/>
          <w:u w:val="single"/>
          <w:lang w:val="en-US" w:eastAsia="de-DE"/>
        </w:rPr>
      </w:pPr>
    </w:p>
    <w:p w:rsidR="000C6CD8" w:rsidRPr="002F6429" w:rsidRDefault="00245516" w:rsidP="00D148C1">
      <w:pPr>
        <w:spacing w:line="240" w:lineRule="auto"/>
        <w:rPr>
          <w:rFonts w:cstheme="minorHAnsi"/>
          <w:szCs w:val="24"/>
          <w:lang w:val="en-US"/>
        </w:rPr>
      </w:pPr>
      <w:proofErr w:type="spellStart"/>
      <w:r w:rsidRPr="002F6429">
        <w:rPr>
          <w:rFonts w:cstheme="minorHAnsi"/>
          <w:szCs w:val="24"/>
          <w:lang w:val="en-US"/>
        </w:rPr>
        <w:t>Maynes</w:t>
      </w:r>
      <w:proofErr w:type="spellEnd"/>
      <w:r w:rsidRPr="002F6429">
        <w:rPr>
          <w:rFonts w:cstheme="minorHAnsi"/>
          <w:szCs w:val="24"/>
          <w:lang w:val="en-US"/>
        </w:rPr>
        <w:t xml:space="preserve">, N. (2012). Examining a False Dichotomy: The role of Direct Instruction and Problem-Solving Approaches in Today’s Classrooms. </w:t>
      </w:r>
      <w:r w:rsidRPr="002F6429">
        <w:rPr>
          <w:rFonts w:cstheme="minorHAnsi"/>
          <w:i/>
          <w:szCs w:val="24"/>
          <w:lang w:val="en-US"/>
        </w:rPr>
        <w:t>International Journal of Business and Social Science</w:t>
      </w:r>
      <w:r w:rsidRPr="002F6429">
        <w:rPr>
          <w:rFonts w:cstheme="minorHAnsi"/>
          <w:szCs w:val="24"/>
          <w:lang w:val="en-US"/>
        </w:rPr>
        <w:t>, 3</w:t>
      </w:r>
      <w:r w:rsidR="001A5CD7" w:rsidRPr="002F6429">
        <w:rPr>
          <w:rFonts w:cstheme="minorHAnsi"/>
          <w:szCs w:val="24"/>
          <w:lang w:val="en-US"/>
        </w:rPr>
        <w:t xml:space="preserve"> </w:t>
      </w:r>
      <w:r w:rsidRPr="002F6429">
        <w:rPr>
          <w:rFonts w:cstheme="minorHAnsi"/>
          <w:szCs w:val="24"/>
          <w:lang w:val="en-US"/>
        </w:rPr>
        <w:t>(8), 40–46.</w:t>
      </w:r>
    </w:p>
    <w:p w:rsidR="00245516" w:rsidRPr="00245516" w:rsidRDefault="00245516" w:rsidP="00D148C1">
      <w:pPr>
        <w:spacing w:line="240" w:lineRule="auto"/>
        <w:rPr>
          <w:rFonts w:cstheme="minorHAnsi"/>
          <w:szCs w:val="24"/>
        </w:rPr>
      </w:pPr>
      <w:proofErr w:type="spellStart"/>
      <w:r w:rsidRPr="002F6429">
        <w:rPr>
          <w:rFonts w:cstheme="minorHAnsi"/>
          <w:szCs w:val="24"/>
          <w:lang w:val="en-US"/>
        </w:rPr>
        <w:t>Oser</w:t>
      </w:r>
      <w:proofErr w:type="spellEnd"/>
      <w:r w:rsidRPr="002F6429">
        <w:rPr>
          <w:rFonts w:cstheme="minorHAnsi"/>
          <w:szCs w:val="24"/>
          <w:lang w:val="en-US"/>
        </w:rPr>
        <w:t xml:space="preserve">, </w:t>
      </w:r>
      <w:proofErr w:type="spellStart"/>
      <w:r w:rsidRPr="002F6429">
        <w:rPr>
          <w:rFonts w:cstheme="minorHAnsi"/>
          <w:szCs w:val="24"/>
          <w:lang w:val="en-US"/>
        </w:rPr>
        <w:t>F.K</w:t>
      </w:r>
      <w:proofErr w:type="spellEnd"/>
      <w:r w:rsidRPr="002F6429">
        <w:rPr>
          <w:rFonts w:cstheme="minorHAnsi"/>
          <w:szCs w:val="24"/>
          <w:lang w:val="en-US"/>
        </w:rPr>
        <w:t xml:space="preserve">. &amp; </w:t>
      </w:r>
      <w:proofErr w:type="spellStart"/>
      <w:r w:rsidRPr="002F6429">
        <w:rPr>
          <w:rFonts w:cstheme="minorHAnsi"/>
          <w:szCs w:val="24"/>
          <w:lang w:val="en-US"/>
        </w:rPr>
        <w:t>Baeriswyl</w:t>
      </w:r>
      <w:proofErr w:type="spellEnd"/>
      <w:r w:rsidRPr="002F6429">
        <w:rPr>
          <w:rFonts w:cstheme="minorHAnsi"/>
          <w:szCs w:val="24"/>
          <w:lang w:val="en-US"/>
        </w:rPr>
        <w:t xml:space="preserve">, </w:t>
      </w:r>
      <w:proofErr w:type="spellStart"/>
      <w:r w:rsidRPr="002F6429">
        <w:rPr>
          <w:rFonts w:cstheme="minorHAnsi"/>
          <w:szCs w:val="24"/>
          <w:lang w:val="en-US"/>
        </w:rPr>
        <w:t>F.J</w:t>
      </w:r>
      <w:proofErr w:type="spellEnd"/>
      <w:r w:rsidRPr="002F6429">
        <w:rPr>
          <w:rFonts w:cstheme="minorHAnsi"/>
          <w:szCs w:val="24"/>
          <w:lang w:val="en-US"/>
        </w:rPr>
        <w:t>. (2001). Choreographies of Teaching: Bridging Instruction of Learning. In V. Richardson (</w:t>
      </w:r>
      <w:proofErr w:type="spellStart"/>
      <w:r w:rsidRPr="002F6429">
        <w:rPr>
          <w:rFonts w:cstheme="minorHAnsi"/>
          <w:szCs w:val="24"/>
          <w:lang w:val="en-US"/>
        </w:rPr>
        <w:t>Hrsg</w:t>
      </w:r>
      <w:proofErr w:type="spellEnd"/>
      <w:r w:rsidRPr="002F6429">
        <w:rPr>
          <w:rFonts w:cstheme="minorHAnsi"/>
          <w:szCs w:val="24"/>
          <w:lang w:val="en-US"/>
        </w:rPr>
        <w:t xml:space="preserve">.), </w:t>
      </w:r>
      <w:r w:rsidRPr="002F6429">
        <w:rPr>
          <w:rFonts w:cstheme="minorHAnsi"/>
          <w:i/>
          <w:szCs w:val="24"/>
          <w:lang w:val="en-US"/>
        </w:rPr>
        <w:t>Handbook of research on teaching</w:t>
      </w:r>
      <w:r w:rsidRPr="002F6429">
        <w:rPr>
          <w:rFonts w:cstheme="minorHAnsi"/>
          <w:szCs w:val="24"/>
          <w:lang w:val="en-US"/>
        </w:rPr>
        <w:t xml:space="preserve"> (4. </w:t>
      </w:r>
      <w:proofErr w:type="spellStart"/>
      <w:proofErr w:type="gramStart"/>
      <w:r w:rsidRPr="002F6429">
        <w:rPr>
          <w:rFonts w:cstheme="minorHAnsi"/>
          <w:szCs w:val="24"/>
          <w:lang w:val="en-US"/>
        </w:rPr>
        <w:t>Aufl</w:t>
      </w:r>
      <w:proofErr w:type="spellEnd"/>
      <w:r w:rsidRPr="002F6429">
        <w:rPr>
          <w:rFonts w:cstheme="minorHAnsi"/>
          <w:szCs w:val="24"/>
          <w:lang w:val="en-US"/>
        </w:rPr>
        <w:t>.,</w:t>
      </w:r>
      <w:proofErr w:type="gramEnd"/>
      <w:r w:rsidRPr="002F6429">
        <w:rPr>
          <w:rFonts w:cstheme="minorHAnsi"/>
          <w:szCs w:val="24"/>
          <w:lang w:val="en-US"/>
        </w:rPr>
        <w:t xml:space="preserve"> S. 1031–1065). </w:t>
      </w:r>
      <w:r w:rsidRPr="00245516">
        <w:rPr>
          <w:rFonts w:cstheme="minorHAnsi"/>
          <w:szCs w:val="24"/>
        </w:rPr>
        <w:t xml:space="preserve">Washington: American Educational Research </w:t>
      </w:r>
      <w:proofErr w:type="spellStart"/>
      <w:r w:rsidRPr="00245516">
        <w:rPr>
          <w:rFonts w:cstheme="minorHAnsi"/>
          <w:szCs w:val="24"/>
        </w:rPr>
        <w:t>Association</w:t>
      </w:r>
      <w:proofErr w:type="spellEnd"/>
      <w:r w:rsidRPr="00245516">
        <w:rPr>
          <w:rFonts w:cstheme="minorHAnsi"/>
          <w:szCs w:val="24"/>
        </w:rPr>
        <w:t>.</w:t>
      </w:r>
    </w:p>
    <w:p w:rsidR="00245516" w:rsidRPr="00245516" w:rsidRDefault="00245516" w:rsidP="00D148C1">
      <w:pPr>
        <w:spacing w:line="240" w:lineRule="auto"/>
        <w:rPr>
          <w:rFonts w:cstheme="minorHAnsi"/>
          <w:szCs w:val="24"/>
        </w:rPr>
      </w:pPr>
      <w:proofErr w:type="spellStart"/>
      <w:r w:rsidRPr="00245516">
        <w:rPr>
          <w:rFonts w:cstheme="minorHAnsi"/>
          <w:szCs w:val="24"/>
        </w:rPr>
        <w:t>Reusser</w:t>
      </w:r>
      <w:proofErr w:type="spellEnd"/>
      <w:r w:rsidRPr="00245516">
        <w:rPr>
          <w:rFonts w:cstheme="minorHAnsi"/>
          <w:szCs w:val="24"/>
        </w:rPr>
        <w:t>, K. (2005). Problemorientiertes Lernen – Tiefens</w:t>
      </w:r>
      <w:r w:rsidR="002F6429">
        <w:rPr>
          <w:rFonts w:cstheme="minorHAnsi"/>
          <w:szCs w:val="24"/>
        </w:rPr>
        <w:t>truktur, Gestaltungsformen, Wir</w:t>
      </w:r>
      <w:r w:rsidRPr="00245516">
        <w:rPr>
          <w:rFonts w:cstheme="minorHAnsi"/>
          <w:szCs w:val="24"/>
        </w:rPr>
        <w:t xml:space="preserve">kung. </w:t>
      </w:r>
      <w:r w:rsidRPr="001A5CD7">
        <w:rPr>
          <w:rFonts w:cstheme="minorHAnsi"/>
          <w:i/>
          <w:szCs w:val="24"/>
        </w:rPr>
        <w:t>Beiträge zur Lehrerbildung</w:t>
      </w:r>
      <w:r w:rsidRPr="00245516">
        <w:rPr>
          <w:rFonts w:cstheme="minorHAnsi"/>
          <w:szCs w:val="24"/>
        </w:rPr>
        <w:t>, 23</w:t>
      </w:r>
      <w:r w:rsidR="001A5CD7">
        <w:rPr>
          <w:rFonts w:cstheme="minorHAnsi"/>
          <w:szCs w:val="24"/>
        </w:rPr>
        <w:t xml:space="preserve"> </w:t>
      </w:r>
      <w:r w:rsidRPr="00245516">
        <w:rPr>
          <w:rFonts w:cstheme="minorHAnsi"/>
          <w:szCs w:val="24"/>
        </w:rPr>
        <w:t>(2), 159–182.</w:t>
      </w:r>
    </w:p>
    <w:p w:rsidR="00245516" w:rsidRPr="002F6429" w:rsidRDefault="00245516" w:rsidP="00D148C1">
      <w:pPr>
        <w:spacing w:line="240" w:lineRule="auto"/>
        <w:rPr>
          <w:rFonts w:cstheme="minorHAnsi"/>
          <w:szCs w:val="24"/>
          <w:lang w:val="en-US"/>
        </w:rPr>
      </w:pPr>
      <w:proofErr w:type="spellStart"/>
      <w:r w:rsidRPr="00245516">
        <w:rPr>
          <w:rFonts w:cstheme="minorHAnsi"/>
          <w:szCs w:val="24"/>
        </w:rPr>
        <w:t>Schmidtkunz</w:t>
      </w:r>
      <w:proofErr w:type="spellEnd"/>
      <w:r w:rsidRPr="00245516">
        <w:rPr>
          <w:rFonts w:cstheme="minorHAnsi"/>
          <w:szCs w:val="24"/>
        </w:rPr>
        <w:t xml:space="preserve">, H. &amp; Lindemann, H. (1976). </w:t>
      </w:r>
      <w:r w:rsidRPr="00245516">
        <w:rPr>
          <w:rFonts w:cstheme="minorHAnsi"/>
          <w:i/>
          <w:szCs w:val="24"/>
        </w:rPr>
        <w:t>Das forschend-entwickelnde Unterrichtsverfahren.</w:t>
      </w:r>
      <w:r w:rsidRPr="00245516">
        <w:rPr>
          <w:rFonts w:cstheme="minorHAnsi"/>
          <w:szCs w:val="24"/>
        </w:rPr>
        <w:t xml:space="preserve"> </w:t>
      </w:r>
      <w:proofErr w:type="spellStart"/>
      <w:r w:rsidRPr="002F6429">
        <w:rPr>
          <w:rFonts w:cstheme="minorHAnsi"/>
          <w:szCs w:val="24"/>
          <w:lang w:val="en-US"/>
        </w:rPr>
        <w:t>München</w:t>
      </w:r>
      <w:proofErr w:type="spellEnd"/>
      <w:r w:rsidRPr="002F6429">
        <w:rPr>
          <w:rFonts w:cstheme="minorHAnsi"/>
          <w:szCs w:val="24"/>
          <w:lang w:val="en-US"/>
        </w:rPr>
        <w:t xml:space="preserve">: List </w:t>
      </w:r>
      <w:proofErr w:type="spellStart"/>
      <w:r w:rsidRPr="002F6429">
        <w:rPr>
          <w:rFonts w:cstheme="minorHAnsi"/>
          <w:szCs w:val="24"/>
          <w:lang w:val="en-US"/>
        </w:rPr>
        <w:t>Verlag</w:t>
      </w:r>
      <w:proofErr w:type="spellEnd"/>
    </w:p>
    <w:p w:rsidR="00245516" w:rsidRPr="00245516" w:rsidRDefault="00245516" w:rsidP="00D148C1">
      <w:pPr>
        <w:spacing w:line="240" w:lineRule="auto"/>
        <w:rPr>
          <w:rFonts w:cstheme="minorHAnsi"/>
          <w:szCs w:val="24"/>
        </w:rPr>
      </w:pPr>
      <w:r w:rsidRPr="002F6429">
        <w:rPr>
          <w:rFonts w:cstheme="minorHAnsi"/>
          <w:szCs w:val="24"/>
          <w:lang w:val="en-US"/>
        </w:rPr>
        <w:t xml:space="preserve">Smith, </w:t>
      </w:r>
      <w:proofErr w:type="spellStart"/>
      <w:r w:rsidRPr="002F6429">
        <w:rPr>
          <w:rFonts w:cstheme="minorHAnsi"/>
          <w:szCs w:val="24"/>
          <w:lang w:val="en-US"/>
        </w:rPr>
        <w:t>M.U</w:t>
      </w:r>
      <w:proofErr w:type="spellEnd"/>
      <w:r w:rsidRPr="002F6429">
        <w:rPr>
          <w:rFonts w:cstheme="minorHAnsi"/>
          <w:szCs w:val="24"/>
          <w:lang w:val="en-US"/>
        </w:rPr>
        <w:t xml:space="preserve">. (1991). </w:t>
      </w:r>
      <w:r w:rsidR="00D148C1" w:rsidRPr="002F6429">
        <w:rPr>
          <w:rFonts w:cstheme="minorHAnsi"/>
          <w:i/>
          <w:szCs w:val="24"/>
          <w:lang w:val="en-US"/>
        </w:rPr>
        <w:t>Toward</w:t>
      </w:r>
      <w:r w:rsidRPr="002F6429">
        <w:rPr>
          <w:rFonts w:cstheme="minorHAnsi"/>
          <w:i/>
          <w:szCs w:val="24"/>
          <w:lang w:val="en-US"/>
        </w:rPr>
        <w:t xml:space="preserve"> a </w:t>
      </w:r>
      <w:r w:rsidR="00D148C1" w:rsidRPr="002F6429">
        <w:rPr>
          <w:rFonts w:cstheme="minorHAnsi"/>
          <w:i/>
          <w:szCs w:val="24"/>
          <w:lang w:val="en-US"/>
        </w:rPr>
        <w:t>unified</w:t>
      </w:r>
      <w:r w:rsidRPr="002F6429">
        <w:rPr>
          <w:rFonts w:cstheme="minorHAnsi"/>
          <w:i/>
          <w:szCs w:val="24"/>
          <w:lang w:val="en-US"/>
        </w:rPr>
        <w:t xml:space="preserve"> theory of problem sol</w:t>
      </w:r>
      <w:r w:rsidR="002F6429">
        <w:rPr>
          <w:rFonts w:cstheme="minorHAnsi"/>
          <w:i/>
          <w:szCs w:val="24"/>
          <w:lang w:val="en-US"/>
        </w:rPr>
        <w:t>ving: Views from the content do</w:t>
      </w:r>
      <w:bookmarkStart w:id="0" w:name="_GoBack"/>
      <w:bookmarkEnd w:id="0"/>
      <w:r w:rsidRPr="002F6429">
        <w:rPr>
          <w:rFonts w:cstheme="minorHAnsi"/>
          <w:i/>
          <w:szCs w:val="24"/>
          <w:lang w:val="en-US"/>
        </w:rPr>
        <w:t>mains.</w:t>
      </w:r>
      <w:r w:rsidRPr="002F6429">
        <w:rPr>
          <w:rFonts w:cstheme="minorHAnsi"/>
          <w:szCs w:val="24"/>
          <w:lang w:val="en-US"/>
        </w:rPr>
        <w:t xml:space="preserve"> </w:t>
      </w:r>
      <w:proofErr w:type="spellStart"/>
      <w:r w:rsidRPr="00245516">
        <w:rPr>
          <w:rFonts w:cstheme="minorHAnsi"/>
          <w:szCs w:val="24"/>
        </w:rPr>
        <w:t>Hillsdale</w:t>
      </w:r>
      <w:proofErr w:type="spellEnd"/>
      <w:r w:rsidRPr="00245516">
        <w:rPr>
          <w:rFonts w:cstheme="minorHAnsi"/>
          <w:szCs w:val="24"/>
        </w:rPr>
        <w:t xml:space="preserve">, NJ: L. </w:t>
      </w:r>
      <w:proofErr w:type="spellStart"/>
      <w:r w:rsidRPr="00245516">
        <w:rPr>
          <w:rFonts w:cstheme="minorHAnsi"/>
          <w:szCs w:val="24"/>
        </w:rPr>
        <w:t>Erlbaum</w:t>
      </w:r>
      <w:proofErr w:type="spellEnd"/>
      <w:r w:rsidRPr="00245516">
        <w:rPr>
          <w:rFonts w:cstheme="minorHAnsi"/>
          <w:szCs w:val="24"/>
        </w:rPr>
        <w:t xml:space="preserve"> Associates.</w:t>
      </w:r>
    </w:p>
    <w:p w:rsidR="00245516" w:rsidRPr="00245516" w:rsidRDefault="00245516" w:rsidP="00D148C1">
      <w:pPr>
        <w:spacing w:line="240" w:lineRule="auto"/>
        <w:rPr>
          <w:rFonts w:cstheme="minorHAnsi"/>
          <w:noProof/>
          <w:szCs w:val="24"/>
        </w:rPr>
      </w:pPr>
      <w:proofErr w:type="spellStart"/>
      <w:r w:rsidRPr="00245516">
        <w:rPr>
          <w:rFonts w:cstheme="minorHAnsi"/>
          <w:szCs w:val="24"/>
        </w:rPr>
        <w:t>Vollmeyer</w:t>
      </w:r>
      <w:proofErr w:type="spellEnd"/>
      <w:r w:rsidRPr="00245516">
        <w:rPr>
          <w:rFonts w:cstheme="minorHAnsi"/>
          <w:szCs w:val="24"/>
        </w:rPr>
        <w:t xml:space="preserve">, R. &amp; Funke, J. (1999). Personen- und Aufgabenmerkmale beim komplexen Problemlösen. </w:t>
      </w:r>
      <w:r w:rsidRPr="001A5CD7">
        <w:rPr>
          <w:rFonts w:cstheme="minorHAnsi"/>
          <w:i/>
          <w:szCs w:val="24"/>
        </w:rPr>
        <w:t>Psychologische Rundschau</w:t>
      </w:r>
      <w:r w:rsidRPr="00245516">
        <w:rPr>
          <w:rFonts w:cstheme="minorHAnsi"/>
          <w:szCs w:val="24"/>
        </w:rPr>
        <w:t>, 50</w:t>
      </w:r>
      <w:r w:rsidR="001A5CD7">
        <w:rPr>
          <w:rFonts w:cstheme="minorHAnsi"/>
          <w:szCs w:val="24"/>
        </w:rPr>
        <w:t xml:space="preserve"> </w:t>
      </w:r>
      <w:r w:rsidRPr="00245516">
        <w:rPr>
          <w:rFonts w:cstheme="minorHAnsi"/>
          <w:szCs w:val="24"/>
        </w:rPr>
        <w:t>(4), 213–219.</w:t>
      </w:r>
    </w:p>
    <w:p w:rsidR="00245516" w:rsidRPr="00245516" w:rsidRDefault="00245516" w:rsidP="00E14C03">
      <w:pPr>
        <w:rPr>
          <w:rFonts w:cstheme="minorHAnsi"/>
          <w:noProof/>
          <w:szCs w:val="24"/>
        </w:rPr>
      </w:pPr>
      <w:r w:rsidRPr="00245516">
        <w:rPr>
          <w:rFonts w:cstheme="minorHAnsi"/>
          <w:szCs w:val="24"/>
        </w:rPr>
        <w:t>Wertheimer, M. (1945/1964</w:t>
      </w:r>
      <w:r w:rsidRPr="001A5CD7">
        <w:rPr>
          <w:rFonts w:cstheme="minorHAnsi"/>
          <w:i/>
          <w:szCs w:val="24"/>
        </w:rPr>
        <w:t>). Produktives Denken</w:t>
      </w:r>
      <w:r w:rsidRPr="00245516">
        <w:rPr>
          <w:rFonts w:cstheme="minorHAnsi"/>
          <w:szCs w:val="24"/>
        </w:rPr>
        <w:t>. Frankfurt/Main: Kramer.</w:t>
      </w:r>
    </w:p>
    <w:sectPr w:rsidR="00245516" w:rsidRPr="00245516">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18CC" w:rsidRDefault="00B018CC" w:rsidP="00C85703">
      <w:pPr>
        <w:spacing w:after="0" w:line="240" w:lineRule="auto"/>
      </w:pPr>
      <w:r>
        <w:separator/>
      </w:r>
    </w:p>
  </w:endnote>
  <w:endnote w:type="continuationSeparator" w:id="0">
    <w:p w:rsidR="00B018CC" w:rsidRDefault="00B018CC" w:rsidP="00C857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6759" w:rsidRDefault="0044675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6759" w:rsidRDefault="00446759">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6759" w:rsidRDefault="0044675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18CC" w:rsidRDefault="00B018CC" w:rsidP="00C85703">
      <w:pPr>
        <w:spacing w:after="0" w:line="240" w:lineRule="auto"/>
      </w:pPr>
      <w:r>
        <w:separator/>
      </w:r>
    </w:p>
  </w:footnote>
  <w:footnote w:type="continuationSeparator" w:id="0">
    <w:p w:rsidR="00B018CC" w:rsidRDefault="00B018CC" w:rsidP="00C857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6759" w:rsidRDefault="0044675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5703" w:rsidRDefault="00E14C03">
    <w:pPr>
      <w:pStyle w:val="Kopfzeile"/>
    </w:pPr>
    <w:r>
      <w:rPr>
        <w:noProof/>
        <w:lang w:eastAsia="de-DE"/>
      </w:rPr>
      <w:drawing>
        <wp:inline distT="0" distB="0" distL="0" distR="0" wp14:anchorId="5FBFEAB1" wp14:editId="73AB761F">
          <wp:extent cx="1202872" cy="321297"/>
          <wp:effectExtent l="0" t="0" r="0" b="317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436916" cy="383812"/>
                  </a:xfrm>
                  <a:prstGeom prst="rect">
                    <a:avLst/>
                  </a:prstGeom>
                </pic:spPr>
              </pic:pic>
            </a:graphicData>
          </a:graphic>
        </wp:inline>
      </w:drawing>
    </w:r>
    <w:r w:rsidR="00446759">
      <w:ptab w:relativeTo="margin" w:alignment="center" w:leader="none"/>
    </w:r>
    <w:r w:rsidR="00E470E2">
      <w:t xml:space="preserve">            </w:t>
    </w:r>
    <w:r w:rsidR="00446759">
      <w:t xml:space="preserve">Materialien zur Gestaltung der Fortbildung        </w:t>
    </w:r>
    <w:r w:rsidR="00E470E2">
      <w:t xml:space="preserve">   </w:t>
    </w:r>
    <w:r w:rsidR="00446759">
      <w:t xml:space="preserve">   </w:t>
    </w:r>
    <w:r>
      <w:rPr>
        <w:noProof/>
        <w:lang w:eastAsia="de-DE"/>
      </w:rPr>
      <w:drawing>
        <wp:inline distT="0" distB="0" distL="0" distR="0" wp14:anchorId="6FBEEB4B" wp14:editId="0DB0E3F2">
          <wp:extent cx="1159328" cy="428793"/>
          <wp:effectExtent l="0" t="0" r="3175"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1327672" cy="491057"/>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6759" w:rsidRDefault="0044675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A6B27"/>
    <w:multiLevelType w:val="hybridMultilevel"/>
    <w:tmpl w:val="2A74015E"/>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 w15:restartNumberingAfterBreak="0">
    <w:nsid w:val="0E6E3AA9"/>
    <w:multiLevelType w:val="hybridMultilevel"/>
    <w:tmpl w:val="5E20756C"/>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 w15:restartNumberingAfterBreak="0">
    <w:nsid w:val="17B3627C"/>
    <w:multiLevelType w:val="hybridMultilevel"/>
    <w:tmpl w:val="26A4D37E"/>
    <w:lvl w:ilvl="0" w:tplc="6CA0ABBE">
      <w:start w:val="1"/>
      <w:numFmt w:val="bullet"/>
      <w:lvlText w:val="-"/>
      <w:lvlJc w:val="left"/>
      <w:pPr>
        <w:ind w:left="360" w:hanging="360"/>
      </w:pPr>
      <w:rPr>
        <w:rFonts w:ascii="Calibri" w:eastAsiaTheme="minorHAnsi" w:hAnsi="Calibri" w:cs="Calibri"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3" w15:restartNumberingAfterBreak="0">
    <w:nsid w:val="18D97F61"/>
    <w:multiLevelType w:val="hybridMultilevel"/>
    <w:tmpl w:val="0C1E5D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D5A3FE5"/>
    <w:multiLevelType w:val="hybridMultilevel"/>
    <w:tmpl w:val="FD02C4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E847874"/>
    <w:multiLevelType w:val="hybridMultilevel"/>
    <w:tmpl w:val="9F3EBBFA"/>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6" w15:restartNumberingAfterBreak="0">
    <w:nsid w:val="1FF23879"/>
    <w:multiLevelType w:val="hybridMultilevel"/>
    <w:tmpl w:val="8166A5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07E4325"/>
    <w:multiLevelType w:val="hybridMultilevel"/>
    <w:tmpl w:val="3202BE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1B31264"/>
    <w:multiLevelType w:val="hybridMultilevel"/>
    <w:tmpl w:val="C6B0CBE6"/>
    <w:lvl w:ilvl="0" w:tplc="5DD2DE8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781356A"/>
    <w:multiLevelType w:val="hybridMultilevel"/>
    <w:tmpl w:val="E948FD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A2E5F1C"/>
    <w:multiLevelType w:val="hybridMultilevel"/>
    <w:tmpl w:val="0B96F6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7712591"/>
    <w:multiLevelType w:val="hybridMultilevel"/>
    <w:tmpl w:val="CFC40B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9AA72DF"/>
    <w:multiLevelType w:val="hybridMultilevel"/>
    <w:tmpl w:val="322C39A0"/>
    <w:lvl w:ilvl="0" w:tplc="BA32A490">
      <w:numFmt w:val="bullet"/>
      <w:lvlText w:val="-"/>
      <w:lvlJc w:val="left"/>
      <w:pPr>
        <w:tabs>
          <w:tab w:val="num" w:pos="705"/>
        </w:tabs>
        <w:ind w:left="705" w:hanging="705"/>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3" w15:restartNumberingAfterBreak="0">
    <w:nsid w:val="53AA75BA"/>
    <w:multiLevelType w:val="hybridMultilevel"/>
    <w:tmpl w:val="5C300D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D423C09"/>
    <w:multiLevelType w:val="hybridMultilevel"/>
    <w:tmpl w:val="D62C0B4A"/>
    <w:lvl w:ilvl="0" w:tplc="6812D33A">
      <w:start w:val="1"/>
      <w:numFmt w:val="decimal"/>
      <w:lvlText w:val="%1."/>
      <w:lvlJc w:val="left"/>
      <w:pPr>
        <w:ind w:left="720" w:hanging="360"/>
      </w:pPr>
      <w:rPr>
        <w:rFonts w:asciiTheme="minorHAnsi" w:eastAsia="Times New Roman" w:hAnsiTheme="minorHAnsi" w:cstheme="minorHAnsi"/>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705F4D34"/>
    <w:multiLevelType w:val="hybridMultilevel"/>
    <w:tmpl w:val="243A4924"/>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6" w15:restartNumberingAfterBreak="0">
    <w:nsid w:val="766973A3"/>
    <w:multiLevelType w:val="hybridMultilevel"/>
    <w:tmpl w:val="E4D0A880"/>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7" w15:restartNumberingAfterBreak="0">
    <w:nsid w:val="77055705"/>
    <w:multiLevelType w:val="hybridMultilevel"/>
    <w:tmpl w:val="5E4ACF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2"/>
  </w:num>
  <w:num w:numId="2">
    <w:abstractNumId w:val="2"/>
  </w:num>
  <w:num w:numId="3">
    <w:abstractNumId w:val="11"/>
  </w:num>
  <w:num w:numId="4">
    <w:abstractNumId w:val="7"/>
  </w:num>
  <w:num w:numId="5">
    <w:abstractNumId w:val="14"/>
  </w:num>
  <w:num w:numId="6">
    <w:abstractNumId w:val="5"/>
  </w:num>
  <w:num w:numId="7">
    <w:abstractNumId w:val="9"/>
  </w:num>
  <w:num w:numId="8">
    <w:abstractNumId w:val="10"/>
  </w:num>
  <w:num w:numId="9">
    <w:abstractNumId w:val="3"/>
  </w:num>
  <w:num w:numId="10">
    <w:abstractNumId w:val="17"/>
  </w:num>
  <w:num w:numId="11">
    <w:abstractNumId w:val="13"/>
  </w:num>
  <w:num w:numId="12">
    <w:abstractNumId w:val="4"/>
  </w:num>
  <w:num w:numId="13">
    <w:abstractNumId w:val="6"/>
  </w:num>
  <w:num w:numId="14">
    <w:abstractNumId w:val="8"/>
  </w:num>
  <w:num w:numId="15">
    <w:abstractNumId w:val="15"/>
  </w:num>
  <w:num w:numId="16">
    <w:abstractNumId w:val="16"/>
  </w:num>
  <w:num w:numId="17">
    <w:abstractNumId w:val="0"/>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703"/>
    <w:rsid w:val="00065AA4"/>
    <w:rsid w:val="00072181"/>
    <w:rsid w:val="0007259C"/>
    <w:rsid w:val="000A4DBA"/>
    <w:rsid w:val="000C6CD8"/>
    <w:rsid w:val="00173E0C"/>
    <w:rsid w:val="001A537D"/>
    <w:rsid w:val="001A5CD7"/>
    <w:rsid w:val="001C48FA"/>
    <w:rsid w:val="00245516"/>
    <w:rsid w:val="002475F5"/>
    <w:rsid w:val="00256BC0"/>
    <w:rsid w:val="002956D1"/>
    <w:rsid w:val="002F372D"/>
    <w:rsid w:val="002F6429"/>
    <w:rsid w:val="003C1210"/>
    <w:rsid w:val="003E10D5"/>
    <w:rsid w:val="00415635"/>
    <w:rsid w:val="004270CA"/>
    <w:rsid w:val="00446759"/>
    <w:rsid w:val="00461274"/>
    <w:rsid w:val="004F6088"/>
    <w:rsid w:val="00546871"/>
    <w:rsid w:val="005F2877"/>
    <w:rsid w:val="006336F4"/>
    <w:rsid w:val="006D337A"/>
    <w:rsid w:val="006F2E38"/>
    <w:rsid w:val="007511B4"/>
    <w:rsid w:val="007F049A"/>
    <w:rsid w:val="0082177E"/>
    <w:rsid w:val="00825455"/>
    <w:rsid w:val="00861C5D"/>
    <w:rsid w:val="008D3465"/>
    <w:rsid w:val="00902344"/>
    <w:rsid w:val="009025B7"/>
    <w:rsid w:val="00936C5C"/>
    <w:rsid w:val="00964853"/>
    <w:rsid w:val="0096655C"/>
    <w:rsid w:val="00A016FD"/>
    <w:rsid w:val="00A223A8"/>
    <w:rsid w:val="00A34A6E"/>
    <w:rsid w:val="00A86647"/>
    <w:rsid w:val="00AA61F6"/>
    <w:rsid w:val="00AC4298"/>
    <w:rsid w:val="00B018CC"/>
    <w:rsid w:val="00BC199F"/>
    <w:rsid w:val="00BF6574"/>
    <w:rsid w:val="00C85703"/>
    <w:rsid w:val="00D148C1"/>
    <w:rsid w:val="00D40B98"/>
    <w:rsid w:val="00D85AF7"/>
    <w:rsid w:val="00E14C03"/>
    <w:rsid w:val="00E470E2"/>
    <w:rsid w:val="00E756C6"/>
    <w:rsid w:val="00E94A85"/>
    <w:rsid w:val="00EA4D32"/>
    <w:rsid w:val="00EA6B3D"/>
    <w:rsid w:val="00EC3306"/>
    <w:rsid w:val="00ED2075"/>
    <w:rsid w:val="00ED58AF"/>
    <w:rsid w:val="00EE5675"/>
    <w:rsid w:val="00EE5EAD"/>
    <w:rsid w:val="00F71F66"/>
    <w:rsid w:val="00FC2477"/>
    <w:rsid w:val="00FF1AF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DE0346B"/>
  <w15:chartTrackingRefBased/>
  <w15:docId w15:val="{A1290099-3989-4E1E-B8E3-C688C5B4A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C1210"/>
    <w:pPr>
      <w:spacing w:after="200" w:line="276" w:lineRule="auto"/>
      <w:jc w:val="both"/>
    </w:pPr>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8570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85703"/>
  </w:style>
  <w:style w:type="paragraph" w:styleId="Fuzeile">
    <w:name w:val="footer"/>
    <w:basedOn w:val="Standard"/>
    <w:link w:val="FuzeileZchn"/>
    <w:uiPriority w:val="99"/>
    <w:unhideWhenUsed/>
    <w:rsid w:val="00C8570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85703"/>
  </w:style>
  <w:style w:type="table" w:styleId="Tabellenraster">
    <w:name w:val="Table Grid"/>
    <w:basedOn w:val="NormaleTabelle"/>
    <w:uiPriority w:val="59"/>
    <w:rsid w:val="00E14C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3C1210"/>
    <w:pPr>
      <w:ind w:left="720"/>
      <w:contextualSpacing/>
    </w:pPr>
    <w:rPr>
      <w:rFonts w:eastAsia="Calibri" w:cs="Times New Roman"/>
    </w:rPr>
  </w:style>
  <w:style w:type="paragraph" w:styleId="Sprechblasentext">
    <w:name w:val="Balloon Text"/>
    <w:basedOn w:val="Standard"/>
    <w:link w:val="SprechblasentextZchn"/>
    <w:uiPriority w:val="99"/>
    <w:semiHidden/>
    <w:unhideWhenUsed/>
    <w:rsid w:val="0054687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4687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642794">
      <w:bodyDiv w:val="1"/>
      <w:marLeft w:val="0"/>
      <w:marRight w:val="0"/>
      <w:marTop w:val="0"/>
      <w:marBottom w:val="0"/>
      <w:divBdr>
        <w:top w:val="none" w:sz="0" w:space="0" w:color="auto"/>
        <w:left w:val="none" w:sz="0" w:space="0" w:color="auto"/>
        <w:bottom w:val="none" w:sz="0" w:space="0" w:color="auto"/>
        <w:right w:val="none" w:sz="0" w:space="0" w:color="auto"/>
      </w:divBdr>
    </w:div>
    <w:div w:id="331644112">
      <w:bodyDiv w:val="1"/>
      <w:marLeft w:val="0"/>
      <w:marRight w:val="0"/>
      <w:marTop w:val="0"/>
      <w:marBottom w:val="0"/>
      <w:divBdr>
        <w:top w:val="none" w:sz="0" w:space="0" w:color="auto"/>
        <w:left w:val="none" w:sz="0" w:space="0" w:color="auto"/>
        <w:bottom w:val="none" w:sz="0" w:space="0" w:color="auto"/>
        <w:right w:val="none" w:sz="0" w:space="0" w:color="auto"/>
      </w:divBdr>
    </w:div>
    <w:div w:id="533621150">
      <w:bodyDiv w:val="1"/>
      <w:marLeft w:val="0"/>
      <w:marRight w:val="0"/>
      <w:marTop w:val="0"/>
      <w:marBottom w:val="0"/>
      <w:divBdr>
        <w:top w:val="none" w:sz="0" w:space="0" w:color="auto"/>
        <w:left w:val="none" w:sz="0" w:space="0" w:color="auto"/>
        <w:bottom w:val="none" w:sz="0" w:space="0" w:color="auto"/>
        <w:right w:val="none" w:sz="0" w:space="0" w:color="auto"/>
      </w:divBdr>
    </w:div>
    <w:div w:id="870917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7F0904-7D41-4D7E-841F-D682CCF1D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2193</Words>
  <Characters>13818</Characters>
  <DocSecurity>0</DocSecurity>
  <Lines>115</Lines>
  <Paragraphs>31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2019-12-17T12:56:00Z</dcterms:created>
  <dcterms:modified xsi:type="dcterms:W3CDTF">2023-07-10T13:00:00Z</dcterms:modified>
</cp:coreProperties>
</file>