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98C78" w14:textId="77777777" w:rsidR="003C323A" w:rsidRPr="007A3328" w:rsidRDefault="003C323A" w:rsidP="00704DF0">
      <w:pPr>
        <w:spacing w:after="0" w:line="240" w:lineRule="auto"/>
      </w:pPr>
    </w:p>
    <w:p w14:paraId="16FDB412" w14:textId="77777777" w:rsidR="00B40DA6" w:rsidRPr="00B40DA6" w:rsidRDefault="00B40DA6" w:rsidP="00B40DA6">
      <w:pPr>
        <w:pStyle w:val="Kopfzeile"/>
        <w:jc w:val="center"/>
        <w:rPr>
          <w:b/>
          <w:sz w:val="24"/>
          <w:szCs w:val="24"/>
        </w:rPr>
      </w:pPr>
      <w:r w:rsidRPr="00B40DA6">
        <w:rPr>
          <w:b/>
          <w:sz w:val="24"/>
          <w:szCs w:val="24"/>
        </w:rPr>
        <w:t xml:space="preserve">Laborhelferkonzept: Aufgaben zur Thematisierung von Sicherheitsaspekten und Lösungen </w:t>
      </w:r>
    </w:p>
    <w:p w14:paraId="70A9C7B0" w14:textId="3C5EAC1D" w:rsidR="00B40DA6" w:rsidRPr="00B40DA6" w:rsidRDefault="00B40DA6" w:rsidP="00B40DA6">
      <w:pPr>
        <w:pStyle w:val="Kopfzeile"/>
        <w:jc w:val="center"/>
        <w:rPr>
          <w:b/>
          <w:sz w:val="24"/>
          <w:szCs w:val="24"/>
        </w:rPr>
      </w:pPr>
      <w:r w:rsidRPr="00B40DA6">
        <w:rPr>
          <w:b/>
          <w:sz w:val="24"/>
          <w:szCs w:val="24"/>
        </w:rPr>
        <w:t>(Richtlinien für Sicherheit im Unterricht an den allgemeinbildenden Schulen in Nordrhein-Westfalen (</w:t>
      </w:r>
      <w:proofErr w:type="spellStart"/>
      <w:r w:rsidRPr="00B40DA6">
        <w:rPr>
          <w:b/>
          <w:sz w:val="24"/>
          <w:szCs w:val="24"/>
        </w:rPr>
        <w:t>RISU</w:t>
      </w:r>
      <w:proofErr w:type="spellEnd"/>
      <w:r w:rsidRPr="00B40DA6">
        <w:rPr>
          <w:b/>
          <w:sz w:val="24"/>
          <w:szCs w:val="24"/>
        </w:rPr>
        <w:t>-NRW))</w:t>
      </w:r>
    </w:p>
    <w:p w14:paraId="70E8B71C" w14:textId="77777777" w:rsidR="00B40DA6" w:rsidRDefault="00B40DA6" w:rsidP="00B40DA6">
      <w:pPr>
        <w:jc w:val="center"/>
        <w:rPr>
          <w:b/>
          <w:sz w:val="24"/>
          <w:szCs w:val="24"/>
        </w:rPr>
      </w:pPr>
    </w:p>
    <w:p w14:paraId="08972BCB" w14:textId="20A18E9C" w:rsidR="00E1553B" w:rsidRPr="00B40DA6" w:rsidRDefault="00597FCF" w:rsidP="00B40DA6">
      <w:pPr>
        <w:jc w:val="center"/>
        <w:rPr>
          <w:b/>
          <w:sz w:val="24"/>
          <w:szCs w:val="24"/>
        </w:rPr>
      </w:pPr>
      <w:r w:rsidRPr="00B40DA6">
        <w:rPr>
          <w:b/>
          <w:sz w:val="24"/>
          <w:szCs w:val="24"/>
        </w:rPr>
        <w:t>Ergänzende Materialien zum externen Seminar der Laborhelferausbildung zum Thema Sicherheit im Unterricht</w:t>
      </w:r>
    </w:p>
    <w:p w14:paraId="2B961DEA" w14:textId="77777777" w:rsidR="0008175B" w:rsidRDefault="0008175B" w:rsidP="00E1553B">
      <w:r w:rsidRPr="0008175B">
        <w:t xml:space="preserve">Die folgenden ergänzenden Materialien umfassen Aufgaben zum Thema Sicherheit im Unterricht und sind für Schülerinnen und Schüler konzipiert, die an der Ausbildung zu Laborhelferinnen und Laborhelfern teilnehmen. </w:t>
      </w:r>
    </w:p>
    <w:p w14:paraId="33BB4FB8" w14:textId="37CC16DE" w:rsidR="0004548F" w:rsidRDefault="0004548F" w:rsidP="00E1553B">
      <w:r>
        <w:t xml:space="preserve">Die Schülerinnen und Schüler können </w:t>
      </w:r>
      <w:r w:rsidR="00AA0CB6">
        <w:t xml:space="preserve">sich mit </w:t>
      </w:r>
      <w:r>
        <w:t>Fragestellungen und Fallbeispiele</w:t>
      </w:r>
      <w:r w:rsidR="00AA0CB6">
        <w:t>n</w:t>
      </w:r>
      <w:r>
        <w:t xml:space="preserve"> </w:t>
      </w:r>
      <w:r w:rsidR="00482A3D">
        <w:t xml:space="preserve">zum Thema Sicherheit </w:t>
      </w:r>
      <w:r w:rsidR="00AA0CB6">
        <w:t xml:space="preserve">im Unterricht </w:t>
      </w:r>
      <w:r>
        <w:t>in Kleingruppen</w:t>
      </w:r>
      <w:r w:rsidR="00482A3D">
        <w:t xml:space="preserve"> </w:t>
      </w:r>
      <w:r w:rsidR="00AA0CB6">
        <w:t>aktiv auseinandersetzen, diese vertiefend reflektieren</w:t>
      </w:r>
      <w:r w:rsidR="00482A3D">
        <w:t xml:space="preserve"> und </w:t>
      </w:r>
      <w:r w:rsidR="00B13567">
        <w:t xml:space="preserve">beispielsweise </w:t>
      </w:r>
      <w:r w:rsidR="00482A3D">
        <w:t>mithilfe der Richtlinien für Sicherheit im Unterricht an den allgemeinbildenden Schulen in Nordrhein-Westfalen (</w:t>
      </w:r>
      <w:proofErr w:type="spellStart"/>
      <w:r w:rsidR="00482A3D">
        <w:t>RISU</w:t>
      </w:r>
      <w:proofErr w:type="spellEnd"/>
      <w:r w:rsidR="00482A3D">
        <w:t>-NRW) beantworten. Ziel ist eine erste Sensibilisierung der Schülerinnen und Schüler für ausgewählte A</w:t>
      </w:r>
      <w:r w:rsidR="00AA0CB6">
        <w:t>spekte zum Thema Sicherheit im naturwissenschaftlichen Fachu</w:t>
      </w:r>
      <w:r w:rsidR="00482A3D">
        <w:t>nterricht.</w:t>
      </w:r>
      <w:r w:rsidR="00AA0CB6">
        <w:t xml:space="preserve"> </w:t>
      </w:r>
    </w:p>
    <w:p w14:paraId="336EDA64" w14:textId="77777777" w:rsidR="0008175B" w:rsidRDefault="0008175B" w:rsidP="00E1553B">
      <w:r w:rsidRPr="0008175B">
        <w:t xml:space="preserve">Das über die unteren Kacheln zu erreichende Angebot umfasst Aufgaben und Lösungen zum Thema Sicherheit im Unterricht für fünf Schülergruppen (A bis E), es kann jedoch bedarfsbezogen angepasst werden. </w:t>
      </w:r>
    </w:p>
    <w:p w14:paraId="4E208CD3" w14:textId="03910417" w:rsidR="00DE37A9" w:rsidRPr="0004548F" w:rsidRDefault="00DE37A9" w:rsidP="00E1553B">
      <w:r>
        <w:t xml:space="preserve">Hinsichtlich der Regelungen zum Umgang mit radioaktiven Stoffen sei auf den Anhang „Strahlenschutz“ der </w:t>
      </w:r>
      <w:proofErr w:type="spellStart"/>
      <w:r>
        <w:t>RISU</w:t>
      </w:r>
      <w:proofErr w:type="spellEnd"/>
      <w:r>
        <w:t xml:space="preserve">-NRW, 2020, S. </w:t>
      </w:r>
      <w:proofErr w:type="spellStart"/>
      <w:r>
        <w:t>244ff</w:t>
      </w:r>
      <w:proofErr w:type="spellEnd"/>
      <w:r>
        <w:t xml:space="preserve"> verwiesen sowie auf die Hinweise zu</w:t>
      </w:r>
      <w:r w:rsidR="00B13567">
        <w:t>m Strahlenschutzrecht unter 4.3</w:t>
      </w:r>
      <w:r>
        <w:t xml:space="preserve"> dieses Erlasses (S. </w:t>
      </w:r>
      <w:proofErr w:type="spellStart"/>
      <w:r>
        <w:t>5f</w:t>
      </w:r>
      <w:proofErr w:type="spellEnd"/>
      <w:r>
        <w:t>.).</w:t>
      </w:r>
    </w:p>
    <w:p w14:paraId="0AFCD905" w14:textId="77777777" w:rsidR="00B40DA6" w:rsidRDefault="00B40DA6" w:rsidP="00204248">
      <w:pPr>
        <w:pStyle w:val="Listenabsatz"/>
        <w:ind w:left="0"/>
        <w:rPr>
          <w:sz w:val="20"/>
          <w:szCs w:val="20"/>
        </w:rPr>
      </w:pPr>
      <w:r>
        <w:rPr>
          <w:sz w:val="20"/>
          <w:szCs w:val="20"/>
        </w:rPr>
        <w:t>Literatur:</w:t>
      </w:r>
    </w:p>
    <w:p w14:paraId="65866B80" w14:textId="46ECF196" w:rsidR="00E1553B" w:rsidRDefault="00204248" w:rsidP="00204248">
      <w:pPr>
        <w:pStyle w:val="Listenabsatz"/>
        <w:ind w:left="0"/>
        <w:rPr>
          <w:sz w:val="20"/>
          <w:szCs w:val="20"/>
        </w:rPr>
      </w:pPr>
      <w:r w:rsidRPr="00204248">
        <w:rPr>
          <w:sz w:val="20"/>
          <w:szCs w:val="20"/>
        </w:rPr>
        <w:t xml:space="preserve">Ministerium für Schule und Bildung des Landes Nordrhein-Westfalen (Hrsg.). (2020). </w:t>
      </w:r>
      <w:r w:rsidR="004D1FAA" w:rsidRPr="00204248">
        <w:rPr>
          <w:i/>
          <w:sz w:val="20"/>
          <w:szCs w:val="20"/>
        </w:rPr>
        <w:t>Richtlinien für Sicherheit im Unterricht an den allgemeinbildenden Schulen in Nordrhein-Westfalen (</w:t>
      </w:r>
      <w:proofErr w:type="spellStart"/>
      <w:r w:rsidR="004D1FAA" w:rsidRPr="00204248">
        <w:rPr>
          <w:i/>
          <w:sz w:val="20"/>
          <w:szCs w:val="20"/>
        </w:rPr>
        <w:t>RISU</w:t>
      </w:r>
      <w:proofErr w:type="spellEnd"/>
      <w:r w:rsidR="004D1FAA" w:rsidRPr="00204248">
        <w:rPr>
          <w:i/>
          <w:sz w:val="20"/>
          <w:szCs w:val="20"/>
        </w:rPr>
        <w:t>-NRW)</w:t>
      </w:r>
      <w:r w:rsidRPr="00204248">
        <w:rPr>
          <w:sz w:val="20"/>
          <w:szCs w:val="20"/>
        </w:rPr>
        <w:t>. Düsseldorf.</w:t>
      </w:r>
    </w:p>
    <w:p w14:paraId="205707D8" w14:textId="45D4A82F" w:rsidR="00BA0DB9" w:rsidRDefault="00BA0DB9" w:rsidP="00204248">
      <w:pPr>
        <w:pStyle w:val="Listenabsatz"/>
        <w:ind w:left="0"/>
        <w:rPr>
          <w:sz w:val="20"/>
          <w:szCs w:val="20"/>
        </w:rPr>
      </w:pPr>
    </w:p>
    <w:p w14:paraId="6165F6A7" w14:textId="77777777" w:rsidR="00DE70B2" w:rsidRDefault="00DE70B2">
      <w:pPr>
        <w:rPr>
          <w:b/>
        </w:rPr>
      </w:pPr>
      <w:r>
        <w:rPr>
          <w:b/>
        </w:rPr>
        <w:br w:type="page"/>
      </w:r>
    </w:p>
    <w:p w14:paraId="7ABC0BD3" w14:textId="77777777" w:rsidR="008D3B73" w:rsidRDefault="008D3B73" w:rsidP="00204248">
      <w:pPr>
        <w:pStyle w:val="Listenabsatz"/>
        <w:ind w:left="0"/>
        <w:rPr>
          <w:b/>
        </w:rPr>
      </w:pPr>
    </w:p>
    <w:p w14:paraId="0A44EE31" w14:textId="7DF6A8F0" w:rsidR="00BA0DB9" w:rsidRPr="00DE70B2" w:rsidRDefault="00DE70B2" w:rsidP="00204248">
      <w:pPr>
        <w:pStyle w:val="Listenabsatz"/>
        <w:ind w:left="0"/>
        <w:rPr>
          <w:b/>
        </w:rPr>
      </w:pPr>
      <w:bookmarkStart w:id="0" w:name="_GoBack"/>
      <w:bookmarkEnd w:id="0"/>
      <w:r>
        <w:rPr>
          <w:b/>
        </w:rPr>
        <w:t>Wichtige</w:t>
      </w:r>
      <w:r w:rsidR="00BA0DB9" w:rsidRPr="00DE70B2">
        <w:rPr>
          <w:b/>
        </w:rPr>
        <w:t xml:space="preserve"> Hinweise:</w:t>
      </w:r>
    </w:p>
    <w:p w14:paraId="5ACCE8B7" w14:textId="37314368" w:rsidR="00BA0DB9" w:rsidRDefault="00BA0DB9" w:rsidP="00204248">
      <w:pPr>
        <w:pStyle w:val="Listenabsatz"/>
        <w:ind w:left="0"/>
      </w:pPr>
      <w:r>
        <w:t>Die hier bereitgestellten Materialien sind Teil des Laborhelferkonzepts</w:t>
      </w:r>
      <w:r w:rsidR="00D04778">
        <w:t xml:space="preserve">, welche aber auch im Regelunterricht zur Vertiefung und Reflexion nach einer Sicherheitsunterweisung eingesetzt werden können. </w:t>
      </w:r>
    </w:p>
    <w:p w14:paraId="77F3C6B1" w14:textId="2B6743EF" w:rsidR="00D04778" w:rsidRPr="00BA0DB9" w:rsidRDefault="00D04778" w:rsidP="00204248">
      <w:pPr>
        <w:pStyle w:val="Listenabsatz"/>
        <w:ind w:left="0"/>
      </w:pPr>
      <w:r>
        <w:t xml:space="preserve">Der Einsatz von Schülerinnen und Schülern als Laborhelferinnen und Laborhelfer im Rahmen dieses pädagogischen Konzepts unterstützt das Selbstwirksamkeitserleben </w:t>
      </w:r>
      <w:r w:rsidR="00E21EB1">
        <w:t>auch in der Arbeit mit Jüngeren, zum Beispiel Grundschülerinnen und -schülern, bei geeigneten Experimenten.</w:t>
      </w:r>
    </w:p>
    <w:p w14:paraId="15906FE8" w14:textId="347D96EE" w:rsidR="00AA0CB6" w:rsidRPr="00E21EB1" w:rsidRDefault="00AA0CB6" w:rsidP="00AA0CB6">
      <w:pPr>
        <w:rPr>
          <w:b/>
          <w:bCs/>
        </w:rPr>
      </w:pPr>
      <w:r w:rsidRPr="00E21EB1">
        <w:rPr>
          <w:b/>
          <w:bCs/>
        </w:rPr>
        <w:t>Grundsätzlich gilt</w:t>
      </w:r>
      <w:r w:rsidR="001A2B7B">
        <w:rPr>
          <w:b/>
          <w:bCs/>
        </w:rPr>
        <w:t xml:space="preserve"> jedoch</w:t>
      </w:r>
      <w:r w:rsidRPr="00E21EB1">
        <w:rPr>
          <w:b/>
          <w:bCs/>
        </w:rPr>
        <w:t xml:space="preserve">, dass die ausgebildete Fachlehrkraft mit der notwendigen Fachkunde jederzeit uneingeschränkt aufsichtspflichtig ist und die Verantwortlichkeit nicht auf Schülerinnen und Schüler (teil-)übertragen werden kann. </w:t>
      </w:r>
    </w:p>
    <w:p w14:paraId="0C832BA0" w14:textId="36751D8B" w:rsidR="001A2B7B" w:rsidRPr="001A2B7B" w:rsidRDefault="001A2B7B" w:rsidP="001A2B7B">
      <w:pPr>
        <w:rPr>
          <w:b/>
        </w:rPr>
      </w:pPr>
      <w:r w:rsidRPr="001A2B7B">
        <w:rPr>
          <w:b/>
        </w:rPr>
        <w:t xml:space="preserve">Die Aufsicht durch Grundschullehrkräfte beim Experimentieren mit Gefahrstoffen ist nur dann zulässig, wenn diese über die erforderliche Fachkunde verfügen und sich zuvor ausreichend mit den Experimenten vertraut gemacht haben. Es reicht nicht </w:t>
      </w:r>
      <w:r>
        <w:rPr>
          <w:b/>
        </w:rPr>
        <w:t>aus, dass nur die Laborhelferinnen und -helfer</w:t>
      </w:r>
      <w:r w:rsidRPr="001A2B7B">
        <w:rPr>
          <w:b/>
        </w:rPr>
        <w:t xml:space="preserve"> in die Experimente eingewiesen sind. Der fachkundigen Lehrkraft obliegt die Aufsicht über die experimentierenden (Grund-)Schülerinnen und Schüler, wie auch über die Laborhelferi</w:t>
      </w:r>
      <w:r>
        <w:rPr>
          <w:b/>
        </w:rPr>
        <w:t>nnen und Laborhelfer</w:t>
      </w:r>
      <w:r w:rsidRPr="001A2B7B">
        <w:rPr>
          <w:b/>
        </w:rPr>
        <w:t xml:space="preserve">. </w:t>
      </w:r>
    </w:p>
    <w:p w14:paraId="3BED20CD" w14:textId="77777777" w:rsidR="00F5058E" w:rsidRDefault="001A2B7B" w:rsidP="00AA0CB6">
      <w:r>
        <w:t>Auch der</w:t>
      </w:r>
      <w:r w:rsidR="00AA0CB6" w:rsidRPr="00E21EB1">
        <w:t xml:space="preserve"> Einsatz </w:t>
      </w:r>
      <w:r>
        <w:t>von Laborhelferinnen und Laborhelfern</w:t>
      </w:r>
      <w:r w:rsidR="00AA0CB6" w:rsidRPr="00E21EB1">
        <w:t xml:space="preserve"> im Rahmen von Ganztagsangeboten oder Ferienakademien kann nur insoweit erfolgen, als die fachkundige Lehrkraft ihre Aufsichtspflicht auch tatsächlich beim Experimentieren alleinverantwortlich wahrnimmt. </w:t>
      </w:r>
    </w:p>
    <w:p w14:paraId="6B7FE2B6" w14:textId="2CC41BF2" w:rsidR="00AA0CB6" w:rsidRPr="00E21EB1" w:rsidRDefault="00AA0CB6" w:rsidP="00AA0CB6">
      <w:r w:rsidRPr="00E21EB1">
        <w:t>Des Weiteren müssen die Experimente so ausgewählt werden, dass Sicherheitsrisiken durch verwendete Gefahrstoffe und Geräte für d</w:t>
      </w:r>
      <w:r w:rsidR="001A2B7B">
        <w:t>ie Arbeit mit den Laborhelferinnen und Laborhelfern</w:t>
      </w:r>
      <w:r w:rsidRPr="00E21EB1">
        <w:t xml:space="preserve"> und den unterrichteten Schülerinnen und Schülern geeignet sind.</w:t>
      </w:r>
      <w:r w:rsidR="00F5058E">
        <w:t xml:space="preserve"> Die Funktion der Laborhelferinnen und -helfer</w:t>
      </w:r>
      <w:r w:rsidRPr="00E21EB1">
        <w:t xml:space="preserve"> besteht daher nicht in der Entlastung der Lehrkräfte, sondern </w:t>
      </w:r>
      <w:r w:rsidR="00F5058E">
        <w:t xml:space="preserve">verbindet sich </w:t>
      </w:r>
      <w:r w:rsidRPr="00E21EB1">
        <w:t>ausschließlich mit dem pädagogischen Ziel, die Lehr-Lernprozesse zwischen unterrichteten Schülerinnen und S</w:t>
      </w:r>
      <w:r w:rsidR="00F5058E">
        <w:t>chülern sowie den Laborhelferinnen und -helfern</w:t>
      </w:r>
      <w:r w:rsidRPr="00E21EB1">
        <w:t xml:space="preserve"> für den Erwerb überfachlicher Kompetenzen zu nutzen. </w:t>
      </w:r>
    </w:p>
    <w:p w14:paraId="24294F3D" w14:textId="77777777" w:rsidR="00AA0CB6" w:rsidRPr="00E21EB1" w:rsidRDefault="00AA0CB6" w:rsidP="00AA0CB6"/>
    <w:p w14:paraId="63DD15F8" w14:textId="4476A6CD" w:rsidR="00395C3A" w:rsidRPr="007A3328" w:rsidRDefault="00395C3A" w:rsidP="00C95905"/>
    <w:sectPr w:rsidR="00395C3A" w:rsidRPr="007A332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5729" w14:textId="77777777" w:rsidR="00B73661" w:rsidRDefault="00B73661" w:rsidP="00B73661">
      <w:pPr>
        <w:spacing w:after="0" w:line="240" w:lineRule="auto"/>
      </w:pPr>
      <w:r>
        <w:separator/>
      </w:r>
    </w:p>
  </w:endnote>
  <w:endnote w:type="continuationSeparator" w:id="0">
    <w:p w14:paraId="37063B21" w14:textId="77777777" w:rsidR="00B73661" w:rsidRDefault="00B73661" w:rsidP="00B7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37E1" w14:textId="4BF5D298" w:rsidR="00B73661" w:rsidRPr="00DE70B2" w:rsidRDefault="00B73661">
    <w:pPr>
      <w:pStyle w:val="Fuzeile"/>
    </w:pPr>
    <w:r>
      <w:rPr>
        <w:noProof/>
        <w:lang w:eastAsia="de-DE"/>
      </w:rPr>
      <w:drawing>
        <wp:anchor distT="0" distB="0" distL="114300" distR="114300" simplePos="0" relativeHeight="251659264" behindDoc="0" locked="0" layoutInCell="1" allowOverlap="1" wp14:anchorId="31221784" wp14:editId="5F70ACF3">
          <wp:simplePos x="0" y="0"/>
          <wp:positionH relativeFrom="column">
            <wp:posOffset>5587365</wp:posOffset>
          </wp:positionH>
          <wp:positionV relativeFrom="paragraph">
            <wp:posOffset>519430</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t xml:space="preserve">Diese Beschreibung </w:t>
    </w:r>
    <w:r w:rsidR="007A3328" w:rsidRPr="007A3328">
      <w:t xml:space="preserve">(Abweichungen sind gekennzeichnet) </w:t>
    </w:r>
    <w:r>
      <w:t>steht</w:t>
    </w:r>
    <w:r w:rsidRPr="006D5A77">
      <w:t xml:space="preserve"> unter der Lizenz </w:t>
    </w:r>
    <w:hyperlink r:id="rId2" w:history="1">
      <w:r w:rsidRPr="006D5A77">
        <w:rPr>
          <w:rStyle w:val="Hyperlink"/>
        </w:rPr>
        <w:t xml:space="preserve">CC </w:t>
      </w:r>
      <w:proofErr w:type="spellStart"/>
      <w:r w:rsidRPr="006D5A77">
        <w:rPr>
          <w:rStyle w:val="Hyperlink"/>
        </w:rPr>
        <w:t>BY</w:t>
      </w:r>
      <w:proofErr w:type="spellEnd"/>
      <w:r w:rsidRPr="006D5A77">
        <w:rPr>
          <w:rStyle w:val="Hyperlink"/>
        </w:rPr>
        <w:t>-SA 4.0</w:t>
      </w:r>
    </w:hyperlink>
    <w:r w:rsidRPr="006D5A77">
      <w:t xml:space="preserve"> und </w:t>
    </w:r>
    <w:r>
      <w:t>kann</w:t>
    </w:r>
    <w:r w:rsidRPr="006D5A77">
      <w:t xml:space="preserve"> unter deren Bedingungen kostenlos und frei verwendet, veränder</w:t>
    </w:r>
    <w:r w:rsidR="00B40DA6">
      <w:t xml:space="preserve">t und weitergegeben werden. </w:t>
    </w:r>
    <w:r w:rsidR="00B40DA6">
      <w:t xml:space="preserve">Diese Lizenz gilt nicht für verwendete Logos. </w:t>
    </w:r>
    <w:r w:rsidR="00DE70B2">
      <w:t>Urhe</w:t>
    </w:r>
    <w:r w:rsidRPr="006D5A77">
      <w:t>ber</w:t>
    </w:r>
    <w:r w:rsidR="00DE70B2">
      <w:t>in</w:t>
    </w:r>
    <w:r w:rsidRPr="006D5A77">
      <w:t xml:space="preserve"> im Sinne der </w:t>
    </w:r>
    <w:r w:rsidRPr="00DE70B2">
      <w:t>Lizenz ist</w:t>
    </w:r>
    <w:r w:rsidR="007A3328" w:rsidRPr="00DE70B2">
      <w:t xml:space="preserve"> </w:t>
    </w:r>
    <w:r w:rsidR="00DE70B2" w:rsidRPr="00DE70B2">
      <w:rPr>
        <w:iCs/>
      </w:rPr>
      <w:t>die </w:t>
    </w:r>
    <w:hyperlink r:id="rId3" w:history="1">
      <w:r w:rsidR="00DE70B2" w:rsidRPr="00DE70B2">
        <w:rPr>
          <w:rStyle w:val="Hyperlink"/>
          <w:iCs/>
        </w:rPr>
        <w:t>QUA-LiS NRW</w:t>
      </w:r>
    </w:hyperlink>
    <w:r w:rsidR="00DE70B2">
      <w:rPr>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EDCE" w14:textId="77777777" w:rsidR="00B73661" w:rsidRDefault="00B73661" w:rsidP="00B73661">
      <w:pPr>
        <w:spacing w:after="0" w:line="240" w:lineRule="auto"/>
      </w:pPr>
      <w:r>
        <w:separator/>
      </w:r>
    </w:p>
  </w:footnote>
  <w:footnote w:type="continuationSeparator" w:id="0">
    <w:p w14:paraId="5E8927EC" w14:textId="77777777" w:rsidR="00B73661" w:rsidRDefault="00B73661" w:rsidP="00B7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627D" w14:textId="1C644ED6" w:rsidR="007A3328" w:rsidRPr="007A3DB8" w:rsidRDefault="007A3328" w:rsidP="007A3328">
    <w:pPr>
      <w:framePr w:w="2058" w:h="1860" w:hSpace="142" w:wrap="notBeside" w:vAnchor="page" w:hAnchor="page" w:x="7276" w:y="857"/>
      <w:rPr>
        <w:b/>
        <w:sz w:val="16"/>
        <w:szCs w:val="16"/>
      </w:rPr>
    </w:pPr>
    <w:r w:rsidRPr="007A3DB8">
      <w:rPr>
        <w:rFonts w:cs="Arial"/>
        <w:b/>
        <w:sz w:val="16"/>
        <w:szCs w:val="16"/>
      </w:rPr>
      <w:t>Qualitäts- und</w:t>
    </w:r>
    <w:r>
      <w:rPr>
        <w:rFonts w:cs="Arial"/>
        <w:b/>
        <w:sz w:val="16"/>
        <w:szCs w:val="16"/>
      </w:rPr>
      <w:br/>
    </w:r>
    <w:proofErr w:type="spellStart"/>
    <w:r w:rsidRPr="007A3DB8">
      <w:rPr>
        <w:rFonts w:cs="Arial"/>
        <w:b/>
        <w:sz w:val="16"/>
        <w:szCs w:val="16"/>
      </w:rPr>
      <w:t>UnterstützungsAgentur</w:t>
    </w:r>
    <w:proofErr w:type="spellEnd"/>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6A3D640D" w14:textId="651BA585" w:rsidR="007A3328" w:rsidRDefault="007A3328" w:rsidP="00B40DA6">
    <w:pPr>
      <w:pStyle w:val="Kopfzeile"/>
      <w:spacing w:after="240"/>
      <w:jc w:val="center"/>
    </w:pPr>
    <w:r>
      <w:rPr>
        <w:noProof/>
        <w:lang w:eastAsia="de-DE"/>
      </w:rPr>
      <w:drawing>
        <wp:anchor distT="0" distB="0" distL="114300" distR="114300" simplePos="0" relativeHeight="251661312" behindDoc="0" locked="1" layoutInCell="1" allowOverlap="1" wp14:anchorId="3D0940FA" wp14:editId="270E7D8E">
          <wp:simplePos x="0" y="0"/>
          <wp:positionH relativeFrom="page">
            <wp:posOffset>821055</wp:posOffset>
          </wp:positionH>
          <wp:positionV relativeFrom="page">
            <wp:posOffset>389255</wp:posOffset>
          </wp:positionV>
          <wp:extent cx="2232025" cy="70231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25" cy="702310"/>
                  </a:xfrm>
                  <a:prstGeom prst="rect">
                    <a:avLst/>
                  </a:prstGeom>
                  <a:noFill/>
                  <a:ln>
                    <a:noFill/>
                  </a:ln>
                </pic:spPr>
              </pic:pic>
            </a:graphicData>
          </a:graphic>
        </wp:anchor>
      </w:drawing>
    </w:r>
    <w:r>
      <w:rPr>
        <w:noProof/>
        <w:lang w:eastAsia="de-DE"/>
      </w:rPr>
      <w:drawing>
        <wp:anchor distT="0" distB="0" distL="114300" distR="114300" simplePos="0" relativeHeight="251662336" behindDoc="0" locked="1" layoutInCell="1" allowOverlap="1" wp14:anchorId="71F3760B" wp14:editId="24046C73">
          <wp:simplePos x="0" y="0"/>
          <wp:positionH relativeFrom="page">
            <wp:posOffset>5941060</wp:posOffset>
          </wp:positionH>
          <wp:positionV relativeFrom="page">
            <wp:posOffset>540385</wp:posOffset>
          </wp:positionV>
          <wp:extent cx="543560" cy="579755"/>
          <wp:effectExtent l="0" t="0" r="889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579755"/>
                  </a:xfrm>
                  <a:prstGeom prst="rect">
                    <a:avLst/>
                  </a:prstGeom>
                  <a:noFill/>
                  <a:ln>
                    <a:noFill/>
                  </a:ln>
                </pic:spPr>
              </pic:pic>
            </a:graphicData>
          </a:graphic>
        </wp:anchor>
      </w:drawing>
    </w:r>
    <w:r w:rsidRPr="0003158C">
      <w:rPr>
        <w:i/>
      </w:rPr>
      <w:t>Fortbildungsmaterialien zur Schul- und Unterrichtsentwicklung</w:t>
    </w:r>
    <w:r>
      <w:rPr>
        <w:i/>
      </w:rPr>
      <w:t xml:space="preserve"> aus Netzwerkprojekten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5A33"/>
    <w:multiLevelType w:val="hybridMultilevel"/>
    <w:tmpl w:val="1D3A9E1E"/>
    <w:lvl w:ilvl="0" w:tplc="EB4084CC">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BB4177"/>
    <w:multiLevelType w:val="hybridMultilevel"/>
    <w:tmpl w:val="42063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348BF"/>
    <w:multiLevelType w:val="hybridMultilevel"/>
    <w:tmpl w:val="281C2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F53C74"/>
    <w:multiLevelType w:val="hybridMultilevel"/>
    <w:tmpl w:val="B81A5E3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24F33362"/>
    <w:multiLevelType w:val="hybridMultilevel"/>
    <w:tmpl w:val="D2A47FC8"/>
    <w:lvl w:ilvl="0" w:tplc="B09019F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EB589A"/>
    <w:multiLevelType w:val="hybridMultilevel"/>
    <w:tmpl w:val="4D3EA41C"/>
    <w:lvl w:ilvl="0" w:tplc="0407000F">
      <w:start w:val="1"/>
      <w:numFmt w:val="decimal"/>
      <w:lvlText w:val="%1."/>
      <w:lvlJc w:val="left"/>
      <w:pPr>
        <w:ind w:left="720" w:hanging="360"/>
      </w:pPr>
    </w:lvl>
    <w:lvl w:ilvl="1" w:tplc="51E63570">
      <w:numFmt w:val="bullet"/>
      <w:lvlText w:val="•"/>
      <w:lvlJc w:val="left"/>
      <w:pPr>
        <w:ind w:left="1440" w:hanging="360"/>
      </w:pPr>
      <w:rPr>
        <w:rFonts w:ascii="Calibri" w:eastAsiaTheme="minorHAnsi" w:hAnsi="Calibri" w:cs="Calibri" w:hint="default"/>
        <w:sz w:val="20"/>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2459D8"/>
    <w:multiLevelType w:val="hybridMultilevel"/>
    <w:tmpl w:val="E79CD1C4"/>
    <w:lvl w:ilvl="0" w:tplc="CA440E14">
      <w:start w:val="1"/>
      <w:numFmt w:val="decimal"/>
      <w:lvlText w:val="%1."/>
      <w:lvlJc w:val="left"/>
      <w:pPr>
        <w:ind w:left="832" w:hanging="360"/>
      </w:pPr>
      <w:rPr>
        <w:rFonts w:hint="default"/>
        <w:spacing w:val="-1"/>
        <w:w w:val="100"/>
      </w:rPr>
    </w:lvl>
    <w:lvl w:ilvl="1" w:tplc="6AF22C1E">
      <w:numFmt w:val="bullet"/>
      <w:lvlText w:val="•"/>
      <w:lvlJc w:val="left"/>
      <w:pPr>
        <w:ind w:left="1776" w:hanging="360"/>
      </w:pPr>
      <w:rPr>
        <w:rFonts w:hint="default"/>
      </w:rPr>
    </w:lvl>
    <w:lvl w:ilvl="2" w:tplc="C89A3F0C">
      <w:numFmt w:val="bullet"/>
      <w:lvlText w:val="•"/>
      <w:lvlJc w:val="left"/>
      <w:pPr>
        <w:ind w:left="2713" w:hanging="360"/>
      </w:pPr>
      <w:rPr>
        <w:rFonts w:hint="default"/>
      </w:rPr>
    </w:lvl>
    <w:lvl w:ilvl="3" w:tplc="173CC53C">
      <w:numFmt w:val="bullet"/>
      <w:lvlText w:val="•"/>
      <w:lvlJc w:val="left"/>
      <w:pPr>
        <w:ind w:left="3649" w:hanging="360"/>
      </w:pPr>
      <w:rPr>
        <w:rFonts w:hint="default"/>
      </w:rPr>
    </w:lvl>
    <w:lvl w:ilvl="4" w:tplc="042423B8">
      <w:numFmt w:val="bullet"/>
      <w:lvlText w:val="•"/>
      <w:lvlJc w:val="left"/>
      <w:pPr>
        <w:ind w:left="4586" w:hanging="360"/>
      </w:pPr>
      <w:rPr>
        <w:rFonts w:hint="default"/>
      </w:rPr>
    </w:lvl>
    <w:lvl w:ilvl="5" w:tplc="B714F206">
      <w:numFmt w:val="bullet"/>
      <w:lvlText w:val="•"/>
      <w:lvlJc w:val="left"/>
      <w:pPr>
        <w:ind w:left="5523" w:hanging="360"/>
      </w:pPr>
      <w:rPr>
        <w:rFonts w:hint="default"/>
      </w:rPr>
    </w:lvl>
    <w:lvl w:ilvl="6" w:tplc="5CB87A46">
      <w:numFmt w:val="bullet"/>
      <w:lvlText w:val="•"/>
      <w:lvlJc w:val="left"/>
      <w:pPr>
        <w:ind w:left="6459" w:hanging="360"/>
      </w:pPr>
      <w:rPr>
        <w:rFonts w:hint="default"/>
      </w:rPr>
    </w:lvl>
    <w:lvl w:ilvl="7" w:tplc="4058E400">
      <w:numFmt w:val="bullet"/>
      <w:lvlText w:val="•"/>
      <w:lvlJc w:val="left"/>
      <w:pPr>
        <w:ind w:left="7396" w:hanging="360"/>
      </w:pPr>
      <w:rPr>
        <w:rFonts w:hint="default"/>
      </w:rPr>
    </w:lvl>
    <w:lvl w:ilvl="8" w:tplc="812848DA">
      <w:numFmt w:val="bullet"/>
      <w:lvlText w:val="•"/>
      <w:lvlJc w:val="left"/>
      <w:pPr>
        <w:ind w:left="8333" w:hanging="360"/>
      </w:pPr>
      <w:rPr>
        <w:rFonts w:hint="default"/>
      </w:rPr>
    </w:lvl>
  </w:abstractNum>
  <w:abstractNum w:abstractNumId="7" w15:restartNumberingAfterBreak="0">
    <w:nsid w:val="2C0F674B"/>
    <w:multiLevelType w:val="hybridMultilevel"/>
    <w:tmpl w:val="FABA4376"/>
    <w:lvl w:ilvl="0" w:tplc="78F6007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D27665F"/>
    <w:multiLevelType w:val="hybridMultilevel"/>
    <w:tmpl w:val="4CC0C0C0"/>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32105E"/>
    <w:multiLevelType w:val="hybridMultilevel"/>
    <w:tmpl w:val="11ECCE1E"/>
    <w:lvl w:ilvl="0" w:tplc="04070003">
      <w:start w:val="1"/>
      <w:numFmt w:val="bullet"/>
      <w:lvlText w:val="o"/>
      <w:lvlJc w:val="left"/>
      <w:pPr>
        <w:ind w:left="1426" w:hanging="360"/>
      </w:pPr>
      <w:rPr>
        <w:rFonts w:ascii="Courier New" w:hAnsi="Courier New" w:cs="Courier New"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10" w15:restartNumberingAfterBreak="0">
    <w:nsid w:val="34BE2120"/>
    <w:multiLevelType w:val="hybridMultilevel"/>
    <w:tmpl w:val="11287BEE"/>
    <w:lvl w:ilvl="0" w:tplc="78F600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1A1D5F"/>
    <w:multiLevelType w:val="hybridMultilevel"/>
    <w:tmpl w:val="A374200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5E5739"/>
    <w:multiLevelType w:val="hybridMultilevel"/>
    <w:tmpl w:val="3886C8D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3E8A69B0"/>
    <w:multiLevelType w:val="hybridMultilevel"/>
    <w:tmpl w:val="EB1AC6AE"/>
    <w:lvl w:ilvl="0" w:tplc="6A4ECF3C">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962F88"/>
    <w:multiLevelType w:val="hybridMultilevel"/>
    <w:tmpl w:val="E154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176DFD"/>
    <w:multiLevelType w:val="hybridMultilevel"/>
    <w:tmpl w:val="B6A448F8"/>
    <w:lvl w:ilvl="0" w:tplc="B6A6ADB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E5D5BFC"/>
    <w:multiLevelType w:val="hybridMultilevel"/>
    <w:tmpl w:val="57DE5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6D679CE"/>
    <w:multiLevelType w:val="hybridMultilevel"/>
    <w:tmpl w:val="A4BAE8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4B646E5"/>
    <w:multiLevelType w:val="hybridMultilevel"/>
    <w:tmpl w:val="5B089AAC"/>
    <w:lvl w:ilvl="0" w:tplc="52EA32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094625"/>
    <w:multiLevelType w:val="hybridMultilevel"/>
    <w:tmpl w:val="9C76DBB8"/>
    <w:lvl w:ilvl="0" w:tplc="A43C23D6">
      <w:start w:val="2"/>
      <w:numFmt w:val="decimal"/>
      <w:lvlText w:val="%1."/>
      <w:lvlJc w:val="left"/>
      <w:pPr>
        <w:ind w:left="2024" w:hanging="211"/>
      </w:pPr>
      <w:rPr>
        <w:rFonts w:ascii="Tahoma" w:eastAsia="Tahoma" w:hAnsi="Tahoma" w:cs="Tahoma" w:hint="default"/>
        <w:b w:val="0"/>
        <w:bCs w:val="0"/>
        <w:i w:val="0"/>
        <w:iCs w:val="0"/>
        <w:color w:val="231F20"/>
        <w:w w:val="100"/>
        <w:sz w:val="18"/>
        <w:szCs w:val="18"/>
      </w:rPr>
    </w:lvl>
    <w:lvl w:ilvl="1" w:tplc="47C6E372">
      <w:numFmt w:val="bullet"/>
      <w:lvlText w:val="•"/>
      <w:lvlJc w:val="left"/>
      <w:pPr>
        <w:ind w:left="2838" w:hanging="211"/>
      </w:pPr>
      <w:rPr>
        <w:rFonts w:hint="default"/>
      </w:rPr>
    </w:lvl>
    <w:lvl w:ilvl="2" w:tplc="16B6869A">
      <w:numFmt w:val="bullet"/>
      <w:lvlText w:val="•"/>
      <w:lvlJc w:val="left"/>
      <w:pPr>
        <w:ind w:left="3657" w:hanging="211"/>
      </w:pPr>
      <w:rPr>
        <w:rFonts w:hint="default"/>
      </w:rPr>
    </w:lvl>
    <w:lvl w:ilvl="3" w:tplc="3DBA7F52">
      <w:numFmt w:val="bullet"/>
      <w:lvlText w:val="•"/>
      <w:lvlJc w:val="left"/>
      <w:pPr>
        <w:ind w:left="4475" w:hanging="211"/>
      </w:pPr>
      <w:rPr>
        <w:rFonts w:hint="default"/>
      </w:rPr>
    </w:lvl>
    <w:lvl w:ilvl="4" w:tplc="F9ACD544">
      <w:numFmt w:val="bullet"/>
      <w:lvlText w:val="•"/>
      <w:lvlJc w:val="left"/>
      <w:pPr>
        <w:ind w:left="5294" w:hanging="211"/>
      </w:pPr>
      <w:rPr>
        <w:rFonts w:hint="default"/>
      </w:rPr>
    </w:lvl>
    <w:lvl w:ilvl="5" w:tplc="0C0C666A">
      <w:numFmt w:val="bullet"/>
      <w:lvlText w:val="•"/>
      <w:lvlJc w:val="left"/>
      <w:pPr>
        <w:ind w:left="6113" w:hanging="211"/>
      </w:pPr>
      <w:rPr>
        <w:rFonts w:hint="default"/>
      </w:rPr>
    </w:lvl>
    <w:lvl w:ilvl="6" w:tplc="8F4E3EA8">
      <w:numFmt w:val="bullet"/>
      <w:lvlText w:val="•"/>
      <w:lvlJc w:val="left"/>
      <w:pPr>
        <w:ind w:left="6931" w:hanging="211"/>
      </w:pPr>
      <w:rPr>
        <w:rFonts w:hint="default"/>
      </w:rPr>
    </w:lvl>
    <w:lvl w:ilvl="7" w:tplc="113A417A">
      <w:numFmt w:val="bullet"/>
      <w:lvlText w:val="•"/>
      <w:lvlJc w:val="left"/>
      <w:pPr>
        <w:ind w:left="7750" w:hanging="211"/>
      </w:pPr>
      <w:rPr>
        <w:rFonts w:hint="default"/>
      </w:rPr>
    </w:lvl>
    <w:lvl w:ilvl="8" w:tplc="57B2BDD4">
      <w:numFmt w:val="bullet"/>
      <w:lvlText w:val="•"/>
      <w:lvlJc w:val="left"/>
      <w:pPr>
        <w:ind w:left="8569" w:hanging="211"/>
      </w:pPr>
      <w:rPr>
        <w:rFonts w:hint="default"/>
      </w:rPr>
    </w:lvl>
  </w:abstractNum>
  <w:num w:numId="1">
    <w:abstractNumId w:val="16"/>
  </w:num>
  <w:num w:numId="2">
    <w:abstractNumId w:val="9"/>
  </w:num>
  <w:num w:numId="3">
    <w:abstractNumId w:val="17"/>
  </w:num>
  <w:num w:numId="4">
    <w:abstractNumId w:val="5"/>
  </w:num>
  <w:num w:numId="5">
    <w:abstractNumId w:val="3"/>
  </w:num>
  <w:num w:numId="6">
    <w:abstractNumId w:val="14"/>
  </w:num>
  <w:num w:numId="7">
    <w:abstractNumId w:val="12"/>
  </w:num>
  <w:num w:numId="8">
    <w:abstractNumId w:val="18"/>
  </w:num>
  <w:num w:numId="9">
    <w:abstractNumId w:val="19"/>
  </w:num>
  <w:num w:numId="10">
    <w:abstractNumId w:val="6"/>
  </w:num>
  <w:num w:numId="11">
    <w:abstractNumId w:val="2"/>
  </w:num>
  <w:num w:numId="12">
    <w:abstractNumId w:val="8"/>
  </w:num>
  <w:num w:numId="13">
    <w:abstractNumId w:val="10"/>
  </w:num>
  <w:num w:numId="14">
    <w:abstractNumId w:val="13"/>
  </w:num>
  <w:num w:numId="15">
    <w:abstractNumId w:val="1"/>
  </w:num>
  <w:num w:numId="16">
    <w:abstractNumId w:val="7"/>
  </w:num>
  <w:num w:numId="17">
    <w:abstractNumId w:val="4"/>
  </w:num>
  <w:num w:numId="18">
    <w:abstractNumId w:val="0"/>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47"/>
    <w:rsid w:val="00034B02"/>
    <w:rsid w:val="0004548F"/>
    <w:rsid w:val="00060514"/>
    <w:rsid w:val="00064DA6"/>
    <w:rsid w:val="000670F2"/>
    <w:rsid w:val="00072BED"/>
    <w:rsid w:val="0008175B"/>
    <w:rsid w:val="0008546B"/>
    <w:rsid w:val="000A28EB"/>
    <w:rsid w:val="000A2FEC"/>
    <w:rsid w:val="000A5035"/>
    <w:rsid w:val="000C3BEA"/>
    <w:rsid w:val="000C4784"/>
    <w:rsid w:val="000E69C5"/>
    <w:rsid w:val="000F757A"/>
    <w:rsid w:val="00116543"/>
    <w:rsid w:val="00136240"/>
    <w:rsid w:val="00147678"/>
    <w:rsid w:val="00162626"/>
    <w:rsid w:val="00196975"/>
    <w:rsid w:val="001A2B7B"/>
    <w:rsid w:val="001C1816"/>
    <w:rsid w:val="001D2E47"/>
    <w:rsid w:val="00204248"/>
    <w:rsid w:val="00205A07"/>
    <w:rsid w:val="00220FF8"/>
    <w:rsid w:val="00231A80"/>
    <w:rsid w:val="00261347"/>
    <w:rsid w:val="00286B8C"/>
    <w:rsid w:val="002C60D2"/>
    <w:rsid w:val="002E4429"/>
    <w:rsid w:val="002F3E82"/>
    <w:rsid w:val="00317F61"/>
    <w:rsid w:val="00350D19"/>
    <w:rsid w:val="00395C3A"/>
    <w:rsid w:val="003C323A"/>
    <w:rsid w:val="003E3075"/>
    <w:rsid w:val="003E30ED"/>
    <w:rsid w:val="00400D3B"/>
    <w:rsid w:val="00407535"/>
    <w:rsid w:val="00423E92"/>
    <w:rsid w:val="00432683"/>
    <w:rsid w:val="0044215F"/>
    <w:rsid w:val="00482A3D"/>
    <w:rsid w:val="00486053"/>
    <w:rsid w:val="004873EF"/>
    <w:rsid w:val="0049139B"/>
    <w:rsid w:val="00493EF3"/>
    <w:rsid w:val="004A0853"/>
    <w:rsid w:val="004A73A6"/>
    <w:rsid w:val="004B039C"/>
    <w:rsid w:val="004C22D6"/>
    <w:rsid w:val="004C4CE3"/>
    <w:rsid w:val="004C7045"/>
    <w:rsid w:val="004D1FAA"/>
    <w:rsid w:val="00516BB5"/>
    <w:rsid w:val="00535989"/>
    <w:rsid w:val="00553DB4"/>
    <w:rsid w:val="00557381"/>
    <w:rsid w:val="00572D68"/>
    <w:rsid w:val="0058357B"/>
    <w:rsid w:val="00597FCF"/>
    <w:rsid w:val="005C4B01"/>
    <w:rsid w:val="005E553B"/>
    <w:rsid w:val="005E637E"/>
    <w:rsid w:val="00601619"/>
    <w:rsid w:val="006453B8"/>
    <w:rsid w:val="00654BB0"/>
    <w:rsid w:val="006646FB"/>
    <w:rsid w:val="00667CB4"/>
    <w:rsid w:val="006F6AD6"/>
    <w:rsid w:val="00704DF0"/>
    <w:rsid w:val="00724224"/>
    <w:rsid w:val="00737031"/>
    <w:rsid w:val="0074332C"/>
    <w:rsid w:val="007A3328"/>
    <w:rsid w:val="007D2D5C"/>
    <w:rsid w:val="00804588"/>
    <w:rsid w:val="0081152D"/>
    <w:rsid w:val="008376A6"/>
    <w:rsid w:val="00845B27"/>
    <w:rsid w:val="008A4864"/>
    <w:rsid w:val="008A575F"/>
    <w:rsid w:val="008C22C1"/>
    <w:rsid w:val="008C66ED"/>
    <w:rsid w:val="008D3B73"/>
    <w:rsid w:val="008F36EF"/>
    <w:rsid w:val="00911477"/>
    <w:rsid w:val="00931A72"/>
    <w:rsid w:val="009362B6"/>
    <w:rsid w:val="009831A5"/>
    <w:rsid w:val="009B0103"/>
    <w:rsid w:val="009C7702"/>
    <w:rsid w:val="009D0B6D"/>
    <w:rsid w:val="009F198B"/>
    <w:rsid w:val="00A10384"/>
    <w:rsid w:val="00A26AE6"/>
    <w:rsid w:val="00A46761"/>
    <w:rsid w:val="00AA0CB6"/>
    <w:rsid w:val="00AD1B21"/>
    <w:rsid w:val="00AE06B4"/>
    <w:rsid w:val="00B03F93"/>
    <w:rsid w:val="00B13567"/>
    <w:rsid w:val="00B3622D"/>
    <w:rsid w:val="00B40DA6"/>
    <w:rsid w:val="00B604F3"/>
    <w:rsid w:val="00B73661"/>
    <w:rsid w:val="00B82100"/>
    <w:rsid w:val="00BA0DB9"/>
    <w:rsid w:val="00BA665C"/>
    <w:rsid w:val="00BC5B1B"/>
    <w:rsid w:val="00BD15A5"/>
    <w:rsid w:val="00BE45BA"/>
    <w:rsid w:val="00BE5271"/>
    <w:rsid w:val="00C050D3"/>
    <w:rsid w:val="00C142D0"/>
    <w:rsid w:val="00C37637"/>
    <w:rsid w:val="00C76DA0"/>
    <w:rsid w:val="00C87EBB"/>
    <w:rsid w:val="00C95905"/>
    <w:rsid w:val="00CB310F"/>
    <w:rsid w:val="00CE611F"/>
    <w:rsid w:val="00D004B3"/>
    <w:rsid w:val="00D04778"/>
    <w:rsid w:val="00D16123"/>
    <w:rsid w:val="00D35973"/>
    <w:rsid w:val="00D46B20"/>
    <w:rsid w:val="00DB2AC0"/>
    <w:rsid w:val="00DB44D5"/>
    <w:rsid w:val="00DC1FFA"/>
    <w:rsid w:val="00DD55FD"/>
    <w:rsid w:val="00DE37A9"/>
    <w:rsid w:val="00DE70B2"/>
    <w:rsid w:val="00DF2B20"/>
    <w:rsid w:val="00E06EC5"/>
    <w:rsid w:val="00E10BD6"/>
    <w:rsid w:val="00E13344"/>
    <w:rsid w:val="00E1553B"/>
    <w:rsid w:val="00E21EB1"/>
    <w:rsid w:val="00E407C0"/>
    <w:rsid w:val="00E51B7C"/>
    <w:rsid w:val="00E600F8"/>
    <w:rsid w:val="00E8634C"/>
    <w:rsid w:val="00EA158A"/>
    <w:rsid w:val="00EC7289"/>
    <w:rsid w:val="00F04C0E"/>
    <w:rsid w:val="00F25DAB"/>
    <w:rsid w:val="00F37CE8"/>
    <w:rsid w:val="00F40270"/>
    <w:rsid w:val="00F5058E"/>
    <w:rsid w:val="00F561F8"/>
    <w:rsid w:val="00F822FA"/>
    <w:rsid w:val="00F911B7"/>
    <w:rsid w:val="00FA0607"/>
    <w:rsid w:val="00FF1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04BE"/>
  <w15:docId w15:val="{C27DDCFB-9010-46A8-8478-76D07DDE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E4429"/>
    <w:pPr>
      <w:widowControl w:val="0"/>
      <w:autoSpaceDE w:val="0"/>
      <w:autoSpaceDN w:val="0"/>
      <w:spacing w:before="171" w:after="0" w:line="240" w:lineRule="auto"/>
      <w:ind w:left="112"/>
      <w:outlineLvl w:val="0"/>
    </w:pPr>
    <w:rPr>
      <w:rFonts w:ascii="Tahoma" w:eastAsia="Tahoma" w:hAnsi="Tahoma" w:cs="Tahoma"/>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73EF"/>
    <w:pPr>
      <w:ind w:left="720"/>
      <w:contextualSpacing/>
    </w:pPr>
  </w:style>
  <w:style w:type="paragraph" w:styleId="Sprechblasentext">
    <w:name w:val="Balloon Text"/>
    <w:basedOn w:val="Standard"/>
    <w:link w:val="SprechblasentextZchn"/>
    <w:uiPriority w:val="99"/>
    <w:semiHidden/>
    <w:unhideWhenUsed/>
    <w:rsid w:val="00F04C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0E"/>
    <w:rPr>
      <w:rFonts w:ascii="Tahoma" w:hAnsi="Tahoma" w:cs="Tahoma"/>
      <w:sz w:val="16"/>
      <w:szCs w:val="16"/>
    </w:rPr>
  </w:style>
  <w:style w:type="paragraph" w:customStyle="1" w:styleId="Default">
    <w:name w:val="Default"/>
    <w:rsid w:val="0058357B"/>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Absatz-Standardschriftart"/>
    <w:rsid w:val="00E600F8"/>
  </w:style>
  <w:style w:type="character" w:customStyle="1" w:styleId="berschrift1Zchn">
    <w:name w:val="Überschrift 1 Zchn"/>
    <w:basedOn w:val="Absatz-Standardschriftart"/>
    <w:link w:val="berschrift1"/>
    <w:uiPriority w:val="9"/>
    <w:rsid w:val="002E4429"/>
    <w:rPr>
      <w:rFonts w:ascii="Tahoma" w:eastAsia="Tahoma" w:hAnsi="Tahoma" w:cs="Tahoma"/>
      <w:b/>
      <w:bCs/>
      <w:sz w:val="20"/>
      <w:szCs w:val="20"/>
      <w:lang w:val="en-US"/>
    </w:rPr>
  </w:style>
  <w:style w:type="table" w:customStyle="1" w:styleId="TableNormal">
    <w:name w:val="Table Normal"/>
    <w:uiPriority w:val="2"/>
    <w:semiHidden/>
    <w:unhideWhenUsed/>
    <w:qFormat/>
    <w:rsid w:val="002E44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2E4429"/>
    <w:pPr>
      <w:widowControl w:val="0"/>
      <w:autoSpaceDE w:val="0"/>
      <w:autoSpaceDN w:val="0"/>
      <w:spacing w:before="47" w:after="0" w:line="240" w:lineRule="auto"/>
      <w:ind w:left="832"/>
    </w:pPr>
    <w:rPr>
      <w:rFonts w:ascii="Arial" w:eastAsia="Arial" w:hAnsi="Arial" w:cs="Arial"/>
      <w:sz w:val="20"/>
      <w:szCs w:val="20"/>
      <w:lang w:val="en-US"/>
    </w:rPr>
  </w:style>
  <w:style w:type="character" w:customStyle="1" w:styleId="TextkrperZchn">
    <w:name w:val="Textkörper Zchn"/>
    <w:basedOn w:val="Absatz-Standardschriftart"/>
    <w:link w:val="Textkrper"/>
    <w:uiPriority w:val="1"/>
    <w:rsid w:val="002E4429"/>
    <w:rPr>
      <w:rFonts w:ascii="Arial" w:eastAsia="Arial" w:hAnsi="Arial" w:cs="Arial"/>
      <w:sz w:val="20"/>
      <w:szCs w:val="20"/>
      <w:lang w:val="en-US"/>
    </w:rPr>
  </w:style>
  <w:style w:type="paragraph" w:customStyle="1" w:styleId="TableParagraph">
    <w:name w:val="Table Paragraph"/>
    <w:basedOn w:val="Standard"/>
    <w:uiPriority w:val="1"/>
    <w:qFormat/>
    <w:rsid w:val="002E4429"/>
    <w:pPr>
      <w:widowControl w:val="0"/>
      <w:autoSpaceDE w:val="0"/>
      <w:autoSpaceDN w:val="0"/>
      <w:spacing w:after="0" w:line="240" w:lineRule="auto"/>
    </w:pPr>
    <w:rPr>
      <w:rFonts w:ascii="Tahoma" w:eastAsia="Tahoma" w:hAnsi="Tahoma" w:cs="Tahoma"/>
      <w:lang w:val="en-US"/>
    </w:rPr>
  </w:style>
  <w:style w:type="table" w:styleId="Tabellenraster">
    <w:name w:val="Table Grid"/>
    <w:basedOn w:val="NormaleTabelle"/>
    <w:uiPriority w:val="59"/>
    <w:rsid w:val="00423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76DA0"/>
    <w:rPr>
      <w:color w:val="0000FF" w:themeColor="hyperlink"/>
      <w:u w:val="single"/>
    </w:rPr>
  </w:style>
  <w:style w:type="character" w:customStyle="1" w:styleId="UnresolvedMention">
    <w:name w:val="Unresolved Mention"/>
    <w:basedOn w:val="Absatz-Standardschriftart"/>
    <w:uiPriority w:val="99"/>
    <w:semiHidden/>
    <w:unhideWhenUsed/>
    <w:rsid w:val="00C76DA0"/>
    <w:rPr>
      <w:color w:val="605E5C"/>
      <w:shd w:val="clear" w:color="auto" w:fill="E1DFDD"/>
    </w:rPr>
  </w:style>
  <w:style w:type="character" w:styleId="BesuchterLink">
    <w:name w:val="FollowedHyperlink"/>
    <w:basedOn w:val="Absatz-Standardschriftart"/>
    <w:uiPriority w:val="99"/>
    <w:semiHidden/>
    <w:unhideWhenUsed/>
    <w:rsid w:val="00395C3A"/>
    <w:rPr>
      <w:color w:val="800080" w:themeColor="followedHyperlink"/>
      <w:u w:val="single"/>
    </w:rPr>
  </w:style>
  <w:style w:type="character" w:styleId="Kommentarzeichen">
    <w:name w:val="annotation reference"/>
    <w:basedOn w:val="Absatz-Standardschriftart"/>
    <w:uiPriority w:val="99"/>
    <w:semiHidden/>
    <w:unhideWhenUsed/>
    <w:rsid w:val="003E3075"/>
    <w:rPr>
      <w:sz w:val="16"/>
      <w:szCs w:val="16"/>
    </w:rPr>
  </w:style>
  <w:style w:type="paragraph" w:styleId="Kommentartext">
    <w:name w:val="annotation text"/>
    <w:basedOn w:val="Standard"/>
    <w:link w:val="KommentartextZchn"/>
    <w:uiPriority w:val="99"/>
    <w:semiHidden/>
    <w:unhideWhenUsed/>
    <w:rsid w:val="003E30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3075"/>
    <w:rPr>
      <w:sz w:val="20"/>
      <w:szCs w:val="20"/>
    </w:rPr>
  </w:style>
  <w:style w:type="paragraph" w:styleId="Kommentarthema">
    <w:name w:val="annotation subject"/>
    <w:basedOn w:val="Kommentartext"/>
    <w:next w:val="Kommentartext"/>
    <w:link w:val="KommentarthemaZchn"/>
    <w:uiPriority w:val="99"/>
    <w:semiHidden/>
    <w:unhideWhenUsed/>
    <w:rsid w:val="003E3075"/>
    <w:rPr>
      <w:b/>
      <w:bCs/>
    </w:rPr>
  </w:style>
  <w:style w:type="character" w:customStyle="1" w:styleId="KommentarthemaZchn">
    <w:name w:val="Kommentarthema Zchn"/>
    <w:basedOn w:val="KommentartextZchn"/>
    <w:link w:val="Kommentarthema"/>
    <w:uiPriority w:val="99"/>
    <w:semiHidden/>
    <w:rsid w:val="003E3075"/>
    <w:rPr>
      <w:b/>
      <w:bCs/>
      <w:sz w:val="20"/>
      <w:szCs w:val="20"/>
    </w:rPr>
  </w:style>
  <w:style w:type="paragraph" w:styleId="Kopfzeile">
    <w:name w:val="header"/>
    <w:basedOn w:val="Standard"/>
    <w:link w:val="KopfzeileZchn"/>
    <w:uiPriority w:val="99"/>
    <w:unhideWhenUsed/>
    <w:rsid w:val="00B73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3661"/>
  </w:style>
  <w:style w:type="paragraph" w:styleId="Fuzeile">
    <w:name w:val="footer"/>
    <w:basedOn w:val="Standard"/>
    <w:link w:val="FuzeileZchn"/>
    <w:uiPriority w:val="99"/>
    <w:unhideWhenUsed/>
    <w:rsid w:val="00B73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22521">
      <w:bodyDiv w:val="1"/>
      <w:marLeft w:val="0"/>
      <w:marRight w:val="0"/>
      <w:marTop w:val="0"/>
      <w:marBottom w:val="0"/>
      <w:divBdr>
        <w:top w:val="none" w:sz="0" w:space="0" w:color="auto"/>
        <w:left w:val="none" w:sz="0" w:space="0" w:color="auto"/>
        <w:bottom w:val="none" w:sz="0" w:space="0" w:color="auto"/>
        <w:right w:val="none" w:sz="0" w:space="0" w:color="auto"/>
      </w:divBdr>
    </w:div>
    <w:div w:id="1232695219">
      <w:bodyDiv w:val="1"/>
      <w:marLeft w:val="0"/>
      <w:marRight w:val="0"/>
      <w:marTop w:val="0"/>
      <w:marBottom w:val="0"/>
      <w:divBdr>
        <w:top w:val="none" w:sz="0" w:space="0" w:color="auto"/>
        <w:left w:val="none" w:sz="0" w:space="0" w:color="auto"/>
        <w:bottom w:val="none" w:sz="0" w:space="0" w:color="auto"/>
        <w:right w:val="none" w:sz="0" w:space="0" w:color="auto"/>
      </w:divBdr>
      <w:divsChild>
        <w:div w:id="454254751">
          <w:marLeft w:val="0"/>
          <w:marRight w:val="0"/>
          <w:marTop w:val="0"/>
          <w:marBottom w:val="0"/>
          <w:divBdr>
            <w:top w:val="none" w:sz="0" w:space="0" w:color="auto"/>
            <w:left w:val="none" w:sz="0" w:space="0" w:color="auto"/>
            <w:bottom w:val="none" w:sz="0" w:space="0" w:color="auto"/>
            <w:right w:val="none" w:sz="0" w:space="0" w:color="auto"/>
          </w:divBdr>
        </w:div>
        <w:div w:id="1718162644">
          <w:marLeft w:val="0"/>
          <w:marRight w:val="0"/>
          <w:marTop w:val="0"/>
          <w:marBottom w:val="0"/>
          <w:divBdr>
            <w:top w:val="none" w:sz="0" w:space="0" w:color="auto"/>
            <w:left w:val="none" w:sz="0" w:space="0" w:color="auto"/>
            <w:bottom w:val="none" w:sz="0" w:space="0" w:color="auto"/>
            <w:right w:val="none" w:sz="0" w:space="0" w:color="auto"/>
          </w:divBdr>
        </w:div>
        <w:div w:id="271792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qua-lis.nrw.de/"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2A89-DB1F-410A-9919-CCF2BCF0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Rinke, Susanne</cp:lastModifiedBy>
  <cp:revision>4</cp:revision>
  <dcterms:created xsi:type="dcterms:W3CDTF">2023-07-05T12:53:00Z</dcterms:created>
  <dcterms:modified xsi:type="dcterms:W3CDTF">2023-09-27T07:50:00Z</dcterms:modified>
</cp:coreProperties>
</file>