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5BB" w:rsidRDefault="00C85703" w:rsidP="00E14C03">
      <w:pPr>
        <w:rPr>
          <w:noProof/>
        </w:rPr>
      </w:pPr>
      <w:r>
        <w:rPr>
          <w:noProof/>
        </w:rPr>
        <w:t xml:space="preserve">                 </w:t>
      </w:r>
    </w:p>
    <w:p w:rsidR="0082177E" w:rsidRPr="00E15201" w:rsidRDefault="000F15BB" w:rsidP="000F15BB">
      <w:pPr>
        <w:jc w:val="center"/>
        <w:rPr>
          <w:rFonts w:ascii="Calibri" w:hAnsi="Calibri" w:cs="Calibri"/>
          <w:b/>
          <w:bCs/>
          <w:noProof/>
          <w:sz w:val="28"/>
          <w:szCs w:val="28"/>
        </w:rPr>
      </w:pPr>
      <w:r w:rsidRPr="00E15201">
        <w:rPr>
          <w:rFonts w:ascii="Calibri" w:hAnsi="Calibri" w:cs="Calibri"/>
          <w:b/>
          <w:bCs/>
          <w:noProof/>
          <w:sz w:val="28"/>
          <w:szCs w:val="28"/>
        </w:rPr>
        <w:t>M</w:t>
      </w:r>
      <w:r w:rsidR="004B3E3B" w:rsidRPr="00E15201">
        <w:rPr>
          <w:rFonts w:ascii="Calibri" w:hAnsi="Calibri" w:cs="Calibri"/>
          <w:b/>
          <w:bCs/>
          <w:noProof/>
          <w:sz w:val="28"/>
          <w:szCs w:val="28"/>
        </w:rPr>
        <w:t>11</w:t>
      </w:r>
      <w:r w:rsidRPr="00E15201">
        <w:rPr>
          <w:rFonts w:ascii="Calibri" w:hAnsi="Calibri" w:cs="Calibri"/>
          <w:b/>
          <w:bCs/>
          <w:noProof/>
          <w:sz w:val="28"/>
          <w:szCs w:val="28"/>
        </w:rPr>
        <w:t xml:space="preserve"> Grundlegende Hinweise zum Planungs- und Unterrichtsverlauf</w:t>
      </w:r>
      <w:bookmarkStart w:id="0" w:name="_Toc309653819"/>
      <w:bookmarkStart w:id="1" w:name="_Toc399658768"/>
      <w:bookmarkStart w:id="2" w:name="_Toc399771992"/>
      <w:bookmarkStart w:id="3" w:name="_Toc399793117"/>
      <w:bookmarkStart w:id="4" w:name="_Toc408308217"/>
      <w:bookmarkStart w:id="5" w:name="_Toc408308957"/>
      <w:bookmarkStart w:id="6" w:name="_Toc408525277"/>
      <w:bookmarkEnd w:id="0"/>
      <w:bookmarkEnd w:id="1"/>
      <w:bookmarkEnd w:id="2"/>
      <w:bookmarkEnd w:id="3"/>
      <w:bookmarkEnd w:id="4"/>
      <w:bookmarkEnd w:id="5"/>
      <w:bookmarkEnd w:id="6"/>
    </w:p>
    <w:p w:rsidR="000F15BB" w:rsidRDefault="000F15BB" w:rsidP="000F15BB">
      <w:pPr>
        <w:spacing w:after="0" w:line="240" w:lineRule="auto"/>
        <w:rPr>
          <w:rFonts w:ascii="Calibri" w:eastAsia="Times New Roman" w:hAnsi="Calibri" w:cs="Calibri"/>
          <w:lang w:eastAsia="de-DE"/>
        </w:rPr>
      </w:pPr>
      <w:r w:rsidRPr="000F15BB">
        <w:rPr>
          <w:rFonts w:ascii="Calibri" w:eastAsia="Times New Roman" w:hAnsi="Calibri" w:cs="Calibri"/>
          <w:lang w:eastAsia="de-DE"/>
        </w:rPr>
        <w:t>Bei der Planung des Unterrichts nach Basismodellen geht man am besten wie folgt vor:</w:t>
      </w:r>
    </w:p>
    <w:p w:rsidR="000F15BB" w:rsidRDefault="000F15BB" w:rsidP="000F15BB">
      <w:pPr>
        <w:spacing w:after="0" w:line="240" w:lineRule="auto"/>
        <w:rPr>
          <w:rFonts w:ascii="Calibri" w:eastAsia="Times New Roman" w:hAnsi="Calibri" w:cs="Calibri"/>
          <w:lang w:eastAsia="de-DE"/>
        </w:rPr>
      </w:pPr>
    </w:p>
    <w:p w:rsidR="000F15BB" w:rsidRPr="000F15BB" w:rsidRDefault="000F15BB" w:rsidP="000F15BB">
      <w:pPr>
        <w:pStyle w:val="Listenabsatz"/>
        <w:numPr>
          <w:ilvl w:val="0"/>
          <w:numId w:val="2"/>
        </w:numPr>
        <w:spacing w:after="0" w:line="240" w:lineRule="auto"/>
        <w:jc w:val="both"/>
        <w:rPr>
          <w:rFonts w:ascii="Calibri" w:eastAsia="Times New Roman" w:hAnsi="Calibri" w:cs="Calibri"/>
          <w:b/>
          <w:bCs/>
          <w:lang w:eastAsia="de-DE"/>
        </w:rPr>
      </w:pPr>
      <w:r w:rsidRPr="000F15BB">
        <w:rPr>
          <w:rFonts w:ascii="Calibri" w:eastAsia="Times New Roman" w:hAnsi="Calibri" w:cs="Calibri"/>
          <w:b/>
          <w:bCs/>
          <w:lang w:eastAsia="de-DE"/>
        </w:rPr>
        <w:t>Festlegung des Lehrziels und Auswahl des Basismodells:</w:t>
      </w:r>
      <w:r>
        <w:rPr>
          <w:rFonts w:ascii="Calibri" w:eastAsia="Times New Roman" w:hAnsi="Calibri" w:cs="Calibri"/>
          <w:b/>
          <w:bCs/>
          <w:lang w:eastAsia="de-DE"/>
        </w:rPr>
        <w:t xml:space="preserve"> </w:t>
      </w:r>
      <w:r w:rsidRPr="000F15BB">
        <w:rPr>
          <w:rFonts w:ascii="Calibri" w:eastAsia="Times New Roman" w:hAnsi="Calibri" w:cs="Calibri"/>
          <w:lang w:eastAsia="de-DE"/>
        </w:rPr>
        <w:t>Legen Sie sich auf ein Hauptlehrziel der Stunde fest. Wählen Sie dann das passende Basismodell nach den folgenden Gesichtspunkten aus.</w:t>
      </w:r>
    </w:p>
    <w:p w:rsidR="000F15BB" w:rsidRDefault="000F15BB" w:rsidP="000F15BB">
      <w:pPr>
        <w:spacing w:after="0" w:line="240" w:lineRule="auto"/>
        <w:ind w:left="360"/>
        <w:jc w:val="both"/>
        <w:rPr>
          <w:rFonts w:ascii="Calibri" w:eastAsia="Times New Roman" w:hAnsi="Calibri" w:cs="Calibri"/>
          <w:lang w:eastAsia="de-DE"/>
        </w:rPr>
      </w:pPr>
    </w:p>
    <w:p w:rsidR="000F15BB" w:rsidRDefault="000F15BB" w:rsidP="000F15BB">
      <w:pPr>
        <w:spacing w:after="0" w:line="240" w:lineRule="auto"/>
        <w:ind w:left="360"/>
        <w:jc w:val="both"/>
        <w:rPr>
          <w:rFonts w:ascii="Calibri" w:eastAsia="Times New Roman" w:hAnsi="Calibri" w:cs="Calibri"/>
          <w:lang w:eastAsia="de-DE"/>
        </w:rPr>
      </w:pPr>
      <w:r w:rsidRPr="000F15BB">
        <w:rPr>
          <w:rFonts w:ascii="Calibri" w:eastAsia="Times New Roman" w:hAnsi="Calibri" w:cs="Calibri"/>
          <w:b/>
          <w:bCs/>
          <w:lang w:eastAsia="de-DE"/>
        </w:rPr>
        <w:t>Lernen durch Eigenerfahrung:</w:t>
      </w:r>
      <w:r w:rsidRPr="000F15BB">
        <w:rPr>
          <w:rFonts w:ascii="Calibri" w:eastAsia="Times New Roman" w:hAnsi="Calibri" w:cs="Calibri"/>
          <w:lang w:eastAsia="de-DE"/>
        </w:rPr>
        <w:t xml:space="preserve"> Die Schülerinnen un</w:t>
      </w:r>
      <w:r w:rsidR="000E7C35">
        <w:rPr>
          <w:rFonts w:ascii="Calibri" w:eastAsia="Times New Roman" w:hAnsi="Calibri" w:cs="Calibri"/>
          <w:lang w:eastAsia="de-DE"/>
        </w:rPr>
        <w:t>d Schüler sollen in der handeln</w:t>
      </w:r>
      <w:r w:rsidRPr="000F15BB">
        <w:rPr>
          <w:rFonts w:ascii="Calibri" w:eastAsia="Times New Roman" w:hAnsi="Calibri" w:cs="Calibri"/>
          <w:lang w:eastAsia="de-DE"/>
        </w:rPr>
        <w:t xml:space="preserve">den Auseinandersetzung mit einem Lerngegenstand Erfahrungen machen und dabei individuelles, noch unstrukturiertes Wissen erwerben. </w:t>
      </w:r>
    </w:p>
    <w:p w:rsidR="000F15BB" w:rsidRDefault="000F15BB" w:rsidP="000F15BB">
      <w:pPr>
        <w:spacing w:after="0" w:line="240" w:lineRule="auto"/>
        <w:ind w:left="360"/>
        <w:jc w:val="both"/>
        <w:rPr>
          <w:rFonts w:ascii="Calibri" w:eastAsia="Times New Roman" w:hAnsi="Calibri" w:cs="Calibri"/>
          <w:lang w:eastAsia="de-DE"/>
        </w:rPr>
      </w:pPr>
    </w:p>
    <w:p w:rsidR="000F15BB" w:rsidRDefault="000F15BB" w:rsidP="000F15BB">
      <w:pPr>
        <w:spacing w:after="0" w:line="240" w:lineRule="auto"/>
        <w:ind w:left="360"/>
        <w:jc w:val="both"/>
        <w:rPr>
          <w:rFonts w:ascii="Calibri" w:eastAsia="Times New Roman" w:hAnsi="Calibri" w:cs="Calibri"/>
          <w:lang w:eastAsia="de-DE"/>
        </w:rPr>
      </w:pPr>
      <w:r w:rsidRPr="000F15BB">
        <w:rPr>
          <w:rFonts w:ascii="Calibri" w:eastAsia="Times New Roman" w:hAnsi="Calibri" w:cs="Calibri"/>
          <w:b/>
          <w:bCs/>
          <w:lang w:eastAsia="de-DE"/>
        </w:rPr>
        <w:t>Konzeptbildung:</w:t>
      </w:r>
      <w:r w:rsidRPr="000F15BB">
        <w:rPr>
          <w:rFonts w:ascii="Calibri" w:eastAsia="Times New Roman" w:hAnsi="Calibri" w:cs="Calibri"/>
          <w:lang w:eastAsia="de-DE"/>
        </w:rPr>
        <w:t xml:space="preserve"> Die Schülerinnen und Schüler solle</w:t>
      </w:r>
      <w:r w:rsidR="000E7C35">
        <w:rPr>
          <w:rFonts w:ascii="Calibri" w:eastAsia="Times New Roman" w:hAnsi="Calibri" w:cs="Calibri"/>
          <w:lang w:eastAsia="de-DE"/>
        </w:rPr>
        <w:t>n anhand eines Beispiels (Proto</w:t>
      </w:r>
      <w:r w:rsidRPr="000F15BB">
        <w:rPr>
          <w:rFonts w:ascii="Calibri" w:eastAsia="Times New Roman" w:hAnsi="Calibri" w:cs="Calibri"/>
          <w:lang w:eastAsia="de-DE"/>
        </w:rPr>
        <w:t xml:space="preserve">typ) hochstrukturiertes Wissen erwerben. </w:t>
      </w:r>
    </w:p>
    <w:p w:rsidR="000F15BB" w:rsidRDefault="000F15BB" w:rsidP="000F15BB">
      <w:pPr>
        <w:spacing w:after="0" w:line="240" w:lineRule="auto"/>
        <w:ind w:left="360"/>
        <w:jc w:val="both"/>
        <w:rPr>
          <w:rFonts w:ascii="Calibri" w:eastAsia="Times New Roman" w:hAnsi="Calibri" w:cs="Calibri"/>
          <w:lang w:eastAsia="de-DE"/>
        </w:rPr>
      </w:pPr>
    </w:p>
    <w:p w:rsidR="000F15BB" w:rsidRDefault="000F15BB" w:rsidP="000F15BB">
      <w:pPr>
        <w:spacing w:after="0" w:line="240" w:lineRule="auto"/>
        <w:ind w:left="360"/>
        <w:jc w:val="both"/>
        <w:rPr>
          <w:rFonts w:ascii="Calibri" w:eastAsia="Times New Roman" w:hAnsi="Calibri" w:cs="Calibri"/>
          <w:lang w:eastAsia="de-DE"/>
        </w:rPr>
      </w:pPr>
      <w:r w:rsidRPr="000F15BB">
        <w:rPr>
          <w:rFonts w:ascii="Calibri" w:eastAsia="Times New Roman" w:hAnsi="Calibri" w:cs="Calibri"/>
          <w:b/>
          <w:bCs/>
          <w:lang w:eastAsia="de-DE"/>
        </w:rPr>
        <w:t>Problemlösen:</w:t>
      </w:r>
      <w:r w:rsidRPr="000F15BB">
        <w:rPr>
          <w:rFonts w:ascii="Calibri" w:eastAsia="Times New Roman" w:hAnsi="Calibri" w:cs="Calibri"/>
          <w:lang w:eastAsia="de-DE"/>
        </w:rPr>
        <w:t xml:space="preserve"> Die Schülerinnen und Schüler sollen auf Basis ihres Fachwissens Strategien für Lösungswege entwickeln. </w:t>
      </w:r>
    </w:p>
    <w:p w:rsidR="000F15BB" w:rsidRDefault="000F15BB" w:rsidP="000F15BB">
      <w:pPr>
        <w:spacing w:after="0" w:line="240" w:lineRule="auto"/>
        <w:ind w:left="360"/>
        <w:jc w:val="both"/>
        <w:rPr>
          <w:rFonts w:ascii="Calibri" w:eastAsia="Times New Roman" w:hAnsi="Calibri" w:cs="Calibri"/>
          <w:lang w:eastAsia="de-DE"/>
        </w:rPr>
      </w:pPr>
    </w:p>
    <w:p w:rsidR="000F15BB" w:rsidRDefault="000F15BB" w:rsidP="000F15BB">
      <w:pPr>
        <w:pStyle w:val="Listenabsatz"/>
        <w:numPr>
          <w:ilvl w:val="0"/>
          <w:numId w:val="2"/>
        </w:numPr>
        <w:spacing w:after="0" w:line="240" w:lineRule="auto"/>
        <w:jc w:val="both"/>
        <w:rPr>
          <w:rFonts w:ascii="Calibri" w:eastAsia="Times New Roman" w:hAnsi="Calibri" w:cs="Calibri"/>
          <w:lang w:eastAsia="de-DE"/>
        </w:rPr>
      </w:pPr>
      <w:r w:rsidRPr="000F15BB">
        <w:rPr>
          <w:rFonts w:ascii="Calibri" w:eastAsia="Times New Roman" w:hAnsi="Calibri" w:cs="Calibri"/>
          <w:b/>
          <w:bCs/>
          <w:lang w:eastAsia="de-DE"/>
        </w:rPr>
        <w:t>Planung der Unterrichtsphasen:</w:t>
      </w:r>
      <w:r w:rsidRPr="000F15BB">
        <w:rPr>
          <w:rFonts w:ascii="Calibri" w:eastAsia="Times New Roman" w:hAnsi="Calibri" w:cs="Calibri"/>
          <w:lang w:eastAsia="de-DE"/>
        </w:rPr>
        <w:t xml:space="preserve"> </w:t>
      </w:r>
    </w:p>
    <w:p w:rsidR="000F15BB" w:rsidRPr="000F15BB" w:rsidRDefault="000F15BB" w:rsidP="000F15BB">
      <w:pPr>
        <w:pStyle w:val="Listenabsatz"/>
        <w:spacing w:after="0" w:line="240" w:lineRule="auto"/>
        <w:jc w:val="both"/>
        <w:rPr>
          <w:rFonts w:ascii="Calibri" w:eastAsia="Times New Roman" w:hAnsi="Calibri" w:cs="Calibri"/>
          <w:lang w:eastAsia="de-DE"/>
        </w:rPr>
      </w:pPr>
    </w:p>
    <w:p w:rsidR="000F15BB" w:rsidRDefault="000F15BB" w:rsidP="000F15BB">
      <w:pPr>
        <w:pStyle w:val="Listenabsatz"/>
        <w:spacing w:after="0" w:line="240" w:lineRule="auto"/>
        <w:jc w:val="both"/>
        <w:rPr>
          <w:rFonts w:ascii="Calibri" w:eastAsia="Times New Roman" w:hAnsi="Calibri" w:cs="Calibri"/>
          <w:lang w:eastAsia="de-DE"/>
        </w:rPr>
      </w:pPr>
      <w:r w:rsidRPr="000F15BB">
        <w:rPr>
          <w:rFonts w:ascii="Calibri" w:eastAsia="Times New Roman" w:hAnsi="Calibri" w:cs="Calibri"/>
          <w:lang w:eastAsia="de-DE"/>
        </w:rPr>
        <w:t>Nehmen Sie die Handlungskettenschritte als Grundlage für die Planung der einzelnen Unterrichtsschritte. Überlegen Sie sich dazu, durch welche Sichtstruktur die Funktion der einzelnen Handlungskettenschritte realisiert werden kann. Achten Sie dabei darauf, dass Sie in der Planung alle Handlungskettenschritte des Basismodells in der richtigen Reihenfolge abbilden. Die Handlungskettenschritte eines Basismodells müssen nicht unbedingt alle in einer Unterrichtsstunde durchgeführt werden, sondern können sich auch über mehrere Stunden erstrecken. Wichtig ist nur, dass das Basismodell vollständig zu Ende geführt wird.</w:t>
      </w:r>
    </w:p>
    <w:p w:rsidR="000F15BB" w:rsidRDefault="000F15BB" w:rsidP="000F15BB">
      <w:pPr>
        <w:pStyle w:val="Listenabsatz"/>
        <w:spacing w:after="0" w:line="240" w:lineRule="auto"/>
        <w:jc w:val="both"/>
        <w:rPr>
          <w:rFonts w:ascii="Calibri" w:eastAsia="Times New Roman" w:hAnsi="Calibri" w:cs="Calibri"/>
          <w:lang w:eastAsia="de-DE"/>
        </w:rPr>
      </w:pPr>
    </w:p>
    <w:p w:rsidR="000F15BB" w:rsidRDefault="000F15BB" w:rsidP="000F15BB">
      <w:pPr>
        <w:pStyle w:val="Listenabsatz"/>
        <w:spacing w:after="0" w:line="240" w:lineRule="auto"/>
        <w:jc w:val="both"/>
        <w:rPr>
          <w:rFonts w:ascii="Calibri" w:eastAsia="Times New Roman" w:hAnsi="Calibri" w:cs="Calibri"/>
          <w:lang w:eastAsia="de-DE"/>
        </w:rPr>
      </w:pPr>
      <w:r w:rsidRPr="000F15BB">
        <w:rPr>
          <w:rFonts w:ascii="Calibri" w:eastAsia="Times New Roman" w:hAnsi="Calibri" w:cs="Calibri"/>
          <w:lang w:eastAsia="de-DE"/>
        </w:rPr>
        <w:t>Im Unterrichtsverlauf wird es immer wieder zu Situationen kommen, in denen Sie von ihrer Planung abweichen müssen. Sie können dann die Basismodelle als Denkrahmen für ihre Unterrichtsentscheidungen nutzen, indem Sie</w:t>
      </w:r>
    </w:p>
    <w:p w:rsidR="000F15BB" w:rsidRDefault="000F15BB" w:rsidP="000F15BB">
      <w:pPr>
        <w:pStyle w:val="Listenabsatz"/>
        <w:spacing w:after="0" w:line="240" w:lineRule="auto"/>
        <w:jc w:val="both"/>
        <w:rPr>
          <w:rFonts w:ascii="Calibri" w:eastAsia="Times New Roman" w:hAnsi="Calibri" w:cs="Calibri"/>
          <w:lang w:eastAsia="de-DE"/>
        </w:rPr>
      </w:pPr>
    </w:p>
    <w:p w:rsidR="000F15BB" w:rsidRDefault="000F15BB" w:rsidP="000F15BB">
      <w:pPr>
        <w:pStyle w:val="Listenabsatz"/>
        <w:numPr>
          <w:ilvl w:val="0"/>
          <w:numId w:val="3"/>
        </w:numPr>
        <w:spacing w:after="0" w:line="240" w:lineRule="auto"/>
        <w:jc w:val="both"/>
        <w:rPr>
          <w:rFonts w:ascii="Calibri" w:eastAsia="Times New Roman" w:hAnsi="Calibri" w:cs="Calibri"/>
          <w:lang w:eastAsia="de-DE"/>
        </w:rPr>
      </w:pPr>
      <w:r w:rsidRPr="000F15BB">
        <w:rPr>
          <w:rFonts w:ascii="Calibri" w:eastAsia="Times New Roman" w:hAnsi="Calibri" w:cs="Calibri"/>
          <w:lang w:eastAsia="de-DE"/>
        </w:rPr>
        <w:t>überprüfen, ob alle Voraussetzung</w:t>
      </w:r>
      <w:r w:rsidR="000E7C35">
        <w:rPr>
          <w:rFonts w:ascii="Calibri" w:eastAsia="Times New Roman" w:hAnsi="Calibri" w:cs="Calibri"/>
          <w:lang w:eastAsia="de-DE"/>
        </w:rPr>
        <w:t>en</w:t>
      </w:r>
      <w:r w:rsidRPr="000F15BB">
        <w:rPr>
          <w:rFonts w:ascii="Calibri" w:eastAsia="Times New Roman" w:hAnsi="Calibri" w:cs="Calibri"/>
          <w:lang w:eastAsia="de-DE"/>
        </w:rPr>
        <w:t xml:space="preserve"> für einen Handlungskettenschritt ausreichend gegeben sind oder noch durch Einschübe oder Wiederholungen geschaffen werden müssen,</w:t>
      </w:r>
    </w:p>
    <w:p w:rsidR="000F15BB" w:rsidRDefault="000F15BB" w:rsidP="000F15BB">
      <w:pPr>
        <w:pStyle w:val="Listenabsatz"/>
        <w:numPr>
          <w:ilvl w:val="0"/>
          <w:numId w:val="3"/>
        </w:numPr>
        <w:spacing w:after="0" w:line="240" w:lineRule="auto"/>
        <w:jc w:val="both"/>
        <w:rPr>
          <w:rFonts w:ascii="Calibri" w:eastAsia="Times New Roman" w:hAnsi="Calibri" w:cs="Calibri"/>
          <w:lang w:eastAsia="de-DE"/>
        </w:rPr>
      </w:pPr>
      <w:r w:rsidRPr="000F15BB">
        <w:rPr>
          <w:rFonts w:ascii="Calibri" w:eastAsia="Times New Roman" w:hAnsi="Calibri" w:cs="Calibri"/>
          <w:lang w:eastAsia="de-DE"/>
        </w:rPr>
        <w:t>abzuschätzen versuchen, ob die Funktion eines Handlungskettenschrittes genügend erfüllt ist, um zum nächsten Handlungskettenschritt weiterzugehen,</w:t>
      </w:r>
    </w:p>
    <w:p w:rsidR="000F15BB" w:rsidRDefault="000F15BB" w:rsidP="000F15BB">
      <w:pPr>
        <w:pStyle w:val="Listenabsatz"/>
        <w:numPr>
          <w:ilvl w:val="0"/>
          <w:numId w:val="3"/>
        </w:numPr>
        <w:spacing w:after="0" w:line="240" w:lineRule="auto"/>
        <w:jc w:val="both"/>
        <w:rPr>
          <w:rFonts w:ascii="Calibri" w:eastAsia="Times New Roman" w:hAnsi="Calibri" w:cs="Calibri"/>
          <w:lang w:eastAsia="de-DE"/>
        </w:rPr>
      </w:pPr>
      <w:r w:rsidRPr="000F15BB">
        <w:rPr>
          <w:rFonts w:ascii="Calibri" w:eastAsia="Times New Roman" w:hAnsi="Calibri" w:cs="Calibri"/>
          <w:lang w:eastAsia="de-DE"/>
        </w:rPr>
        <w:t>bei Schwierigkeiten in einem Handlungskettenschritt überlegen, welche funktionalen Voraussetzungen möglicherweise fehlen, in welchem vorherigen Handlungskettenschritt diese geschaffen werden sollten und Sie dann gezielt diesen Handlungskettenschritt nochmal aufgreifen, bevor Sie wie geplant weitergehen,</w:t>
      </w:r>
    </w:p>
    <w:p w:rsidR="008C1B57" w:rsidRDefault="000F15BB" w:rsidP="000F15BB">
      <w:pPr>
        <w:pStyle w:val="Listenabsatz"/>
        <w:numPr>
          <w:ilvl w:val="0"/>
          <w:numId w:val="3"/>
        </w:numPr>
        <w:spacing w:after="0" w:line="240" w:lineRule="auto"/>
        <w:jc w:val="both"/>
        <w:rPr>
          <w:rFonts w:ascii="Calibri" w:eastAsia="Times New Roman" w:hAnsi="Calibri" w:cs="Calibri"/>
          <w:lang w:eastAsia="de-DE"/>
        </w:rPr>
      </w:pPr>
      <w:r w:rsidRPr="000F15BB">
        <w:rPr>
          <w:rFonts w:ascii="Calibri" w:eastAsia="Times New Roman" w:hAnsi="Calibri" w:cs="Calibri"/>
          <w:lang w:eastAsia="de-DE"/>
        </w:rPr>
        <w:t>in ein anderes Basismodell wechseln, wenn Sie feststellen, dass wesentliche Voraussetzungen für das von Ihnen geplante Basismodell bei den Schülerinnen und Schülern noch nicht gegeben sind, z.B. das notwendige Wissen zum Problemlösen fehlt.</w:t>
      </w:r>
    </w:p>
    <w:p w:rsidR="008C1B57" w:rsidRDefault="008C1B57" w:rsidP="008C1B57">
      <w:pPr>
        <w:spacing w:after="0" w:line="240" w:lineRule="auto"/>
        <w:jc w:val="both"/>
        <w:rPr>
          <w:rFonts w:ascii="Calibri" w:eastAsia="Times New Roman" w:hAnsi="Calibri" w:cs="Calibri"/>
          <w:lang w:eastAsia="de-DE"/>
        </w:rPr>
      </w:pPr>
    </w:p>
    <w:p w:rsidR="008C1B57" w:rsidRDefault="008C1B57" w:rsidP="008C1B57">
      <w:pPr>
        <w:spacing w:after="0" w:line="240" w:lineRule="auto"/>
        <w:jc w:val="both"/>
        <w:rPr>
          <w:rFonts w:ascii="Calibri" w:eastAsia="Times New Roman" w:hAnsi="Calibri" w:cs="Calibri"/>
          <w:lang w:eastAsia="de-DE"/>
        </w:rPr>
      </w:pPr>
    </w:p>
    <w:p w:rsidR="008C1B57" w:rsidRDefault="008C1B57" w:rsidP="008C1B57">
      <w:pPr>
        <w:spacing w:after="0" w:line="240" w:lineRule="auto"/>
        <w:jc w:val="both"/>
        <w:rPr>
          <w:rFonts w:ascii="Calibri" w:eastAsia="Times New Roman" w:hAnsi="Calibri" w:cs="Calibri"/>
          <w:lang w:eastAsia="de-DE"/>
        </w:rPr>
      </w:pPr>
    </w:p>
    <w:p w:rsidR="008C1B57" w:rsidRDefault="008C1B57" w:rsidP="008C1B57">
      <w:pPr>
        <w:spacing w:after="0" w:line="240" w:lineRule="auto"/>
        <w:jc w:val="both"/>
        <w:rPr>
          <w:rFonts w:ascii="Calibri" w:eastAsia="Times New Roman" w:hAnsi="Calibri" w:cs="Calibri"/>
          <w:lang w:eastAsia="de-DE"/>
        </w:rPr>
      </w:pPr>
    </w:p>
    <w:p w:rsidR="008C1B57" w:rsidRDefault="008C1B57" w:rsidP="008C1B57">
      <w:pPr>
        <w:spacing w:after="0" w:line="240" w:lineRule="auto"/>
        <w:jc w:val="both"/>
        <w:rPr>
          <w:rFonts w:ascii="Calibri" w:eastAsia="Times New Roman" w:hAnsi="Calibri" w:cs="Calibri"/>
          <w:lang w:eastAsia="de-DE"/>
        </w:rPr>
      </w:pPr>
    </w:p>
    <w:p w:rsidR="008C1B57" w:rsidRDefault="008C1B57" w:rsidP="008C1B57">
      <w:pPr>
        <w:spacing w:after="0" w:line="240" w:lineRule="auto"/>
        <w:jc w:val="both"/>
        <w:rPr>
          <w:rFonts w:ascii="Calibri" w:eastAsia="Times New Roman" w:hAnsi="Calibri" w:cs="Calibri"/>
          <w:lang w:eastAsia="de-DE"/>
        </w:rPr>
      </w:pPr>
    </w:p>
    <w:p w:rsidR="008C1B57" w:rsidRDefault="008C1B57" w:rsidP="008C1B57">
      <w:pPr>
        <w:spacing w:after="0" w:line="240" w:lineRule="auto"/>
        <w:jc w:val="both"/>
        <w:rPr>
          <w:rFonts w:ascii="Calibri" w:eastAsia="Times New Roman" w:hAnsi="Calibri" w:cs="Calibri"/>
          <w:lang w:eastAsia="de-DE"/>
        </w:rPr>
      </w:pPr>
    </w:p>
    <w:p w:rsidR="000F15BB" w:rsidRPr="008C1B57" w:rsidRDefault="000F15BB" w:rsidP="008C1B57">
      <w:pPr>
        <w:spacing w:after="0" w:line="240" w:lineRule="auto"/>
        <w:jc w:val="both"/>
        <w:rPr>
          <w:rFonts w:ascii="Calibri" w:eastAsia="Times New Roman" w:hAnsi="Calibri" w:cs="Calibri"/>
          <w:lang w:eastAsia="de-DE"/>
        </w:rPr>
      </w:pPr>
      <w:r w:rsidRPr="008C1B57">
        <w:rPr>
          <w:rFonts w:ascii="Calibri" w:eastAsia="Times New Roman" w:hAnsi="Calibri" w:cs="Calibri"/>
          <w:lang w:eastAsia="de-DE"/>
        </w:rPr>
        <w:t>Ein begründetes Zurückgehen auf vorherige Handlungskettenschritte innerhalb eines Basismodells ist also ausdrücklich möglich.</w:t>
      </w:r>
    </w:p>
    <w:p w:rsidR="000F15BB" w:rsidRDefault="000F15BB" w:rsidP="000F15BB">
      <w:pPr>
        <w:spacing w:after="0" w:line="240" w:lineRule="auto"/>
        <w:jc w:val="both"/>
        <w:rPr>
          <w:rFonts w:ascii="Calibri" w:eastAsia="Times New Roman" w:hAnsi="Calibri" w:cs="Calibri"/>
          <w:lang w:eastAsia="de-DE"/>
        </w:rPr>
      </w:pPr>
    </w:p>
    <w:p w:rsidR="000F15BB" w:rsidRDefault="000F15BB" w:rsidP="000F15BB">
      <w:pPr>
        <w:spacing w:after="0" w:line="240" w:lineRule="auto"/>
        <w:jc w:val="both"/>
        <w:rPr>
          <w:rFonts w:ascii="Calibri" w:eastAsia="Times New Roman" w:hAnsi="Calibri" w:cs="Calibri"/>
          <w:lang w:eastAsia="de-DE"/>
        </w:rPr>
      </w:pPr>
    </w:p>
    <w:p w:rsidR="00C866B1" w:rsidRPr="00C866B1" w:rsidRDefault="000F15BB" w:rsidP="00C866B1">
      <w:pPr>
        <w:spacing w:after="0" w:line="240" w:lineRule="auto"/>
        <w:jc w:val="both"/>
        <w:rPr>
          <w:b/>
          <w:bCs/>
        </w:rPr>
      </w:pPr>
      <w:r w:rsidRPr="00C866B1">
        <w:rPr>
          <w:b/>
          <w:bCs/>
        </w:rPr>
        <w:t>S</w:t>
      </w:r>
      <w:r w:rsidR="00C866B1" w:rsidRPr="00C866B1">
        <w:rPr>
          <w:b/>
          <w:bCs/>
        </w:rPr>
        <w:t>u</w:t>
      </w:r>
      <w:r w:rsidRPr="00C866B1">
        <w:rPr>
          <w:b/>
          <w:bCs/>
        </w:rPr>
        <w:t>bstitution von Basismodellen</w:t>
      </w:r>
    </w:p>
    <w:p w:rsidR="00C866B1" w:rsidRDefault="00C866B1" w:rsidP="00C866B1">
      <w:pPr>
        <w:spacing w:after="0" w:line="240" w:lineRule="auto"/>
        <w:jc w:val="both"/>
      </w:pPr>
    </w:p>
    <w:p w:rsidR="00C866B1" w:rsidRDefault="000F15BB" w:rsidP="00C866B1">
      <w:pPr>
        <w:spacing w:after="0" w:line="240" w:lineRule="auto"/>
        <w:jc w:val="both"/>
      </w:pPr>
      <w:r w:rsidRPr="00C866B1">
        <w:t>Nach Oser ist es ausdrücklich möglich, einzelne Phasen eines Basismodells durch ein anderes Basismodell zu substituier</w:t>
      </w:r>
      <w:r w:rsidR="000E7C35">
        <w:t>en (Oser et al., 1997, S. 22 ff</w:t>
      </w:r>
      <w:r w:rsidRPr="00C866B1">
        <w:t>.). Das eingeschobene Basismodell soll dann aber prinzipiell vollständig durchlaufen werden, bevor mit dem ursprünglichen Basismodell weitergemacht wird. Eventuell können auch Handlungskettenschritte ausgelassen werden, wenn ihre Funktion d</w:t>
      </w:r>
      <w:r w:rsidR="000E7C35">
        <w:t>urch Schritte des anderen Basis</w:t>
      </w:r>
      <w:r w:rsidRPr="00C866B1">
        <w:t xml:space="preserve">modells erfüllt werden. So kann z.B. das Basismodell „Lernen durch Eigenerfahrung“ als Prototyp im Basismodell „Konzeptbildung“ eingeschoben werden. Ein solches Vorgehen sollte jedoch nicht der Regelfall sein, weil dadurch die klare Strukturierung der Lernprozesse gemindert wird. </w:t>
      </w:r>
    </w:p>
    <w:p w:rsidR="00C866B1" w:rsidRDefault="00C866B1" w:rsidP="00C866B1">
      <w:pPr>
        <w:spacing w:after="0" w:line="240" w:lineRule="auto"/>
        <w:jc w:val="both"/>
      </w:pPr>
    </w:p>
    <w:p w:rsidR="00C866B1" w:rsidRPr="00C866B1" w:rsidRDefault="000F15BB" w:rsidP="00C866B1">
      <w:pPr>
        <w:spacing w:after="0" w:line="240" w:lineRule="auto"/>
        <w:jc w:val="both"/>
        <w:rPr>
          <w:b/>
          <w:bCs/>
        </w:rPr>
      </w:pPr>
      <w:r w:rsidRPr="00C866B1">
        <w:rPr>
          <w:b/>
          <w:bCs/>
        </w:rPr>
        <w:t>Ausprägung der Handlungskettenschritte</w:t>
      </w:r>
    </w:p>
    <w:p w:rsidR="00C866B1" w:rsidRDefault="00C866B1" w:rsidP="00C866B1">
      <w:pPr>
        <w:spacing w:after="0" w:line="240" w:lineRule="auto"/>
        <w:jc w:val="both"/>
      </w:pPr>
    </w:p>
    <w:p w:rsidR="00C866B1" w:rsidRDefault="000F15BB" w:rsidP="00C866B1">
      <w:pPr>
        <w:spacing w:after="0" w:line="240" w:lineRule="auto"/>
        <w:jc w:val="both"/>
      </w:pPr>
      <w:r w:rsidRPr="00C866B1">
        <w:t>Oser nennt nur zwei Kriterien für die Umsetzung der Basismodelle:</w:t>
      </w:r>
    </w:p>
    <w:p w:rsidR="00C866B1" w:rsidRDefault="000F15BB" w:rsidP="00C866B1">
      <w:pPr>
        <w:spacing w:after="0" w:line="240" w:lineRule="auto"/>
        <w:jc w:val="both"/>
      </w:pPr>
      <w:r w:rsidRPr="00C866B1">
        <w:t>1. Die Basismodelle müssen immer vollständig durchlaufen werden.</w:t>
      </w:r>
    </w:p>
    <w:p w:rsidR="00C866B1" w:rsidRDefault="000F15BB" w:rsidP="00C866B1">
      <w:pPr>
        <w:spacing w:after="0" w:line="240" w:lineRule="auto"/>
        <w:jc w:val="both"/>
      </w:pPr>
      <w:r w:rsidRPr="00C866B1">
        <w:t>2. Die Reihenfolgen der Handlungskettenschritte muss eingehalten werden.</w:t>
      </w:r>
    </w:p>
    <w:p w:rsidR="00C866B1" w:rsidRDefault="00C866B1" w:rsidP="00C866B1">
      <w:pPr>
        <w:spacing w:after="0" w:line="240" w:lineRule="auto"/>
        <w:jc w:val="both"/>
      </w:pPr>
    </w:p>
    <w:p w:rsidR="000F15BB" w:rsidRDefault="000F15BB" w:rsidP="00C866B1">
      <w:pPr>
        <w:spacing w:after="0" w:line="240" w:lineRule="auto"/>
        <w:jc w:val="both"/>
      </w:pPr>
      <w:r w:rsidRPr="00C866B1">
        <w:t>Er macht damit aber keine Aussage über die Ausprägung, d.h. Qualität und Quantität der einzelnen Handlungskettenschritte. Damit ist die Lehrkraft vor das Problem gestellt, selbst Kriterien entwickeln zu müssen, wann ein Handlungskettenschritt ausreichend durchgeführt wurde und zum nächsten Handlungskettenschritt weitergegangen werden kann</w:t>
      </w:r>
      <w:r w:rsidR="00C866B1">
        <w:t>.</w:t>
      </w: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Default="00C866B1" w:rsidP="00C866B1">
      <w:pPr>
        <w:spacing w:after="0" w:line="240" w:lineRule="auto"/>
        <w:jc w:val="both"/>
      </w:pPr>
    </w:p>
    <w:p w:rsidR="00C866B1" w:rsidRPr="00C866B1" w:rsidRDefault="00C866B1" w:rsidP="00C866B1">
      <w:pPr>
        <w:spacing w:after="0" w:line="240" w:lineRule="auto"/>
        <w:jc w:val="both"/>
        <w:rPr>
          <w:rFonts w:ascii="Calibri" w:eastAsia="Times New Roman" w:hAnsi="Calibri" w:cs="Calibri"/>
          <w:lang w:eastAsia="de-DE"/>
        </w:rPr>
      </w:pPr>
    </w:p>
    <w:p w:rsidR="00C866B1" w:rsidRDefault="00C866B1" w:rsidP="00C866B1">
      <w:pPr>
        <w:spacing w:after="200" w:line="276" w:lineRule="auto"/>
        <w:jc w:val="both"/>
        <w:rPr>
          <w:rFonts w:ascii="Calibri" w:eastAsia="+mn-ea" w:hAnsi="Calibri" w:cs="+mn-cs"/>
          <w:color w:val="000000"/>
          <w:kern w:val="24"/>
        </w:rPr>
      </w:pPr>
    </w:p>
    <w:p w:rsidR="00C866B1" w:rsidRDefault="00C866B1" w:rsidP="00C866B1">
      <w:pPr>
        <w:spacing w:after="200" w:line="276" w:lineRule="auto"/>
        <w:jc w:val="both"/>
        <w:rPr>
          <w:rFonts w:ascii="Calibri" w:eastAsia="+mn-ea" w:hAnsi="Calibri" w:cs="+mn-cs"/>
          <w:color w:val="000000"/>
          <w:kern w:val="24"/>
        </w:rPr>
      </w:pPr>
    </w:p>
    <w:p w:rsidR="00C866B1" w:rsidRDefault="00C866B1" w:rsidP="00C866B1">
      <w:pPr>
        <w:spacing w:after="200" w:line="276" w:lineRule="auto"/>
        <w:jc w:val="both"/>
        <w:rPr>
          <w:rFonts w:ascii="Calibri" w:eastAsia="+mn-ea" w:hAnsi="Calibri" w:cs="+mn-cs"/>
          <w:color w:val="000000"/>
          <w:kern w:val="24"/>
        </w:rPr>
      </w:pPr>
    </w:p>
    <w:p w:rsidR="000F15BB" w:rsidRPr="000F15BB" w:rsidRDefault="000F15BB" w:rsidP="000F15BB">
      <w:pPr>
        <w:rPr>
          <w:rFonts w:ascii="Calibri" w:hAnsi="Calibri" w:cs="Calibri"/>
          <w:b/>
          <w:bCs/>
          <w:noProof/>
        </w:rPr>
      </w:pPr>
    </w:p>
    <w:sectPr w:rsidR="000F15BB" w:rsidRPr="000F15B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DD4" w:rsidRDefault="00FA3DD4" w:rsidP="00C85703">
      <w:pPr>
        <w:spacing w:after="0" w:line="240" w:lineRule="auto"/>
      </w:pPr>
      <w:r>
        <w:separator/>
      </w:r>
    </w:p>
  </w:endnote>
  <w:endnote w:type="continuationSeparator" w:id="0">
    <w:p w:rsidR="00FA3DD4" w:rsidRDefault="00FA3DD4" w:rsidP="00C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57" w:rsidRDefault="008C1B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57" w:rsidRPr="008C1B57" w:rsidRDefault="008C1B57" w:rsidP="008C1B57">
    <w:pPr>
      <w:spacing w:after="200" w:line="276" w:lineRule="auto"/>
      <w:jc w:val="center"/>
      <w:rPr>
        <w:rFonts w:cstheme="minorHAnsi"/>
        <w:noProof/>
        <w:sz w:val="18"/>
        <w:szCs w:val="18"/>
      </w:rPr>
    </w:pPr>
    <w:r w:rsidRPr="008C1B57">
      <w:rPr>
        <w:rFonts w:ascii="Calibri" w:eastAsia="+mn-ea" w:hAnsi="Calibri" w:cs="+mn-cs"/>
        <w:color w:val="000000"/>
        <w:kern w:val="24"/>
        <w:sz w:val="18"/>
        <w:szCs w:val="18"/>
      </w:rPr>
      <w:t xml:space="preserve">Krabbe, H., Zander, S. &amp; Fischer, E.H. (2015). </w:t>
    </w:r>
    <w:r w:rsidRPr="008C1B57">
      <w:rPr>
        <w:rFonts w:ascii="Calibri" w:eastAsia="+mn-ea" w:hAnsi="Calibri" w:cs="+mn-cs"/>
        <w:i/>
        <w:color w:val="000000"/>
        <w:kern w:val="24"/>
        <w:sz w:val="18"/>
        <w:szCs w:val="18"/>
      </w:rPr>
      <w:t>Lernprozessorientierte Gestaltung von Physikunterricht. Materialien zur Lehrerfortbildung</w:t>
    </w:r>
    <w:r>
      <w:rPr>
        <w:rFonts w:ascii="Calibri" w:eastAsia="+mn-ea" w:hAnsi="Calibri" w:cs="+mn-cs"/>
        <w:i/>
        <w:color w:val="000000"/>
        <w:kern w:val="24"/>
        <w:sz w:val="18"/>
        <w:szCs w:val="18"/>
      </w:rPr>
      <w:t xml:space="preserve"> </w:t>
    </w:r>
    <w:r w:rsidRPr="008C1B57">
      <w:rPr>
        <w:rFonts w:ascii="Calibri" w:eastAsia="+mn-ea" w:hAnsi="Calibri" w:cs="+mn-cs"/>
        <w:color w:val="000000"/>
        <w:kern w:val="24"/>
        <w:sz w:val="18"/>
        <w:szCs w:val="18"/>
      </w:rPr>
      <w:t>(S. 15f)</w:t>
    </w:r>
    <w:r w:rsidRPr="008C1B57">
      <w:rPr>
        <w:rFonts w:ascii="Calibri" w:eastAsia="+mn-ea" w:hAnsi="Calibri" w:cs="+mn-cs"/>
        <w:color w:val="000000"/>
        <w:kern w:val="24"/>
        <w:sz w:val="18"/>
        <w:szCs w:val="18"/>
      </w:rPr>
      <w:t xml:space="preserve">. Münster: </w:t>
    </w:r>
    <w:proofErr w:type="spellStart"/>
    <w:r w:rsidRPr="008C1B57">
      <w:rPr>
        <w:rFonts w:ascii="Calibri" w:eastAsia="+mn-ea" w:hAnsi="Calibri" w:cs="+mn-cs"/>
        <w:color w:val="000000"/>
        <w:kern w:val="24"/>
        <w:sz w:val="18"/>
        <w:szCs w:val="18"/>
      </w:rPr>
      <w:t>Waxmann</w:t>
    </w:r>
    <w:proofErr w:type="spellEnd"/>
    <w:r w:rsidRPr="008C1B57">
      <w:rPr>
        <w:rFonts w:ascii="Calibri" w:eastAsia="+mn-ea" w:hAnsi="Calibri" w:cs="+mn-cs"/>
        <w:color w:val="000000"/>
        <w:kern w:val="24"/>
        <w:sz w:val="18"/>
        <w:szCs w:val="18"/>
      </w:rPr>
      <w:t>.</w:t>
    </w:r>
  </w:p>
  <w:p w:rsidR="008C1B57" w:rsidRDefault="008C1B57">
    <w:pPr>
      <w:pStyle w:val="Fuzeile"/>
    </w:pPr>
    <w:bookmarkStart w:id="7" w:name="_GoBack"/>
    <w:bookmarkEnd w:id="7"/>
  </w:p>
  <w:p w:rsidR="008C1B57" w:rsidRDefault="008C1B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57" w:rsidRDefault="008C1B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DD4" w:rsidRDefault="00FA3DD4" w:rsidP="00C85703">
      <w:pPr>
        <w:spacing w:after="0" w:line="240" w:lineRule="auto"/>
      </w:pPr>
      <w:r>
        <w:separator/>
      </w:r>
    </w:p>
  </w:footnote>
  <w:footnote w:type="continuationSeparator" w:id="0">
    <w:p w:rsidR="00FA3DD4" w:rsidRDefault="00FA3DD4" w:rsidP="00C85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57" w:rsidRDefault="008C1B5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03" w:rsidRDefault="00E14C03">
    <w:pPr>
      <w:pStyle w:val="Kopfzeile"/>
    </w:pPr>
    <w:r>
      <w:rPr>
        <w:noProof/>
        <w:lang w:eastAsia="de-DE"/>
      </w:rPr>
      <w:drawing>
        <wp:inline distT="0" distB="0" distL="0" distR="0" wp14:anchorId="5FBFEAB1" wp14:editId="73AB761F">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ptab w:relativeTo="margin" w:alignment="center" w:leader="none"/>
    </w:r>
    <w:r w:rsidR="000F15BB">
      <w:t xml:space="preserve">           </w:t>
    </w:r>
    <w:r w:rsidR="004E2FA5">
      <w:t>Materialien zur Gestaltung der Fortbildung</w:t>
    </w:r>
    <w:r w:rsidR="000F15BB">
      <w:t xml:space="preserve">             </w:t>
    </w:r>
    <w:r>
      <w:rPr>
        <w:noProof/>
        <w:lang w:eastAsia="de-DE"/>
      </w:rPr>
      <w:drawing>
        <wp:inline distT="0" distB="0" distL="0" distR="0" wp14:anchorId="6FBEEB4B" wp14:editId="0DB0E3F2">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57" w:rsidRDefault="008C1B5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7DA9"/>
    <w:multiLevelType w:val="hybridMultilevel"/>
    <w:tmpl w:val="7DDCF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60D0B1A"/>
    <w:multiLevelType w:val="hybridMultilevel"/>
    <w:tmpl w:val="2390D8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4BE26290"/>
    <w:multiLevelType w:val="hybridMultilevel"/>
    <w:tmpl w:val="E70C5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03"/>
    <w:rsid w:val="000E7C35"/>
    <w:rsid w:val="000F00DF"/>
    <w:rsid w:val="000F15BB"/>
    <w:rsid w:val="00197F2B"/>
    <w:rsid w:val="002F372D"/>
    <w:rsid w:val="003F19ED"/>
    <w:rsid w:val="004B3E3B"/>
    <w:rsid w:val="004E2FA5"/>
    <w:rsid w:val="007F049A"/>
    <w:rsid w:val="0082177E"/>
    <w:rsid w:val="008C1B57"/>
    <w:rsid w:val="009376DB"/>
    <w:rsid w:val="00964853"/>
    <w:rsid w:val="00A223A8"/>
    <w:rsid w:val="00A61E86"/>
    <w:rsid w:val="00BC199F"/>
    <w:rsid w:val="00C85703"/>
    <w:rsid w:val="00C866B1"/>
    <w:rsid w:val="00D40B98"/>
    <w:rsid w:val="00E14C03"/>
    <w:rsid w:val="00E15201"/>
    <w:rsid w:val="00EE5675"/>
    <w:rsid w:val="00F71F66"/>
    <w:rsid w:val="00FA3DD4"/>
    <w:rsid w:val="00FC2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4167"/>
  <w15:docId w15:val="{FE09E72B-3799-486F-A805-0B2ABED8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F15BB"/>
    <w:pPr>
      <w:ind w:left="720"/>
      <w:contextualSpacing/>
    </w:pPr>
  </w:style>
  <w:style w:type="paragraph" w:styleId="Sprechblasentext">
    <w:name w:val="Balloon Text"/>
    <w:basedOn w:val="Standard"/>
    <w:link w:val="SprechblasentextZchn"/>
    <w:uiPriority w:val="99"/>
    <w:semiHidden/>
    <w:unhideWhenUsed/>
    <w:rsid w:val="00197F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97F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794">
      <w:bodyDiv w:val="1"/>
      <w:marLeft w:val="0"/>
      <w:marRight w:val="0"/>
      <w:marTop w:val="0"/>
      <w:marBottom w:val="0"/>
      <w:divBdr>
        <w:top w:val="none" w:sz="0" w:space="0" w:color="auto"/>
        <w:left w:val="none" w:sz="0" w:space="0" w:color="auto"/>
        <w:bottom w:val="none" w:sz="0" w:space="0" w:color="auto"/>
        <w:right w:val="none" w:sz="0" w:space="0" w:color="auto"/>
      </w:divBdr>
    </w:div>
    <w:div w:id="870917184">
      <w:bodyDiv w:val="1"/>
      <w:marLeft w:val="0"/>
      <w:marRight w:val="0"/>
      <w:marTop w:val="0"/>
      <w:marBottom w:val="0"/>
      <w:divBdr>
        <w:top w:val="none" w:sz="0" w:space="0" w:color="auto"/>
        <w:left w:val="none" w:sz="0" w:space="0" w:color="auto"/>
        <w:bottom w:val="none" w:sz="0" w:space="0" w:color="auto"/>
        <w:right w:val="none" w:sz="0" w:space="0" w:color="auto"/>
      </w:divBdr>
    </w:div>
    <w:div w:id="1258253225">
      <w:bodyDiv w:val="1"/>
      <w:marLeft w:val="0"/>
      <w:marRight w:val="0"/>
      <w:marTop w:val="0"/>
      <w:marBottom w:val="0"/>
      <w:divBdr>
        <w:top w:val="none" w:sz="0" w:space="0" w:color="auto"/>
        <w:left w:val="none" w:sz="0" w:space="0" w:color="auto"/>
        <w:bottom w:val="none" w:sz="0" w:space="0" w:color="auto"/>
        <w:right w:val="none" w:sz="0" w:space="0" w:color="auto"/>
      </w:divBdr>
      <w:divsChild>
        <w:div w:id="724531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EAF0F-F8A5-431C-A681-705F8545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3472</Characters>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2020-07-30T12:32:00Z</dcterms:created>
  <dcterms:modified xsi:type="dcterms:W3CDTF">2020-07-30T12:32:00Z</dcterms:modified>
</cp:coreProperties>
</file>