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3" w:rsidRDefault="00C85703" w:rsidP="00BD3983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  <w:r>
        <w:rPr>
          <w:noProof/>
        </w:rPr>
        <w:t xml:space="preserve">                                           </w:t>
      </w:r>
    </w:p>
    <w:p w:rsidR="0082177E" w:rsidRPr="00E14C03" w:rsidRDefault="0082177E" w:rsidP="00E14C03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</w:p>
    <w:p w:rsidR="00964853" w:rsidRPr="00964853" w:rsidRDefault="000E7238" w:rsidP="009648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AB 1 </w:t>
      </w:r>
      <w:r w:rsidR="00964853" w:rsidRPr="00964853">
        <w:rPr>
          <w:sz w:val="28"/>
          <w:szCs w:val="28"/>
          <w:u w:val="single"/>
        </w:rPr>
        <w:t>Planungsraster Lernen durch Eigenerfahrung</w:t>
      </w:r>
    </w:p>
    <w:p w:rsidR="00964853" w:rsidRDefault="00964853" w:rsidP="00964853">
      <w:pPr>
        <w:jc w:val="center"/>
        <w:rPr>
          <w:sz w:val="16"/>
          <w:szCs w:val="16"/>
          <w:u w:val="single"/>
        </w:rPr>
      </w:pP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3070"/>
        <w:gridCol w:w="6281"/>
      </w:tblGrid>
      <w:tr w:rsidR="00964853" w:rsidTr="0096485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pPr>
              <w:spacing w:before="120" w:after="120"/>
              <w:jc w:val="center"/>
              <w:rPr>
                <w:b/>
              </w:rPr>
            </w:pPr>
            <w:r w:rsidRPr="00964853">
              <w:rPr>
                <w:b/>
              </w:rPr>
              <w:t>Phase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pPr>
              <w:spacing w:before="120" w:after="120"/>
              <w:jc w:val="center"/>
              <w:rPr>
                <w:b/>
              </w:rPr>
            </w:pPr>
            <w:r w:rsidRPr="00964853">
              <w:rPr>
                <w:b/>
              </w:rPr>
              <w:t>Handlung</w:t>
            </w:r>
          </w:p>
        </w:tc>
      </w:tr>
      <w:tr w:rsidR="00964853" w:rsidTr="00964853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r w:rsidRPr="00964853">
              <w:t>Planung der Handlungen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</w:tc>
      </w:tr>
      <w:tr w:rsidR="00964853" w:rsidTr="00964853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r w:rsidRPr="00964853">
              <w:t>Durchführung der Handlungen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</w:tc>
      </w:tr>
      <w:tr w:rsidR="00964853" w:rsidTr="00964853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r w:rsidRPr="00964853">
              <w:t>Konstruktion von Bedeutung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</w:tc>
      </w:tr>
      <w:tr w:rsidR="00964853" w:rsidTr="00964853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r w:rsidRPr="00964853">
              <w:t>Generalisierung der Erfahrung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</w:tc>
      </w:tr>
      <w:tr w:rsidR="00964853" w:rsidTr="00964853">
        <w:trPr>
          <w:trHeight w:val="2154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53" w:rsidRPr="00964853" w:rsidRDefault="00964853">
            <w:r w:rsidRPr="00964853">
              <w:t>Reflektion von ähnlichen Erfahrungen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  <w:p w:rsidR="00964853" w:rsidRPr="00964853" w:rsidRDefault="00964853"/>
        </w:tc>
      </w:tr>
    </w:tbl>
    <w:p w:rsidR="00964853" w:rsidRDefault="00964853" w:rsidP="00964853">
      <w:pPr>
        <w:rPr>
          <w:sz w:val="18"/>
          <w:szCs w:val="18"/>
        </w:rPr>
      </w:pPr>
    </w:p>
    <w:p w:rsidR="00964853" w:rsidRPr="00BD3983" w:rsidRDefault="00964853">
      <w:pPr>
        <w:rPr>
          <w:sz w:val="18"/>
          <w:szCs w:val="18"/>
        </w:rPr>
      </w:pPr>
      <w:r w:rsidRPr="00964853">
        <w:rPr>
          <w:sz w:val="18"/>
          <w:szCs w:val="18"/>
        </w:rPr>
        <w:t xml:space="preserve">Quelle: 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>Krabbe, H., Zander</w:t>
      </w:r>
      <w:r w:rsidR="001F5702">
        <w:rPr>
          <w:rFonts w:ascii="Calibri" w:eastAsia="+mn-ea" w:hAnsi="Calibri" w:cs="+mn-cs"/>
          <w:color w:val="000000"/>
          <w:kern w:val="24"/>
          <w:sz w:val="18"/>
          <w:szCs w:val="18"/>
        </w:rPr>
        <w:t>, S.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&amp; Fischer, E.H. (2015). </w:t>
      </w:r>
      <w:r w:rsidRPr="00DC6BAA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Lernprozessorientierte Gestaltung von Physikunterricht. Materialien </w:t>
      </w:r>
      <w:r w:rsidR="00CD4EDD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>zur</w:t>
      </w:r>
      <w:r w:rsidRPr="00DC6BAA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 Lehrerfortbildung.</w:t>
      </w:r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Münster: </w:t>
      </w:r>
      <w:proofErr w:type="spellStart"/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>Waxmann</w:t>
      </w:r>
      <w:proofErr w:type="spellEnd"/>
      <w:r w:rsidRPr="00964853">
        <w:rPr>
          <w:rFonts w:ascii="Calibri" w:eastAsia="+mn-ea" w:hAnsi="Calibri" w:cs="+mn-cs"/>
          <w:color w:val="000000"/>
          <w:kern w:val="24"/>
          <w:sz w:val="18"/>
          <w:szCs w:val="18"/>
        </w:rPr>
        <w:t>, S.63</w:t>
      </w:r>
      <w:r w:rsidR="00CD4EDD">
        <w:rPr>
          <w:rFonts w:ascii="Calibri" w:eastAsia="+mn-ea" w:hAnsi="Calibri" w:cs="+mn-cs"/>
          <w:color w:val="000000"/>
          <w:kern w:val="24"/>
          <w:sz w:val="18"/>
          <w:szCs w:val="18"/>
        </w:rPr>
        <w:t>.</w:t>
      </w:r>
      <w:bookmarkStart w:id="0" w:name="_GoBack"/>
      <w:bookmarkEnd w:id="0"/>
    </w:p>
    <w:sectPr w:rsidR="00964853" w:rsidRPr="00BD39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89" w:rsidRDefault="00844989" w:rsidP="00C85703">
      <w:pPr>
        <w:spacing w:after="0" w:line="240" w:lineRule="auto"/>
      </w:pPr>
      <w:r>
        <w:separator/>
      </w:r>
    </w:p>
  </w:endnote>
  <w:endnote w:type="continuationSeparator" w:id="0">
    <w:p w:rsidR="00844989" w:rsidRDefault="00844989" w:rsidP="00C8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89" w:rsidRDefault="00844989" w:rsidP="00C85703">
      <w:pPr>
        <w:spacing w:after="0" w:line="240" w:lineRule="auto"/>
      </w:pPr>
      <w:r>
        <w:separator/>
      </w:r>
    </w:p>
  </w:footnote>
  <w:footnote w:type="continuationSeparator" w:id="0">
    <w:p w:rsidR="00844989" w:rsidRDefault="00844989" w:rsidP="00C8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Default="00E14C03">
    <w:pPr>
      <w:pStyle w:val="Kopfzeile"/>
    </w:pPr>
    <w:r>
      <w:rPr>
        <w:noProof/>
        <w:lang w:eastAsia="de-DE"/>
      </w:rPr>
      <w:drawing>
        <wp:inline distT="0" distB="0" distL="0" distR="0" wp14:anchorId="5FBFEAB1" wp14:editId="73AB761F">
          <wp:extent cx="1202872" cy="321297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6" cy="38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AB Unterrichtsplanung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6FBEEB4B" wp14:editId="0DB0E3F2">
          <wp:extent cx="1159328" cy="428793"/>
          <wp:effectExtent l="0" t="0" r="317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672" cy="49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3"/>
    <w:rsid w:val="00031E20"/>
    <w:rsid w:val="000E7238"/>
    <w:rsid w:val="001F5702"/>
    <w:rsid w:val="004C0CCA"/>
    <w:rsid w:val="0082177E"/>
    <w:rsid w:val="00844989"/>
    <w:rsid w:val="00964853"/>
    <w:rsid w:val="00A111DD"/>
    <w:rsid w:val="00BC199F"/>
    <w:rsid w:val="00BD3983"/>
    <w:rsid w:val="00C85703"/>
    <w:rsid w:val="00CD4EDD"/>
    <w:rsid w:val="00D40B98"/>
    <w:rsid w:val="00DC6BAA"/>
    <w:rsid w:val="00DD2C4B"/>
    <w:rsid w:val="00E14C03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ACB7-D8BF-43B8-90FA-99335DF5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C12A2471.dotm</Template>
  <TotalTime>0</TotalTime>
  <Pages>1</Pages>
  <Words>52</Words>
  <Characters>404</Characters>
  <DocSecurity>0</DocSecurity>
  <Lines>50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2019-10-18T16:59:00Z</dcterms:created>
  <dcterms:modified xsi:type="dcterms:W3CDTF">2019-10-30T12:55:00Z</dcterms:modified>
</cp:coreProperties>
</file>