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08" w:rsidRDefault="0011054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WP Informatik – Jahrgang 10</w:t>
      </w:r>
    </w:p>
    <w:p w:rsidR="00782708" w:rsidRDefault="0011054F">
      <w:pPr>
        <w:jc w:val="center"/>
      </w:pPr>
      <w:r>
        <w:rPr>
          <w:b/>
          <w:sz w:val="24"/>
          <w:szCs w:val="24"/>
        </w:rPr>
        <w:t xml:space="preserve">Aufgabe zum </w:t>
      </w:r>
      <w:r>
        <w:rPr>
          <w:b/>
          <w:bCs/>
          <w:sz w:val="24"/>
          <w:szCs w:val="24"/>
        </w:rPr>
        <w:t xml:space="preserve">UV 10.5 Das Internet der Dinge - Allgegenwärtige Informationstechnologien </w:t>
      </w:r>
    </w:p>
    <w:p w:rsidR="00782708" w:rsidRDefault="0011054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4DD0897">
                <wp:simplePos x="0" y="0"/>
                <wp:positionH relativeFrom="column">
                  <wp:posOffset>35870</wp:posOffset>
                </wp:positionH>
                <wp:positionV relativeFrom="paragraph">
                  <wp:posOffset>26981</wp:posOffset>
                </wp:positionV>
                <wp:extent cx="5882760" cy="6974958"/>
                <wp:effectExtent l="0" t="0" r="22860" b="1651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760" cy="69749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82708" w:rsidRDefault="0011054F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 xml:space="preserve">Die ausführliche schriftliche Ausarbeitung auf dieser ersten Seite der Aufgabe dient der Veranschaulichung der Bezüge zum Kernlehrplan.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sz w:val="20"/>
                                <w:szCs w:val="20"/>
                              </w:rPr>
                              <w:t>Diese müssen nicht notwendigerweise schriftlich fixiert werden.</w:t>
                            </w:r>
                          </w:p>
                          <w:p w:rsidR="00782708" w:rsidRDefault="0011054F">
                            <w:pPr>
                              <w:pStyle w:val="Rahmeninhalt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Kompetenzerwartungen:</w:t>
                            </w:r>
                          </w:p>
                          <w:p w:rsidR="00782708" w:rsidRDefault="0011054F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Bei der Bearbeitung dieser Aufgabe werden auch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übergeordnete Kompetenzerwartungen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des Kernlehrplans erfüllt, welche sich in ihrer Komplexität nicht einzelnen Aufgabenteil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 zuordnen lassen.</w:t>
                            </w:r>
                          </w:p>
                          <w:p w:rsidR="00782708" w:rsidRDefault="0011054F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Die Schülerinnen und Schüler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begründen Entscheidungen bei der Nutzung von Informatiksystemen,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analysieren informatische Sachverhalte,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informatische Sachverhalte mithilfe begründeter Kriterien,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680" w:hanging="34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informatische Sachverhalte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unter Benutzung von Fachbegriffen mündlich und schriftlich sachgerecht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>dar,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  <w:ind w:left="737" w:hanging="397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wählen für ihre Kommunikation und Kooperation geeignete Werkzeuge aus und nutzen sie.</w:t>
                            </w:r>
                          </w:p>
                          <w:p w:rsidR="00782708" w:rsidRDefault="00782708">
                            <w:pPr>
                              <w:pStyle w:val="Listenabsatz"/>
                              <w:spacing w:before="60" w:after="0"/>
                              <w:ind w:left="34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782708" w:rsidRDefault="0011054F">
                            <w:pPr>
                              <w:pStyle w:val="Rahmeninhalt"/>
                              <w:spacing w:before="240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Diese Aufgabe nimmt Bezug auf folgende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inhaltsfeldbezogene konkretisierte Kompetenzerwartun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gen:</w:t>
                            </w:r>
                          </w:p>
                          <w:p w:rsidR="00782708" w:rsidRDefault="0011054F">
                            <w:pPr>
                              <w:pStyle w:val="Rahmeninhalt"/>
                              <w:jc w:val="both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Die Schülerinnen und Schüler 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erschließen sich die Funktionsweise ausgewählter neuer Anwendungen und Informatiksysteme selbstständig (DI).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erläutern das Recht auf informationelle Selbstbestimmung und Möglichkeiten zur Umsetzung (A),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benennen rechtlich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 Rahmenbedingungen für den Schutz personenbezogener Daten (DI),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Situationen, in denen persönliche Daten gewonnen und weitergegeben werden (A),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stellen anhand von Fallbeispielen mögliche Formen des Datenmissbrauchs dar (DI),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erläutern das Problem der fehlenden Anonymität in Netzwerken und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br/>
                              <w:t>beurteilen daraus abgeleitete Konsequenzen für ihr eigenes Lebensumfeld (A),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beschreiben an Fallbeispielen Interessen derjenigen, die die Entwicklung von Informatiksystemen vorantreiben, und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bewerten sie im Hinblick auf Individuum, Gesellschaft und Arbeitswelt (A),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bewerten den Umgang mit einem Informatiksystem an einem Fallbeispiel vor dem Hintergrund rechtlicher, ethischer, wirtschaftlicher und sozialer Maßstäbe (A),</w:t>
                            </w:r>
                          </w:p>
                          <w:p w:rsidR="00782708" w:rsidRDefault="0011054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60" w:after="0"/>
                            </w:pPr>
                            <w:bookmarkStart w:id="0" w:name="_Toc367287588"/>
                            <w:bookmarkEnd w:id="0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beschreiben zukünftige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Entwicklungsmöglichkeiten von Informatiksystemen und deren Auswirkungen auf Berufsfelder, soziale Interaktion und Freizeitgestaltung (KK).codieren und decodieren Daten mithilfe eines vorgegebenen Verfahrens oder im Rahmen einer Anwendung (MI,[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d,e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]),</w:t>
                            </w:r>
                          </w:p>
                          <w:p w:rsidR="00782708" w:rsidRDefault="00782708">
                            <w:pPr>
                              <w:pStyle w:val="Listenabsatz"/>
                              <w:spacing w:before="60" w:after="0"/>
                              <w:ind w:left="737" w:hanging="397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2708" w:rsidRDefault="00782708">
                            <w:pPr>
                              <w:pStyle w:val="Listenabsatz"/>
                              <w:rPr>
                                <w:rFonts w:ascii="Arial Narrow" w:hAnsi="Arial Narrow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82708" w:rsidRDefault="0011054F">
                            <w:pPr>
                              <w:pStyle w:val="Rahmeninhalt"/>
                              <w:spacing w:before="240" w:after="0"/>
                            </w:pP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Hinweise zum Umgang mit diesem Material:</w:t>
                            </w:r>
                            <w:r>
                              <w:rPr>
                                <w:rFonts w:ascii="Arial Narrow" w:eastAsia="NSimSun" w:hAnsi="Arial Narrow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Style w:val="postbody"/>
                                <w:rFonts w:ascii="Arial Narrow" w:eastAsia="NSimSun" w:hAnsi="Arial Narrow" w:cs="Arial-BoldMT"/>
                                <w:color w:val="000000"/>
                                <w:sz w:val="20"/>
                                <w:szCs w:val="36"/>
                              </w:rPr>
                              <w:t>Gruppenarbeit für vier Gruppen, von denen jeweils zwei Gruppen ein Thema bearbeiten. Eine Erweiterung auf Warenwirtschaftssysteme kann sinnvoll sein. Alternativ können auch für Gruppen weitere, thematisch untersch</w:t>
                            </w:r>
                            <w:r>
                              <w:rPr>
                                <w:rStyle w:val="postbody"/>
                                <w:rFonts w:ascii="Arial Narrow" w:eastAsia="NSimSun" w:hAnsi="Arial Narrow" w:cs="Arial-BoldMT"/>
                                <w:color w:val="000000"/>
                                <w:sz w:val="20"/>
                                <w:szCs w:val="36"/>
                              </w:rPr>
                              <w:t xml:space="preserve">iedliche Fallbeispiele zur Bearbeitung herangezogen werden. </w:t>
                            </w:r>
                          </w:p>
                          <w:p w:rsidR="00782708" w:rsidRDefault="00782708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782708" w:rsidRDefault="00782708">
                            <w:pPr>
                              <w:pStyle w:val="Rahmeninhalt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feld 2" o:spid="_x0000_s1026" style="position:absolute;margin-left:2.8pt;margin-top:2.1pt;width:463.2pt;height:549.2pt;z-index: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" fillcolor="#bfbfbf [2412]" strokeweight=".26mm">
                <v:textbox>
                  <w:txbxContent>
                    <w:p w:rsidR="00782708" w:rsidRDefault="0011054F">
                      <w:pPr>
                        <w:pStyle w:val="Rahmeninhalt"/>
                      </w:pP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 xml:space="preserve">Die ausführliche schriftliche Ausarbeitung auf dieser ersten Seite der Aufgabe dient der Veranschaulichung der Bezüge zum Kernlehrplan. </w:t>
                      </w:r>
                      <w:r>
                        <w:rPr>
                          <w:rFonts w:ascii="Arial Narrow" w:hAnsi="Arial Narrow" w:cs="Arial Narrow"/>
                          <w:b/>
                          <w:sz w:val="20"/>
                          <w:szCs w:val="20"/>
                        </w:rPr>
                        <w:t>Diese müssen nicht notwendigerweise schriftlich fixiert werden.</w:t>
                      </w:r>
                    </w:p>
                    <w:p w:rsidR="00782708" w:rsidRDefault="0011054F">
                      <w:pPr>
                        <w:pStyle w:val="Rahmeninhalt"/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Kompetenzerwartungen:</w:t>
                      </w:r>
                    </w:p>
                    <w:p w:rsidR="00782708" w:rsidRDefault="0011054F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Bei der Bearbeitung dieser Aufgabe werden auch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übergeordnete Kompetenzerwartungen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des Kernlehrplans erfüllt, welche sich in ihrer Komplexität nicht einzelnen Aufgabenteil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 zuordnen lassen.</w:t>
                      </w:r>
                    </w:p>
                    <w:p w:rsidR="00782708" w:rsidRDefault="0011054F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Die Schülerinnen und Schüler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begründen Entscheidungen bei der Nutzung von Informatiksystemen,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analysieren informatische Sachverhalte,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informatische Sachverhalte mithilfe begründeter Kriterien,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680" w:hanging="34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informatische Sachverhalte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unter Benutzung von Fachbegriffen mündlich und schriftlich sachgerecht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>dar,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  <w:ind w:left="737" w:hanging="397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wählen für ihre Kommunikation und Kooperation geeignete Werkzeuge aus und nutzen sie.</w:t>
                      </w:r>
                    </w:p>
                    <w:p w:rsidR="00782708" w:rsidRDefault="00782708">
                      <w:pPr>
                        <w:pStyle w:val="Listenabsatz"/>
                        <w:spacing w:before="60" w:after="0"/>
                        <w:ind w:left="34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782708" w:rsidRDefault="0011054F">
                      <w:pPr>
                        <w:pStyle w:val="Rahmeninhalt"/>
                        <w:spacing w:before="240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Diese Aufgabe nimmt Bezug auf folgende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inhaltsfeldbezogene konkretisierte Kompetenzerwartun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gen:</w:t>
                      </w:r>
                    </w:p>
                    <w:p w:rsidR="00782708" w:rsidRDefault="0011054F">
                      <w:pPr>
                        <w:pStyle w:val="Rahmeninhalt"/>
                        <w:jc w:val="both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Die Schülerinnen und Schüler 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erschließen sich die Funktionsweise ausgewählter neuer Anwendungen und Informatiksysteme selbstständig (DI).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erläutern das Recht auf informationelle Selbstbestimmung und Möglichkeiten zur Umsetzung (A),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benennen rechtlich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 Rahmenbedingungen für den Schutz personenbezogener Daten (DI),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Situationen, in denen persönliche Daten gewonnen und weitergegeben werden (A),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stellen anhand von Fallbeispielen mögliche Formen des Datenmissbrauchs dar (DI),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erläutern das Problem der fehlenden Anonymität in Netzwerken und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br/>
                        <w:t>beurteilen daraus abgeleitete Konsequenzen für ihr eigenes Lebensumfeld (A),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beschreiben an Fallbeispielen Interessen derjenigen, die die Entwicklung von Informatiksystemen vorantreiben, und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bewerten sie im Hinblick auf Individuum, Gesellschaft und Arbeitswelt (A),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bewerten den Umgang mit einem Informatiksystem an einem Fallbeispiel vor dem Hintergrund rechtlicher, ethischer, wirtschaftlicher und sozialer Maßstäbe (A),</w:t>
                      </w:r>
                    </w:p>
                    <w:p w:rsidR="00782708" w:rsidRDefault="0011054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60" w:after="0"/>
                      </w:pPr>
                      <w:bookmarkStart w:id="1" w:name="_Toc367287588"/>
                      <w:bookmarkEnd w:id="1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beschreiben zukünftige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Entwicklungsmöglichkeiten von Informatiksystemen und deren Auswirkungen auf Berufsfelder, soziale Interaktion und Freizeitgestaltung (KK).codieren und decodieren Daten mithilfe eines vorgegebenen Verfahrens oder im Rahmen einer Anwendung (MI,[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d,e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]),</w:t>
                      </w:r>
                    </w:p>
                    <w:p w:rsidR="00782708" w:rsidRDefault="00782708">
                      <w:pPr>
                        <w:pStyle w:val="Listenabsatz"/>
                        <w:spacing w:before="60" w:after="0"/>
                        <w:ind w:left="737" w:hanging="397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82708" w:rsidRDefault="00782708">
                      <w:pPr>
                        <w:pStyle w:val="Listenabsatz"/>
                        <w:rPr>
                          <w:rFonts w:ascii="Arial Narrow" w:hAnsi="Arial Narrow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82708" w:rsidRDefault="0011054F">
                      <w:pPr>
                        <w:pStyle w:val="Rahmeninhalt"/>
                        <w:spacing w:before="240" w:after="0"/>
                      </w:pP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  <w:u w:val="single"/>
                        </w:rPr>
                        <w:t>Hinweise zum Umgang mit diesem Material:</w:t>
                      </w:r>
                      <w:r>
                        <w:rPr>
                          <w:rFonts w:ascii="Arial Narrow" w:eastAsia="NSimSun" w:hAnsi="Arial Narrow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Style w:val="postbody"/>
                          <w:rFonts w:ascii="Arial Narrow" w:eastAsia="NSimSun" w:hAnsi="Arial Narrow" w:cs="Arial-BoldMT"/>
                          <w:color w:val="000000"/>
                          <w:sz w:val="20"/>
                          <w:szCs w:val="36"/>
                        </w:rPr>
                        <w:t>Gruppenarbeit für vier Gruppen, von denen jeweils zwei Gruppen ein Thema bearbeiten. Eine Erweiterung auf Warenwirtschaftssysteme kann sinnvoll sein. Alternativ können auch für Gruppen weitere, thematisch untersch</w:t>
                      </w:r>
                      <w:r>
                        <w:rPr>
                          <w:rStyle w:val="postbody"/>
                          <w:rFonts w:ascii="Arial Narrow" w:eastAsia="NSimSun" w:hAnsi="Arial Narrow" w:cs="Arial-BoldMT"/>
                          <w:color w:val="000000"/>
                          <w:sz w:val="20"/>
                          <w:szCs w:val="36"/>
                        </w:rPr>
                        <w:t xml:space="preserve">iedliche Fallbeispiele zur Bearbeitung herangezogen werden. </w:t>
                      </w:r>
                    </w:p>
                    <w:p w:rsidR="00782708" w:rsidRDefault="00782708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782708" w:rsidRDefault="00782708">
                      <w:pPr>
                        <w:pStyle w:val="Rahmeninhalt"/>
                      </w:pPr>
                    </w:p>
                  </w:txbxContent>
                </v:textbox>
              </v:rect>
            </w:pict>
          </mc:Fallback>
        </mc:AlternateContent>
      </w:r>
    </w:p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782708"/>
    <w:p w:rsidR="00782708" w:rsidRDefault="0011054F">
      <w:pPr>
        <w:rPr>
          <w:sz w:val="24"/>
          <w:szCs w:val="24"/>
        </w:rPr>
      </w:pPr>
      <w:r>
        <w:rPr>
          <w:rFonts w:ascii="Arial Narrow" w:eastAsia="NSimSun" w:hAnsi="Arial Narrow" w:cs="Liberation Mono"/>
          <w:b/>
          <w:color w:val="000000"/>
          <w:sz w:val="24"/>
          <w:szCs w:val="24"/>
        </w:rPr>
        <w:lastRenderedPageBreak/>
        <w:t>Allgegenwärtige Informationstechnologien</w:t>
      </w:r>
    </w:p>
    <w:p w:rsidR="00782708" w:rsidRDefault="0011054F"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Analysiert das untenstehende Fallbeispiel in Eurer Gruppe und fertig gemeinsam zur Beantwortung der folgenden Fragen eine Präsentation mit einem Handout an. </w:t>
      </w:r>
    </w:p>
    <w:p w:rsidR="00782708" w:rsidRDefault="0011054F">
      <w:r>
        <w:rPr>
          <w:rStyle w:val="postbody"/>
          <w:rFonts w:ascii="Arial Narrow" w:hAnsi="Arial Narrow" w:cs="ArialMT"/>
          <w:color w:val="000000"/>
          <w:sz w:val="20"/>
          <w:szCs w:val="20"/>
        </w:rPr>
        <w:t>Gruppe 1:</w:t>
      </w:r>
    </w:p>
    <w:p w:rsidR="00782708" w:rsidRDefault="0011054F">
      <w:pPr>
        <w:numPr>
          <w:ilvl w:val="0"/>
          <w:numId w:val="2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Was ist ein Personalinformationssystem?</w:t>
      </w:r>
    </w:p>
    <w:p w:rsidR="00782708" w:rsidRDefault="0011054F">
      <w:pPr>
        <w:numPr>
          <w:ilvl w:val="0"/>
          <w:numId w:val="2"/>
        </w:numPr>
        <w:ind w:hanging="57"/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Bei welchen Firmen werden Personalinformationssy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steme eingesetzt? Informiert Euch auch über Eltern,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 xml:space="preserve">Verwandte und Freunde.  </w:t>
      </w:r>
    </w:p>
    <w:p w:rsidR="00782708" w:rsidRDefault="0011054F">
      <w:pPr>
        <w:numPr>
          <w:ilvl w:val="0"/>
          <w:numId w:val="2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Welche Vorteile, welche Nachteile seht Ihr durch den Einsatz von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Personalinformationssystemen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  <w:t xml:space="preserve">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für ein Unternehmen,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  <w:t xml:space="preserve">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für die dort beschäftigten Personen?</w:t>
      </w:r>
    </w:p>
    <w:p w:rsidR="00782708" w:rsidRDefault="0011054F">
      <w:pPr>
        <w:numPr>
          <w:ilvl w:val="0"/>
          <w:numId w:val="2"/>
        </w:numPr>
        <w:ind w:hanging="57"/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Stellt der Einsatz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derartiger Systeme ein ethisches Problem dar, werden </w:t>
      </w:r>
      <w:proofErr w:type="spellStart"/>
      <w:r>
        <w:rPr>
          <w:rStyle w:val="postbody"/>
          <w:rFonts w:ascii="Arial Narrow" w:hAnsi="Arial Narrow" w:cs="ArialMT"/>
          <w:color w:val="000000"/>
          <w:sz w:val="20"/>
          <w:szCs w:val="20"/>
        </w:rPr>
        <w:t>datenschutzrechliche</w:t>
      </w:r>
      <w:proofErr w:type="spellEnd"/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 Probleme 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aufgeworfen? Sammelt einige Argumente.</w:t>
      </w:r>
    </w:p>
    <w:p w:rsidR="00782708" w:rsidRDefault="00782708">
      <w:pPr>
        <w:rPr>
          <w:rStyle w:val="postbody"/>
          <w:rFonts w:ascii="Arial Narrow" w:hAnsi="Arial Narrow"/>
          <w:sz w:val="20"/>
          <w:szCs w:val="20"/>
        </w:rPr>
      </w:pPr>
    </w:p>
    <w:p w:rsidR="00782708" w:rsidRDefault="0011054F">
      <w:r>
        <w:rPr>
          <w:rStyle w:val="postbody"/>
          <w:rFonts w:ascii="Arial Narrow" w:hAnsi="Arial Narrow" w:cs="ArialMT"/>
          <w:color w:val="000000"/>
          <w:sz w:val="20"/>
          <w:szCs w:val="20"/>
        </w:rPr>
        <w:t>Gruppe 2:</w:t>
      </w:r>
    </w:p>
    <w:p w:rsidR="00782708" w:rsidRDefault="0011054F">
      <w:pPr>
        <w:numPr>
          <w:ilvl w:val="0"/>
          <w:numId w:val="3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Was sind RFID-Chips, wie funktionieren sie und in welchen Bereichen werden sie eingesetzt?</w:t>
      </w:r>
    </w:p>
    <w:p w:rsidR="00782708" w:rsidRDefault="0011054F">
      <w:pPr>
        <w:numPr>
          <w:ilvl w:val="0"/>
          <w:numId w:val="3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Wie funktionieren Gesichtserken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>nungs- oder Iris-Erkennungssysteme? Wo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  <w:t>werden sie eingesetzt?</w:t>
      </w:r>
    </w:p>
    <w:p w:rsidR="00782708" w:rsidRDefault="0011054F">
      <w:pPr>
        <w:numPr>
          <w:ilvl w:val="0"/>
          <w:numId w:val="3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Welche Vorteile, welche Nachteile seht Ihr durch den Einsatz von RFID-Chips oder Gesichtserkennungs- und Iris-Erkennungssysteme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für ein Unternehmen, in der Produktion, im Verkauf,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für die do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>rt beschäftigten Personen?</w:t>
      </w:r>
    </w:p>
    <w:p w:rsidR="00782708" w:rsidRDefault="0011054F">
      <w:pPr>
        <w:numPr>
          <w:ilvl w:val="0"/>
          <w:numId w:val="3"/>
        </w:numP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Stellt der Einsatz derartiger Systeme ein ethisches Problem dar, werden </w:t>
      </w:r>
      <w:proofErr w:type="spellStart"/>
      <w:r>
        <w:rPr>
          <w:rStyle w:val="postbody"/>
          <w:rFonts w:ascii="Arial Narrow" w:hAnsi="Arial Narrow" w:cs="ArialMT"/>
          <w:color w:val="000000"/>
          <w:sz w:val="20"/>
          <w:szCs w:val="20"/>
        </w:rPr>
        <w:t>datenschutzrechliche</w:t>
      </w:r>
      <w:proofErr w:type="spellEnd"/>
      <w:r>
        <w:rPr>
          <w:rStyle w:val="postbody"/>
          <w:rFonts w:ascii="Arial Narrow" w:hAnsi="Arial Narrow" w:cs="ArialMT"/>
          <w:color w:val="000000"/>
          <w:sz w:val="20"/>
          <w:szCs w:val="20"/>
        </w:rPr>
        <w:t xml:space="preserve"> Probleme aufgeworfen? Sammelt einige Argumente.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</w:r>
    </w:p>
    <w:p w:rsidR="00782708" w:rsidRDefault="0011054F">
      <w:r>
        <w:rPr>
          <w:rStyle w:val="postbody"/>
          <w:rFonts w:ascii="Arial Narrow" w:hAnsi="Arial Narrow" w:cs="ArialMT"/>
          <w:color w:val="000000"/>
          <w:sz w:val="20"/>
          <w:szCs w:val="20"/>
        </w:rPr>
        <w:t>Im Anschluss an die Präsentationen können im Plenum Argumente zur Beantwortung der Frag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>en:</w:t>
      </w:r>
    </w:p>
    <w:p w:rsidR="00782708" w:rsidRDefault="0011054F"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-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Hat sich Herr Müller Eurer Meinung nach korrekt verhalten?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br/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-</w:t>
      </w:r>
      <w:r>
        <w:rPr>
          <w:rStyle w:val="postbody"/>
          <w:rFonts w:ascii="Arial Narrow" w:hAnsi="Arial Narrow" w:cs="ArialMT"/>
          <w:color w:val="000000"/>
          <w:sz w:val="20"/>
          <w:szCs w:val="20"/>
        </w:rPr>
        <w:tab/>
        <w:t>Hat sich der Personalchef Eurer Meinung nach korrekt verhalten?</w:t>
      </w:r>
    </w:p>
    <w:p w:rsidR="00782708" w:rsidRDefault="0011054F">
      <w:pPr>
        <w:pBdr>
          <w:bottom w:val="single" w:sz="2" w:space="2" w:color="000001"/>
        </w:pBdr>
      </w:pPr>
      <w:r>
        <w:rPr>
          <w:rStyle w:val="postbody"/>
          <w:rFonts w:ascii="Arial Narrow" w:hAnsi="Arial Narrow" w:cs="ArialMT"/>
          <w:color w:val="000000"/>
          <w:sz w:val="20"/>
          <w:szCs w:val="20"/>
        </w:rPr>
        <w:t>gesammelt werden.</w:t>
      </w:r>
      <w:r>
        <w:br w:type="page"/>
      </w:r>
    </w:p>
    <w:p w:rsidR="00782708" w:rsidRDefault="0011054F">
      <w:r>
        <w:rPr>
          <w:rStyle w:val="postbody"/>
          <w:rFonts w:ascii="Times New Roman" w:hAnsi="Times New Roman" w:cs="Arial"/>
          <w:b/>
          <w:bCs/>
          <w:sz w:val="28"/>
          <w:szCs w:val="28"/>
        </w:rPr>
        <w:lastRenderedPageBreak/>
        <w:t>Ein fiktives Fallbeispiel</w:t>
      </w:r>
    </w:p>
    <w:p w:rsidR="00782708" w:rsidRDefault="0011054F">
      <w:r>
        <w:rPr>
          <w:rStyle w:val="postbody"/>
          <w:rFonts w:ascii="Times New Roman" w:hAnsi="Times New Roman" w:cs="Arial"/>
          <w:b/>
          <w:bCs/>
          <w:sz w:val="36"/>
          <w:szCs w:val="36"/>
        </w:rPr>
        <w:t xml:space="preserve">Freitag, der 13. November 2015 – ein ganz normaler Arbeitstag ? </w:t>
      </w:r>
      <w:r>
        <w:rPr>
          <w:rFonts w:ascii="Times New Roman" w:hAnsi="Times New Roman" w:cs="Arial"/>
        </w:rPr>
        <w:br/>
      </w:r>
    </w:p>
    <w:p w:rsidR="00782708" w:rsidRDefault="0011054F">
      <w:r>
        <w:rPr>
          <w:rStyle w:val="postbody"/>
          <w:rFonts w:ascii="Times New Roman" w:hAnsi="Times New Roman" w:cs="Arial"/>
          <w:b/>
          <w:bCs/>
        </w:rPr>
        <w:t xml:space="preserve">Herr Müller betritt kurz nach neun Uhr sein Büro. </w:t>
      </w:r>
    </w:p>
    <w:p w:rsidR="00782708" w:rsidRDefault="0011054F">
      <w:r>
        <w:rPr>
          <w:rStyle w:val="postbody"/>
          <w:rFonts w:ascii="Times New Roman" w:hAnsi="Times New Roman" w:cs="Arial"/>
          <w:b/>
          <w:bCs/>
        </w:rPr>
        <w:t xml:space="preserve">Kurz vorher hat sich die Tür zum Verwaltungsgebäude automatisch geöffnet, da Herr Müller an seiner Kleidung einen RFID-Chip trägt und zusätzlich per Iris-Vergleich durch die Kamera am Eingang Herrn Müller </w:t>
      </w:r>
      <w:r>
        <w:rPr>
          <w:rStyle w:val="postbody"/>
          <w:rFonts w:ascii="Times New Roman" w:hAnsi="Times New Roman" w:cs="Arial"/>
          <w:b/>
          <w:bCs/>
        </w:rPr>
        <w:t xml:space="preserve">vom Informatiksystem der Firma eindeutig als Mitarbeiter mit der </w:t>
      </w:r>
      <w:proofErr w:type="gramStart"/>
      <w:r>
        <w:rPr>
          <w:rStyle w:val="postbody"/>
          <w:rFonts w:ascii="Times New Roman" w:hAnsi="Times New Roman" w:cs="Arial"/>
          <w:b/>
          <w:bCs/>
        </w:rPr>
        <w:t>Personalnummer :</w:t>
      </w:r>
      <w:proofErr w:type="gramEnd"/>
      <w:r>
        <w:rPr>
          <w:rStyle w:val="postbody"/>
          <w:rFonts w:ascii="Times New Roman" w:hAnsi="Times New Roman" w:cs="Arial"/>
          <w:b/>
          <w:bCs/>
        </w:rPr>
        <w:t xml:space="preserve"> 004711 M als Zugangsberechtigter identifiziert worden ist. Gleichzeitig wird vom Computer des Personalinformationssystems festgehalten: </w:t>
      </w:r>
      <w:r>
        <w:rPr>
          <w:rStyle w:val="postbody"/>
          <w:rFonts w:ascii="Times New Roman" w:hAnsi="Times New Roman"/>
          <w:b/>
          <w:bCs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Style w:val="postbody"/>
          <w:rFonts w:ascii="Times New Roman" w:hAnsi="Times New Roman" w:cs="Arial"/>
          <w:b/>
          <w:bCs/>
        </w:rPr>
        <w:t>Müller, 13.11.2015 Freitag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proofErr w:type="gramStart"/>
      <w:r>
        <w:rPr>
          <w:rStyle w:val="postbody"/>
          <w:rFonts w:ascii="Times New Roman" w:hAnsi="Times New Roman" w:cs="Arial"/>
          <w:b/>
          <w:bCs/>
        </w:rPr>
        <w:t>Arbeitsbeginn :</w:t>
      </w:r>
      <w:proofErr w:type="gramEnd"/>
      <w:r>
        <w:rPr>
          <w:rStyle w:val="postbody"/>
          <w:rFonts w:ascii="Times New Roman" w:hAnsi="Times New Roman" w:cs="Arial"/>
          <w:b/>
          <w:bCs/>
        </w:rPr>
        <w:t xml:space="preserve"> 9:01:43 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Die Kernzeit beginnt um 9.00 Uhr und Herr Müller hat sich leicht verspätet; der Grund war ein Unfall auf der Autobahn. Aber diesen Sachverhalt kann das System nicht speichern– woher soll der Computer das wissen?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Gegen halb</w:t>
      </w:r>
      <w:r>
        <w:rPr>
          <w:rStyle w:val="postbody"/>
          <w:rFonts w:ascii="Times New Roman" w:hAnsi="Times New Roman" w:cs="Arial"/>
          <w:b/>
          <w:bCs/>
        </w:rPr>
        <w:t xml:space="preserve"> elf geht Herr Müller aus dienstlichen Gründen zur Finanzabteilung, die in einem anderen Gebäude untergebracht ist. Sämtliche Gebäudeeingangs- bzw. –Ausgangstüren lassen sich nur mittels seines RFID-Chips und dem Kamera-Iris-Abgleich öffnen bzw. schließen.</w:t>
      </w:r>
      <w:r>
        <w:rPr>
          <w:rStyle w:val="postbody"/>
          <w:rFonts w:ascii="Times New Roman" w:hAnsi="Times New Roman" w:cs="Arial"/>
          <w:b/>
          <w:bCs/>
        </w:rPr>
        <w:t xml:space="preserve"> Das Personalinformationssystem speichert folgende Datensätze: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Style w:val="postbody"/>
          <w:rFonts w:ascii="Times New Roman" w:hAnsi="Times New Roman" w:cs="Arial"/>
          <w:b/>
          <w:bCs/>
        </w:rPr>
        <w:t>Müller, 13.11.2015, Gebäude A, GEHT: 10:32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Style w:val="postbody"/>
          <w:rFonts w:ascii="Times New Roman" w:hAnsi="Times New Roman" w:cs="Arial"/>
          <w:b/>
          <w:bCs/>
        </w:rPr>
        <w:t>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Unterwegs trifft Herr Müller seinen Vorgesetzten, der ihm wortreich ein neues rechnergestütztes Ablagesystem erklärt, das demnächst </w:t>
      </w:r>
      <w:r>
        <w:rPr>
          <w:rStyle w:val="postbody"/>
          <w:rFonts w:ascii="Times New Roman" w:hAnsi="Times New Roman" w:cs="Arial"/>
          <w:b/>
          <w:bCs/>
        </w:rPr>
        <w:t xml:space="preserve">eingeführt werden soll. Der Computer weiß natürlich nichts von diesem Gespräch: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Style w:val="postbody"/>
          <w:rFonts w:ascii="Times New Roman" w:hAnsi="Times New Roman" w:cs="Arial"/>
          <w:b/>
          <w:bCs/>
        </w:rPr>
        <w:t>Müller, 13.11.2015, Gebäude B: KOMMT: 10:55 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Nach Beendigung des Dienstgespräches begibt sich Herr Müller wieder an seinen Arbeitsplatz und meldet sich zurück.</w:t>
      </w:r>
      <w:r>
        <w:rPr>
          <w:rStyle w:val="postbody"/>
          <w:rFonts w:ascii="Times New Roman" w:hAnsi="Times New Roman" w:cs="Arial"/>
          <w:b/>
          <w:bCs/>
        </w:rPr>
        <w:t xml:space="preserve"> Vom Personalinformationssystem wird festgehalten: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Müller; 13.11.2015, Gebäude B, GEHT: 12:03 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Auf dem Rückweg in sein Büro trifft Herr Müller seinen Kollegen Schulz und gratuliert ihm kurz zu seinem Geburtstag. Auch das kann der Computer </w:t>
      </w:r>
      <w:r>
        <w:rPr>
          <w:rStyle w:val="postbody"/>
          <w:rFonts w:ascii="Times New Roman" w:hAnsi="Times New Roman" w:cs="Arial"/>
          <w:b/>
          <w:bCs/>
        </w:rPr>
        <w:t xml:space="preserve">nicht wissen: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Müller, 13.11.2015, Gebäude A, KOMMT: 12:14 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Um 13:30 Uhr verspürt Herr Müller ein Hungergefühl; also geht er schnurstracks zur Kantine. Die Tür lässt sich – wie kann es auch anders sein – nur per RFID-Chips öffnen.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Das Kant</w:t>
      </w:r>
      <w:r>
        <w:rPr>
          <w:rStyle w:val="postbody"/>
          <w:rFonts w:ascii="Times New Roman" w:hAnsi="Times New Roman" w:cs="Arial"/>
          <w:b/>
          <w:bCs/>
        </w:rPr>
        <w:t xml:space="preserve">inenabrechnungssystem ist für Herr Müller sehr praktisch, weil er sich sein Essen und seine Getränke selbst </w:t>
      </w:r>
      <w:proofErr w:type="gramStart"/>
      <w:r>
        <w:rPr>
          <w:rStyle w:val="postbody"/>
          <w:rFonts w:ascii="Times New Roman" w:hAnsi="Times New Roman" w:cs="Arial"/>
          <w:b/>
          <w:bCs/>
        </w:rPr>
        <w:t>zusammen stellen</w:t>
      </w:r>
      <w:proofErr w:type="gramEnd"/>
      <w:r>
        <w:rPr>
          <w:rStyle w:val="postbody"/>
          <w:rFonts w:ascii="Times New Roman" w:hAnsi="Times New Roman" w:cs="Arial"/>
          <w:b/>
          <w:bCs/>
        </w:rPr>
        <w:t xml:space="preserve"> kann und an der Kasse wieder direkt per RFID-Chip identifiziert wird. Die Kassiererin gibt nur noch die Kennziffern für Speisen und</w:t>
      </w:r>
      <w:r>
        <w:rPr>
          <w:rStyle w:val="postbody"/>
          <w:rFonts w:ascii="Times New Roman" w:hAnsi="Times New Roman" w:cs="Arial"/>
          <w:b/>
          <w:bCs/>
        </w:rPr>
        <w:t xml:space="preserve"> Getränke ein, die Kosten für Essen und Getränke werden automatisch vom Gehalt abgezogen.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Das „</w:t>
      </w:r>
      <w:proofErr w:type="spellStart"/>
      <w:r>
        <w:rPr>
          <w:rStyle w:val="postbody"/>
          <w:rFonts w:ascii="Times New Roman" w:hAnsi="Times New Roman" w:cs="Arial"/>
          <w:b/>
          <w:bCs/>
        </w:rPr>
        <w:t>Zutischgehen</w:t>
      </w:r>
      <w:proofErr w:type="spellEnd"/>
      <w:r>
        <w:rPr>
          <w:rStyle w:val="postbody"/>
          <w:rFonts w:ascii="Times New Roman" w:hAnsi="Times New Roman" w:cs="Arial"/>
          <w:b/>
          <w:bCs/>
        </w:rPr>
        <w:t xml:space="preserve">“ ergibt für das Personalinformationssystem folgende Information: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lastRenderedPageBreak/>
        <w:br/>
      </w:r>
      <w:r>
        <w:rPr>
          <w:rStyle w:val="postbody"/>
          <w:rFonts w:ascii="Times New Roman" w:hAnsi="Times New Roman" w:cs="Arial"/>
          <w:b/>
          <w:bCs/>
        </w:rPr>
        <w:t xml:space="preserve">004711 M: Müller, 13.11.2015, ESSEN, KOMMT: 13:34 Uhr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Müller, 13.11.2</w:t>
      </w:r>
      <w:r>
        <w:rPr>
          <w:rStyle w:val="postbody"/>
          <w:rFonts w:ascii="Times New Roman" w:hAnsi="Times New Roman" w:cs="Arial"/>
          <w:b/>
          <w:bCs/>
        </w:rPr>
        <w:t xml:space="preserve">015, ESSEN, GEHT: 14:16 Uhr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004711 M: Verzehr: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Kennziffer: 16736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Kennziffer: 35743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Kennziffer: 14763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Kennziffer: 16774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Kennziffer: 27393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Herr Müller arbeitet weiter an seinem Bildschirmarbeitsplatz. Heute geht aber auch alles schief, wie soll es auch anders sein, denn heute ist ja Freitag der 13</w:t>
      </w:r>
      <w:proofErr w:type="gramStart"/>
      <w:r>
        <w:rPr>
          <w:rStyle w:val="postbody"/>
          <w:rFonts w:ascii="Times New Roman" w:hAnsi="Times New Roman" w:cs="Arial"/>
          <w:b/>
          <w:bCs/>
        </w:rPr>
        <w:t>..</w:t>
      </w:r>
      <w:proofErr w:type="gramEnd"/>
      <w:r>
        <w:rPr>
          <w:rStyle w:val="postbody"/>
          <w:rFonts w:ascii="Times New Roman" w:hAnsi="Times New Roman" w:cs="Arial"/>
          <w:b/>
          <w:bCs/>
        </w:rPr>
        <w:t xml:space="preserve"> </w:t>
      </w:r>
      <w:proofErr w:type="spellStart"/>
      <w:r>
        <w:rPr>
          <w:rStyle w:val="postbody"/>
          <w:rFonts w:ascii="Times New Roman" w:hAnsi="Times New Roman" w:cs="Arial"/>
          <w:b/>
          <w:bCs/>
        </w:rPr>
        <w:t>Sieben mal</w:t>
      </w:r>
      <w:proofErr w:type="spellEnd"/>
      <w:r>
        <w:rPr>
          <w:rStyle w:val="postbody"/>
          <w:rFonts w:ascii="Times New Roman" w:hAnsi="Times New Roman" w:cs="Arial"/>
          <w:b/>
          <w:bCs/>
        </w:rPr>
        <w:t xml:space="preserve"> hat man ihm falsche oder unvollständige Daten geliefert. Das Buchhaltungssystem hat</w:t>
      </w:r>
      <w:r>
        <w:rPr>
          <w:rStyle w:val="postbody"/>
          <w:rFonts w:ascii="Times New Roman" w:hAnsi="Times New Roman" w:cs="Arial"/>
          <w:b/>
          <w:bCs/>
        </w:rPr>
        <w:t xml:space="preserve"> auch prompt mit der Meldung einer Falscheingabe reagiert. Da das Buchhaltungssystem nicht wissen kann, dass Herr Müller die falschen Daten von anderen geliefert wurden, hält es fest: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004711 M: Müller, 13.11.2015, Anzahl FEHLEREINGABEN 7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Korrekturzeit: </w:t>
      </w:r>
      <w:r>
        <w:rPr>
          <w:rStyle w:val="postbody"/>
          <w:rFonts w:ascii="Times New Roman" w:hAnsi="Times New Roman" w:cs="Arial"/>
          <w:b/>
          <w:bCs/>
        </w:rPr>
        <w:t>1 Stunde, 7 Minuten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Das Essen war ihm heute etwas zu fettig, er geht zum werksärztlichen Dienst und lässt sich ein paar Magentabletten geben. Im Personalinformationssystem wird anschließend eingetragen: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Müller, 13.11.2015, Werksarztbesuch, Ve</w:t>
      </w:r>
      <w:r>
        <w:rPr>
          <w:rStyle w:val="postbody"/>
          <w:rFonts w:ascii="Times New Roman" w:hAnsi="Times New Roman" w:cs="Arial"/>
          <w:b/>
          <w:bCs/>
        </w:rPr>
        <w:t>rordnung von Magentabletten, zu fettig gegessen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Heute möchte Herr Müller mit seiner Frau den lange versprochenen Einkaufsbummel machen; um 15:00 Uhr fährt er nach Hause. </w:t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Der Computer hält fest: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Müller, 13.11.2015, GEHT: 14:59 Uhr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proofErr w:type="spellStart"/>
      <w:r>
        <w:rPr>
          <w:rStyle w:val="postbody"/>
          <w:rFonts w:ascii="Times New Roman" w:hAnsi="Times New Roman" w:cs="Arial"/>
          <w:b/>
          <w:bCs/>
        </w:rPr>
        <w:t>Mit</w:t>
      </w:r>
      <w:proofErr w:type="spellEnd"/>
      <w:r>
        <w:rPr>
          <w:rStyle w:val="postbody"/>
          <w:rFonts w:ascii="Times New Roman" w:hAnsi="Times New Roman" w:cs="Arial"/>
          <w:b/>
          <w:bCs/>
        </w:rPr>
        <w:t xml:space="preserve"> seine</w:t>
      </w:r>
      <w:r>
        <w:rPr>
          <w:rStyle w:val="postbody"/>
          <w:rFonts w:ascii="Times New Roman" w:hAnsi="Times New Roman" w:cs="Arial"/>
          <w:b/>
          <w:bCs/>
        </w:rPr>
        <w:t xml:space="preserve">m Wagen fährt er noch schnell zur Werkstankstelle, dank Identifikation per RFID-Chip muss er nicht sofort bezahlen; im Computer ist angegeben: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004711 M: Müller, 13.11.2015, GETANKT: 52 Liter, € 70,20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Auf der Heimfahrt überlegt Herr Müller, dass dies doc</w:t>
      </w:r>
      <w:r>
        <w:rPr>
          <w:rStyle w:val="postbody"/>
          <w:rFonts w:ascii="Times New Roman" w:hAnsi="Times New Roman" w:cs="Arial"/>
          <w:b/>
          <w:bCs/>
        </w:rPr>
        <w:t xml:space="preserve">h ein ganz normaler Arbeitstag war, dass ihm heute die vollautomatischen Einrichtungen und die Personalabteilung kein - nun ja, von ein paar dummen falschen Daten mal abgesehen, die er ja nicht verschuldet hat – Fehlverhalten nachweisen kann – oder doch?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Drei Wochen später: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Herr Müller wird zum Personalchef gerufen. „Herr Müller“, so beginnt der Personalchef das Gespräch, „Herr Müller, ich mache mir um Ihre Gesundheit und Ihr Verhalten große Sorgen!“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Herr Müller fällt vor Schreck und Staunen fast vom </w:t>
      </w:r>
      <w:r>
        <w:rPr>
          <w:rStyle w:val="postbody"/>
          <w:rFonts w:ascii="Times New Roman" w:hAnsi="Times New Roman" w:cs="Arial"/>
          <w:b/>
          <w:bCs/>
        </w:rPr>
        <w:t>Stuhl. Der Personalchef hat auf seinem Bildschirmarbeitsplatz eine vom Personalinformationssystem automatisch generierte Meldung erhalten und hält jetzt in der Hand eine Liste mit der Überschrift: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 w:val="27"/>
          <w:szCs w:val="27"/>
        </w:rPr>
        <w:t xml:space="preserve">P - I - S – Alarmliste: </w:t>
      </w:r>
      <w:r>
        <w:rPr>
          <w:rFonts w:ascii="Times New Roman" w:hAnsi="Times New Roman" w:cs="Arial"/>
          <w:i/>
          <w:iCs/>
          <w:sz w:val="27"/>
          <w:szCs w:val="27"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 w:val="27"/>
          <w:szCs w:val="27"/>
        </w:rPr>
        <w:t>Mitarbeiter Müller</w:t>
      </w:r>
      <w:r>
        <w:rPr>
          <w:rStyle w:val="postbody"/>
          <w:rFonts w:ascii="Times New Roman" w:hAnsi="Times New Roman" w:cs="Arial"/>
          <w:i/>
          <w:iCs/>
        </w:rPr>
        <w:t xml:space="preserve">  </w:t>
      </w:r>
      <w:r>
        <w:rPr>
          <w:rStyle w:val="postbody"/>
          <w:rFonts w:ascii="Times New Roman" w:hAnsi="Times New Roman" w:cs="Arial"/>
          <w:b/>
          <w:bCs/>
          <w:i/>
          <w:iCs/>
        </w:rPr>
        <w:t>004711 M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lastRenderedPageBreak/>
        <w:br/>
      </w:r>
      <w:proofErr w:type="gramStart"/>
      <w:r>
        <w:rPr>
          <w:rStyle w:val="postbody"/>
          <w:rFonts w:ascii="Times New Roman" w:hAnsi="Times New Roman" w:cs="Arial"/>
          <w:b/>
          <w:bCs/>
          <w:i/>
          <w:iCs/>
        </w:rPr>
        <w:t>Ar</w:t>
      </w:r>
      <w:r>
        <w:rPr>
          <w:rStyle w:val="postbody"/>
          <w:rFonts w:ascii="Times New Roman" w:hAnsi="Times New Roman" w:cs="Arial"/>
          <w:b/>
          <w:bCs/>
          <w:i/>
          <w:iCs/>
        </w:rPr>
        <w:t>beitstag :</w:t>
      </w:r>
      <w:proofErr w:type="gramEnd"/>
      <w:r>
        <w:rPr>
          <w:rStyle w:val="postbody"/>
          <w:rFonts w:ascii="Times New Roman" w:hAnsi="Times New Roman" w:cs="Arial"/>
          <w:b/>
          <w:bCs/>
          <w:i/>
          <w:iCs/>
        </w:rPr>
        <w:t xml:space="preserve"> 13.11.2015, Freitag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proofErr w:type="spellStart"/>
      <w:r>
        <w:rPr>
          <w:rStyle w:val="postbody"/>
          <w:rFonts w:ascii="Times New Roman" w:hAnsi="Times New Roman" w:cs="Arial"/>
          <w:b/>
          <w:bCs/>
          <w:i/>
          <w:iCs/>
        </w:rPr>
        <w:t>Nicht</w:t>
      </w:r>
      <w:proofErr w:type="spellEnd"/>
      <w:r>
        <w:rPr>
          <w:rStyle w:val="postbody"/>
          <w:rFonts w:ascii="Times New Roman" w:hAnsi="Times New Roman" w:cs="Arial"/>
          <w:b/>
          <w:bCs/>
          <w:i/>
          <w:iCs/>
        </w:rPr>
        <w:t xml:space="preserve"> genehmigter Eingriff in die Kernzeit: ZU SPÄHT, ZU FRÜH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>Arbeitsbeginn 9:01:43 Uhr: 1 Minute, 43 Sekunden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Style w:val="postbody"/>
          <w:rFonts w:ascii="Times New Roman" w:hAnsi="Times New Roman" w:cs="Arial"/>
          <w:b/>
          <w:bCs/>
          <w:i/>
          <w:iCs/>
        </w:rPr>
        <w:t>Verspätung</w:t>
      </w:r>
    </w:p>
    <w:p w:rsidR="00782708" w:rsidRDefault="0011054F">
      <w:r>
        <w:rPr>
          <w:rStyle w:val="postbody"/>
          <w:rFonts w:ascii="Times New Roman" w:hAnsi="Times New Roman" w:cs="Arial"/>
          <w:b/>
          <w:bCs/>
          <w:i/>
          <w:iCs/>
        </w:rPr>
        <w:t>Arbeitsende 14:59:00 Uhr: 1 Minute ZU FRÜH</w:t>
      </w:r>
      <w:r>
        <w:rPr>
          <w:rFonts w:ascii="Times New Roman" w:hAnsi="Times New Roman" w:cs="Arial"/>
          <w:i/>
          <w:iCs/>
        </w:rPr>
        <w:br/>
        <w:t>___________________________________________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Cs w:val="18"/>
        </w:rPr>
        <w:t>Unproduktive A</w:t>
      </w:r>
      <w:r>
        <w:rPr>
          <w:rStyle w:val="postbody"/>
          <w:rFonts w:ascii="Times New Roman" w:hAnsi="Times New Roman" w:cs="Arial"/>
          <w:b/>
          <w:bCs/>
          <w:i/>
          <w:iCs/>
          <w:szCs w:val="18"/>
        </w:rPr>
        <w:t xml:space="preserve">rbeitszeiten: </w:t>
      </w:r>
      <w:r>
        <w:rPr>
          <w:rFonts w:ascii="Times New Roman" w:hAnsi="Times New Roman" w:cs="Arial"/>
          <w:i/>
          <w:iCs/>
          <w:szCs w:val="18"/>
        </w:rPr>
        <w:br/>
      </w:r>
      <w:r>
        <w:rPr>
          <w:rFonts w:ascii="Times New Roman" w:hAnsi="Times New Roman" w:cs="Arial"/>
          <w:i/>
          <w:iCs/>
          <w:szCs w:val="18"/>
        </w:rPr>
        <w:tab/>
      </w:r>
      <w:proofErr w:type="spellStart"/>
      <w:r>
        <w:rPr>
          <w:rStyle w:val="postbody"/>
          <w:rFonts w:ascii="Times New Roman" w:hAnsi="Times New Roman" w:cs="Arial"/>
          <w:b/>
          <w:bCs/>
          <w:i/>
          <w:iCs/>
          <w:szCs w:val="18"/>
        </w:rPr>
        <w:t>Wegzeit</w:t>
      </w:r>
      <w:proofErr w:type="spellEnd"/>
      <w:r>
        <w:rPr>
          <w:rStyle w:val="postbody"/>
          <w:rFonts w:ascii="Times New Roman" w:hAnsi="Times New Roman" w:cs="Arial"/>
          <w:b/>
          <w:bCs/>
          <w:i/>
          <w:iCs/>
          <w:szCs w:val="18"/>
        </w:rPr>
        <w:t xml:space="preserve"> von Gebäude A nach B: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r>
        <w:rPr>
          <w:rFonts w:ascii="Times New Roman" w:hAnsi="Times New Roman" w:cs="Arial"/>
          <w:i/>
          <w:iCs/>
        </w:rPr>
        <w:tab/>
      </w:r>
      <w:r>
        <w:rPr>
          <w:rStyle w:val="postbody"/>
          <w:rFonts w:ascii="Times New Roman" w:hAnsi="Times New Roman" w:cs="Arial"/>
          <w:b/>
          <w:bCs/>
          <w:i/>
          <w:iCs/>
        </w:rPr>
        <w:t>Durchschnittszeit : 9 Minuten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r>
        <w:rPr>
          <w:rFonts w:ascii="Times New Roman" w:hAnsi="Times New Roman" w:cs="Arial"/>
          <w:i/>
          <w:iCs/>
        </w:rPr>
        <w:tab/>
      </w:r>
      <w:r>
        <w:rPr>
          <w:rStyle w:val="postbody"/>
          <w:rFonts w:ascii="Times New Roman" w:hAnsi="Times New Roman" w:cs="Arial"/>
          <w:b/>
          <w:bCs/>
          <w:i/>
          <w:iCs/>
        </w:rPr>
        <w:t>Müller: 23 Minuten = 12 Minuten UNPRODUKTIV!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proofErr w:type="spellStart"/>
      <w:r>
        <w:rPr>
          <w:rStyle w:val="postbody"/>
          <w:rFonts w:ascii="Times New Roman" w:hAnsi="Times New Roman" w:cs="Arial"/>
          <w:b/>
          <w:bCs/>
          <w:i/>
          <w:iCs/>
        </w:rPr>
        <w:t>Wegzeit</w:t>
      </w:r>
      <w:proofErr w:type="spellEnd"/>
      <w:r>
        <w:rPr>
          <w:rStyle w:val="postbody"/>
          <w:rFonts w:ascii="Times New Roman" w:hAnsi="Times New Roman" w:cs="Arial"/>
          <w:b/>
          <w:bCs/>
          <w:i/>
          <w:iCs/>
        </w:rPr>
        <w:t xml:space="preserve"> von Gebäude B nach A: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r>
        <w:rPr>
          <w:rFonts w:ascii="Times New Roman" w:hAnsi="Times New Roman" w:cs="Arial"/>
          <w:i/>
          <w:iCs/>
        </w:rPr>
        <w:tab/>
      </w:r>
      <w:r>
        <w:rPr>
          <w:rStyle w:val="postbody"/>
          <w:rFonts w:ascii="Times New Roman" w:hAnsi="Times New Roman" w:cs="Arial"/>
          <w:b/>
          <w:bCs/>
          <w:i/>
          <w:iCs/>
        </w:rPr>
        <w:t>Durchschnittszeit : 9 Minuten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r>
        <w:rPr>
          <w:rFonts w:ascii="Times New Roman" w:hAnsi="Times New Roman" w:cs="Arial"/>
          <w:i/>
          <w:iCs/>
        </w:rPr>
        <w:tab/>
      </w:r>
      <w:r>
        <w:rPr>
          <w:rStyle w:val="postbody"/>
          <w:rFonts w:ascii="Times New Roman" w:hAnsi="Times New Roman" w:cs="Arial"/>
          <w:b/>
          <w:bCs/>
          <w:i/>
          <w:iCs/>
        </w:rPr>
        <w:t>Müller: 11 Minuten = 2 Minuten UNPRODUKTIV!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proofErr w:type="gramStart"/>
      <w:r>
        <w:rPr>
          <w:rStyle w:val="postbody"/>
          <w:rFonts w:ascii="Times New Roman" w:hAnsi="Times New Roman" w:cs="Arial"/>
          <w:b/>
          <w:bCs/>
          <w:i/>
          <w:iCs/>
        </w:rPr>
        <w:t>Tischzeit :</w:t>
      </w:r>
      <w:proofErr w:type="gramEnd"/>
      <w:r>
        <w:rPr>
          <w:rStyle w:val="postbody"/>
          <w:rFonts w:ascii="Times New Roman" w:hAnsi="Times New Roman" w:cs="Arial"/>
          <w:b/>
          <w:bCs/>
          <w:i/>
          <w:iCs/>
        </w:rPr>
        <w:t xml:space="preserve"> </w:t>
      </w:r>
      <w:r>
        <w:rPr>
          <w:rStyle w:val="postbody"/>
          <w:rFonts w:ascii="Times New Roman" w:hAnsi="Times New Roman" w:cs="Arial"/>
          <w:b/>
          <w:bCs/>
          <w:i/>
          <w:iCs/>
        </w:rPr>
        <w:t>Soll 30 Minuten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  <w:r>
        <w:rPr>
          <w:rStyle w:val="postbody"/>
          <w:rFonts w:ascii="Times New Roman" w:hAnsi="Times New Roman" w:cs="Arial"/>
          <w:b/>
          <w:bCs/>
          <w:i/>
          <w:iCs/>
        </w:rPr>
        <w:t xml:space="preserve">Müller : 42 Minuten = 12 Minuten ÜBERZOGEN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tab/>
      </w:r>
    </w:p>
    <w:p w:rsidR="00782708" w:rsidRDefault="0011054F">
      <w:r>
        <w:rPr>
          <w:rStyle w:val="postbody"/>
          <w:rFonts w:ascii="Times New Roman" w:hAnsi="Times New Roman" w:cs="Arial"/>
          <w:b/>
          <w:bCs/>
          <w:i/>
          <w:iCs/>
        </w:rPr>
        <w:tab/>
        <w:t xml:space="preserve">7 Fehleingaben = 67 Minuten KORREKTURZEIT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 w:val="27"/>
          <w:szCs w:val="27"/>
        </w:rPr>
        <w:t>Gesamte unproduktive Arbeitszeit: 93 Minuten = 1 Stunde, 33 Minuten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  <w:t>___________________________________________________________________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>Essverhalt</w:t>
      </w:r>
      <w:r>
        <w:rPr>
          <w:rStyle w:val="postbody"/>
          <w:rFonts w:ascii="Times New Roman" w:hAnsi="Times New Roman" w:cs="Arial"/>
          <w:b/>
          <w:bCs/>
          <w:i/>
          <w:iCs/>
        </w:rPr>
        <w:t>en: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Style w:val="postbody"/>
          <w:rFonts w:ascii="Times New Roman" w:hAnsi="Times New Roman" w:cs="Arial"/>
          <w:b/>
          <w:bCs/>
          <w:i/>
          <w:iCs/>
        </w:rPr>
        <w:t>1 Bier, 1 Schweinshaxe, 1 Bratkartoffeln, 1 Buttercremetorte, 1 Kaffee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br/>
      </w:r>
      <w:proofErr w:type="gramStart"/>
      <w:r>
        <w:rPr>
          <w:rStyle w:val="postbody"/>
          <w:rFonts w:ascii="Times New Roman" w:hAnsi="Times New Roman" w:cs="Arial"/>
          <w:b/>
          <w:bCs/>
          <w:i/>
          <w:iCs/>
        </w:rPr>
        <w:t>Hinweis :</w:t>
      </w:r>
      <w:proofErr w:type="gramEnd"/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Style w:val="postbody"/>
          <w:rFonts w:ascii="Times New Roman" w:hAnsi="Times New Roman" w:cs="Arial"/>
          <w:b/>
          <w:bCs/>
          <w:i/>
          <w:iCs/>
        </w:rPr>
        <w:t xml:space="preserve">Müller hat ein nervöses Magenleiden. Laut werksärztlichem Dienst bekam er am 13.11.2015 Magentabletten wegen: ZU FETT GEGESSEN. </w:t>
      </w:r>
      <w:r>
        <w:rPr>
          <w:rFonts w:ascii="Times New Roman" w:hAnsi="Times New Roman" w:cs="Arial"/>
          <w:i/>
          <w:iCs/>
        </w:rPr>
        <w:br/>
        <w:t>----------------------------------------</w:t>
      </w:r>
      <w:r>
        <w:rPr>
          <w:rFonts w:ascii="Times New Roman" w:hAnsi="Times New Roman" w:cs="Arial"/>
          <w:i/>
          <w:iCs/>
        </w:rPr>
        <w:t>-------------------------------------------------------------------------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 xml:space="preserve">13.11.2015 Müller tankt 52 Liter Super–Benzin. Tankte am 10.11.2015 52 Liter Super-Benzin. 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 xml:space="preserve">Müller fährt einen VW–Golf 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 xml:space="preserve">Durchschnittsverbrauch 9 Liter auf 100 KM 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>Müller fuhr innerha</w:t>
      </w:r>
      <w:r>
        <w:rPr>
          <w:rStyle w:val="postbody"/>
          <w:rFonts w:ascii="Times New Roman" w:hAnsi="Times New Roman" w:cs="Arial"/>
          <w:b/>
          <w:bCs/>
          <w:i/>
          <w:iCs/>
        </w:rPr>
        <w:t>lb von 2 Wochentagen etwa 560 KM</w:t>
      </w:r>
      <w:r>
        <w:rPr>
          <w:rStyle w:val="postbody"/>
          <w:rFonts w:ascii="Times New Roman" w:hAnsi="Times New Roman" w:cs="Arial"/>
          <w:i/>
          <w:iCs/>
        </w:rPr>
        <w:t xml:space="preserve"> </w:t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 w:val="27"/>
          <w:szCs w:val="27"/>
        </w:rPr>
        <w:t xml:space="preserve">DIES IST UNVERANTWORTLICH!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</w:rPr>
        <w:t>Dass Frau Müller ihren im Urlaub erkrankten Vater abgeholt und Herrn Müller am 11.11. und 12.11.2015 öffentliche Verkehrsmittel benutzt hat, weiß der Computer nicht.</w:t>
      </w:r>
    </w:p>
    <w:p w:rsidR="00782708" w:rsidRDefault="0011054F">
      <w:r>
        <w:rPr>
          <w:rStyle w:val="postbody"/>
          <w:rFonts w:ascii="Times New Roman" w:hAnsi="Times New Roman" w:cs="Arial"/>
          <w:b/>
          <w:bCs/>
          <w:i/>
          <w:iCs/>
          <w:sz w:val="27"/>
          <w:szCs w:val="27"/>
        </w:rPr>
        <w:t xml:space="preserve">Vorschlag des P-I-S: </w:t>
      </w:r>
      <w:r>
        <w:rPr>
          <w:rFonts w:ascii="Times New Roman" w:hAnsi="Times New Roman" w:cs="Arial"/>
          <w:i/>
          <w:iCs/>
        </w:rPr>
        <w:br/>
      </w:r>
      <w:r>
        <w:rPr>
          <w:rFonts w:ascii="Times New Roman" w:hAnsi="Times New Roman" w:cs="Arial"/>
          <w:i/>
          <w:iCs/>
        </w:rPr>
        <w:br/>
      </w:r>
      <w:r>
        <w:rPr>
          <w:rStyle w:val="postbody"/>
          <w:rFonts w:ascii="Times New Roman" w:hAnsi="Times New Roman" w:cs="Arial"/>
          <w:b/>
          <w:bCs/>
          <w:i/>
          <w:iCs/>
          <w:sz w:val="36"/>
          <w:szCs w:val="36"/>
        </w:rPr>
        <w:t>Herr</w:t>
      </w:r>
      <w:r>
        <w:rPr>
          <w:rStyle w:val="postbody"/>
          <w:rFonts w:ascii="Times New Roman" w:hAnsi="Times New Roman" w:cs="Arial"/>
          <w:b/>
          <w:bCs/>
          <w:i/>
          <w:iCs/>
          <w:sz w:val="36"/>
          <w:szCs w:val="36"/>
        </w:rPr>
        <w:t xml:space="preserve"> Müller wird zum Quartalsende gekündigt!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>Der Personalchef zu Herrn Müller:</w:t>
      </w:r>
      <w:r>
        <w:rPr>
          <w:rStyle w:val="postbody"/>
          <w:rFonts w:ascii="Times New Roman" w:hAnsi="Times New Roman" w:cs="Arial"/>
        </w:rPr>
        <w:t xml:space="preserve"> </w:t>
      </w:r>
      <w:r>
        <w:rPr>
          <w:rStyle w:val="postbody"/>
          <w:rFonts w:ascii="Times New Roman" w:hAnsi="Times New Roman" w:cs="Arial"/>
          <w:b/>
          <w:bCs/>
        </w:rPr>
        <w:t xml:space="preserve">“Dies sind Fakten, an denen wir nicht vorbeigehen können. Fakt ist nun mal Fakt – Herr Müller – Sie müssen auch einmal unsere Lage </w:t>
      </w:r>
      <w:proofErr w:type="gramStart"/>
      <w:r>
        <w:rPr>
          <w:rStyle w:val="postbody"/>
          <w:rFonts w:ascii="Times New Roman" w:hAnsi="Times New Roman" w:cs="Arial"/>
          <w:b/>
          <w:bCs/>
        </w:rPr>
        <w:t>sehen !</w:t>
      </w:r>
      <w:proofErr w:type="gramEnd"/>
      <w:r>
        <w:rPr>
          <w:rStyle w:val="postbody"/>
          <w:rFonts w:ascii="Times New Roman" w:hAnsi="Times New Roman" w:cs="Arial"/>
          <w:b/>
          <w:bCs/>
        </w:rPr>
        <w:t xml:space="preserve"> Sie verstehen uns doch?“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</w:rPr>
        <w:t xml:space="preserve">Und der </w:t>
      </w:r>
      <w:r>
        <w:rPr>
          <w:rStyle w:val="postbody"/>
          <w:rFonts w:ascii="Times New Roman" w:hAnsi="Times New Roman" w:cs="Arial"/>
          <w:b/>
          <w:bCs/>
        </w:rPr>
        <w:t xml:space="preserve">Kollege Müller denkt, noch ganz benommen, als er die Tür zum Personalbüro hinter sich ins Schloss fallen </w:t>
      </w:r>
      <w:proofErr w:type="gramStart"/>
      <w:r>
        <w:rPr>
          <w:rStyle w:val="postbody"/>
          <w:rFonts w:ascii="Times New Roman" w:hAnsi="Times New Roman" w:cs="Arial"/>
          <w:b/>
          <w:bCs/>
        </w:rPr>
        <w:t>hört :</w:t>
      </w:r>
      <w:proofErr w:type="gramEnd"/>
      <w:r>
        <w:rPr>
          <w:rStyle w:val="postbody"/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br/>
      </w:r>
      <w:r>
        <w:rPr>
          <w:rFonts w:ascii="Times New Roman" w:hAnsi="Times New Roman" w:cs="Arial"/>
        </w:rPr>
        <w:br/>
      </w:r>
      <w:r>
        <w:rPr>
          <w:rStyle w:val="postbody"/>
          <w:rFonts w:ascii="Times New Roman" w:hAnsi="Times New Roman" w:cs="Arial"/>
          <w:b/>
          <w:bCs/>
          <w:sz w:val="27"/>
          <w:szCs w:val="27"/>
        </w:rPr>
        <w:t xml:space="preserve">Dieser Freitag, der 13.11.2015, war aber doch ein ganz normaler Arbeitstag !?! </w:t>
      </w:r>
      <w:bookmarkStart w:id="2" w:name="_GoBack"/>
      <w:bookmarkEnd w:id="2"/>
    </w:p>
    <w:p w:rsidR="00782708" w:rsidRDefault="0011054F">
      <w:pPr>
        <w:pBdr>
          <w:bottom w:val="single" w:sz="2" w:space="2" w:color="000001"/>
        </w:pBdr>
      </w:pPr>
      <w:r>
        <w:rPr>
          <w:rStyle w:val="postbody"/>
          <w:rFonts w:ascii="Times New Roman" w:eastAsia="NSimSun" w:hAnsi="Times New Roman" w:cs="Arial"/>
          <w:b/>
          <w:bCs/>
          <w:color w:val="000000"/>
          <w:sz w:val="16"/>
          <w:szCs w:val="27"/>
        </w:rPr>
        <w:lastRenderedPageBreak/>
        <w:t xml:space="preserve">Überarbeitete und </w:t>
      </w:r>
      <w:proofErr w:type="spellStart"/>
      <w:r>
        <w:rPr>
          <w:rStyle w:val="postbody"/>
          <w:rFonts w:ascii="Times New Roman" w:eastAsia="NSimSun" w:hAnsi="Times New Roman" w:cs="Arial"/>
          <w:b/>
          <w:bCs/>
          <w:color w:val="000000"/>
          <w:sz w:val="16"/>
          <w:szCs w:val="27"/>
        </w:rPr>
        <w:t>und</w:t>
      </w:r>
      <w:proofErr w:type="spellEnd"/>
      <w:r>
        <w:rPr>
          <w:rStyle w:val="postbody"/>
          <w:rFonts w:ascii="Times New Roman" w:eastAsia="NSimSun" w:hAnsi="Times New Roman" w:cs="Arial"/>
          <w:b/>
          <w:bCs/>
          <w:color w:val="000000"/>
          <w:sz w:val="16"/>
          <w:szCs w:val="27"/>
        </w:rPr>
        <w:t xml:space="preserve"> zuletzt am 19.11.2015 aktualisierte Ver</w:t>
      </w:r>
      <w:r>
        <w:rPr>
          <w:rStyle w:val="postbody"/>
          <w:rFonts w:ascii="Times New Roman" w:eastAsia="NSimSun" w:hAnsi="Times New Roman" w:cs="Arial"/>
          <w:b/>
          <w:bCs/>
          <w:color w:val="000000"/>
          <w:sz w:val="16"/>
          <w:szCs w:val="27"/>
        </w:rPr>
        <w:t>sion auf Basis einer älteren gedruckten Quelle unbekannter Herkunft</w:t>
      </w:r>
      <w:r>
        <w:rPr>
          <w:rStyle w:val="postbody"/>
          <w:rFonts w:ascii="Times New Roman" w:eastAsia="NSimSun" w:hAnsi="Times New Roman" w:cs="Liberation Mono"/>
          <w:b/>
          <w:color w:val="000000"/>
          <w:sz w:val="16"/>
          <w:szCs w:val="20"/>
        </w:rPr>
        <w:br/>
      </w:r>
    </w:p>
    <w:sectPr w:rsidR="00782708">
      <w:headerReference w:type="default" r:id="rId8"/>
      <w:footerReference w:type="default" r:id="rId9"/>
      <w:pgSz w:w="11906" w:h="16838"/>
      <w:pgMar w:top="1532" w:right="1417" w:bottom="1248" w:left="1417" w:header="1417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054F">
      <w:pPr>
        <w:spacing w:after="0"/>
      </w:pPr>
      <w:r>
        <w:separator/>
      </w:r>
    </w:p>
  </w:endnote>
  <w:endnote w:type="continuationSeparator" w:id="0">
    <w:p w:rsidR="00000000" w:rsidRDefault="001105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Liberation Mono">
    <w:panose1 w:val="02070409020205020404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08" w:rsidRDefault="007827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054F">
      <w:pPr>
        <w:spacing w:after="0"/>
      </w:pPr>
      <w:r>
        <w:separator/>
      </w:r>
    </w:p>
  </w:footnote>
  <w:footnote w:type="continuationSeparator" w:id="0">
    <w:p w:rsidR="00000000" w:rsidRDefault="001105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08" w:rsidRDefault="007827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427"/>
    <w:multiLevelType w:val="multilevel"/>
    <w:tmpl w:val="EA2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3F1959CF"/>
    <w:multiLevelType w:val="multilevel"/>
    <w:tmpl w:val="4810F2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5DC3E5E"/>
    <w:multiLevelType w:val="multilevel"/>
    <w:tmpl w:val="A1CC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AD22580"/>
    <w:multiLevelType w:val="multilevel"/>
    <w:tmpl w:val="D1AE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08"/>
    <w:rsid w:val="0011054F"/>
    <w:rsid w:val="0078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ListLabel30">
    <w:name w:val="ListLabel 30"/>
    <w:qFormat/>
    <w:rPr>
      <w:rFonts w:ascii="Arial Narrow" w:hAnsi="Arial Narrow" w:cs="Wingdings"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postbody">
    <w:name w:val="postbody"/>
    <w:basedOn w:val="Absatz-Standardschriftart"/>
    <w:qFormat/>
  </w:style>
  <w:style w:type="character" w:customStyle="1" w:styleId="ListLabel31">
    <w:name w:val="ListLabel 31"/>
    <w:qFormat/>
    <w:rPr>
      <w:rFonts w:ascii="Arial Narrow" w:hAnsi="Arial Narrow" w:cs="Symbol"/>
      <w:sz w:val="2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ascii="Arial Narrow" w:hAnsi="Arial Narrow" w:cs="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6DA"/>
    <w:pPr>
      <w:suppressAutoHyphens/>
      <w:spacing w:after="200" w:line="240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023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Times New Roman" w:cs="Times New Roman"/>
      <w:color w:val="00000A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  <w:color w:val="00000A"/>
      <w:sz w:val="20"/>
      <w:szCs w:val="20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ListLabel5">
    <w:name w:val="ListLabel 5"/>
    <w:qFormat/>
    <w:rPr>
      <w:rFonts w:ascii="Arial Narrow" w:hAnsi="Arial Narrow" w:cs="Symbol"/>
      <w:sz w:val="20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ascii="Arial Narrow" w:hAnsi="Arial Narrow" w:cs="Symbol"/>
      <w:sz w:val="20"/>
      <w:szCs w:val="20"/>
    </w:rPr>
  </w:style>
  <w:style w:type="character" w:customStyle="1" w:styleId="ListLabel30">
    <w:name w:val="ListLabel 30"/>
    <w:qFormat/>
    <w:rPr>
      <w:rFonts w:ascii="Arial Narrow" w:hAnsi="Arial Narrow" w:cs="Wingdings"/>
      <w:sz w:val="20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postbody">
    <w:name w:val="postbody"/>
    <w:basedOn w:val="Absatz-Standardschriftart"/>
    <w:qFormat/>
  </w:style>
  <w:style w:type="character" w:customStyle="1" w:styleId="ListLabel31">
    <w:name w:val="ListLabel 31"/>
    <w:qFormat/>
    <w:rPr>
      <w:rFonts w:ascii="Arial Narrow" w:hAnsi="Arial Narrow" w:cs="Symbol"/>
      <w:sz w:val="20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ascii="Arial Narrow" w:hAnsi="Arial Narrow" w:cs="Symbol"/>
      <w:sz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34"/>
    <w:qFormat/>
    <w:rsid w:val="00B80135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semiHidden/>
    <w:qFormat/>
    <w:rsid w:val="00B80135"/>
    <w:pPr>
      <w:spacing w:after="0"/>
      <w:ind w:left="708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02346"/>
    <w:pPr>
      <w:spacing w:after="0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styleId="Fuzeile">
    <w:name w:val="footer"/>
    <w:basedOn w:val="Standard"/>
  </w:style>
  <w:style w:type="paragraph" w:styleId="Kopfzeile">
    <w:name w:val="header"/>
    <w:basedOn w:val="Standard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QUA-LiS</dc:creator>
  <cp:lastModifiedBy>QUA-LiS</cp:lastModifiedBy>
  <cp:revision>7</cp:revision>
  <cp:lastPrinted>2016-01-17T13:28:00Z</cp:lastPrinted>
  <dcterms:created xsi:type="dcterms:W3CDTF">2015-12-14T10:40:00Z</dcterms:created>
  <dcterms:modified xsi:type="dcterms:W3CDTF">2016-01-20T20:02:00Z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