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FA15E" w14:textId="77777777" w:rsidR="00E041C1" w:rsidRPr="00490596" w:rsidRDefault="00E041C1" w:rsidP="00E041C1">
      <w:pPr>
        <w:pStyle w:val="Untertitel"/>
      </w:pPr>
      <w:r w:rsidRPr="00490596">
        <w:t>Beispiel für einen schulinternen Lehrplan</w:t>
      </w:r>
    </w:p>
    <w:p w14:paraId="542E7FDE" w14:textId="77777777" w:rsidR="00E041C1" w:rsidRPr="00490596" w:rsidRDefault="00E041C1" w:rsidP="00E041C1">
      <w:pPr>
        <w:pStyle w:val="Untertitel"/>
      </w:pPr>
      <w:r w:rsidRPr="00490596">
        <w:t>Gymnasium</w:t>
      </w:r>
      <w:r>
        <w:t xml:space="preserve"> – Sekundarstufe I</w:t>
      </w:r>
    </w:p>
    <w:p w14:paraId="16EC56FF" w14:textId="7A0083A6" w:rsidR="00E041C1" w:rsidRDefault="00E041C1" w:rsidP="00E041C1">
      <w:pPr>
        <w:pStyle w:val="Titel"/>
        <w:tabs>
          <w:tab w:val="left" w:pos="5415"/>
        </w:tabs>
        <w:spacing w:before="3402" w:after="480"/>
      </w:pPr>
      <w:r>
        <w:t>Physik</w:t>
      </w:r>
      <w:bookmarkStart w:id="0" w:name="_GoBack"/>
      <w:bookmarkEnd w:id="0"/>
    </w:p>
    <w:p w14:paraId="03D224F8" w14:textId="77777777" w:rsidR="00E041C1" w:rsidRPr="004063F0" w:rsidRDefault="00E041C1" w:rsidP="00E041C1">
      <w:pPr>
        <w:pStyle w:val="Untertitel"/>
        <w:rPr>
          <w:sz w:val="28"/>
          <w:szCs w:val="28"/>
        </w:rPr>
      </w:pPr>
      <w:r w:rsidRPr="002D24DD">
        <w:rPr>
          <w:sz w:val="28"/>
          <w:szCs w:val="28"/>
        </w:rPr>
        <w:t>(</w:t>
      </w:r>
      <w:r>
        <w:rPr>
          <w:sz w:val="28"/>
          <w:szCs w:val="28"/>
        </w:rPr>
        <w:t>Fassung vom 24.06.2019</w:t>
      </w:r>
      <w:r w:rsidRPr="002D24DD">
        <w:rPr>
          <w:sz w:val="28"/>
          <w:szCs w:val="28"/>
        </w:rPr>
        <w:t xml:space="preserve">) </w:t>
      </w:r>
    </w:p>
    <w:p w14:paraId="48669A61" w14:textId="77777777" w:rsidR="000F4BBD" w:rsidRDefault="000F4BBD" w:rsidP="000F4BBD"/>
    <w:p w14:paraId="233D4B1D" w14:textId="77777777" w:rsidR="000F4BBD" w:rsidRDefault="000F4BBD" w:rsidP="000F4BBD"/>
    <w:p w14:paraId="01776324" w14:textId="3FABE5B8" w:rsidR="000F4BBD" w:rsidRDefault="000F4BBD" w:rsidP="000F4BBD"/>
    <w:p w14:paraId="53CD722D" w14:textId="77777777" w:rsidR="000F4BBD" w:rsidRPr="000F4BBD" w:rsidRDefault="000F4BBD" w:rsidP="000F4BBD"/>
    <w:p w14:paraId="0BA20BEE" w14:textId="77777777" w:rsidR="00170A38" w:rsidRDefault="00170A38" w:rsidP="00170A38">
      <w:r>
        <w:br w:type="page"/>
      </w:r>
    </w:p>
    <w:p w14:paraId="62B06C4C" w14:textId="77777777" w:rsidR="000F4BBD" w:rsidRDefault="000F4BBD" w:rsidP="00170A38"/>
    <w:p w14:paraId="25377A59" w14:textId="77777777" w:rsidR="000F4BBD" w:rsidRDefault="000F4BBD" w:rsidP="00170A38">
      <w:pPr>
        <w:rPr>
          <w:rFonts w:eastAsiaTheme="majorEastAsia" w:cstheme="majorBidi"/>
          <w:spacing w:val="15"/>
        </w:rPr>
      </w:pPr>
    </w:p>
    <w:p w14:paraId="5C5D80E5" w14:textId="77777777" w:rsidR="00170A38" w:rsidRPr="00170A38" w:rsidRDefault="00170A38" w:rsidP="00170A38"/>
    <w:p w14:paraId="0A26C5DC"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Pr>
          <w:i/>
        </w:rPr>
        <w:t>Hinweis:</w:t>
      </w:r>
    </w:p>
    <w:p w14:paraId="0C813548"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w:t>
      </w:r>
      <w:r w:rsidRPr="00E8760E">
        <w:t>h</w:t>
      </w:r>
      <w:r w:rsidRPr="00E8760E">
        <w:t>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w:t>
      </w:r>
      <w:r w:rsidR="003F4583">
        <w:t>s</w:t>
      </w:r>
      <w:r w:rsidR="003F4583">
        <w:t>sig</w:t>
      </w:r>
      <w:r w:rsidR="004E1543">
        <w:t xml:space="preserve"> einzuschränken.</w:t>
      </w:r>
    </w:p>
    <w:p w14:paraId="53E5D303" w14:textId="77777777"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Den Fachkonferenzen kommt hier eine wichtige Aufga</w:t>
      </w:r>
      <w:r w:rsidR="003F4583">
        <w:t>be zu:</w:t>
      </w:r>
      <w:r>
        <w:t xml:space="preserve"> </w:t>
      </w:r>
      <w:r w:rsidRPr="00B63D81">
        <w:t xml:space="preserve">Sie </w:t>
      </w:r>
      <w:r>
        <w:t>sind veran</w:t>
      </w:r>
      <w:r>
        <w:t>t</w:t>
      </w:r>
      <w:r>
        <w: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w:t>
      </w:r>
      <w:r w:rsidRPr="00B63D81">
        <w:t>a</w:t>
      </w:r>
      <w:r w:rsidRPr="00B63D81">
        <w:t>tion und Rechenschaftslegung</w:t>
      </w:r>
      <w:r w:rsidR="00420A42">
        <w:t xml:space="preserve"> fest</w:t>
      </w:r>
      <w:r w:rsidRPr="00B63D81">
        <w:t>.</w:t>
      </w:r>
      <w:r w:rsidR="00CC24B7">
        <w:t xml:space="preserve"> Sie entscheiden in ihrem Fach außerdem über </w:t>
      </w:r>
      <w:r w:rsidR="00CC24B7" w:rsidRPr="00CC24B7">
        <w:t>Grundsätze zur fachmethodischen und fachdidakti</w:t>
      </w:r>
      <w:r w:rsidR="00CC24B7">
        <w:t xml:space="preserve">schen Arbeit, über </w:t>
      </w:r>
      <w:r w:rsidR="00CC24B7" w:rsidRPr="00CC24B7">
        <w:t>Gr</w:t>
      </w:r>
      <w:r w:rsidR="00CC24B7">
        <w:t xml:space="preserve">undsätze zur Leistungsbewertung und über </w:t>
      </w:r>
      <w:r w:rsidR="00CC24B7" w:rsidRPr="00CC24B7">
        <w:t>Vorschläge an die Lehrerkonf</w:t>
      </w:r>
      <w:r w:rsidR="00CC24B7" w:rsidRPr="00CC24B7">
        <w:t>e</w:t>
      </w:r>
      <w:r w:rsidR="00CC24B7" w:rsidRPr="00CC24B7">
        <w:t>renz zur Einführung von Lernmitteln</w:t>
      </w:r>
      <w:r w:rsidR="00CC24B7">
        <w:t xml:space="preserve"> (§ 70</w:t>
      </w:r>
      <w:r w:rsidR="00EB71B7">
        <w:t xml:space="preserve"> </w:t>
      </w:r>
      <w:r w:rsidR="00CC24B7">
        <w:t>SchulG).</w:t>
      </w:r>
    </w:p>
    <w:p w14:paraId="32DCFB59" w14:textId="77777777"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Getroffene Verabredungen und Entscheidungen der Fachgruppen werden in schulinternen Lehrplänen </w:t>
      </w:r>
      <w:r w:rsidR="0046119D">
        <w:t>dokumentiert und können von Lehrpersonen, Le</w:t>
      </w:r>
      <w:r w:rsidR="0046119D">
        <w:t>r</w:t>
      </w:r>
      <w:r w:rsidR="0046119D">
        <w:t>nenden und Erziehungsberechtigten eingesehen werden.</w:t>
      </w:r>
      <w:r w:rsidR="00D268B0">
        <w:t xml:space="preserve"> Während Kernleh</w:t>
      </w:r>
      <w:r w:rsidR="00D268B0">
        <w:t>r</w:t>
      </w:r>
      <w:r w:rsidR="00D268B0">
        <w:t>pläne lediglich die erwarteten Ziele des Unterrichts festlegen, beschreiben schulinterne Lehrpläne schulspezifisch Wege, auf den</w:t>
      </w:r>
      <w:r w:rsidR="00EB71B7">
        <w:t>en</w:t>
      </w:r>
      <w:r w:rsidR="00D268B0">
        <w:t xml:space="preserve"> diese Ziele erreicht werden sollen.</w:t>
      </w:r>
    </w:p>
    <w:p w14:paraId="62A35654"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2F33BBEB" w14:textId="77777777"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Als ein Angebot</w:t>
      </w:r>
      <w:r w:rsidR="00170A38" w:rsidRPr="00170A38">
        <w:t xml:space="preserve">, Fachkonferenzen </w:t>
      </w:r>
      <w:r w:rsidR="00CC329A">
        <w:t>im Prozess der gemeinsamen Unterricht</w:t>
      </w:r>
      <w:r w:rsidR="00CC329A">
        <w:t>s</w:t>
      </w:r>
      <w:r w:rsidR="00CC329A">
        <w:t>entwicklung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Fach </w:t>
      </w:r>
      <w:r w:rsidR="008335BE" w:rsidRPr="008335BE">
        <w:t>Physik</w:t>
      </w:r>
      <w:r w:rsidRPr="008335BE">
        <w:t xml:space="preserve"> </w:t>
      </w:r>
      <w:r w:rsidRPr="00170A38">
        <w:t>zur Verfügung</w:t>
      </w:r>
      <w:r w:rsidR="00170A38" w:rsidRPr="00170A38">
        <w:t xml:space="preserve">. </w:t>
      </w:r>
      <w:r w:rsidR="008A14A6">
        <w:t>Das Angebot</w:t>
      </w:r>
      <w:r w:rsidR="00170A38" w:rsidRPr="00170A38">
        <w:t xml:space="preserve"> kann gemäß den jeweiligen Bedürfnissen vor Ort frei genutzt, verä</w:t>
      </w:r>
      <w:r w:rsidR="00170A38" w:rsidRPr="00170A38">
        <w:t>n</w:t>
      </w:r>
      <w:r w:rsidR="00170A38" w:rsidRPr="00170A38">
        <w:t>dert und angepasst werden. Dabei bieten sich insbesondere die beiden folge</w:t>
      </w:r>
      <w:r w:rsidR="00170A38" w:rsidRPr="00170A38">
        <w:t>n</w:t>
      </w:r>
      <w:r w:rsidR="00170A38" w:rsidRPr="00170A38">
        <w:t>den Möglichkeiten des Vorgehens an:</w:t>
      </w:r>
    </w:p>
    <w:p w14:paraId="6EBCF352"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61CF7F88"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das vorliegende Beispiel mit den notwendigen schu</w:t>
      </w:r>
      <w:r w:rsidRPr="00170A38">
        <w:t>l</w:t>
      </w:r>
      <w:r w:rsidRPr="00170A38">
        <w:t>spezifischen Modifikationen und ggf. erforderlichen Ausschärfungen vol</w:t>
      </w:r>
      <w:r w:rsidRPr="00170A38">
        <w:t>l</w:t>
      </w:r>
      <w:r w:rsidRPr="00170A38">
        <w:t>ständig oder in Teilen übernehmen.</w:t>
      </w:r>
    </w:p>
    <w:p w14:paraId="705C703A"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 xml:space="preserve">Das vorliegende Beispiel </w:t>
      </w:r>
      <w:r w:rsidR="0072774E">
        <w:t xml:space="preserve">für einen schulinternen Lehrplan </w:t>
      </w:r>
      <w:r w:rsidR="00110D98">
        <w:t>berücksichtigt in se</w:t>
      </w:r>
      <w:r w:rsidR="00110D98">
        <w:t>i</w:t>
      </w:r>
      <w:r w:rsidR="00110D98">
        <w:t>nen Kapiteln die</w:t>
      </w:r>
      <w:r w:rsidR="00A122FE">
        <w:t xml:space="preserve"> </w:t>
      </w:r>
      <w:r w:rsidR="006E3E3C">
        <w:t>obligatorischen</w:t>
      </w:r>
      <w:r w:rsidR="008E5759">
        <w:t xml:space="preserve"> Be</w:t>
      </w:r>
      <w:r w:rsidR="00110D98">
        <w:t>ratungsgegenstände</w:t>
      </w:r>
      <w:r w:rsidR="008E5759">
        <w:t xml:space="preserve"> der Fachkonferenz. E</w:t>
      </w:r>
      <w:r w:rsidR="008E5759" w:rsidRPr="00170A38">
        <w:t xml:space="preserve">ine </w:t>
      </w:r>
      <w:r w:rsidR="00110D98">
        <w:t>Sequenzierung aller</w:t>
      </w:r>
      <w:r w:rsidR="008E5759" w:rsidRPr="00170A38">
        <w:t xml:space="preserve"> Unterrichtsvorhaben des Fachs</w:t>
      </w:r>
      <w:r w:rsidR="008E5759">
        <w:t xml:space="preserve"> ist </w:t>
      </w:r>
      <w:r w:rsidR="00110D98">
        <w:t>enthalten</w:t>
      </w:r>
      <w:r w:rsidR="00C00FB8" w:rsidRPr="00C00FB8">
        <w:t xml:space="preserve"> </w:t>
      </w:r>
      <w:r w:rsidR="00C00FB8">
        <w:t>und für alle Lehrpersonen einschließlich der vorgenommenen Schwerpunktsetzungen verbindlich</w:t>
      </w:r>
      <w:r w:rsidR="008A14A6">
        <w:t>. Konkretisierung</w:t>
      </w:r>
      <w:r w:rsidR="003A1D94">
        <w:t>en</w:t>
      </w:r>
      <w:r w:rsidR="008A14A6">
        <w:t xml:space="preserve"> dieser Unterrichtsvorhaben</w:t>
      </w:r>
      <w:r w:rsidRPr="00170A38">
        <w:t xml:space="preserve"> </w:t>
      </w:r>
      <w:r w:rsidR="00C00FB8">
        <w:t>besitzen</w:t>
      </w:r>
      <w:r w:rsidR="0072774E">
        <w:t xml:space="preserve"> gemäß</w:t>
      </w:r>
      <w:r w:rsidR="008E5759">
        <w:t xml:space="preserve"> dem pädagogischen Gestaltungsspielraum </w:t>
      </w:r>
      <w:r w:rsidR="00C00FB8">
        <w:t>empfehlenden Charakter</w:t>
      </w:r>
      <w:r w:rsidR="008E5759">
        <w:t xml:space="preserve">. </w:t>
      </w:r>
      <w:r w:rsidR="003A1D94">
        <w:t xml:space="preserve">Sie </w:t>
      </w:r>
      <w:r w:rsidR="008A14A6">
        <w:t>sind</w:t>
      </w:r>
      <w:r w:rsidR="0072774E">
        <w:t xml:space="preserve"> daher</w:t>
      </w:r>
      <w:r w:rsidR="008A14A6">
        <w:t xml:space="preserve"> nicht Bestandteil des schulinternen Lehrplan</w:t>
      </w:r>
      <w:r w:rsidR="00D268B0">
        <w:t>s</w:t>
      </w:r>
      <w:r w:rsidR="008A14A6">
        <w:t xml:space="preserve">. </w:t>
      </w:r>
      <w:r w:rsidR="00C00FB8">
        <w:t>Beispiele für Konkretisi</w:t>
      </w:r>
      <w:r w:rsidR="00C00FB8">
        <w:t>e</w:t>
      </w:r>
      <w:r w:rsidR="00C00FB8">
        <w:t xml:space="preserve">rungen als Unterstützungsangebot für die Arbeit der einzelnen Lehrkräfte und ihre Kooperation innerhalb der Fachgruppe </w:t>
      </w:r>
      <w:r w:rsidR="00C45FCA">
        <w:t>können</w:t>
      </w:r>
      <w:r w:rsidR="00C00FB8">
        <w:t xml:space="preserve"> jedoch als gesonderte D</w:t>
      </w:r>
      <w:r w:rsidR="00C00FB8">
        <w:t>o</w:t>
      </w:r>
      <w:r w:rsidR="00C00FB8">
        <w:t xml:space="preserve">kumente </w:t>
      </w:r>
      <w:r w:rsidR="00C45FCA">
        <w:t>dem</w:t>
      </w:r>
      <w:r w:rsidR="00C00FB8">
        <w:t xml:space="preserve"> schulinternen Lehrplan beigefügt</w:t>
      </w:r>
      <w:r w:rsidR="00C45FCA">
        <w:t xml:space="preserve"> werden</w:t>
      </w:r>
      <w:r w:rsidR="00C00FB8">
        <w:t>.</w:t>
      </w:r>
      <w:r w:rsidR="0072774E">
        <w:t xml:space="preserve"> </w:t>
      </w:r>
    </w:p>
    <w:p w14:paraId="254A4986"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2DF35540" w14:textId="77777777" w:rsidR="00426793" w:rsidRDefault="00426793" w:rsidP="0072774E">
          <w:pPr>
            <w:pStyle w:val="StandardII"/>
            <w:rPr>
              <w:b/>
              <w:bCs/>
            </w:rPr>
            <w:sectPr w:rsidR="00426793" w:rsidSect="006E1BB2">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276" w:left="1797" w:header="709" w:footer="709" w:gutter="284"/>
              <w:cols w:space="708"/>
              <w:titlePg/>
              <w:docGrid w:linePitch="360"/>
            </w:sectPr>
          </w:pPr>
        </w:p>
        <w:p w14:paraId="6B1A3B3C" w14:textId="77777777" w:rsidR="007314C6" w:rsidRPr="0072774E" w:rsidRDefault="007314C6" w:rsidP="0072774E">
          <w:pPr>
            <w:pStyle w:val="StandardII"/>
            <w:rPr>
              <w:b/>
              <w:sz w:val="28"/>
            </w:rPr>
          </w:pPr>
          <w:r w:rsidRPr="0072774E">
            <w:rPr>
              <w:b/>
              <w:sz w:val="28"/>
            </w:rPr>
            <w:lastRenderedPageBreak/>
            <w:t>Inhalt</w:t>
          </w:r>
        </w:p>
        <w:p w14:paraId="685F5578" w14:textId="77777777" w:rsidR="003F1EE0" w:rsidRDefault="007314C6">
          <w:pPr>
            <w:pStyle w:val="Verzeichnis1"/>
            <w:tabs>
              <w:tab w:val="left" w:pos="440"/>
              <w:tab w:val="right" w:leader="dot" w:pos="8375"/>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8390377" w:history="1">
            <w:r w:rsidR="003F1EE0" w:rsidRPr="00587FEA">
              <w:rPr>
                <w:rStyle w:val="Hyperlink"/>
                <w:noProof/>
              </w:rPr>
              <w:t>1</w:t>
            </w:r>
            <w:r w:rsidR="003F1EE0">
              <w:rPr>
                <w:rFonts w:asciiTheme="minorHAnsi" w:eastAsiaTheme="minorEastAsia" w:hAnsiTheme="minorHAnsi"/>
                <w:b w:val="0"/>
                <w:noProof/>
                <w:lang w:eastAsia="de-DE"/>
              </w:rPr>
              <w:tab/>
            </w:r>
            <w:r w:rsidR="003F1EE0" w:rsidRPr="00587FEA">
              <w:rPr>
                <w:rStyle w:val="Hyperlink"/>
                <w:noProof/>
              </w:rPr>
              <w:t>Rahmenbedingungen der fachlichen Arbeit</w:t>
            </w:r>
            <w:r w:rsidR="003F1EE0">
              <w:rPr>
                <w:noProof/>
                <w:webHidden/>
              </w:rPr>
              <w:tab/>
            </w:r>
            <w:r w:rsidR="003F1EE0">
              <w:rPr>
                <w:noProof/>
                <w:webHidden/>
              </w:rPr>
              <w:fldChar w:fldCharType="begin"/>
            </w:r>
            <w:r w:rsidR="003F1EE0">
              <w:rPr>
                <w:noProof/>
                <w:webHidden/>
              </w:rPr>
              <w:instrText xml:space="preserve"> PAGEREF _Toc8390377 \h </w:instrText>
            </w:r>
            <w:r w:rsidR="003F1EE0">
              <w:rPr>
                <w:noProof/>
                <w:webHidden/>
              </w:rPr>
            </w:r>
            <w:r w:rsidR="003F1EE0">
              <w:rPr>
                <w:noProof/>
                <w:webHidden/>
              </w:rPr>
              <w:fldChar w:fldCharType="separate"/>
            </w:r>
            <w:r w:rsidR="003F1EE0">
              <w:rPr>
                <w:noProof/>
                <w:webHidden/>
              </w:rPr>
              <w:t>4</w:t>
            </w:r>
            <w:r w:rsidR="003F1EE0">
              <w:rPr>
                <w:noProof/>
                <w:webHidden/>
              </w:rPr>
              <w:fldChar w:fldCharType="end"/>
            </w:r>
          </w:hyperlink>
        </w:p>
        <w:p w14:paraId="2C5ED35B" w14:textId="77777777" w:rsidR="003F1EE0" w:rsidRDefault="00520F09">
          <w:pPr>
            <w:pStyle w:val="Verzeichnis1"/>
            <w:tabs>
              <w:tab w:val="left" w:pos="440"/>
              <w:tab w:val="right" w:leader="dot" w:pos="8375"/>
            </w:tabs>
            <w:rPr>
              <w:rFonts w:asciiTheme="minorHAnsi" w:eastAsiaTheme="minorEastAsia" w:hAnsiTheme="minorHAnsi"/>
              <w:b w:val="0"/>
              <w:noProof/>
              <w:lang w:eastAsia="de-DE"/>
            </w:rPr>
          </w:pPr>
          <w:hyperlink w:anchor="_Toc8390378" w:history="1">
            <w:r w:rsidR="003F1EE0" w:rsidRPr="00587FEA">
              <w:rPr>
                <w:rStyle w:val="Hyperlink"/>
                <w:noProof/>
              </w:rPr>
              <w:t>2</w:t>
            </w:r>
            <w:r w:rsidR="003F1EE0">
              <w:rPr>
                <w:rFonts w:asciiTheme="minorHAnsi" w:eastAsiaTheme="minorEastAsia" w:hAnsiTheme="minorHAnsi"/>
                <w:b w:val="0"/>
                <w:noProof/>
                <w:lang w:eastAsia="de-DE"/>
              </w:rPr>
              <w:tab/>
            </w:r>
            <w:r w:rsidR="003F1EE0" w:rsidRPr="00587FEA">
              <w:rPr>
                <w:rStyle w:val="Hyperlink"/>
                <w:noProof/>
              </w:rPr>
              <w:t>Entscheidungen zum Unterricht</w:t>
            </w:r>
            <w:r w:rsidR="003F1EE0">
              <w:rPr>
                <w:noProof/>
                <w:webHidden/>
              </w:rPr>
              <w:tab/>
            </w:r>
            <w:r w:rsidR="003F1EE0">
              <w:rPr>
                <w:noProof/>
                <w:webHidden/>
              </w:rPr>
              <w:fldChar w:fldCharType="begin"/>
            </w:r>
            <w:r w:rsidR="003F1EE0">
              <w:rPr>
                <w:noProof/>
                <w:webHidden/>
              </w:rPr>
              <w:instrText xml:space="preserve"> PAGEREF _Toc8390378 \h </w:instrText>
            </w:r>
            <w:r w:rsidR="003F1EE0">
              <w:rPr>
                <w:noProof/>
                <w:webHidden/>
              </w:rPr>
            </w:r>
            <w:r w:rsidR="003F1EE0">
              <w:rPr>
                <w:noProof/>
                <w:webHidden/>
              </w:rPr>
              <w:fldChar w:fldCharType="separate"/>
            </w:r>
            <w:r w:rsidR="003F1EE0">
              <w:rPr>
                <w:noProof/>
                <w:webHidden/>
              </w:rPr>
              <w:t>5</w:t>
            </w:r>
            <w:r w:rsidR="003F1EE0">
              <w:rPr>
                <w:noProof/>
                <w:webHidden/>
              </w:rPr>
              <w:fldChar w:fldCharType="end"/>
            </w:r>
          </w:hyperlink>
        </w:p>
        <w:p w14:paraId="4CDF2013" w14:textId="77777777" w:rsidR="003F1EE0" w:rsidRDefault="00520F09">
          <w:pPr>
            <w:pStyle w:val="Verzeichnis2"/>
            <w:rPr>
              <w:rFonts w:asciiTheme="minorHAnsi" w:eastAsiaTheme="minorEastAsia" w:hAnsiTheme="minorHAnsi"/>
              <w:noProof/>
              <w:lang w:eastAsia="de-DE"/>
            </w:rPr>
          </w:pPr>
          <w:hyperlink w:anchor="_Toc8390379" w:history="1">
            <w:r w:rsidR="003F1EE0" w:rsidRPr="00587FEA">
              <w:rPr>
                <w:rStyle w:val="Hyperlink"/>
                <w:noProof/>
              </w:rPr>
              <w:t xml:space="preserve">2.1 </w:t>
            </w:r>
            <w:r w:rsidR="003F1EE0">
              <w:rPr>
                <w:rFonts w:asciiTheme="minorHAnsi" w:eastAsiaTheme="minorEastAsia" w:hAnsiTheme="minorHAnsi"/>
                <w:noProof/>
                <w:lang w:eastAsia="de-DE"/>
              </w:rPr>
              <w:tab/>
            </w:r>
            <w:r w:rsidR="003F1EE0" w:rsidRPr="00587FEA">
              <w:rPr>
                <w:rStyle w:val="Hyperlink"/>
                <w:noProof/>
              </w:rPr>
              <w:t>Unterrichtsvorhaben</w:t>
            </w:r>
            <w:r w:rsidR="003F1EE0">
              <w:rPr>
                <w:noProof/>
                <w:webHidden/>
              </w:rPr>
              <w:tab/>
            </w:r>
            <w:r w:rsidR="003F1EE0">
              <w:rPr>
                <w:noProof/>
                <w:webHidden/>
              </w:rPr>
              <w:fldChar w:fldCharType="begin"/>
            </w:r>
            <w:r w:rsidR="003F1EE0">
              <w:rPr>
                <w:noProof/>
                <w:webHidden/>
              </w:rPr>
              <w:instrText xml:space="preserve"> PAGEREF _Toc8390379 \h </w:instrText>
            </w:r>
            <w:r w:rsidR="003F1EE0">
              <w:rPr>
                <w:noProof/>
                <w:webHidden/>
              </w:rPr>
            </w:r>
            <w:r w:rsidR="003F1EE0">
              <w:rPr>
                <w:noProof/>
                <w:webHidden/>
              </w:rPr>
              <w:fldChar w:fldCharType="separate"/>
            </w:r>
            <w:r w:rsidR="003F1EE0">
              <w:rPr>
                <w:noProof/>
                <w:webHidden/>
              </w:rPr>
              <w:t>6</w:t>
            </w:r>
            <w:r w:rsidR="003F1EE0">
              <w:rPr>
                <w:noProof/>
                <w:webHidden/>
              </w:rPr>
              <w:fldChar w:fldCharType="end"/>
            </w:r>
          </w:hyperlink>
        </w:p>
        <w:p w14:paraId="26DE66D3" w14:textId="77777777" w:rsidR="003F1EE0" w:rsidRDefault="00520F09">
          <w:pPr>
            <w:pStyle w:val="Verzeichnis2"/>
            <w:rPr>
              <w:rFonts w:asciiTheme="minorHAnsi" w:eastAsiaTheme="minorEastAsia" w:hAnsiTheme="minorHAnsi"/>
              <w:noProof/>
              <w:lang w:eastAsia="de-DE"/>
            </w:rPr>
          </w:pPr>
          <w:hyperlink w:anchor="_Toc8390380" w:history="1">
            <w:r w:rsidR="003F1EE0" w:rsidRPr="00587FEA">
              <w:rPr>
                <w:rStyle w:val="Hyperlink"/>
                <w:noProof/>
              </w:rPr>
              <w:t>2.2</w:t>
            </w:r>
            <w:r w:rsidR="003F1EE0">
              <w:rPr>
                <w:rFonts w:asciiTheme="minorHAnsi" w:eastAsiaTheme="minorEastAsia" w:hAnsiTheme="minorHAnsi"/>
                <w:noProof/>
                <w:lang w:eastAsia="de-DE"/>
              </w:rPr>
              <w:tab/>
            </w:r>
            <w:r w:rsidR="003F1EE0" w:rsidRPr="00587FEA">
              <w:rPr>
                <w:rStyle w:val="Hyperlink"/>
                <w:noProof/>
              </w:rPr>
              <w:t>Grundsätze der fachmethodischen und fachdidaktischen Arbeit</w:t>
            </w:r>
            <w:r w:rsidR="003F1EE0">
              <w:rPr>
                <w:noProof/>
                <w:webHidden/>
              </w:rPr>
              <w:tab/>
            </w:r>
            <w:r w:rsidR="003F1EE0">
              <w:rPr>
                <w:noProof/>
                <w:webHidden/>
              </w:rPr>
              <w:fldChar w:fldCharType="begin"/>
            </w:r>
            <w:r w:rsidR="003F1EE0">
              <w:rPr>
                <w:noProof/>
                <w:webHidden/>
              </w:rPr>
              <w:instrText xml:space="preserve"> PAGEREF _Toc8390380 \h </w:instrText>
            </w:r>
            <w:r w:rsidR="003F1EE0">
              <w:rPr>
                <w:noProof/>
                <w:webHidden/>
              </w:rPr>
            </w:r>
            <w:r w:rsidR="003F1EE0">
              <w:rPr>
                <w:noProof/>
                <w:webHidden/>
              </w:rPr>
              <w:fldChar w:fldCharType="separate"/>
            </w:r>
            <w:r w:rsidR="003F1EE0">
              <w:rPr>
                <w:noProof/>
                <w:webHidden/>
              </w:rPr>
              <w:t>12</w:t>
            </w:r>
            <w:r w:rsidR="003F1EE0">
              <w:rPr>
                <w:noProof/>
                <w:webHidden/>
              </w:rPr>
              <w:fldChar w:fldCharType="end"/>
            </w:r>
          </w:hyperlink>
        </w:p>
        <w:p w14:paraId="3D1B7209" w14:textId="77777777" w:rsidR="003F1EE0" w:rsidRDefault="00520F09">
          <w:pPr>
            <w:pStyle w:val="Verzeichnis2"/>
            <w:rPr>
              <w:rFonts w:asciiTheme="minorHAnsi" w:eastAsiaTheme="minorEastAsia" w:hAnsiTheme="minorHAnsi"/>
              <w:noProof/>
              <w:lang w:eastAsia="de-DE"/>
            </w:rPr>
          </w:pPr>
          <w:hyperlink w:anchor="_Toc8390381" w:history="1">
            <w:r w:rsidR="003F1EE0" w:rsidRPr="00587FEA">
              <w:rPr>
                <w:rStyle w:val="Hyperlink"/>
                <w:noProof/>
              </w:rPr>
              <w:t>2.3</w:t>
            </w:r>
            <w:r w:rsidR="003F1EE0">
              <w:rPr>
                <w:rFonts w:asciiTheme="minorHAnsi" w:eastAsiaTheme="minorEastAsia" w:hAnsiTheme="minorHAnsi"/>
                <w:noProof/>
                <w:lang w:eastAsia="de-DE"/>
              </w:rPr>
              <w:tab/>
            </w:r>
            <w:r w:rsidR="003F1EE0" w:rsidRPr="00587FEA">
              <w:rPr>
                <w:rStyle w:val="Hyperlink"/>
                <w:noProof/>
              </w:rPr>
              <w:t>Grundsätze der Leistungsbewertung und Leistungsrückmeldung</w:t>
            </w:r>
            <w:r w:rsidR="003F1EE0">
              <w:rPr>
                <w:noProof/>
                <w:webHidden/>
              </w:rPr>
              <w:tab/>
            </w:r>
            <w:r w:rsidR="003F1EE0">
              <w:rPr>
                <w:noProof/>
                <w:webHidden/>
              </w:rPr>
              <w:fldChar w:fldCharType="begin"/>
            </w:r>
            <w:r w:rsidR="003F1EE0">
              <w:rPr>
                <w:noProof/>
                <w:webHidden/>
              </w:rPr>
              <w:instrText xml:space="preserve"> PAGEREF _Toc8390381 \h </w:instrText>
            </w:r>
            <w:r w:rsidR="003F1EE0">
              <w:rPr>
                <w:noProof/>
                <w:webHidden/>
              </w:rPr>
            </w:r>
            <w:r w:rsidR="003F1EE0">
              <w:rPr>
                <w:noProof/>
                <w:webHidden/>
              </w:rPr>
              <w:fldChar w:fldCharType="separate"/>
            </w:r>
            <w:r w:rsidR="003F1EE0">
              <w:rPr>
                <w:noProof/>
                <w:webHidden/>
              </w:rPr>
              <w:t>15</w:t>
            </w:r>
            <w:r w:rsidR="003F1EE0">
              <w:rPr>
                <w:noProof/>
                <w:webHidden/>
              </w:rPr>
              <w:fldChar w:fldCharType="end"/>
            </w:r>
          </w:hyperlink>
        </w:p>
        <w:p w14:paraId="60F2A4C0" w14:textId="77777777" w:rsidR="003F1EE0" w:rsidRDefault="00520F09">
          <w:pPr>
            <w:pStyle w:val="Verzeichnis2"/>
            <w:rPr>
              <w:rFonts w:asciiTheme="minorHAnsi" w:eastAsiaTheme="minorEastAsia" w:hAnsiTheme="minorHAnsi"/>
              <w:noProof/>
              <w:lang w:eastAsia="de-DE"/>
            </w:rPr>
          </w:pPr>
          <w:hyperlink w:anchor="_Toc8390382" w:history="1">
            <w:r w:rsidR="003F1EE0" w:rsidRPr="00587FEA">
              <w:rPr>
                <w:rStyle w:val="Hyperlink"/>
                <w:noProof/>
              </w:rPr>
              <w:t>2.4</w:t>
            </w:r>
            <w:r w:rsidR="003F1EE0">
              <w:rPr>
                <w:rFonts w:asciiTheme="minorHAnsi" w:eastAsiaTheme="minorEastAsia" w:hAnsiTheme="minorHAnsi"/>
                <w:noProof/>
                <w:lang w:eastAsia="de-DE"/>
              </w:rPr>
              <w:tab/>
            </w:r>
            <w:r w:rsidR="003F1EE0" w:rsidRPr="00587FEA">
              <w:rPr>
                <w:rStyle w:val="Hyperlink"/>
                <w:noProof/>
              </w:rPr>
              <w:t>Lehr- und Lernmittel</w:t>
            </w:r>
            <w:r w:rsidR="003F1EE0">
              <w:rPr>
                <w:noProof/>
                <w:webHidden/>
              </w:rPr>
              <w:tab/>
            </w:r>
            <w:r w:rsidR="003F1EE0">
              <w:rPr>
                <w:noProof/>
                <w:webHidden/>
              </w:rPr>
              <w:fldChar w:fldCharType="begin"/>
            </w:r>
            <w:r w:rsidR="003F1EE0">
              <w:rPr>
                <w:noProof/>
                <w:webHidden/>
              </w:rPr>
              <w:instrText xml:space="preserve"> PAGEREF _Toc8390382 \h </w:instrText>
            </w:r>
            <w:r w:rsidR="003F1EE0">
              <w:rPr>
                <w:noProof/>
                <w:webHidden/>
              </w:rPr>
            </w:r>
            <w:r w:rsidR="003F1EE0">
              <w:rPr>
                <w:noProof/>
                <w:webHidden/>
              </w:rPr>
              <w:fldChar w:fldCharType="separate"/>
            </w:r>
            <w:r w:rsidR="003F1EE0">
              <w:rPr>
                <w:noProof/>
                <w:webHidden/>
              </w:rPr>
              <w:t>17</w:t>
            </w:r>
            <w:r w:rsidR="003F1EE0">
              <w:rPr>
                <w:noProof/>
                <w:webHidden/>
              </w:rPr>
              <w:fldChar w:fldCharType="end"/>
            </w:r>
          </w:hyperlink>
        </w:p>
        <w:p w14:paraId="57A73FA7" w14:textId="77777777" w:rsidR="003F1EE0" w:rsidRDefault="00520F09">
          <w:pPr>
            <w:pStyle w:val="Verzeichnis1"/>
            <w:tabs>
              <w:tab w:val="left" w:pos="440"/>
              <w:tab w:val="right" w:leader="dot" w:pos="8375"/>
            </w:tabs>
            <w:rPr>
              <w:rFonts w:asciiTheme="minorHAnsi" w:eastAsiaTheme="minorEastAsia" w:hAnsiTheme="minorHAnsi"/>
              <w:b w:val="0"/>
              <w:noProof/>
              <w:lang w:eastAsia="de-DE"/>
            </w:rPr>
          </w:pPr>
          <w:hyperlink w:anchor="_Toc8390383" w:history="1">
            <w:r w:rsidR="003F1EE0" w:rsidRPr="00587FEA">
              <w:rPr>
                <w:rStyle w:val="Hyperlink"/>
                <w:noProof/>
              </w:rPr>
              <w:t>3</w:t>
            </w:r>
            <w:r w:rsidR="003F1EE0">
              <w:rPr>
                <w:rFonts w:asciiTheme="minorHAnsi" w:eastAsiaTheme="minorEastAsia" w:hAnsiTheme="minorHAnsi"/>
                <w:b w:val="0"/>
                <w:noProof/>
                <w:lang w:eastAsia="de-DE"/>
              </w:rPr>
              <w:tab/>
            </w:r>
            <w:r w:rsidR="003F1EE0" w:rsidRPr="00587FEA">
              <w:rPr>
                <w:rStyle w:val="Hyperlink"/>
                <w:noProof/>
              </w:rPr>
              <w:t>Entscheidungen zu fach- oder unterrichtsübergreifenden Fragen</w:t>
            </w:r>
            <w:r w:rsidR="003F1EE0">
              <w:rPr>
                <w:noProof/>
                <w:webHidden/>
              </w:rPr>
              <w:tab/>
            </w:r>
            <w:r w:rsidR="003F1EE0">
              <w:rPr>
                <w:noProof/>
                <w:webHidden/>
              </w:rPr>
              <w:fldChar w:fldCharType="begin"/>
            </w:r>
            <w:r w:rsidR="003F1EE0">
              <w:rPr>
                <w:noProof/>
                <w:webHidden/>
              </w:rPr>
              <w:instrText xml:space="preserve"> PAGEREF _Toc8390383 \h </w:instrText>
            </w:r>
            <w:r w:rsidR="003F1EE0">
              <w:rPr>
                <w:noProof/>
                <w:webHidden/>
              </w:rPr>
            </w:r>
            <w:r w:rsidR="003F1EE0">
              <w:rPr>
                <w:noProof/>
                <w:webHidden/>
              </w:rPr>
              <w:fldChar w:fldCharType="separate"/>
            </w:r>
            <w:r w:rsidR="003F1EE0">
              <w:rPr>
                <w:noProof/>
                <w:webHidden/>
              </w:rPr>
              <w:t>19</w:t>
            </w:r>
            <w:r w:rsidR="003F1EE0">
              <w:rPr>
                <w:noProof/>
                <w:webHidden/>
              </w:rPr>
              <w:fldChar w:fldCharType="end"/>
            </w:r>
          </w:hyperlink>
        </w:p>
        <w:p w14:paraId="4641C4B5" w14:textId="77777777" w:rsidR="003F1EE0" w:rsidRDefault="00520F09">
          <w:pPr>
            <w:pStyle w:val="Verzeichnis1"/>
            <w:tabs>
              <w:tab w:val="left" w:pos="440"/>
              <w:tab w:val="right" w:leader="dot" w:pos="8375"/>
            </w:tabs>
            <w:rPr>
              <w:rFonts w:asciiTheme="minorHAnsi" w:eastAsiaTheme="minorEastAsia" w:hAnsiTheme="minorHAnsi"/>
              <w:b w:val="0"/>
              <w:noProof/>
              <w:lang w:eastAsia="de-DE"/>
            </w:rPr>
          </w:pPr>
          <w:hyperlink w:anchor="_Toc8390384" w:history="1">
            <w:r w:rsidR="003F1EE0" w:rsidRPr="00587FEA">
              <w:rPr>
                <w:rStyle w:val="Hyperlink"/>
                <w:noProof/>
              </w:rPr>
              <w:t>4</w:t>
            </w:r>
            <w:r w:rsidR="003F1EE0">
              <w:rPr>
                <w:rFonts w:asciiTheme="minorHAnsi" w:eastAsiaTheme="minorEastAsia" w:hAnsiTheme="minorHAnsi"/>
                <w:b w:val="0"/>
                <w:noProof/>
                <w:lang w:eastAsia="de-DE"/>
              </w:rPr>
              <w:tab/>
            </w:r>
            <w:r w:rsidR="003F1EE0" w:rsidRPr="00587FEA">
              <w:rPr>
                <w:rStyle w:val="Hyperlink"/>
                <w:noProof/>
              </w:rPr>
              <w:t>Qualitätssicherung und Evaluation</w:t>
            </w:r>
            <w:r w:rsidR="003F1EE0">
              <w:rPr>
                <w:noProof/>
                <w:webHidden/>
              </w:rPr>
              <w:tab/>
            </w:r>
            <w:r w:rsidR="003F1EE0">
              <w:rPr>
                <w:noProof/>
                <w:webHidden/>
              </w:rPr>
              <w:fldChar w:fldCharType="begin"/>
            </w:r>
            <w:r w:rsidR="003F1EE0">
              <w:rPr>
                <w:noProof/>
                <w:webHidden/>
              </w:rPr>
              <w:instrText xml:space="preserve"> PAGEREF _Toc8390384 \h </w:instrText>
            </w:r>
            <w:r w:rsidR="003F1EE0">
              <w:rPr>
                <w:noProof/>
                <w:webHidden/>
              </w:rPr>
            </w:r>
            <w:r w:rsidR="003F1EE0">
              <w:rPr>
                <w:noProof/>
                <w:webHidden/>
              </w:rPr>
              <w:fldChar w:fldCharType="separate"/>
            </w:r>
            <w:r w:rsidR="003F1EE0">
              <w:rPr>
                <w:noProof/>
                <w:webHidden/>
              </w:rPr>
              <w:t>21</w:t>
            </w:r>
            <w:r w:rsidR="003F1EE0">
              <w:rPr>
                <w:noProof/>
                <w:webHidden/>
              </w:rPr>
              <w:fldChar w:fldCharType="end"/>
            </w:r>
          </w:hyperlink>
        </w:p>
        <w:p w14:paraId="642421D4" w14:textId="77777777" w:rsidR="007314C6" w:rsidRDefault="007314C6">
          <w:r>
            <w:rPr>
              <w:b/>
              <w:bCs/>
            </w:rPr>
            <w:fldChar w:fldCharType="end"/>
          </w:r>
        </w:p>
      </w:sdtContent>
    </w:sdt>
    <w:p w14:paraId="5932A632" w14:textId="77777777" w:rsidR="00490596" w:rsidRDefault="008B5351" w:rsidP="008B5351">
      <w:pPr>
        <w:pStyle w:val="berschrift1"/>
      </w:pPr>
      <w:bookmarkStart w:id="1" w:name="_Toc8390377"/>
      <w:r>
        <w:lastRenderedPageBreak/>
        <w:t>1</w:t>
      </w:r>
      <w:r>
        <w:tab/>
      </w:r>
      <w:r w:rsidR="00170A38">
        <w:t>Rahmenbedingungen der fachlichen Arbeit</w:t>
      </w:r>
      <w:bookmarkEnd w:id="1"/>
    </w:p>
    <w:p w14:paraId="071EA063"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170A38">
        <w:rPr>
          <w:i/>
          <w:iCs/>
        </w:rPr>
        <w:t xml:space="preserve">Hinweis: </w:t>
      </w:r>
    </w:p>
    <w:p w14:paraId="3CFBAFBC"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Schulinterne Lehrpläne dokumentieren Vereinbarungen, wie die Vorgaben der Kernlehrpläne unter den besonderen Bedingungen einer konkreten Schule u</w:t>
      </w:r>
      <w:r w:rsidRPr="00170A38">
        <w:t>m</w:t>
      </w:r>
      <w:r w:rsidRPr="00170A38">
        <w:t xml:space="preserve">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1E919ADD" w14:textId="77777777" w:rsidR="00956A3D" w:rsidRDefault="00956A3D" w:rsidP="00B4010D">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Leitbild der Schule</w:t>
      </w:r>
      <w:r w:rsidR="002F53FB">
        <w:t>,</w:t>
      </w:r>
    </w:p>
    <w:p w14:paraId="52EEC269" w14:textId="77777777" w:rsidR="007D2F38" w:rsidRDefault="00966A7B" w:rsidP="00B4010D">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Rahmenbedingungen des schulischen Umfelds</w:t>
      </w:r>
      <w:r w:rsidR="002F53FB">
        <w:t>,</w:t>
      </w:r>
    </w:p>
    <w:p w14:paraId="2CA523D7" w14:textId="77777777" w:rsidR="007D2F38" w:rsidRDefault="007D2F38" w:rsidP="00B4010D">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Schulische Standards zum Lehren und Lernen</w:t>
      </w:r>
      <w:r w:rsidR="002F53FB">
        <w:t>,</w:t>
      </w:r>
    </w:p>
    <w:p w14:paraId="565CC5F2" w14:textId="77777777" w:rsidR="007D2F38" w:rsidRDefault="007D2F38" w:rsidP="00B4010D">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Zusammenarbeit mit außerschulischen Partnern</w:t>
      </w:r>
      <w:r w:rsidR="002F53FB">
        <w:t>.</w:t>
      </w:r>
    </w:p>
    <w:p w14:paraId="4022C2C2" w14:textId="77777777"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10967142" w14:textId="77777777"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Lehrplan wurde für ein fiktives Gymnasium konzipiert, </w:t>
      </w:r>
      <w:r w:rsidR="001F60D7">
        <w:t>für das folgende Bedingungen vorliegen</w:t>
      </w:r>
      <w:r w:rsidR="002F53FB">
        <w:t>:</w:t>
      </w:r>
    </w:p>
    <w:p w14:paraId="7683B037" w14:textId="77777777" w:rsidR="00FC70AA" w:rsidRDefault="007D2F38" w:rsidP="00B4010D">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 xml:space="preserve">vierzügiges </w:t>
      </w:r>
      <w:r w:rsidRPr="00DC59F8">
        <w:t>Gymnasium</w:t>
      </w:r>
      <w:r w:rsidR="002F53FB">
        <w:t>,</w:t>
      </w:r>
    </w:p>
    <w:p w14:paraId="350C1382" w14:textId="77777777" w:rsidR="00FC70AA" w:rsidRDefault="007D2F38" w:rsidP="00B4010D">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865 Schülerinnen und Schüler</w:t>
      </w:r>
      <w:r w:rsidR="002F53FB">
        <w:t>,</w:t>
      </w:r>
    </w:p>
    <w:p w14:paraId="2B5540DD" w14:textId="77777777" w:rsidR="001F60D7" w:rsidRDefault="007D2F38" w:rsidP="00B4010D">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60 Lehrpersonen</w:t>
      </w:r>
      <w:r w:rsidR="002F53FB">
        <w:t>.</w:t>
      </w:r>
    </w:p>
    <w:p w14:paraId="00A62193" w14:textId="77777777" w:rsidR="008F125A" w:rsidRDefault="008F125A" w:rsidP="00981D29">
      <w:pPr>
        <w:pStyle w:val="Anmerkung"/>
      </w:pPr>
    </w:p>
    <w:p w14:paraId="0062BC3A" w14:textId="77777777" w:rsidR="00C3704C" w:rsidRDefault="00C3704C" w:rsidP="00C3704C">
      <w:pPr>
        <w:pStyle w:val="StandardII"/>
        <w:rPr>
          <w:b/>
        </w:rPr>
      </w:pPr>
      <w:r>
        <w:rPr>
          <w:b/>
        </w:rPr>
        <w:t xml:space="preserve">Fachliche Bezüge zum </w:t>
      </w:r>
      <w:r w:rsidRPr="00FC70AA">
        <w:rPr>
          <w:b/>
        </w:rPr>
        <w:t>Leitbild der Schule</w:t>
      </w:r>
    </w:p>
    <w:p w14:paraId="66DBBCE9" w14:textId="77777777" w:rsidR="00C3704C" w:rsidRPr="00725507" w:rsidRDefault="00D6518B" w:rsidP="00C3704C">
      <w:r w:rsidRPr="00725507">
        <w:t xml:space="preserve">[Beispieltext: </w:t>
      </w:r>
      <w:r w:rsidR="00C3704C" w:rsidRPr="00725507">
        <w:t>In unserem Schulprogramm ist als wesentliches Ziel der Schule b</w:t>
      </w:r>
      <w:r w:rsidR="00C3704C" w:rsidRPr="00725507">
        <w:t>e</w:t>
      </w:r>
      <w:r w:rsidR="00C3704C" w:rsidRPr="00725507">
        <w:t>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In einem längerfristigen Entwicklungsprozess arbe</w:t>
      </w:r>
      <w:r w:rsidR="00C3704C" w:rsidRPr="00725507">
        <w:t>i</w:t>
      </w:r>
      <w:r w:rsidR="00C3704C" w:rsidRPr="00725507">
        <w:t xml:space="preserve">tet </w:t>
      </w:r>
      <w:r w:rsidR="00A27894" w:rsidRPr="00725507">
        <w:t xml:space="preserve">das Fach </w:t>
      </w:r>
      <w:r w:rsidR="008335BE">
        <w:t>Physik</w:t>
      </w:r>
      <w:r w:rsidR="00C3704C" w:rsidRPr="00725507">
        <w:t xml:space="preserve"> daran, die Bedingungen für erfolgreiches und individuelles Le</w:t>
      </w:r>
      <w:r w:rsidR="00C3704C" w:rsidRPr="00725507">
        <w:t>r</w:t>
      </w:r>
      <w:r w:rsidR="00C3704C" w:rsidRPr="00725507">
        <w:t>nen zu verbessern. Um dieses Ziel zu erreichen, wird eine gemeinsame Vorgehen</w:t>
      </w:r>
      <w:r w:rsidR="00C3704C" w:rsidRPr="00725507">
        <w:t>s</w:t>
      </w:r>
      <w:r w:rsidR="00C3704C" w:rsidRPr="00725507">
        <w:t xml:space="preserve">weise aller Fächer </w:t>
      </w:r>
      <w:r w:rsidR="00A27894" w:rsidRPr="00725507">
        <w:t xml:space="preserve">des Lernbereichs </w:t>
      </w:r>
      <w:r w:rsidR="00C3704C" w:rsidRPr="00725507">
        <w:t>angestrebt. Durch eine verstärkte Zusammena</w:t>
      </w:r>
      <w:r w:rsidR="00C3704C" w:rsidRPr="00725507">
        <w:t>r</w:t>
      </w:r>
      <w:r w:rsidR="00C3704C" w:rsidRPr="00725507">
        <w:t xml:space="preserve">beit und Koordinierung der Fachbereiche werden Bezüge zwischen Inhalten </w:t>
      </w:r>
      <w:r w:rsidR="00FD64CF" w:rsidRPr="00725507">
        <w:t>der</w:t>
      </w:r>
      <w:r w:rsidR="00C3704C" w:rsidRPr="00725507">
        <w:t xml:space="preserve"> F</w:t>
      </w:r>
      <w:r w:rsidR="00C3704C" w:rsidRPr="00725507">
        <w:t>ä</w:t>
      </w:r>
      <w:r w:rsidR="00C3704C" w:rsidRPr="00725507">
        <w:t xml:space="preserve">cher hergestellt. Außerdem wird zurzeit ein fächerübergreifendes Konzept für </w:t>
      </w:r>
      <w:r w:rsidR="00FD64CF" w:rsidRPr="00725507">
        <w:t>fachl</w:t>
      </w:r>
      <w:r w:rsidR="00FD64CF" w:rsidRPr="00725507">
        <w:t>i</w:t>
      </w:r>
      <w:r w:rsidR="00FD64CF" w:rsidRPr="00725507">
        <w:t xml:space="preserve">che </w:t>
      </w:r>
      <w:r w:rsidR="00C3704C" w:rsidRPr="00725507">
        <w:t>Hausaufgaben und Lernzeiten entwickelt.</w:t>
      </w:r>
      <w:r w:rsidRPr="00725507">
        <w:t>]</w:t>
      </w:r>
    </w:p>
    <w:p w14:paraId="16EB12B2" w14:textId="77777777" w:rsidR="00FC70AA" w:rsidRDefault="002F53FB" w:rsidP="00FC70AA">
      <w:pPr>
        <w:pStyle w:val="StandardII"/>
        <w:rPr>
          <w:b/>
        </w:rPr>
      </w:pPr>
      <w:r>
        <w:rPr>
          <w:b/>
        </w:rPr>
        <w:t xml:space="preserve">Fachliche Bezüge zu den </w:t>
      </w:r>
      <w:r w:rsidR="00FC70AA" w:rsidRPr="00FC70AA">
        <w:rPr>
          <w:b/>
        </w:rPr>
        <w:t>Rahmenbedingungen des schulischen Umfelds</w:t>
      </w:r>
    </w:p>
    <w:p w14:paraId="5338EEC9" w14:textId="77777777" w:rsidR="00FC70AA" w:rsidRPr="007E3822" w:rsidRDefault="002F53FB" w:rsidP="007E3822">
      <w:pPr>
        <w:pStyle w:val="StandardII"/>
        <w:rPr>
          <w:color w:val="FF0000"/>
        </w:rPr>
      </w:pPr>
      <w:r w:rsidRPr="002F53FB">
        <w:rPr>
          <w:color w:val="FF0000"/>
        </w:rPr>
        <w:t>&lt;Fach</w:t>
      </w:r>
      <w:r w:rsidR="00706EB2">
        <w:rPr>
          <w:color w:val="FF0000"/>
        </w:rPr>
        <w:t xml:space="preserve">- und schulspezifische </w:t>
      </w:r>
      <w:r w:rsidRPr="002F53FB">
        <w:rPr>
          <w:color w:val="FF0000"/>
        </w:rPr>
        <w:t>spezifische Gestaltung&gt;</w:t>
      </w:r>
    </w:p>
    <w:p w14:paraId="4A2D70BB" w14:textId="77777777" w:rsidR="00FC70AA" w:rsidRDefault="002F53FB" w:rsidP="00FC70AA">
      <w:pPr>
        <w:pStyle w:val="StandardII"/>
        <w:rPr>
          <w:b/>
        </w:rPr>
      </w:pPr>
      <w:r>
        <w:rPr>
          <w:b/>
        </w:rPr>
        <w:t xml:space="preserve">Fachliche Bezüge zu </w:t>
      </w:r>
      <w:r w:rsidR="00D6518B">
        <w:rPr>
          <w:b/>
        </w:rPr>
        <w:t>s</w:t>
      </w:r>
      <w:r w:rsidR="00FC70AA" w:rsidRPr="00FC70AA">
        <w:rPr>
          <w:b/>
        </w:rPr>
        <w:t>chulische</w:t>
      </w:r>
      <w:r>
        <w:rPr>
          <w:b/>
        </w:rPr>
        <w:t>n</w:t>
      </w:r>
      <w:r w:rsidR="00FC70AA" w:rsidRPr="00FC70AA">
        <w:rPr>
          <w:b/>
        </w:rPr>
        <w:t xml:space="preserve"> Standards zum Lehren und Lernen</w:t>
      </w:r>
    </w:p>
    <w:p w14:paraId="4C4A9C5C" w14:textId="77777777" w:rsidR="00706EB2" w:rsidRPr="007E3822" w:rsidRDefault="00706EB2" w:rsidP="00706EB2">
      <w:pPr>
        <w:pStyle w:val="StandardII"/>
        <w:rPr>
          <w:color w:val="FF0000"/>
        </w:rPr>
      </w:pPr>
      <w:r w:rsidRPr="002F53FB">
        <w:rPr>
          <w:color w:val="FF0000"/>
        </w:rPr>
        <w:t>&lt;Fach</w:t>
      </w:r>
      <w:r>
        <w:rPr>
          <w:color w:val="FF0000"/>
        </w:rPr>
        <w:t xml:space="preserve">- und schulspezifische </w:t>
      </w:r>
      <w:r w:rsidRPr="002F53FB">
        <w:rPr>
          <w:color w:val="FF0000"/>
        </w:rPr>
        <w:t>spezifische Gestaltung&gt;</w:t>
      </w:r>
    </w:p>
    <w:p w14:paraId="655D5ADF" w14:textId="77777777" w:rsidR="00170A38" w:rsidRPr="00FC70AA" w:rsidRDefault="002F53FB" w:rsidP="00FC70AA">
      <w:pPr>
        <w:rPr>
          <w:b/>
        </w:rPr>
      </w:pPr>
      <w:r>
        <w:rPr>
          <w:b/>
        </w:rPr>
        <w:t xml:space="preserve">Fachliche </w:t>
      </w:r>
      <w:r w:rsidR="00FC70AA" w:rsidRPr="00FC70AA">
        <w:rPr>
          <w:b/>
        </w:rPr>
        <w:t>Zusammenarbeit mit außerunterrichtlichen Partnern</w:t>
      </w:r>
    </w:p>
    <w:p w14:paraId="49741AF7" w14:textId="77777777" w:rsidR="00706EB2" w:rsidRPr="007E3822" w:rsidRDefault="00706EB2" w:rsidP="00706EB2">
      <w:pPr>
        <w:pStyle w:val="StandardII"/>
        <w:rPr>
          <w:color w:val="FF0000"/>
        </w:rPr>
      </w:pPr>
      <w:r w:rsidRPr="002F53FB">
        <w:rPr>
          <w:color w:val="FF0000"/>
        </w:rPr>
        <w:t>&lt;Fach</w:t>
      </w:r>
      <w:r>
        <w:rPr>
          <w:color w:val="FF0000"/>
        </w:rPr>
        <w:t xml:space="preserve">- und schulspezifische </w:t>
      </w:r>
      <w:r w:rsidRPr="002F53FB">
        <w:rPr>
          <w:color w:val="FF0000"/>
        </w:rPr>
        <w:t>spezifische Gestaltung&gt;</w:t>
      </w:r>
    </w:p>
    <w:p w14:paraId="063B5C89" w14:textId="77777777" w:rsidR="008B5351" w:rsidRDefault="008B5351" w:rsidP="006C6019">
      <w:pPr>
        <w:pStyle w:val="berschrift1"/>
        <w:ind w:left="0" w:firstLine="0"/>
      </w:pPr>
      <w:bookmarkStart w:id="2" w:name="_Toc8390378"/>
      <w:r w:rsidRPr="008B5351">
        <w:lastRenderedPageBreak/>
        <w:t>2</w:t>
      </w:r>
      <w:r w:rsidRPr="008B5351">
        <w:tab/>
        <w:t>Entscheidungen zum Unterricht</w:t>
      </w:r>
      <w:bookmarkEnd w:id="2"/>
    </w:p>
    <w:p w14:paraId="2E59AF57"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C207FC">
        <w:t xml:space="preserve">Die Umsetzung </w:t>
      </w:r>
      <w:r w:rsidR="00861574" w:rsidRPr="00C207FC">
        <w:t>des Kernlehrplans</w:t>
      </w:r>
      <w:r w:rsidR="00861574">
        <w:t xml:space="preserve"> mit seinen</w:t>
      </w:r>
      <w:r w:rsidRPr="00C207FC">
        <w:t xml:space="preserve"> verbindlichen Kompetenzerwa</w:t>
      </w:r>
      <w:r w:rsidRPr="00C207FC">
        <w:t>r</w:t>
      </w:r>
      <w:r w:rsidRPr="00C207FC">
        <w:t xml:space="preserve">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41A85F97"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w:t>
      </w:r>
      <w:r w:rsidR="00C207FC" w:rsidRPr="00C207FC">
        <w:t>a</w:t>
      </w:r>
      <w:r w:rsidR="00C207FC" w:rsidRPr="00C207FC">
        <w:t xml:space="preserve">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73680C87" w14:textId="77777777"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570D70">
        <w:t>Die Unterrichtsvorhaben im schulinternen Lehrplan sind die vereinbarte Pl</w:t>
      </w:r>
      <w:r w:rsidRPr="00570D70">
        <w:t>a</w:t>
      </w:r>
      <w:r w:rsidRPr="00570D70">
        <w:t xml:space="preserve">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w:t>
      </w:r>
      <w:r w:rsidRPr="00570D70">
        <w:t>e</w:t>
      </w:r>
      <w:r w:rsidRPr="00570D70">
        <w:t>tenzen</w:t>
      </w:r>
      <w:r w:rsidR="00FB349B">
        <w:t xml:space="preserve">, setzen jedoch klare Schwerpunkte. Sie geben Orientierung, welche Kompetenzen in einem </w:t>
      </w:r>
      <w:r w:rsidR="00242278">
        <w:t>Unterrichtsvorhaben</w:t>
      </w:r>
      <w:r w:rsidR="00FB349B">
        <w:t xml:space="preserve"> besonders gut entwickelt werden können und </w:t>
      </w:r>
      <w:r w:rsidR="00861574" w:rsidRPr="00570D70">
        <w:t>berücksichtigen dabei die obligatorischen Inhaltsfelder und inhaltl</w:t>
      </w:r>
      <w:r w:rsidR="00861574" w:rsidRPr="00570D70">
        <w:t>i</w:t>
      </w:r>
      <w:r w:rsidR="00861574" w:rsidRPr="00570D70">
        <w:t>chen Schwerpunkte</w:t>
      </w:r>
      <w:r w:rsidRPr="00570D70">
        <w:t xml:space="preserve">. Dies entspricht der Verpflichtung jeder Lehrkraft, </w:t>
      </w:r>
      <w:r w:rsidRPr="00570D70">
        <w:rPr>
          <w:i/>
          <w:iCs/>
        </w:rPr>
        <w:t>alle</w:t>
      </w:r>
      <w:r w:rsidRPr="00570D70">
        <w:t xml:space="preserve"> Kompetenzerwartungen des Kernlehrplans bei den Lernenden auszubilden und zu fördern.</w:t>
      </w:r>
    </w:p>
    <w:p w14:paraId="79B58DBA" w14:textId="77777777"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In weiteren Absätzen dieses Kapitels werden </w:t>
      </w:r>
      <w:r w:rsidR="006F2279" w:rsidRPr="00F168DE">
        <w:rPr>
          <w:i/>
        </w:rPr>
        <w:t xml:space="preserve">Grundsätze der </w:t>
      </w:r>
      <w:r w:rsidR="00C465F5" w:rsidRPr="00F168DE">
        <w:rPr>
          <w:i/>
        </w:rPr>
        <w:t xml:space="preserve">fachdidaktischen und </w:t>
      </w:r>
      <w:r w:rsidR="006F2279" w:rsidRPr="00F168DE">
        <w:rPr>
          <w:i/>
        </w:rPr>
        <w:t>fachmethodischen Arbeit</w:t>
      </w:r>
      <w:r>
        <w:t xml:space="preserve">, </w:t>
      </w:r>
      <w:r w:rsidR="006F2279" w:rsidRPr="00F168DE">
        <w:rPr>
          <w:i/>
        </w:rPr>
        <w:t>Grundsätze der Leistungsbewertung und Lei</w:t>
      </w:r>
      <w:r w:rsidR="006F2279" w:rsidRPr="00F168DE">
        <w:rPr>
          <w:i/>
        </w:rPr>
        <w:t>s</w:t>
      </w:r>
      <w:r w:rsidR="006F2279" w:rsidRPr="00F168DE">
        <w:rPr>
          <w:i/>
        </w:rPr>
        <w:t>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w:t>
      </w:r>
      <w:r>
        <w:t>l</w:t>
      </w:r>
      <w:r>
        <w:t>len.</w:t>
      </w:r>
    </w:p>
    <w:p w14:paraId="450B0DFC" w14:textId="77777777" w:rsidR="008B5351" w:rsidRDefault="008B5351" w:rsidP="00A1270E">
      <w:pPr>
        <w:pStyle w:val="berschrift2"/>
      </w:pPr>
      <w:bookmarkStart w:id="3" w:name="_Toc8390379"/>
      <w:r w:rsidRPr="008B5351">
        <w:lastRenderedPageBreak/>
        <w:t xml:space="preserve">2.1 </w:t>
      </w:r>
      <w:r>
        <w:tab/>
      </w:r>
      <w:r w:rsidRPr="00981D29">
        <w:t>Unterrichtsvorhaben</w:t>
      </w:r>
      <w:bookmarkEnd w:id="3"/>
    </w:p>
    <w:p w14:paraId="1454DC18" w14:textId="168C53B2" w:rsidR="00471980" w:rsidRDefault="0011114A" w:rsidP="00471980">
      <w:r>
        <w:t>In der nachfolgenden</w:t>
      </w:r>
      <w:r w:rsidR="001D7D44">
        <w:t xml:space="preserve"> </w:t>
      </w:r>
      <w:r w:rsidR="001D7D44" w:rsidRPr="00627F36">
        <w:rPr>
          <w:rStyle w:val="Hervorhebung"/>
          <w:i w:val="0"/>
        </w:rPr>
        <w:t>Übersicht</w:t>
      </w:r>
      <w:r w:rsidRPr="00627F36">
        <w:rPr>
          <w:rStyle w:val="Hervorhebung"/>
          <w:i w:val="0"/>
        </w:rPr>
        <w:t xml:space="preserve"> über die</w:t>
      </w:r>
      <w:r w:rsidR="001D7D44" w:rsidRPr="00167D09">
        <w:rPr>
          <w:rStyle w:val="Hervorhebung"/>
        </w:rPr>
        <w:t xml:space="preserve"> Unterrichtsvorhaben</w:t>
      </w:r>
      <w:r w:rsidR="001D7D44">
        <w:t xml:space="preserve"> wird die für alle Lehr</w:t>
      </w:r>
      <w:r w:rsidR="001D7D44">
        <w:t>e</w:t>
      </w:r>
      <w:r w:rsidR="001D7D44">
        <w:t xml:space="preserve">rinnen und Lehrer gemäß Fachkonferenzbeschluss </w:t>
      </w:r>
      <w:r w:rsidR="001D7D44" w:rsidRPr="00A2466F">
        <w:t>verbindliche</w:t>
      </w:r>
      <w:r w:rsidR="001D7D44">
        <w:t xml:space="preserve"> Verteilung der Unte</w:t>
      </w:r>
      <w:r w:rsidR="001D7D44">
        <w:t>r</w:t>
      </w:r>
      <w:r w:rsidR="001D7D44">
        <w:t xml:space="preserve">richtsvorhaben dargestellt. </w:t>
      </w:r>
      <w:r w:rsidR="0007117D">
        <w:t>Die Übersicht</w:t>
      </w:r>
      <w:r w:rsidR="001D7D44">
        <w:t xml:space="preserve"> dient dazu, für die</w:t>
      </w:r>
      <w:r w:rsidR="001D7D44" w:rsidRPr="00BC7B44">
        <w:t xml:space="preserve"> einzelnen Jahrgangsst</w:t>
      </w:r>
      <w:r w:rsidR="001D7D44" w:rsidRPr="00BC7B44">
        <w:t>u</w:t>
      </w:r>
      <w:r w:rsidR="001D7D44" w:rsidRPr="00BC7B44">
        <w:t xml:space="preserve">fen </w:t>
      </w:r>
      <w:r w:rsidR="001D7D44">
        <w:t xml:space="preserve">allen </w:t>
      </w:r>
      <w:r w:rsidR="0007117D" w:rsidRPr="0007117D">
        <w:t xml:space="preserve">am Bildungsprozess Beteiligten </w:t>
      </w:r>
      <w:r w:rsidR="001D7D44">
        <w:t>einen schnellen Überblick über Themen bzw. Fragestellungen der Unterrichtsvorhaben unter Angabe besonderer Schwe</w:t>
      </w:r>
      <w:r w:rsidR="001D7D44">
        <w:t>r</w:t>
      </w:r>
      <w:r w:rsidR="001D7D44">
        <w:t>punkte in den Inhalten und in der Kompetenzentwicklung</w:t>
      </w:r>
      <w:r w:rsidR="001D7D44" w:rsidRPr="00BC7B44">
        <w:t xml:space="preserve"> </w:t>
      </w:r>
      <w:r w:rsidR="001D7D44">
        <w:t>zu verschaffen. Dadurch soll verdeutlicht werden, welches Wissen und welche Fähigkeiten in den jeweiligen Unte</w:t>
      </w:r>
      <w:r w:rsidR="001D7D44">
        <w:t>r</w:t>
      </w:r>
      <w:r w:rsidR="001D7D44">
        <w:t>richtsvorhaben besonders gut zu erlernen sind und welche Aspekte deshalb im Unte</w:t>
      </w:r>
      <w:r w:rsidR="001D7D44">
        <w:t>r</w:t>
      </w:r>
      <w:r w:rsidR="001D7D44">
        <w:t xml:space="preserve">richt hervorgehoben thematisiert werden sollten. </w:t>
      </w:r>
      <w:r w:rsidR="00092ED3">
        <w:t xml:space="preserve">Unter den </w:t>
      </w:r>
      <w:r w:rsidR="0072593E">
        <w:t>weiteren Vereinbarungen</w:t>
      </w:r>
      <w:r w:rsidR="001D7D44" w:rsidRPr="00181077">
        <w:t xml:space="preserve"> </w:t>
      </w:r>
      <w:r w:rsidR="001D7D44">
        <w:t>des Übersichts</w:t>
      </w:r>
      <w:r w:rsidR="0007117D">
        <w:t>rasters werden u.</w:t>
      </w:r>
      <w:r w:rsidR="001D7D44">
        <w:t xml:space="preserve">a. </w:t>
      </w:r>
      <w:r w:rsidR="0007117D">
        <w:t>Möglichkeiten</w:t>
      </w:r>
      <w:r w:rsidR="001D7D44" w:rsidRPr="00181077">
        <w:t xml:space="preserve"> im Hinblick auf </w:t>
      </w:r>
      <w:r w:rsidR="0007117D">
        <w:t>inhaltliche</w:t>
      </w:r>
      <w:r w:rsidR="001D7D44" w:rsidRPr="00181077">
        <w:t xml:space="preserve"> Fokussi</w:t>
      </w:r>
      <w:r w:rsidR="001D7D44" w:rsidRPr="00181077">
        <w:t>e</w:t>
      </w:r>
      <w:r w:rsidR="001D7D44" w:rsidRPr="00181077">
        <w:t xml:space="preserve">rungen </w:t>
      </w:r>
      <w:r w:rsidR="0072593E">
        <w:t>sowie</w:t>
      </w:r>
      <w:r w:rsidR="001D7D44" w:rsidRPr="00181077">
        <w:t xml:space="preserve"> interne </w:t>
      </w:r>
      <w:r w:rsidR="0072593E">
        <w:t xml:space="preserve">und externe </w:t>
      </w:r>
      <w:r w:rsidR="001D7D44" w:rsidRPr="00181077">
        <w:t>Verknüpfungen ausgewiesen.</w:t>
      </w:r>
      <w:r w:rsidR="001D7D44">
        <w:t xml:space="preserve"> </w:t>
      </w:r>
      <w:r w:rsidR="00471980">
        <w:t xml:space="preserve">Bei Synergien und Vernetzungen bedeutet die </w:t>
      </w:r>
      <w:proofErr w:type="gramStart"/>
      <w:r w:rsidR="00471980">
        <w:t xml:space="preserve">Pfeilrichtung </w:t>
      </w:r>
      <w:proofErr w:type="gramEnd"/>
      <w:r w:rsidR="00471980">
        <w:sym w:font="Wingdings" w:char="F0DF"/>
      </w:r>
      <w:r w:rsidR="00471980">
        <w:t>, dass auf Lernergebnisse anderer Bere</w:t>
      </w:r>
      <w:r w:rsidR="00471980">
        <w:t>i</w:t>
      </w:r>
      <w:r w:rsidR="00471980">
        <w:t>che zurückgegriffen wird (</w:t>
      </w:r>
      <w:r w:rsidR="00471980" w:rsidRPr="0082411D">
        <w:rPr>
          <w:i/>
        </w:rPr>
        <w:t>aufbauend auf …</w:t>
      </w:r>
      <w:r w:rsidR="00471980">
        <w:t xml:space="preserve">), die Pfeilrichtung </w:t>
      </w:r>
      <w:r w:rsidR="00471980">
        <w:sym w:font="Wingdings" w:char="F0E0"/>
      </w:r>
      <w:r w:rsidR="00471980">
        <w:t>, dass Lernergebni</w:t>
      </w:r>
      <w:r w:rsidR="00471980">
        <w:t>s</w:t>
      </w:r>
      <w:r w:rsidR="00471980">
        <w:t>se später fortgeführt werden (</w:t>
      </w:r>
      <w:r w:rsidR="00471980" w:rsidRPr="0082411D">
        <w:rPr>
          <w:i/>
        </w:rPr>
        <w:t>grundlegend für …</w:t>
      </w:r>
      <w:r w:rsidR="00471980" w:rsidRPr="0082411D">
        <w:t>)</w:t>
      </w:r>
      <w:r w:rsidR="00471980">
        <w:t>.</w:t>
      </w:r>
    </w:p>
    <w:p w14:paraId="0EF67DF4" w14:textId="77777777" w:rsidR="00705B72" w:rsidRDefault="00092ED3" w:rsidP="001D7D44">
      <w:pPr>
        <w:suppressAutoHyphens/>
      </w:pPr>
      <w:r w:rsidRPr="00092ED3">
        <w:t xml:space="preserve">Der ausgewiesene Zeitbedarf versteht sich als grobe Orientierungsgröße, die nach Bedarf über- oder unterschritten werden kann. Der Schulinterne Lehrplan ist so gestaltet, dass er zusätzlichen Spielraum für Vertiefungen, besondere </w:t>
      </w:r>
      <w:r w:rsidR="004E6587">
        <w:t>Interessen von Schülerinnen und Schülern</w:t>
      </w:r>
      <w:r w:rsidRPr="00092ED3">
        <w:t>, aktuelle Themen bzw. die Erfordernisse anderer besonderer Ereignisse (z.B. Praktika, Klassenfahrten o.Ä.) belässt.</w:t>
      </w:r>
      <w:r>
        <w:t xml:space="preserve"> </w:t>
      </w:r>
      <w:r w:rsidR="001D7D44">
        <w:t>Abweichungen über die notwendigen Absprachen hinaus sind im Rahmen de</w:t>
      </w:r>
      <w:r w:rsidR="00705B72">
        <w:t>s</w:t>
      </w:r>
      <w:r w:rsidR="001D7D44">
        <w:t xml:space="preserve"> pädagogischen </w:t>
      </w:r>
      <w:r w:rsidR="00705B72">
        <w:t>Gestaltungsspielraumes</w:t>
      </w:r>
      <w:r w:rsidR="001D7D44">
        <w:t xml:space="preserve"> der Lehrkräfte möglich. Sicherzustellen bleibt allerdings auch hier, dass im Rahmen der Umsetzung der Unterrichtsvorhaben insgesamt alle Kompetenzerwartungen des Kernlehrplans Berücksichtigung finde</w:t>
      </w:r>
      <w:r w:rsidR="00E0425B">
        <w:t>n.</w:t>
      </w:r>
    </w:p>
    <w:p w14:paraId="214AB429" w14:textId="77777777" w:rsidR="00F771BA" w:rsidRDefault="00F771BA" w:rsidP="00D437FC">
      <w:pPr>
        <w:pStyle w:val="berschrift3"/>
        <w:sectPr w:rsidR="00F771BA" w:rsidSect="00D6227F">
          <w:pgSz w:w="11906" w:h="16838" w:code="9"/>
          <w:pgMar w:top="1985" w:right="1440" w:bottom="1560" w:left="1797" w:header="709" w:footer="709" w:gutter="284"/>
          <w:cols w:space="708"/>
          <w:titlePg/>
          <w:docGrid w:linePitch="360"/>
        </w:sectPr>
      </w:pPr>
    </w:p>
    <w:p w14:paraId="49EE5D6A" w14:textId="77777777" w:rsidR="00F771BA" w:rsidRDefault="008B5351" w:rsidP="00355AB0">
      <w:pPr>
        <w:pStyle w:val="berschrift4"/>
      </w:pPr>
      <w:r w:rsidRPr="008B5351">
        <w:lastRenderedPageBreak/>
        <w:t>Übersicht</w:t>
      </w:r>
      <w:r w:rsidR="000256E7">
        <w:t xml:space="preserve"> über die</w:t>
      </w:r>
      <w:r w:rsidRPr="008B5351">
        <w:t xml:space="preserve"> </w:t>
      </w:r>
      <w:r w:rsidRPr="00D437FC">
        <w:t>Unterrichtsvorhaben</w:t>
      </w:r>
      <w:r w:rsidR="004D5200">
        <w:t xml:space="preserv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70"/>
        <w:gridCol w:w="3543"/>
        <w:gridCol w:w="3827"/>
        <w:gridCol w:w="3478"/>
      </w:tblGrid>
      <w:tr w:rsidR="00F771BA" w14:paraId="21A18040" w14:textId="77777777" w:rsidTr="00762C77">
        <w:trPr>
          <w:trHeight w:val="165"/>
          <w:tblHeader/>
        </w:trPr>
        <w:tc>
          <w:tcPr>
            <w:tcW w:w="5000" w:type="pct"/>
            <w:gridSpan w:val="4"/>
            <w:tcBorders>
              <w:top w:val="single" w:sz="4" w:space="0" w:color="00000A"/>
              <w:left w:val="single" w:sz="12" w:space="0" w:color="00000A"/>
              <w:bottom w:val="single" w:sz="4" w:space="0" w:color="00000A"/>
              <w:right w:val="single" w:sz="12" w:space="0" w:color="00000A"/>
            </w:tcBorders>
            <w:shd w:val="clear" w:color="auto" w:fill="auto"/>
          </w:tcPr>
          <w:p w14:paraId="58828126" w14:textId="77777777" w:rsidR="00F771BA" w:rsidRPr="00467FDA" w:rsidRDefault="00F771BA" w:rsidP="005A587F">
            <w:pPr>
              <w:spacing w:before="160" w:after="160" w:line="240" w:lineRule="auto"/>
              <w:jc w:val="center"/>
              <w:rPr>
                <w:rFonts w:eastAsia="Times New Roman" w:cs="Arial"/>
                <w:b/>
                <w:caps/>
                <w:lang w:eastAsia="de-DE"/>
              </w:rPr>
            </w:pPr>
            <w:r>
              <w:rPr>
                <w:rFonts w:eastAsia="Times New Roman" w:cs="Arial"/>
                <w:b/>
                <w:caps/>
                <w:lang w:eastAsia="de-DE"/>
              </w:rPr>
              <w:t xml:space="preserve">Jahrgangsstufe </w:t>
            </w:r>
            <w:r w:rsidR="005A587F">
              <w:rPr>
                <w:rFonts w:eastAsia="Times New Roman" w:cs="Arial"/>
                <w:b/>
                <w:caps/>
                <w:lang w:eastAsia="de-DE"/>
              </w:rPr>
              <w:t>6</w:t>
            </w:r>
          </w:p>
        </w:tc>
      </w:tr>
      <w:tr w:rsidR="002E14D8" w14:paraId="65DDC103" w14:textId="77777777" w:rsidTr="002E14D8">
        <w:trPr>
          <w:trHeight w:val="985"/>
          <w:tblHeader/>
        </w:trPr>
        <w:tc>
          <w:tcPr>
            <w:tcW w:w="1185" w:type="pct"/>
            <w:tcBorders>
              <w:top w:val="single" w:sz="12" w:space="0" w:color="00000A"/>
              <w:left w:val="single" w:sz="12" w:space="0" w:color="00000A"/>
              <w:right w:val="single" w:sz="4" w:space="0" w:color="00000A"/>
            </w:tcBorders>
            <w:shd w:val="clear" w:color="auto" w:fill="D9D9D9" w:themeFill="background1" w:themeFillShade="D9"/>
            <w:vAlign w:val="center"/>
          </w:tcPr>
          <w:p w14:paraId="4BC1CAE0" w14:textId="77777777" w:rsidR="00F771BA" w:rsidRPr="00426793" w:rsidRDefault="006E1BB2" w:rsidP="00426793">
            <w:pPr>
              <w:spacing w:after="0" w:line="240" w:lineRule="auto"/>
              <w:jc w:val="center"/>
              <w:rPr>
                <w:rFonts w:eastAsia="Times New Roman" w:cs="Arial"/>
                <w:b/>
                <w:lang w:eastAsia="de-DE"/>
              </w:rPr>
            </w:pPr>
            <w:r>
              <w:rPr>
                <w:rFonts w:eastAsia="Times New Roman" w:cs="Arial"/>
                <w:b/>
                <w:lang w:eastAsia="de-DE"/>
              </w:rPr>
              <w:t>Unterrichtsvorhaben</w:t>
            </w:r>
          </w:p>
        </w:tc>
        <w:tc>
          <w:tcPr>
            <w:tcW w:w="1246" w:type="pct"/>
            <w:tcBorders>
              <w:top w:val="single" w:sz="12" w:space="0" w:color="00000A"/>
              <w:left w:val="single" w:sz="4" w:space="0" w:color="00000A"/>
              <w:right w:val="single" w:sz="4" w:space="0" w:color="00000A"/>
            </w:tcBorders>
            <w:shd w:val="clear" w:color="auto" w:fill="D9D9D9" w:themeFill="background1" w:themeFillShade="D9"/>
            <w:vAlign w:val="center"/>
          </w:tcPr>
          <w:p w14:paraId="6490D2FB" w14:textId="77777777" w:rsidR="00F771BA" w:rsidRPr="00426793" w:rsidRDefault="004A3703" w:rsidP="00426793">
            <w:pPr>
              <w:spacing w:after="0" w:line="240" w:lineRule="auto"/>
              <w:jc w:val="center"/>
              <w:rPr>
                <w:rFonts w:eastAsia="Times New Roman" w:cs="Arial"/>
                <w:b/>
                <w:lang w:eastAsia="de-DE"/>
              </w:rPr>
            </w:pPr>
            <w:r>
              <w:rPr>
                <w:rFonts w:eastAsia="Times New Roman" w:cs="Arial"/>
                <w:b/>
                <w:lang w:eastAsia="de-DE"/>
              </w:rPr>
              <w:t>Inhaltsfeld</w:t>
            </w:r>
            <w:r w:rsidR="00242278">
              <w:rPr>
                <w:rFonts w:eastAsia="Times New Roman" w:cs="Arial"/>
                <w:b/>
                <w:lang w:eastAsia="de-DE"/>
              </w:rPr>
              <w:t>er</w:t>
            </w:r>
            <w:r>
              <w:rPr>
                <w:rFonts w:eastAsia="Times New Roman" w:cs="Arial"/>
                <w:b/>
                <w:lang w:eastAsia="de-DE"/>
              </w:rPr>
              <w:br/>
            </w:r>
            <w:r w:rsidR="00F771BA" w:rsidRPr="00426793">
              <w:rPr>
                <w:rFonts w:eastAsia="Times New Roman" w:cs="Arial"/>
                <w:b/>
                <w:lang w:eastAsia="de-DE"/>
              </w:rPr>
              <w:t>Inhaltliche Schwerpunkte</w:t>
            </w:r>
          </w:p>
        </w:tc>
        <w:tc>
          <w:tcPr>
            <w:tcW w:w="1346" w:type="pct"/>
            <w:tcBorders>
              <w:top w:val="single" w:sz="12" w:space="0" w:color="00000A"/>
              <w:left w:val="single" w:sz="4" w:space="0" w:color="00000A"/>
              <w:right w:val="single" w:sz="4" w:space="0" w:color="00000A"/>
            </w:tcBorders>
            <w:shd w:val="clear" w:color="auto" w:fill="D9D9D9" w:themeFill="background1" w:themeFillShade="D9"/>
            <w:vAlign w:val="center"/>
          </w:tcPr>
          <w:p w14:paraId="22FADEB2" w14:textId="77777777" w:rsidR="000B0854" w:rsidRDefault="000B0854" w:rsidP="00426793">
            <w:pPr>
              <w:spacing w:after="0" w:line="240" w:lineRule="auto"/>
              <w:jc w:val="center"/>
              <w:rPr>
                <w:rFonts w:eastAsia="Times New Roman" w:cs="Arial"/>
                <w:b/>
                <w:lang w:eastAsia="de-DE"/>
              </w:rPr>
            </w:pPr>
            <w:r>
              <w:rPr>
                <w:rFonts w:eastAsia="Times New Roman" w:cs="Arial"/>
                <w:b/>
                <w:lang w:eastAsia="de-DE"/>
              </w:rPr>
              <w:t>Schwerpunkte der</w:t>
            </w:r>
          </w:p>
          <w:p w14:paraId="0D3E21A4" w14:textId="77777777" w:rsidR="00F771BA" w:rsidRDefault="00F771BA" w:rsidP="00426793">
            <w:pPr>
              <w:spacing w:after="0" w:line="240" w:lineRule="auto"/>
              <w:jc w:val="center"/>
              <w:rPr>
                <w:rFonts w:eastAsia="Times New Roman" w:cs="Arial"/>
                <w:b/>
                <w:lang w:eastAsia="de-DE"/>
              </w:rPr>
            </w:pPr>
            <w:r>
              <w:rPr>
                <w:rFonts w:eastAsia="Times New Roman" w:cs="Arial"/>
                <w:b/>
                <w:lang w:eastAsia="de-DE"/>
              </w:rPr>
              <w:t>Kompetenzentwicklung</w:t>
            </w:r>
          </w:p>
        </w:tc>
        <w:tc>
          <w:tcPr>
            <w:tcW w:w="1223" w:type="pct"/>
            <w:tcBorders>
              <w:top w:val="single" w:sz="12" w:space="0" w:color="00000A"/>
              <w:left w:val="single" w:sz="4" w:space="0" w:color="00000A"/>
              <w:right w:val="single" w:sz="12" w:space="0" w:color="00000A"/>
            </w:tcBorders>
            <w:shd w:val="clear" w:color="auto" w:fill="D9D9D9" w:themeFill="background1" w:themeFillShade="D9"/>
            <w:vAlign w:val="center"/>
          </w:tcPr>
          <w:p w14:paraId="239D554A" w14:textId="77777777" w:rsidR="00F771BA" w:rsidRDefault="00CE7643" w:rsidP="00CE7643">
            <w:pPr>
              <w:spacing w:after="0" w:line="240" w:lineRule="auto"/>
              <w:jc w:val="center"/>
              <w:rPr>
                <w:rFonts w:eastAsia="Times New Roman" w:cs="Arial"/>
                <w:b/>
                <w:lang w:eastAsia="de-DE"/>
              </w:rPr>
            </w:pPr>
            <w:r>
              <w:rPr>
                <w:rFonts w:eastAsia="Times New Roman" w:cs="Arial"/>
                <w:b/>
                <w:lang w:eastAsia="de-DE"/>
              </w:rPr>
              <w:t xml:space="preserve">Weitere </w:t>
            </w:r>
            <w:r w:rsidR="002E14D8">
              <w:rPr>
                <w:rFonts w:eastAsia="Times New Roman" w:cs="Arial"/>
                <w:b/>
                <w:lang w:eastAsia="de-DE"/>
              </w:rPr>
              <w:t xml:space="preserve">Vereinbarungen </w:t>
            </w:r>
          </w:p>
        </w:tc>
      </w:tr>
      <w:tr w:rsidR="002E14D8" w14:paraId="461E840C" w14:textId="77777777" w:rsidTr="002E14D8">
        <w:trPr>
          <w:trHeight w:val="1750"/>
        </w:trPr>
        <w:tc>
          <w:tcPr>
            <w:tcW w:w="1185" w:type="pct"/>
            <w:tcBorders>
              <w:top w:val="single" w:sz="12" w:space="0" w:color="00000A"/>
              <w:left w:val="single" w:sz="4" w:space="0" w:color="00000A"/>
              <w:bottom w:val="single" w:sz="12" w:space="0" w:color="00000A"/>
              <w:right w:val="single" w:sz="4" w:space="0" w:color="00000A"/>
            </w:tcBorders>
            <w:shd w:val="clear" w:color="auto" w:fill="auto"/>
          </w:tcPr>
          <w:p w14:paraId="074274B9" w14:textId="77777777" w:rsidR="002E14D8" w:rsidRPr="009C1F7C" w:rsidRDefault="002E14D8" w:rsidP="002E14D8">
            <w:pPr>
              <w:spacing w:before="100" w:after="100" w:line="240" w:lineRule="auto"/>
              <w:jc w:val="left"/>
              <w:rPr>
                <w:rFonts w:eastAsia="Times New Roman" w:cs="Arial"/>
                <w:b/>
                <w:lang w:eastAsia="de-DE"/>
              </w:rPr>
            </w:pPr>
            <w:r>
              <w:rPr>
                <w:rFonts w:eastAsia="Times New Roman" w:cs="Arial"/>
                <w:b/>
                <w:lang w:eastAsia="de-DE"/>
              </w:rPr>
              <w:t>6.1</w:t>
            </w:r>
            <w:r w:rsidRPr="009C1F7C">
              <w:rPr>
                <w:rFonts w:eastAsia="Times New Roman" w:cs="Arial"/>
                <w:b/>
                <w:lang w:eastAsia="de-DE"/>
              </w:rPr>
              <w:t xml:space="preserve"> Wir messen Temperaturen</w:t>
            </w:r>
          </w:p>
          <w:p w14:paraId="1B848E83" w14:textId="77777777" w:rsidR="002E14D8" w:rsidRDefault="002E14D8" w:rsidP="002E14D8">
            <w:pPr>
              <w:spacing w:before="100" w:after="100" w:line="240" w:lineRule="auto"/>
              <w:jc w:val="left"/>
              <w:rPr>
                <w:rFonts w:eastAsia="Times New Roman" w:cs="Arial"/>
                <w:i/>
                <w:lang w:eastAsia="de-DE"/>
              </w:rPr>
            </w:pPr>
          </w:p>
          <w:p w14:paraId="475BFEFF" w14:textId="77777777" w:rsidR="002E14D8" w:rsidRPr="009C1F7C" w:rsidRDefault="002E14D8" w:rsidP="002E14D8">
            <w:pPr>
              <w:spacing w:before="100" w:after="100" w:line="240" w:lineRule="auto"/>
              <w:jc w:val="left"/>
              <w:rPr>
                <w:rFonts w:eastAsia="Times New Roman" w:cs="Arial"/>
                <w:i/>
                <w:lang w:eastAsia="de-DE"/>
              </w:rPr>
            </w:pPr>
            <w:r w:rsidRPr="009C1F7C">
              <w:rPr>
                <w:rFonts w:eastAsia="Times New Roman" w:cs="Arial"/>
                <w:i/>
                <w:lang w:eastAsia="de-DE"/>
              </w:rPr>
              <w:t>Wie funktionieren unterschiedl</w:t>
            </w:r>
            <w:r w:rsidRPr="009C1F7C">
              <w:rPr>
                <w:rFonts w:eastAsia="Times New Roman" w:cs="Arial"/>
                <w:i/>
                <w:lang w:eastAsia="de-DE"/>
              </w:rPr>
              <w:t>i</w:t>
            </w:r>
            <w:r w:rsidRPr="009C1F7C">
              <w:rPr>
                <w:rFonts w:eastAsia="Times New Roman" w:cs="Arial"/>
                <w:i/>
                <w:lang w:eastAsia="de-DE"/>
              </w:rPr>
              <w:t>che Thermometer?</w:t>
            </w:r>
          </w:p>
          <w:p w14:paraId="2F525A73" w14:textId="77777777" w:rsidR="002E14D8" w:rsidRDefault="002E14D8" w:rsidP="002E14D8">
            <w:pPr>
              <w:spacing w:before="100" w:after="100" w:line="240" w:lineRule="auto"/>
              <w:jc w:val="left"/>
              <w:rPr>
                <w:rFonts w:eastAsia="Times New Roman" w:cs="Arial"/>
                <w:lang w:eastAsia="de-DE"/>
              </w:rPr>
            </w:pPr>
          </w:p>
          <w:p w14:paraId="0564B124" w14:textId="77777777" w:rsidR="00DC5266" w:rsidRPr="004A3703" w:rsidRDefault="002E14D8" w:rsidP="002E14D8">
            <w:pPr>
              <w:spacing w:before="100" w:after="100" w:line="240" w:lineRule="auto"/>
              <w:jc w:val="left"/>
              <w:rPr>
                <w:rFonts w:eastAsia="Times New Roman" w:cs="Arial"/>
                <w:lang w:eastAsia="de-DE"/>
              </w:rPr>
            </w:pPr>
            <w:r w:rsidRPr="004A3703">
              <w:rPr>
                <w:rFonts w:eastAsia="Times New Roman" w:cs="Arial"/>
                <w:lang w:eastAsia="de-DE"/>
              </w:rPr>
              <w:t xml:space="preserve">ca. </w:t>
            </w:r>
            <w:r>
              <w:rPr>
                <w:rFonts w:eastAsia="Times New Roman" w:cs="Arial"/>
                <w:lang w:eastAsia="de-DE"/>
              </w:rPr>
              <w:t>10</w:t>
            </w:r>
            <w:r w:rsidRPr="004A3703">
              <w:rPr>
                <w:rFonts w:eastAsia="Times New Roman" w:cs="Arial"/>
                <w:lang w:eastAsia="de-DE"/>
              </w:rPr>
              <w:t xml:space="preserve"> </w:t>
            </w:r>
            <w:proofErr w:type="spellStart"/>
            <w:r w:rsidRPr="004A3703">
              <w:rPr>
                <w:rFonts w:eastAsia="Times New Roman" w:cs="Arial"/>
                <w:lang w:eastAsia="de-DE"/>
              </w:rPr>
              <w:t>Ustd</w:t>
            </w:r>
            <w:proofErr w:type="spellEnd"/>
            <w:r w:rsidRPr="004A3703">
              <w:rPr>
                <w:rFonts w:eastAsia="Times New Roman" w:cs="Arial"/>
                <w:lang w:eastAsia="de-DE"/>
              </w:rPr>
              <w:t>.</w:t>
            </w:r>
          </w:p>
        </w:tc>
        <w:tc>
          <w:tcPr>
            <w:tcW w:w="1246" w:type="pct"/>
            <w:tcBorders>
              <w:top w:val="single" w:sz="12" w:space="0" w:color="00000A"/>
              <w:left w:val="single" w:sz="4" w:space="0" w:color="00000A"/>
              <w:bottom w:val="single" w:sz="12" w:space="0" w:color="00000A"/>
              <w:right w:val="single" w:sz="4" w:space="0" w:color="00000A"/>
            </w:tcBorders>
          </w:tcPr>
          <w:p w14:paraId="02EC70DF" w14:textId="77777777" w:rsidR="00762C77" w:rsidRDefault="00762C77" w:rsidP="00762C77">
            <w:pPr>
              <w:spacing w:before="100" w:after="100" w:line="240" w:lineRule="auto"/>
              <w:jc w:val="left"/>
              <w:rPr>
                <w:b/>
              </w:rPr>
            </w:pPr>
            <w:r>
              <w:rPr>
                <w:b/>
              </w:rPr>
              <w:t xml:space="preserve">IF 1: </w:t>
            </w:r>
            <w:r w:rsidRPr="00597507">
              <w:rPr>
                <w:rFonts w:eastAsia="Times New Roman" w:cs="Arial"/>
                <w:b/>
                <w:lang w:eastAsia="de-DE"/>
              </w:rPr>
              <w:t>Temperatur</w:t>
            </w:r>
            <w:r w:rsidRPr="005A587F">
              <w:rPr>
                <w:b/>
              </w:rPr>
              <w:t xml:space="preserve"> und Wärme</w:t>
            </w:r>
          </w:p>
          <w:p w14:paraId="43B2D6BB" w14:textId="77777777" w:rsidR="00762C77" w:rsidRPr="0076418B" w:rsidRDefault="00762C77" w:rsidP="00762C77">
            <w:pPr>
              <w:spacing w:before="120" w:after="0" w:line="240" w:lineRule="auto"/>
              <w:jc w:val="left"/>
              <w:rPr>
                <w:rFonts w:eastAsia="Times New Roman" w:cs="Arial"/>
                <w:lang w:eastAsia="de-DE"/>
              </w:rPr>
            </w:pPr>
            <w:r w:rsidRPr="0076418B">
              <w:rPr>
                <w:rFonts w:eastAsia="Times New Roman" w:cs="Arial"/>
                <w:lang w:eastAsia="de-DE"/>
              </w:rPr>
              <w:t>Thermische Energie:</w:t>
            </w:r>
          </w:p>
          <w:p w14:paraId="3EE494DC" w14:textId="77777777" w:rsidR="00762C77" w:rsidRPr="0076418B" w:rsidRDefault="00762C77" w:rsidP="00B4010D">
            <w:pPr>
              <w:pStyle w:val="Listenabsatz"/>
              <w:numPr>
                <w:ilvl w:val="0"/>
                <w:numId w:val="13"/>
              </w:numPr>
              <w:spacing w:after="0" w:line="240" w:lineRule="auto"/>
              <w:ind w:left="368" w:hanging="357"/>
              <w:jc w:val="left"/>
              <w:rPr>
                <w:rFonts w:eastAsia="Times New Roman" w:cs="Arial"/>
                <w:lang w:eastAsia="de-DE"/>
              </w:rPr>
            </w:pPr>
            <w:r w:rsidRPr="0076418B">
              <w:rPr>
                <w:rFonts w:eastAsia="Times New Roman" w:cs="Arial"/>
                <w:lang w:eastAsia="de-DE"/>
              </w:rPr>
              <w:t>Wärme, Temperatur und Temperaturmessung</w:t>
            </w:r>
          </w:p>
          <w:p w14:paraId="622F8CFE" w14:textId="77777777" w:rsidR="00762C77" w:rsidRDefault="00762C77" w:rsidP="00762C77">
            <w:pPr>
              <w:spacing w:before="120" w:after="0" w:line="240" w:lineRule="auto"/>
              <w:jc w:val="left"/>
              <w:rPr>
                <w:rFonts w:eastAsia="Times New Roman" w:cs="Arial"/>
                <w:lang w:eastAsia="de-DE"/>
              </w:rPr>
            </w:pPr>
            <w:r w:rsidRPr="0076418B">
              <w:rPr>
                <w:rFonts w:eastAsia="Times New Roman" w:cs="Arial"/>
                <w:lang w:eastAsia="de-DE"/>
              </w:rPr>
              <w:t>Wirkungen von Wärme:</w:t>
            </w:r>
            <w:r w:rsidRPr="005767ED">
              <w:rPr>
                <w:rFonts w:eastAsia="Times New Roman" w:cs="Arial"/>
                <w:lang w:eastAsia="de-DE"/>
              </w:rPr>
              <w:t xml:space="preserve"> </w:t>
            </w:r>
          </w:p>
          <w:p w14:paraId="5540DAA4" w14:textId="77777777" w:rsidR="00762C77" w:rsidRPr="00DD37E9" w:rsidRDefault="00762C77" w:rsidP="00B4010D">
            <w:pPr>
              <w:pStyle w:val="Listenabsatz"/>
              <w:numPr>
                <w:ilvl w:val="0"/>
                <w:numId w:val="13"/>
              </w:numPr>
              <w:spacing w:after="0" w:line="240" w:lineRule="auto"/>
              <w:ind w:left="368" w:hanging="357"/>
              <w:jc w:val="left"/>
              <w:rPr>
                <w:rFonts w:eastAsia="Times New Roman" w:cs="Arial"/>
                <w:lang w:eastAsia="de-DE"/>
              </w:rPr>
            </w:pPr>
            <w:r w:rsidRPr="0076418B">
              <w:rPr>
                <w:rFonts w:eastAsia="Times New Roman" w:cs="Arial"/>
                <w:lang w:eastAsia="de-DE"/>
              </w:rPr>
              <w:t>Wärmeausdehnung</w:t>
            </w:r>
            <w:r w:rsidRPr="00DD37E9">
              <w:rPr>
                <w:rFonts w:eastAsia="Times New Roman" w:cs="Arial"/>
                <w:lang w:eastAsia="de-DE"/>
              </w:rPr>
              <w:t xml:space="preserve"> </w:t>
            </w:r>
          </w:p>
        </w:tc>
        <w:tc>
          <w:tcPr>
            <w:tcW w:w="1346" w:type="pct"/>
            <w:tcBorders>
              <w:top w:val="single" w:sz="12" w:space="0" w:color="00000A"/>
              <w:left w:val="single" w:sz="4" w:space="0" w:color="00000A"/>
              <w:bottom w:val="single" w:sz="12" w:space="0" w:color="00000A"/>
              <w:right w:val="single" w:sz="4" w:space="0" w:color="00000A"/>
            </w:tcBorders>
          </w:tcPr>
          <w:p w14:paraId="3410B4C6" w14:textId="77777777" w:rsidR="002E14D8" w:rsidRDefault="002E14D8" w:rsidP="002E14D8">
            <w:pPr>
              <w:spacing w:before="120" w:after="0" w:line="240" w:lineRule="auto"/>
              <w:jc w:val="left"/>
            </w:pPr>
            <w:r>
              <w:t>E2:</w:t>
            </w:r>
            <w:r w:rsidRPr="00007502">
              <w:t xml:space="preserve"> Beobachtung und Wahrne</w:t>
            </w:r>
            <w:r w:rsidRPr="00F40493">
              <w:t>h</w:t>
            </w:r>
            <w:r w:rsidRPr="00F40493">
              <w:t>mung</w:t>
            </w:r>
          </w:p>
          <w:p w14:paraId="7FF3D8AE" w14:textId="77777777" w:rsidR="002E14D8" w:rsidRPr="006E5ED8" w:rsidRDefault="002E14D8" w:rsidP="00B4010D">
            <w:pPr>
              <w:pStyle w:val="Listenabsatz"/>
              <w:numPr>
                <w:ilvl w:val="0"/>
                <w:numId w:val="12"/>
              </w:numPr>
              <w:spacing w:after="0" w:line="240" w:lineRule="auto"/>
              <w:ind w:left="357" w:hanging="357"/>
              <w:jc w:val="left"/>
              <w:rPr>
                <w:rFonts w:eastAsia="Times New Roman" w:cs="Arial"/>
                <w:lang w:eastAsia="de-DE"/>
              </w:rPr>
            </w:pPr>
            <w:r w:rsidRPr="006E5ED8">
              <w:rPr>
                <w:rFonts w:eastAsia="Times New Roman" w:cs="Arial"/>
                <w:lang w:eastAsia="de-DE"/>
              </w:rPr>
              <w:t>Beschreibung von Phänomenen</w:t>
            </w:r>
          </w:p>
          <w:p w14:paraId="48CC99B9" w14:textId="77777777" w:rsidR="002E14D8" w:rsidRDefault="002E14D8" w:rsidP="002E14D8">
            <w:pPr>
              <w:spacing w:before="120" w:after="0" w:line="240" w:lineRule="auto"/>
              <w:jc w:val="left"/>
            </w:pPr>
            <w:r>
              <w:t>E4:</w:t>
            </w:r>
            <w:r w:rsidRPr="00007502">
              <w:t xml:space="preserve"> Untersuchung und Experiment</w:t>
            </w:r>
          </w:p>
          <w:p w14:paraId="6C323AA0" w14:textId="77777777" w:rsidR="002E14D8" w:rsidRDefault="002E14D8" w:rsidP="00B4010D">
            <w:pPr>
              <w:pStyle w:val="Listenabsatz"/>
              <w:numPr>
                <w:ilvl w:val="0"/>
                <w:numId w:val="11"/>
              </w:numPr>
              <w:spacing w:after="0" w:line="240" w:lineRule="auto"/>
              <w:ind w:left="357" w:hanging="357"/>
              <w:jc w:val="left"/>
              <w:rPr>
                <w:rFonts w:eastAsia="Times New Roman" w:cs="Arial"/>
                <w:lang w:eastAsia="de-DE"/>
              </w:rPr>
            </w:pPr>
            <w:r w:rsidRPr="00761D6F">
              <w:rPr>
                <w:rFonts w:eastAsia="Times New Roman" w:cs="Arial"/>
                <w:lang w:eastAsia="de-DE"/>
              </w:rPr>
              <w:t>Messen</w:t>
            </w:r>
            <w:r>
              <w:rPr>
                <w:rFonts w:eastAsia="Times New Roman" w:cs="Arial"/>
                <w:lang w:eastAsia="de-DE"/>
              </w:rPr>
              <w:t xml:space="preserve"> physikalischer Größen</w:t>
            </w:r>
          </w:p>
          <w:p w14:paraId="5E0005F5" w14:textId="77777777" w:rsidR="002E14D8" w:rsidRDefault="002E14D8" w:rsidP="002E14D8">
            <w:pPr>
              <w:spacing w:before="120" w:after="0" w:line="240" w:lineRule="auto"/>
              <w:jc w:val="left"/>
            </w:pPr>
            <w:r>
              <w:t xml:space="preserve">E6: </w:t>
            </w:r>
            <w:r w:rsidRPr="00007502">
              <w:t>Modell und Real</w:t>
            </w:r>
            <w:r w:rsidRPr="00F40493">
              <w:t>ität</w:t>
            </w:r>
          </w:p>
          <w:p w14:paraId="41F16F55" w14:textId="77777777" w:rsidR="002E14D8" w:rsidRPr="003370F0" w:rsidRDefault="002E14D8" w:rsidP="00B4010D">
            <w:pPr>
              <w:pStyle w:val="Listenabsatz"/>
              <w:numPr>
                <w:ilvl w:val="0"/>
                <w:numId w:val="11"/>
              </w:numPr>
              <w:spacing w:after="0" w:line="240" w:lineRule="auto"/>
              <w:ind w:left="357" w:hanging="357"/>
              <w:jc w:val="left"/>
              <w:rPr>
                <w:rFonts w:eastAsia="Times New Roman" w:cs="Arial"/>
                <w:lang w:eastAsia="de-DE"/>
              </w:rPr>
            </w:pPr>
            <w:r w:rsidRPr="003370F0">
              <w:rPr>
                <w:rFonts w:eastAsia="Times New Roman" w:cs="Arial"/>
                <w:lang w:eastAsia="de-DE"/>
              </w:rPr>
              <w:t>Mode</w:t>
            </w:r>
            <w:r>
              <w:rPr>
                <w:rFonts w:eastAsia="Times New Roman" w:cs="Arial"/>
                <w:lang w:eastAsia="de-DE"/>
              </w:rPr>
              <w:t>lle</w:t>
            </w:r>
            <w:r w:rsidRPr="003370F0">
              <w:rPr>
                <w:rFonts w:eastAsia="Times New Roman" w:cs="Arial"/>
                <w:lang w:eastAsia="de-DE"/>
              </w:rPr>
              <w:t xml:space="preserve"> zur Erklärung </w:t>
            </w:r>
          </w:p>
          <w:p w14:paraId="6648D5DC" w14:textId="77777777" w:rsidR="002E14D8" w:rsidRDefault="002E14D8" w:rsidP="002E14D8">
            <w:pPr>
              <w:spacing w:before="120" w:after="0" w:line="240" w:lineRule="auto"/>
              <w:jc w:val="left"/>
            </w:pPr>
            <w:r>
              <w:t>K1:</w:t>
            </w:r>
            <w:r w:rsidRPr="00007502">
              <w:t xml:space="preserve"> Dokumentation</w:t>
            </w:r>
          </w:p>
          <w:p w14:paraId="13414BCA" w14:textId="77777777" w:rsidR="002E14D8" w:rsidRPr="00F94411" w:rsidRDefault="002E14D8" w:rsidP="00B4010D">
            <w:pPr>
              <w:pStyle w:val="Listenabsatz"/>
              <w:numPr>
                <w:ilvl w:val="0"/>
                <w:numId w:val="11"/>
              </w:numPr>
              <w:spacing w:after="0" w:line="240" w:lineRule="auto"/>
              <w:ind w:left="357" w:hanging="357"/>
              <w:jc w:val="left"/>
            </w:pPr>
            <w:r>
              <w:rPr>
                <w:rFonts w:eastAsia="Times New Roman" w:cs="Arial"/>
                <w:lang w:eastAsia="de-DE"/>
              </w:rPr>
              <w:t xml:space="preserve">Protokolle </w:t>
            </w:r>
            <w:r w:rsidRPr="00F94411">
              <w:rPr>
                <w:rFonts w:eastAsia="Times New Roman" w:cs="Arial"/>
                <w:lang w:eastAsia="de-DE"/>
              </w:rPr>
              <w:t>nach vorgegebenem Schema</w:t>
            </w:r>
          </w:p>
          <w:p w14:paraId="4B054951" w14:textId="77777777" w:rsidR="005A587F" w:rsidRDefault="002E14D8" w:rsidP="00B4010D">
            <w:pPr>
              <w:pStyle w:val="Listenabsatz"/>
              <w:numPr>
                <w:ilvl w:val="0"/>
                <w:numId w:val="11"/>
              </w:numPr>
              <w:spacing w:after="0" w:line="240" w:lineRule="auto"/>
              <w:ind w:left="357" w:hanging="357"/>
              <w:jc w:val="left"/>
              <w:rPr>
                <w:rFonts w:eastAsia="Times New Roman" w:cs="Arial"/>
                <w:lang w:eastAsia="de-DE"/>
              </w:rPr>
            </w:pPr>
            <w:r>
              <w:rPr>
                <w:rFonts w:eastAsia="Times New Roman" w:cs="Arial"/>
                <w:lang w:eastAsia="de-DE"/>
              </w:rPr>
              <w:t xml:space="preserve">Anlegen von </w:t>
            </w:r>
            <w:r w:rsidRPr="00F94411">
              <w:rPr>
                <w:rFonts w:eastAsia="Times New Roman" w:cs="Arial"/>
                <w:lang w:eastAsia="de-DE"/>
              </w:rPr>
              <w:t>Tabellen</w:t>
            </w:r>
          </w:p>
        </w:tc>
        <w:tc>
          <w:tcPr>
            <w:tcW w:w="1223" w:type="pct"/>
            <w:tcBorders>
              <w:top w:val="single" w:sz="12" w:space="0" w:color="00000A"/>
              <w:left w:val="single" w:sz="4" w:space="0" w:color="00000A"/>
              <w:bottom w:val="single" w:sz="12" w:space="0" w:color="00000A"/>
              <w:right w:val="single" w:sz="4" w:space="0" w:color="00000A"/>
            </w:tcBorders>
          </w:tcPr>
          <w:p w14:paraId="24DA8676" w14:textId="77777777" w:rsidR="00CE7643" w:rsidRPr="00A7744B" w:rsidRDefault="00CE7643" w:rsidP="00CE7643">
            <w:pPr>
              <w:spacing w:before="120" w:after="0" w:line="240" w:lineRule="auto"/>
              <w:jc w:val="left"/>
              <w:rPr>
                <w:rFonts w:eastAsia="Times New Roman" w:cs="Arial"/>
                <w:lang w:eastAsia="de-DE"/>
              </w:rPr>
            </w:pPr>
            <w:r>
              <w:rPr>
                <w:rFonts w:eastAsia="Times New Roman" w:cs="Arial"/>
                <w:i/>
                <w:lang w:eastAsia="de-DE"/>
              </w:rPr>
              <w:t>… z</w:t>
            </w:r>
            <w:r w:rsidRPr="00A7744B">
              <w:rPr>
                <w:rFonts w:eastAsia="Times New Roman" w:cs="Arial"/>
                <w:i/>
                <w:lang w:eastAsia="de-DE"/>
              </w:rPr>
              <w:t xml:space="preserve">ur </w:t>
            </w:r>
            <w:r>
              <w:rPr>
                <w:rFonts w:eastAsia="Times New Roman" w:cs="Arial"/>
                <w:i/>
                <w:lang w:eastAsia="de-DE"/>
              </w:rPr>
              <w:t>Schwerpunktsetzung</w:t>
            </w:r>
          </w:p>
          <w:p w14:paraId="6E653521" w14:textId="77777777" w:rsidR="002E14D8" w:rsidRDefault="002E14D8" w:rsidP="002E14D8">
            <w:pPr>
              <w:spacing w:before="120" w:after="0" w:line="240" w:lineRule="auto"/>
              <w:jc w:val="left"/>
              <w:rPr>
                <w:rFonts w:eastAsia="Times New Roman" w:cs="Arial"/>
                <w:lang w:eastAsia="de-DE"/>
              </w:rPr>
            </w:pPr>
            <w:r w:rsidRPr="001818E2">
              <w:t>Einführung</w:t>
            </w:r>
            <w:r>
              <w:rPr>
                <w:rFonts w:eastAsia="Times New Roman" w:cs="Arial"/>
                <w:lang w:eastAsia="de-DE"/>
              </w:rPr>
              <w:t xml:space="preserve"> Modellbegriff</w:t>
            </w:r>
          </w:p>
          <w:p w14:paraId="3BB43224" w14:textId="77777777" w:rsidR="002E14D8" w:rsidRDefault="002E14D8" w:rsidP="002E14D8">
            <w:pPr>
              <w:spacing w:before="60" w:after="0" w:line="240" w:lineRule="auto"/>
              <w:jc w:val="left"/>
              <w:rPr>
                <w:rFonts w:eastAsia="Times New Roman" w:cs="Arial"/>
                <w:lang w:eastAsia="de-DE"/>
              </w:rPr>
            </w:pPr>
            <w:r>
              <w:rPr>
                <w:rFonts w:eastAsia="Times New Roman" w:cs="Arial"/>
                <w:lang w:eastAsia="de-DE"/>
              </w:rPr>
              <w:t>Erste Anleitung zum selbststä</w:t>
            </w:r>
            <w:r>
              <w:rPr>
                <w:rFonts w:eastAsia="Times New Roman" w:cs="Arial"/>
                <w:lang w:eastAsia="de-DE"/>
              </w:rPr>
              <w:t>n</w:t>
            </w:r>
            <w:r>
              <w:rPr>
                <w:rFonts w:eastAsia="Times New Roman" w:cs="Arial"/>
                <w:lang w:eastAsia="de-DE"/>
              </w:rPr>
              <w:t>digen Experimentieren</w:t>
            </w:r>
          </w:p>
          <w:p w14:paraId="0AF4725D" w14:textId="77777777" w:rsidR="002E14D8" w:rsidRPr="00A7744B" w:rsidRDefault="002E14D8" w:rsidP="002E14D8">
            <w:pPr>
              <w:spacing w:before="120" w:after="0" w:line="240" w:lineRule="auto"/>
              <w:jc w:val="left"/>
              <w:rPr>
                <w:rFonts w:eastAsia="Times New Roman" w:cs="Arial"/>
                <w:lang w:eastAsia="de-DE"/>
              </w:rPr>
            </w:pPr>
            <w:r>
              <w:rPr>
                <w:rFonts w:eastAsia="Times New Roman" w:cs="Arial"/>
                <w:i/>
                <w:lang w:eastAsia="de-DE"/>
              </w:rPr>
              <w:t>… z</w:t>
            </w:r>
            <w:r w:rsidRPr="00A7744B">
              <w:rPr>
                <w:rFonts w:eastAsia="Times New Roman" w:cs="Arial"/>
                <w:i/>
                <w:lang w:eastAsia="de-DE"/>
              </w:rPr>
              <w:t>ur Vernetzung</w:t>
            </w:r>
          </w:p>
          <w:p w14:paraId="5ED400BF" w14:textId="693699E8" w:rsidR="002E14D8" w:rsidRDefault="002E14D8" w:rsidP="002E14D8">
            <w:pPr>
              <w:spacing w:after="0" w:line="240" w:lineRule="auto"/>
              <w:jc w:val="left"/>
              <w:rPr>
                <w:rFonts w:eastAsia="Times New Roman" w:cs="Arial"/>
                <w:i/>
                <w:lang w:eastAsia="de-DE"/>
              </w:rPr>
            </w:pPr>
            <w:r>
              <w:rPr>
                <w:rFonts w:eastAsia="Times New Roman" w:cs="Arial"/>
                <w:lang w:eastAsia="de-DE"/>
              </w:rPr>
              <w:t>Ausdifferenzierung des Tei</w:t>
            </w:r>
            <w:r>
              <w:rPr>
                <w:rFonts w:eastAsia="Times New Roman" w:cs="Arial"/>
                <w:lang w:eastAsia="de-DE"/>
              </w:rPr>
              <w:t>l</w:t>
            </w:r>
            <w:r>
              <w:rPr>
                <w:rFonts w:eastAsia="Times New Roman" w:cs="Arial"/>
                <w:lang w:eastAsia="de-DE"/>
              </w:rPr>
              <w:t xml:space="preserve">chenmodells </w:t>
            </w:r>
            <w:r w:rsidRPr="00E74017">
              <w:rPr>
                <w:rFonts w:eastAsia="Times New Roman" w:cs="Arial"/>
                <w:lang w:eastAsia="de-DE"/>
              </w:rPr>
              <w:sym w:font="Wingdings" w:char="F0E0"/>
            </w:r>
            <w:r>
              <w:rPr>
                <w:rFonts w:eastAsia="Times New Roman" w:cs="Arial"/>
                <w:lang w:eastAsia="de-DE"/>
              </w:rPr>
              <w:t xml:space="preserve"> Elektron-Atomrumpf und Kern-Hülle-Modell </w:t>
            </w:r>
            <w:r w:rsidRPr="0054499F">
              <w:rPr>
                <w:rFonts w:eastAsia="Times New Roman" w:cs="Arial"/>
                <w:lang w:eastAsia="de-DE"/>
              </w:rPr>
              <w:t xml:space="preserve">(IF 9, </w:t>
            </w:r>
            <w:r w:rsidR="00407032">
              <w:rPr>
                <w:rFonts w:eastAsia="Times New Roman" w:cs="Arial"/>
                <w:lang w:eastAsia="de-DE"/>
              </w:rPr>
              <w:t xml:space="preserve">IF </w:t>
            </w:r>
            <w:r w:rsidRPr="0054499F">
              <w:rPr>
                <w:rFonts w:eastAsia="Times New Roman" w:cs="Arial"/>
                <w:lang w:eastAsia="de-DE"/>
              </w:rPr>
              <w:t>10)</w:t>
            </w:r>
          </w:p>
          <w:p w14:paraId="062D8A9D" w14:textId="77777777" w:rsidR="002E14D8" w:rsidRPr="00A7744B" w:rsidRDefault="002E14D8" w:rsidP="002E14D8">
            <w:pPr>
              <w:spacing w:before="120" w:after="0" w:line="240" w:lineRule="auto"/>
              <w:jc w:val="left"/>
              <w:rPr>
                <w:rFonts w:eastAsia="Times New Roman" w:cs="Arial"/>
                <w:i/>
                <w:lang w:eastAsia="de-DE"/>
              </w:rPr>
            </w:pPr>
            <w:r>
              <w:rPr>
                <w:rFonts w:eastAsia="Times New Roman" w:cs="Arial"/>
                <w:i/>
                <w:lang w:eastAsia="de-DE"/>
              </w:rPr>
              <w:t>… z</w:t>
            </w:r>
            <w:r w:rsidRPr="00A7744B">
              <w:rPr>
                <w:rFonts w:eastAsia="Times New Roman" w:cs="Arial"/>
                <w:i/>
                <w:lang w:eastAsia="de-DE"/>
              </w:rPr>
              <w:t xml:space="preserve">u </w:t>
            </w:r>
            <w:r>
              <w:rPr>
                <w:rFonts w:eastAsia="Times New Roman" w:cs="Arial"/>
                <w:i/>
                <w:lang w:eastAsia="de-DE"/>
              </w:rPr>
              <w:t>Synergien</w:t>
            </w:r>
            <w:r w:rsidRPr="00A7744B">
              <w:rPr>
                <w:rFonts w:eastAsia="Times New Roman" w:cs="Arial"/>
                <w:i/>
                <w:lang w:eastAsia="de-DE"/>
              </w:rPr>
              <w:t xml:space="preserve"> </w:t>
            </w:r>
          </w:p>
          <w:p w14:paraId="1C2B59BE" w14:textId="77777777" w:rsidR="00F94411" w:rsidRDefault="002E14D8" w:rsidP="002E14D8">
            <w:pPr>
              <w:spacing w:after="0" w:line="240" w:lineRule="auto"/>
              <w:jc w:val="left"/>
              <w:rPr>
                <w:rFonts w:eastAsia="Times New Roman" w:cs="Arial"/>
                <w:lang w:eastAsia="de-DE"/>
              </w:rPr>
            </w:pPr>
            <w:r>
              <w:rPr>
                <w:rFonts w:eastAsia="Times New Roman" w:cs="Arial"/>
                <w:lang w:eastAsia="de-DE"/>
              </w:rPr>
              <w:t>Beobachtungen, Beschreibu</w:t>
            </w:r>
            <w:r>
              <w:rPr>
                <w:rFonts w:eastAsia="Times New Roman" w:cs="Arial"/>
                <w:lang w:eastAsia="de-DE"/>
              </w:rPr>
              <w:t>n</w:t>
            </w:r>
            <w:r>
              <w:rPr>
                <w:rFonts w:eastAsia="Times New Roman" w:cs="Arial"/>
                <w:lang w:eastAsia="de-DE"/>
              </w:rPr>
              <w:t xml:space="preserve">gen, </w:t>
            </w:r>
            <w:r w:rsidRPr="001B441E">
              <w:rPr>
                <w:rFonts w:eastAsia="Times New Roman" w:cs="Arial"/>
                <w:lang w:eastAsia="de-DE"/>
              </w:rPr>
              <w:t>Protokolle</w:t>
            </w:r>
            <w:r>
              <w:rPr>
                <w:rFonts w:eastAsia="Times New Roman" w:cs="Arial"/>
                <w:lang w:eastAsia="de-DE"/>
              </w:rPr>
              <w:t xml:space="preserve">, Arbeits- und Kommunikationsformen </w:t>
            </w:r>
            <w:r w:rsidRPr="00A7744B">
              <w:rPr>
                <w:rFonts w:eastAsia="Times New Roman" w:cs="Arial"/>
                <w:lang w:eastAsia="de-DE"/>
              </w:rPr>
              <w:sym w:font="Wingdings" w:char="F0DF"/>
            </w:r>
            <w:r>
              <w:rPr>
                <w:rFonts w:eastAsia="Times New Roman" w:cs="Arial"/>
                <w:lang w:eastAsia="de-DE"/>
              </w:rPr>
              <w:t xml:space="preserve"> Biol</w:t>
            </w:r>
            <w:r>
              <w:rPr>
                <w:rFonts w:eastAsia="Times New Roman" w:cs="Arial"/>
                <w:lang w:eastAsia="de-DE"/>
              </w:rPr>
              <w:t>o</w:t>
            </w:r>
            <w:r>
              <w:rPr>
                <w:rFonts w:eastAsia="Times New Roman" w:cs="Arial"/>
                <w:lang w:eastAsia="de-DE"/>
              </w:rPr>
              <w:t>gie (IF 1)</w:t>
            </w:r>
          </w:p>
        </w:tc>
      </w:tr>
      <w:tr w:rsidR="002E14D8" w14:paraId="1001FFC2" w14:textId="77777777" w:rsidTr="002E14D8">
        <w:trPr>
          <w:trHeight w:val="1750"/>
        </w:trPr>
        <w:tc>
          <w:tcPr>
            <w:tcW w:w="1185" w:type="pct"/>
            <w:tcBorders>
              <w:top w:val="single" w:sz="12" w:space="0" w:color="00000A"/>
              <w:left w:val="single" w:sz="4" w:space="0" w:color="00000A"/>
              <w:bottom w:val="single" w:sz="12" w:space="0" w:color="00000A"/>
              <w:right w:val="single" w:sz="4" w:space="0" w:color="00000A"/>
            </w:tcBorders>
            <w:shd w:val="clear" w:color="auto" w:fill="auto"/>
          </w:tcPr>
          <w:p w14:paraId="1BBC98C7" w14:textId="77777777" w:rsidR="002E14D8" w:rsidRDefault="002E14D8" w:rsidP="002E14D8">
            <w:pPr>
              <w:spacing w:before="100" w:after="100" w:line="240" w:lineRule="auto"/>
              <w:jc w:val="left"/>
              <w:rPr>
                <w:rFonts w:eastAsia="Times New Roman" w:cs="Arial"/>
                <w:b/>
                <w:lang w:eastAsia="de-DE"/>
              </w:rPr>
            </w:pPr>
            <w:r>
              <w:rPr>
                <w:rFonts w:eastAsia="Times New Roman" w:cs="Arial"/>
                <w:b/>
                <w:lang w:eastAsia="de-DE"/>
              </w:rPr>
              <w:t>6</w:t>
            </w:r>
            <w:r w:rsidRPr="009C1F7C">
              <w:rPr>
                <w:rFonts w:eastAsia="Times New Roman" w:cs="Arial"/>
                <w:b/>
                <w:lang w:eastAsia="de-DE"/>
              </w:rPr>
              <w:t>.</w:t>
            </w:r>
            <w:r>
              <w:rPr>
                <w:rFonts w:eastAsia="Times New Roman" w:cs="Arial"/>
                <w:b/>
                <w:lang w:eastAsia="de-DE"/>
              </w:rPr>
              <w:t>2</w:t>
            </w:r>
            <w:r w:rsidRPr="009C1F7C">
              <w:rPr>
                <w:rFonts w:eastAsia="Times New Roman" w:cs="Arial"/>
                <w:b/>
                <w:lang w:eastAsia="de-DE"/>
              </w:rPr>
              <w:t xml:space="preserve"> Leben bei verschiedenen Temperaturen </w:t>
            </w:r>
          </w:p>
          <w:p w14:paraId="2D3DCAA8" w14:textId="77777777" w:rsidR="002E14D8" w:rsidRPr="009C1F7C" w:rsidRDefault="002E14D8" w:rsidP="002E14D8">
            <w:pPr>
              <w:spacing w:before="100" w:after="100" w:line="240" w:lineRule="auto"/>
              <w:jc w:val="left"/>
              <w:rPr>
                <w:rFonts w:eastAsia="Times New Roman" w:cs="Arial"/>
                <w:b/>
                <w:lang w:eastAsia="de-DE"/>
              </w:rPr>
            </w:pPr>
          </w:p>
          <w:p w14:paraId="369469FF" w14:textId="77777777" w:rsidR="002E14D8" w:rsidRDefault="002E14D8" w:rsidP="002E14D8">
            <w:pPr>
              <w:spacing w:before="100" w:after="100" w:line="240" w:lineRule="auto"/>
              <w:jc w:val="left"/>
              <w:rPr>
                <w:rFonts w:eastAsia="Times New Roman" w:cs="Arial"/>
                <w:i/>
                <w:lang w:eastAsia="de-DE"/>
              </w:rPr>
            </w:pPr>
            <w:r w:rsidRPr="009C1F7C">
              <w:rPr>
                <w:rFonts w:eastAsia="Times New Roman" w:cs="Arial"/>
                <w:i/>
                <w:lang w:eastAsia="de-DE"/>
              </w:rPr>
              <w:t>Wie beeinflusst die Temperatur Vorgänge in der Natur?</w:t>
            </w:r>
          </w:p>
          <w:p w14:paraId="76B322BE" w14:textId="77777777" w:rsidR="002E14D8" w:rsidRDefault="002E14D8" w:rsidP="002E14D8">
            <w:pPr>
              <w:spacing w:before="100" w:after="100" w:line="240" w:lineRule="auto"/>
              <w:jc w:val="left"/>
              <w:rPr>
                <w:rFonts w:eastAsia="Times New Roman" w:cs="Arial"/>
                <w:i/>
                <w:lang w:eastAsia="de-DE"/>
              </w:rPr>
            </w:pPr>
          </w:p>
          <w:p w14:paraId="5148BB53" w14:textId="77777777" w:rsidR="008B3E1F" w:rsidRPr="004A3703" w:rsidRDefault="002E14D8" w:rsidP="002E14D8">
            <w:pPr>
              <w:spacing w:before="100" w:after="100" w:line="240" w:lineRule="auto"/>
              <w:jc w:val="left"/>
              <w:rPr>
                <w:rFonts w:eastAsia="Times New Roman" w:cs="Arial"/>
                <w:lang w:eastAsia="de-DE"/>
              </w:rPr>
            </w:pPr>
            <w:r w:rsidRPr="004A3703">
              <w:rPr>
                <w:rFonts w:eastAsia="Times New Roman" w:cs="Arial"/>
                <w:lang w:eastAsia="de-DE"/>
              </w:rPr>
              <w:t xml:space="preserve">ca. </w:t>
            </w:r>
            <w:r>
              <w:rPr>
                <w:rFonts w:eastAsia="Times New Roman" w:cs="Arial"/>
                <w:lang w:eastAsia="de-DE"/>
              </w:rPr>
              <w:t>10</w:t>
            </w:r>
            <w:r w:rsidRPr="004A3703">
              <w:rPr>
                <w:rFonts w:eastAsia="Times New Roman" w:cs="Arial"/>
                <w:lang w:eastAsia="de-DE"/>
              </w:rPr>
              <w:t xml:space="preserve"> </w:t>
            </w:r>
            <w:proofErr w:type="spellStart"/>
            <w:r w:rsidRPr="004A3703">
              <w:rPr>
                <w:rFonts w:eastAsia="Times New Roman" w:cs="Arial"/>
                <w:lang w:eastAsia="de-DE"/>
              </w:rPr>
              <w:t>Ustd</w:t>
            </w:r>
            <w:proofErr w:type="spellEnd"/>
            <w:r w:rsidRPr="004A3703">
              <w:rPr>
                <w:rFonts w:eastAsia="Times New Roman" w:cs="Arial"/>
                <w:lang w:eastAsia="de-DE"/>
              </w:rPr>
              <w:t>.</w:t>
            </w:r>
          </w:p>
        </w:tc>
        <w:tc>
          <w:tcPr>
            <w:tcW w:w="1246" w:type="pct"/>
            <w:tcBorders>
              <w:top w:val="single" w:sz="12" w:space="0" w:color="00000A"/>
              <w:left w:val="single" w:sz="4" w:space="0" w:color="00000A"/>
              <w:bottom w:val="single" w:sz="12" w:space="0" w:color="00000A"/>
              <w:right w:val="single" w:sz="4" w:space="0" w:color="00000A"/>
            </w:tcBorders>
          </w:tcPr>
          <w:p w14:paraId="6E4732FF" w14:textId="77777777" w:rsidR="002E14D8" w:rsidRDefault="002E14D8" w:rsidP="002E14D8">
            <w:pPr>
              <w:spacing w:before="100" w:after="100" w:line="240" w:lineRule="auto"/>
              <w:jc w:val="left"/>
              <w:rPr>
                <w:b/>
              </w:rPr>
            </w:pPr>
            <w:r>
              <w:rPr>
                <w:b/>
              </w:rPr>
              <w:t>IF</w:t>
            </w:r>
            <w:r w:rsidR="006057E8">
              <w:rPr>
                <w:b/>
              </w:rPr>
              <w:t xml:space="preserve"> </w:t>
            </w:r>
            <w:r>
              <w:rPr>
                <w:b/>
              </w:rPr>
              <w:t xml:space="preserve">1: </w:t>
            </w:r>
            <w:r w:rsidRPr="005A587F">
              <w:rPr>
                <w:b/>
              </w:rPr>
              <w:t>Temperatur und Wärme</w:t>
            </w:r>
          </w:p>
          <w:p w14:paraId="3C7C444B" w14:textId="77777777" w:rsidR="002E14D8" w:rsidRDefault="002E14D8" w:rsidP="002E14D8">
            <w:pPr>
              <w:spacing w:before="120" w:after="0" w:line="240" w:lineRule="auto"/>
              <w:jc w:val="left"/>
              <w:rPr>
                <w:rFonts w:eastAsia="Times New Roman" w:cs="Arial"/>
                <w:lang w:eastAsia="de-DE"/>
              </w:rPr>
            </w:pPr>
            <w:r w:rsidRPr="009C1F7C">
              <w:rPr>
                <w:rFonts w:eastAsia="Times New Roman" w:cs="Arial"/>
                <w:lang w:eastAsia="de-DE"/>
              </w:rPr>
              <w:t>Thermische Energie:</w:t>
            </w:r>
          </w:p>
          <w:p w14:paraId="0654BB34" w14:textId="77777777" w:rsidR="002E14D8" w:rsidRPr="0076418B" w:rsidRDefault="002E14D8" w:rsidP="00B4010D">
            <w:pPr>
              <w:pStyle w:val="Listenabsatz"/>
              <w:numPr>
                <w:ilvl w:val="0"/>
                <w:numId w:val="14"/>
              </w:numPr>
              <w:spacing w:after="0" w:line="240" w:lineRule="auto"/>
              <w:ind w:left="368" w:hanging="357"/>
              <w:jc w:val="left"/>
              <w:rPr>
                <w:rFonts w:eastAsia="Times New Roman" w:cs="Arial"/>
                <w:lang w:eastAsia="de-DE"/>
              </w:rPr>
            </w:pPr>
            <w:r w:rsidRPr="0076418B">
              <w:rPr>
                <w:rFonts w:eastAsia="Times New Roman" w:cs="Arial"/>
                <w:lang w:eastAsia="de-DE"/>
              </w:rPr>
              <w:t>Wärme, Temperatur</w:t>
            </w:r>
          </w:p>
          <w:p w14:paraId="7B9E7814" w14:textId="77777777" w:rsidR="002E14D8" w:rsidRDefault="002E14D8" w:rsidP="002E14D8">
            <w:pPr>
              <w:spacing w:before="120" w:after="0" w:line="240" w:lineRule="auto"/>
              <w:jc w:val="left"/>
              <w:rPr>
                <w:rFonts w:eastAsia="Times New Roman" w:cs="Arial"/>
                <w:lang w:eastAsia="de-DE"/>
              </w:rPr>
            </w:pPr>
            <w:r w:rsidRPr="005767ED">
              <w:rPr>
                <w:rFonts w:eastAsia="Times New Roman" w:cs="Arial"/>
                <w:lang w:eastAsia="de-DE"/>
              </w:rPr>
              <w:t>Wärmetransport:</w:t>
            </w:r>
          </w:p>
          <w:p w14:paraId="09718E55" w14:textId="77777777" w:rsidR="002E14D8" w:rsidRPr="0076418B" w:rsidRDefault="002E14D8" w:rsidP="00B4010D">
            <w:pPr>
              <w:pStyle w:val="Listenabsatz"/>
              <w:numPr>
                <w:ilvl w:val="0"/>
                <w:numId w:val="14"/>
              </w:numPr>
              <w:spacing w:after="0" w:line="240" w:lineRule="auto"/>
              <w:ind w:left="368" w:hanging="357"/>
              <w:jc w:val="left"/>
              <w:rPr>
                <w:rFonts w:eastAsia="Times New Roman" w:cs="Arial"/>
                <w:lang w:eastAsia="de-DE"/>
              </w:rPr>
            </w:pPr>
            <w:r w:rsidRPr="0076418B">
              <w:rPr>
                <w:rFonts w:eastAsia="Times New Roman" w:cs="Arial"/>
                <w:lang w:eastAsia="de-DE"/>
              </w:rPr>
              <w:t>Wärmemitführung, Wärmele</w:t>
            </w:r>
            <w:r w:rsidRPr="0076418B">
              <w:rPr>
                <w:rFonts w:eastAsia="Times New Roman" w:cs="Arial"/>
                <w:lang w:eastAsia="de-DE"/>
              </w:rPr>
              <w:t>i</w:t>
            </w:r>
            <w:r w:rsidRPr="0076418B">
              <w:rPr>
                <w:rFonts w:eastAsia="Times New Roman" w:cs="Arial"/>
                <w:lang w:eastAsia="de-DE"/>
              </w:rPr>
              <w:t>tung, Wärmestrahlung, Wä</w:t>
            </w:r>
            <w:r w:rsidRPr="0076418B">
              <w:rPr>
                <w:rFonts w:eastAsia="Times New Roman" w:cs="Arial"/>
                <w:lang w:eastAsia="de-DE"/>
              </w:rPr>
              <w:t>r</w:t>
            </w:r>
            <w:r w:rsidRPr="0076418B">
              <w:rPr>
                <w:rFonts w:eastAsia="Times New Roman" w:cs="Arial"/>
                <w:lang w:eastAsia="de-DE"/>
              </w:rPr>
              <w:t>medämmung</w:t>
            </w:r>
          </w:p>
          <w:p w14:paraId="646DF81E" w14:textId="77777777" w:rsidR="002E14D8" w:rsidRDefault="002E14D8" w:rsidP="002E14D8">
            <w:pPr>
              <w:spacing w:before="120" w:after="0" w:line="240" w:lineRule="auto"/>
              <w:jc w:val="left"/>
              <w:rPr>
                <w:rFonts w:eastAsia="Times New Roman" w:cs="Arial"/>
                <w:lang w:eastAsia="de-DE"/>
              </w:rPr>
            </w:pPr>
            <w:r w:rsidRPr="005767ED">
              <w:rPr>
                <w:rFonts w:eastAsia="Times New Roman" w:cs="Arial"/>
                <w:lang w:eastAsia="de-DE"/>
              </w:rPr>
              <w:t xml:space="preserve">Wirkungen von Wärme: </w:t>
            </w:r>
          </w:p>
          <w:p w14:paraId="69D47B4D" w14:textId="77777777" w:rsidR="008B3E1F" w:rsidRPr="00DD37E9" w:rsidRDefault="002E14D8" w:rsidP="00B4010D">
            <w:pPr>
              <w:pStyle w:val="Listenabsatz"/>
              <w:numPr>
                <w:ilvl w:val="0"/>
                <w:numId w:val="14"/>
              </w:numPr>
              <w:spacing w:after="0" w:line="240" w:lineRule="auto"/>
              <w:ind w:left="368" w:hanging="357"/>
              <w:jc w:val="left"/>
              <w:rPr>
                <w:rFonts w:eastAsia="Times New Roman" w:cs="Arial"/>
                <w:lang w:eastAsia="de-DE"/>
              </w:rPr>
            </w:pPr>
            <w:r w:rsidRPr="0076418B">
              <w:rPr>
                <w:rFonts w:eastAsia="Times New Roman" w:cs="Arial"/>
                <w:lang w:eastAsia="de-DE"/>
              </w:rPr>
              <w:lastRenderedPageBreak/>
              <w:t>Aggregatzustände und ihre Veränderung, Wärmeausde</w:t>
            </w:r>
            <w:r w:rsidRPr="0076418B">
              <w:rPr>
                <w:rFonts w:eastAsia="Times New Roman" w:cs="Arial"/>
                <w:lang w:eastAsia="de-DE"/>
              </w:rPr>
              <w:t>h</w:t>
            </w:r>
            <w:r w:rsidRPr="0076418B">
              <w:rPr>
                <w:rFonts w:eastAsia="Times New Roman" w:cs="Arial"/>
                <w:lang w:eastAsia="de-DE"/>
              </w:rPr>
              <w:t>nung</w:t>
            </w:r>
          </w:p>
        </w:tc>
        <w:tc>
          <w:tcPr>
            <w:tcW w:w="1346" w:type="pct"/>
            <w:tcBorders>
              <w:top w:val="single" w:sz="12" w:space="0" w:color="00000A"/>
              <w:left w:val="single" w:sz="4" w:space="0" w:color="00000A"/>
              <w:bottom w:val="single" w:sz="12" w:space="0" w:color="00000A"/>
              <w:right w:val="single" w:sz="4" w:space="0" w:color="00000A"/>
            </w:tcBorders>
          </w:tcPr>
          <w:p w14:paraId="178B221A" w14:textId="77777777" w:rsidR="002E14D8" w:rsidRDefault="002E14D8" w:rsidP="002E14D8">
            <w:pPr>
              <w:spacing w:before="120" w:after="0" w:line="240" w:lineRule="auto"/>
              <w:jc w:val="left"/>
            </w:pPr>
            <w:r>
              <w:rPr>
                <w:rFonts w:eastAsia="Times New Roman" w:cs="Arial"/>
                <w:lang w:eastAsia="de-DE"/>
              </w:rPr>
              <w:lastRenderedPageBreak/>
              <w:t xml:space="preserve">UF1: </w:t>
            </w:r>
            <w:r w:rsidRPr="00007502">
              <w:t>Wiedergabe und Erläuterung</w:t>
            </w:r>
          </w:p>
          <w:p w14:paraId="4FA7ECDA" w14:textId="77777777" w:rsidR="002E14D8" w:rsidRDefault="002E14D8" w:rsidP="00B4010D">
            <w:pPr>
              <w:pStyle w:val="Listenabsatz"/>
              <w:numPr>
                <w:ilvl w:val="0"/>
                <w:numId w:val="12"/>
              </w:numPr>
              <w:spacing w:after="0" w:line="240" w:lineRule="auto"/>
              <w:ind w:left="368" w:hanging="357"/>
              <w:jc w:val="left"/>
              <w:rPr>
                <w:rFonts w:eastAsia="Times New Roman" w:cs="Arial"/>
                <w:lang w:eastAsia="de-DE"/>
              </w:rPr>
            </w:pPr>
            <w:r>
              <w:rPr>
                <w:rFonts w:eastAsia="Times New Roman" w:cs="Arial"/>
                <w:lang w:eastAsia="de-DE"/>
              </w:rPr>
              <w:t>Erläuterung</w:t>
            </w:r>
            <w:r w:rsidRPr="006E5ED8">
              <w:rPr>
                <w:rFonts w:eastAsia="Times New Roman" w:cs="Arial"/>
                <w:lang w:eastAsia="de-DE"/>
              </w:rPr>
              <w:t xml:space="preserve"> von Phänomenen</w:t>
            </w:r>
          </w:p>
          <w:p w14:paraId="783643E1" w14:textId="77777777" w:rsidR="002E14D8" w:rsidRDefault="002E14D8" w:rsidP="00B4010D">
            <w:pPr>
              <w:pStyle w:val="Listenabsatz"/>
              <w:numPr>
                <w:ilvl w:val="0"/>
                <w:numId w:val="12"/>
              </w:numPr>
              <w:spacing w:after="0" w:line="240" w:lineRule="auto"/>
              <w:ind w:left="368" w:hanging="357"/>
              <w:jc w:val="left"/>
              <w:rPr>
                <w:rFonts w:eastAsia="Times New Roman" w:cs="Arial"/>
                <w:lang w:eastAsia="de-DE"/>
              </w:rPr>
            </w:pPr>
            <w:r>
              <w:rPr>
                <w:rFonts w:eastAsia="Times New Roman" w:cs="Arial"/>
                <w:lang w:eastAsia="de-DE"/>
              </w:rPr>
              <w:t>Fachbegriffe gegeneinander a</w:t>
            </w:r>
            <w:r>
              <w:rPr>
                <w:rFonts w:eastAsia="Times New Roman" w:cs="Arial"/>
                <w:lang w:eastAsia="de-DE"/>
              </w:rPr>
              <w:t>b</w:t>
            </w:r>
            <w:r>
              <w:rPr>
                <w:rFonts w:eastAsia="Times New Roman" w:cs="Arial"/>
                <w:lang w:eastAsia="de-DE"/>
              </w:rPr>
              <w:t>grenzen</w:t>
            </w:r>
          </w:p>
          <w:p w14:paraId="54D70307" w14:textId="77777777" w:rsidR="002E14D8" w:rsidRDefault="002E14D8" w:rsidP="002E14D8">
            <w:pPr>
              <w:spacing w:before="120" w:after="0" w:line="240" w:lineRule="auto"/>
              <w:jc w:val="left"/>
            </w:pPr>
            <w:r>
              <w:rPr>
                <w:rFonts w:eastAsia="Times New Roman" w:cs="Arial"/>
                <w:lang w:eastAsia="de-DE"/>
              </w:rPr>
              <w:t xml:space="preserve">UF4: </w:t>
            </w:r>
            <w:r>
              <w:t>Übertragung und Vernetzung</w:t>
            </w:r>
          </w:p>
          <w:p w14:paraId="579BF9C9" w14:textId="77777777" w:rsidR="002E14D8" w:rsidRPr="00A6231C" w:rsidRDefault="002E14D8" w:rsidP="00B4010D">
            <w:pPr>
              <w:pStyle w:val="Listenabsatz"/>
              <w:numPr>
                <w:ilvl w:val="0"/>
                <w:numId w:val="12"/>
              </w:numPr>
              <w:spacing w:after="0" w:line="240" w:lineRule="auto"/>
              <w:ind w:left="368" w:hanging="357"/>
              <w:jc w:val="left"/>
              <w:rPr>
                <w:rFonts w:eastAsia="Times New Roman" w:cs="Arial"/>
                <w:lang w:eastAsia="de-DE"/>
              </w:rPr>
            </w:pPr>
            <w:r>
              <w:rPr>
                <w:rFonts w:eastAsia="Times New Roman" w:cs="Arial"/>
                <w:lang w:eastAsia="de-DE"/>
              </w:rPr>
              <w:t xml:space="preserve">physikalische Erklärungen in Alltagssituationen </w:t>
            </w:r>
          </w:p>
          <w:p w14:paraId="15CA707C" w14:textId="77777777" w:rsidR="002E14D8" w:rsidRPr="00EE12FF" w:rsidRDefault="002E14D8" w:rsidP="002E14D8">
            <w:pPr>
              <w:spacing w:before="120" w:after="0" w:line="240" w:lineRule="auto"/>
              <w:jc w:val="left"/>
            </w:pPr>
            <w:r>
              <w:t>E2:</w:t>
            </w:r>
            <w:r w:rsidRPr="00007502">
              <w:t xml:space="preserve"> Beobachtung und Wahrne</w:t>
            </w:r>
            <w:r w:rsidRPr="00F40493">
              <w:t>h</w:t>
            </w:r>
            <w:r w:rsidRPr="00F40493">
              <w:lastRenderedPageBreak/>
              <w:t>mung</w:t>
            </w:r>
          </w:p>
          <w:p w14:paraId="1249FE12" w14:textId="77777777" w:rsidR="002E14D8" w:rsidRPr="006E5ED8" w:rsidRDefault="002E14D8" w:rsidP="00B4010D">
            <w:pPr>
              <w:pStyle w:val="Listenabsatz"/>
              <w:numPr>
                <w:ilvl w:val="0"/>
                <w:numId w:val="12"/>
              </w:numPr>
              <w:spacing w:after="0" w:line="240" w:lineRule="auto"/>
              <w:ind w:left="368" w:hanging="357"/>
              <w:jc w:val="left"/>
              <w:rPr>
                <w:rFonts w:eastAsia="Times New Roman" w:cs="Arial"/>
                <w:lang w:eastAsia="de-DE"/>
              </w:rPr>
            </w:pPr>
            <w:r w:rsidRPr="006E5ED8">
              <w:rPr>
                <w:rFonts w:eastAsia="Times New Roman" w:cs="Arial"/>
                <w:lang w:eastAsia="de-DE"/>
              </w:rPr>
              <w:t xml:space="preserve">Unterscheidung Beschreibung </w:t>
            </w:r>
            <w:r>
              <w:rPr>
                <w:rFonts w:eastAsia="Times New Roman" w:cs="Arial"/>
                <w:lang w:eastAsia="de-DE"/>
              </w:rPr>
              <w:t>–</w:t>
            </w:r>
            <w:r w:rsidRPr="006E5ED8">
              <w:rPr>
                <w:rFonts w:eastAsia="Times New Roman" w:cs="Arial"/>
                <w:lang w:eastAsia="de-DE"/>
              </w:rPr>
              <w:t xml:space="preserve"> Deutung </w:t>
            </w:r>
          </w:p>
          <w:p w14:paraId="3BA4B4C8" w14:textId="77777777" w:rsidR="002E14D8" w:rsidRDefault="002E14D8" w:rsidP="002E14D8">
            <w:pPr>
              <w:spacing w:before="120" w:after="0" w:line="240" w:lineRule="auto"/>
              <w:jc w:val="left"/>
            </w:pPr>
            <w:r>
              <w:t xml:space="preserve">E6: </w:t>
            </w:r>
            <w:r w:rsidRPr="00007502">
              <w:t>Modell und Real</w:t>
            </w:r>
            <w:r w:rsidRPr="00F40493">
              <w:t>ität</w:t>
            </w:r>
          </w:p>
          <w:p w14:paraId="38B837FF" w14:textId="77777777" w:rsidR="002E14D8" w:rsidRPr="003370F0" w:rsidRDefault="002E14D8" w:rsidP="00B4010D">
            <w:pPr>
              <w:pStyle w:val="Listenabsatz"/>
              <w:numPr>
                <w:ilvl w:val="0"/>
                <w:numId w:val="11"/>
              </w:numPr>
              <w:spacing w:after="0" w:line="240" w:lineRule="auto"/>
              <w:ind w:left="368" w:hanging="357"/>
              <w:jc w:val="left"/>
              <w:rPr>
                <w:rFonts w:eastAsia="Times New Roman" w:cs="Arial"/>
                <w:lang w:eastAsia="de-DE"/>
              </w:rPr>
            </w:pPr>
            <w:r w:rsidRPr="003370F0">
              <w:rPr>
                <w:rFonts w:eastAsia="Times New Roman" w:cs="Arial"/>
                <w:lang w:eastAsia="de-DE"/>
              </w:rPr>
              <w:t>Mode</w:t>
            </w:r>
            <w:r>
              <w:rPr>
                <w:rFonts w:eastAsia="Times New Roman" w:cs="Arial"/>
                <w:lang w:eastAsia="de-DE"/>
              </w:rPr>
              <w:t>lle</w:t>
            </w:r>
            <w:r w:rsidRPr="003370F0">
              <w:rPr>
                <w:rFonts w:eastAsia="Times New Roman" w:cs="Arial"/>
                <w:lang w:eastAsia="de-DE"/>
              </w:rPr>
              <w:t xml:space="preserve"> zur Erklärung </w:t>
            </w:r>
            <w:r>
              <w:rPr>
                <w:rFonts w:eastAsia="Times New Roman" w:cs="Arial"/>
                <w:lang w:eastAsia="de-DE"/>
              </w:rPr>
              <w:t>und zur Vorhersage</w:t>
            </w:r>
          </w:p>
          <w:p w14:paraId="0E48F53A" w14:textId="77777777" w:rsidR="002E14D8" w:rsidRDefault="002E14D8" w:rsidP="002E14D8">
            <w:pPr>
              <w:spacing w:before="120" w:after="0" w:line="240" w:lineRule="auto"/>
              <w:jc w:val="left"/>
            </w:pPr>
            <w:r>
              <w:t>K1:</w:t>
            </w:r>
            <w:r w:rsidRPr="00007502">
              <w:t xml:space="preserve"> Dokumentation</w:t>
            </w:r>
          </w:p>
          <w:p w14:paraId="1FF45F67" w14:textId="77777777" w:rsidR="008B3E1F" w:rsidRDefault="002E14D8" w:rsidP="00B4010D">
            <w:pPr>
              <w:pStyle w:val="Listenabsatz"/>
              <w:numPr>
                <w:ilvl w:val="0"/>
                <w:numId w:val="14"/>
              </w:numPr>
              <w:spacing w:after="0" w:line="240" w:lineRule="auto"/>
              <w:jc w:val="left"/>
              <w:rPr>
                <w:rFonts w:eastAsia="Times New Roman" w:cs="Arial"/>
                <w:lang w:eastAsia="de-DE"/>
              </w:rPr>
            </w:pPr>
            <w:r w:rsidRPr="00F94411">
              <w:rPr>
                <w:rFonts w:eastAsia="Times New Roman" w:cs="Arial"/>
                <w:lang w:eastAsia="de-DE"/>
              </w:rPr>
              <w:t>Tabellen und Diagramme nach Vorgabe</w:t>
            </w:r>
          </w:p>
        </w:tc>
        <w:tc>
          <w:tcPr>
            <w:tcW w:w="1223" w:type="pct"/>
            <w:tcBorders>
              <w:top w:val="single" w:sz="12" w:space="0" w:color="00000A"/>
              <w:left w:val="single" w:sz="4" w:space="0" w:color="00000A"/>
              <w:bottom w:val="single" w:sz="12" w:space="0" w:color="00000A"/>
              <w:right w:val="single" w:sz="4" w:space="0" w:color="00000A"/>
            </w:tcBorders>
          </w:tcPr>
          <w:p w14:paraId="7CFCC822" w14:textId="77777777" w:rsidR="00474C1C" w:rsidRPr="00A7744B" w:rsidRDefault="00474C1C" w:rsidP="00474C1C">
            <w:pPr>
              <w:spacing w:before="120" w:after="0" w:line="240" w:lineRule="auto"/>
              <w:jc w:val="left"/>
              <w:rPr>
                <w:rFonts w:eastAsia="Times New Roman" w:cs="Arial"/>
                <w:lang w:eastAsia="de-DE"/>
              </w:rPr>
            </w:pPr>
            <w:r>
              <w:rPr>
                <w:rFonts w:eastAsia="Times New Roman" w:cs="Arial"/>
                <w:i/>
                <w:lang w:eastAsia="de-DE"/>
              </w:rPr>
              <w:lastRenderedPageBreak/>
              <w:t>… z</w:t>
            </w:r>
            <w:r w:rsidRPr="00A7744B">
              <w:rPr>
                <w:rFonts w:eastAsia="Times New Roman" w:cs="Arial"/>
                <w:i/>
                <w:lang w:eastAsia="de-DE"/>
              </w:rPr>
              <w:t xml:space="preserve">ur </w:t>
            </w:r>
            <w:r>
              <w:rPr>
                <w:rFonts w:eastAsia="Times New Roman" w:cs="Arial"/>
                <w:i/>
                <w:lang w:eastAsia="de-DE"/>
              </w:rPr>
              <w:t>Schwerpunktsetzung</w:t>
            </w:r>
          </w:p>
          <w:p w14:paraId="0896B8C4" w14:textId="77777777" w:rsidR="002E14D8" w:rsidRDefault="002E14D8" w:rsidP="002E14D8">
            <w:pPr>
              <w:spacing w:before="120" w:after="0" w:line="240" w:lineRule="auto"/>
              <w:jc w:val="left"/>
              <w:rPr>
                <w:rFonts w:eastAsia="Times New Roman" w:cs="Arial"/>
                <w:lang w:eastAsia="de-DE"/>
              </w:rPr>
            </w:pPr>
            <w:r w:rsidRPr="006A161C">
              <w:rPr>
                <w:rFonts w:eastAsia="Times New Roman" w:cs="Arial"/>
                <w:lang w:eastAsia="de-DE"/>
              </w:rPr>
              <w:t xml:space="preserve">Anwendungen, Phänomene der Wärme im Vordergrund, als Energieform nur am Rande, </w:t>
            </w:r>
          </w:p>
          <w:p w14:paraId="193AE6C9" w14:textId="77777777" w:rsidR="002E14D8" w:rsidRDefault="002E14D8" w:rsidP="002E14D8">
            <w:pPr>
              <w:spacing w:before="60" w:after="0" w:line="240" w:lineRule="auto"/>
              <w:jc w:val="left"/>
              <w:rPr>
                <w:rFonts w:eastAsia="Times New Roman" w:cs="Arial"/>
                <w:lang w:eastAsia="de-DE"/>
              </w:rPr>
            </w:pPr>
            <w:r>
              <w:rPr>
                <w:rFonts w:eastAsia="Times New Roman" w:cs="Arial"/>
                <w:lang w:eastAsia="de-DE"/>
              </w:rPr>
              <w:t>Argumentation mit dem Tei</w:t>
            </w:r>
            <w:r>
              <w:rPr>
                <w:rFonts w:eastAsia="Times New Roman" w:cs="Arial"/>
                <w:lang w:eastAsia="de-DE"/>
              </w:rPr>
              <w:t>l</w:t>
            </w:r>
            <w:r>
              <w:rPr>
                <w:rFonts w:eastAsia="Times New Roman" w:cs="Arial"/>
                <w:lang w:eastAsia="de-DE"/>
              </w:rPr>
              <w:t>chenmodell</w:t>
            </w:r>
          </w:p>
          <w:p w14:paraId="03B46D9D" w14:textId="77777777" w:rsidR="002E14D8" w:rsidRPr="00A7744B" w:rsidRDefault="002E14D8" w:rsidP="002E14D8">
            <w:pPr>
              <w:spacing w:before="60" w:after="0" w:line="240" w:lineRule="auto"/>
              <w:jc w:val="left"/>
              <w:rPr>
                <w:rFonts w:eastAsia="Times New Roman" w:cs="Arial"/>
                <w:lang w:eastAsia="de-DE"/>
              </w:rPr>
            </w:pPr>
            <w:r>
              <w:rPr>
                <w:rFonts w:eastAsia="Times New Roman" w:cs="Arial"/>
                <w:lang w:eastAsia="de-DE"/>
              </w:rPr>
              <w:t>Selbstständiges Experimentieren</w:t>
            </w:r>
          </w:p>
          <w:p w14:paraId="3BDDC32D" w14:textId="77777777" w:rsidR="002E14D8" w:rsidRPr="00A7744B" w:rsidRDefault="002E14D8" w:rsidP="002E14D8">
            <w:pPr>
              <w:spacing w:before="120" w:after="0" w:line="240" w:lineRule="auto"/>
              <w:jc w:val="left"/>
              <w:rPr>
                <w:rFonts w:eastAsia="Times New Roman" w:cs="Arial"/>
                <w:lang w:eastAsia="de-DE"/>
              </w:rPr>
            </w:pPr>
            <w:r>
              <w:rPr>
                <w:rFonts w:eastAsia="Times New Roman" w:cs="Arial"/>
                <w:i/>
                <w:lang w:eastAsia="de-DE"/>
              </w:rPr>
              <w:t>… z</w:t>
            </w:r>
            <w:r w:rsidRPr="00A7744B">
              <w:rPr>
                <w:rFonts w:eastAsia="Times New Roman" w:cs="Arial"/>
                <w:i/>
                <w:lang w:eastAsia="de-DE"/>
              </w:rPr>
              <w:t>ur Vernetzung</w:t>
            </w:r>
          </w:p>
          <w:p w14:paraId="45957674" w14:textId="77777777" w:rsidR="002E14D8" w:rsidRPr="00597507" w:rsidRDefault="002E14D8" w:rsidP="002E14D8">
            <w:pPr>
              <w:spacing w:after="0" w:line="240" w:lineRule="auto"/>
              <w:jc w:val="left"/>
              <w:rPr>
                <w:rFonts w:eastAsia="Times New Roman" w:cs="Arial"/>
                <w:lang w:eastAsia="de-DE"/>
              </w:rPr>
            </w:pPr>
            <w:r w:rsidRPr="006A161C">
              <w:rPr>
                <w:rFonts w:eastAsia="Times New Roman" w:cs="Arial"/>
                <w:lang w:eastAsia="de-DE"/>
              </w:rPr>
              <w:lastRenderedPageBreak/>
              <w:t>Aspekte Energieerhaltung und Entwertung</w:t>
            </w:r>
            <w:r>
              <w:rPr>
                <w:rFonts w:eastAsia="Times New Roman" w:cs="Arial"/>
                <w:lang w:eastAsia="de-DE"/>
              </w:rPr>
              <w:t xml:space="preserve"> </w:t>
            </w:r>
            <w:r w:rsidRPr="00E74017">
              <w:rPr>
                <w:rFonts w:eastAsia="Times New Roman" w:cs="Arial"/>
                <w:lang w:eastAsia="de-DE"/>
              </w:rPr>
              <w:sym w:font="Wingdings" w:char="F0E0"/>
            </w:r>
            <w:r>
              <w:rPr>
                <w:rFonts w:eastAsia="Times New Roman" w:cs="Arial"/>
                <w:lang w:eastAsia="de-DE"/>
              </w:rPr>
              <w:t xml:space="preserve"> </w:t>
            </w:r>
            <w:r w:rsidRPr="00597507">
              <w:rPr>
                <w:rFonts w:eastAsia="Times New Roman" w:cs="Arial"/>
                <w:lang w:eastAsia="de-DE"/>
              </w:rPr>
              <w:t>(IF 7)</w:t>
            </w:r>
          </w:p>
          <w:p w14:paraId="11EE2991" w14:textId="4553595C" w:rsidR="002E14D8" w:rsidRDefault="002E14D8" w:rsidP="002E14D8">
            <w:pPr>
              <w:spacing w:before="60" w:after="0" w:line="240" w:lineRule="auto"/>
              <w:jc w:val="left"/>
              <w:rPr>
                <w:rFonts w:eastAsia="Times New Roman" w:cs="Arial"/>
                <w:i/>
                <w:lang w:eastAsia="de-DE"/>
              </w:rPr>
            </w:pPr>
            <w:r>
              <w:rPr>
                <w:rFonts w:eastAsia="Times New Roman" w:cs="Arial"/>
                <w:lang w:eastAsia="de-DE"/>
              </w:rPr>
              <w:t>Ausdifferenzierung des Tei</w:t>
            </w:r>
            <w:r>
              <w:rPr>
                <w:rFonts w:eastAsia="Times New Roman" w:cs="Arial"/>
                <w:lang w:eastAsia="de-DE"/>
              </w:rPr>
              <w:t>l</w:t>
            </w:r>
            <w:r>
              <w:rPr>
                <w:rFonts w:eastAsia="Times New Roman" w:cs="Arial"/>
                <w:lang w:eastAsia="de-DE"/>
              </w:rPr>
              <w:t xml:space="preserve">chenmodells </w:t>
            </w:r>
            <w:r w:rsidRPr="00E74017">
              <w:rPr>
                <w:rFonts w:eastAsia="Times New Roman" w:cs="Arial"/>
                <w:lang w:eastAsia="de-DE"/>
              </w:rPr>
              <w:sym w:font="Wingdings" w:char="F0E0"/>
            </w:r>
            <w:r>
              <w:rPr>
                <w:rFonts w:eastAsia="Times New Roman" w:cs="Arial"/>
                <w:lang w:eastAsia="de-DE"/>
              </w:rPr>
              <w:t xml:space="preserve"> Elektron-Atomrumpf und Kern-Hülle-Modell </w:t>
            </w:r>
            <w:r w:rsidRPr="0054499F">
              <w:rPr>
                <w:rFonts w:eastAsia="Times New Roman" w:cs="Arial"/>
                <w:lang w:eastAsia="de-DE"/>
              </w:rPr>
              <w:t xml:space="preserve">(IF 9, </w:t>
            </w:r>
            <w:r w:rsidR="00CE1686">
              <w:rPr>
                <w:rFonts w:eastAsia="Times New Roman" w:cs="Arial"/>
                <w:lang w:eastAsia="de-DE"/>
              </w:rPr>
              <w:t xml:space="preserve">IF </w:t>
            </w:r>
            <w:r w:rsidRPr="0054499F">
              <w:rPr>
                <w:rFonts w:eastAsia="Times New Roman" w:cs="Arial"/>
                <w:lang w:eastAsia="de-DE"/>
              </w:rPr>
              <w:t>10)</w:t>
            </w:r>
          </w:p>
          <w:p w14:paraId="78BD68F4" w14:textId="77777777" w:rsidR="002E14D8" w:rsidRPr="00A7744B" w:rsidRDefault="002E14D8" w:rsidP="002E14D8">
            <w:pPr>
              <w:spacing w:before="120" w:after="0" w:line="240" w:lineRule="auto"/>
              <w:jc w:val="left"/>
              <w:rPr>
                <w:rFonts w:eastAsia="Times New Roman" w:cs="Arial"/>
                <w:i/>
                <w:lang w:eastAsia="de-DE"/>
              </w:rPr>
            </w:pPr>
            <w:r>
              <w:rPr>
                <w:rFonts w:eastAsia="Times New Roman" w:cs="Arial"/>
                <w:i/>
                <w:lang w:eastAsia="de-DE"/>
              </w:rPr>
              <w:t>… z</w:t>
            </w:r>
            <w:r w:rsidRPr="00A7744B">
              <w:rPr>
                <w:rFonts w:eastAsia="Times New Roman" w:cs="Arial"/>
                <w:i/>
                <w:lang w:eastAsia="de-DE"/>
              </w:rPr>
              <w:t xml:space="preserve">u </w:t>
            </w:r>
            <w:r>
              <w:rPr>
                <w:rFonts w:eastAsia="Times New Roman" w:cs="Arial"/>
                <w:i/>
                <w:lang w:eastAsia="de-DE"/>
              </w:rPr>
              <w:t>Synergien</w:t>
            </w:r>
            <w:r w:rsidRPr="00A7744B">
              <w:rPr>
                <w:rFonts w:eastAsia="Times New Roman" w:cs="Arial"/>
                <w:i/>
                <w:lang w:eastAsia="de-DE"/>
              </w:rPr>
              <w:t xml:space="preserve"> </w:t>
            </w:r>
          </w:p>
          <w:p w14:paraId="15704B35" w14:textId="77777777" w:rsidR="008B3E1F" w:rsidRDefault="002E14D8" w:rsidP="002E14D8">
            <w:pPr>
              <w:spacing w:after="0" w:line="240" w:lineRule="auto"/>
              <w:jc w:val="left"/>
              <w:rPr>
                <w:rFonts w:eastAsia="Times New Roman" w:cs="Arial"/>
                <w:i/>
                <w:lang w:eastAsia="de-DE"/>
              </w:rPr>
            </w:pPr>
            <w:r>
              <w:rPr>
                <w:rFonts w:eastAsia="Times New Roman" w:cs="Arial"/>
                <w:lang w:eastAsia="de-DE"/>
              </w:rPr>
              <w:t xml:space="preserve">Angepasstheit an Jahreszeiten und extreme Lebensräume </w:t>
            </w:r>
            <w:r w:rsidRPr="00A7744B">
              <w:rPr>
                <w:rFonts w:eastAsia="Times New Roman" w:cs="Arial"/>
                <w:lang w:eastAsia="de-DE"/>
              </w:rPr>
              <w:sym w:font="Wingdings" w:char="F0DF"/>
            </w:r>
            <w:r w:rsidR="00894C0D">
              <w:rPr>
                <w:rFonts w:eastAsia="Times New Roman" w:cs="Arial"/>
                <w:lang w:eastAsia="de-DE"/>
              </w:rPr>
              <w:t> </w:t>
            </w:r>
            <w:r>
              <w:rPr>
                <w:rFonts w:eastAsia="Times New Roman" w:cs="Arial"/>
                <w:lang w:eastAsia="de-DE"/>
              </w:rPr>
              <w:t>Biologie (IF 1)</w:t>
            </w:r>
            <w:r>
              <w:rPr>
                <w:rFonts w:eastAsia="Times New Roman" w:cs="Arial"/>
                <w:lang w:eastAsia="de-DE"/>
              </w:rPr>
              <w:br/>
              <w:t xml:space="preserve">Teilchenmodell </w:t>
            </w:r>
            <w:r w:rsidRPr="006E5ED8">
              <w:rPr>
                <w:rFonts w:eastAsia="Times New Roman" w:cs="Arial"/>
                <w:lang w:eastAsia="de-DE"/>
              </w:rPr>
              <w:sym w:font="Wingdings" w:char="F0E0"/>
            </w:r>
            <w:r>
              <w:rPr>
                <w:rFonts w:eastAsia="Times New Roman" w:cs="Arial"/>
                <w:lang w:eastAsia="de-DE"/>
              </w:rPr>
              <w:t xml:space="preserve"> Chemie (IF 1)</w:t>
            </w:r>
          </w:p>
        </w:tc>
      </w:tr>
      <w:tr w:rsidR="002E14D8" w14:paraId="77CB528B" w14:textId="77777777" w:rsidTr="002E14D8">
        <w:trPr>
          <w:trHeight w:val="1750"/>
        </w:trPr>
        <w:tc>
          <w:tcPr>
            <w:tcW w:w="1185" w:type="pct"/>
            <w:tcBorders>
              <w:top w:val="single" w:sz="12" w:space="0" w:color="00000A"/>
              <w:left w:val="single" w:sz="4" w:space="0" w:color="00000A"/>
              <w:bottom w:val="single" w:sz="12" w:space="0" w:color="00000A"/>
              <w:right w:val="single" w:sz="4" w:space="0" w:color="00000A"/>
            </w:tcBorders>
            <w:shd w:val="clear" w:color="auto" w:fill="auto"/>
          </w:tcPr>
          <w:p w14:paraId="37BD5E3D" w14:textId="77777777" w:rsidR="002E14D8" w:rsidRPr="009C1F7C" w:rsidRDefault="002E14D8" w:rsidP="002E14D8">
            <w:pPr>
              <w:spacing w:before="100" w:after="100" w:line="240" w:lineRule="auto"/>
              <w:jc w:val="left"/>
              <w:rPr>
                <w:rFonts w:eastAsia="Times New Roman" w:cs="Arial"/>
                <w:b/>
                <w:lang w:eastAsia="de-DE"/>
              </w:rPr>
            </w:pPr>
            <w:r>
              <w:rPr>
                <w:rFonts w:eastAsia="Times New Roman" w:cs="Arial"/>
                <w:b/>
                <w:lang w:eastAsia="de-DE"/>
              </w:rPr>
              <w:lastRenderedPageBreak/>
              <w:t xml:space="preserve">6.3 </w:t>
            </w:r>
            <w:bookmarkStart w:id="4" w:name="_Hlk2266888"/>
            <w:r>
              <w:rPr>
                <w:rFonts w:eastAsia="Times New Roman" w:cs="Arial"/>
                <w:b/>
                <w:lang w:eastAsia="de-DE"/>
              </w:rPr>
              <w:t>Elektrische Geräte im Al</w:t>
            </w:r>
            <w:r>
              <w:rPr>
                <w:rFonts w:eastAsia="Times New Roman" w:cs="Arial"/>
                <w:b/>
                <w:lang w:eastAsia="de-DE"/>
              </w:rPr>
              <w:t>l</w:t>
            </w:r>
            <w:r>
              <w:rPr>
                <w:rFonts w:eastAsia="Times New Roman" w:cs="Arial"/>
                <w:b/>
                <w:lang w:eastAsia="de-DE"/>
              </w:rPr>
              <w:t>ta</w:t>
            </w:r>
            <w:bookmarkEnd w:id="4"/>
            <w:r>
              <w:rPr>
                <w:rFonts w:eastAsia="Times New Roman" w:cs="Arial"/>
                <w:b/>
                <w:lang w:eastAsia="de-DE"/>
              </w:rPr>
              <w:t>g</w:t>
            </w:r>
            <w:r w:rsidRPr="009C1F7C">
              <w:rPr>
                <w:rFonts w:eastAsia="Times New Roman" w:cs="Arial"/>
                <w:b/>
                <w:lang w:eastAsia="de-DE"/>
              </w:rPr>
              <w:t xml:space="preserve"> </w:t>
            </w:r>
          </w:p>
          <w:p w14:paraId="76D51CCE" w14:textId="77777777" w:rsidR="002E14D8" w:rsidRDefault="002E14D8" w:rsidP="002E14D8">
            <w:pPr>
              <w:spacing w:before="100" w:after="100" w:line="240" w:lineRule="auto"/>
              <w:jc w:val="left"/>
              <w:rPr>
                <w:rFonts w:eastAsia="Times New Roman" w:cs="Arial"/>
                <w:i/>
                <w:lang w:eastAsia="de-DE"/>
              </w:rPr>
            </w:pPr>
          </w:p>
          <w:p w14:paraId="68BEF216" w14:textId="77777777" w:rsidR="002E14D8" w:rsidRDefault="002E14D8" w:rsidP="002E14D8">
            <w:pPr>
              <w:spacing w:before="100" w:after="100" w:line="240" w:lineRule="auto"/>
              <w:jc w:val="left"/>
              <w:rPr>
                <w:rFonts w:eastAsia="Times New Roman" w:cs="Arial"/>
                <w:i/>
                <w:lang w:eastAsia="de-DE"/>
              </w:rPr>
            </w:pPr>
            <w:r>
              <w:rPr>
                <w:rFonts w:eastAsia="Times New Roman" w:cs="Arial"/>
                <w:i/>
                <w:lang w:eastAsia="de-DE"/>
              </w:rPr>
              <w:t>Was geschieht in elektrischen Geräten?</w:t>
            </w:r>
          </w:p>
          <w:p w14:paraId="005A1B86" w14:textId="77777777" w:rsidR="002E14D8" w:rsidRDefault="002E14D8" w:rsidP="002E14D8">
            <w:pPr>
              <w:spacing w:before="100" w:after="100" w:line="240" w:lineRule="auto"/>
              <w:jc w:val="left"/>
              <w:rPr>
                <w:rFonts w:cs="Arial"/>
                <w:b/>
              </w:rPr>
            </w:pPr>
          </w:p>
          <w:p w14:paraId="1BDE9BE1" w14:textId="77777777" w:rsidR="008B3E1F" w:rsidRPr="004A3703" w:rsidRDefault="002E14D8" w:rsidP="002E14D8">
            <w:pPr>
              <w:spacing w:before="100" w:after="100" w:line="240" w:lineRule="auto"/>
              <w:jc w:val="left"/>
              <w:rPr>
                <w:rFonts w:eastAsia="Times New Roman" w:cs="Arial"/>
                <w:lang w:eastAsia="de-DE"/>
              </w:rPr>
            </w:pPr>
            <w:r w:rsidRPr="004A3703">
              <w:rPr>
                <w:rFonts w:eastAsia="Times New Roman" w:cs="Arial"/>
                <w:lang w:eastAsia="de-DE"/>
              </w:rPr>
              <w:t xml:space="preserve">ca. </w:t>
            </w:r>
            <w:r>
              <w:rPr>
                <w:rFonts w:eastAsia="Times New Roman" w:cs="Arial"/>
                <w:lang w:eastAsia="de-DE"/>
              </w:rPr>
              <w:t>14</w:t>
            </w:r>
            <w:r w:rsidRPr="004A3703">
              <w:rPr>
                <w:rFonts w:eastAsia="Times New Roman" w:cs="Arial"/>
                <w:lang w:eastAsia="de-DE"/>
              </w:rPr>
              <w:t xml:space="preserve"> </w:t>
            </w:r>
            <w:proofErr w:type="spellStart"/>
            <w:r w:rsidRPr="004A3703">
              <w:rPr>
                <w:rFonts w:eastAsia="Times New Roman" w:cs="Arial"/>
                <w:lang w:eastAsia="de-DE"/>
              </w:rPr>
              <w:t>Ustd</w:t>
            </w:r>
            <w:proofErr w:type="spellEnd"/>
            <w:r w:rsidRPr="004A3703">
              <w:rPr>
                <w:rFonts w:eastAsia="Times New Roman" w:cs="Arial"/>
                <w:lang w:eastAsia="de-DE"/>
              </w:rPr>
              <w:t>.</w:t>
            </w:r>
          </w:p>
        </w:tc>
        <w:tc>
          <w:tcPr>
            <w:tcW w:w="1246" w:type="pct"/>
            <w:tcBorders>
              <w:top w:val="single" w:sz="12" w:space="0" w:color="00000A"/>
              <w:left w:val="single" w:sz="4" w:space="0" w:color="00000A"/>
              <w:bottom w:val="single" w:sz="12" w:space="0" w:color="00000A"/>
              <w:right w:val="single" w:sz="4" w:space="0" w:color="00000A"/>
            </w:tcBorders>
          </w:tcPr>
          <w:p w14:paraId="460EC30F" w14:textId="77777777" w:rsidR="002E14D8" w:rsidRPr="00705585" w:rsidRDefault="002E14D8" w:rsidP="002E14D8">
            <w:pPr>
              <w:spacing w:before="100" w:after="100" w:line="240" w:lineRule="auto"/>
              <w:jc w:val="left"/>
              <w:rPr>
                <w:b/>
              </w:rPr>
            </w:pPr>
            <w:bookmarkStart w:id="5" w:name="_Hlk2266349"/>
            <w:r>
              <w:rPr>
                <w:b/>
              </w:rPr>
              <w:t xml:space="preserve">IF 2: </w:t>
            </w:r>
            <w:r w:rsidRPr="00705585">
              <w:rPr>
                <w:b/>
              </w:rPr>
              <w:t>Elektrischer Strom und Magnetismus</w:t>
            </w:r>
            <w:bookmarkEnd w:id="5"/>
          </w:p>
          <w:p w14:paraId="3F5DE0C7" w14:textId="77777777" w:rsidR="002E14D8" w:rsidRDefault="002E14D8" w:rsidP="002E14D8">
            <w:pPr>
              <w:spacing w:before="120" w:after="0" w:line="240" w:lineRule="auto"/>
              <w:jc w:val="left"/>
              <w:rPr>
                <w:rFonts w:eastAsia="Times New Roman" w:cs="Arial"/>
                <w:lang w:eastAsia="de-DE"/>
              </w:rPr>
            </w:pPr>
            <w:r w:rsidRPr="00535EF1">
              <w:rPr>
                <w:rFonts w:eastAsia="Times New Roman" w:cs="Arial"/>
                <w:lang w:eastAsia="de-DE"/>
              </w:rPr>
              <w:t>Stromkreise und Schaltungen:</w:t>
            </w:r>
          </w:p>
          <w:p w14:paraId="0F851354" w14:textId="77777777" w:rsidR="002E14D8" w:rsidRDefault="002E14D8" w:rsidP="00B4010D">
            <w:pPr>
              <w:pStyle w:val="Listenabsatz"/>
              <w:numPr>
                <w:ilvl w:val="0"/>
                <w:numId w:val="15"/>
              </w:numPr>
              <w:spacing w:after="0" w:line="240" w:lineRule="auto"/>
              <w:ind w:left="368" w:hanging="357"/>
              <w:jc w:val="left"/>
              <w:rPr>
                <w:rFonts w:eastAsia="Times New Roman" w:cs="Arial"/>
                <w:lang w:eastAsia="de-DE"/>
              </w:rPr>
            </w:pPr>
            <w:r w:rsidRPr="00535EF1">
              <w:rPr>
                <w:rFonts w:eastAsia="Times New Roman" w:cs="Arial"/>
                <w:lang w:eastAsia="de-DE"/>
              </w:rPr>
              <w:t>Spannungsquellen</w:t>
            </w:r>
            <w:r>
              <w:rPr>
                <w:rFonts w:eastAsia="Times New Roman" w:cs="Arial"/>
                <w:lang w:eastAsia="de-DE"/>
              </w:rPr>
              <w:t xml:space="preserve"> </w:t>
            </w:r>
          </w:p>
          <w:p w14:paraId="7F43399B" w14:textId="77777777" w:rsidR="002E14D8" w:rsidRDefault="002E14D8" w:rsidP="00B4010D">
            <w:pPr>
              <w:pStyle w:val="Listenabsatz"/>
              <w:numPr>
                <w:ilvl w:val="0"/>
                <w:numId w:val="15"/>
              </w:numPr>
              <w:spacing w:after="0" w:line="240" w:lineRule="auto"/>
              <w:ind w:left="368" w:hanging="357"/>
              <w:jc w:val="left"/>
              <w:rPr>
                <w:rFonts w:eastAsia="Times New Roman" w:cs="Arial"/>
                <w:lang w:eastAsia="de-DE"/>
              </w:rPr>
            </w:pPr>
            <w:r w:rsidRPr="00535EF1">
              <w:rPr>
                <w:rFonts w:eastAsia="Times New Roman" w:cs="Arial"/>
                <w:lang w:eastAsia="de-DE"/>
              </w:rPr>
              <w:t>Leiter und Nichtleiter</w:t>
            </w:r>
            <w:r>
              <w:rPr>
                <w:rFonts w:eastAsia="Times New Roman" w:cs="Arial"/>
                <w:lang w:eastAsia="de-DE"/>
              </w:rPr>
              <w:t xml:space="preserve"> </w:t>
            </w:r>
          </w:p>
          <w:p w14:paraId="5105E312" w14:textId="77777777" w:rsidR="002E14D8" w:rsidRDefault="002E14D8" w:rsidP="00B4010D">
            <w:pPr>
              <w:pStyle w:val="Listenabsatz"/>
              <w:numPr>
                <w:ilvl w:val="0"/>
                <w:numId w:val="15"/>
              </w:numPr>
              <w:spacing w:after="0" w:line="240" w:lineRule="auto"/>
              <w:ind w:left="368" w:hanging="357"/>
              <w:jc w:val="left"/>
              <w:rPr>
                <w:rFonts w:eastAsia="Times New Roman" w:cs="Arial"/>
                <w:lang w:eastAsia="de-DE"/>
              </w:rPr>
            </w:pPr>
            <w:r w:rsidRPr="00535EF1">
              <w:rPr>
                <w:rFonts w:eastAsia="Times New Roman" w:cs="Arial"/>
                <w:lang w:eastAsia="de-DE"/>
              </w:rPr>
              <w:t>verzweigte Stromkreise</w:t>
            </w:r>
            <w:r>
              <w:rPr>
                <w:rFonts w:eastAsia="Times New Roman" w:cs="Arial"/>
                <w:lang w:eastAsia="de-DE"/>
              </w:rPr>
              <w:t xml:space="preserve"> </w:t>
            </w:r>
          </w:p>
          <w:p w14:paraId="156887C1" w14:textId="0C94174B" w:rsidR="002E14D8" w:rsidRDefault="002E14D8" w:rsidP="002E14D8">
            <w:pPr>
              <w:spacing w:before="120" w:after="0" w:line="240" w:lineRule="auto"/>
              <w:jc w:val="left"/>
              <w:rPr>
                <w:rFonts w:eastAsia="Times New Roman" w:cs="Arial"/>
                <w:lang w:eastAsia="de-DE"/>
              </w:rPr>
            </w:pPr>
            <w:r w:rsidRPr="00535EF1">
              <w:rPr>
                <w:rFonts w:eastAsia="Times New Roman" w:cs="Arial"/>
                <w:lang w:eastAsia="de-DE"/>
              </w:rPr>
              <w:t xml:space="preserve">Wirkungen des elektrischen Stroms: </w:t>
            </w:r>
          </w:p>
          <w:p w14:paraId="662CA963" w14:textId="77777777" w:rsidR="002E14D8" w:rsidRDefault="002E14D8" w:rsidP="00B4010D">
            <w:pPr>
              <w:pStyle w:val="Listenabsatz"/>
              <w:numPr>
                <w:ilvl w:val="0"/>
                <w:numId w:val="15"/>
              </w:numPr>
              <w:spacing w:after="0" w:line="240" w:lineRule="auto"/>
              <w:ind w:left="368" w:hanging="357"/>
              <w:jc w:val="left"/>
              <w:rPr>
                <w:rFonts w:eastAsia="Times New Roman" w:cs="Arial"/>
                <w:lang w:eastAsia="de-DE"/>
              </w:rPr>
            </w:pPr>
            <w:r w:rsidRPr="00535EF1">
              <w:rPr>
                <w:rFonts w:eastAsia="Times New Roman" w:cs="Arial"/>
                <w:lang w:eastAsia="de-DE"/>
              </w:rPr>
              <w:t>Wärmewirkung</w:t>
            </w:r>
            <w:r>
              <w:rPr>
                <w:rFonts w:eastAsia="Times New Roman" w:cs="Arial"/>
                <w:lang w:eastAsia="de-DE"/>
              </w:rPr>
              <w:t xml:space="preserve"> </w:t>
            </w:r>
          </w:p>
          <w:p w14:paraId="5A6B3698" w14:textId="77777777" w:rsidR="002E14D8" w:rsidRDefault="002E14D8" w:rsidP="00B4010D">
            <w:pPr>
              <w:pStyle w:val="Listenabsatz"/>
              <w:numPr>
                <w:ilvl w:val="0"/>
                <w:numId w:val="15"/>
              </w:numPr>
              <w:spacing w:after="0" w:line="240" w:lineRule="auto"/>
              <w:ind w:left="368" w:hanging="357"/>
              <w:jc w:val="left"/>
              <w:rPr>
                <w:rFonts w:eastAsia="Times New Roman" w:cs="Arial"/>
                <w:lang w:eastAsia="de-DE"/>
              </w:rPr>
            </w:pPr>
            <w:r w:rsidRPr="00535EF1">
              <w:rPr>
                <w:rFonts w:eastAsia="Times New Roman" w:cs="Arial"/>
                <w:lang w:eastAsia="de-DE"/>
              </w:rPr>
              <w:t xml:space="preserve">magnetische Wirkung </w:t>
            </w:r>
          </w:p>
          <w:p w14:paraId="5E1A5A2E" w14:textId="77777777" w:rsidR="008B3E1F" w:rsidRPr="00DD37E9" w:rsidRDefault="002E14D8" w:rsidP="00B4010D">
            <w:pPr>
              <w:pStyle w:val="Listenabsatz"/>
              <w:numPr>
                <w:ilvl w:val="0"/>
                <w:numId w:val="15"/>
              </w:numPr>
              <w:spacing w:after="0" w:line="240" w:lineRule="auto"/>
              <w:ind w:left="368" w:hanging="357"/>
              <w:jc w:val="left"/>
              <w:rPr>
                <w:rFonts w:eastAsia="Times New Roman" w:cs="Arial"/>
                <w:lang w:eastAsia="de-DE"/>
              </w:rPr>
            </w:pPr>
            <w:r w:rsidRPr="00535EF1">
              <w:rPr>
                <w:rFonts w:eastAsia="Times New Roman" w:cs="Arial"/>
                <w:lang w:eastAsia="de-DE"/>
              </w:rPr>
              <w:t>Gefahren durch Elektrizität</w:t>
            </w:r>
          </w:p>
        </w:tc>
        <w:tc>
          <w:tcPr>
            <w:tcW w:w="1346" w:type="pct"/>
            <w:tcBorders>
              <w:top w:val="single" w:sz="12" w:space="0" w:color="00000A"/>
              <w:left w:val="single" w:sz="4" w:space="0" w:color="00000A"/>
              <w:bottom w:val="single" w:sz="12" w:space="0" w:color="00000A"/>
              <w:right w:val="single" w:sz="4" w:space="0" w:color="00000A"/>
            </w:tcBorders>
          </w:tcPr>
          <w:p w14:paraId="3402854E" w14:textId="77777777" w:rsidR="002E14D8" w:rsidRPr="003256A8" w:rsidRDefault="002E14D8" w:rsidP="002E14D8">
            <w:pPr>
              <w:spacing w:before="120" w:after="0" w:line="240" w:lineRule="auto"/>
              <w:jc w:val="left"/>
              <w:rPr>
                <w:rFonts w:eastAsia="Times New Roman" w:cs="Arial"/>
                <w:lang w:eastAsia="de-DE"/>
              </w:rPr>
            </w:pPr>
            <w:r w:rsidRPr="003256A8">
              <w:rPr>
                <w:rFonts w:eastAsia="Times New Roman" w:cs="Arial"/>
                <w:lang w:eastAsia="de-DE"/>
              </w:rPr>
              <w:t xml:space="preserve">UF4: </w:t>
            </w:r>
            <w:r w:rsidRPr="00705585">
              <w:t>Übertragung</w:t>
            </w:r>
            <w:r w:rsidRPr="003256A8">
              <w:rPr>
                <w:rFonts w:eastAsia="Times New Roman" w:cs="Arial"/>
                <w:lang w:eastAsia="de-DE"/>
              </w:rPr>
              <w:t xml:space="preserve"> und Vernetzung </w:t>
            </w:r>
          </w:p>
          <w:p w14:paraId="5FC0DF12" w14:textId="77777777" w:rsidR="002E14D8" w:rsidRPr="003256A8" w:rsidRDefault="002E14D8" w:rsidP="00B4010D">
            <w:pPr>
              <w:pStyle w:val="Listenabsatz"/>
              <w:numPr>
                <w:ilvl w:val="0"/>
                <w:numId w:val="14"/>
              </w:numPr>
              <w:spacing w:after="0" w:line="240" w:lineRule="auto"/>
              <w:jc w:val="left"/>
              <w:rPr>
                <w:rFonts w:eastAsia="Times New Roman" w:cs="Arial"/>
                <w:lang w:eastAsia="de-DE"/>
              </w:rPr>
            </w:pPr>
            <w:r w:rsidRPr="003256A8">
              <w:rPr>
                <w:rFonts w:eastAsia="Times New Roman" w:cs="Arial"/>
                <w:lang w:eastAsia="de-DE"/>
              </w:rPr>
              <w:t xml:space="preserve">physikalische Konzepte </w:t>
            </w:r>
            <w:r>
              <w:rPr>
                <w:rFonts w:eastAsia="Times New Roman" w:cs="Arial"/>
                <w:lang w:eastAsia="de-DE"/>
              </w:rPr>
              <w:t>auf R</w:t>
            </w:r>
            <w:r>
              <w:rPr>
                <w:rFonts w:eastAsia="Times New Roman" w:cs="Arial"/>
                <w:lang w:eastAsia="de-DE"/>
              </w:rPr>
              <w:t>e</w:t>
            </w:r>
            <w:r>
              <w:rPr>
                <w:rFonts w:eastAsia="Times New Roman" w:cs="Arial"/>
                <w:lang w:eastAsia="de-DE"/>
              </w:rPr>
              <w:t>alsituationen anwenden</w:t>
            </w:r>
          </w:p>
          <w:p w14:paraId="053A984C" w14:textId="77777777" w:rsidR="002E14D8" w:rsidRPr="00705585" w:rsidRDefault="002E14D8" w:rsidP="002E14D8">
            <w:pPr>
              <w:spacing w:before="120" w:after="0" w:line="240" w:lineRule="auto"/>
              <w:jc w:val="left"/>
            </w:pPr>
            <w:r w:rsidRPr="00705585">
              <w:t>E4: Untersuchung und Experiment</w:t>
            </w:r>
          </w:p>
          <w:p w14:paraId="33F15E85" w14:textId="77777777" w:rsidR="002E14D8" w:rsidRDefault="002E14D8" w:rsidP="00B4010D">
            <w:pPr>
              <w:pStyle w:val="Listenabsatz"/>
              <w:numPr>
                <w:ilvl w:val="0"/>
                <w:numId w:val="14"/>
              </w:numPr>
              <w:spacing w:after="0" w:line="240" w:lineRule="auto"/>
              <w:jc w:val="left"/>
              <w:rPr>
                <w:rFonts w:eastAsia="Times New Roman" w:cs="Arial"/>
                <w:lang w:eastAsia="de-DE"/>
              </w:rPr>
            </w:pPr>
            <w:r>
              <w:rPr>
                <w:rFonts w:eastAsia="Times New Roman" w:cs="Arial"/>
                <w:lang w:eastAsia="de-DE"/>
              </w:rPr>
              <w:t>Experimente planen und durc</w:t>
            </w:r>
            <w:r>
              <w:rPr>
                <w:rFonts w:eastAsia="Times New Roman" w:cs="Arial"/>
                <w:lang w:eastAsia="de-DE"/>
              </w:rPr>
              <w:t>h</w:t>
            </w:r>
            <w:r>
              <w:rPr>
                <w:rFonts w:eastAsia="Times New Roman" w:cs="Arial"/>
                <w:lang w:eastAsia="de-DE"/>
              </w:rPr>
              <w:t>führen</w:t>
            </w:r>
          </w:p>
          <w:p w14:paraId="3E3780CD" w14:textId="049FB073" w:rsidR="002E14D8" w:rsidRPr="00705585" w:rsidRDefault="002E14D8" w:rsidP="002E14D8">
            <w:pPr>
              <w:spacing w:before="120" w:after="0" w:line="240" w:lineRule="auto"/>
              <w:jc w:val="left"/>
            </w:pPr>
            <w:r w:rsidRPr="00705585">
              <w:t>K1: Dokumentation</w:t>
            </w:r>
          </w:p>
          <w:p w14:paraId="725507D2" w14:textId="77777777" w:rsidR="002E14D8" w:rsidRDefault="002E14D8" w:rsidP="00B4010D">
            <w:pPr>
              <w:pStyle w:val="Listenabsatz"/>
              <w:numPr>
                <w:ilvl w:val="0"/>
                <w:numId w:val="14"/>
              </w:numPr>
              <w:spacing w:after="0" w:line="240" w:lineRule="auto"/>
              <w:jc w:val="left"/>
              <w:rPr>
                <w:rFonts w:eastAsia="Times New Roman" w:cs="Arial"/>
                <w:lang w:eastAsia="de-DE"/>
              </w:rPr>
            </w:pPr>
            <w:r>
              <w:rPr>
                <w:rFonts w:eastAsia="Times New Roman" w:cs="Arial"/>
                <w:lang w:eastAsia="de-DE"/>
              </w:rPr>
              <w:t>Schaltskizzen erstellen, lesen und umsetzen</w:t>
            </w:r>
          </w:p>
          <w:p w14:paraId="4319EAD7" w14:textId="77777777" w:rsidR="002E14D8" w:rsidRPr="00705585" w:rsidRDefault="002E14D8" w:rsidP="002E14D8">
            <w:pPr>
              <w:spacing w:before="120" w:after="0" w:line="240" w:lineRule="auto"/>
              <w:jc w:val="left"/>
            </w:pPr>
            <w:r w:rsidRPr="00705585">
              <w:t>K4: Argumentation</w:t>
            </w:r>
          </w:p>
          <w:p w14:paraId="54531524" w14:textId="77777777" w:rsidR="008B3E1F" w:rsidRDefault="002E14D8" w:rsidP="00B4010D">
            <w:pPr>
              <w:pStyle w:val="Listenabsatz"/>
              <w:numPr>
                <w:ilvl w:val="0"/>
                <w:numId w:val="14"/>
              </w:numPr>
              <w:spacing w:after="0" w:line="240" w:lineRule="auto"/>
              <w:jc w:val="left"/>
              <w:rPr>
                <w:rFonts w:eastAsia="Times New Roman" w:cs="Arial"/>
                <w:lang w:eastAsia="de-DE"/>
              </w:rPr>
            </w:pPr>
            <w:r>
              <w:rPr>
                <w:rFonts w:eastAsia="Times New Roman" w:cs="Arial"/>
                <w:lang w:eastAsia="de-DE"/>
              </w:rPr>
              <w:t>Aussagen begründen</w:t>
            </w:r>
          </w:p>
        </w:tc>
        <w:tc>
          <w:tcPr>
            <w:tcW w:w="1223" w:type="pct"/>
            <w:tcBorders>
              <w:top w:val="single" w:sz="12" w:space="0" w:color="00000A"/>
              <w:left w:val="single" w:sz="4" w:space="0" w:color="00000A"/>
              <w:bottom w:val="single" w:sz="12" w:space="0" w:color="00000A"/>
              <w:right w:val="single" w:sz="4" w:space="0" w:color="00000A"/>
            </w:tcBorders>
          </w:tcPr>
          <w:p w14:paraId="125EFA85" w14:textId="77777777" w:rsidR="00474C1C" w:rsidRPr="00A7744B" w:rsidRDefault="00474C1C" w:rsidP="00474C1C">
            <w:pPr>
              <w:spacing w:before="120" w:after="0" w:line="240" w:lineRule="auto"/>
              <w:jc w:val="left"/>
              <w:rPr>
                <w:rFonts w:eastAsia="Times New Roman" w:cs="Arial"/>
                <w:lang w:eastAsia="de-DE"/>
              </w:rPr>
            </w:pPr>
            <w:r>
              <w:rPr>
                <w:rFonts w:eastAsia="Times New Roman" w:cs="Arial"/>
                <w:i/>
                <w:lang w:eastAsia="de-DE"/>
              </w:rPr>
              <w:t>… z</w:t>
            </w:r>
            <w:r w:rsidRPr="00A7744B">
              <w:rPr>
                <w:rFonts w:eastAsia="Times New Roman" w:cs="Arial"/>
                <w:i/>
                <w:lang w:eastAsia="de-DE"/>
              </w:rPr>
              <w:t xml:space="preserve">ur </w:t>
            </w:r>
            <w:r>
              <w:rPr>
                <w:rFonts w:eastAsia="Times New Roman" w:cs="Arial"/>
                <w:i/>
                <w:lang w:eastAsia="de-DE"/>
              </w:rPr>
              <w:t>Schwerpunktsetzung</w:t>
            </w:r>
          </w:p>
          <w:p w14:paraId="60BD7E21" w14:textId="77777777" w:rsidR="002E14D8" w:rsidRPr="00705585" w:rsidRDefault="002E14D8" w:rsidP="002E14D8">
            <w:pPr>
              <w:spacing w:before="120" w:after="0" w:line="240" w:lineRule="auto"/>
              <w:jc w:val="left"/>
            </w:pPr>
            <w:r w:rsidRPr="00705585">
              <w:t>Makroebene, grundlegende Phänomene, Umgang mit Grundbegriffen</w:t>
            </w:r>
          </w:p>
          <w:p w14:paraId="609CB292" w14:textId="77777777" w:rsidR="002E14D8" w:rsidRPr="00E944B7" w:rsidRDefault="002E14D8" w:rsidP="002E14D8">
            <w:pPr>
              <w:spacing w:before="120" w:after="0" w:line="240" w:lineRule="auto"/>
              <w:jc w:val="left"/>
              <w:rPr>
                <w:rFonts w:eastAsia="Times New Roman" w:cs="Arial"/>
                <w:i/>
                <w:lang w:eastAsia="de-DE"/>
              </w:rPr>
            </w:pPr>
            <w:r>
              <w:rPr>
                <w:rFonts w:eastAsia="Times New Roman" w:cs="Arial"/>
                <w:i/>
                <w:lang w:eastAsia="de-DE"/>
              </w:rPr>
              <w:t>… zu Synergien</w:t>
            </w:r>
          </w:p>
          <w:p w14:paraId="767B6B2B" w14:textId="77777777" w:rsidR="008B3E1F" w:rsidRDefault="002E14D8" w:rsidP="002E14D8">
            <w:pPr>
              <w:spacing w:after="0" w:line="240" w:lineRule="auto"/>
              <w:jc w:val="left"/>
              <w:rPr>
                <w:rFonts w:eastAsia="Times New Roman" w:cs="Arial"/>
                <w:i/>
                <w:lang w:eastAsia="de-DE"/>
              </w:rPr>
            </w:pPr>
            <w:r w:rsidRPr="00B53D31">
              <w:rPr>
                <w:rFonts w:eastAsia="Times New Roman" w:cs="Arial"/>
                <w:lang w:eastAsia="de-DE"/>
              </w:rPr>
              <w:sym w:font="Wingdings" w:char="F0E0"/>
            </w:r>
            <w:r>
              <w:rPr>
                <w:rFonts w:eastAsia="Times New Roman" w:cs="Arial"/>
                <w:lang w:eastAsia="de-DE"/>
              </w:rPr>
              <w:t xml:space="preserve"> Informatik (Differenzierung</w:t>
            </w:r>
            <w:r>
              <w:rPr>
                <w:rFonts w:eastAsia="Times New Roman" w:cs="Arial"/>
                <w:lang w:eastAsia="de-DE"/>
              </w:rPr>
              <w:t>s</w:t>
            </w:r>
            <w:r>
              <w:rPr>
                <w:rFonts w:eastAsia="Times New Roman" w:cs="Arial"/>
                <w:lang w:eastAsia="de-DE"/>
              </w:rPr>
              <w:t>bereich): UND-, ODER- Scha</w:t>
            </w:r>
            <w:r>
              <w:rPr>
                <w:rFonts w:eastAsia="Times New Roman" w:cs="Arial"/>
                <w:lang w:eastAsia="de-DE"/>
              </w:rPr>
              <w:t>l</w:t>
            </w:r>
            <w:r>
              <w:rPr>
                <w:rFonts w:eastAsia="Times New Roman" w:cs="Arial"/>
                <w:lang w:eastAsia="de-DE"/>
              </w:rPr>
              <w:t>tung</w:t>
            </w:r>
          </w:p>
        </w:tc>
      </w:tr>
      <w:tr w:rsidR="002E14D8" w14:paraId="544E4238" w14:textId="77777777" w:rsidTr="002E14D8">
        <w:trPr>
          <w:trHeight w:val="1750"/>
        </w:trPr>
        <w:tc>
          <w:tcPr>
            <w:tcW w:w="1185" w:type="pct"/>
            <w:tcBorders>
              <w:top w:val="single" w:sz="12" w:space="0" w:color="00000A"/>
              <w:left w:val="single" w:sz="4" w:space="0" w:color="00000A"/>
              <w:bottom w:val="single" w:sz="12" w:space="0" w:color="00000A"/>
              <w:right w:val="single" w:sz="4" w:space="0" w:color="00000A"/>
            </w:tcBorders>
            <w:shd w:val="clear" w:color="auto" w:fill="auto"/>
          </w:tcPr>
          <w:p w14:paraId="4E2A9D80" w14:textId="77777777" w:rsidR="002E14D8" w:rsidRPr="009C1F7C" w:rsidRDefault="002E14D8" w:rsidP="002E14D8">
            <w:pPr>
              <w:spacing w:before="100" w:after="100" w:line="240" w:lineRule="auto"/>
              <w:jc w:val="left"/>
              <w:rPr>
                <w:rFonts w:eastAsia="Times New Roman" w:cs="Arial"/>
                <w:b/>
                <w:lang w:eastAsia="de-DE"/>
              </w:rPr>
            </w:pPr>
            <w:r>
              <w:rPr>
                <w:rFonts w:eastAsia="Times New Roman" w:cs="Arial"/>
                <w:b/>
                <w:lang w:eastAsia="de-DE"/>
              </w:rPr>
              <w:lastRenderedPageBreak/>
              <w:t>6.4 Magnetismus – intere</w:t>
            </w:r>
            <w:r>
              <w:rPr>
                <w:rFonts w:eastAsia="Times New Roman" w:cs="Arial"/>
                <w:b/>
                <w:lang w:eastAsia="de-DE"/>
              </w:rPr>
              <w:t>s</w:t>
            </w:r>
            <w:r>
              <w:rPr>
                <w:rFonts w:eastAsia="Times New Roman" w:cs="Arial"/>
                <w:b/>
                <w:lang w:eastAsia="de-DE"/>
              </w:rPr>
              <w:t>sant und hilfreich</w:t>
            </w:r>
            <w:r w:rsidRPr="009C1F7C">
              <w:rPr>
                <w:rFonts w:eastAsia="Times New Roman" w:cs="Arial"/>
                <w:b/>
                <w:lang w:eastAsia="de-DE"/>
              </w:rPr>
              <w:t xml:space="preserve"> </w:t>
            </w:r>
          </w:p>
          <w:p w14:paraId="53E90CD8" w14:textId="77777777" w:rsidR="002E14D8" w:rsidRDefault="002E14D8" w:rsidP="002E14D8">
            <w:pPr>
              <w:spacing w:before="100" w:after="100" w:line="240" w:lineRule="auto"/>
              <w:jc w:val="left"/>
              <w:rPr>
                <w:rFonts w:eastAsia="Times New Roman" w:cs="Arial"/>
                <w:i/>
                <w:lang w:eastAsia="de-DE"/>
              </w:rPr>
            </w:pPr>
          </w:p>
          <w:p w14:paraId="2E9E900A" w14:textId="77777777" w:rsidR="002E14D8" w:rsidRDefault="002E14D8" w:rsidP="002E14D8">
            <w:pPr>
              <w:spacing w:before="100" w:after="100" w:line="240" w:lineRule="auto"/>
              <w:jc w:val="left"/>
              <w:rPr>
                <w:rFonts w:eastAsia="Times New Roman" w:cs="Arial"/>
                <w:i/>
                <w:lang w:eastAsia="de-DE"/>
              </w:rPr>
            </w:pPr>
            <w:r w:rsidRPr="004008FD">
              <w:rPr>
                <w:rFonts w:eastAsia="Times New Roman" w:cs="Arial"/>
                <w:i/>
                <w:lang w:eastAsia="de-DE"/>
              </w:rPr>
              <w:t>Warum zeigt uns der Kompass die Himmelsrichtung?</w:t>
            </w:r>
            <w:r>
              <w:rPr>
                <w:rFonts w:eastAsia="Times New Roman" w:cs="Arial"/>
                <w:i/>
                <w:lang w:eastAsia="de-DE"/>
              </w:rPr>
              <w:t xml:space="preserve"> </w:t>
            </w:r>
          </w:p>
          <w:p w14:paraId="140893BF" w14:textId="77777777" w:rsidR="002E14D8" w:rsidRDefault="002E14D8" w:rsidP="002E14D8">
            <w:pPr>
              <w:spacing w:before="100" w:after="100" w:line="240" w:lineRule="auto"/>
              <w:jc w:val="left"/>
              <w:rPr>
                <w:rFonts w:cs="Arial"/>
                <w:b/>
              </w:rPr>
            </w:pPr>
          </w:p>
          <w:p w14:paraId="2818BE23" w14:textId="77777777" w:rsidR="002E14D8" w:rsidRDefault="002E14D8" w:rsidP="002E14D8">
            <w:pPr>
              <w:spacing w:before="100" w:after="100" w:line="240" w:lineRule="auto"/>
              <w:jc w:val="left"/>
              <w:rPr>
                <w:rFonts w:eastAsia="Times New Roman" w:cs="Arial"/>
                <w:b/>
                <w:lang w:eastAsia="de-DE"/>
              </w:rPr>
            </w:pPr>
            <w:r w:rsidRPr="004A3703">
              <w:rPr>
                <w:rFonts w:eastAsia="Times New Roman" w:cs="Arial"/>
                <w:lang w:eastAsia="de-DE"/>
              </w:rPr>
              <w:t xml:space="preserve">ca. </w:t>
            </w:r>
            <w:r>
              <w:rPr>
                <w:rFonts w:eastAsia="Times New Roman" w:cs="Arial"/>
                <w:lang w:eastAsia="de-DE"/>
              </w:rPr>
              <w:t>6</w:t>
            </w:r>
            <w:r w:rsidRPr="004A3703">
              <w:rPr>
                <w:rFonts w:eastAsia="Times New Roman" w:cs="Arial"/>
                <w:lang w:eastAsia="de-DE"/>
              </w:rPr>
              <w:t xml:space="preserve"> </w:t>
            </w:r>
            <w:proofErr w:type="spellStart"/>
            <w:r w:rsidRPr="004A3703">
              <w:rPr>
                <w:rFonts w:eastAsia="Times New Roman" w:cs="Arial"/>
                <w:lang w:eastAsia="de-DE"/>
              </w:rPr>
              <w:t>Ustd</w:t>
            </w:r>
            <w:proofErr w:type="spellEnd"/>
            <w:r w:rsidRPr="004A3703">
              <w:rPr>
                <w:rFonts w:eastAsia="Times New Roman" w:cs="Arial"/>
                <w:lang w:eastAsia="de-DE"/>
              </w:rPr>
              <w:t>.</w:t>
            </w:r>
          </w:p>
        </w:tc>
        <w:tc>
          <w:tcPr>
            <w:tcW w:w="1246" w:type="pct"/>
            <w:tcBorders>
              <w:top w:val="single" w:sz="12" w:space="0" w:color="00000A"/>
              <w:left w:val="single" w:sz="4" w:space="0" w:color="00000A"/>
              <w:bottom w:val="single" w:sz="12" w:space="0" w:color="00000A"/>
              <w:right w:val="single" w:sz="4" w:space="0" w:color="00000A"/>
            </w:tcBorders>
          </w:tcPr>
          <w:p w14:paraId="5842FD96" w14:textId="77777777" w:rsidR="002E14D8" w:rsidRPr="00705585" w:rsidRDefault="002E14D8" w:rsidP="002E14D8">
            <w:pPr>
              <w:spacing w:before="100" w:after="100" w:line="240" w:lineRule="auto"/>
              <w:jc w:val="left"/>
              <w:rPr>
                <w:b/>
              </w:rPr>
            </w:pPr>
            <w:r>
              <w:rPr>
                <w:b/>
              </w:rPr>
              <w:t xml:space="preserve">IF 2: </w:t>
            </w:r>
            <w:r w:rsidRPr="00705585">
              <w:rPr>
                <w:b/>
              </w:rPr>
              <w:t>Elektrischer Strom und Magnetismus</w:t>
            </w:r>
          </w:p>
          <w:p w14:paraId="1D07382A" w14:textId="77777777" w:rsidR="002E14D8" w:rsidRDefault="002E14D8" w:rsidP="002E14D8">
            <w:pPr>
              <w:spacing w:before="120" w:after="0" w:line="240" w:lineRule="auto"/>
              <w:jc w:val="left"/>
              <w:rPr>
                <w:rFonts w:eastAsia="Times New Roman" w:cs="Arial"/>
                <w:lang w:eastAsia="de-DE"/>
              </w:rPr>
            </w:pPr>
            <w:r w:rsidRPr="00535EF1">
              <w:rPr>
                <w:rFonts w:eastAsia="Times New Roman" w:cs="Arial"/>
                <w:lang w:eastAsia="de-DE"/>
              </w:rPr>
              <w:t>Magnetische Kräfte und Felder:</w:t>
            </w:r>
          </w:p>
          <w:p w14:paraId="3902607A" w14:textId="77777777" w:rsidR="002E14D8" w:rsidRDefault="002E14D8" w:rsidP="00B4010D">
            <w:pPr>
              <w:pStyle w:val="Listenabsatz"/>
              <w:numPr>
                <w:ilvl w:val="0"/>
                <w:numId w:val="15"/>
              </w:numPr>
              <w:spacing w:after="0" w:line="240" w:lineRule="auto"/>
              <w:ind w:left="368" w:hanging="357"/>
              <w:jc w:val="left"/>
              <w:rPr>
                <w:rFonts w:eastAsia="Times New Roman" w:cs="Arial"/>
                <w:lang w:eastAsia="de-DE"/>
              </w:rPr>
            </w:pPr>
            <w:r w:rsidRPr="00535EF1">
              <w:rPr>
                <w:rFonts w:eastAsia="Times New Roman" w:cs="Arial"/>
                <w:lang w:eastAsia="de-DE"/>
              </w:rPr>
              <w:t xml:space="preserve">Anziehende und abstoßende Kräfte </w:t>
            </w:r>
          </w:p>
          <w:p w14:paraId="2B3BEB28" w14:textId="77777777" w:rsidR="002E14D8" w:rsidRDefault="002E14D8" w:rsidP="00B4010D">
            <w:pPr>
              <w:pStyle w:val="Listenabsatz"/>
              <w:numPr>
                <w:ilvl w:val="0"/>
                <w:numId w:val="15"/>
              </w:numPr>
              <w:spacing w:after="0" w:line="240" w:lineRule="auto"/>
              <w:ind w:left="368" w:hanging="357"/>
              <w:jc w:val="left"/>
              <w:rPr>
                <w:rFonts w:eastAsia="Times New Roman" w:cs="Arial"/>
                <w:lang w:eastAsia="de-DE"/>
              </w:rPr>
            </w:pPr>
            <w:r w:rsidRPr="00535EF1">
              <w:rPr>
                <w:rFonts w:eastAsia="Times New Roman" w:cs="Arial"/>
                <w:lang w:eastAsia="de-DE"/>
              </w:rPr>
              <w:t xml:space="preserve">Magnetpole </w:t>
            </w:r>
          </w:p>
          <w:p w14:paraId="34B93845" w14:textId="77777777" w:rsidR="002E14D8" w:rsidRPr="00FF08E9" w:rsidRDefault="002E14D8" w:rsidP="00B4010D">
            <w:pPr>
              <w:pStyle w:val="Listenabsatz"/>
              <w:numPr>
                <w:ilvl w:val="0"/>
                <w:numId w:val="15"/>
              </w:numPr>
              <w:spacing w:after="0" w:line="240" w:lineRule="auto"/>
              <w:ind w:left="368" w:hanging="357"/>
              <w:jc w:val="left"/>
              <w:rPr>
                <w:rFonts w:eastAsia="Times New Roman" w:cs="Arial"/>
                <w:lang w:eastAsia="de-DE"/>
              </w:rPr>
            </w:pPr>
            <w:r w:rsidRPr="00FF08E9">
              <w:rPr>
                <w:rFonts w:eastAsia="Times New Roman" w:cs="Arial"/>
                <w:lang w:eastAsia="de-DE"/>
              </w:rPr>
              <w:t xml:space="preserve">magnetische Felder </w:t>
            </w:r>
          </w:p>
          <w:p w14:paraId="40B087A2" w14:textId="77777777" w:rsidR="002E14D8" w:rsidRPr="00FF08E9" w:rsidRDefault="002E14D8" w:rsidP="00B4010D">
            <w:pPr>
              <w:pStyle w:val="Listenabsatz"/>
              <w:numPr>
                <w:ilvl w:val="0"/>
                <w:numId w:val="15"/>
              </w:numPr>
              <w:spacing w:after="0" w:line="240" w:lineRule="auto"/>
              <w:ind w:left="368" w:hanging="357"/>
              <w:jc w:val="left"/>
              <w:rPr>
                <w:rFonts w:eastAsia="Times New Roman" w:cs="Arial"/>
                <w:lang w:eastAsia="de-DE"/>
              </w:rPr>
            </w:pPr>
            <w:r w:rsidRPr="00FF08E9">
              <w:rPr>
                <w:rFonts w:eastAsia="Times New Roman" w:cs="Arial"/>
                <w:lang w:eastAsia="de-DE"/>
              </w:rPr>
              <w:t xml:space="preserve">Feldlinienmodell </w:t>
            </w:r>
          </w:p>
          <w:p w14:paraId="4F502027" w14:textId="77777777" w:rsidR="002E14D8" w:rsidRPr="00FF08E9" w:rsidRDefault="002E14D8" w:rsidP="00B4010D">
            <w:pPr>
              <w:pStyle w:val="Listenabsatz"/>
              <w:numPr>
                <w:ilvl w:val="0"/>
                <w:numId w:val="15"/>
              </w:numPr>
              <w:spacing w:after="0" w:line="240" w:lineRule="auto"/>
              <w:ind w:left="368" w:hanging="357"/>
              <w:jc w:val="left"/>
              <w:rPr>
                <w:rFonts w:eastAsia="Times New Roman" w:cs="Arial"/>
                <w:lang w:eastAsia="de-DE"/>
              </w:rPr>
            </w:pPr>
            <w:r w:rsidRPr="00FF08E9">
              <w:rPr>
                <w:rFonts w:eastAsia="Times New Roman" w:cs="Arial"/>
                <w:lang w:eastAsia="de-DE"/>
              </w:rPr>
              <w:t>Magnetfeld der Erde</w:t>
            </w:r>
          </w:p>
          <w:p w14:paraId="4FEE4AE3" w14:textId="77777777" w:rsidR="002E14D8" w:rsidRDefault="002E14D8" w:rsidP="002E14D8">
            <w:pPr>
              <w:spacing w:before="120" w:after="0" w:line="240" w:lineRule="auto"/>
              <w:jc w:val="left"/>
              <w:rPr>
                <w:rFonts w:eastAsia="Times New Roman" w:cs="Arial"/>
                <w:lang w:eastAsia="de-DE"/>
              </w:rPr>
            </w:pPr>
            <w:r w:rsidRPr="00535EF1">
              <w:rPr>
                <w:rFonts w:eastAsia="Times New Roman" w:cs="Arial"/>
                <w:lang w:eastAsia="de-DE"/>
              </w:rPr>
              <w:t xml:space="preserve">Magnetisierung: </w:t>
            </w:r>
          </w:p>
          <w:p w14:paraId="03BBD4B0" w14:textId="77777777" w:rsidR="002E14D8" w:rsidRDefault="002E14D8" w:rsidP="00B4010D">
            <w:pPr>
              <w:pStyle w:val="Listenabsatz"/>
              <w:numPr>
                <w:ilvl w:val="0"/>
                <w:numId w:val="15"/>
              </w:numPr>
              <w:spacing w:after="0" w:line="240" w:lineRule="auto"/>
              <w:ind w:left="368" w:hanging="357"/>
              <w:jc w:val="left"/>
              <w:rPr>
                <w:rFonts w:eastAsia="Times New Roman" w:cs="Arial"/>
                <w:lang w:eastAsia="de-DE"/>
              </w:rPr>
            </w:pPr>
            <w:r w:rsidRPr="00535EF1">
              <w:rPr>
                <w:rFonts w:eastAsia="Times New Roman" w:cs="Arial"/>
                <w:lang w:eastAsia="de-DE"/>
              </w:rPr>
              <w:t xml:space="preserve">Magnetisierbare Stoffe </w:t>
            </w:r>
          </w:p>
          <w:p w14:paraId="57DB1ED4" w14:textId="77777777" w:rsidR="002E14D8" w:rsidRDefault="002E14D8" w:rsidP="00B4010D">
            <w:pPr>
              <w:pStyle w:val="Listenabsatz"/>
              <w:numPr>
                <w:ilvl w:val="0"/>
                <w:numId w:val="15"/>
              </w:numPr>
              <w:spacing w:after="0" w:line="240" w:lineRule="auto"/>
              <w:ind w:left="368" w:hanging="357"/>
              <w:jc w:val="left"/>
              <w:rPr>
                <w:b/>
              </w:rPr>
            </w:pPr>
            <w:r w:rsidRPr="00535EF1">
              <w:rPr>
                <w:rFonts w:eastAsia="Times New Roman" w:cs="Arial"/>
                <w:lang w:eastAsia="de-DE"/>
              </w:rPr>
              <w:t>Modell der Elementarmagnete</w:t>
            </w:r>
          </w:p>
        </w:tc>
        <w:tc>
          <w:tcPr>
            <w:tcW w:w="1346" w:type="pct"/>
            <w:tcBorders>
              <w:top w:val="single" w:sz="12" w:space="0" w:color="00000A"/>
              <w:left w:val="single" w:sz="4" w:space="0" w:color="00000A"/>
              <w:bottom w:val="single" w:sz="12" w:space="0" w:color="00000A"/>
              <w:right w:val="single" w:sz="4" w:space="0" w:color="00000A"/>
            </w:tcBorders>
          </w:tcPr>
          <w:p w14:paraId="0C3AA261" w14:textId="77777777" w:rsidR="002E14D8" w:rsidRDefault="002E14D8" w:rsidP="002E14D8">
            <w:pPr>
              <w:spacing w:before="120" w:after="0" w:line="240" w:lineRule="auto"/>
              <w:jc w:val="left"/>
              <w:rPr>
                <w:rFonts w:eastAsia="Times New Roman" w:cs="Arial"/>
                <w:lang w:eastAsia="de-DE"/>
              </w:rPr>
            </w:pPr>
            <w:r w:rsidRPr="00010349">
              <w:rPr>
                <w:rFonts w:eastAsia="Times New Roman" w:cs="Arial"/>
                <w:lang w:eastAsia="de-DE"/>
              </w:rPr>
              <w:t>E</w:t>
            </w:r>
            <w:r>
              <w:rPr>
                <w:rFonts w:eastAsia="Times New Roman" w:cs="Arial"/>
                <w:lang w:eastAsia="de-DE"/>
              </w:rPr>
              <w:t xml:space="preserve">3: </w:t>
            </w:r>
            <w:r w:rsidRPr="00705585">
              <w:rPr>
                <w:rFonts w:eastAsia="Times New Roman" w:cs="Arial"/>
                <w:lang w:eastAsia="de-DE"/>
              </w:rPr>
              <w:t>Vermutung und Hypothese</w:t>
            </w:r>
          </w:p>
          <w:p w14:paraId="40742447" w14:textId="77777777" w:rsidR="002E14D8" w:rsidRPr="004D420D" w:rsidRDefault="002E14D8" w:rsidP="00B4010D">
            <w:pPr>
              <w:pStyle w:val="Listenabsatz"/>
              <w:numPr>
                <w:ilvl w:val="0"/>
                <w:numId w:val="14"/>
              </w:numPr>
              <w:spacing w:after="0" w:line="240" w:lineRule="auto"/>
              <w:jc w:val="left"/>
              <w:rPr>
                <w:rFonts w:eastAsia="Times New Roman" w:cs="Arial"/>
                <w:lang w:eastAsia="de-DE"/>
              </w:rPr>
            </w:pPr>
            <w:r>
              <w:rPr>
                <w:rFonts w:eastAsia="Times New Roman" w:cs="Arial"/>
                <w:lang w:eastAsia="de-DE"/>
              </w:rPr>
              <w:t>Vermutungen äußern</w:t>
            </w:r>
          </w:p>
          <w:p w14:paraId="42A084BF" w14:textId="77777777" w:rsidR="002E14D8" w:rsidRPr="00705585" w:rsidRDefault="002E14D8" w:rsidP="002E14D8">
            <w:pPr>
              <w:spacing w:before="120" w:after="0" w:line="240" w:lineRule="auto"/>
              <w:jc w:val="left"/>
            </w:pPr>
            <w:r w:rsidRPr="00705585">
              <w:t>E4: Untersuchung und Experiment</w:t>
            </w:r>
          </w:p>
          <w:p w14:paraId="23115BC5" w14:textId="77777777" w:rsidR="002E14D8" w:rsidRPr="00637F55" w:rsidRDefault="002E14D8" w:rsidP="00B4010D">
            <w:pPr>
              <w:pStyle w:val="Listenabsatz"/>
              <w:numPr>
                <w:ilvl w:val="0"/>
                <w:numId w:val="14"/>
              </w:numPr>
              <w:spacing w:after="0" w:line="240" w:lineRule="auto"/>
              <w:jc w:val="left"/>
              <w:rPr>
                <w:rFonts w:eastAsia="Times New Roman" w:cs="Arial"/>
                <w:lang w:eastAsia="de-DE"/>
              </w:rPr>
            </w:pPr>
            <w:r>
              <w:rPr>
                <w:rFonts w:eastAsia="Times New Roman" w:cs="Arial"/>
                <w:lang w:eastAsia="de-DE"/>
              </w:rPr>
              <w:t>Systematisches Erkunden</w:t>
            </w:r>
          </w:p>
          <w:p w14:paraId="6BFA59DF" w14:textId="77777777" w:rsidR="002E14D8" w:rsidRPr="00FF08E9" w:rsidRDefault="002E14D8" w:rsidP="002E14D8">
            <w:pPr>
              <w:spacing w:before="120" w:after="0" w:line="240" w:lineRule="auto"/>
              <w:jc w:val="left"/>
            </w:pPr>
            <w:r w:rsidRPr="00705585">
              <w:t xml:space="preserve">E6: </w:t>
            </w:r>
            <w:r w:rsidRPr="00FF08E9">
              <w:t>Modell und Realität</w:t>
            </w:r>
          </w:p>
          <w:p w14:paraId="7E56C0E3" w14:textId="77777777" w:rsidR="002E14D8" w:rsidRPr="00FF08E9" w:rsidRDefault="002E14D8" w:rsidP="00B4010D">
            <w:pPr>
              <w:pStyle w:val="Listenabsatz"/>
              <w:numPr>
                <w:ilvl w:val="0"/>
                <w:numId w:val="14"/>
              </w:numPr>
              <w:spacing w:after="0" w:line="240" w:lineRule="auto"/>
              <w:jc w:val="left"/>
              <w:rPr>
                <w:rFonts w:eastAsia="Times New Roman" w:cs="Arial"/>
                <w:lang w:eastAsia="de-DE"/>
              </w:rPr>
            </w:pPr>
            <w:r w:rsidRPr="00FF08E9">
              <w:rPr>
                <w:rFonts w:eastAsia="Times New Roman" w:cs="Arial"/>
                <w:lang w:eastAsia="de-DE"/>
              </w:rPr>
              <w:t>Modelle zur Veranschaulichung</w:t>
            </w:r>
          </w:p>
          <w:p w14:paraId="6132AE7D" w14:textId="77777777" w:rsidR="002E14D8" w:rsidRPr="00FF08E9" w:rsidRDefault="002E14D8" w:rsidP="002E14D8">
            <w:pPr>
              <w:spacing w:before="120" w:after="0" w:line="240" w:lineRule="auto"/>
              <w:jc w:val="left"/>
            </w:pPr>
            <w:r w:rsidRPr="00FF08E9">
              <w:t>K1: Dokumentation</w:t>
            </w:r>
          </w:p>
          <w:p w14:paraId="705CCC25" w14:textId="77777777" w:rsidR="002E14D8" w:rsidRPr="003256A8" w:rsidRDefault="002E14D8" w:rsidP="00B4010D">
            <w:pPr>
              <w:pStyle w:val="Listenabsatz"/>
              <w:numPr>
                <w:ilvl w:val="0"/>
                <w:numId w:val="14"/>
              </w:numPr>
              <w:spacing w:after="0" w:line="240" w:lineRule="auto"/>
              <w:jc w:val="left"/>
              <w:rPr>
                <w:rFonts w:eastAsia="Times New Roman" w:cs="Arial"/>
                <w:lang w:eastAsia="de-DE"/>
              </w:rPr>
            </w:pPr>
            <w:r w:rsidRPr="00FF08E9">
              <w:rPr>
                <w:rFonts w:eastAsia="Times New Roman" w:cs="Arial"/>
                <w:lang w:eastAsia="de-DE"/>
              </w:rPr>
              <w:t>Felder skizzieren</w:t>
            </w:r>
          </w:p>
        </w:tc>
        <w:tc>
          <w:tcPr>
            <w:tcW w:w="1223" w:type="pct"/>
            <w:tcBorders>
              <w:top w:val="single" w:sz="12" w:space="0" w:color="00000A"/>
              <w:left w:val="single" w:sz="4" w:space="0" w:color="00000A"/>
              <w:bottom w:val="single" w:sz="12" w:space="0" w:color="00000A"/>
              <w:right w:val="single" w:sz="4" w:space="0" w:color="00000A"/>
            </w:tcBorders>
          </w:tcPr>
          <w:p w14:paraId="3310A65F" w14:textId="77777777" w:rsidR="00474C1C" w:rsidRPr="00A7744B" w:rsidRDefault="00474C1C" w:rsidP="00474C1C">
            <w:pPr>
              <w:spacing w:before="120" w:after="0" w:line="240" w:lineRule="auto"/>
              <w:jc w:val="left"/>
              <w:rPr>
                <w:rFonts w:eastAsia="Times New Roman" w:cs="Arial"/>
                <w:lang w:eastAsia="de-DE"/>
              </w:rPr>
            </w:pPr>
            <w:r>
              <w:rPr>
                <w:rFonts w:eastAsia="Times New Roman" w:cs="Arial"/>
                <w:i/>
                <w:lang w:eastAsia="de-DE"/>
              </w:rPr>
              <w:t>… z</w:t>
            </w:r>
            <w:r w:rsidRPr="00A7744B">
              <w:rPr>
                <w:rFonts w:eastAsia="Times New Roman" w:cs="Arial"/>
                <w:i/>
                <w:lang w:eastAsia="de-DE"/>
              </w:rPr>
              <w:t xml:space="preserve">ur </w:t>
            </w:r>
            <w:r>
              <w:rPr>
                <w:rFonts w:eastAsia="Times New Roman" w:cs="Arial"/>
                <w:i/>
                <w:lang w:eastAsia="de-DE"/>
              </w:rPr>
              <w:t>Schwerpunktsetzung</w:t>
            </w:r>
          </w:p>
          <w:p w14:paraId="20CB58F7" w14:textId="77777777" w:rsidR="002E14D8" w:rsidRPr="00705585" w:rsidRDefault="002E14D8" w:rsidP="002E14D8">
            <w:pPr>
              <w:spacing w:before="120" w:after="0" w:line="240" w:lineRule="auto"/>
              <w:jc w:val="left"/>
            </w:pPr>
            <w:r w:rsidRPr="00705585">
              <w:t xml:space="preserve">Feld nur als Phänomen, </w:t>
            </w:r>
            <w:r w:rsidRPr="00705585">
              <w:br/>
              <w:t>erste Begegnung mit dem phys</w:t>
            </w:r>
            <w:r w:rsidRPr="00705585">
              <w:t>i</w:t>
            </w:r>
            <w:r w:rsidRPr="00705585">
              <w:t>kalischen Kraftbegriff</w:t>
            </w:r>
          </w:p>
          <w:p w14:paraId="3420B607" w14:textId="77777777" w:rsidR="002E14D8" w:rsidRPr="00E944B7" w:rsidRDefault="002E14D8" w:rsidP="002E14D8">
            <w:pPr>
              <w:spacing w:before="120" w:after="0" w:line="240" w:lineRule="auto"/>
              <w:jc w:val="left"/>
              <w:rPr>
                <w:rFonts w:eastAsia="Times New Roman" w:cs="Arial"/>
                <w:i/>
                <w:lang w:eastAsia="de-DE"/>
              </w:rPr>
            </w:pPr>
            <w:r>
              <w:rPr>
                <w:rFonts w:eastAsia="Times New Roman" w:cs="Arial"/>
                <w:i/>
                <w:lang w:eastAsia="de-DE"/>
              </w:rPr>
              <w:t xml:space="preserve">… zur </w:t>
            </w:r>
            <w:r w:rsidRPr="00E944B7">
              <w:rPr>
                <w:rFonts w:eastAsia="Times New Roman" w:cs="Arial"/>
                <w:i/>
                <w:lang w:eastAsia="de-DE"/>
              </w:rPr>
              <w:t>Vernetzung</w:t>
            </w:r>
          </w:p>
          <w:p w14:paraId="596AE289" w14:textId="77777777" w:rsidR="002E14D8" w:rsidRDefault="002E14D8" w:rsidP="002E14D8">
            <w:pPr>
              <w:spacing w:after="0" w:line="240" w:lineRule="auto"/>
              <w:jc w:val="left"/>
              <w:rPr>
                <w:rFonts w:eastAsia="Times New Roman" w:cs="Arial"/>
                <w:lang w:eastAsia="de-DE"/>
              </w:rPr>
            </w:pPr>
            <w:r w:rsidRPr="00650B67">
              <w:rPr>
                <w:rFonts w:eastAsia="Times New Roman" w:cs="Arial"/>
                <w:lang w:eastAsia="de-DE"/>
              </w:rPr>
              <w:sym w:font="Wingdings" w:char="F0E0"/>
            </w:r>
            <w:r>
              <w:rPr>
                <w:rFonts w:eastAsia="Times New Roman" w:cs="Arial"/>
                <w:lang w:eastAsia="de-DE"/>
              </w:rPr>
              <w:t xml:space="preserve"> elektrisches Feld (IF 9)</w:t>
            </w:r>
          </w:p>
          <w:p w14:paraId="74819216" w14:textId="77777777" w:rsidR="002E14D8" w:rsidRDefault="002E14D8" w:rsidP="002E14D8">
            <w:pPr>
              <w:spacing w:after="0" w:line="240" w:lineRule="auto"/>
              <w:jc w:val="left"/>
              <w:rPr>
                <w:rFonts w:eastAsia="Times New Roman" w:cs="Arial"/>
                <w:lang w:eastAsia="de-DE"/>
              </w:rPr>
            </w:pPr>
            <w:r w:rsidRPr="00B53D31">
              <w:rPr>
                <w:rFonts w:eastAsia="Times New Roman" w:cs="Arial"/>
                <w:lang w:eastAsia="de-DE"/>
              </w:rPr>
              <w:sym w:font="Wingdings" w:char="F0E0"/>
            </w:r>
            <w:r>
              <w:rPr>
                <w:rFonts w:eastAsia="Times New Roman" w:cs="Arial"/>
                <w:lang w:eastAsia="de-DE"/>
              </w:rPr>
              <w:t xml:space="preserve"> Elektromotor und Generator (IF 11)</w:t>
            </w:r>
          </w:p>
          <w:p w14:paraId="29CE3A8C" w14:textId="77777777" w:rsidR="002E14D8" w:rsidRPr="00E944B7" w:rsidRDefault="002E14D8" w:rsidP="002E14D8">
            <w:pPr>
              <w:spacing w:before="120" w:after="0" w:line="240" w:lineRule="auto"/>
              <w:jc w:val="left"/>
              <w:rPr>
                <w:rFonts w:eastAsia="Times New Roman" w:cs="Arial"/>
                <w:i/>
                <w:lang w:eastAsia="de-DE"/>
              </w:rPr>
            </w:pPr>
            <w:r>
              <w:rPr>
                <w:rFonts w:eastAsia="Times New Roman" w:cs="Arial"/>
                <w:i/>
                <w:lang w:eastAsia="de-DE"/>
              </w:rPr>
              <w:t>… zu Synergien</w:t>
            </w:r>
          </w:p>
          <w:p w14:paraId="67A8DDB4" w14:textId="77777777" w:rsidR="002E14D8" w:rsidRPr="00705585" w:rsidRDefault="002E14D8" w:rsidP="002E14D8">
            <w:pPr>
              <w:spacing w:after="0" w:line="240" w:lineRule="auto"/>
              <w:jc w:val="left"/>
            </w:pPr>
            <w:r>
              <w:rPr>
                <w:rFonts w:eastAsia="Times New Roman" w:cs="Arial"/>
                <w:lang w:eastAsia="de-DE"/>
              </w:rPr>
              <w:t xml:space="preserve">Erdkunde: Bestimmung der </w:t>
            </w:r>
            <w:r w:rsidRPr="00135725">
              <w:rPr>
                <w:rFonts w:eastAsia="Times New Roman" w:cs="Arial"/>
                <w:lang w:eastAsia="de-DE"/>
              </w:rPr>
              <w:t>Himmelsrichtungen</w:t>
            </w:r>
          </w:p>
        </w:tc>
      </w:tr>
      <w:tr w:rsidR="002E14D8" w14:paraId="220E54CB" w14:textId="77777777" w:rsidTr="002E14D8">
        <w:trPr>
          <w:trHeight w:val="1750"/>
        </w:trPr>
        <w:tc>
          <w:tcPr>
            <w:tcW w:w="1185" w:type="pct"/>
            <w:tcBorders>
              <w:top w:val="single" w:sz="12" w:space="0" w:color="00000A"/>
              <w:left w:val="single" w:sz="4" w:space="0" w:color="00000A"/>
              <w:bottom w:val="single" w:sz="12" w:space="0" w:color="00000A"/>
              <w:right w:val="single" w:sz="4" w:space="0" w:color="00000A"/>
            </w:tcBorders>
            <w:shd w:val="clear" w:color="auto" w:fill="auto"/>
          </w:tcPr>
          <w:p w14:paraId="594F3389" w14:textId="77777777" w:rsidR="002E14D8" w:rsidRPr="009C1F7C" w:rsidRDefault="002E14D8" w:rsidP="002E14D8">
            <w:pPr>
              <w:spacing w:before="100" w:after="100" w:line="240" w:lineRule="auto"/>
              <w:jc w:val="left"/>
              <w:rPr>
                <w:rFonts w:eastAsia="Times New Roman" w:cs="Arial"/>
                <w:b/>
                <w:lang w:eastAsia="de-DE"/>
              </w:rPr>
            </w:pPr>
            <w:r>
              <w:rPr>
                <w:rFonts w:eastAsia="Times New Roman" w:cs="Arial"/>
                <w:b/>
                <w:lang w:eastAsia="de-DE"/>
              </w:rPr>
              <w:t>6.5 Physik und Musik</w:t>
            </w:r>
            <w:r w:rsidRPr="009C1F7C">
              <w:rPr>
                <w:rFonts w:eastAsia="Times New Roman" w:cs="Arial"/>
                <w:b/>
                <w:lang w:eastAsia="de-DE"/>
              </w:rPr>
              <w:t xml:space="preserve"> </w:t>
            </w:r>
          </w:p>
          <w:p w14:paraId="4E78FCC4" w14:textId="77777777" w:rsidR="002E14D8" w:rsidRDefault="002E14D8" w:rsidP="002E14D8">
            <w:pPr>
              <w:spacing w:before="100" w:after="100" w:line="240" w:lineRule="auto"/>
              <w:jc w:val="left"/>
              <w:rPr>
                <w:rFonts w:eastAsia="Times New Roman" w:cs="Arial"/>
                <w:i/>
                <w:lang w:eastAsia="de-DE"/>
              </w:rPr>
            </w:pPr>
          </w:p>
          <w:p w14:paraId="1285B78F" w14:textId="77777777" w:rsidR="002E14D8" w:rsidRDefault="002E14D8" w:rsidP="002E14D8">
            <w:pPr>
              <w:spacing w:before="100" w:after="100" w:line="240" w:lineRule="auto"/>
              <w:jc w:val="left"/>
              <w:rPr>
                <w:rFonts w:eastAsia="Times New Roman" w:cs="Arial"/>
                <w:i/>
                <w:lang w:eastAsia="de-DE"/>
              </w:rPr>
            </w:pPr>
            <w:r w:rsidRPr="009C1F7C">
              <w:rPr>
                <w:rFonts w:eastAsia="Times New Roman" w:cs="Arial"/>
                <w:i/>
                <w:lang w:eastAsia="de-DE"/>
              </w:rPr>
              <w:t xml:space="preserve">Wie </w:t>
            </w:r>
            <w:r>
              <w:rPr>
                <w:rFonts w:eastAsia="Times New Roman" w:cs="Arial"/>
                <w:i/>
                <w:lang w:eastAsia="de-DE"/>
              </w:rPr>
              <w:t>lässt sich Musik physik</w:t>
            </w:r>
            <w:r>
              <w:rPr>
                <w:rFonts w:eastAsia="Times New Roman" w:cs="Arial"/>
                <w:i/>
                <w:lang w:eastAsia="de-DE"/>
              </w:rPr>
              <w:t>a</w:t>
            </w:r>
            <w:r>
              <w:rPr>
                <w:rFonts w:eastAsia="Times New Roman" w:cs="Arial"/>
                <w:i/>
                <w:lang w:eastAsia="de-DE"/>
              </w:rPr>
              <w:t>lisch beschreiben</w:t>
            </w:r>
            <w:r w:rsidRPr="009C1F7C">
              <w:rPr>
                <w:rFonts w:eastAsia="Times New Roman" w:cs="Arial"/>
                <w:i/>
                <w:lang w:eastAsia="de-DE"/>
              </w:rPr>
              <w:t>?</w:t>
            </w:r>
          </w:p>
          <w:p w14:paraId="2EDF9FF3" w14:textId="77777777" w:rsidR="002E14D8" w:rsidRDefault="002E14D8" w:rsidP="002E14D8">
            <w:pPr>
              <w:spacing w:before="100" w:after="100" w:line="240" w:lineRule="auto"/>
              <w:jc w:val="left"/>
              <w:rPr>
                <w:rFonts w:cs="Arial"/>
                <w:b/>
              </w:rPr>
            </w:pPr>
          </w:p>
          <w:p w14:paraId="5407ED31" w14:textId="77777777" w:rsidR="002E14D8" w:rsidRDefault="002E14D8" w:rsidP="002E14D8">
            <w:pPr>
              <w:spacing w:before="100" w:after="100" w:line="240" w:lineRule="auto"/>
              <w:jc w:val="left"/>
              <w:rPr>
                <w:rFonts w:eastAsia="Times New Roman" w:cs="Arial"/>
                <w:b/>
                <w:lang w:eastAsia="de-DE"/>
              </w:rPr>
            </w:pPr>
            <w:r w:rsidRPr="004A3703">
              <w:rPr>
                <w:rFonts w:eastAsia="Times New Roman" w:cs="Arial"/>
                <w:lang w:eastAsia="de-DE"/>
              </w:rPr>
              <w:t xml:space="preserve">ca. </w:t>
            </w:r>
            <w:r>
              <w:rPr>
                <w:rFonts w:eastAsia="Times New Roman" w:cs="Arial"/>
                <w:lang w:eastAsia="de-DE"/>
              </w:rPr>
              <w:t>6</w:t>
            </w:r>
            <w:r w:rsidRPr="004A3703">
              <w:rPr>
                <w:rFonts w:eastAsia="Times New Roman" w:cs="Arial"/>
                <w:lang w:eastAsia="de-DE"/>
              </w:rPr>
              <w:t xml:space="preserve"> </w:t>
            </w:r>
            <w:proofErr w:type="spellStart"/>
            <w:r w:rsidRPr="004A3703">
              <w:rPr>
                <w:rFonts w:eastAsia="Times New Roman" w:cs="Arial"/>
                <w:lang w:eastAsia="de-DE"/>
              </w:rPr>
              <w:t>Ustd</w:t>
            </w:r>
            <w:proofErr w:type="spellEnd"/>
            <w:r w:rsidRPr="004A3703">
              <w:rPr>
                <w:rFonts w:eastAsia="Times New Roman" w:cs="Arial"/>
                <w:lang w:eastAsia="de-DE"/>
              </w:rPr>
              <w:t>.</w:t>
            </w:r>
          </w:p>
        </w:tc>
        <w:tc>
          <w:tcPr>
            <w:tcW w:w="1246" w:type="pct"/>
            <w:tcBorders>
              <w:top w:val="single" w:sz="12" w:space="0" w:color="00000A"/>
              <w:left w:val="single" w:sz="4" w:space="0" w:color="00000A"/>
              <w:bottom w:val="single" w:sz="12" w:space="0" w:color="00000A"/>
              <w:right w:val="single" w:sz="4" w:space="0" w:color="00000A"/>
            </w:tcBorders>
          </w:tcPr>
          <w:p w14:paraId="4F234851" w14:textId="77777777" w:rsidR="002E14D8" w:rsidRPr="003A7358" w:rsidRDefault="002E14D8" w:rsidP="002E14D8">
            <w:pPr>
              <w:spacing w:before="100" w:after="100" w:line="240" w:lineRule="auto"/>
              <w:jc w:val="left"/>
              <w:rPr>
                <w:rFonts w:eastAsia="Times New Roman" w:cs="Arial"/>
                <w:b/>
                <w:lang w:eastAsia="de-DE"/>
              </w:rPr>
            </w:pPr>
            <w:r>
              <w:rPr>
                <w:rFonts w:eastAsia="Times New Roman" w:cs="Arial"/>
                <w:b/>
                <w:lang w:eastAsia="de-DE"/>
              </w:rPr>
              <w:t xml:space="preserve">IF 3: </w:t>
            </w:r>
            <w:r w:rsidRPr="003A7358">
              <w:rPr>
                <w:rFonts w:eastAsia="Times New Roman" w:cs="Arial"/>
                <w:b/>
                <w:lang w:eastAsia="de-DE"/>
              </w:rPr>
              <w:t>Schall</w:t>
            </w:r>
          </w:p>
          <w:p w14:paraId="179A2B43" w14:textId="77777777" w:rsidR="002E14D8" w:rsidRDefault="002E14D8" w:rsidP="002E14D8">
            <w:pPr>
              <w:spacing w:before="120" w:after="0" w:line="240" w:lineRule="auto"/>
              <w:jc w:val="left"/>
            </w:pPr>
            <w:r w:rsidRPr="003A7358">
              <w:rPr>
                <w:rFonts w:eastAsia="Times New Roman" w:cs="Arial"/>
                <w:lang w:eastAsia="de-DE"/>
              </w:rPr>
              <w:t xml:space="preserve">Schwingungen und Schallwellen: </w:t>
            </w:r>
          </w:p>
          <w:p w14:paraId="107A6908" w14:textId="77777777" w:rsidR="002E14D8" w:rsidRPr="00A56D47" w:rsidRDefault="002E14D8" w:rsidP="00B4010D">
            <w:pPr>
              <w:pStyle w:val="Listenabsatz"/>
              <w:numPr>
                <w:ilvl w:val="0"/>
                <w:numId w:val="16"/>
              </w:numPr>
              <w:spacing w:after="0" w:line="240" w:lineRule="auto"/>
              <w:ind w:left="357" w:hanging="357"/>
              <w:jc w:val="left"/>
              <w:rPr>
                <w:rFonts w:eastAsia="Times New Roman" w:cs="Arial"/>
                <w:lang w:eastAsia="de-DE"/>
              </w:rPr>
            </w:pPr>
            <w:r>
              <w:t>Tonhöhe</w:t>
            </w:r>
            <w:r w:rsidRPr="0066283C">
              <w:t xml:space="preserve"> und</w:t>
            </w:r>
            <w:r>
              <w:t xml:space="preserve"> Lautstärke; Schallausbreitung</w:t>
            </w:r>
          </w:p>
          <w:p w14:paraId="431C1A85" w14:textId="77777777" w:rsidR="002E14D8" w:rsidRDefault="002E14D8" w:rsidP="002E14D8">
            <w:pPr>
              <w:spacing w:before="120" w:after="0" w:line="240" w:lineRule="auto"/>
              <w:jc w:val="left"/>
              <w:rPr>
                <w:rFonts w:eastAsia="Times New Roman" w:cs="Arial"/>
                <w:lang w:eastAsia="de-DE"/>
              </w:rPr>
            </w:pPr>
            <w:r w:rsidRPr="006A15B9">
              <w:rPr>
                <w:rFonts w:eastAsia="Times New Roman" w:cs="Arial"/>
                <w:lang w:eastAsia="de-DE"/>
              </w:rPr>
              <w:t>Schallquellen und Schallempfä</w:t>
            </w:r>
            <w:r w:rsidRPr="006A15B9">
              <w:rPr>
                <w:rFonts w:eastAsia="Times New Roman" w:cs="Arial"/>
                <w:lang w:eastAsia="de-DE"/>
              </w:rPr>
              <w:t>n</w:t>
            </w:r>
            <w:r w:rsidRPr="006A15B9">
              <w:rPr>
                <w:rFonts w:eastAsia="Times New Roman" w:cs="Arial"/>
                <w:lang w:eastAsia="de-DE"/>
              </w:rPr>
              <w:t>ger</w:t>
            </w:r>
            <w:r w:rsidRPr="005767ED">
              <w:rPr>
                <w:rFonts w:eastAsia="Times New Roman" w:cs="Arial"/>
                <w:lang w:eastAsia="de-DE"/>
              </w:rPr>
              <w:t>:</w:t>
            </w:r>
          </w:p>
          <w:p w14:paraId="28322627" w14:textId="293A0A6D" w:rsidR="002E14D8" w:rsidRDefault="002E14D8" w:rsidP="00B4010D">
            <w:pPr>
              <w:pStyle w:val="Listenabsatz"/>
              <w:numPr>
                <w:ilvl w:val="0"/>
                <w:numId w:val="15"/>
              </w:numPr>
              <w:spacing w:after="0" w:line="240" w:lineRule="auto"/>
              <w:ind w:left="368" w:hanging="357"/>
              <w:jc w:val="left"/>
              <w:rPr>
                <w:b/>
              </w:rPr>
            </w:pPr>
            <w:r>
              <w:rPr>
                <w:rFonts w:eastAsia="Times New Roman" w:cs="Arial"/>
                <w:lang w:eastAsia="de-DE"/>
              </w:rPr>
              <w:t>Sender-Empfängermodell</w:t>
            </w:r>
          </w:p>
        </w:tc>
        <w:tc>
          <w:tcPr>
            <w:tcW w:w="1346" w:type="pct"/>
            <w:tcBorders>
              <w:top w:val="single" w:sz="12" w:space="0" w:color="00000A"/>
              <w:left w:val="single" w:sz="4" w:space="0" w:color="00000A"/>
              <w:bottom w:val="single" w:sz="12" w:space="0" w:color="00000A"/>
              <w:right w:val="single" w:sz="4" w:space="0" w:color="00000A"/>
            </w:tcBorders>
          </w:tcPr>
          <w:p w14:paraId="26EE64BC" w14:textId="77777777" w:rsidR="002E14D8" w:rsidRPr="003A7358" w:rsidRDefault="002E14D8" w:rsidP="002E14D8">
            <w:pPr>
              <w:spacing w:before="120" w:after="0" w:line="240" w:lineRule="auto"/>
              <w:jc w:val="left"/>
            </w:pPr>
            <w:r w:rsidRPr="003A7358">
              <w:t>UF4: Übertragung und Vernetzung</w:t>
            </w:r>
          </w:p>
          <w:p w14:paraId="229B4D7A" w14:textId="77777777" w:rsidR="002E14D8" w:rsidRPr="00010349" w:rsidRDefault="002E14D8" w:rsidP="00B4010D">
            <w:pPr>
              <w:pStyle w:val="Listenabsatz"/>
              <w:numPr>
                <w:ilvl w:val="0"/>
                <w:numId w:val="11"/>
              </w:numPr>
              <w:spacing w:after="0" w:line="240" w:lineRule="auto"/>
              <w:ind w:left="357" w:hanging="357"/>
              <w:jc w:val="left"/>
              <w:rPr>
                <w:rFonts w:eastAsia="Times New Roman" w:cs="Arial"/>
                <w:lang w:eastAsia="de-DE"/>
              </w:rPr>
            </w:pPr>
            <w:r>
              <w:rPr>
                <w:rFonts w:eastAsia="Times New Roman" w:cs="Arial"/>
                <w:lang w:eastAsia="de-DE"/>
              </w:rPr>
              <w:t>Fachbegriffe und Alltagssprache</w:t>
            </w:r>
          </w:p>
          <w:p w14:paraId="3AF7F83E" w14:textId="77777777" w:rsidR="002E14D8" w:rsidRPr="003A7358" w:rsidRDefault="002E14D8" w:rsidP="002E14D8">
            <w:pPr>
              <w:spacing w:before="120" w:after="0" w:line="240" w:lineRule="auto"/>
              <w:jc w:val="left"/>
            </w:pPr>
            <w:r w:rsidRPr="003A7358">
              <w:t>E2: Beobachtung und Wahrne</w:t>
            </w:r>
            <w:r w:rsidRPr="003A7358">
              <w:t>h</w:t>
            </w:r>
            <w:r w:rsidRPr="003A7358">
              <w:t>mung</w:t>
            </w:r>
          </w:p>
          <w:p w14:paraId="55FB41D5" w14:textId="77777777" w:rsidR="002E14D8" w:rsidRPr="00010349" w:rsidRDefault="002E14D8" w:rsidP="00B4010D">
            <w:pPr>
              <w:pStyle w:val="Listenabsatz"/>
              <w:numPr>
                <w:ilvl w:val="0"/>
                <w:numId w:val="11"/>
              </w:numPr>
              <w:spacing w:after="0" w:line="240" w:lineRule="auto"/>
              <w:ind w:left="357" w:hanging="357"/>
              <w:jc w:val="left"/>
              <w:rPr>
                <w:rFonts w:eastAsia="Times New Roman" w:cs="Arial"/>
                <w:lang w:eastAsia="de-DE"/>
              </w:rPr>
            </w:pPr>
            <w:r w:rsidRPr="00010349">
              <w:rPr>
                <w:rFonts w:eastAsia="Times New Roman" w:cs="Arial"/>
                <w:lang w:eastAsia="de-DE"/>
              </w:rPr>
              <w:t xml:space="preserve">Phänomene wahrnehmen und </w:t>
            </w:r>
            <w:r>
              <w:rPr>
                <w:rFonts w:eastAsia="Times New Roman" w:cs="Arial"/>
                <w:lang w:eastAsia="de-DE"/>
              </w:rPr>
              <w:t xml:space="preserve">Veränderungen </w:t>
            </w:r>
            <w:r w:rsidRPr="00010349">
              <w:rPr>
                <w:rFonts w:eastAsia="Times New Roman" w:cs="Arial"/>
                <w:lang w:eastAsia="de-DE"/>
              </w:rPr>
              <w:t>beschreiben</w:t>
            </w:r>
          </w:p>
          <w:p w14:paraId="23196405" w14:textId="77777777" w:rsidR="002E14D8" w:rsidRPr="003A7358" w:rsidRDefault="002E14D8" w:rsidP="002E14D8">
            <w:pPr>
              <w:spacing w:before="120" w:after="0" w:line="240" w:lineRule="auto"/>
              <w:jc w:val="left"/>
            </w:pPr>
            <w:r w:rsidRPr="003A7358">
              <w:t>E5: Auswertung und Schlussfolg</w:t>
            </w:r>
            <w:r w:rsidRPr="003A7358">
              <w:t>e</w:t>
            </w:r>
            <w:r w:rsidRPr="003A7358">
              <w:t>rung</w:t>
            </w:r>
          </w:p>
          <w:p w14:paraId="201ECCEA" w14:textId="77777777" w:rsidR="002E14D8" w:rsidRDefault="002E14D8" w:rsidP="00B4010D">
            <w:pPr>
              <w:pStyle w:val="Listenabsatz"/>
              <w:numPr>
                <w:ilvl w:val="0"/>
                <w:numId w:val="11"/>
              </w:numPr>
              <w:spacing w:after="0" w:line="240" w:lineRule="auto"/>
              <w:ind w:left="357" w:hanging="357"/>
              <w:jc w:val="left"/>
              <w:rPr>
                <w:rFonts w:eastAsia="Times New Roman" w:cs="Arial"/>
                <w:lang w:eastAsia="de-DE"/>
              </w:rPr>
            </w:pPr>
            <w:r w:rsidRPr="00E94CDE">
              <w:rPr>
                <w:rFonts w:eastAsia="Times New Roman" w:cs="Arial"/>
                <w:lang w:eastAsia="de-DE"/>
              </w:rPr>
              <w:t>Interpretationen von Diagra</w:t>
            </w:r>
            <w:r w:rsidRPr="00E94CDE">
              <w:rPr>
                <w:rFonts w:eastAsia="Times New Roman" w:cs="Arial"/>
                <w:lang w:eastAsia="de-DE"/>
              </w:rPr>
              <w:t>m</w:t>
            </w:r>
            <w:r w:rsidRPr="00E94CDE">
              <w:rPr>
                <w:rFonts w:eastAsia="Times New Roman" w:cs="Arial"/>
                <w:lang w:eastAsia="de-DE"/>
              </w:rPr>
              <w:t>men</w:t>
            </w:r>
          </w:p>
          <w:p w14:paraId="58A7F038" w14:textId="77777777" w:rsidR="002E14D8" w:rsidRPr="003A7358" w:rsidRDefault="002E14D8" w:rsidP="002E14D8">
            <w:pPr>
              <w:spacing w:before="120" w:after="0" w:line="240" w:lineRule="auto"/>
              <w:jc w:val="left"/>
            </w:pPr>
            <w:r w:rsidRPr="003A7358">
              <w:t>E6: Modell und Realität</w:t>
            </w:r>
          </w:p>
          <w:p w14:paraId="3DB76B90" w14:textId="214E9F27" w:rsidR="002E14D8" w:rsidRPr="00010349" w:rsidRDefault="00B328C8" w:rsidP="00B4010D">
            <w:pPr>
              <w:pStyle w:val="Listenabsatz"/>
              <w:numPr>
                <w:ilvl w:val="0"/>
                <w:numId w:val="14"/>
              </w:numPr>
              <w:spacing w:after="0" w:line="240" w:lineRule="auto"/>
              <w:ind w:left="357" w:hanging="357"/>
              <w:jc w:val="left"/>
              <w:rPr>
                <w:rFonts w:eastAsia="Times New Roman" w:cs="Arial"/>
                <w:lang w:eastAsia="de-DE"/>
              </w:rPr>
            </w:pPr>
            <w:r>
              <w:rPr>
                <w:rFonts w:eastAsia="Times New Roman" w:cs="Arial"/>
                <w:lang w:eastAsia="de-DE"/>
              </w:rPr>
              <w:t>Funktionsmodell zur Vera</w:t>
            </w:r>
            <w:r>
              <w:rPr>
                <w:rFonts w:eastAsia="Times New Roman" w:cs="Arial"/>
                <w:lang w:eastAsia="de-DE"/>
              </w:rPr>
              <w:t>n</w:t>
            </w:r>
            <w:r>
              <w:rPr>
                <w:rFonts w:eastAsia="Times New Roman" w:cs="Arial"/>
                <w:lang w:eastAsia="de-DE"/>
              </w:rPr>
              <w:t>schaulichung</w:t>
            </w:r>
          </w:p>
        </w:tc>
        <w:tc>
          <w:tcPr>
            <w:tcW w:w="1223" w:type="pct"/>
            <w:tcBorders>
              <w:top w:val="single" w:sz="12" w:space="0" w:color="00000A"/>
              <w:left w:val="single" w:sz="4" w:space="0" w:color="00000A"/>
              <w:bottom w:val="single" w:sz="12" w:space="0" w:color="00000A"/>
              <w:right w:val="single" w:sz="4" w:space="0" w:color="00000A"/>
            </w:tcBorders>
          </w:tcPr>
          <w:p w14:paraId="40A63746" w14:textId="77777777" w:rsidR="00474C1C" w:rsidRPr="00A7744B" w:rsidRDefault="00474C1C" w:rsidP="00474C1C">
            <w:pPr>
              <w:spacing w:before="120" w:after="0" w:line="240" w:lineRule="auto"/>
              <w:jc w:val="left"/>
              <w:rPr>
                <w:rFonts w:eastAsia="Times New Roman" w:cs="Arial"/>
                <w:lang w:eastAsia="de-DE"/>
              </w:rPr>
            </w:pPr>
            <w:r>
              <w:rPr>
                <w:rFonts w:eastAsia="Times New Roman" w:cs="Arial"/>
                <w:i/>
                <w:lang w:eastAsia="de-DE"/>
              </w:rPr>
              <w:t>… z</w:t>
            </w:r>
            <w:r w:rsidRPr="00A7744B">
              <w:rPr>
                <w:rFonts w:eastAsia="Times New Roman" w:cs="Arial"/>
                <w:i/>
                <w:lang w:eastAsia="de-DE"/>
              </w:rPr>
              <w:t xml:space="preserve">ur </w:t>
            </w:r>
            <w:r>
              <w:rPr>
                <w:rFonts w:eastAsia="Times New Roman" w:cs="Arial"/>
                <w:i/>
                <w:lang w:eastAsia="de-DE"/>
              </w:rPr>
              <w:t>Schwerpunktsetzung</w:t>
            </w:r>
          </w:p>
          <w:p w14:paraId="43A3489A" w14:textId="77777777" w:rsidR="002E14D8" w:rsidRDefault="002E14D8" w:rsidP="002E14D8">
            <w:pPr>
              <w:spacing w:before="120" w:after="0" w:line="240" w:lineRule="auto"/>
              <w:jc w:val="left"/>
              <w:rPr>
                <w:rFonts w:eastAsia="Times New Roman" w:cs="Arial"/>
                <w:lang w:eastAsia="de-DE"/>
              </w:rPr>
            </w:pPr>
            <w:r>
              <w:rPr>
                <w:rFonts w:eastAsia="Times New Roman" w:cs="Arial"/>
                <w:lang w:eastAsia="de-DE"/>
              </w:rPr>
              <w:t>Nur qualitative Betrachtung der Größen, keine Formeln</w:t>
            </w:r>
          </w:p>
          <w:p w14:paraId="6A25236B" w14:textId="77777777" w:rsidR="002E14D8" w:rsidRPr="003A7358" w:rsidRDefault="002E14D8" w:rsidP="002E14D8">
            <w:pPr>
              <w:spacing w:before="120" w:after="0" w:line="240" w:lineRule="auto"/>
              <w:jc w:val="left"/>
              <w:rPr>
                <w:rFonts w:eastAsia="Times New Roman" w:cs="Arial"/>
                <w:i/>
                <w:lang w:eastAsia="de-DE"/>
              </w:rPr>
            </w:pPr>
            <w:r>
              <w:rPr>
                <w:rFonts w:eastAsia="Times New Roman" w:cs="Arial"/>
                <w:i/>
                <w:lang w:eastAsia="de-DE"/>
              </w:rPr>
              <w:t>… z</w:t>
            </w:r>
            <w:r w:rsidRPr="00A7744B">
              <w:rPr>
                <w:rFonts w:eastAsia="Times New Roman" w:cs="Arial"/>
                <w:i/>
                <w:lang w:eastAsia="de-DE"/>
              </w:rPr>
              <w:t>ur Vernetzung</w:t>
            </w:r>
          </w:p>
          <w:p w14:paraId="2DCCBA28" w14:textId="77777777" w:rsidR="002E14D8" w:rsidRPr="00705585" w:rsidRDefault="002E14D8" w:rsidP="002E14D8">
            <w:pPr>
              <w:spacing w:after="0" w:line="240" w:lineRule="auto"/>
              <w:jc w:val="left"/>
            </w:pPr>
            <w:r w:rsidRPr="003E7A23">
              <w:rPr>
                <w:rFonts w:eastAsia="Times New Roman" w:cs="Arial"/>
                <w:lang w:eastAsia="de-DE"/>
              </w:rPr>
              <w:sym w:font="Wingdings" w:char="F0DF"/>
            </w:r>
            <w:r>
              <w:rPr>
                <w:rFonts w:eastAsia="Times New Roman" w:cs="Arial"/>
                <w:lang w:eastAsia="de-DE"/>
              </w:rPr>
              <w:t xml:space="preserve"> </w:t>
            </w:r>
            <w:r w:rsidRPr="00135725">
              <w:rPr>
                <w:rFonts w:eastAsia="Times New Roman" w:cs="Arial"/>
                <w:lang w:eastAsia="de-DE"/>
              </w:rPr>
              <w:t>Teilchenmodell</w:t>
            </w:r>
            <w:r>
              <w:rPr>
                <w:rFonts w:eastAsia="Times New Roman" w:cs="Arial"/>
                <w:lang w:eastAsia="de-DE"/>
              </w:rPr>
              <w:t xml:space="preserve"> (IF1)</w:t>
            </w:r>
          </w:p>
        </w:tc>
      </w:tr>
      <w:tr w:rsidR="002E14D8" w14:paraId="1CBDEBC1" w14:textId="77777777" w:rsidTr="002E14D8">
        <w:trPr>
          <w:trHeight w:val="1750"/>
        </w:trPr>
        <w:tc>
          <w:tcPr>
            <w:tcW w:w="1185" w:type="pct"/>
            <w:tcBorders>
              <w:top w:val="single" w:sz="12" w:space="0" w:color="00000A"/>
              <w:left w:val="single" w:sz="4" w:space="0" w:color="00000A"/>
              <w:bottom w:val="single" w:sz="12" w:space="0" w:color="00000A"/>
              <w:right w:val="single" w:sz="4" w:space="0" w:color="00000A"/>
            </w:tcBorders>
            <w:shd w:val="clear" w:color="auto" w:fill="auto"/>
          </w:tcPr>
          <w:p w14:paraId="1AD7B56F" w14:textId="77777777" w:rsidR="002E14D8" w:rsidRPr="003A7358" w:rsidRDefault="002E14D8" w:rsidP="002E14D8">
            <w:pPr>
              <w:spacing w:before="100" w:after="100" w:line="240" w:lineRule="auto"/>
              <w:jc w:val="left"/>
              <w:rPr>
                <w:rFonts w:eastAsia="Times New Roman" w:cs="Arial"/>
                <w:b/>
                <w:lang w:eastAsia="de-DE"/>
              </w:rPr>
            </w:pPr>
            <w:r>
              <w:rPr>
                <w:rFonts w:cs="Arial"/>
                <w:b/>
              </w:rPr>
              <w:lastRenderedPageBreak/>
              <w:t>6.6</w:t>
            </w:r>
            <w:r w:rsidRPr="003A7358">
              <w:rPr>
                <w:rFonts w:eastAsia="Times New Roman" w:cs="Arial"/>
                <w:b/>
                <w:lang w:eastAsia="de-DE"/>
              </w:rPr>
              <w:t xml:space="preserve"> Achtung Lärm!</w:t>
            </w:r>
          </w:p>
          <w:p w14:paraId="605813F3" w14:textId="77777777" w:rsidR="002E14D8" w:rsidRDefault="002E14D8" w:rsidP="002E14D8">
            <w:pPr>
              <w:spacing w:before="100" w:after="100" w:line="240" w:lineRule="auto"/>
              <w:jc w:val="left"/>
              <w:rPr>
                <w:rFonts w:eastAsia="Times New Roman" w:cs="Arial"/>
                <w:i/>
                <w:lang w:eastAsia="de-DE"/>
              </w:rPr>
            </w:pPr>
          </w:p>
          <w:p w14:paraId="2E024D0F" w14:textId="77777777" w:rsidR="002E14D8" w:rsidRDefault="002E14D8" w:rsidP="002E14D8">
            <w:pPr>
              <w:spacing w:before="100" w:after="100" w:line="240" w:lineRule="auto"/>
              <w:jc w:val="left"/>
              <w:rPr>
                <w:rFonts w:eastAsia="Times New Roman" w:cs="Arial"/>
                <w:i/>
                <w:lang w:eastAsia="de-DE"/>
              </w:rPr>
            </w:pPr>
            <w:r w:rsidRPr="007417B5">
              <w:rPr>
                <w:rFonts w:eastAsia="Times New Roman" w:cs="Arial"/>
                <w:i/>
                <w:lang w:eastAsia="de-DE"/>
              </w:rPr>
              <w:t>Wie schützt man sich vor Lärm?</w:t>
            </w:r>
          </w:p>
          <w:p w14:paraId="295314FD" w14:textId="77777777" w:rsidR="002E14D8" w:rsidRDefault="002E14D8" w:rsidP="002E14D8">
            <w:pPr>
              <w:spacing w:before="100" w:after="100" w:line="240" w:lineRule="auto"/>
              <w:jc w:val="left"/>
              <w:rPr>
                <w:rFonts w:eastAsia="Times New Roman" w:cs="Arial"/>
                <w:lang w:eastAsia="de-DE"/>
              </w:rPr>
            </w:pPr>
          </w:p>
          <w:p w14:paraId="7358EDE5" w14:textId="77777777" w:rsidR="002E14D8" w:rsidRDefault="002E14D8" w:rsidP="002E14D8">
            <w:pPr>
              <w:tabs>
                <w:tab w:val="left" w:pos="2032"/>
              </w:tabs>
              <w:spacing w:before="100" w:after="100" w:line="240" w:lineRule="auto"/>
              <w:jc w:val="left"/>
              <w:rPr>
                <w:rFonts w:eastAsia="Times New Roman" w:cs="Arial"/>
                <w:b/>
                <w:lang w:eastAsia="de-DE"/>
              </w:rPr>
            </w:pPr>
            <w:r w:rsidRPr="004A3703">
              <w:rPr>
                <w:rFonts w:eastAsia="Times New Roman" w:cs="Arial"/>
                <w:lang w:eastAsia="de-DE"/>
              </w:rPr>
              <w:t xml:space="preserve">ca. </w:t>
            </w:r>
            <w:r>
              <w:rPr>
                <w:rFonts w:eastAsia="Times New Roman" w:cs="Arial"/>
                <w:lang w:eastAsia="de-DE"/>
              </w:rPr>
              <w:t>4</w:t>
            </w:r>
            <w:r w:rsidRPr="004A3703">
              <w:rPr>
                <w:rFonts w:eastAsia="Times New Roman" w:cs="Arial"/>
                <w:lang w:eastAsia="de-DE"/>
              </w:rPr>
              <w:t xml:space="preserve"> </w:t>
            </w:r>
            <w:proofErr w:type="spellStart"/>
            <w:r w:rsidRPr="004A3703">
              <w:rPr>
                <w:rFonts w:eastAsia="Times New Roman" w:cs="Arial"/>
                <w:lang w:eastAsia="de-DE"/>
              </w:rPr>
              <w:t>Ustd</w:t>
            </w:r>
            <w:proofErr w:type="spellEnd"/>
            <w:r w:rsidRPr="004A3703">
              <w:rPr>
                <w:rFonts w:eastAsia="Times New Roman" w:cs="Arial"/>
                <w:lang w:eastAsia="de-DE"/>
              </w:rPr>
              <w:t>.</w:t>
            </w:r>
          </w:p>
        </w:tc>
        <w:tc>
          <w:tcPr>
            <w:tcW w:w="1246" w:type="pct"/>
            <w:tcBorders>
              <w:top w:val="single" w:sz="12" w:space="0" w:color="00000A"/>
              <w:left w:val="single" w:sz="4" w:space="0" w:color="00000A"/>
              <w:bottom w:val="single" w:sz="12" w:space="0" w:color="00000A"/>
              <w:right w:val="single" w:sz="4" w:space="0" w:color="00000A"/>
            </w:tcBorders>
          </w:tcPr>
          <w:p w14:paraId="35AB6F0A" w14:textId="77777777" w:rsidR="002E14D8" w:rsidRPr="003A7358" w:rsidRDefault="002E14D8" w:rsidP="002E14D8">
            <w:pPr>
              <w:spacing w:before="100" w:after="100" w:line="240" w:lineRule="auto"/>
              <w:jc w:val="left"/>
              <w:rPr>
                <w:rFonts w:eastAsia="Times New Roman" w:cs="Arial"/>
                <w:b/>
                <w:lang w:eastAsia="de-DE"/>
              </w:rPr>
            </w:pPr>
            <w:r w:rsidRPr="003A7358">
              <w:rPr>
                <w:rFonts w:eastAsia="Times New Roman" w:cs="Arial"/>
                <w:b/>
                <w:lang w:eastAsia="de-DE"/>
              </w:rPr>
              <w:t>IF 3: Schall</w:t>
            </w:r>
          </w:p>
          <w:p w14:paraId="0CCFAE6C" w14:textId="77777777" w:rsidR="002E14D8" w:rsidRPr="003A7358" w:rsidRDefault="002E14D8" w:rsidP="002E14D8">
            <w:pPr>
              <w:spacing w:before="120" w:after="0" w:line="240" w:lineRule="auto"/>
              <w:jc w:val="left"/>
              <w:rPr>
                <w:rFonts w:eastAsia="Times New Roman" w:cs="Arial"/>
                <w:lang w:eastAsia="de-DE"/>
              </w:rPr>
            </w:pPr>
            <w:r w:rsidRPr="003A7358">
              <w:rPr>
                <w:rFonts w:eastAsia="Times New Roman" w:cs="Arial"/>
                <w:lang w:eastAsia="de-DE"/>
              </w:rPr>
              <w:t xml:space="preserve">Schwingungen und Schallwellen: </w:t>
            </w:r>
          </w:p>
          <w:p w14:paraId="16632C45" w14:textId="77777777" w:rsidR="002E14D8" w:rsidRPr="006A15B9" w:rsidRDefault="002E14D8" w:rsidP="00B4010D">
            <w:pPr>
              <w:pStyle w:val="Listenabsatz"/>
              <w:numPr>
                <w:ilvl w:val="0"/>
                <w:numId w:val="16"/>
              </w:numPr>
              <w:spacing w:after="0" w:line="240" w:lineRule="auto"/>
              <w:ind w:left="357" w:hanging="357"/>
              <w:jc w:val="left"/>
              <w:rPr>
                <w:rFonts w:eastAsia="Times New Roman" w:cs="Arial"/>
                <w:lang w:eastAsia="de-DE"/>
              </w:rPr>
            </w:pPr>
            <w:r w:rsidRPr="0066283C">
              <w:t>Schallausbreitung; Absorpt</w:t>
            </w:r>
            <w:r w:rsidRPr="0066283C">
              <w:t>i</w:t>
            </w:r>
            <w:r w:rsidRPr="0066283C">
              <w:t>on, Reflexion</w:t>
            </w:r>
          </w:p>
          <w:p w14:paraId="75A60E08" w14:textId="77777777" w:rsidR="002E14D8" w:rsidRDefault="002E14D8" w:rsidP="002E14D8">
            <w:pPr>
              <w:spacing w:before="120" w:after="0" w:line="240" w:lineRule="auto"/>
              <w:jc w:val="left"/>
              <w:rPr>
                <w:rFonts w:eastAsia="Times New Roman" w:cs="Arial"/>
                <w:lang w:eastAsia="de-DE"/>
              </w:rPr>
            </w:pPr>
            <w:r w:rsidRPr="006A15B9">
              <w:rPr>
                <w:rFonts w:eastAsia="Times New Roman" w:cs="Arial"/>
                <w:lang w:eastAsia="de-DE"/>
              </w:rPr>
              <w:t>Schallquellen und Schallempfä</w:t>
            </w:r>
            <w:r w:rsidRPr="006A15B9">
              <w:rPr>
                <w:rFonts w:eastAsia="Times New Roman" w:cs="Arial"/>
                <w:lang w:eastAsia="de-DE"/>
              </w:rPr>
              <w:t>n</w:t>
            </w:r>
            <w:r w:rsidRPr="006A15B9">
              <w:rPr>
                <w:rFonts w:eastAsia="Times New Roman" w:cs="Arial"/>
                <w:lang w:eastAsia="de-DE"/>
              </w:rPr>
              <w:t>ger</w:t>
            </w:r>
            <w:r w:rsidRPr="005767ED">
              <w:rPr>
                <w:rFonts w:eastAsia="Times New Roman" w:cs="Arial"/>
                <w:lang w:eastAsia="de-DE"/>
              </w:rPr>
              <w:t>:</w:t>
            </w:r>
          </w:p>
          <w:p w14:paraId="7E75473B" w14:textId="77777777" w:rsidR="002E14D8" w:rsidRDefault="002E14D8" w:rsidP="00B4010D">
            <w:pPr>
              <w:pStyle w:val="Listenabsatz"/>
              <w:numPr>
                <w:ilvl w:val="0"/>
                <w:numId w:val="16"/>
              </w:numPr>
              <w:spacing w:after="0" w:line="240" w:lineRule="auto"/>
              <w:ind w:left="357" w:hanging="357"/>
              <w:jc w:val="left"/>
              <w:rPr>
                <w:b/>
              </w:rPr>
            </w:pPr>
            <w:r w:rsidRPr="006A15B9">
              <w:rPr>
                <w:rFonts w:eastAsia="Times New Roman" w:cs="Arial"/>
                <w:lang w:eastAsia="de-DE"/>
              </w:rPr>
              <w:t xml:space="preserve">Lärm und </w:t>
            </w:r>
            <w:r w:rsidRPr="001C56DB">
              <w:t>Lärmschutz</w:t>
            </w:r>
            <w:r w:rsidRPr="006A15B9">
              <w:rPr>
                <w:rFonts w:eastAsia="Times New Roman" w:cs="Arial"/>
                <w:lang w:eastAsia="de-DE"/>
              </w:rPr>
              <w:t xml:space="preserve"> </w:t>
            </w:r>
          </w:p>
        </w:tc>
        <w:tc>
          <w:tcPr>
            <w:tcW w:w="1346" w:type="pct"/>
            <w:tcBorders>
              <w:top w:val="single" w:sz="12" w:space="0" w:color="00000A"/>
              <w:left w:val="single" w:sz="4" w:space="0" w:color="00000A"/>
              <w:bottom w:val="single" w:sz="12" w:space="0" w:color="00000A"/>
              <w:right w:val="single" w:sz="4" w:space="0" w:color="00000A"/>
            </w:tcBorders>
          </w:tcPr>
          <w:p w14:paraId="743AAC39" w14:textId="77777777" w:rsidR="002E14D8" w:rsidRDefault="002E14D8" w:rsidP="002E14D8">
            <w:pPr>
              <w:spacing w:before="120" w:after="0" w:line="240" w:lineRule="auto"/>
              <w:jc w:val="left"/>
              <w:rPr>
                <w:rFonts w:eastAsia="Times New Roman" w:cs="Arial"/>
                <w:lang w:eastAsia="de-DE"/>
              </w:rPr>
            </w:pPr>
            <w:r w:rsidRPr="00010349">
              <w:rPr>
                <w:rFonts w:eastAsia="Times New Roman" w:cs="Arial"/>
                <w:lang w:eastAsia="de-DE"/>
              </w:rPr>
              <w:t>UF4</w:t>
            </w:r>
            <w:r>
              <w:rPr>
                <w:rFonts w:eastAsia="Times New Roman" w:cs="Arial"/>
                <w:lang w:eastAsia="de-DE"/>
              </w:rPr>
              <w:t xml:space="preserve">: </w:t>
            </w:r>
            <w:r w:rsidRPr="003A7358">
              <w:t>Übertragung</w:t>
            </w:r>
            <w:r w:rsidRPr="00010349">
              <w:rPr>
                <w:rFonts w:eastAsia="Times New Roman" w:cs="Arial"/>
                <w:lang w:eastAsia="de-DE"/>
              </w:rPr>
              <w:t xml:space="preserve"> und Vernetzung</w:t>
            </w:r>
          </w:p>
          <w:p w14:paraId="09EE0869" w14:textId="77777777" w:rsidR="002E14D8" w:rsidRPr="006C1837" w:rsidRDefault="002E14D8" w:rsidP="00B4010D">
            <w:pPr>
              <w:pStyle w:val="Listenabsatz"/>
              <w:numPr>
                <w:ilvl w:val="0"/>
                <w:numId w:val="11"/>
              </w:numPr>
              <w:spacing w:after="0" w:line="240" w:lineRule="auto"/>
              <w:ind w:left="357" w:hanging="357"/>
              <w:jc w:val="left"/>
              <w:rPr>
                <w:rFonts w:eastAsia="Times New Roman" w:cs="Arial"/>
                <w:lang w:eastAsia="de-DE"/>
              </w:rPr>
            </w:pPr>
            <w:r>
              <w:rPr>
                <w:rFonts w:eastAsia="Times New Roman" w:cs="Arial"/>
                <w:lang w:eastAsia="de-DE"/>
              </w:rPr>
              <w:t>Fachbegriffe und Alltagssprache</w:t>
            </w:r>
          </w:p>
          <w:p w14:paraId="4B811419" w14:textId="3D012F43" w:rsidR="002E14D8" w:rsidRPr="003A7358" w:rsidRDefault="002E14D8" w:rsidP="002E14D8">
            <w:pPr>
              <w:spacing w:before="120" w:after="0" w:line="240" w:lineRule="auto"/>
              <w:jc w:val="left"/>
            </w:pPr>
            <w:r w:rsidRPr="003A7358">
              <w:t>B1: Fakten- und Situationsanalyse</w:t>
            </w:r>
          </w:p>
          <w:p w14:paraId="31ECD581" w14:textId="77777777" w:rsidR="002E14D8" w:rsidRDefault="002E14D8" w:rsidP="00B4010D">
            <w:pPr>
              <w:pStyle w:val="Listenabsatz"/>
              <w:numPr>
                <w:ilvl w:val="0"/>
                <w:numId w:val="14"/>
              </w:numPr>
              <w:spacing w:after="0" w:line="240" w:lineRule="auto"/>
              <w:ind w:left="357" w:hanging="357"/>
              <w:jc w:val="left"/>
              <w:rPr>
                <w:rFonts w:eastAsia="Times New Roman" w:cs="Arial"/>
                <w:lang w:eastAsia="de-DE"/>
              </w:rPr>
            </w:pPr>
            <w:r w:rsidRPr="00010349">
              <w:rPr>
                <w:rFonts w:eastAsia="Times New Roman" w:cs="Arial"/>
                <w:lang w:eastAsia="de-DE"/>
              </w:rPr>
              <w:t xml:space="preserve">Fakten nennen </w:t>
            </w:r>
            <w:r>
              <w:rPr>
                <w:rFonts w:eastAsia="Times New Roman" w:cs="Arial"/>
                <w:lang w:eastAsia="de-DE"/>
              </w:rPr>
              <w:t xml:space="preserve">und gegenüber </w:t>
            </w:r>
            <w:r w:rsidRPr="00010349">
              <w:rPr>
                <w:rFonts w:eastAsia="Times New Roman" w:cs="Arial"/>
                <w:lang w:eastAsia="de-DE"/>
              </w:rPr>
              <w:t xml:space="preserve">Interessen </w:t>
            </w:r>
            <w:r>
              <w:rPr>
                <w:rFonts w:eastAsia="Times New Roman" w:cs="Arial"/>
                <w:lang w:eastAsia="de-DE"/>
              </w:rPr>
              <w:t>abgrenzen</w:t>
            </w:r>
          </w:p>
          <w:p w14:paraId="65C78835" w14:textId="77777777" w:rsidR="002E14D8" w:rsidRDefault="002E14D8" w:rsidP="002E14D8">
            <w:pPr>
              <w:spacing w:before="120" w:after="0" w:line="240" w:lineRule="auto"/>
              <w:jc w:val="left"/>
            </w:pPr>
            <w:r w:rsidRPr="00007502">
              <w:t>B3</w:t>
            </w:r>
            <w:r>
              <w:t xml:space="preserve">: </w:t>
            </w:r>
            <w:r w:rsidRPr="00007502">
              <w:t>Abwägung und Entscheidung</w:t>
            </w:r>
          </w:p>
          <w:p w14:paraId="32C14AFF" w14:textId="77777777" w:rsidR="002E14D8" w:rsidRPr="00010349" w:rsidRDefault="002E14D8" w:rsidP="00B4010D">
            <w:pPr>
              <w:pStyle w:val="Listenabsatz"/>
              <w:numPr>
                <w:ilvl w:val="0"/>
                <w:numId w:val="14"/>
              </w:numPr>
              <w:spacing w:after="0" w:line="240" w:lineRule="auto"/>
              <w:ind w:left="357" w:hanging="357"/>
              <w:jc w:val="left"/>
              <w:rPr>
                <w:rFonts w:eastAsia="Times New Roman" w:cs="Arial"/>
                <w:lang w:eastAsia="de-DE"/>
              </w:rPr>
            </w:pPr>
            <w:r>
              <w:rPr>
                <w:rFonts w:eastAsia="Times New Roman" w:cs="Arial"/>
                <w:lang w:eastAsia="de-DE"/>
              </w:rPr>
              <w:t>Erhaltung der</w:t>
            </w:r>
            <w:r w:rsidRPr="00135725">
              <w:rPr>
                <w:rFonts w:eastAsia="Times New Roman" w:cs="Arial"/>
                <w:lang w:eastAsia="de-DE"/>
              </w:rPr>
              <w:t xml:space="preserve"> eigene</w:t>
            </w:r>
            <w:r>
              <w:rPr>
                <w:rFonts w:eastAsia="Times New Roman" w:cs="Arial"/>
                <w:lang w:eastAsia="de-DE"/>
              </w:rPr>
              <w:t>n</w:t>
            </w:r>
            <w:r w:rsidRPr="00135725">
              <w:rPr>
                <w:rFonts w:eastAsia="Times New Roman" w:cs="Arial"/>
                <w:lang w:eastAsia="de-DE"/>
              </w:rPr>
              <w:t xml:space="preserve"> Gesun</w:t>
            </w:r>
            <w:r w:rsidRPr="00135725">
              <w:rPr>
                <w:rFonts w:eastAsia="Times New Roman" w:cs="Arial"/>
                <w:lang w:eastAsia="de-DE"/>
              </w:rPr>
              <w:t>d</w:t>
            </w:r>
            <w:r w:rsidRPr="00135725">
              <w:rPr>
                <w:rFonts w:eastAsia="Times New Roman" w:cs="Arial"/>
                <w:lang w:eastAsia="de-DE"/>
              </w:rPr>
              <w:t>heit</w:t>
            </w:r>
          </w:p>
        </w:tc>
        <w:tc>
          <w:tcPr>
            <w:tcW w:w="1223" w:type="pct"/>
            <w:tcBorders>
              <w:top w:val="single" w:sz="12" w:space="0" w:color="00000A"/>
              <w:left w:val="single" w:sz="4" w:space="0" w:color="00000A"/>
              <w:bottom w:val="single" w:sz="12" w:space="0" w:color="00000A"/>
              <w:right w:val="single" w:sz="4" w:space="0" w:color="00000A"/>
            </w:tcBorders>
          </w:tcPr>
          <w:p w14:paraId="3C66E823" w14:textId="77777777" w:rsidR="002E14D8" w:rsidRPr="003A7358" w:rsidRDefault="002E14D8" w:rsidP="002E14D8">
            <w:pPr>
              <w:spacing w:before="120" w:after="0" w:line="240" w:lineRule="auto"/>
              <w:jc w:val="left"/>
              <w:rPr>
                <w:rFonts w:eastAsia="Times New Roman" w:cs="Arial"/>
                <w:i/>
                <w:lang w:eastAsia="de-DE"/>
              </w:rPr>
            </w:pPr>
            <w:r>
              <w:rPr>
                <w:rFonts w:eastAsia="Times New Roman" w:cs="Arial"/>
                <w:i/>
                <w:lang w:eastAsia="de-DE"/>
              </w:rPr>
              <w:t>… z</w:t>
            </w:r>
            <w:r w:rsidRPr="00A7744B">
              <w:rPr>
                <w:rFonts w:eastAsia="Times New Roman" w:cs="Arial"/>
                <w:i/>
                <w:lang w:eastAsia="de-DE"/>
              </w:rPr>
              <w:t>ur Vernetzung</w:t>
            </w:r>
          </w:p>
          <w:p w14:paraId="52E455D7" w14:textId="77777777" w:rsidR="002E14D8" w:rsidRPr="00705585" w:rsidRDefault="002E14D8" w:rsidP="002E14D8">
            <w:pPr>
              <w:spacing w:after="0" w:line="240" w:lineRule="auto"/>
              <w:jc w:val="left"/>
            </w:pPr>
            <w:r w:rsidRPr="003E7A23">
              <w:rPr>
                <w:rFonts w:eastAsia="Times New Roman" w:cs="Arial"/>
                <w:lang w:eastAsia="de-DE"/>
              </w:rPr>
              <w:sym w:font="Wingdings" w:char="F0DF"/>
            </w:r>
            <w:r>
              <w:rPr>
                <w:rFonts w:eastAsia="Times New Roman" w:cs="Arial"/>
                <w:lang w:eastAsia="de-DE"/>
              </w:rPr>
              <w:t xml:space="preserve"> </w:t>
            </w:r>
            <w:r w:rsidRPr="00135725">
              <w:rPr>
                <w:rFonts w:eastAsia="Times New Roman" w:cs="Arial"/>
                <w:lang w:eastAsia="de-DE"/>
              </w:rPr>
              <w:t>Teilchenmodell</w:t>
            </w:r>
            <w:r>
              <w:rPr>
                <w:rFonts w:eastAsia="Times New Roman" w:cs="Arial"/>
                <w:lang w:eastAsia="de-DE"/>
              </w:rPr>
              <w:t xml:space="preserve"> (IF1)</w:t>
            </w:r>
          </w:p>
        </w:tc>
      </w:tr>
      <w:tr w:rsidR="002E14D8" w14:paraId="30157B52" w14:textId="77777777" w:rsidTr="001C56DB">
        <w:trPr>
          <w:trHeight w:val="1750"/>
        </w:trPr>
        <w:tc>
          <w:tcPr>
            <w:tcW w:w="1185" w:type="pct"/>
            <w:tcBorders>
              <w:top w:val="single" w:sz="12" w:space="0" w:color="00000A"/>
              <w:left w:val="single" w:sz="4" w:space="0" w:color="00000A"/>
              <w:bottom w:val="single" w:sz="12" w:space="0" w:color="00000A"/>
              <w:right w:val="single" w:sz="4" w:space="0" w:color="00000A"/>
            </w:tcBorders>
            <w:shd w:val="clear" w:color="auto" w:fill="auto"/>
          </w:tcPr>
          <w:p w14:paraId="3D0A0C00" w14:textId="77777777" w:rsidR="002E14D8" w:rsidRDefault="002E14D8" w:rsidP="002E14D8">
            <w:pPr>
              <w:spacing w:before="100" w:after="100" w:line="240" w:lineRule="auto"/>
              <w:jc w:val="left"/>
              <w:rPr>
                <w:rFonts w:eastAsia="Times New Roman" w:cs="Arial"/>
                <w:lang w:eastAsia="de-DE"/>
              </w:rPr>
            </w:pPr>
            <w:r>
              <w:rPr>
                <w:rFonts w:cs="Arial"/>
                <w:b/>
              </w:rPr>
              <w:t>6.7 Schall in Natur und Tec</w:t>
            </w:r>
            <w:r>
              <w:rPr>
                <w:rFonts w:cs="Arial"/>
                <w:b/>
              </w:rPr>
              <w:t>h</w:t>
            </w:r>
            <w:r>
              <w:rPr>
                <w:rFonts w:cs="Arial"/>
                <w:b/>
              </w:rPr>
              <w:t>nik</w:t>
            </w:r>
            <w:r w:rsidRPr="004A3703">
              <w:rPr>
                <w:rFonts w:eastAsia="Times New Roman" w:cs="Arial"/>
                <w:lang w:eastAsia="de-DE"/>
              </w:rPr>
              <w:t xml:space="preserve"> </w:t>
            </w:r>
          </w:p>
          <w:p w14:paraId="457B4161" w14:textId="77777777" w:rsidR="002E14D8" w:rsidRDefault="002E14D8" w:rsidP="002E14D8">
            <w:pPr>
              <w:spacing w:before="100" w:after="100" w:line="240" w:lineRule="auto"/>
              <w:jc w:val="left"/>
              <w:rPr>
                <w:rFonts w:eastAsia="Times New Roman" w:cs="Arial"/>
                <w:lang w:eastAsia="de-DE"/>
              </w:rPr>
            </w:pPr>
          </w:p>
          <w:p w14:paraId="2487F6DD" w14:textId="77777777" w:rsidR="002E14D8" w:rsidRPr="007417B5" w:rsidRDefault="002E14D8" w:rsidP="002E14D8">
            <w:pPr>
              <w:spacing w:before="100" w:after="100" w:line="240" w:lineRule="auto"/>
              <w:jc w:val="left"/>
              <w:rPr>
                <w:rFonts w:eastAsia="Times New Roman" w:cs="Arial"/>
                <w:i/>
                <w:lang w:eastAsia="de-DE"/>
              </w:rPr>
            </w:pPr>
            <w:r w:rsidRPr="007417B5">
              <w:rPr>
                <w:rFonts w:eastAsia="Times New Roman" w:cs="Arial"/>
                <w:i/>
                <w:lang w:eastAsia="de-DE"/>
              </w:rPr>
              <w:t>Schall ist nicht nur zum Hören gut!</w:t>
            </w:r>
          </w:p>
          <w:p w14:paraId="0F1640D9" w14:textId="77777777" w:rsidR="002E14D8" w:rsidRDefault="002E14D8" w:rsidP="002E14D8">
            <w:pPr>
              <w:spacing w:before="100" w:after="100" w:line="240" w:lineRule="auto"/>
              <w:jc w:val="left"/>
              <w:rPr>
                <w:rFonts w:eastAsia="Times New Roman" w:cs="Arial"/>
                <w:b/>
                <w:lang w:eastAsia="de-DE"/>
              </w:rPr>
            </w:pPr>
          </w:p>
          <w:p w14:paraId="63C28006" w14:textId="77777777" w:rsidR="002E14D8" w:rsidRDefault="002E14D8" w:rsidP="002E14D8">
            <w:pPr>
              <w:spacing w:before="100" w:after="100" w:line="240" w:lineRule="auto"/>
              <w:jc w:val="left"/>
              <w:rPr>
                <w:rFonts w:cs="Arial"/>
                <w:b/>
              </w:rPr>
            </w:pPr>
            <w:r w:rsidRPr="004A3703">
              <w:rPr>
                <w:rFonts w:eastAsia="Times New Roman" w:cs="Arial"/>
                <w:lang w:eastAsia="de-DE"/>
              </w:rPr>
              <w:t xml:space="preserve">ca. </w:t>
            </w:r>
            <w:r>
              <w:rPr>
                <w:rFonts w:eastAsia="Times New Roman" w:cs="Arial"/>
                <w:lang w:eastAsia="de-DE"/>
              </w:rPr>
              <w:t>2</w:t>
            </w:r>
            <w:r w:rsidRPr="004A3703">
              <w:rPr>
                <w:rFonts w:eastAsia="Times New Roman" w:cs="Arial"/>
                <w:lang w:eastAsia="de-DE"/>
              </w:rPr>
              <w:t xml:space="preserve"> </w:t>
            </w:r>
            <w:proofErr w:type="spellStart"/>
            <w:r w:rsidRPr="004A3703">
              <w:rPr>
                <w:rFonts w:eastAsia="Times New Roman" w:cs="Arial"/>
                <w:lang w:eastAsia="de-DE"/>
              </w:rPr>
              <w:t>Ustd</w:t>
            </w:r>
            <w:proofErr w:type="spellEnd"/>
            <w:r w:rsidRPr="004A3703">
              <w:rPr>
                <w:rFonts w:eastAsia="Times New Roman" w:cs="Arial"/>
                <w:lang w:eastAsia="de-DE"/>
              </w:rPr>
              <w:t>.</w:t>
            </w:r>
          </w:p>
        </w:tc>
        <w:tc>
          <w:tcPr>
            <w:tcW w:w="1246" w:type="pct"/>
            <w:tcBorders>
              <w:top w:val="single" w:sz="12" w:space="0" w:color="00000A"/>
              <w:left w:val="single" w:sz="4" w:space="0" w:color="00000A"/>
              <w:bottom w:val="single" w:sz="12" w:space="0" w:color="00000A"/>
              <w:right w:val="single" w:sz="4" w:space="0" w:color="00000A"/>
            </w:tcBorders>
          </w:tcPr>
          <w:p w14:paraId="37B6530D" w14:textId="77777777" w:rsidR="002E14D8" w:rsidRPr="00865FF9" w:rsidRDefault="002E14D8" w:rsidP="002E14D8">
            <w:pPr>
              <w:spacing w:before="100" w:after="100" w:line="240" w:lineRule="auto"/>
              <w:jc w:val="left"/>
              <w:rPr>
                <w:rFonts w:eastAsia="Times New Roman" w:cs="Arial"/>
                <w:b/>
                <w:lang w:eastAsia="de-DE"/>
              </w:rPr>
            </w:pPr>
            <w:r w:rsidRPr="00865FF9">
              <w:rPr>
                <w:rFonts w:eastAsia="Times New Roman" w:cs="Arial"/>
                <w:b/>
                <w:lang w:eastAsia="de-DE"/>
              </w:rPr>
              <w:t>IF 3: Schall</w:t>
            </w:r>
          </w:p>
          <w:p w14:paraId="689CF0A3" w14:textId="77777777" w:rsidR="002E14D8" w:rsidRPr="00865FF9" w:rsidRDefault="002E14D8" w:rsidP="002E14D8">
            <w:pPr>
              <w:spacing w:before="120" w:after="0" w:line="240" w:lineRule="auto"/>
              <w:jc w:val="left"/>
              <w:rPr>
                <w:rFonts w:eastAsia="Times New Roman" w:cs="Arial"/>
                <w:lang w:eastAsia="de-DE"/>
              </w:rPr>
            </w:pPr>
            <w:r w:rsidRPr="00865FF9">
              <w:rPr>
                <w:rFonts w:eastAsia="Times New Roman" w:cs="Arial"/>
                <w:lang w:eastAsia="de-DE"/>
              </w:rPr>
              <w:t xml:space="preserve">Schwingungen und Schallwellen: </w:t>
            </w:r>
          </w:p>
          <w:p w14:paraId="67C89207" w14:textId="77777777" w:rsidR="002E14D8" w:rsidRPr="006A15B9" w:rsidRDefault="002E14D8" w:rsidP="00B4010D">
            <w:pPr>
              <w:pStyle w:val="Listenabsatz"/>
              <w:numPr>
                <w:ilvl w:val="0"/>
                <w:numId w:val="16"/>
              </w:numPr>
              <w:spacing w:after="0" w:line="240" w:lineRule="auto"/>
              <w:ind w:left="357" w:hanging="357"/>
              <w:jc w:val="left"/>
              <w:rPr>
                <w:rFonts w:eastAsia="Times New Roman" w:cs="Arial"/>
                <w:lang w:eastAsia="de-DE"/>
              </w:rPr>
            </w:pPr>
            <w:r w:rsidRPr="00865FF9">
              <w:rPr>
                <w:rFonts w:eastAsia="Times New Roman" w:cs="Arial"/>
                <w:lang w:eastAsia="de-DE"/>
              </w:rPr>
              <w:t>Tonhöhe und Lautstärke</w:t>
            </w:r>
          </w:p>
          <w:p w14:paraId="1496F734" w14:textId="77777777" w:rsidR="002E14D8" w:rsidRDefault="002E14D8" w:rsidP="002E14D8">
            <w:pPr>
              <w:spacing w:before="120" w:after="0" w:line="240" w:lineRule="auto"/>
              <w:jc w:val="left"/>
              <w:rPr>
                <w:rFonts w:eastAsia="Times New Roman" w:cs="Arial"/>
                <w:lang w:eastAsia="de-DE"/>
              </w:rPr>
            </w:pPr>
            <w:r w:rsidRPr="006A15B9">
              <w:rPr>
                <w:rFonts w:eastAsia="Times New Roman" w:cs="Arial"/>
                <w:lang w:eastAsia="de-DE"/>
              </w:rPr>
              <w:t>Schallquellen und Schallempfä</w:t>
            </w:r>
            <w:r w:rsidRPr="006A15B9">
              <w:rPr>
                <w:rFonts w:eastAsia="Times New Roman" w:cs="Arial"/>
                <w:lang w:eastAsia="de-DE"/>
              </w:rPr>
              <w:t>n</w:t>
            </w:r>
            <w:r w:rsidRPr="006A15B9">
              <w:rPr>
                <w:rFonts w:eastAsia="Times New Roman" w:cs="Arial"/>
                <w:lang w:eastAsia="de-DE"/>
              </w:rPr>
              <w:t>ger</w:t>
            </w:r>
            <w:r w:rsidRPr="005767ED">
              <w:rPr>
                <w:rFonts w:eastAsia="Times New Roman" w:cs="Arial"/>
                <w:lang w:eastAsia="de-DE"/>
              </w:rPr>
              <w:t>:</w:t>
            </w:r>
          </w:p>
          <w:p w14:paraId="7E964580" w14:textId="77777777" w:rsidR="002E14D8" w:rsidRPr="003A7358" w:rsidRDefault="002E14D8" w:rsidP="00B4010D">
            <w:pPr>
              <w:pStyle w:val="Listenabsatz"/>
              <w:numPr>
                <w:ilvl w:val="0"/>
                <w:numId w:val="16"/>
              </w:numPr>
              <w:spacing w:after="0" w:line="240" w:lineRule="auto"/>
              <w:ind w:left="357" w:hanging="357"/>
              <w:jc w:val="left"/>
              <w:rPr>
                <w:rFonts w:eastAsia="Times New Roman" w:cs="Arial"/>
                <w:b/>
                <w:lang w:eastAsia="de-DE"/>
              </w:rPr>
            </w:pPr>
            <w:r w:rsidRPr="006A15B9">
              <w:rPr>
                <w:rFonts w:eastAsia="Times New Roman" w:cs="Arial"/>
                <w:lang w:eastAsia="de-DE"/>
              </w:rPr>
              <w:t>Ultraschall in</w:t>
            </w:r>
            <w:r>
              <w:rPr>
                <w:rFonts w:eastAsia="Times New Roman" w:cs="Arial"/>
                <w:lang w:eastAsia="de-DE"/>
              </w:rPr>
              <w:t xml:space="preserve"> Tierwelt, Med</w:t>
            </w:r>
            <w:r>
              <w:rPr>
                <w:rFonts w:eastAsia="Times New Roman" w:cs="Arial"/>
                <w:lang w:eastAsia="de-DE"/>
              </w:rPr>
              <w:t>i</w:t>
            </w:r>
            <w:r>
              <w:rPr>
                <w:rFonts w:eastAsia="Times New Roman" w:cs="Arial"/>
                <w:lang w:eastAsia="de-DE"/>
              </w:rPr>
              <w:t>zin und Technik</w:t>
            </w:r>
          </w:p>
        </w:tc>
        <w:tc>
          <w:tcPr>
            <w:tcW w:w="1346" w:type="pct"/>
            <w:tcBorders>
              <w:top w:val="single" w:sz="12" w:space="0" w:color="00000A"/>
              <w:left w:val="single" w:sz="4" w:space="0" w:color="00000A"/>
              <w:bottom w:val="single" w:sz="12" w:space="0" w:color="00000A"/>
              <w:right w:val="single" w:sz="4" w:space="0" w:color="00000A"/>
            </w:tcBorders>
          </w:tcPr>
          <w:p w14:paraId="65F547DE" w14:textId="77777777" w:rsidR="002E14D8" w:rsidRPr="00865FF9" w:rsidRDefault="002E14D8" w:rsidP="002E14D8">
            <w:pPr>
              <w:spacing w:before="120" w:after="0" w:line="240" w:lineRule="auto"/>
              <w:jc w:val="left"/>
              <w:rPr>
                <w:rFonts w:eastAsia="Times New Roman" w:cs="Arial"/>
                <w:lang w:eastAsia="de-DE"/>
              </w:rPr>
            </w:pPr>
            <w:r w:rsidRPr="00865FF9">
              <w:rPr>
                <w:rFonts w:eastAsia="Times New Roman" w:cs="Arial"/>
                <w:lang w:eastAsia="de-DE"/>
              </w:rPr>
              <w:t xml:space="preserve">UF4: Übertragung und Vernetzung </w:t>
            </w:r>
          </w:p>
          <w:p w14:paraId="0DD2FFF8" w14:textId="77777777" w:rsidR="002E14D8" w:rsidRPr="00B63160" w:rsidRDefault="002E14D8" w:rsidP="00B4010D">
            <w:pPr>
              <w:pStyle w:val="Listenabsatz"/>
              <w:numPr>
                <w:ilvl w:val="0"/>
                <w:numId w:val="14"/>
              </w:numPr>
              <w:spacing w:after="0" w:line="240" w:lineRule="auto"/>
              <w:ind w:left="357" w:hanging="357"/>
              <w:jc w:val="left"/>
              <w:rPr>
                <w:rFonts w:eastAsia="Times New Roman" w:cs="Arial"/>
                <w:lang w:eastAsia="de-DE"/>
              </w:rPr>
            </w:pPr>
            <w:r w:rsidRPr="00B63160">
              <w:rPr>
                <w:rFonts w:eastAsia="Times New Roman" w:cs="Arial"/>
                <w:lang w:eastAsia="de-DE"/>
              </w:rPr>
              <w:t>Kenntnisse übertragen</w:t>
            </w:r>
          </w:p>
          <w:p w14:paraId="72B28B48" w14:textId="77777777" w:rsidR="002E14D8" w:rsidRPr="00865FF9" w:rsidRDefault="002E14D8" w:rsidP="002E14D8">
            <w:pPr>
              <w:spacing w:before="120" w:after="0" w:line="240" w:lineRule="auto"/>
              <w:jc w:val="left"/>
            </w:pPr>
            <w:r w:rsidRPr="00865FF9">
              <w:t>E2: Beobachtung und Wahrne</w:t>
            </w:r>
            <w:r w:rsidRPr="00865FF9">
              <w:t>h</w:t>
            </w:r>
            <w:r w:rsidRPr="00865FF9">
              <w:t>mung</w:t>
            </w:r>
          </w:p>
          <w:p w14:paraId="46964038" w14:textId="77777777" w:rsidR="002E14D8" w:rsidRPr="00010349" w:rsidRDefault="002E14D8" w:rsidP="00B4010D">
            <w:pPr>
              <w:pStyle w:val="Listenabsatz"/>
              <w:numPr>
                <w:ilvl w:val="0"/>
                <w:numId w:val="14"/>
              </w:numPr>
              <w:spacing w:after="0" w:line="240" w:lineRule="auto"/>
              <w:ind w:left="357" w:hanging="357"/>
              <w:jc w:val="left"/>
              <w:rPr>
                <w:rFonts w:eastAsia="Times New Roman" w:cs="Arial"/>
                <w:lang w:eastAsia="de-DE"/>
              </w:rPr>
            </w:pPr>
            <w:r w:rsidRPr="00B63160">
              <w:rPr>
                <w:rFonts w:eastAsia="Times New Roman" w:cs="Arial"/>
                <w:lang w:eastAsia="de-DE"/>
              </w:rPr>
              <w:t>Phänomene aus Tierwelt und Technik mit physikalischen B</w:t>
            </w:r>
            <w:r w:rsidRPr="00B63160">
              <w:rPr>
                <w:rFonts w:eastAsia="Times New Roman" w:cs="Arial"/>
                <w:lang w:eastAsia="de-DE"/>
              </w:rPr>
              <w:t>e</w:t>
            </w:r>
            <w:r w:rsidRPr="00B63160">
              <w:rPr>
                <w:rFonts w:eastAsia="Times New Roman" w:cs="Arial"/>
                <w:lang w:eastAsia="de-DE"/>
              </w:rPr>
              <w:t>griffen beschreiben.</w:t>
            </w:r>
          </w:p>
        </w:tc>
        <w:tc>
          <w:tcPr>
            <w:tcW w:w="1223" w:type="pct"/>
            <w:tcBorders>
              <w:top w:val="single" w:sz="12" w:space="0" w:color="00000A"/>
              <w:left w:val="single" w:sz="4" w:space="0" w:color="00000A"/>
              <w:bottom w:val="single" w:sz="12" w:space="0" w:color="00000A"/>
              <w:right w:val="single" w:sz="4" w:space="0" w:color="00000A"/>
            </w:tcBorders>
          </w:tcPr>
          <w:p w14:paraId="0D2A6FF3" w14:textId="77777777" w:rsidR="002E14D8" w:rsidRDefault="002E14D8" w:rsidP="002E14D8">
            <w:pPr>
              <w:spacing w:before="120" w:after="0" w:line="240" w:lineRule="auto"/>
              <w:jc w:val="left"/>
              <w:rPr>
                <w:rFonts w:eastAsia="Times New Roman" w:cs="Arial"/>
                <w:i/>
                <w:lang w:eastAsia="de-DE"/>
              </w:rPr>
            </w:pPr>
          </w:p>
        </w:tc>
      </w:tr>
      <w:tr w:rsidR="001C56DB" w14:paraId="4EDF2F55" w14:textId="77777777" w:rsidTr="00A35A9E">
        <w:trPr>
          <w:trHeight w:val="642"/>
        </w:trPr>
        <w:tc>
          <w:tcPr>
            <w:tcW w:w="1185" w:type="pct"/>
            <w:tcBorders>
              <w:top w:val="single" w:sz="12" w:space="0" w:color="00000A"/>
              <w:left w:val="single" w:sz="4" w:space="0" w:color="00000A"/>
              <w:bottom w:val="single" w:sz="12" w:space="0" w:color="00000A"/>
              <w:right w:val="single" w:sz="4" w:space="0" w:color="00000A"/>
            </w:tcBorders>
            <w:shd w:val="clear" w:color="auto" w:fill="auto"/>
          </w:tcPr>
          <w:p w14:paraId="4328BB8D" w14:textId="77777777" w:rsidR="001C56DB" w:rsidRPr="009C1F7C" w:rsidRDefault="001C56DB" w:rsidP="00894C0D">
            <w:pPr>
              <w:spacing w:before="100" w:after="100" w:line="240" w:lineRule="auto"/>
              <w:jc w:val="left"/>
              <w:rPr>
                <w:rFonts w:eastAsia="Times New Roman" w:cs="Arial"/>
                <w:b/>
                <w:lang w:eastAsia="de-DE"/>
              </w:rPr>
            </w:pPr>
            <w:r>
              <w:rPr>
                <w:rFonts w:eastAsia="Times New Roman" w:cs="Arial"/>
                <w:b/>
                <w:lang w:eastAsia="de-DE"/>
              </w:rPr>
              <w:t>6.8 Sehen und gesehen we</w:t>
            </w:r>
            <w:r>
              <w:rPr>
                <w:rFonts w:eastAsia="Times New Roman" w:cs="Arial"/>
                <w:b/>
                <w:lang w:eastAsia="de-DE"/>
              </w:rPr>
              <w:t>r</w:t>
            </w:r>
            <w:r>
              <w:rPr>
                <w:rFonts w:eastAsia="Times New Roman" w:cs="Arial"/>
                <w:b/>
                <w:lang w:eastAsia="de-DE"/>
              </w:rPr>
              <w:t>den</w:t>
            </w:r>
            <w:r w:rsidRPr="009C1F7C">
              <w:rPr>
                <w:rFonts w:eastAsia="Times New Roman" w:cs="Arial"/>
                <w:b/>
                <w:lang w:eastAsia="de-DE"/>
              </w:rPr>
              <w:t xml:space="preserve"> </w:t>
            </w:r>
          </w:p>
          <w:p w14:paraId="0CAFE3FF" w14:textId="77777777" w:rsidR="001C56DB" w:rsidRDefault="001C56DB" w:rsidP="00894C0D">
            <w:pPr>
              <w:spacing w:before="100" w:after="100" w:line="240" w:lineRule="auto"/>
              <w:jc w:val="left"/>
              <w:rPr>
                <w:rFonts w:eastAsia="Times New Roman" w:cs="Arial"/>
                <w:i/>
                <w:lang w:eastAsia="de-DE"/>
              </w:rPr>
            </w:pPr>
          </w:p>
          <w:p w14:paraId="52CA63F5" w14:textId="77777777" w:rsidR="001C56DB" w:rsidRDefault="001C56DB" w:rsidP="00894C0D">
            <w:pPr>
              <w:spacing w:before="100" w:after="100" w:line="240" w:lineRule="auto"/>
              <w:jc w:val="left"/>
              <w:rPr>
                <w:rFonts w:eastAsia="Times New Roman" w:cs="Arial"/>
                <w:i/>
                <w:lang w:eastAsia="de-DE"/>
              </w:rPr>
            </w:pPr>
            <w:r>
              <w:rPr>
                <w:rFonts w:eastAsia="Times New Roman" w:cs="Arial"/>
                <w:i/>
                <w:lang w:eastAsia="de-DE"/>
              </w:rPr>
              <w:t>Sicher mit dem Fahrrad im Straßenverkehr!</w:t>
            </w:r>
          </w:p>
          <w:p w14:paraId="3969A24B" w14:textId="77777777" w:rsidR="001C56DB" w:rsidRDefault="001C56DB" w:rsidP="00894C0D">
            <w:pPr>
              <w:spacing w:before="100" w:after="100" w:line="240" w:lineRule="auto"/>
              <w:jc w:val="left"/>
              <w:rPr>
                <w:rFonts w:cs="Arial"/>
                <w:b/>
              </w:rPr>
            </w:pPr>
          </w:p>
          <w:p w14:paraId="2483ED7E" w14:textId="77777777" w:rsidR="001C56DB" w:rsidRDefault="001C56DB" w:rsidP="002E14D8">
            <w:pPr>
              <w:spacing w:before="100" w:after="100" w:line="240" w:lineRule="auto"/>
              <w:jc w:val="left"/>
              <w:rPr>
                <w:rFonts w:cs="Arial"/>
                <w:b/>
              </w:rPr>
            </w:pPr>
            <w:r w:rsidRPr="004A3703">
              <w:rPr>
                <w:rFonts w:eastAsia="Times New Roman" w:cs="Arial"/>
                <w:lang w:eastAsia="de-DE"/>
              </w:rPr>
              <w:t xml:space="preserve">ca. </w:t>
            </w:r>
            <w:r>
              <w:rPr>
                <w:rFonts w:eastAsia="Times New Roman" w:cs="Arial"/>
                <w:lang w:eastAsia="de-DE"/>
              </w:rPr>
              <w:t>6</w:t>
            </w:r>
            <w:r w:rsidRPr="004A3703">
              <w:rPr>
                <w:rFonts w:eastAsia="Times New Roman" w:cs="Arial"/>
                <w:lang w:eastAsia="de-DE"/>
              </w:rPr>
              <w:t xml:space="preserve"> </w:t>
            </w:r>
            <w:proofErr w:type="spellStart"/>
            <w:r w:rsidRPr="004A3703">
              <w:rPr>
                <w:rFonts w:eastAsia="Times New Roman" w:cs="Arial"/>
                <w:lang w:eastAsia="de-DE"/>
              </w:rPr>
              <w:t>Ustd</w:t>
            </w:r>
            <w:proofErr w:type="spellEnd"/>
            <w:r w:rsidRPr="004A3703">
              <w:rPr>
                <w:rFonts w:eastAsia="Times New Roman" w:cs="Arial"/>
                <w:lang w:eastAsia="de-DE"/>
              </w:rPr>
              <w:t>.</w:t>
            </w:r>
          </w:p>
        </w:tc>
        <w:tc>
          <w:tcPr>
            <w:tcW w:w="1246" w:type="pct"/>
            <w:tcBorders>
              <w:top w:val="single" w:sz="12" w:space="0" w:color="00000A"/>
              <w:left w:val="single" w:sz="4" w:space="0" w:color="00000A"/>
              <w:bottom w:val="single" w:sz="12" w:space="0" w:color="00000A"/>
              <w:right w:val="single" w:sz="4" w:space="0" w:color="00000A"/>
            </w:tcBorders>
          </w:tcPr>
          <w:p w14:paraId="743AB0DE" w14:textId="77777777" w:rsidR="001C56DB" w:rsidRPr="00670F87" w:rsidRDefault="001C56DB" w:rsidP="00894C0D">
            <w:pPr>
              <w:spacing w:before="100" w:after="100" w:line="240" w:lineRule="auto"/>
              <w:jc w:val="left"/>
              <w:rPr>
                <w:rFonts w:eastAsia="Times New Roman" w:cs="Arial"/>
                <w:b/>
                <w:lang w:eastAsia="de-DE"/>
              </w:rPr>
            </w:pPr>
            <w:r w:rsidRPr="00670F87">
              <w:rPr>
                <w:rFonts w:eastAsia="Times New Roman" w:cs="Arial"/>
                <w:b/>
                <w:lang w:eastAsia="de-DE"/>
              </w:rPr>
              <w:t>IF</w:t>
            </w:r>
            <w:r w:rsidR="006057E8">
              <w:rPr>
                <w:rFonts w:eastAsia="Times New Roman" w:cs="Arial"/>
                <w:b/>
                <w:lang w:eastAsia="de-DE"/>
              </w:rPr>
              <w:t xml:space="preserve"> </w:t>
            </w:r>
            <w:r w:rsidRPr="00670F87">
              <w:rPr>
                <w:rFonts w:eastAsia="Times New Roman" w:cs="Arial"/>
                <w:b/>
                <w:lang w:eastAsia="de-DE"/>
              </w:rPr>
              <w:t>4: Licht</w:t>
            </w:r>
          </w:p>
          <w:p w14:paraId="0AA03A66" w14:textId="77777777" w:rsidR="001C56DB" w:rsidRPr="00F35FCF" w:rsidRDefault="001C56DB" w:rsidP="00894C0D">
            <w:pPr>
              <w:spacing w:before="120" w:after="0" w:line="240" w:lineRule="auto"/>
              <w:jc w:val="left"/>
              <w:rPr>
                <w:rFonts w:eastAsia="Times New Roman" w:cs="Arial"/>
                <w:lang w:eastAsia="de-DE"/>
              </w:rPr>
            </w:pPr>
            <w:r w:rsidRPr="00F35FCF">
              <w:rPr>
                <w:rFonts w:eastAsia="Times New Roman" w:cs="Arial"/>
                <w:lang w:eastAsia="de-DE"/>
              </w:rPr>
              <w:t xml:space="preserve">Ausbreitung von Licht: </w:t>
            </w:r>
          </w:p>
          <w:p w14:paraId="3FED175F" w14:textId="77777777" w:rsidR="001C56DB" w:rsidRDefault="001C56DB" w:rsidP="00B4010D">
            <w:pPr>
              <w:pStyle w:val="Listenabsatz"/>
              <w:numPr>
                <w:ilvl w:val="0"/>
                <w:numId w:val="14"/>
              </w:numPr>
              <w:spacing w:after="0" w:line="240" w:lineRule="auto"/>
              <w:ind w:left="368" w:hanging="357"/>
              <w:jc w:val="left"/>
              <w:rPr>
                <w:rFonts w:eastAsia="Times New Roman" w:cs="Arial"/>
                <w:lang w:eastAsia="de-DE"/>
              </w:rPr>
            </w:pPr>
            <w:r w:rsidRPr="00F35FCF">
              <w:rPr>
                <w:rFonts w:eastAsia="Times New Roman" w:cs="Arial"/>
                <w:lang w:eastAsia="de-DE"/>
              </w:rPr>
              <w:t>L</w:t>
            </w:r>
            <w:r>
              <w:rPr>
                <w:rFonts w:eastAsia="Times New Roman" w:cs="Arial"/>
                <w:lang w:eastAsia="de-DE"/>
              </w:rPr>
              <w:t>ichtquellen und Lichtem</w:t>
            </w:r>
            <w:r>
              <w:rPr>
                <w:rFonts w:eastAsia="Times New Roman" w:cs="Arial"/>
                <w:lang w:eastAsia="de-DE"/>
              </w:rPr>
              <w:t>p</w:t>
            </w:r>
            <w:r>
              <w:rPr>
                <w:rFonts w:eastAsia="Times New Roman" w:cs="Arial"/>
                <w:lang w:eastAsia="de-DE"/>
              </w:rPr>
              <w:t>fänger</w:t>
            </w:r>
          </w:p>
          <w:p w14:paraId="05A679D2" w14:textId="77777777" w:rsidR="001C56DB" w:rsidRDefault="001C56DB" w:rsidP="00B4010D">
            <w:pPr>
              <w:pStyle w:val="Listenabsatz"/>
              <w:numPr>
                <w:ilvl w:val="0"/>
                <w:numId w:val="14"/>
              </w:numPr>
              <w:spacing w:after="0" w:line="240" w:lineRule="auto"/>
              <w:ind w:left="368" w:hanging="357"/>
              <w:jc w:val="left"/>
              <w:rPr>
                <w:rFonts w:eastAsia="Times New Roman" w:cs="Arial"/>
                <w:lang w:eastAsia="de-DE"/>
              </w:rPr>
            </w:pPr>
            <w:r w:rsidRPr="00F35FCF">
              <w:rPr>
                <w:rFonts w:eastAsia="Times New Roman" w:cs="Arial"/>
                <w:lang w:eastAsia="de-DE"/>
              </w:rPr>
              <w:t xml:space="preserve">Modell </w:t>
            </w:r>
            <w:r>
              <w:rPr>
                <w:rFonts w:eastAsia="Times New Roman" w:cs="Arial"/>
                <w:lang w:eastAsia="de-DE"/>
              </w:rPr>
              <w:t>des Lichtstrahls</w:t>
            </w:r>
          </w:p>
          <w:p w14:paraId="5E9C2CC0" w14:textId="77777777" w:rsidR="001C56DB" w:rsidRPr="00F35FCF" w:rsidRDefault="001C56DB" w:rsidP="00894C0D">
            <w:pPr>
              <w:spacing w:before="120" w:after="0" w:line="240" w:lineRule="auto"/>
              <w:jc w:val="left"/>
              <w:rPr>
                <w:rFonts w:eastAsia="Times New Roman" w:cs="Arial"/>
                <w:lang w:eastAsia="de-DE"/>
              </w:rPr>
            </w:pPr>
            <w:r w:rsidRPr="00F35FCF">
              <w:rPr>
                <w:rFonts w:eastAsia="Times New Roman" w:cs="Arial"/>
                <w:lang w:eastAsia="de-DE"/>
              </w:rPr>
              <w:t>Sichtbarkeit und die Erscheinung von Gegenständen:</w:t>
            </w:r>
          </w:p>
          <w:p w14:paraId="286DBC2F" w14:textId="77777777" w:rsidR="001C56DB" w:rsidRPr="001C56DB" w:rsidRDefault="001C56DB" w:rsidP="00B4010D">
            <w:pPr>
              <w:pStyle w:val="Listenabsatz"/>
              <w:numPr>
                <w:ilvl w:val="0"/>
                <w:numId w:val="14"/>
              </w:numPr>
              <w:spacing w:after="0" w:line="240" w:lineRule="auto"/>
              <w:ind w:left="368" w:hanging="357"/>
              <w:jc w:val="left"/>
              <w:rPr>
                <w:rFonts w:eastAsia="Times New Roman" w:cs="Arial"/>
                <w:b/>
                <w:lang w:eastAsia="de-DE"/>
              </w:rPr>
            </w:pPr>
            <w:r>
              <w:rPr>
                <w:rFonts w:eastAsia="Times New Roman" w:cs="Arial"/>
                <w:lang w:eastAsia="de-DE"/>
              </w:rPr>
              <w:t>Streuung, Reflexion</w:t>
            </w:r>
          </w:p>
          <w:p w14:paraId="14D92946" w14:textId="77777777" w:rsidR="001C56DB" w:rsidRPr="001C56DB" w:rsidRDefault="001C56DB" w:rsidP="00B4010D">
            <w:pPr>
              <w:pStyle w:val="Listenabsatz"/>
              <w:numPr>
                <w:ilvl w:val="0"/>
                <w:numId w:val="14"/>
              </w:numPr>
              <w:spacing w:after="0" w:line="240" w:lineRule="auto"/>
              <w:ind w:left="368" w:hanging="357"/>
              <w:jc w:val="left"/>
              <w:rPr>
                <w:rFonts w:eastAsia="Times New Roman" w:cs="Arial"/>
                <w:b/>
                <w:lang w:eastAsia="de-DE"/>
              </w:rPr>
            </w:pPr>
            <w:r w:rsidRPr="00F35FCF">
              <w:rPr>
                <w:rFonts w:eastAsia="Times New Roman" w:cs="Arial"/>
                <w:lang w:eastAsia="de-DE"/>
              </w:rPr>
              <w:lastRenderedPageBreak/>
              <w:t>Transmissi</w:t>
            </w:r>
            <w:r>
              <w:rPr>
                <w:rFonts w:eastAsia="Times New Roman" w:cs="Arial"/>
                <w:lang w:eastAsia="de-DE"/>
              </w:rPr>
              <w:t>on; Absorption</w:t>
            </w:r>
          </w:p>
          <w:p w14:paraId="6A111FDE" w14:textId="77777777" w:rsidR="001C56DB" w:rsidRPr="00865FF9" w:rsidRDefault="001C56DB" w:rsidP="00B4010D">
            <w:pPr>
              <w:pStyle w:val="Listenabsatz"/>
              <w:numPr>
                <w:ilvl w:val="0"/>
                <w:numId w:val="14"/>
              </w:numPr>
              <w:spacing w:after="0" w:line="240" w:lineRule="auto"/>
              <w:ind w:left="368" w:hanging="357"/>
              <w:jc w:val="left"/>
              <w:rPr>
                <w:rFonts w:eastAsia="Times New Roman" w:cs="Arial"/>
                <w:b/>
                <w:lang w:eastAsia="de-DE"/>
              </w:rPr>
            </w:pPr>
            <w:r w:rsidRPr="00F35FCF">
              <w:rPr>
                <w:rFonts w:eastAsia="Times New Roman" w:cs="Arial"/>
                <w:lang w:eastAsia="de-DE"/>
              </w:rPr>
              <w:t>Schattenbildung</w:t>
            </w:r>
          </w:p>
        </w:tc>
        <w:tc>
          <w:tcPr>
            <w:tcW w:w="1346" w:type="pct"/>
            <w:tcBorders>
              <w:top w:val="single" w:sz="12" w:space="0" w:color="00000A"/>
              <w:left w:val="single" w:sz="4" w:space="0" w:color="00000A"/>
              <w:bottom w:val="single" w:sz="12" w:space="0" w:color="00000A"/>
              <w:right w:val="single" w:sz="4" w:space="0" w:color="00000A"/>
            </w:tcBorders>
          </w:tcPr>
          <w:p w14:paraId="2E0085C1" w14:textId="77777777" w:rsidR="001C56DB" w:rsidRPr="00761181" w:rsidRDefault="001C56DB" w:rsidP="00761181">
            <w:pPr>
              <w:spacing w:before="120" w:after="0" w:line="240" w:lineRule="auto"/>
              <w:ind w:left="11"/>
              <w:jc w:val="left"/>
              <w:rPr>
                <w:rFonts w:eastAsia="Times New Roman" w:cs="Arial"/>
                <w:lang w:eastAsia="de-DE"/>
              </w:rPr>
            </w:pPr>
            <w:r w:rsidRPr="00761181">
              <w:rPr>
                <w:rFonts w:eastAsia="Times New Roman" w:cs="Arial"/>
                <w:lang w:eastAsia="de-DE"/>
              </w:rPr>
              <w:lastRenderedPageBreak/>
              <w:t>UF1: Wiedergabe und Erläuterung</w:t>
            </w:r>
          </w:p>
          <w:p w14:paraId="65180B7D" w14:textId="77777777" w:rsidR="001C56DB" w:rsidRPr="00521D15" w:rsidRDefault="001C56DB" w:rsidP="00B4010D">
            <w:pPr>
              <w:pStyle w:val="Listenabsatz"/>
              <w:numPr>
                <w:ilvl w:val="0"/>
                <w:numId w:val="14"/>
              </w:numPr>
              <w:spacing w:after="0" w:line="240" w:lineRule="auto"/>
              <w:ind w:left="357" w:hanging="357"/>
              <w:jc w:val="left"/>
              <w:rPr>
                <w:rFonts w:eastAsia="Times New Roman" w:cs="Arial"/>
                <w:lang w:eastAsia="de-DE"/>
              </w:rPr>
            </w:pPr>
            <w:r>
              <w:rPr>
                <w:rFonts w:eastAsia="Times New Roman" w:cs="Arial"/>
                <w:lang w:eastAsia="de-DE"/>
              </w:rPr>
              <w:t>Differenzierte Beschreibung von Beobachtungen</w:t>
            </w:r>
          </w:p>
          <w:p w14:paraId="667D9419" w14:textId="77777777" w:rsidR="001C56DB" w:rsidRPr="00761181" w:rsidRDefault="001C56DB" w:rsidP="00761181">
            <w:pPr>
              <w:spacing w:before="120" w:after="0" w:line="240" w:lineRule="auto"/>
              <w:ind w:left="11"/>
              <w:jc w:val="left"/>
              <w:rPr>
                <w:rFonts w:eastAsia="Times New Roman" w:cs="Arial"/>
                <w:lang w:eastAsia="de-DE"/>
              </w:rPr>
            </w:pPr>
            <w:r w:rsidRPr="00761181">
              <w:rPr>
                <w:rFonts w:eastAsia="Times New Roman" w:cs="Arial"/>
                <w:lang w:eastAsia="de-DE"/>
              </w:rPr>
              <w:t>E6: Modell und Realität</w:t>
            </w:r>
          </w:p>
          <w:p w14:paraId="7AA76D2D" w14:textId="4322100D" w:rsidR="001C56DB" w:rsidRPr="00010349" w:rsidRDefault="00E36BCA" w:rsidP="00B4010D">
            <w:pPr>
              <w:pStyle w:val="Listenabsatz"/>
              <w:numPr>
                <w:ilvl w:val="0"/>
                <w:numId w:val="14"/>
              </w:numPr>
              <w:spacing w:after="0" w:line="240" w:lineRule="auto"/>
              <w:ind w:left="357" w:hanging="357"/>
              <w:jc w:val="left"/>
              <w:rPr>
                <w:rFonts w:eastAsia="Times New Roman" w:cs="Arial"/>
                <w:lang w:eastAsia="de-DE"/>
              </w:rPr>
            </w:pPr>
            <w:r>
              <w:rPr>
                <w:rFonts w:eastAsia="Times New Roman" w:cs="Arial"/>
                <w:lang w:eastAsia="de-DE"/>
              </w:rPr>
              <w:t>Idealisierung durch</w:t>
            </w:r>
            <w:r w:rsidR="00761181">
              <w:rPr>
                <w:rFonts w:eastAsia="Times New Roman" w:cs="Arial"/>
                <w:lang w:eastAsia="de-DE"/>
              </w:rPr>
              <w:t xml:space="preserve"> </w:t>
            </w:r>
            <w:r>
              <w:rPr>
                <w:rFonts w:eastAsia="Times New Roman" w:cs="Arial"/>
                <w:lang w:eastAsia="de-DE"/>
              </w:rPr>
              <w:t>das</w:t>
            </w:r>
            <w:r w:rsidR="00761181">
              <w:rPr>
                <w:rFonts w:eastAsia="Times New Roman" w:cs="Arial"/>
                <w:lang w:eastAsia="de-DE"/>
              </w:rPr>
              <w:t xml:space="preserve"> Mo</w:t>
            </w:r>
            <w:r>
              <w:rPr>
                <w:rFonts w:eastAsia="Times New Roman" w:cs="Arial"/>
                <w:lang w:eastAsia="de-DE"/>
              </w:rPr>
              <w:t>dell</w:t>
            </w:r>
            <w:r w:rsidR="00761181">
              <w:rPr>
                <w:rFonts w:eastAsia="Times New Roman" w:cs="Arial"/>
                <w:lang w:eastAsia="de-DE"/>
              </w:rPr>
              <w:t xml:space="preserve"> Lichtstrahl</w:t>
            </w:r>
          </w:p>
          <w:p w14:paraId="04145F59" w14:textId="77777777" w:rsidR="001C56DB" w:rsidRDefault="001C56DB" w:rsidP="00894C0D">
            <w:pPr>
              <w:spacing w:before="120" w:after="0" w:line="240" w:lineRule="auto"/>
              <w:jc w:val="left"/>
              <w:rPr>
                <w:rFonts w:eastAsia="Times New Roman" w:cs="Arial"/>
                <w:lang w:eastAsia="de-DE"/>
              </w:rPr>
            </w:pPr>
            <w:r>
              <w:rPr>
                <w:rFonts w:eastAsia="Times New Roman" w:cs="Arial"/>
                <w:lang w:eastAsia="de-DE"/>
              </w:rPr>
              <w:t>K1: Dokumentation</w:t>
            </w:r>
          </w:p>
          <w:p w14:paraId="1C9A8086" w14:textId="77777777" w:rsidR="001C56DB" w:rsidRPr="00865FF9" w:rsidRDefault="001C56DB" w:rsidP="00B4010D">
            <w:pPr>
              <w:pStyle w:val="Listenabsatz"/>
              <w:numPr>
                <w:ilvl w:val="0"/>
                <w:numId w:val="14"/>
              </w:numPr>
              <w:spacing w:after="0" w:line="240" w:lineRule="auto"/>
              <w:ind w:left="357" w:hanging="357"/>
              <w:jc w:val="left"/>
              <w:rPr>
                <w:rFonts w:eastAsia="Times New Roman" w:cs="Arial"/>
                <w:lang w:eastAsia="de-DE"/>
              </w:rPr>
            </w:pPr>
            <w:r w:rsidRPr="00521D15">
              <w:rPr>
                <w:rFonts w:eastAsia="Times New Roman" w:cs="Arial"/>
                <w:lang w:eastAsia="de-DE"/>
              </w:rPr>
              <w:t>Erstellung präziser Zeichnungen</w:t>
            </w:r>
          </w:p>
        </w:tc>
        <w:tc>
          <w:tcPr>
            <w:tcW w:w="1223" w:type="pct"/>
            <w:tcBorders>
              <w:top w:val="single" w:sz="12" w:space="0" w:color="00000A"/>
              <w:left w:val="single" w:sz="4" w:space="0" w:color="00000A"/>
              <w:bottom w:val="single" w:sz="12" w:space="0" w:color="00000A"/>
              <w:right w:val="single" w:sz="4" w:space="0" w:color="00000A"/>
            </w:tcBorders>
          </w:tcPr>
          <w:p w14:paraId="6E414814" w14:textId="77777777" w:rsidR="00474C1C" w:rsidRPr="00A7744B" w:rsidRDefault="00474C1C" w:rsidP="00474C1C">
            <w:pPr>
              <w:spacing w:before="120" w:after="0" w:line="240" w:lineRule="auto"/>
              <w:jc w:val="left"/>
              <w:rPr>
                <w:rFonts w:eastAsia="Times New Roman" w:cs="Arial"/>
                <w:lang w:eastAsia="de-DE"/>
              </w:rPr>
            </w:pPr>
            <w:r>
              <w:rPr>
                <w:rFonts w:eastAsia="Times New Roman" w:cs="Arial"/>
                <w:i/>
                <w:lang w:eastAsia="de-DE"/>
              </w:rPr>
              <w:t>… z</w:t>
            </w:r>
            <w:r w:rsidRPr="00A7744B">
              <w:rPr>
                <w:rFonts w:eastAsia="Times New Roman" w:cs="Arial"/>
                <w:i/>
                <w:lang w:eastAsia="de-DE"/>
              </w:rPr>
              <w:t xml:space="preserve">ur </w:t>
            </w:r>
            <w:r>
              <w:rPr>
                <w:rFonts w:eastAsia="Times New Roman" w:cs="Arial"/>
                <w:i/>
                <w:lang w:eastAsia="de-DE"/>
              </w:rPr>
              <w:t>Schwerpunktsetzung</w:t>
            </w:r>
          </w:p>
          <w:p w14:paraId="59771855" w14:textId="77777777" w:rsidR="001C56DB" w:rsidRPr="003D1A52" w:rsidRDefault="001C56DB" w:rsidP="00894C0D">
            <w:pPr>
              <w:spacing w:before="120" w:after="0" w:line="240" w:lineRule="auto"/>
              <w:jc w:val="left"/>
              <w:rPr>
                <w:rFonts w:eastAsia="Times New Roman" w:cs="Arial"/>
                <w:lang w:eastAsia="de-DE"/>
              </w:rPr>
            </w:pPr>
            <w:r>
              <w:rPr>
                <w:rFonts w:eastAsia="Times New Roman" w:cs="Arial"/>
                <w:lang w:eastAsia="de-DE"/>
              </w:rPr>
              <w:t>Reflexion nur als Phänomen</w:t>
            </w:r>
          </w:p>
          <w:p w14:paraId="48ED5277" w14:textId="77777777" w:rsidR="001C56DB" w:rsidRPr="00361792" w:rsidRDefault="001C56DB" w:rsidP="00894C0D">
            <w:pPr>
              <w:spacing w:before="120" w:after="0" w:line="240" w:lineRule="auto"/>
              <w:jc w:val="left"/>
              <w:rPr>
                <w:rFonts w:eastAsia="Times New Roman" w:cs="Arial"/>
                <w:i/>
                <w:lang w:eastAsia="de-DE"/>
              </w:rPr>
            </w:pPr>
            <w:r>
              <w:rPr>
                <w:rFonts w:eastAsia="Times New Roman" w:cs="Arial"/>
                <w:i/>
                <w:lang w:eastAsia="de-DE"/>
              </w:rPr>
              <w:t>… z</w:t>
            </w:r>
            <w:r w:rsidRPr="00A7744B">
              <w:rPr>
                <w:rFonts w:eastAsia="Times New Roman" w:cs="Arial"/>
                <w:i/>
                <w:lang w:eastAsia="de-DE"/>
              </w:rPr>
              <w:t>ur Vernetzung</w:t>
            </w:r>
          </w:p>
          <w:p w14:paraId="5381740C" w14:textId="77777777" w:rsidR="001C56DB" w:rsidRPr="00521D15" w:rsidRDefault="001C56DB" w:rsidP="00894C0D">
            <w:pPr>
              <w:spacing w:after="0" w:line="240" w:lineRule="auto"/>
              <w:jc w:val="left"/>
              <w:rPr>
                <w:rFonts w:eastAsia="Times New Roman" w:cs="Arial"/>
                <w:lang w:eastAsia="de-DE"/>
              </w:rPr>
            </w:pPr>
            <w:r w:rsidRPr="00521D15">
              <w:rPr>
                <w:rFonts w:eastAsia="Times New Roman" w:cs="Arial"/>
                <w:lang w:eastAsia="de-DE"/>
              </w:rPr>
              <w:sym w:font="Wingdings" w:char="F0DF"/>
            </w:r>
            <w:r w:rsidRPr="00521D15">
              <w:rPr>
                <w:rFonts w:eastAsia="Times New Roman" w:cs="Arial"/>
                <w:lang w:eastAsia="de-DE"/>
              </w:rPr>
              <w:t xml:space="preserve"> Schall (IF</w:t>
            </w:r>
            <w:r>
              <w:rPr>
                <w:rFonts w:eastAsia="Times New Roman" w:cs="Arial"/>
                <w:lang w:eastAsia="de-DE"/>
              </w:rPr>
              <w:t xml:space="preserve"> </w:t>
            </w:r>
            <w:r w:rsidRPr="00521D15">
              <w:rPr>
                <w:rFonts w:eastAsia="Times New Roman" w:cs="Arial"/>
                <w:lang w:eastAsia="de-DE"/>
              </w:rPr>
              <w:t>3)</w:t>
            </w:r>
          </w:p>
          <w:p w14:paraId="284DE1E1" w14:textId="77777777" w:rsidR="001C56DB" w:rsidRDefault="001C56DB" w:rsidP="001C56DB">
            <w:pPr>
              <w:spacing w:after="0" w:line="240" w:lineRule="auto"/>
              <w:jc w:val="left"/>
              <w:rPr>
                <w:rFonts w:eastAsia="Times New Roman" w:cs="Arial"/>
                <w:i/>
                <w:lang w:eastAsia="de-DE"/>
              </w:rPr>
            </w:pPr>
            <w:r w:rsidRPr="00521D15">
              <w:rPr>
                <w:rFonts w:eastAsia="Times New Roman" w:cs="Arial"/>
                <w:lang w:eastAsia="de-DE"/>
              </w:rPr>
              <w:t xml:space="preserve">Lichtstrahlmodell </w:t>
            </w:r>
            <w:r w:rsidRPr="00361792">
              <w:rPr>
                <w:rFonts w:eastAsia="Times New Roman" w:cs="Arial"/>
                <w:lang w:eastAsia="de-DE"/>
              </w:rPr>
              <w:sym w:font="Wingdings" w:char="F0E0"/>
            </w:r>
            <w:r w:rsidRPr="00361792">
              <w:rPr>
                <w:rFonts w:eastAsia="Times New Roman" w:cs="Arial"/>
                <w:lang w:eastAsia="de-DE"/>
              </w:rPr>
              <w:t xml:space="preserve"> </w:t>
            </w:r>
            <w:r w:rsidRPr="00521D15">
              <w:rPr>
                <w:rFonts w:eastAsia="Times New Roman" w:cs="Arial"/>
                <w:lang w:eastAsia="de-DE"/>
              </w:rPr>
              <w:t>(IF</w:t>
            </w:r>
            <w:r>
              <w:rPr>
                <w:rFonts w:eastAsia="Times New Roman" w:cs="Arial"/>
                <w:lang w:eastAsia="de-DE"/>
              </w:rPr>
              <w:t xml:space="preserve"> </w:t>
            </w:r>
            <w:r w:rsidRPr="00521D15">
              <w:rPr>
                <w:rFonts w:eastAsia="Times New Roman" w:cs="Arial"/>
                <w:lang w:eastAsia="de-DE"/>
              </w:rPr>
              <w:t>5)</w:t>
            </w:r>
          </w:p>
        </w:tc>
      </w:tr>
      <w:tr w:rsidR="001C56DB" w14:paraId="7237D91F" w14:textId="77777777" w:rsidTr="002E14D8">
        <w:trPr>
          <w:trHeight w:val="1750"/>
        </w:trPr>
        <w:tc>
          <w:tcPr>
            <w:tcW w:w="1185" w:type="pct"/>
            <w:tcBorders>
              <w:top w:val="single" w:sz="12" w:space="0" w:color="00000A"/>
              <w:left w:val="single" w:sz="4" w:space="0" w:color="00000A"/>
              <w:right w:val="single" w:sz="4" w:space="0" w:color="00000A"/>
            </w:tcBorders>
            <w:shd w:val="clear" w:color="auto" w:fill="auto"/>
          </w:tcPr>
          <w:p w14:paraId="6327AB5D" w14:textId="77777777" w:rsidR="001C56DB" w:rsidRDefault="001C56DB" w:rsidP="00894C0D">
            <w:pPr>
              <w:spacing w:before="100" w:after="100" w:line="240" w:lineRule="auto"/>
              <w:jc w:val="left"/>
              <w:rPr>
                <w:rFonts w:cs="Arial"/>
                <w:b/>
              </w:rPr>
            </w:pPr>
            <w:r>
              <w:rPr>
                <w:rFonts w:cs="Arial"/>
                <w:b/>
              </w:rPr>
              <w:lastRenderedPageBreak/>
              <w:t>6.9 Licht nutzbar machen</w:t>
            </w:r>
          </w:p>
          <w:p w14:paraId="03E606AD" w14:textId="77777777" w:rsidR="001C56DB" w:rsidRDefault="001C56DB" w:rsidP="00894C0D">
            <w:pPr>
              <w:tabs>
                <w:tab w:val="left" w:pos="1856"/>
              </w:tabs>
              <w:spacing w:before="100" w:after="100" w:line="240" w:lineRule="auto"/>
              <w:jc w:val="left"/>
              <w:rPr>
                <w:rFonts w:eastAsia="Times New Roman" w:cs="Arial"/>
                <w:i/>
                <w:lang w:eastAsia="de-DE"/>
              </w:rPr>
            </w:pPr>
          </w:p>
          <w:p w14:paraId="2A9ABFF0" w14:textId="77777777" w:rsidR="001C56DB" w:rsidRDefault="001C56DB" w:rsidP="00894C0D">
            <w:pPr>
              <w:spacing w:before="100" w:after="100" w:line="240" w:lineRule="auto"/>
              <w:jc w:val="left"/>
              <w:rPr>
                <w:rFonts w:eastAsia="Times New Roman" w:cs="Arial"/>
                <w:i/>
                <w:lang w:eastAsia="de-DE"/>
              </w:rPr>
            </w:pPr>
            <w:r>
              <w:rPr>
                <w:rFonts w:eastAsia="Times New Roman" w:cs="Arial"/>
                <w:i/>
                <w:lang w:eastAsia="de-DE"/>
              </w:rPr>
              <w:t>Wie entsteht ein Bild in einer (Loch-)Kamera?</w:t>
            </w:r>
          </w:p>
          <w:p w14:paraId="0DC230A8" w14:textId="77777777" w:rsidR="001C56DB" w:rsidRDefault="001C56DB" w:rsidP="00894C0D">
            <w:pPr>
              <w:spacing w:before="100" w:after="100" w:line="240" w:lineRule="auto"/>
              <w:jc w:val="left"/>
              <w:rPr>
                <w:rFonts w:eastAsia="Times New Roman" w:cs="Arial"/>
                <w:i/>
                <w:lang w:eastAsia="de-DE"/>
              </w:rPr>
            </w:pPr>
            <w:r w:rsidRPr="00D40926">
              <w:rPr>
                <w:rFonts w:eastAsia="Times New Roman" w:cs="Arial"/>
                <w:i/>
                <w:lang w:eastAsia="de-DE"/>
              </w:rPr>
              <w:t>Unterschiedliche Strahlungsa</w:t>
            </w:r>
            <w:r w:rsidRPr="00D40926">
              <w:rPr>
                <w:rFonts w:eastAsia="Times New Roman" w:cs="Arial"/>
                <w:i/>
                <w:lang w:eastAsia="de-DE"/>
              </w:rPr>
              <w:t>r</w:t>
            </w:r>
            <w:r w:rsidRPr="00D40926">
              <w:rPr>
                <w:rFonts w:eastAsia="Times New Roman" w:cs="Arial"/>
                <w:i/>
                <w:lang w:eastAsia="de-DE"/>
              </w:rPr>
              <w:t>ten – nützlich, aber auch g</w:t>
            </w:r>
            <w:r w:rsidRPr="00D40926">
              <w:rPr>
                <w:rFonts w:eastAsia="Times New Roman" w:cs="Arial"/>
                <w:i/>
                <w:lang w:eastAsia="de-DE"/>
              </w:rPr>
              <w:t>e</w:t>
            </w:r>
            <w:r w:rsidRPr="00D40926">
              <w:rPr>
                <w:rFonts w:eastAsia="Times New Roman" w:cs="Arial"/>
                <w:i/>
                <w:lang w:eastAsia="de-DE"/>
              </w:rPr>
              <w:t>fährlich!</w:t>
            </w:r>
          </w:p>
          <w:p w14:paraId="6DD16808" w14:textId="77777777" w:rsidR="001C56DB" w:rsidRDefault="001C56DB" w:rsidP="00894C0D">
            <w:pPr>
              <w:spacing w:before="100" w:after="100" w:line="240" w:lineRule="auto"/>
              <w:jc w:val="left"/>
              <w:rPr>
                <w:rFonts w:eastAsia="Times New Roman" w:cs="Arial"/>
                <w:lang w:eastAsia="de-DE"/>
              </w:rPr>
            </w:pPr>
          </w:p>
          <w:p w14:paraId="1590F44B" w14:textId="77777777" w:rsidR="001C56DB" w:rsidRDefault="001C56DB" w:rsidP="002E14D8">
            <w:pPr>
              <w:spacing w:before="100" w:after="100" w:line="240" w:lineRule="auto"/>
              <w:jc w:val="left"/>
              <w:rPr>
                <w:rFonts w:cs="Arial"/>
                <w:b/>
              </w:rPr>
            </w:pPr>
            <w:r w:rsidRPr="004A3703">
              <w:rPr>
                <w:rFonts w:eastAsia="Times New Roman" w:cs="Arial"/>
                <w:lang w:eastAsia="de-DE"/>
              </w:rPr>
              <w:t xml:space="preserve">ca. </w:t>
            </w:r>
            <w:r>
              <w:rPr>
                <w:rFonts w:eastAsia="Times New Roman" w:cs="Arial"/>
                <w:lang w:eastAsia="de-DE"/>
              </w:rPr>
              <w:t>6</w:t>
            </w:r>
            <w:r w:rsidRPr="004A3703">
              <w:rPr>
                <w:rFonts w:eastAsia="Times New Roman" w:cs="Arial"/>
                <w:lang w:eastAsia="de-DE"/>
              </w:rPr>
              <w:t xml:space="preserve"> </w:t>
            </w:r>
            <w:proofErr w:type="spellStart"/>
            <w:r w:rsidRPr="004A3703">
              <w:rPr>
                <w:rFonts w:eastAsia="Times New Roman" w:cs="Arial"/>
                <w:lang w:eastAsia="de-DE"/>
              </w:rPr>
              <w:t>Ustd</w:t>
            </w:r>
            <w:proofErr w:type="spellEnd"/>
            <w:r w:rsidRPr="004A3703">
              <w:rPr>
                <w:rFonts w:eastAsia="Times New Roman" w:cs="Arial"/>
                <w:lang w:eastAsia="de-DE"/>
              </w:rPr>
              <w:t>.</w:t>
            </w:r>
          </w:p>
        </w:tc>
        <w:tc>
          <w:tcPr>
            <w:tcW w:w="1246" w:type="pct"/>
            <w:tcBorders>
              <w:top w:val="single" w:sz="12" w:space="0" w:color="00000A"/>
              <w:left w:val="single" w:sz="4" w:space="0" w:color="00000A"/>
              <w:right w:val="single" w:sz="4" w:space="0" w:color="00000A"/>
            </w:tcBorders>
          </w:tcPr>
          <w:p w14:paraId="74F89E9C" w14:textId="77777777" w:rsidR="001C56DB" w:rsidRPr="00670F87" w:rsidRDefault="001C56DB" w:rsidP="00894C0D">
            <w:pPr>
              <w:spacing w:before="100" w:after="100" w:line="240" w:lineRule="auto"/>
              <w:jc w:val="left"/>
              <w:rPr>
                <w:rFonts w:eastAsia="Times New Roman" w:cs="Arial"/>
                <w:b/>
                <w:lang w:eastAsia="de-DE"/>
              </w:rPr>
            </w:pPr>
            <w:r w:rsidRPr="00670F87">
              <w:rPr>
                <w:rFonts w:eastAsia="Times New Roman" w:cs="Arial"/>
                <w:b/>
                <w:lang w:eastAsia="de-DE"/>
              </w:rPr>
              <w:t>IF 4: Licht</w:t>
            </w:r>
          </w:p>
          <w:p w14:paraId="00E9BDD0" w14:textId="77777777" w:rsidR="001C56DB" w:rsidRPr="00F35FCF" w:rsidRDefault="001C56DB" w:rsidP="00894C0D">
            <w:pPr>
              <w:spacing w:before="120" w:after="0" w:line="240" w:lineRule="auto"/>
              <w:jc w:val="left"/>
              <w:rPr>
                <w:rFonts w:eastAsia="Times New Roman" w:cs="Arial"/>
                <w:lang w:eastAsia="de-DE"/>
              </w:rPr>
            </w:pPr>
            <w:r w:rsidRPr="00F35FCF">
              <w:rPr>
                <w:rFonts w:eastAsia="Times New Roman" w:cs="Arial"/>
                <w:lang w:eastAsia="de-DE"/>
              </w:rPr>
              <w:t xml:space="preserve">Ausbreitung von Licht: </w:t>
            </w:r>
          </w:p>
          <w:p w14:paraId="222380D9" w14:textId="77777777" w:rsidR="001C56DB" w:rsidRDefault="001C56DB" w:rsidP="00B4010D">
            <w:pPr>
              <w:pStyle w:val="Listenabsatz"/>
              <w:numPr>
                <w:ilvl w:val="0"/>
                <w:numId w:val="14"/>
              </w:numPr>
              <w:spacing w:after="0" w:line="240" w:lineRule="auto"/>
              <w:ind w:left="368" w:hanging="357"/>
              <w:jc w:val="left"/>
              <w:rPr>
                <w:rFonts w:eastAsia="Times New Roman" w:cs="Arial"/>
                <w:lang w:eastAsia="de-DE"/>
              </w:rPr>
            </w:pPr>
            <w:r w:rsidRPr="00F35FCF">
              <w:rPr>
                <w:rFonts w:eastAsia="Times New Roman" w:cs="Arial"/>
                <w:lang w:eastAsia="de-DE"/>
              </w:rPr>
              <w:t xml:space="preserve">Abbildungen </w:t>
            </w:r>
          </w:p>
          <w:p w14:paraId="4712C5B9" w14:textId="77777777" w:rsidR="001C56DB" w:rsidRPr="00F35FCF" w:rsidRDefault="001C56DB" w:rsidP="00894C0D">
            <w:pPr>
              <w:spacing w:before="120" w:after="0" w:line="240" w:lineRule="auto"/>
              <w:jc w:val="left"/>
              <w:rPr>
                <w:rFonts w:eastAsia="Times New Roman" w:cs="Arial"/>
                <w:lang w:eastAsia="de-DE"/>
              </w:rPr>
            </w:pPr>
            <w:r w:rsidRPr="00F35FCF">
              <w:rPr>
                <w:rFonts w:eastAsia="Times New Roman" w:cs="Arial"/>
                <w:lang w:eastAsia="de-DE"/>
              </w:rPr>
              <w:t>Sichtbarkeit und die Erscheinung von Gegenständen:</w:t>
            </w:r>
          </w:p>
          <w:p w14:paraId="363814B9" w14:textId="77777777" w:rsidR="001C56DB" w:rsidRPr="00865FF9" w:rsidRDefault="001C56DB" w:rsidP="00B4010D">
            <w:pPr>
              <w:pStyle w:val="Listenabsatz"/>
              <w:numPr>
                <w:ilvl w:val="0"/>
                <w:numId w:val="14"/>
              </w:numPr>
              <w:spacing w:after="0" w:line="240" w:lineRule="auto"/>
              <w:ind w:left="368" w:hanging="357"/>
              <w:jc w:val="left"/>
              <w:rPr>
                <w:rFonts w:eastAsia="Times New Roman" w:cs="Arial"/>
                <w:b/>
                <w:lang w:eastAsia="de-DE"/>
              </w:rPr>
            </w:pPr>
            <w:r w:rsidRPr="00F35FCF">
              <w:rPr>
                <w:rFonts w:eastAsia="Times New Roman" w:cs="Arial"/>
                <w:lang w:eastAsia="de-DE"/>
              </w:rPr>
              <w:t>Schattenbildung</w:t>
            </w:r>
          </w:p>
        </w:tc>
        <w:tc>
          <w:tcPr>
            <w:tcW w:w="1346" w:type="pct"/>
            <w:tcBorders>
              <w:top w:val="single" w:sz="12" w:space="0" w:color="00000A"/>
              <w:left w:val="single" w:sz="4" w:space="0" w:color="00000A"/>
              <w:right w:val="single" w:sz="4" w:space="0" w:color="00000A"/>
            </w:tcBorders>
          </w:tcPr>
          <w:p w14:paraId="207FDC85" w14:textId="77777777" w:rsidR="001C56DB" w:rsidRDefault="001C56DB" w:rsidP="00894C0D">
            <w:pPr>
              <w:spacing w:before="120" w:after="0" w:line="240" w:lineRule="auto"/>
              <w:jc w:val="left"/>
              <w:rPr>
                <w:rFonts w:eastAsia="Times New Roman" w:cs="Arial"/>
                <w:lang w:eastAsia="de-DE"/>
              </w:rPr>
            </w:pPr>
            <w:r w:rsidRPr="00FB2CEB">
              <w:rPr>
                <w:rFonts w:eastAsia="Times New Roman" w:cs="Arial"/>
                <w:lang w:eastAsia="de-DE"/>
              </w:rPr>
              <w:t>UF3</w:t>
            </w:r>
            <w:r>
              <w:rPr>
                <w:rFonts w:eastAsia="Times New Roman" w:cs="Arial"/>
                <w:lang w:eastAsia="de-DE"/>
              </w:rPr>
              <w:t xml:space="preserve">: </w:t>
            </w:r>
            <w:r w:rsidRPr="00FB2CEB">
              <w:rPr>
                <w:rFonts w:eastAsia="Times New Roman" w:cs="Arial"/>
                <w:lang w:eastAsia="de-DE"/>
              </w:rPr>
              <w:t xml:space="preserve">Ordnung und Systematisierung </w:t>
            </w:r>
          </w:p>
          <w:p w14:paraId="643B8F97" w14:textId="77777777" w:rsidR="001C56DB" w:rsidRDefault="001C56DB" w:rsidP="00B4010D">
            <w:pPr>
              <w:pStyle w:val="Listenabsatz"/>
              <w:numPr>
                <w:ilvl w:val="0"/>
                <w:numId w:val="14"/>
              </w:numPr>
              <w:spacing w:after="0" w:line="240" w:lineRule="auto"/>
              <w:ind w:left="357" w:hanging="357"/>
              <w:jc w:val="left"/>
              <w:rPr>
                <w:rFonts w:eastAsia="Times New Roman" w:cs="Arial"/>
                <w:lang w:eastAsia="de-DE"/>
              </w:rPr>
            </w:pPr>
            <w:r>
              <w:rPr>
                <w:rFonts w:eastAsia="Times New Roman" w:cs="Arial"/>
                <w:lang w:eastAsia="de-DE"/>
              </w:rPr>
              <w:t>Bilder der Lochkamera verä</w:t>
            </w:r>
            <w:r>
              <w:rPr>
                <w:rFonts w:eastAsia="Times New Roman" w:cs="Arial"/>
                <w:lang w:eastAsia="de-DE"/>
              </w:rPr>
              <w:t>n</w:t>
            </w:r>
            <w:r>
              <w:rPr>
                <w:rFonts w:eastAsia="Times New Roman" w:cs="Arial"/>
                <w:lang w:eastAsia="de-DE"/>
              </w:rPr>
              <w:t>dern</w:t>
            </w:r>
          </w:p>
          <w:p w14:paraId="5C007350" w14:textId="77777777" w:rsidR="001C56DB" w:rsidRPr="00FB2CEB" w:rsidRDefault="001C56DB" w:rsidP="00B4010D">
            <w:pPr>
              <w:pStyle w:val="Listenabsatz"/>
              <w:numPr>
                <w:ilvl w:val="0"/>
                <w:numId w:val="14"/>
              </w:numPr>
              <w:spacing w:after="0" w:line="240" w:lineRule="auto"/>
              <w:ind w:left="357" w:hanging="357"/>
              <w:jc w:val="left"/>
              <w:rPr>
                <w:rFonts w:eastAsia="Times New Roman" w:cs="Arial"/>
                <w:lang w:eastAsia="de-DE"/>
              </w:rPr>
            </w:pPr>
            <w:r>
              <w:rPr>
                <w:rFonts w:eastAsia="Times New Roman" w:cs="Arial"/>
                <w:lang w:eastAsia="de-DE"/>
              </w:rPr>
              <w:t>Strahlungsarten vergleichen</w:t>
            </w:r>
          </w:p>
          <w:p w14:paraId="1854ADA4" w14:textId="6BE8040D" w:rsidR="001C56DB" w:rsidRDefault="001C56DB" w:rsidP="00894C0D">
            <w:pPr>
              <w:spacing w:before="120" w:after="0" w:line="240" w:lineRule="auto"/>
              <w:jc w:val="left"/>
              <w:rPr>
                <w:rFonts w:eastAsia="Times New Roman" w:cs="Arial"/>
                <w:lang w:eastAsia="de-DE"/>
              </w:rPr>
            </w:pPr>
            <w:r>
              <w:rPr>
                <w:rFonts w:eastAsia="Times New Roman" w:cs="Arial"/>
                <w:lang w:eastAsia="de-DE"/>
              </w:rPr>
              <w:t>K1: Dokumentation</w:t>
            </w:r>
          </w:p>
          <w:p w14:paraId="03961D6F" w14:textId="77777777" w:rsidR="001C56DB" w:rsidRPr="00521D15" w:rsidRDefault="001C56DB" w:rsidP="00B4010D">
            <w:pPr>
              <w:pStyle w:val="Listenabsatz"/>
              <w:numPr>
                <w:ilvl w:val="0"/>
                <w:numId w:val="14"/>
              </w:numPr>
              <w:spacing w:after="0" w:line="240" w:lineRule="auto"/>
              <w:ind w:left="357" w:hanging="357"/>
              <w:jc w:val="left"/>
              <w:rPr>
                <w:rFonts w:eastAsia="Times New Roman" w:cs="Arial"/>
                <w:lang w:eastAsia="de-DE"/>
              </w:rPr>
            </w:pPr>
            <w:r w:rsidRPr="00521D15">
              <w:rPr>
                <w:rFonts w:eastAsia="Times New Roman" w:cs="Arial"/>
                <w:lang w:eastAsia="de-DE"/>
              </w:rPr>
              <w:t>Erstellung präziser Zeichnungen</w:t>
            </w:r>
          </w:p>
          <w:p w14:paraId="30F3EF49" w14:textId="77777777" w:rsidR="001C56DB" w:rsidRDefault="001C56DB" w:rsidP="00894C0D">
            <w:pPr>
              <w:spacing w:before="120" w:after="0" w:line="240" w:lineRule="auto"/>
              <w:jc w:val="left"/>
              <w:rPr>
                <w:rFonts w:eastAsia="Times New Roman" w:cs="Arial"/>
                <w:lang w:eastAsia="de-DE"/>
              </w:rPr>
            </w:pPr>
            <w:r w:rsidRPr="00CE5838">
              <w:rPr>
                <w:rFonts w:eastAsia="Times New Roman" w:cs="Arial"/>
                <w:lang w:eastAsia="de-DE"/>
              </w:rPr>
              <w:t>B1</w:t>
            </w:r>
            <w:r>
              <w:rPr>
                <w:rFonts w:eastAsia="Times New Roman" w:cs="Arial"/>
                <w:lang w:eastAsia="de-DE"/>
              </w:rPr>
              <w:t xml:space="preserve">: </w:t>
            </w:r>
            <w:r w:rsidRPr="00CE5838">
              <w:rPr>
                <w:rFonts w:eastAsia="Times New Roman" w:cs="Arial"/>
                <w:lang w:eastAsia="de-DE"/>
              </w:rPr>
              <w:t>Fakten- und Situationsanalyse</w:t>
            </w:r>
          </w:p>
          <w:p w14:paraId="192F93B2" w14:textId="77777777" w:rsidR="001C56DB" w:rsidRDefault="001C56DB" w:rsidP="00B4010D">
            <w:pPr>
              <w:pStyle w:val="Listenabsatz"/>
              <w:numPr>
                <w:ilvl w:val="0"/>
                <w:numId w:val="14"/>
              </w:numPr>
              <w:spacing w:after="0" w:line="240" w:lineRule="auto"/>
              <w:ind w:left="357" w:hanging="357"/>
              <w:jc w:val="left"/>
              <w:rPr>
                <w:rFonts w:eastAsia="Times New Roman" w:cs="Arial"/>
                <w:lang w:eastAsia="de-DE"/>
              </w:rPr>
            </w:pPr>
            <w:r>
              <w:rPr>
                <w:rFonts w:eastAsia="Times New Roman" w:cs="Arial"/>
                <w:lang w:eastAsia="de-DE"/>
              </w:rPr>
              <w:t>Gefahren durch Strahlung</w:t>
            </w:r>
          </w:p>
          <w:p w14:paraId="5141D4C7" w14:textId="77777777" w:rsidR="001C56DB" w:rsidRDefault="001C56DB" w:rsidP="00B4010D">
            <w:pPr>
              <w:pStyle w:val="Listenabsatz"/>
              <w:numPr>
                <w:ilvl w:val="0"/>
                <w:numId w:val="14"/>
              </w:numPr>
              <w:spacing w:after="0" w:line="240" w:lineRule="auto"/>
              <w:ind w:left="357" w:hanging="357"/>
              <w:jc w:val="left"/>
              <w:rPr>
                <w:rFonts w:eastAsia="Times New Roman" w:cs="Arial"/>
                <w:lang w:eastAsia="de-DE"/>
              </w:rPr>
            </w:pPr>
            <w:r>
              <w:rPr>
                <w:rFonts w:eastAsia="Times New Roman" w:cs="Arial"/>
                <w:lang w:eastAsia="de-DE"/>
              </w:rPr>
              <w:t>Sichtbarkeit von Gegenständen verbessern</w:t>
            </w:r>
          </w:p>
          <w:p w14:paraId="658CAA36" w14:textId="77777777" w:rsidR="001C56DB" w:rsidRPr="0046587E" w:rsidRDefault="001C56DB" w:rsidP="00894C0D">
            <w:pPr>
              <w:spacing w:before="120" w:after="0" w:line="240" w:lineRule="auto"/>
              <w:jc w:val="left"/>
              <w:rPr>
                <w:rFonts w:eastAsia="Times New Roman" w:cs="Arial"/>
                <w:lang w:eastAsia="de-DE"/>
              </w:rPr>
            </w:pPr>
            <w:r w:rsidRPr="0046587E">
              <w:rPr>
                <w:rFonts w:eastAsia="Times New Roman" w:cs="Arial"/>
                <w:lang w:eastAsia="de-DE"/>
              </w:rPr>
              <w:t>B3: Abwägung und Entscheidung</w:t>
            </w:r>
          </w:p>
          <w:p w14:paraId="606AC43D" w14:textId="77777777" w:rsidR="001C56DB" w:rsidRPr="00865FF9" w:rsidRDefault="001C56DB" w:rsidP="00B4010D">
            <w:pPr>
              <w:pStyle w:val="Listenabsatz"/>
              <w:numPr>
                <w:ilvl w:val="0"/>
                <w:numId w:val="14"/>
              </w:numPr>
              <w:spacing w:after="0" w:line="240" w:lineRule="auto"/>
              <w:ind w:left="357" w:hanging="357"/>
              <w:jc w:val="left"/>
              <w:rPr>
                <w:rFonts w:eastAsia="Times New Roman" w:cs="Arial"/>
                <w:lang w:eastAsia="de-DE"/>
              </w:rPr>
            </w:pPr>
            <w:r w:rsidRPr="0046587E">
              <w:rPr>
                <w:rFonts w:eastAsia="Times New Roman" w:cs="Arial"/>
                <w:lang w:eastAsia="de-DE"/>
              </w:rPr>
              <w:t>Auswahl geeigneter Schutzma</w:t>
            </w:r>
            <w:r w:rsidRPr="0046587E">
              <w:rPr>
                <w:rFonts w:eastAsia="Times New Roman" w:cs="Arial"/>
                <w:lang w:eastAsia="de-DE"/>
              </w:rPr>
              <w:t>ß</w:t>
            </w:r>
            <w:r w:rsidRPr="0046587E">
              <w:rPr>
                <w:rFonts w:eastAsia="Times New Roman" w:cs="Arial"/>
                <w:lang w:eastAsia="de-DE"/>
              </w:rPr>
              <w:t>nahmen</w:t>
            </w:r>
          </w:p>
        </w:tc>
        <w:tc>
          <w:tcPr>
            <w:tcW w:w="1223" w:type="pct"/>
            <w:tcBorders>
              <w:top w:val="single" w:sz="12" w:space="0" w:color="00000A"/>
              <w:left w:val="single" w:sz="4" w:space="0" w:color="00000A"/>
              <w:right w:val="single" w:sz="4" w:space="0" w:color="00000A"/>
            </w:tcBorders>
          </w:tcPr>
          <w:p w14:paraId="7AF74434" w14:textId="77777777" w:rsidR="00474C1C" w:rsidRPr="00A7744B" w:rsidRDefault="00474C1C" w:rsidP="00474C1C">
            <w:pPr>
              <w:spacing w:before="120" w:after="0" w:line="240" w:lineRule="auto"/>
              <w:jc w:val="left"/>
              <w:rPr>
                <w:rFonts w:eastAsia="Times New Roman" w:cs="Arial"/>
                <w:lang w:eastAsia="de-DE"/>
              </w:rPr>
            </w:pPr>
            <w:r>
              <w:rPr>
                <w:rFonts w:eastAsia="Times New Roman" w:cs="Arial"/>
                <w:i/>
                <w:lang w:eastAsia="de-DE"/>
              </w:rPr>
              <w:t>… z</w:t>
            </w:r>
            <w:r w:rsidRPr="00A7744B">
              <w:rPr>
                <w:rFonts w:eastAsia="Times New Roman" w:cs="Arial"/>
                <w:i/>
                <w:lang w:eastAsia="de-DE"/>
              </w:rPr>
              <w:t xml:space="preserve">ur </w:t>
            </w:r>
            <w:r>
              <w:rPr>
                <w:rFonts w:eastAsia="Times New Roman" w:cs="Arial"/>
                <w:i/>
                <w:lang w:eastAsia="de-DE"/>
              </w:rPr>
              <w:t>Schwerpunktsetzung</w:t>
            </w:r>
          </w:p>
          <w:p w14:paraId="7B007C3E" w14:textId="77777777" w:rsidR="001C56DB" w:rsidRPr="003D1A52" w:rsidRDefault="001C56DB" w:rsidP="00894C0D">
            <w:pPr>
              <w:spacing w:before="120" w:after="0" w:line="240" w:lineRule="auto"/>
              <w:jc w:val="left"/>
              <w:rPr>
                <w:rFonts w:eastAsia="Times New Roman" w:cs="Arial"/>
                <w:lang w:eastAsia="de-DE"/>
              </w:rPr>
            </w:pPr>
            <w:r w:rsidRPr="003D1A52">
              <w:rPr>
                <w:rFonts w:eastAsia="Times New Roman" w:cs="Arial"/>
                <w:lang w:eastAsia="de-DE"/>
              </w:rPr>
              <w:t>nur einfache Abbildung</w:t>
            </w:r>
            <w:r>
              <w:rPr>
                <w:rFonts w:eastAsia="Times New Roman" w:cs="Arial"/>
                <w:lang w:eastAsia="de-DE"/>
              </w:rPr>
              <w:t>en</w:t>
            </w:r>
          </w:p>
          <w:p w14:paraId="5CAB5261" w14:textId="77777777" w:rsidR="001C56DB" w:rsidRPr="00361792" w:rsidRDefault="001C56DB" w:rsidP="00894C0D">
            <w:pPr>
              <w:spacing w:before="120" w:after="0" w:line="240" w:lineRule="auto"/>
              <w:jc w:val="left"/>
              <w:rPr>
                <w:rFonts w:eastAsia="Times New Roman" w:cs="Arial"/>
                <w:i/>
                <w:lang w:eastAsia="de-DE"/>
              </w:rPr>
            </w:pPr>
            <w:r>
              <w:rPr>
                <w:rFonts w:eastAsia="Times New Roman" w:cs="Arial"/>
                <w:i/>
                <w:lang w:eastAsia="de-DE"/>
              </w:rPr>
              <w:t>… z</w:t>
            </w:r>
            <w:r w:rsidRPr="00A7744B">
              <w:rPr>
                <w:rFonts w:eastAsia="Times New Roman" w:cs="Arial"/>
                <w:i/>
                <w:lang w:eastAsia="de-DE"/>
              </w:rPr>
              <w:t>ur Vernetzung</w:t>
            </w:r>
          </w:p>
          <w:p w14:paraId="338436D2" w14:textId="77777777" w:rsidR="001C56DB" w:rsidRDefault="001C56DB" w:rsidP="001C56DB">
            <w:pPr>
              <w:spacing w:after="0" w:line="240" w:lineRule="auto"/>
              <w:jc w:val="left"/>
              <w:rPr>
                <w:rFonts w:eastAsia="Times New Roman" w:cs="Arial"/>
                <w:i/>
                <w:lang w:eastAsia="de-DE"/>
              </w:rPr>
            </w:pPr>
            <w:r w:rsidRPr="00521D15">
              <w:rPr>
                <w:rFonts w:eastAsia="Times New Roman" w:cs="Arial"/>
                <w:lang w:eastAsia="de-DE"/>
              </w:rPr>
              <w:sym w:font="Wingdings" w:char="F0E0"/>
            </w:r>
            <w:r w:rsidRPr="00521D15">
              <w:rPr>
                <w:rFonts w:eastAsia="Times New Roman" w:cs="Arial"/>
                <w:lang w:eastAsia="de-DE"/>
              </w:rPr>
              <w:t xml:space="preserve"> Abbildungen mit optischen Geräten (IF</w:t>
            </w:r>
            <w:r>
              <w:rPr>
                <w:rFonts w:eastAsia="Times New Roman" w:cs="Arial"/>
                <w:lang w:eastAsia="de-DE"/>
              </w:rPr>
              <w:t xml:space="preserve"> </w:t>
            </w:r>
            <w:r w:rsidRPr="00521D15">
              <w:rPr>
                <w:rFonts w:eastAsia="Times New Roman" w:cs="Arial"/>
                <w:lang w:eastAsia="de-DE"/>
              </w:rPr>
              <w:t>5)</w:t>
            </w:r>
          </w:p>
        </w:tc>
      </w:tr>
    </w:tbl>
    <w:p w14:paraId="63917B5C" w14:textId="77777777" w:rsidR="00ED3861" w:rsidRDefault="00ED3861" w:rsidP="00337D34">
      <w:pPr>
        <w:sectPr w:rsidR="00ED3861" w:rsidSect="008D039B">
          <w:pgSz w:w="16838" w:h="11906" w:orient="landscape" w:code="9"/>
          <w:pgMar w:top="1418" w:right="1418" w:bottom="1135" w:left="1418" w:header="709" w:footer="709" w:gutter="284"/>
          <w:cols w:space="708"/>
          <w:titlePg/>
          <w:docGrid w:linePitch="360"/>
        </w:sectPr>
      </w:pPr>
    </w:p>
    <w:p w14:paraId="5F36776C" w14:textId="77777777" w:rsidR="00981D29" w:rsidRPr="00981D29" w:rsidRDefault="00981D29" w:rsidP="00A1270E">
      <w:pPr>
        <w:pStyle w:val="berschrift2"/>
      </w:pPr>
      <w:bookmarkStart w:id="6" w:name="_Toc8390380"/>
      <w:r w:rsidRPr="00981D29">
        <w:lastRenderedPageBreak/>
        <w:t>2.2</w:t>
      </w:r>
      <w:r w:rsidR="00A1270E">
        <w:tab/>
      </w:r>
      <w:r w:rsidRPr="00981D29">
        <w:t>Grundsätze der fachmethodischen und fachdidaktischen Arbeit</w:t>
      </w:r>
      <w:bookmarkEnd w:id="6"/>
    </w:p>
    <w:p w14:paraId="479065DE" w14:textId="77777777" w:rsidR="00DC6B13" w:rsidRDefault="00DC6B13" w:rsidP="00DC6B13">
      <w:pPr>
        <w:autoSpaceDE w:val="0"/>
        <w:autoSpaceDN w:val="0"/>
        <w:adjustRightInd w:val="0"/>
        <w:spacing w:after="0" w:line="240" w:lineRule="auto"/>
        <w:rPr>
          <w:rFonts w:cs="Arial"/>
        </w:rPr>
      </w:pPr>
      <w:r>
        <w:rPr>
          <w:rFonts w:cs="Arial"/>
        </w:rPr>
        <w:t>Die Lehrerkonferenz hat unter Berücksichtigung des Schulprogramms als überfachliche Grundsätze für die Arbeit im Unterricht bekräftigt, dass die im Referenzrahmen Schulqualität NRW formulierten Kriterien und Zielsetzungen als Maßstab für die kurz- und mittelfristige Entwicklung der Schule gelten sollen. Gemäß dem Schulprogramm sollen insbesondere die Lernenden als Individuen mit jeweils besonderen Fähigkeiten, Stärken und Interessen im Mittelpunkt stehen. Die Fachgruppe vereinbart, der individuellen Kompetenzentwicklung (R</w:t>
      </w:r>
      <w:r>
        <w:rPr>
          <w:rFonts w:cs="Arial"/>
        </w:rPr>
        <w:t>e</w:t>
      </w:r>
      <w:r>
        <w:rPr>
          <w:rFonts w:cs="Arial"/>
        </w:rPr>
        <w:t xml:space="preserve">ferenzrahmen Kriterium 2.2.1) und den herausfordernden und kognitiv aktivierenden Lehr- und Lernprozessen (Kriterium 2.2.2) besondere Aufmerksamkeit zu widmen. </w:t>
      </w:r>
    </w:p>
    <w:p w14:paraId="09A0C440" w14:textId="77777777" w:rsidR="00DC6B13" w:rsidRPr="00250C60" w:rsidRDefault="00DC6B13" w:rsidP="00DC6B13">
      <w:pPr>
        <w:autoSpaceDE w:val="0"/>
        <w:autoSpaceDN w:val="0"/>
        <w:adjustRightInd w:val="0"/>
        <w:spacing w:after="0" w:line="240" w:lineRule="auto"/>
        <w:rPr>
          <w:rFonts w:cs="Arial"/>
        </w:rPr>
      </w:pPr>
      <w:r>
        <w:rPr>
          <w:rFonts w:cs="Arial"/>
        </w:rPr>
        <w:t xml:space="preserve">In Absprache mit der </w:t>
      </w:r>
      <w:r w:rsidRPr="00250C60">
        <w:rPr>
          <w:rFonts w:cs="Arial"/>
        </w:rPr>
        <w:t>Lehrerkonferenz sowie unter Berücksichtigung des Schulprogramms</w:t>
      </w:r>
      <w:r>
        <w:rPr>
          <w:rFonts w:cs="Arial"/>
        </w:rPr>
        <w:t xml:space="preserve"> </w:t>
      </w:r>
      <w:r w:rsidRPr="00250C60">
        <w:rPr>
          <w:rFonts w:cs="Arial"/>
        </w:rPr>
        <w:t>hat die Fachkonferenz Physik bezüglich ihres schulinternen Lehrplans die folgenden fachm</w:t>
      </w:r>
      <w:r w:rsidRPr="00250C60">
        <w:rPr>
          <w:rFonts w:cs="Arial"/>
        </w:rPr>
        <w:t>e</w:t>
      </w:r>
      <w:r w:rsidRPr="00250C60">
        <w:rPr>
          <w:rFonts w:cs="Arial"/>
        </w:rPr>
        <w:t>thodischen und fachdida</w:t>
      </w:r>
      <w:r>
        <w:rPr>
          <w:rFonts w:cs="Arial"/>
        </w:rPr>
        <w:t>ktischen Grundsätze beschlossen:</w:t>
      </w:r>
    </w:p>
    <w:p w14:paraId="7795937A" w14:textId="77777777" w:rsidR="00DC6B13" w:rsidRPr="00DB4BB8" w:rsidRDefault="00DC6B13" w:rsidP="00DC6B13">
      <w:pPr>
        <w:autoSpaceDE w:val="0"/>
        <w:autoSpaceDN w:val="0"/>
        <w:adjustRightInd w:val="0"/>
        <w:spacing w:after="0" w:line="240" w:lineRule="auto"/>
        <w:rPr>
          <w:rFonts w:cs="Arial"/>
        </w:rPr>
      </w:pPr>
    </w:p>
    <w:p w14:paraId="4047B36B" w14:textId="77777777" w:rsidR="00DC6B13" w:rsidRDefault="00DC6B13" w:rsidP="00DC6B13">
      <w:pPr>
        <w:rPr>
          <w:b/>
        </w:rPr>
      </w:pPr>
    </w:p>
    <w:p w14:paraId="19BAF2B4" w14:textId="77777777" w:rsidR="00DC6B13" w:rsidRPr="00491073" w:rsidRDefault="00DC6B13" w:rsidP="00DC6B13">
      <w:pPr>
        <w:rPr>
          <w:b/>
        </w:rPr>
      </w:pPr>
      <w:r w:rsidRPr="004322E4">
        <w:rPr>
          <w:b/>
        </w:rPr>
        <w:t xml:space="preserve">Lehr- und </w:t>
      </w:r>
      <w:r w:rsidRPr="00491073">
        <w:rPr>
          <w:b/>
        </w:rPr>
        <w:t xml:space="preserve">Lernprozesse </w:t>
      </w:r>
    </w:p>
    <w:p w14:paraId="33FDAD45" w14:textId="77777777" w:rsidR="00DC6B13" w:rsidRPr="00082605" w:rsidRDefault="00DC6B13" w:rsidP="00DC6B13">
      <w:pPr>
        <w:numPr>
          <w:ilvl w:val="0"/>
          <w:numId w:val="17"/>
        </w:numPr>
        <w:spacing w:before="120" w:after="120"/>
        <w:ind w:left="714" w:hanging="357"/>
      </w:pPr>
      <w:r w:rsidRPr="00491073">
        <w:t>Schwerpunktsetzungen nach folgenden Kriterien:</w:t>
      </w:r>
    </w:p>
    <w:p w14:paraId="25ED0DA7" w14:textId="77777777" w:rsidR="00DC6B13" w:rsidRDefault="00DC6B13" w:rsidP="00DC6B13">
      <w:pPr>
        <w:pStyle w:val="Listenabsatz"/>
        <w:numPr>
          <w:ilvl w:val="1"/>
          <w:numId w:val="18"/>
        </w:numPr>
        <w:spacing w:before="120" w:after="120"/>
        <w:jc w:val="left"/>
      </w:pPr>
      <w:r w:rsidRPr="00082605">
        <w:t>Herausstellung zentraler Ideen und Konzepte,</w:t>
      </w:r>
      <w:r>
        <w:t xml:space="preserve"> auch unter Nutzung von S</w:t>
      </w:r>
      <w:r>
        <w:t>y</w:t>
      </w:r>
      <w:r>
        <w:t>nergien zwischen den naturwissenschaftlichen Fächern</w:t>
      </w:r>
    </w:p>
    <w:p w14:paraId="1231947D" w14:textId="77777777" w:rsidR="00DC6B13" w:rsidRPr="00082605" w:rsidRDefault="00DC6B13" w:rsidP="00DC6B13">
      <w:pPr>
        <w:pStyle w:val="Listenabsatz"/>
        <w:numPr>
          <w:ilvl w:val="1"/>
          <w:numId w:val="18"/>
        </w:numPr>
        <w:spacing w:before="120" w:after="120"/>
        <w:jc w:val="left"/>
      </w:pPr>
      <w:r w:rsidRPr="00082605">
        <w:t>Zurückstellen von Verzichtbarem bzw. eventuell späteres Aufgreifen</w:t>
      </w:r>
      <w:r>
        <w:t>,</w:t>
      </w:r>
      <w:r w:rsidRPr="00082605">
        <w:t xml:space="preserve"> Orienti</w:t>
      </w:r>
      <w:r w:rsidRPr="00082605">
        <w:t>e</w:t>
      </w:r>
      <w:r w:rsidRPr="00082605">
        <w:t>rung am Prinzip des exemplarischen Lernens</w:t>
      </w:r>
    </w:p>
    <w:p w14:paraId="131A4A91" w14:textId="77777777" w:rsidR="00DC6B13" w:rsidRPr="00082605" w:rsidRDefault="00DC6B13" w:rsidP="00DC6B13">
      <w:pPr>
        <w:pStyle w:val="Listenabsatz"/>
        <w:numPr>
          <w:ilvl w:val="1"/>
          <w:numId w:val="18"/>
        </w:numPr>
        <w:spacing w:before="120" w:after="120"/>
        <w:jc w:val="left"/>
      </w:pPr>
      <w:r w:rsidRPr="00082605">
        <w:t xml:space="preserve">Anschlussfähigkeit (fachintern und fachübergreifend) </w:t>
      </w:r>
    </w:p>
    <w:p w14:paraId="72AB5744" w14:textId="77777777" w:rsidR="00DC6B13" w:rsidRPr="0028107B" w:rsidRDefault="00DC6B13" w:rsidP="00DC6B13">
      <w:pPr>
        <w:pStyle w:val="Listenabsatz"/>
        <w:numPr>
          <w:ilvl w:val="1"/>
          <w:numId w:val="18"/>
        </w:numPr>
        <w:spacing w:before="120" w:after="120"/>
        <w:jc w:val="left"/>
      </w:pPr>
      <w:r w:rsidRPr="00082605">
        <w:t>Herstellen von Zusammenhängen statt Anhäufung von Einzelfakten</w:t>
      </w:r>
    </w:p>
    <w:p w14:paraId="323FCD8E" w14:textId="77777777" w:rsidR="00DC6B13" w:rsidRPr="00D17AE9" w:rsidRDefault="00DC6B13" w:rsidP="00DC6B13">
      <w:pPr>
        <w:numPr>
          <w:ilvl w:val="0"/>
          <w:numId w:val="17"/>
        </w:numPr>
        <w:spacing w:before="120" w:after="120"/>
        <w:ind w:left="714" w:hanging="357"/>
      </w:pPr>
      <w:r>
        <w:t>Lehren und Lernen in sinnstiftenden Kontexten nach folgenden Kriterien</w:t>
      </w:r>
    </w:p>
    <w:p w14:paraId="54BD922F" w14:textId="77777777" w:rsidR="00DC6B13" w:rsidRDefault="00DC6B13" w:rsidP="00DC6B13">
      <w:pPr>
        <w:pStyle w:val="Listenabsatz"/>
        <w:numPr>
          <w:ilvl w:val="1"/>
          <w:numId w:val="18"/>
        </w:numPr>
        <w:spacing w:before="120" w:after="120"/>
        <w:jc w:val="left"/>
      </w:pPr>
      <w:r w:rsidRPr="00D17AE9">
        <w:t xml:space="preserve">Eignung </w:t>
      </w:r>
      <w:r>
        <w:t xml:space="preserve">des Kontextes </w:t>
      </w:r>
      <w:r w:rsidRPr="00D17AE9">
        <w:t xml:space="preserve">zum Erwerb </w:t>
      </w:r>
      <w:r>
        <w:t>spezifischer</w:t>
      </w:r>
      <w:r w:rsidRPr="00D17AE9">
        <w:t xml:space="preserve"> Kompetenzen</w:t>
      </w:r>
      <w:r>
        <w:t xml:space="preserve"> („Was kann man an diesem Thema besonders gut lernen“?)</w:t>
      </w:r>
    </w:p>
    <w:p w14:paraId="079DE780" w14:textId="77777777" w:rsidR="00DC6B13" w:rsidRDefault="00DC6B13" w:rsidP="00DC6B13">
      <w:pPr>
        <w:pStyle w:val="Listenabsatz"/>
        <w:numPr>
          <w:ilvl w:val="1"/>
          <w:numId w:val="18"/>
        </w:numPr>
        <w:spacing w:before="120" w:after="120"/>
        <w:jc w:val="left"/>
      </w:pPr>
      <w:r w:rsidRPr="00D17AE9">
        <w:t xml:space="preserve">klare Schwerpunktsetzungen bezüglich </w:t>
      </w:r>
      <w:r>
        <w:t xml:space="preserve">des Erwerbs spezifischer </w:t>
      </w:r>
      <w:r w:rsidRPr="00D17AE9">
        <w:t>Kompete</w:t>
      </w:r>
      <w:r w:rsidRPr="00D17AE9">
        <w:t>n</w:t>
      </w:r>
      <w:r w:rsidRPr="00D17AE9">
        <w:t>zen</w:t>
      </w:r>
      <w:r w:rsidR="00E538E8">
        <w:t>, insbesondere auch bezüglich physikalischer Denk- und Arbeitsweisen</w:t>
      </w:r>
    </w:p>
    <w:p w14:paraId="4FC6C57B" w14:textId="77777777" w:rsidR="00DC6B13" w:rsidRDefault="00DC6B13" w:rsidP="00DC6B13">
      <w:pPr>
        <w:pStyle w:val="Listenabsatz"/>
        <w:numPr>
          <w:ilvl w:val="1"/>
          <w:numId w:val="18"/>
        </w:numPr>
        <w:spacing w:before="120" w:after="120"/>
        <w:jc w:val="left"/>
      </w:pPr>
      <w:r>
        <w:t>eingegrenzte und altersgemäße Komplexität</w:t>
      </w:r>
    </w:p>
    <w:p w14:paraId="1792F16D" w14:textId="77777777" w:rsidR="00DC6B13" w:rsidRDefault="00DC6B13" w:rsidP="00DC6B13">
      <w:pPr>
        <w:pStyle w:val="Listenabsatz"/>
        <w:numPr>
          <w:ilvl w:val="1"/>
          <w:numId w:val="18"/>
        </w:numPr>
        <w:spacing w:before="120" w:after="120"/>
        <w:jc w:val="left"/>
      </w:pPr>
      <w:r w:rsidRPr="00D17AE9">
        <w:t>authentische, motivierende</w:t>
      </w:r>
      <w:r>
        <w:t xml:space="preserve"> und tragfähige Problemstellungen</w:t>
      </w:r>
    </w:p>
    <w:p w14:paraId="7B44B218" w14:textId="77777777" w:rsidR="00DC6B13" w:rsidRDefault="00DC6B13" w:rsidP="00DC6B13">
      <w:pPr>
        <w:pStyle w:val="Listenabsatz"/>
        <w:numPr>
          <w:ilvl w:val="1"/>
          <w:numId w:val="18"/>
        </w:numPr>
        <w:spacing w:before="120" w:after="120"/>
        <w:jc w:val="left"/>
      </w:pPr>
      <w:r w:rsidRPr="00D17AE9">
        <w:t xml:space="preserve">Nachvollziehbarkeit/Schülerverständnis der </w:t>
      </w:r>
      <w:r>
        <w:t>Fragestellung</w:t>
      </w:r>
    </w:p>
    <w:p w14:paraId="15713836" w14:textId="77777777" w:rsidR="00DC6B13" w:rsidRPr="00D17AE9" w:rsidRDefault="00DC6B13" w:rsidP="00DC6B13">
      <w:pPr>
        <w:pStyle w:val="Listenabsatz"/>
        <w:numPr>
          <w:ilvl w:val="1"/>
          <w:numId w:val="18"/>
        </w:numPr>
        <w:spacing w:before="120" w:after="120"/>
        <w:jc w:val="left"/>
      </w:pPr>
      <w:r w:rsidRPr="003D40E0">
        <w:t xml:space="preserve">Kontexte </w:t>
      </w:r>
      <w:r>
        <w:t>und Lernwege sollten nicht unbedingt an fachsystematischen Stru</w:t>
      </w:r>
      <w:r>
        <w:t>k</w:t>
      </w:r>
      <w:r>
        <w:t>turen, sondern eher an Erkenntnis</w:t>
      </w:r>
      <w:r w:rsidR="003E317F">
        <w:t>- und Verständnis</w:t>
      </w:r>
      <w:r>
        <w:t>prozessen der Lernenden ansetzen.</w:t>
      </w:r>
    </w:p>
    <w:p w14:paraId="33861BE7" w14:textId="77777777" w:rsidR="00DC6B13" w:rsidRPr="001601C7" w:rsidRDefault="00DC6B13" w:rsidP="00DC6B13">
      <w:pPr>
        <w:numPr>
          <w:ilvl w:val="0"/>
          <w:numId w:val="17"/>
        </w:numPr>
        <w:spacing w:before="120" w:after="120"/>
        <w:ind w:left="714" w:hanging="357"/>
      </w:pPr>
      <w:r w:rsidRPr="001601C7">
        <w:t>Variation der Lernaufgaben und Lernformen mit dem Ziel einer kognitiven Aktivierung aller Lernenden</w:t>
      </w:r>
      <w:r>
        <w:t xml:space="preserve"> nach folgenden Kriterien</w:t>
      </w:r>
    </w:p>
    <w:p w14:paraId="3AE92DCE" w14:textId="77777777" w:rsidR="00DC6B13" w:rsidRPr="006C6256" w:rsidRDefault="00DC6B13" w:rsidP="00DC6B13">
      <w:pPr>
        <w:pStyle w:val="Listenabsatz"/>
        <w:numPr>
          <w:ilvl w:val="1"/>
          <w:numId w:val="18"/>
        </w:numPr>
        <w:spacing w:before="120" w:after="120"/>
        <w:jc w:val="left"/>
      </w:pPr>
      <w:r>
        <w:t xml:space="preserve">Aufgaben auch zur </w:t>
      </w:r>
      <w:r w:rsidRPr="006B1D25">
        <w:t>Förderung von vernetztem De</w:t>
      </w:r>
      <w:r>
        <w:t>nken mit Hilfe von übergre</w:t>
      </w:r>
      <w:r>
        <w:t>i</w:t>
      </w:r>
      <w:r>
        <w:t>fenden Prinzipien, grundlegenden Ideen und Basiskonzepten</w:t>
      </w:r>
    </w:p>
    <w:p w14:paraId="1E8F1D37" w14:textId="77777777" w:rsidR="00DC6B13" w:rsidRPr="00E9292A" w:rsidRDefault="00DC6B13" w:rsidP="00DC6B13">
      <w:pPr>
        <w:pStyle w:val="Listenabsatz"/>
        <w:numPr>
          <w:ilvl w:val="1"/>
          <w:numId w:val="18"/>
        </w:numPr>
        <w:spacing w:before="120" w:after="120"/>
        <w:jc w:val="left"/>
      </w:pPr>
      <w:r w:rsidRPr="00E9292A">
        <w:t xml:space="preserve">Einsatz von digitalen Medien </w:t>
      </w:r>
      <w:r w:rsidR="00BD3402" w:rsidRPr="00E9292A">
        <w:t xml:space="preserve">und Werkzeugen </w:t>
      </w:r>
      <w:r w:rsidRPr="00E9292A">
        <w:t>zur Verständnisförderung</w:t>
      </w:r>
      <w:r w:rsidR="00BD3402" w:rsidRPr="00E9292A">
        <w:t xml:space="preserve"> und zur Unterstützung und Beschleunigung des Lernprozesses.</w:t>
      </w:r>
    </w:p>
    <w:p w14:paraId="7360979A" w14:textId="77777777" w:rsidR="00DC6B13" w:rsidRDefault="00DC6B13" w:rsidP="00DC6B13">
      <w:pPr>
        <w:pStyle w:val="Listenabsatz"/>
        <w:numPr>
          <w:ilvl w:val="1"/>
          <w:numId w:val="18"/>
        </w:numPr>
        <w:spacing w:before="120" w:after="120"/>
        <w:jc w:val="left"/>
      </w:pPr>
      <w:r w:rsidRPr="00E9292A">
        <w:t>Einbindung von Phasen der Metakognition</w:t>
      </w:r>
      <w:r w:rsidRPr="004322E4">
        <w:t>, in denen zentrale Aspekte von zu erwerbenden Kompetenzen reflektiert werden</w:t>
      </w:r>
      <w:r>
        <w:t xml:space="preserve">, explizite Thematisierung der erforderlichen Denk- und Arbeitsweisen und ihrer zugrundeliegenden Ziele und Prinzipien, </w:t>
      </w:r>
      <w:proofErr w:type="spellStart"/>
      <w:r>
        <w:t>Vertrautmachen</w:t>
      </w:r>
      <w:proofErr w:type="spellEnd"/>
      <w:r>
        <w:t xml:space="preserve"> mit dabei zu verwendenden Begrifflichkeiten</w:t>
      </w:r>
    </w:p>
    <w:p w14:paraId="5BA4D9DE" w14:textId="77777777" w:rsidR="00DC6B13" w:rsidRDefault="00DC6B13" w:rsidP="00DC6B13">
      <w:pPr>
        <w:pStyle w:val="Listenabsatz"/>
        <w:numPr>
          <w:ilvl w:val="1"/>
          <w:numId w:val="18"/>
        </w:numPr>
        <w:spacing w:before="120" w:after="120"/>
        <w:jc w:val="left"/>
      </w:pPr>
      <w:r>
        <w:lastRenderedPageBreak/>
        <w:t>Vertiefung der Fähigkeit zur Nutzung erworbener Kompetenzen beim Transfer auf neue Aufgaben und Problemstellungen durch hinreichende Integration von Reflexions-, Übungs- und Problemlösephasen in anderen Kontexten</w:t>
      </w:r>
    </w:p>
    <w:p w14:paraId="5E46FB47" w14:textId="77777777" w:rsidR="000F4BBD" w:rsidRDefault="00DC6B13" w:rsidP="00DC6B13">
      <w:pPr>
        <w:pStyle w:val="Listenabsatz"/>
        <w:numPr>
          <w:ilvl w:val="1"/>
          <w:numId w:val="18"/>
        </w:numPr>
        <w:spacing w:before="120" w:after="120"/>
        <w:jc w:val="left"/>
      </w:pPr>
      <w:r>
        <w:t>ziel- und themengerechter Wechsel zwischen Phasen der Einzelarbeit, Par</w:t>
      </w:r>
      <w:r>
        <w:t>t</w:t>
      </w:r>
      <w:r>
        <w:t>nerarbeit und Gruppenarbeit</w:t>
      </w:r>
      <w:r w:rsidR="00BD3402">
        <w:t xml:space="preserve"> unter Berücksichtigung von Vielfalt durch El</w:t>
      </w:r>
      <w:r w:rsidR="00BD3402">
        <w:t>e</w:t>
      </w:r>
      <w:r w:rsidR="00BD3402">
        <w:t>mente der Binnendifferenzierung</w:t>
      </w:r>
    </w:p>
    <w:p w14:paraId="6422C6A1" w14:textId="77777777" w:rsidR="00BD3402" w:rsidRDefault="00BD3402" w:rsidP="00DC6B13">
      <w:pPr>
        <w:pStyle w:val="Listenabsatz"/>
        <w:numPr>
          <w:ilvl w:val="1"/>
          <w:numId w:val="18"/>
        </w:numPr>
        <w:spacing w:before="120" w:after="120"/>
        <w:jc w:val="left"/>
      </w:pPr>
      <w:r>
        <w:t xml:space="preserve">Beachtung </w:t>
      </w:r>
      <w:r w:rsidR="000F4BBD">
        <w:t>von Aspekten der Sprachsensibilität bei der Erstellung von Mater</w:t>
      </w:r>
      <w:r w:rsidR="000F4BBD">
        <w:t>i</w:t>
      </w:r>
      <w:r w:rsidR="000F4BBD">
        <w:t>alien.</w:t>
      </w:r>
    </w:p>
    <w:p w14:paraId="252B07A6" w14:textId="77777777" w:rsidR="00DC6B13" w:rsidRPr="00186B00" w:rsidRDefault="00DC6B13" w:rsidP="00DC6B13">
      <w:pPr>
        <w:pStyle w:val="Listenabsatz"/>
        <w:numPr>
          <w:ilvl w:val="1"/>
          <w:numId w:val="18"/>
        </w:numPr>
        <w:spacing w:before="120" w:after="120"/>
        <w:jc w:val="left"/>
      </w:pPr>
      <w:r>
        <w:t xml:space="preserve">bei </w:t>
      </w:r>
      <w:r w:rsidRPr="006B1D25">
        <w:t xml:space="preserve">kooperativen Lernformen: </w:t>
      </w:r>
      <w:r>
        <w:t>insbesondere</w:t>
      </w:r>
      <w:r w:rsidRPr="006B1D25">
        <w:t xml:space="preserve"> Fokus</w:t>
      </w:r>
      <w:r>
        <w:t>sierung</w:t>
      </w:r>
      <w:r w:rsidRPr="006B1D25">
        <w:t xml:space="preserve"> auf das Nachde</w:t>
      </w:r>
      <w:r w:rsidRPr="006B1D25">
        <w:t>n</w:t>
      </w:r>
      <w:r w:rsidRPr="006B1D25">
        <w:t xml:space="preserve">ken und den Austausch von naturwissenschaftlichen Ideen und Argumenten </w:t>
      </w:r>
    </w:p>
    <w:p w14:paraId="7ED13A20" w14:textId="77777777" w:rsidR="00DC6B13" w:rsidRPr="004322E4" w:rsidRDefault="00DC6B13" w:rsidP="00DC6B13">
      <w:pPr>
        <w:rPr>
          <w:b/>
        </w:rPr>
      </w:pPr>
      <w:r w:rsidRPr="004322E4">
        <w:rPr>
          <w:b/>
        </w:rPr>
        <w:t>Experimente und eigenständige Untersuchungen</w:t>
      </w:r>
    </w:p>
    <w:p w14:paraId="3BAFE120" w14:textId="77777777" w:rsidR="00DC6B13" w:rsidRPr="005A0D9F" w:rsidRDefault="00DC6B13" w:rsidP="00DC6B13">
      <w:pPr>
        <w:numPr>
          <w:ilvl w:val="0"/>
          <w:numId w:val="17"/>
        </w:numPr>
        <w:spacing w:before="120" w:after="120"/>
        <w:ind w:left="714" w:hanging="357"/>
      </w:pPr>
      <w:r w:rsidRPr="005A0D9F">
        <w:t>Verdeutlichung der verschiedenen Funktionen von Experimenten in den Naturwi</w:t>
      </w:r>
      <w:r w:rsidRPr="005A0D9F">
        <w:t>s</w:t>
      </w:r>
      <w:r w:rsidRPr="005A0D9F">
        <w:t xml:space="preserve">senschaften und des Zusammenspiels zwischen Experiment und konzeptionellem Verständnis </w:t>
      </w:r>
    </w:p>
    <w:p w14:paraId="655C5A12" w14:textId="77777777" w:rsidR="00DC6B13" w:rsidRPr="00A632AE" w:rsidRDefault="00DC6B13" w:rsidP="00DC6B13">
      <w:pPr>
        <w:numPr>
          <w:ilvl w:val="0"/>
          <w:numId w:val="17"/>
        </w:numPr>
        <w:spacing w:before="120" w:after="120"/>
        <w:ind w:left="714" w:hanging="357"/>
      </w:pPr>
      <w:r>
        <w:t xml:space="preserve">überlegter und </w:t>
      </w:r>
      <w:r w:rsidRPr="00D461B8">
        <w:t>zielgerichteter Einsatz von Experimenten: Einbindung in Erkenntni</w:t>
      </w:r>
      <w:r w:rsidRPr="00D461B8">
        <w:t>s</w:t>
      </w:r>
      <w:r w:rsidRPr="00D461B8">
        <w:t xml:space="preserve">prozesse und </w:t>
      </w:r>
      <w:r>
        <w:t xml:space="preserve">in die </w:t>
      </w:r>
      <w:r w:rsidRPr="00D461B8">
        <w:t>Klärung von Fragestellungen</w:t>
      </w:r>
    </w:p>
    <w:p w14:paraId="22F84F64" w14:textId="77777777" w:rsidR="00DC6B13" w:rsidRPr="000F6DD3" w:rsidRDefault="00DC6B13" w:rsidP="00DC6B13">
      <w:pPr>
        <w:numPr>
          <w:ilvl w:val="0"/>
          <w:numId w:val="17"/>
        </w:numPr>
        <w:spacing w:before="120" w:after="120"/>
        <w:ind w:left="714" w:hanging="357"/>
      </w:pPr>
      <w:r w:rsidRPr="000F6DD3">
        <w:t xml:space="preserve">schrittweiser und systematischer Aufbau </w:t>
      </w:r>
      <w:r>
        <w:t xml:space="preserve"> von </w:t>
      </w:r>
      <w:r w:rsidRPr="000F6DD3">
        <w:t>der</w:t>
      </w:r>
      <w:r>
        <w:t xml:space="preserve"> reflektierten angeleiteten Arbeit hin zur</w:t>
      </w:r>
      <w:r w:rsidRPr="000F6DD3">
        <w:t xml:space="preserve"> Selbstständigkeit bei der Planung, Durchführung und Auswertung von Unters</w:t>
      </w:r>
      <w:r w:rsidRPr="000F6DD3">
        <w:t>u</w:t>
      </w:r>
      <w:r w:rsidRPr="000F6DD3">
        <w:t>chungen</w:t>
      </w:r>
    </w:p>
    <w:p w14:paraId="2B0A638E" w14:textId="77777777" w:rsidR="00DC6B13" w:rsidRPr="00ED6510" w:rsidRDefault="00DC6B13" w:rsidP="00DC6B13">
      <w:pPr>
        <w:numPr>
          <w:ilvl w:val="0"/>
          <w:numId w:val="17"/>
        </w:numPr>
        <w:spacing w:before="120" w:after="120"/>
        <w:ind w:left="714" w:hanging="357"/>
      </w:pPr>
      <w:r>
        <w:t xml:space="preserve">Nutzung sowohl von manuell-analoger, aber </w:t>
      </w:r>
      <w:r w:rsidRPr="00ED6510">
        <w:t>auch digitale</w:t>
      </w:r>
      <w:r>
        <w:t>r Messwerterfassung und Messwert</w:t>
      </w:r>
      <w:r w:rsidRPr="00ED6510">
        <w:t>auswertung</w:t>
      </w:r>
    </w:p>
    <w:p w14:paraId="489A0937" w14:textId="77777777" w:rsidR="00DC6B13" w:rsidRPr="005A0D9F" w:rsidRDefault="00DC6B13" w:rsidP="00DC6B13">
      <w:pPr>
        <w:pStyle w:val="Listenabsatz"/>
        <w:numPr>
          <w:ilvl w:val="0"/>
          <w:numId w:val="17"/>
        </w:numPr>
        <w:rPr>
          <w:b/>
        </w:rPr>
      </w:pPr>
      <w:r w:rsidRPr="005A0D9F">
        <w:t>Entwicklung der Fähigkeiten zur Dokumentation der Experimente und Untersuchu</w:t>
      </w:r>
      <w:r w:rsidRPr="005A0D9F">
        <w:t>n</w:t>
      </w:r>
      <w:r w:rsidRPr="005A0D9F">
        <w:t>gen (Versuchsprotokoll) in Absprache mit den Fachkonferenzen der anderen natu</w:t>
      </w:r>
      <w:r w:rsidRPr="005A0D9F">
        <w:t>r</w:t>
      </w:r>
      <w:r w:rsidRPr="005A0D9F">
        <w:t xml:space="preserve">wissenschaftlichen Fächer </w:t>
      </w:r>
    </w:p>
    <w:p w14:paraId="58605985" w14:textId="1A8E8DC0" w:rsidR="00DC6B13" w:rsidRPr="00D078EA" w:rsidRDefault="00DC6B13" w:rsidP="00DC6B13">
      <w:pPr>
        <w:rPr>
          <w:b/>
        </w:rPr>
      </w:pPr>
      <w:r>
        <w:rPr>
          <w:b/>
        </w:rPr>
        <w:t xml:space="preserve">Individuelles </w:t>
      </w:r>
      <w:r w:rsidRPr="0024213F">
        <w:rPr>
          <w:b/>
        </w:rPr>
        <w:t xml:space="preserve">Lernen und Umgang mit </w:t>
      </w:r>
      <w:r w:rsidR="0010604D">
        <w:rPr>
          <w:b/>
        </w:rPr>
        <w:t>Heterogenität</w:t>
      </w:r>
    </w:p>
    <w:p w14:paraId="03573BA8" w14:textId="77777777" w:rsidR="00DC6B13" w:rsidRPr="004322E4" w:rsidRDefault="00DC6B13" w:rsidP="00DC6B13">
      <w:pPr>
        <w:spacing w:before="120" w:after="120"/>
      </w:pPr>
      <w:r>
        <w:t>Gemäß ihren Zielsetzungen setzt die Fachgruppe ihren Fokus auf eine Förderung der indiv</w:t>
      </w:r>
      <w:r>
        <w:t>i</w:t>
      </w:r>
      <w:r>
        <w:t>duellen Kompetenzentwicklung, Die Gestaltung von Lernprozessen kann sich deshalb nicht auf eine angenommene mittlere Leistungsfähigkeit einer Lerngruppe beschränken, sondern muss auch Lerngelegenheiten sowohl für stärkere als auch schwächere Schülerinnen und Schüler bieten. Um den Arbeitsaufwand dafür in Grenzen zu halten, vereinbart die Fac</w:t>
      </w:r>
      <w:r>
        <w:t>h</w:t>
      </w:r>
      <w:r>
        <w:t xml:space="preserve">gruppe, bei der schrittweisen Nutzung bzw. Erstellung von </w:t>
      </w:r>
      <w:r w:rsidRPr="004322E4">
        <w:t>Lernarrangements, bei der alle Lernenden am gleichen Unterrichtsthema arbeiten, aber dennoch vielfältige Möglichkeiten für binnendifferenzierende Maßnahmen bestehen</w:t>
      </w:r>
      <w:r>
        <w:t>, eng zusammenzuarbeiten. Gesammelt bzw. erstellt, ausgetauscht sowie erprobt werden sollen zunächst</w:t>
      </w:r>
    </w:p>
    <w:p w14:paraId="44984491" w14:textId="77777777" w:rsidR="00DC6B13" w:rsidRDefault="00DC6B13" w:rsidP="00DC6B13">
      <w:pPr>
        <w:numPr>
          <w:ilvl w:val="0"/>
          <w:numId w:val="17"/>
        </w:numPr>
        <w:spacing w:before="120" w:after="120"/>
        <w:ind w:left="714" w:hanging="357"/>
      </w:pPr>
      <w:r>
        <w:t>unterrichtsbegleitende Testaufgaben zur Diagnose individueller Kompetenzentwic</w:t>
      </w:r>
      <w:r>
        <w:t>k</w:t>
      </w:r>
      <w:r w:rsidR="00AE7C62">
        <w:t>lung in allen Kompetenzbereichen</w:t>
      </w:r>
    </w:p>
    <w:p w14:paraId="208B52C8" w14:textId="77777777" w:rsidR="00DC6B13" w:rsidRDefault="00DC6B13" w:rsidP="00DC6B13">
      <w:pPr>
        <w:numPr>
          <w:ilvl w:val="0"/>
          <w:numId w:val="17"/>
        </w:numPr>
        <w:spacing w:before="120" w:after="120"/>
        <w:ind w:left="714" w:hanging="357"/>
      </w:pPr>
      <w:r>
        <w:t xml:space="preserve">komplexere Lernaufgaben </w:t>
      </w:r>
      <w:r w:rsidRPr="004322E4">
        <w:t xml:space="preserve">mit gestuften Lernhilfen </w:t>
      </w:r>
      <w:r>
        <w:t>für unterschiedliche Leistungsa</w:t>
      </w:r>
      <w:r>
        <w:t>n</w:t>
      </w:r>
      <w:r>
        <w:t>forderungen</w:t>
      </w:r>
    </w:p>
    <w:p w14:paraId="1BF38FE9" w14:textId="77777777" w:rsidR="00DC6B13" w:rsidRDefault="00DC6B13" w:rsidP="00DC6B13">
      <w:pPr>
        <w:numPr>
          <w:ilvl w:val="0"/>
          <w:numId w:val="17"/>
        </w:numPr>
        <w:spacing w:before="120" w:after="120"/>
        <w:ind w:left="714" w:hanging="357"/>
      </w:pPr>
      <w:r>
        <w:t>unterstützende zusätzliche Maßnahmen für erkannte oder bekannte Lernschwieri</w:t>
      </w:r>
      <w:r>
        <w:t>g</w:t>
      </w:r>
      <w:r>
        <w:t>keiten</w:t>
      </w:r>
    </w:p>
    <w:p w14:paraId="69E49B88" w14:textId="77777777" w:rsidR="00DC6B13" w:rsidRPr="004322E4" w:rsidRDefault="00DC6B13" w:rsidP="00DC6B13">
      <w:pPr>
        <w:numPr>
          <w:ilvl w:val="0"/>
          <w:numId w:val="17"/>
        </w:numPr>
        <w:spacing w:before="120" w:after="120"/>
        <w:ind w:left="714" w:hanging="357"/>
      </w:pPr>
      <w:r>
        <w:lastRenderedPageBreak/>
        <w:t>herausfordernde zusätzliche Angebote für besonders leistungsstarke Schülerinnen und Schüler (auch durch Helfersysteme oder Unterrichtsformen wie „Lernen durch Lehren“)</w:t>
      </w:r>
    </w:p>
    <w:p w14:paraId="022FB1F6" w14:textId="77777777" w:rsidR="00981D29" w:rsidRDefault="00981D29" w:rsidP="00A1270E">
      <w:pPr>
        <w:pStyle w:val="berschrift2"/>
      </w:pPr>
      <w:bookmarkStart w:id="7" w:name="_Toc8390381"/>
      <w:r w:rsidRPr="00981D29">
        <w:lastRenderedPageBreak/>
        <w:t>2.</w:t>
      </w:r>
      <w:r w:rsidR="00EB71B7" w:rsidRPr="00981D29">
        <w:t>3</w:t>
      </w:r>
      <w:r w:rsidR="00EB71B7">
        <w:tab/>
      </w:r>
      <w:r w:rsidRPr="00981D29">
        <w:t>Grundsätze der Leistungsbewertung und Leistungsrückmeldung</w:t>
      </w:r>
      <w:bookmarkEnd w:id="7"/>
    </w:p>
    <w:p w14:paraId="7ACAE003" w14:textId="77777777"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C95EEF">
        <w:t>Hinweis:</w:t>
      </w:r>
    </w:p>
    <w:p w14:paraId="5400D564" w14:textId="77777777"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Die Fachkonferenz trifft Vereinbarungen zu Bewertungskriterien und deren Gewichtung. Ziele dabei sind, innerhalb der gegebenen Freiräume sowohl eine Transparenz von B</w:t>
      </w:r>
      <w:r w:rsidRPr="00C95EEF">
        <w:t>e</w:t>
      </w:r>
      <w:r w:rsidRPr="00C95EEF">
        <w:t xml:space="preserve">wertungen als auch eine Vergleichbarkeit von Leistungen zu gewährleisten. </w:t>
      </w:r>
    </w:p>
    <w:p w14:paraId="3F07494D" w14:textId="77777777"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 xml:space="preserve">Grundlagen der Vereinbarungen sind § 48 SchulG,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14:paraId="1593DF00" w14:textId="77777777" w:rsidR="009B3A8F" w:rsidRDefault="009B3A8F" w:rsidP="00C95EEF"/>
    <w:p w14:paraId="64DEB62D" w14:textId="77777777" w:rsidR="00C95EEF" w:rsidRPr="00C95EEF" w:rsidRDefault="0070475E" w:rsidP="00C95EEF">
      <w:r>
        <w:t xml:space="preserve">[Beispieltext: </w:t>
      </w:r>
      <w:r w:rsidR="00C95EEF" w:rsidRPr="00C95EEF">
        <w:t xml:space="preserve">Die Fachkonferenz hat im Einklang mit dem entsprechenden schulbezogenen Konzept die nachfolgenden Grundsätze zur Leistungsbewertung und Leistungsrückmeldung beschlossen: </w:t>
      </w:r>
    </w:p>
    <w:p w14:paraId="4EFFB882" w14:textId="77777777" w:rsidR="006E7C17" w:rsidRPr="00687BC4" w:rsidRDefault="006E7C17" w:rsidP="006E7C17">
      <w:pPr>
        <w:rPr>
          <w:i/>
          <w:u w:val="single"/>
        </w:rPr>
      </w:pPr>
      <w:r>
        <w:rPr>
          <w:i/>
          <w:u w:val="single"/>
        </w:rPr>
        <w:t>Grundsätzliche</w:t>
      </w:r>
      <w:r w:rsidRPr="00687BC4">
        <w:rPr>
          <w:i/>
          <w:u w:val="single"/>
        </w:rPr>
        <w:t xml:space="preserve"> Absprachen: </w:t>
      </w:r>
    </w:p>
    <w:p w14:paraId="43563D1A" w14:textId="77777777" w:rsidR="006E7C17" w:rsidRDefault="006E7C17" w:rsidP="006E7C17">
      <w:r>
        <w:t>Erbrachte Leistungen werden auf der Grundlage transparenter Ziele und Kriterien in allen Kompetenzbereichen benotet, sie werden den Schülerinnen und Schülern jedoch auch mit Bezug auf diese Kriterien rückgemeldet und erläutert. Auf dieser Basis sollen die Schüleri</w:t>
      </w:r>
      <w:r>
        <w:t>n</w:t>
      </w:r>
      <w:r>
        <w:t>nen ihre Leistungen zunehmend selbstständig einschätzen können. Die individuelle Rüc</w:t>
      </w:r>
      <w:r>
        <w:t>k</w:t>
      </w:r>
      <w:r>
        <w:t>meldung erfolgt stärkenorientiert und nicht defizitorientiert, sie soll dabei den tatsächlich e</w:t>
      </w:r>
      <w:r>
        <w:t>r</w:t>
      </w:r>
      <w:r>
        <w:t xml:space="preserve">reichten Leistungsstand weder beschönigen noch abwerten. Sie soll Hilfen und Absprachen zu realistischen Möglichkeiten der weiteren Entwicklung enthalten. </w:t>
      </w:r>
    </w:p>
    <w:p w14:paraId="5E72DB2C" w14:textId="77777777" w:rsidR="006E7C17" w:rsidRDefault="006E7C17" w:rsidP="006E7C17">
      <w:r>
        <w:t>Die Bewertung von Leistungen berücksichtigt Lern- und Leistungssituationen. Einerseits soll dabei Schülerinnen und Schülern deutlich gemacht werden, in welchen Bereichen aufgrund des zurückliegenden Unterrichts stabile Kenntnisse erwartet und bewertet werden. Andere</w:t>
      </w:r>
      <w:r>
        <w:t>r</w:t>
      </w:r>
      <w:r>
        <w:t>seits dürfen sie in neuen Lernsituationen auch Fehler machen, ohne dass sie deshalb G</w:t>
      </w:r>
      <w:r>
        <w:t>e</w:t>
      </w:r>
      <w:r>
        <w:t>ringschätzung oder Nachteile in ihrer Beurteilung befürchten müssen.</w:t>
      </w:r>
    </w:p>
    <w:p w14:paraId="774F00D2" w14:textId="77777777" w:rsidR="006E7C17" w:rsidRPr="00D71BF8" w:rsidRDefault="006E7C17" w:rsidP="006E7C17">
      <w:pPr>
        <w:spacing w:before="60" w:after="120"/>
        <w:contextualSpacing/>
      </w:pPr>
      <w:r>
        <w:t xml:space="preserve"> </w:t>
      </w:r>
    </w:p>
    <w:p w14:paraId="2CDF7053" w14:textId="77777777" w:rsidR="006E7C17" w:rsidRDefault="006E7C17" w:rsidP="006E7C17">
      <w:pPr>
        <w:tabs>
          <w:tab w:val="left" w:pos="2160"/>
        </w:tabs>
        <w:jc w:val="left"/>
        <w:rPr>
          <w:rFonts w:cs="Arial"/>
          <w:i/>
          <w:u w:val="single"/>
        </w:rPr>
      </w:pPr>
      <w:r w:rsidRPr="00B42562">
        <w:rPr>
          <w:rFonts w:cs="Arial"/>
          <w:i/>
          <w:u w:val="single"/>
        </w:rPr>
        <w:t xml:space="preserve">Überprüfung </w:t>
      </w:r>
      <w:r>
        <w:rPr>
          <w:rFonts w:cs="Arial"/>
          <w:i/>
          <w:u w:val="single"/>
        </w:rPr>
        <w:t xml:space="preserve">und Beurteilung </w:t>
      </w:r>
      <w:r w:rsidRPr="00B42562">
        <w:rPr>
          <w:rFonts w:cs="Arial"/>
          <w:i/>
          <w:u w:val="single"/>
        </w:rPr>
        <w:t>der Leistung</w:t>
      </w:r>
      <w:r>
        <w:rPr>
          <w:rFonts w:cs="Arial"/>
          <w:i/>
          <w:u w:val="single"/>
        </w:rPr>
        <w:t>en</w:t>
      </w:r>
      <w:r w:rsidRPr="00B42562">
        <w:rPr>
          <w:rFonts w:cs="Arial"/>
          <w:i/>
          <w:u w:val="single"/>
        </w:rPr>
        <w:t xml:space="preserve"> </w:t>
      </w:r>
    </w:p>
    <w:p w14:paraId="12E4F9B2" w14:textId="77777777" w:rsidR="006E7C17" w:rsidRDefault="006E7C17" w:rsidP="006E7C17">
      <w:r>
        <w:t>Die Leistungen im Unterricht werden in der Regel auf der Grundlage einer kriteriengeleiteten, systematischen Beobachtung von Unterrichtshandlungen beurteilt.</w:t>
      </w:r>
    </w:p>
    <w:p w14:paraId="754BD776" w14:textId="77777777" w:rsidR="006E7C17" w:rsidRPr="00B42562" w:rsidRDefault="006E7C17" w:rsidP="006E7C17">
      <w:r>
        <w:t>Weitere Anhaltspunkte für Beurteilungen lassen sich mit kurzen</w:t>
      </w:r>
      <w:r w:rsidRPr="00702108">
        <w:t xml:space="preserve"> </w:t>
      </w:r>
      <w:r>
        <w:t>schriftlichen, auf stark ei</w:t>
      </w:r>
      <w:r>
        <w:t>n</w:t>
      </w:r>
      <w:r>
        <w:t>gegrenzte Zusammenhänge begrenzten Tests gewinnen.</w:t>
      </w:r>
    </w:p>
    <w:p w14:paraId="7995B3BD" w14:textId="77777777" w:rsidR="006E7C17" w:rsidRPr="00687BC4" w:rsidRDefault="006E7C17" w:rsidP="006E7C17">
      <w:pPr>
        <w:rPr>
          <w:i/>
          <w:u w:val="single"/>
        </w:rPr>
      </w:pPr>
      <w:r w:rsidRPr="00687BC4">
        <w:rPr>
          <w:i/>
          <w:u w:val="single"/>
        </w:rPr>
        <w:t>Kriterien</w:t>
      </w:r>
      <w:r>
        <w:rPr>
          <w:i/>
          <w:u w:val="single"/>
        </w:rPr>
        <w:t xml:space="preserve"> der Leistungsbeurteilung</w:t>
      </w:r>
      <w:r w:rsidRPr="00687BC4">
        <w:rPr>
          <w:i/>
          <w:u w:val="single"/>
        </w:rPr>
        <w:t>:</w:t>
      </w:r>
    </w:p>
    <w:p w14:paraId="7F1D4CD2" w14:textId="77777777" w:rsidR="006E7C17" w:rsidRDefault="006E7C17" w:rsidP="006E7C17">
      <w:pPr>
        <w:rPr>
          <w:rFonts w:cs="Arial"/>
        </w:rPr>
      </w:pPr>
      <w:r w:rsidRPr="00687BC4">
        <w:rPr>
          <w:rFonts w:cs="Arial"/>
        </w:rPr>
        <w:t xml:space="preserve">Die Bewertungskriterien für </w:t>
      </w:r>
      <w:r>
        <w:rPr>
          <w:rFonts w:cs="Arial"/>
        </w:rPr>
        <w:t>Leistungsbeurteilungen</w:t>
      </w:r>
      <w:r w:rsidRPr="00687BC4">
        <w:rPr>
          <w:rFonts w:cs="Arial"/>
        </w:rPr>
        <w:t xml:space="preserve"> müssen den Schülerinnen und Schülern </w:t>
      </w:r>
      <w:r>
        <w:rPr>
          <w:rFonts w:cs="Arial"/>
        </w:rPr>
        <w:t>bekannt</w:t>
      </w:r>
      <w:r w:rsidRPr="00687BC4">
        <w:rPr>
          <w:rFonts w:cs="Arial"/>
        </w:rPr>
        <w:t xml:space="preserve"> sein. Die folgenden Kriterien gelten </w:t>
      </w:r>
      <w:r>
        <w:rPr>
          <w:rFonts w:cs="Arial"/>
        </w:rPr>
        <w:t>allgemein und sollten in ihrer gesamten Breite für Leistungsbeurteilungen berücksichtigt werden:</w:t>
      </w:r>
    </w:p>
    <w:p w14:paraId="22191B89" w14:textId="77777777" w:rsidR="006E7C17" w:rsidRDefault="006E7C17" w:rsidP="006E7C17">
      <w:pPr>
        <w:numPr>
          <w:ilvl w:val="0"/>
          <w:numId w:val="19"/>
        </w:numPr>
        <w:spacing w:after="0" w:line="240" w:lineRule="auto"/>
        <w:rPr>
          <w:rFonts w:cs="Arial"/>
        </w:rPr>
      </w:pPr>
      <w:r>
        <w:rPr>
          <w:rFonts w:cs="Arial"/>
        </w:rPr>
        <w:t>für Leistungen, die zeigen, in welchem Ausmaß Kompetenzerwartungen des Lehrplans bereits erfüllt werden. Beurteilungskriterien können hier u.a. sein:</w:t>
      </w:r>
    </w:p>
    <w:p w14:paraId="38422B5D" w14:textId="77777777" w:rsidR="006E7C17" w:rsidRDefault="006E7C17" w:rsidP="006E7C17">
      <w:pPr>
        <w:numPr>
          <w:ilvl w:val="1"/>
          <w:numId w:val="19"/>
        </w:numPr>
        <w:tabs>
          <w:tab w:val="clear" w:pos="1440"/>
          <w:tab w:val="num" w:pos="720"/>
        </w:tabs>
        <w:spacing w:after="0" w:line="240" w:lineRule="auto"/>
        <w:ind w:left="720"/>
        <w:rPr>
          <w:rFonts w:cs="Arial"/>
        </w:rPr>
      </w:pPr>
      <w:r>
        <w:rPr>
          <w:rFonts w:cs="Arial"/>
        </w:rPr>
        <w:t>die inhaltliche Geschlossenheit und sachliche Richtigkeit sowie die Angemessenheit fachtypischer qualitativer und quantitativer Darstellungen bei Erklärungen, beim A</w:t>
      </w:r>
      <w:r>
        <w:rPr>
          <w:rFonts w:cs="Arial"/>
        </w:rPr>
        <w:t>r</w:t>
      </w:r>
      <w:r>
        <w:rPr>
          <w:rFonts w:cs="Arial"/>
        </w:rPr>
        <w:t>gumentieren und beim Lösen von Aufgaben,</w:t>
      </w:r>
    </w:p>
    <w:p w14:paraId="5D866B65" w14:textId="77777777" w:rsidR="006E7C17" w:rsidRDefault="006E7C17" w:rsidP="006E7C17">
      <w:pPr>
        <w:numPr>
          <w:ilvl w:val="1"/>
          <w:numId w:val="19"/>
        </w:numPr>
        <w:tabs>
          <w:tab w:val="clear" w:pos="1440"/>
          <w:tab w:val="num" w:pos="720"/>
        </w:tabs>
        <w:spacing w:after="0" w:line="240" w:lineRule="auto"/>
        <w:ind w:left="720"/>
        <w:rPr>
          <w:rFonts w:cs="Arial"/>
        </w:rPr>
      </w:pPr>
      <w:r>
        <w:rPr>
          <w:rFonts w:cs="Arial"/>
        </w:rPr>
        <w:lastRenderedPageBreak/>
        <w:t>die zielgerechte Auswahl und konsequente Anwendung von Verfahren beim Planen, Durchführen und Auswerten von Experimenten und bei der Nutzung von Modellen,</w:t>
      </w:r>
    </w:p>
    <w:p w14:paraId="08D2EF04" w14:textId="6A3D8BFE" w:rsidR="006E7C17" w:rsidRDefault="006E7C17" w:rsidP="006E7C17">
      <w:pPr>
        <w:numPr>
          <w:ilvl w:val="1"/>
          <w:numId w:val="19"/>
        </w:numPr>
        <w:tabs>
          <w:tab w:val="clear" w:pos="1440"/>
          <w:tab w:val="num" w:pos="720"/>
        </w:tabs>
        <w:spacing w:after="0" w:line="240" w:lineRule="auto"/>
        <w:ind w:left="720"/>
        <w:rPr>
          <w:rFonts w:cs="Arial"/>
        </w:rPr>
      </w:pPr>
      <w:r>
        <w:rPr>
          <w:rFonts w:cs="Arial"/>
        </w:rPr>
        <w:t>die Genauigkeit und Zielbezogenheit beim Analysieren, Interpretieren und Erstellen von Texten, Graphiken oder Diagrammen.</w:t>
      </w:r>
    </w:p>
    <w:p w14:paraId="1F282075" w14:textId="77777777" w:rsidR="006E7C17" w:rsidRDefault="006E7C17" w:rsidP="006E7C17">
      <w:pPr>
        <w:rPr>
          <w:rFonts w:cs="Arial"/>
        </w:rPr>
      </w:pPr>
    </w:p>
    <w:p w14:paraId="6171DE3A" w14:textId="77777777" w:rsidR="006E7C17" w:rsidRDefault="006E7C17" w:rsidP="006E7C17">
      <w:pPr>
        <w:numPr>
          <w:ilvl w:val="0"/>
          <w:numId w:val="19"/>
        </w:numPr>
        <w:spacing w:after="0" w:line="240" w:lineRule="auto"/>
        <w:rPr>
          <w:rFonts w:cs="Arial"/>
        </w:rPr>
      </w:pPr>
      <w:r>
        <w:rPr>
          <w:rFonts w:cs="Arial"/>
        </w:rPr>
        <w:t xml:space="preserve">für Leistungen, die im Prozess des Kompetenzerwerbs </w:t>
      </w:r>
      <w:proofErr w:type="gramStart"/>
      <w:r>
        <w:rPr>
          <w:rFonts w:cs="Arial"/>
        </w:rPr>
        <w:t>erbracht</w:t>
      </w:r>
      <w:proofErr w:type="gramEnd"/>
      <w:r>
        <w:rPr>
          <w:rFonts w:cs="Arial"/>
        </w:rPr>
        <w:t xml:space="preserve"> werden. Beurteilungskr</w:t>
      </w:r>
      <w:r>
        <w:rPr>
          <w:rFonts w:cs="Arial"/>
        </w:rPr>
        <w:t>i</w:t>
      </w:r>
      <w:r>
        <w:rPr>
          <w:rFonts w:cs="Arial"/>
        </w:rPr>
        <w:t>terien können hier u.a. sein:</w:t>
      </w:r>
    </w:p>
    <w:p w14:paraId="686739F9" w14:textId="46CDF9D5" w:rsidR="006E7C17" w:rsidRDefault="006E7C17" w:rsidP="006E7C17">
      <w:pPr>
        <w:numPr>
          <w:ilvl w:val="1"/>
          <w:numId w:val="19"/>
        </w:numPr>
        <w:tabs>
          <w:tab w:val="clear" w:pos="1440"/>
          <w:tab w:val="num" w:pos="720"/>
        </w:tabs>
        <w:spacing w:after="0" w:line="240" w:lineRule="auto"/>
        <w:ind w:left="720"/>
        <w:rPr>
          <w:rFonts w:cs="Arial"/>
        </w:rPr>
      </w:pPr>
      <w:r>
        <w:rPr>
          <w:rFonts w:cs="Arial"/>
        </w:rPr>
        <w:t xml:space="preserve">die Qualität, </w:t>
      </w:r>
      <w:r w:rsidR="00EA4FBF">
        <w:rPr>
          <w:rFonts w:cs="Arial"/>
        </w:rPr>
        <w:t xml:space="preserve">Kontinuität, </w:t>
      </w:r>
      <w:r>
        <w:rPr>
          <w:rFonts w:cs="Arial"/>
        </w:rPr>
        <w:t>Komplexität und Originalität von Beiträgen zum Unterricht (z. B. beim Generieren von Fragestellungen und Begründen von Ideen und Lösungsvo</w:t>
      </w:r>
      <w:r>
        <w:rPr>
          <w:rFonts w:cs="Arial"/>
        </w:rPr>
        <w:t>r</w:t>
      </w:r>
      <w:r>
        <w:rPr>
          <w:rFonts w:cs="Arial"/>
        </w:rPr>
        <w:t>schlägen, Darstellen, Argumentieren, Strukturieren und Bewerten von Zusamme</w:t>
      </w:r>
      <w:r>
        <w:rPr>
          <w:rFonts w:cs="Arial"/>
        </w:rPr>
        <w:t>n</w:t>
      </w:r>
      <w:r>
        <w:rPr>
          <w:rFonts w:cs="Arial"/>
        </w:rPr>
        <w:t xml:space="preserve">hängen), </w:t>
      </w:r>
    </w:p>
    <w:p w14:paraId="5B27FCAB" w14:textId="54CAE7C5" w:rsidR="006E7C17" w:rsidRDefault="006E7C17" w:rsidP="006E7C17">
      <w:pPr>
        <w:numPr>
          <w:ilvl w:val="1"/>
          <w:numId w:val="19"/>
        </w:numPr>
        <w:tabs>
          <w:tab w:val="clear" w:pos="1440"/>
          <w:tab w:val="num" w:pos="720"/>
        </w:tabs>
        <w:spacing w:after="0" w:line="240" w:lineRule="auto"/>
        <w:ind w:left="720"/>
        <w:rPr>
          <w:rFonts w:cs="Arial"/>
        </w:rPr>
      </w:pPr>
      <w:r>
        <w:rPr>
          <w:rFonts w:cs="Arial"/>
        </w:rPr>
        <w:t xml:space="preserve">die Vollständigkeit und die inhaltliche und formale Qualität von </w:t>
      </w:r>
      <w:r w:rsidR="000F4BBD">
        <w:rPr>
          <w:rFonts w:cs="Arial"/>
        </w:rPr>
        <w:t xml:space="preserve">Lernprodukten </w:t>
      </w:r>
      <w:r>
        <w:rPr>
          <w:rFonts w:cs="Arial"/>
        </w:rPr>
        <w:t>(z. B. Protokolle, Materialsammlungen, Hefte, Mappen, Portfolios, Lerntagebücher, Dok</w:t>
      </w:r>
      <w:r>
        <w:rPr>
          <w:rFonts w:cs="Arial"/>
        </w:rPr>
        <w:t>u</w:t>
      </w:r>
      <w:r>
        <w:rPr>
          <w:rFonts w:cs="Arial"/>
        </w:rPr>
        <w:t>mentationen, Präsentationen, Lernplakate, Funktionsmodelle),</w:t>
      </w:r>
    </w:p>
    <w:p w14:paraId="28150596" w14:textId="77777777" w:rsidR="006E7C17" w:rsidRDefault="006E7C17" w:rsidP="006E7C17">
      <w:pPr>
        <w:numPr>
          <w:ilvl w:val="1"/>
          <w:numId w:val="19"/>
        </w:numPr>
        <w:tabs>
          <w:tab w:val="clear" w:pos="1440"/>
          <w:tab w:val="num" w:pos="720"/>
        </w:tabs>
        <w:spacing w:after="0" w:line="240" w:lineRule="auto"/>
        <w:ind w:left="720"/>
        <w:rPr>
          <w:rFonts w:cs="Arial"/>
        </w:rPr>
      </w:pPr>
      <w:r>
        <w:rPr>
          <w:rFonts w:cs="Arial"/>
        </w:rPr>
        <w:t>Lernfortschritte im Rahmen eigenverantwortlichen, schüleraktiven Handelns (z. B. Vorbereitung und Nachbereitung von Unterricht, Lernaufgabe, Referat, Rollenspiel, Befragung, Erkundung, Präsentation),</w:t>
      </w:r>
    </w:p>
    <w:p w14:paraId="498420AF" w14:textId="77777777" w:rsidR="006E7C17" w:rsidRDefault="006E7C17" w:rsidP="006E7C17">
      <w:pPr>
        <w:numPr>
          <w:ilvl w:val="1"/>
          <w:numId w:val="19"/>
        </w:numPr>
        <w:tabs>
          <w:tab w:val="clear" w:pos="1440"/>
          <w:tab w:val="num" w:pos="720"/>
        </w:tabs>
        <w:spacing w:after="0" w:line="240" w:lineRule="auto"/>
        <w:ind w:left="720"/>
        <w:rPr>
          <w:rFonts w:cs="Arial"/>
        </w:rPr>
      </w:pPr>
      <w:r>
        <w:rPr>
          <w:rFonts w:cs="Arial"/>
        </w:rPr>
        <w:t>die Qualität von Beiträgen zum Erfolg gemeinsamer Gruppenarbeiten.</w:t>
      </w:r>
    </w:p>
    <w:p w14:paraId="6CE6C791" w14:textId="77777777" w:rsidR="0061403F" w:rsidRPr="00963943" w:rsidRDefault="0061403F" w:rsidP="0061403F">
      <w:pPr>
        <w:rPr>
          <w:rFonts w:cs="Arial"/>
          <w:i/>
          <w:u w:val="single"/>
        </w:rPr>
      </w:pPr>
    </w:p>
    <w:p w14:paraId="6C82F863" w14:textId="77777777" w:rsidR="0061403F" w:rsidRPr="006E7C17" w:rsidRDefault="00A745CA" w:rsidP="006E7C17">
      <w:pPr>
        <w:rPr>
          <w:i/>
          <w:u w:val="single"/>
        </w:rPr>
      </w:pPr>
      <w:r>
        <w:rPr>
          <w:i/>
          <w:u w:val="single"/>
        </w:rPr>
        <w:t>Verfahren</w:t>
      </w:r>
      <w:r w:rsidR="0061403F" w:rsidRPr="006E7C17">
        <w:rPr>
          <w:i/>
          <w:u w:val="single"/>
        </w:rPr>
        <w:t xml:space="preserve"> der Leistungsrückmeldung und Beratung</w:t>
      </w:r>
    </w:p>
    <w:p w14:paraId="777FF1C3" w14:textId="77777777" w:rsidR="0061403F" w:rsidRPr="00963943" w:rsidRDefault="0061403F" w:rsidP="0061403F">
      <w:pPr>
        <w:rPr>
          <w:rFonts w:cs="Arial"/>
        </w:rPr>
      </w:pPr>
      <w:r w:rsidRPr="00963943">
        <w:rPr>
          <w:rFonts w:cs="Arial"/>
        </w:rPr>
        <w:t xml:space="preserve">Die Leistungsrückmeldung </w:t>
      </w:r>
      <w:r w:rsidR="006E7C17">
        <w:rPr>
          <w:rFonts w:cs="Arial"/>
        </w:rPr>
        <w:t>kann</w:t>
      </w:r>
      <w:r w:rsidRPr="00963943">
        <w:rPr>
          <w:rFonts w:cs="Arial"/>
        </w:rPr>
        <w:t xml:space="preserve"> in mündlicher und schriftlicher Form</w:t>
      </w:r>
      <w:r w:rsidR="006E7C17">
        <w:rPr>
          <w:rFonts w:cs="Arial"/>
        </w:rPr>
        <w:t xml:space="preserve"> erfolgen</w:t>
      </w:r>
      <w:r w:rsidRPr="00963943">
        <w:rPr>
          <w:rFonts w:cs="Arial"/>
        </w:rPr>
        <w:t xml:space="preserve">. </w:t>
      </w:r>
    </w:p>
    <w:p w14:paraId="026AB32A" w14:textId="77777777" w:rsidR="0061403F" w:rsidRPr="00963943" w:rsidRDefault="0061403F" w:rsidP="00B4010D">
      <w:pPr>
        <w:numPr>
          <w:ilvl w:val="0"/>
          <w:numId w:val="5"/>
        </w:numPr>
        <w:spacing w:after="0" w:line="240" w:lineRule="auto"/>
        <w:jc w:val="left"/>
        <w:rPr>
          <w:rFonts w:cs="Arial"/>
        </w:rPr>
      </w:pPr>
      <w:r w:rsidRPr="00963943">
        <w:rPr>
          <w:rFonts w:cs="Arial"/>
        </w:rPr>
        <w:t xml:space="preserve">Intervalle </w:t>
      </w:r>
    </w:p>
    <w:p w14:paraId="52680655" w14:textId="2233115C" w:rsidR="0061403F" w:rsidRPr="00963943" w:rsidRDefault="005708E2" w:rsidP="0061403F">
      <w:pPr>
        <w:ind w:left="708"/>
        <w:jc w:val="left"/>
        <w:rPr>
          <w:rFonts w:cs="Arial"/>
        </w:rPr>
      </w:pPr>
      <w:r>
        <w:rPr>
          <w:rFonts w:cs="Arial"/>
        </w:rPr>
        <w:t>Eine differenzierte</w:t>
      </w:r>
      <w:r w:rsidR="00A745CA">
        <w:rPr>
          <w:rFonts w:cs="Arial"/>
        </w:rPr>
        <w:t xml:space="preserve"> </w:t>
      </w:r>
      <w:r>
        <w:rPr>
          <w:rFonts w:cs="Arial"/>
        </w:rPr>
        <w:t>Rückmeldung</w:t>
      </w:r>
      <w:r w:rsidR="00A745CA">
        <w:rPr>
          <w:rFonts w:cs="Arial"/>
        </w:rPr>
        <w:t xml:space="preserve"> zum erreichten Lernstand sollte mindestens einmal pro Quar</w:t>
      </w:r>
      <w:r>
        <w:rPr>
          <w:rFonts w:cs="Arial"/>
        </w:rPr>
        <w:t xml:space="preserve">tal erfolgen. </w:t>
      </w:r>
      <w:proofErr w:type="spellStart"/>
      <w:r>
        <w:rPr>
          <w:rFonts w:cs="Arial"/>
        </w:rPr>
        <w:t>Aspektbezogene</w:t>
      </w:r>
      <w:proofErr w:type="spellEnd"/>
      <w:r w:rsidR="00A745CA">
        <w:rPr>
          <w:rFonts w:cs="Arial"/>
        </w:rPr>
        <w:t xml:space="preserve"> </w:t>
      </w:r>
      <w:r>
        <w:rPr>
          <w:rFonts w:cs="Arial"/>
        </w:rPr>
        <w:t>Leistungsrückmeldung</w:t>
      </w:r>
      <w:r w:rsidR="00A745CA">
        <w:rPr>
          <w:rFonts w:cs="Arial"/>
        </w:rPr>
        <w:t xml:space="preserve"> erfolgt anlässlich der Auswertung benoteter Lernprodukte</w:t>
      </w:r>
      <w:r w:rsidR="005076AE">
        <w:rPr>
          <w:rFonts w:cs="Arial"/>
        </w:rPr>
        <w:t>.</w:t>
      </w:r>
    </w:p>
    <w:p w14:paraId="7BC7CDEF" w14:textId="77777777" w:rsidR="0061403F" w:rsidRPr="00963943" w:rsidRDefault="0061403F" w:rsidP="00B4010D">
      <w:pPr>
        <w:numPr>
          <w:ilvl w:val="0"/>
          <w:numId w:val="5"/>
        </w:numPr>
        <w:spacing w:after="0" w:line="240" w:lineRule="auto"/>
        <w:jc w:val="left"/>
        <w:rPr>
          <w:rFonts w:cs="Arial"/>
        </w:rPr>
      </w:pPr>
      <w:r w:rsidRPr="00963943">
        <w:rPr>
          <w:rFonts w:cs="Arial"/>
        </w:rPr>
        <w:t xml:space="preserve">Formen </w:t>
      </w:r>
    </w:p>
    <w:p w14:paraId="1AA4BCC0" w14:textId="29EC7B80" w:rsidR="000F4BBD" w:rsidRPr="00963943" w:rsidRDefault="0061403F" w:rsidP="00897153">
      <w:pPr>
        <w:ind w:left="708"/>
        <w:jc w:val="left"/>
        <w:rPr>
          <w:rFonts w:cs="Arial"/>
        </w:rPr>
      </w:pPr>
      <w:r w:rsidRPr="00963943">
        <w:rPr>
          <w:rFonts w:cs="Arial"/>
        </w:rPr>
        <w:t xml:space="preserve">Schülergespräch, </w:t>
      </w:r>
      <w:r w:rsidR="00A745CA" w:rsidRPr="00963943">
        <w:rPr>
          <w:rFonts w:cs="Arial"/>
        </w:rPr>
        <w:t>individuelle Beratung</w:t>
      </w:r>
      <w:r w:rsidR="00A745CA">
        <w:rPr>
          <w:rFonts w:cs="Arial"/>
        </w:rPr>
        <w:t>,</w:t>
      </w:r>
      <w:r w:rsidR="00897153">
        <w:rPr>
          <w:rFonts w:cs="Arial"/>
        </w:rPr>
        <w:t xml:space="preserve"> schriftliche Hinweise und Kommentare</w:t>
      </w:r>
      <w:r w:rsidR="00A745CA" w:rsidRPr="00A745CA">
        <w:rPr>
          <w:rFonts w:cs="Arial"/>
        </w:rPr>
        <w:t xml:space="preserve"> </w:t>
      </w:r>
      <w:r>
        <w:rPr>
          <w:rFonts w:cs="Arial"/>
        </w:rPr>
        <w:t>(</w:t>
      </w:r>
      <w:r w:rsidRPr="00963943">
        <w:rPr>
          <w:rFonts w:cs="Arial"/>
        </w:rPr>
        <w:t>Selbst</w:t>
      </w:r>
      <w:r>
        <w:rPr>
          <w:rFonts w:cs="Arial"/>
        </w:rPr>
        <w:t>-)E</w:t>
      </w:r>
      <w:r w:rsidRPr="00963943">
        <w:rPr>
          <w:rFonts w:cs="Arial"/>
        </w:rPr>
        <w:t>valuationsbögen</w:t>
      </w:r>
      <w:r w:rsidR="00897153">
        <w:rPr>
          <w:rFonts w:cs="Arial"/>
        </w:rPr>
        <w:t>;</w:t>
      </w:r>
      <w:r>
        <w:rPr>
          <w:rFonts w:cs="Arial"/>
        </w:rPr>
        <w:t xml:space="preserve"> </w:t>
      </w:r>
      <w:r w:rsidR="00897153">
        <w:rPr>
          <w:rFonts w:cs="Arial"/>
        </w:rPr>
        <w:t xml:space="preserve">Gespräche beim </w:t>
      </w:r>
      <w:r w:rsidR="00A745CA">
        <w:rPr>
          <w:rFonts w:cs="Arial"/>
        </w:rPr>
        <w:t>Elternsprechtag</w:t>
      </w:r>
      <w:r w:rsidR="009542EC">
        <w:rPr>
          <w:rFonts w:cs="Arial"/>
        </w:rPr>
        <w:t>]</w:t>
      </w:r>
    </w:p>
    <w:p w14:paraId="3CE9D8C8" w14:textId="77777777" w:rsidR="00981D29" w:rsidRDefault="00585C67" w:rsidP="00A1270E">
      <w:pPr>
        <w:pStyle w:val="berschrift2"/>
      </w:pPr>
      <w:bookmarkStart w:id="8" w:name="_Toc8390382"/>
      <w:r>
        <w:lastRenderedPageBreak/>
        <w:t>2.4</w:t>
      </w:r>
      <w:r>
        <w:tab/>
      </w:r>
      <w:r w:rsidR="00981D29">
        <w:t>Lehr- und Lernmittel</w:t>
      </w:r>
      <w:bookmarkEnd w:id="8"/>
    </w:p>
    <w:p w14:paraId="722E51FC" w14:textId="77777777" w:rsidR="00C95EEF" w:rsidRPr="00C95EEF"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C95EEF">
        <w:t>Die Fachkonferenz erstellt eine Übersicht über die verbindlich eingeführten Lehr- und Lernmittel, ggf. mit Zuordnung zu Jahrgangsstufen (ggf. mit Hinweisen zum Elterneigena</w:t>
      </w:r>
      <w:r w:rsidRPr="00C95EEF">
        <w:t>n</w:t>
      </w:r>
      <w:r w:rsidRPr="00C95EEF">
        <w:t>teil).</w:t>
      </w:r>
    </w:p>
    <w:p w14:paraId="760C2EDF" w14:textId="77777777" w:rsidR="00C95EEF"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C95EEF">
        <w:t>Ergänzt wird die Übersicht durch eine Auswahl fakultativer Lehr- und Lernmittel (z. B. Fachzeitschriften, Sammlungen von Arbeitsblättern, Angebote im Internet) als Anregung zum Einsatz im Unterricht.</w:t>
      </w:r>
    </w:p>
    <w:p w14:paraId="4C6F2ACE" w14:textId="77777777" w:rsidR="00DA4C67"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0A100A">
        <w:rPr>
          <w:i/>
        </w:rPr>
        <w:t>Die zugrunde gelegten Lehrwerke sind in diesem Beispiel aus wettbewerbsrechtlichen Gründen nicht genannt. Eine Liste der zulässigen Lehrmittel für das Fach kann auf den Seiten des Schulministeriums eingesehen werden:</w:t>
      </w:r>
    </w:p>
    <w:p w14:paraId="5FC9FC2C" w14:textId="77777777" w:rsidR="00DA4C67" w:rsidRPr="00DA4C67" w:rsidRDefault="00520F09"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hyperlink r:id="rId15" w:history="1">
        <w:r w:rsidR="00DA4C67" w:rsidRPr="00DA4C67">
          <w:rPr>
            <w:rStyle w:val="Hyperlink"/>
            <w:i/>
          </w:rPr>
          <w:t>https://www.schulministerium.nrw.de/docs/Schulsystem/Medien/Lernmittel/</w:t>
        </w:r>
      </w:hyperlink>
      <w:r w:rsidR="00DA4C67" w:rsidRPr="00DA4C67">
        <w:rPr>
          <w:i/>
        </w:rPr>
        <w:t xml:space="preserve"> </w:t>
      </w:r>
      <w:r w:rsidR="00DA4C67" w:rsidRPr="00DA4C67">
        <w:rPr>
          <w:rStyle w:val="Hyperlink"/>
          <w:i/>
        </w:rPr>
        <w:t xml:space="preserve"> </w:t>
      </w:r>
    </w:p>
    <w:p w14:paraId="62DC0DEE" w14:textId="77777777" w:rsidR="00C95EEF" w:rsidRPr="00C95EEF" w:rsidRDefault="00C95EEF" w:rsidP="00C95EEF"/>
    <w:p w14:paraId="2F0F5D85" w14:textId="77777777" w:rsidR="003B2572" w:rsidRDefault="003B2572" w:rsidP="003B2572">
      <w:pPr>
        <w:ind w:left="360"/>
      </w:pPr>
      <w:r>
        <w:t>Lehrwerke, die an Schülerinnen und Schüler für den ständigen Gebrauch ausgeliehen werden:</w:t>
      </w:r>
    </w:p>
    <w:p w14:paraId="7B838D08" w14:textId="77777777" w:rsidR="003B2572" w:rsidRDefault="003B2572" w:rsidP="003B2572">
      <w:pPr>
        <w:pStyle w:val="Listenabsatz"/>
        <w:numPr>
          <w:ilvl w:val="0"/>
          <w:numId w:val="20"/>
        </w:numPr>
      </w:pPr>
      <w:r>
        <w:t>Klasse 6:</w:t>
      </w:r>
    </w:p>
    <w:p w14:paraId="00C66452" w14:textId="77777777" w:rsidR="003B2572" w:rsidRDefault="003B2572" w:rsidP="003B2572">
      <w:pPr>
        <w:pStyle w:val="Listenabsatz"/>
        <w:numPr>
          <w:ilvl w:val="0"/>
          <w:numId w:val="20"/>
        </w:numPr>
      </w:pPr>
      <w:r>
        <w:t>Klasse 8:</w:t>
      </w:r>
    </w:p>
    <w:p w14:paraId="56034D5E" w14:textId="77777777" w:rsidR="003B2572" w:rsidRDefault="003B2572" w:rsidP="003B2572">
      <w:pPr>
        <w:pStyle w:val="Listenabsatz"/>
        <w:numPr>
          <w:ilvl w:val="0"/>
          <w:numId w:val="20"/>
        </w:numPr>
      </w:pPr>
      <w:r>
        <w:t>Klasse 9:</w:t>
      </w:r>
    </w:p>
    <w:p w14:paraId="57BBF61A" w14:textId="77777777" w:rsidR="003B2572" w:rsidRDefault="003B2572" w:rsidP="003B2572">
      <w:pPr>
        <w:pStyle w:val="Listenabsatz"/>
        <w:numPr>
          <w:ilvl w:val="0"/>
          <w:numId w:val="20"/>
        </w:numPr>
      </w:pPr>
      <w:r>
        <w:t>Klasse 10:</w:t>
      </w:r>
    </w:p>
    <w:p w14:paraId="60DD186A" w14:textId="77777777" w:rsidR="003B2572" w:rsidRDefault="003B2572" w:rsidP="003B2572">
      <w:pPr>
        <w:ind w:left="360"/>
      </w:pPr>
      <w:r>
        <w:t>Lehrwerke, die im Klassensatz für den temporären Einsatz im Unterricht zur Verfügung stehen:</w:t>
      </w:r>
    </w:p>
    <w:p w14:paraId="1CFE739A" w14:textId="77777777" w:rsidR="003B2572" w:rsidRDefault="003B2572" w:rsidP="003B2572">
      <w:pPr>
        <w:pStyle w:val="Listenabsatz"/>
        <w:numPr>
          <w:ilvl w:val="0"/>
          <w:numId w:val="20"/>
        </w:numPr>
      </w:pPr>
      <w:r>
        <w:t>Klasse 6:</w:t>
      </w:r>
    </w:p>
    <w:p w14:paraId="68A58D4C" w14:textId="77777777" w:rsidR="003B2572" w:rsidRDefault="003B2572" w:rsidP="003B2572">
      <w:pPr>
        <w:pStyle w:val="Listenabsatz"/>
        <w:numPr>
          <w:ilvl w:val="0"/>
          <w:numId w:val="20"/>
        </w:numPr>
      </w:pPr>
      <w:r>
        <w:t>Klasse 8:</w:t>
      </w:r>
    </w:p>
    <w:p w14:paraId="322A78D9" w14:textId="77777777" w:rsidR="003B2572" w:rsidRDefault="003B2572" w:rsidP="003B2572">
      <w:pPr>
        <w:pStyle w:val="Listenabsatz"/>
        <w:numPr>
          <w:ilvl w:val="0"/>
          <w:numId w:val="20"/>
        </w:numPr>
      </w:pPr>
      <w:r>
        <w:t>Klasse 9:</w:t>
      </w:r>
    </w:p>
    <w:p w14:paraId="226AE750" w14:textId="77777777" w:rsidR="003B2572" w:rsidRDefault="003B2572" w:rsidP="003B2572">
      <w:pPr>
        <w:pStyle w:val="Listenabsatz"/>
        <w:numPr>
          <w:ilvl w:val="0"/>
          <w:numId w:val="20"/>
        </w:numPr>
      </w:pPr>
      <w:r>
        <w:t>Klasse 10:</w:t>
      </w:r>
    </w:p>
    <w:p w14:paraId="7A38B0AA" w14:textId="77777777" w:rsidR="003B2572" w:rsidRDefault="003B2572" w:rsidP="003B2572">
      <w:pPr>
        <w:ind w:left="360"/>
      </w:pPr>
      <w:r>
        <w:t xml:space="preserve">Fachzeitschriften: </w:t>
      </w:r>
    </w:p>
    <w:p w14:paraId="6BDE6A55" w14:textId="77777777" w:rsidR="003B2572" w:rsidRDefault="003B2572" w:rsidP="003B2572">
      <w:pPr>
        <w:pStyle w:val="Listenabsatz"/>
        <w:numPr>
          <w:ilvl w:val="0"/>
          <w:numId w:val="21"/>
        </w:numPr>
      </w:pPr>
      <w:r>
        <w:t>A, B, […]</w:t>
      </w:r>
    </w:p>
    <w:p w14:paraId="4EA23364" w14:textId="77777777" w:rsidR="003B2572" w:rsidRDefault="003B2572" w:rsidP="003B2572">
      <w:pPr>
        <w:ind w:left="360"/>
      </w:pPr>
      <w:r>
        <w:t>Fachliteratur und didaktische Literatur: siehe Inventarliste der Fachbibliothek</w:t>
      </w:r>
    </w:p>
    <w:p w14:paraId="3F9A6E8D" w14:textId="77777777" w:rsidR="003B2572" w:rsidRPr="00630F9C" w:rsidRDefault="003B2572" w:rsidP="003B2572">
      <w:pPr>
        <w:ind w:left="360"/>
      </w:pPr>
      <w:r w:rsidRPr="00630F9C">
        <w:t xml:space="preserve">Weitere </w:t>
      </w:r>
      <w:r>
        <w:t xml:space="preserve">Quellen, </w:t>
      </w:r>
      <w:r w:rsidRPr="00630F9C">
        <w:t>Hinweise und Hilfen zum Unterricht</w:t>
      </w:r>
    </w:p>
    <w:p w14:paraId="228FEE4B" w14:textId="77777777" w:rsidR="003B2572" w:rsidRDefault="003B2572" w:rsidP="003B2572">
      <w:pPr>
        <w:ind w:left="360"/>
      </w:pPr>
      <w:r>
        <w:t>Plattformen für Unterrichtsmaterialien und digitale Instrumente: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2"/>
        <w:gridCol w:w="4132"/>
        <w:gridCol w:w="4272"/>
      </w:tblGrid>
      <w:tr w:rsidR="003B2572" w:rsidRPr="006F179C" w14:paraId="76966C2E" w14:textId="77777777" w:rsidTr="00BD3402">
        <w:trPr>
          <w:cantSplit/>
          <w:trHeight w:val="254"/>
        </w:trPr>
        <w:tc>
          <w:tcPr>
            <w:tcW w:w="475" w:type="pct"/>
            <w:shd w:val="clear" w:color="auto" w:fill="BFBFBF" w:themeFill="background1" w:themeFillShade="BF"/>
            <w:tcMar>
              <w:top w:w="113" w:type="dxa"/>
              <w:bottom w:w="113" w:type="dxa"/>
            </w:tcMar>
          </w:tcPr>
          <w:p w14:paraId="06B56946" w14:textId="77777777" w:rsidR="003B2572" w:rsidRPr="006F179C" w:rsidRDefault="003B2572" w:rsidP="00BD3402">
            <w:pPr>
              <w:spacing w:before="60" w:after="120" w:line="240" w:lineRule="auto"/>
              <w:ind w:left="170"/>
              <w:rPr>
                <w:rFonts w:cs="Arial"/>
                <w:b/>
                <w:sz w:val="20"/>
                <w:szCs w:val="20"/>
              </w:rPr>
            </w:pPr>
            <w:r w:rsidRPr="006F179C">
              <w:rPr>
                <w:rFonts w:cs="Arial"/>
                <w:b/>
                <w:sz w:val="20"/>
                <w:szCs w:val="20"/>
              </w:rPr>
              <w:t>Nr.</w:t>
            </w:r>
          </w:p>
        </w:tc>
        <w:tc>
          <w:tcPr>
            <w:tcW w:w="2225" w:type="pct"/>
            <w:shd w:val="clear" w:color="auto" w:fill="BFBFBF" w:themeFill="background1" w:themeFillShade="BF"/>
            <w:tcMar>
              <w:top w:w="113" w:type="dxa"/>
              <w:bottom w:w="113" w:type="dxa"/>
            </w:tcMar>
          </w:tcPr>
          <w:p w14:paraId="7894547B" w14:textId="77777777" w:rsidR="003B2572" w:rsidRPr="006F179C" w:rsidRDefault="003B2572" w:rsidP="00BD3402">
            <w:pPr>
              <w:spacing w:before="60" w:after="120" w:line="240" w:lineRule="auto"/>
              <w:rPr>
                <w:rFonts w:cs="Arial"/>
                <w:b/>
                <w:sz w:val="20"/>
                <w:szCs w:val="20"/>
              </w:rPr>
            </w:pPr>
            <w:r w:rsidRPr="006F179C">
              <w:rPr>
                <w:rFonts w:cs="Arial"/>
                <w:b/>
                <w:sz w:val="20"/>
                <w:szCs w:val="20"/>
              </w:rPr>
              <w:t>URL / Quellenangabe</w:t>
            </w:r>
          </w:p>
        </w:tc>
        <w:tc>
          <w:tcPr>
            <w:tcW w:w="2300" w:type="pct"/>
            <w:shd w:val="clear" w:color="auto" w:fill="BFBFBF" w:themeFill="background1" w:themeFillShade="BF"/>
            <w:tcMar>
              <w:top w:w="113" w:type="dxa"/>
              <w:bottom w:w="113" w:type="dxa"/>
            </w:tcMar>
          </w:tcPr>
          <w:p w14:paraId="6D79D968" w14:textId="77777777" w:rsidR="003B2572" w:rsidRPr="006F179C" w:rsidRDefault="003B2572" w:rsidP="00BD3402">
            <w:pPr>
              <w:spacing w:before="60" w:after="120" w:line="240" w:lineRule="auto"/>
              <w:rPr>
                <w:b/>
                <w:sz w:val="20"/>
                <w:szCs w:val="20"/>
              </w:rPr>
            </w:pPr>
            <w:r w:rsidRPr="006F179C">
              <w:rPr>
                <w:rFonts w:cs="Arial"/>
                <w:b/>
                <w:sz w:val="20"/>
                <w:szCs w:val="20"/>
              </w:rPr>
              <w:t>Kurzbeschreibung</w:t>
            </w:r>
            <w:r w:rsidRPr="006F179C">
              <w:rPr>
                <w:b/>
                <w:sz w:val="20"/>
                <w:szCs w:val="20"/>
              </w:rPr>
              <w:t xml:space="preserve"> des Inhalts / der Quelle</w:t>
            </w:r>
          </w:p>
        </w:tc>
      </w:tr>
      <w:tr w:rsidR="003B2572" w:rsidRPr="006F179C" w14:paraId="4F4D3A6E" w14:textId="77777777" w:rsidTr="00BD3402">
        <w:trPr>
          <w:cantSplit/>
          <w:trHeight w:val="254"/>
        </w:trPr>
        <w:tc>
          <w:tcPr>
            <w:tcW w:w="475" w:type="pct"/>
            <w:tcMar>
              <w:top w:w="113" w:type="dxa"/>
              <w:bottom w:w="113" w:type="dxa"/>
            </w:tcMar>
          </w:tcPr>
          <w:p w14:paraId="03C1153A" w14:textId="77777777" w:rsidR="003B2572" w:rsidRPr="006F179C" w:rsidRDefault="003B2572" w:rsidP="00BD3402">
            <w:pPr>
              <w:spacing w:before="60" w:after="120" w:line="240" w:lineRule="auto"/>
              <w:ind w:left="34"/>
              <w:jc w:val="center"/>
              <w:rPr>
                <w:rFonts w:cs="Arial"/>
                <w:sz w:val="20"/>
                <w:szCs w:val="20"/>
              </w:rPr>
            </w:pPr>
            <w:r w:rsidRPr="006F179C">
              <w:rPr>
                <w:rFonts w:cs="Arial"/>
                <w:sz w:val="20"/>
                <w:szCs w:val="20"/>
              </w:rPr>
              <w:t>1</w:t>
            </w:r>
          </w:p>
        </w:tc>
        <w:tc>
          <w:tcPr>
            <w:tcW w:w="2225" w:type="pct"/>
            <w:tcMar>
              <w:top w:w="113" w:type="dxa"/>
              <w:bottom w:w="113" w:type="dxa"/>
            </w:tcMar>
          </w:tcPr>
          <w:p w14:paraId="215816EE" w14:textId="77777777" w:rsidR="003B2572" w:rsidRPr="006F179C" w:rsidRDefault="00520F09" w:rsidP="00BD3402">
            <w:pPr>
              <w:spacing w:after="120" w:line="240" w:lineRule="auto"/>
              <w:rPr>
                <w:sz w:val="20"/>
                <w:szCs w:val="20"/>
              </w:rPr>
            </w:pPr>
            <w:hyperlink r:id="rId16" w:history="1">
              <w:r w:rsidR="003B2572" w:rsidRPr="006F179C">
                <w:rPr>
                  <w:rStyle w:val="Hyperlink"/>
                  <w:sz w:val="20"/>
                  <w:szCs w:val="20"/>
                </w:rPr>
                <w:t>http://www.mabo-physik.de/index.html</w:t>
              </w:r>
            </w:hyperlink>
            <w:r w:rsidR="003B2572" w:rsidRPr="006F179C">
              <w:rPr>
                <w:sz w:val="20"/>
                <w:szCs w:val="20"/>
              </w:rPr>
              <w:t xml:space="preserve">  </w:t>
            </w:r>
          </w:p>
        </w:tc>
        <w:tc>
          <w:tcPr>
            <w:tcW w:w="2300" w:type="pct"/>
            <w:tcMar>
              <w:top w:w="113" w:type="dxa"/>
              <w:bottom w:w="113" w:type="dxa"/>
            </w:tcMar>
          </w:tcPr>
          <w:p w14:paraId="4B747F87" w14:textId="77777777" w:rsidR="003B2572" w:rsidRPr="006F179C" w:rsidRDefault="003B2572" w:rsidP="00BD3402">
            <w:pPr>
              <w:spacing w:before="60" w:after="120" w:line="240" w:lineRule="auto"/>
              <w:rPr>
                <w:rFonts w:cs="Arial"/>
                <w:sz w:val="20"/>
                <w:szCs w:val="20"/>
              </w:rPr>
            </w:pPr>
            <w:r w:rsidRPr="006F179C">
              <w:rPr>
                <w:rFonts w:cs="Arial"/>
                <w:sz w:val="20"/>
                <w:szCs w:val="20"/>
              </w:rPr>
              <w:t>Simulationen zu allen Themenbereichen der Physik</w:t>
            </w:r>
          </w:p>
        </w:tc>
      </w:tr>
      <w:tr w:rsidR="003B2572" w:rsidRPr="006F179C" w14:paraId="6E7776C0" w14:textId="77777777" w:rsidTr="00BD3402">
        <w:trPr>
          <w:cantSplit/>
          <w:trHeight w:val="254"/>
        </w:trPr>
        <w:tc>
          <w:tcPr>
            <w:tcW w:w="475" w:type="pct"/>
            <w:tcMar>
              <w:top w:w="113" w:type="dxa"/>
              <w:bottom w:w="113" w:type="dxa"/>
            </w:tcMar>
          </w:tcPr>
          <w:p w14:paraId="60C76660" w14:textId="77777777" w:rsidR="003B2572" w:rsidRPr="006F179C" w:rsidRDefault="003B2572" w:rsidP="00BD3402">
            <w:pPr>
              <w:spacing w:before="60" w:after="120" w:line="240" w:lineRule="auto"/>
              <w:ind w:left="34"/>
              <w:jc w:val="center"/>
              <w:rPr>
                <w:rFonts w:cs="Arial"/>
                <w:sz w:val="20"/>
                <w:szCs w:val="20"/>
              </w:rPr>
            </w:pPr>
            <w:r w:rsidRPr="006F179C">
              <w:rPr>
                <w:rFonts w:cs="Arial"/>
                <w:sz w:val="20"/>
                <w:szCs w:val="20"/>
              </w:rPr>
              <w:t>2</w:t>
            </w:r>
          </w:p>
        </w:tc>
        <w:tc>
          <w:tcPr>
            <w:tcW w:w="2225" w:type="pct"/>
            <w:tcMar>
              <w:top w:w="113" w:type="dxa"/>
              <w:bottom w:w="113" w:type="dxa"/>
            </w:tcMar>
          </w:tcPr>
          <w:p w14:paraId="5CAF579A" w14:textId="77777777" w:rsidR="003B2572" w:rsidRPr="006F179C" w:rsidRDefault="00520F09" w:rsidP="00BD3402">
            <w:pPr>
              <w:spacing w:after="120" w:line="240" w:lineRule="auto"/>
              <w:rPr>
                <w:rFonts w:cs="Arial"/>
                <w:color w:val="FF0000"/>
                <w:sz w:val="20"/>
                <w:szCs w:val="20"/>
              </w:rPr>
            </w:pPr>
            <w:hyperlink r:id="rId17" w:history="1">
              <w:r w:rsidR="003B2572" w:rsidRPr="006F179C">
                <w:rPr>
                  <w:rStyle w:val="Hyperlink"/>
                  <w:rFonts w:cs="Arial"/>
                  <w:sz w:val="20"/>
                  <w:szCs w:val="20"/>
                </w:rPr>
                <w:t>http://www.leifiphysik.de</w:t>
              </w:r>
            </w:hyperlink>
          </w:p>
        </w:tc>
        <w:tc>
          <w:tcPr>
            <w:tcW w:w="2300" w:type="pct"/>
            <w:tcMar>
              <w:top w:w="113" w:type="dxa"/>
              <w:bottom w:w="113" w:type="dxa"/>
            </w:tcMar>
          </w:tcPr>
          <w:p w14:paraId="4DC089E8" w14:textId="77777777" w:rsidR="003B2572" w:rsidRPr="006F179C" w:rsidRDefault="003B2572" w:rsidP="00BD3402">
            <w:pPr>
              <w:spacing w:before="60" w:after="120" w:line="240" w:lineRule="auto"/>
              <w:rPr>
                <w:rFonts w:cs="Arial"/>
                <w:sz w:val="20"/>
                <w:szCs w:val="20"/>
              </w:rPr>
            </w:pPr>
            <w:r w:rsidRPr="006F179C">
              <w:rPr>
                <w:rFonts w:cs="Arial"/>
                <w:sz w:val="20"/>
                <w:szCs w:val="20"/>
              </w:rPr>
              <w:t>Aufgaben, Versuch, Simulationen etc. zu allen Themenbereichen</w:t>
            </w:r>
          </w:p>
        </w:tc>
      </w:tr>
      <w:tr w:rsidR="003B2572" w:rsidRPr="006F179C" w14:paraId="7CACFE8D" w14:textId="77777777" w:rsidTr="00BD3402">
        <w:trPr>
          <w:cantSplit/>
          <w:trHeight w:val="254"/>
        </w:trPr>
        <w:tc>
          <w:tcPr>
            <w:tcW w:w="475" w:type="pct"/>
            <w:tcMar>
              <w:top w:w="113" w:type="dxa"/>
              <w:bottom w:w="113" w:type="dxa"/>
            </w:tcMar>
          </w:tcPr>
          <w:p w14:paraId="78138C0C" w14:textId="77777777" w:rsidR="003B2572" w:rsidRPr="006F179C" w:rsidRDefault="003B2572" w:rsidP="00BD3402">
            <w:pPr>
              <w:spacing w:before="60" w:after="120" w:line="240" w:lineRule="auto"/>
              <w:ind w:left="34"/>
              <w:jc w:val="center"/>
              <w:rPr>
                <w:rFonts w:cs="Arial"/>
                <w:sz w:val="20"/>
                <w:szCs w:val="20"/>
              </w:rPr>
            </w:pPr>
            <w:r w:rsidRPr="006F179C">
              <w:rPr>
                <w:rFonts w:cs="Arial"/>
                <w:sz w:val="20"/>
                <w:szCs w:val="20"/>
              </w:rPr>
              <w:lastRenderedPageBreak/>
              <w:t>3</w:t>
            </w:r>
          </w:p>
        </w:tc>
        <w:tc>
          <w:tcPr>
            <w:tcW w:w="2225" w:type="pct"/>
            <w:tcMar>
              <w:top w:w="113" w:type="dxa"/>
              <w:bottom w:w="113" w:type="dxa"/>
            </w:tcMar>
          </w:tcPr>
          <w:p w14:paraId="20F0A292" w14:textId="77777777" w:rsidR="003B2572" w:rsidRPr="006F179C" w:rsidRDefault="00520F09" w:rsidP="00BD3402">
            <w:pPr>
              <w:pStyle w:val="Kommentartext"/>
              <w:spacing w:before="120" w:after="120"/>
              <w:rPr>
                <w:rFonts w:cs="Arial"/>
                <w:color w:val="0B5519"/>
              </w:rPr>
            </w:pPr>
            <w:hyperlink r:id="rId18" w:history="1">
              <w:r w:rsidR="003B2572" w:rsidRPr="006F179C">
                <w:rPr>
                  <w:rStyle w:val="Hyperlink"/>
                  <w:rFonts w:cs="Arial"/>
                </w:rPr>
                <w:t>http://www.schule-bw.de/unterricht/faecher/physik/</w:t>
              </w:r>
            </w:hyperlink>
          </w:p>
        </w:tc>
        <w:tc>
          <w:tcPr>
            <w:tcW w:w="2300" w:type="pct"/>
            <w:tcMar>
              <w:top w:w="113" w:type="dxa"/>
              <w:bottom w:w="113" w:type="dxa"/>
            </w:tcMar>
          </w:tcPr>
          <w:p w14:paraId="4A997868" w14:textId="77777777" w:rsidR="003B2572" w:rsidRPr="006F179C" w:rsidRDefault="003B2572" w:rsidP="00BD3402">
            <w:pPr>
              <w:spacing w:before="60" w:after="120" w:line="240" w:lineRule="auto"/>
              <w:rPr>
                <w:rFonts w:cs="Arial"/>
                <w:sz w:val="20"/>
                <w:szCs w:val="20"/>
              </w:rPr>
            </w:pPr>
            <w:r w:rsidRPr="006F179C">
              <w:rPr>
                <w:rFonts w:cs="Arial"/>
                <w:sz w:val="20"/>
                <w:szCs w:val="20"/>
              </w:rPr>
              <w:t>Fachbereich Physik des Landesbildungsse</w:t>
            </w:r>
            <w:r w:rsidRPr="006F179C">
              <w:rPr>
                <w:rFonts w:cs="Arial"/>
                <w:sz w:val="20"/>
                <w:szCs w:val="20"/>
              </w:rPr>
              <w:t>r</w:t>
            </w:r>
            <w:r w:rsidRPr="006F179C">
              <w:rPr>
                <w:rFonts w:cs="Arial"/>
                <w:sz w:val="20"/>
                <w:szCs w:val="20"/>
              </w:rPr>
              <w:t>vers Baden-Württemberg</w:t>
            </w:r>
          </w:p>
        </w:tc>
      </w:tr>
      <w:tr w:rsidR="003B2572" w:rsidRPr="006F179C" w14:paraId="7F491EBF" w14:textId="77777777" w:rsidTr="00BD3402">
        <w:trPr>
          <w:cantSplit/>
          <w:trHeight w:val="254"/>
        </w:trPr>
        <w:tc>
          <w:tcPr>
            <w:tcW w:w="475" w:type="pct"/>
            <w:tcMar>
              <w:top w:w="113" w:type="dxa"/>
              <w:bottom w:w="113" w:type="dxa"/>
            </w:tcMar>
          </w:tcPr>
          <w:p w14:paraId="13AE6016" w14:textId="77777777" w:rsidR="003B2572" w:rsidRPr="006F179C" w:rsidRDefault="003B2572" w:rsidP="00BD3402">
            <w:pPr>
              <w:spacing w:before="60" w:after="120" w:line="240" w:lineRule="auto"/>
              <w:ind w:left="34"/>
              <w:jc w:val="center"/>
              <w:rPr>
                <w:rFonts w:cs="Arial"/>
                <w:sz w:val="20"/>
                <w:szCs w:val="20"/>
              </w:rPr>
            </w:pPr>
            <w:r w:rsidRPr="006F179C">
              <w:rPr>
                <w:rFonts w:cs="Arial"/>
                <w:sz w:val="20"/>
                <w:szCs w:val="20"/>
              </w:rPr>
              <w:t>4</w:t>
            </w:r>
          </w:p>
        </w:tc>
        <w:tc>
          <w:tcPr>
            <w:tcW w:w="2225" w:type="pct"/>
            <w:tcMar>
              <w:top w:w="113" w:type="dxa"/>
              <w:bottom w:w="113" w:type="dxa"/>
            </w:tcMar>
          </w:tcPr>
          <w:p w14:paraId="23A8DF05" w14:textId="77777777" w:rsidR="003B2572" w:rsidRPr="006F179C" w:rsidRDefault="00520F09" w:rsidP="00BD3402">
            <w:pPr>
              <w:pStyle w:val="Kommentartext"/>
              <w:spacing w:before="120" w:after="120"/>
              <w:rPr>
                <w:rFonts w:cs="Arial"/>
              </w:rPr>
            </w:pPr>
            <w:hyperlink r:id="rId19" w:history="1">
              <w:r w:rsidR="003B2572" w:rsidRPr="006F179C">
                <w:rPr>
                  <w:rStyle w:val="Hyperlink"/>
                  <w:rFonts w:cs="Arial"/>
                </w:rPr>
                <w:t>https://www.howtosmile.org/topics</w:t>
              </w:r>
            </w:hyperlink>
          </w:p>
        </w:tc>
        <w:tc>
          <w:tcPr>
            <w:tcW w:w="2300" w:type="pct"/>
            <w:tcMar>
              <w:top w:w="113" w:type="dxa"/>
              <w:bottom w:w="113" w:type="dxa"/>
            </w:tcMar>
          </w:tcPr>
          <w:p w14:paraId="2080910B" w14:textId="77777777" w:rsidR="003B2572" w:rsidRPr="006F179C" w:rsidRDefault="003B2572" w:rsidP="00BD3402">
            <w:pPr>
              <w:spacing w:before="60" w:after="120" w:line="240" w:lineRule="auto"/>
              <w:rPr>
                <w:rFonts w:cs="Arial"/>
                <w:sz w:val="20"/>
                <w:szCs w:val="20"/>
              </w:rPr>
            </w:pPr>
            <w:r w:rsidRPr="006F179C">
              <w:rPr>
                <w:rFonts w:cs="Arial"/>
                <w:sz w:val="20"/>
                <w:szCs w:val="20"/>
              </w:rPr>
              <w:t>Digitale Bibliothek mit Freihandexperimenten, Simulationen etc. diverser Museen der USA</w:t>
            </w:r>
          </w:p>
        </w:tc>
      </w:tr>
      <w:tr w:rsidR="003B2572" w:rsidRPr="006F179C" w14:paraId="104AADF9" w14:textId="77777777" w:rsidTr="00BD3402">
        <w:trPr>
          <w:cantSplit/>
          <w:trHeight w:val="254"/>
        </w:trPr>
        <w:tc>
          <w:tcPr>
            <w:tcW w:w="475" w:type="pct"/>
            <w:tcMar>
              <w:top w:w="113" w:type="dxa"/>
              <w:bottom w:w="113" w:type="dxa"/>
            </w:tcMar>
          </w:tcPr>
          <w:p w14:paraId="332D77BA" w14:textId="77777777" w:rsidR="003B2572" w:rsidRPr="006F179C" w:rsidRDefault="003B2572" w:rsidP="00BD3402">
            <w:pPr>
              <w:spacing w:before="60" w:after="120" w:line="240" w:lineRule="auto"/>
              <w:ind w:left="34"/>
              <w:jc w:val="center"/>
              <w:rPr>
                <w:rFonts w:cs="Arial"/>
                <w:sz w:val="20"/>
                <w:szCs w:val="20"/>
              </w:rPr>
            </w:pPr>
            <w:r w:rsidRPr="006F179C">
              <w:rPr>
                <w:rFonts w:cs="Arial"/>
                <w:sz w:val="20"/>
                <w:szCs w:val="20"/>
              </w:rPr>
              <w:t>5</w:t>
            </w:r>
          </w:p>
        </w:tc>
        <w:tc>
          <w:tcPr>
            <w:tcW w:w="2225" w:type="pct"/>
            <w:tcMar>
              <w:top w:w="113" w:type="dxa"/>
              <w:bottom w:w="113" w:type="dxa"/>
            </w:tcMar>
          </w:tcPr>
          <w:p w14:paraId="7256FB9A" w14:textId="77777777" w:rsidR="003B2572" w:rsidRPr="006F179C" w:rsidRDefault="00520F09" w:rsidP="00BD3402">
            <w:pPr>
              <w:spacing w:before="60" w:after="120" w:line="240" w:lineRule="auto"/>
              <w:rPr>
                <w:sz w:val="20"/>
                <w:szCs w:val="20"/>
              </w:rPr>
            </w:pPr>
            <w:hyperlink r:id="rId20" w:history="1">
              <w:r w:rsidR="003B2572" w:rsidRPr="006F179C">
                <w:rPr>
                  <w:rStyle w:val="Hyperlink"/>
                  <w:rFonts w:cs="Arial"/>
                  <w:sz w:val="20"/>
                  <w:szCs w:val="20"/>
                </w:rPr>
                <w:t>http://phyphox.org/de/home-de</w:t>
              </w:r>
            </w:hyperlink>
          </w:p>
        </w:tc>
        <w:tc>
          <w:tcPr>
            <w:tcW w:w="2300" w:type="pct"/>
            <w:tcMar>
              <w:top w:w="113" w:type="dxa"/>
              <w:bottom w:w="113" w:type="dxa"/>
            </w:tcMar>
          </w:tcPr>
          <w:p w14:paraId="0DFF2568" w14:textId="77777777" w:rsidR="003B2572" w:rsidRPr="006F179C" w:rsidRDefault="003B2572" w:rsidP="00BD3402">
            <w:pPr>
              <w:spacing w:before="60" w:after="120" w:line="240" w:lineRule="auto"/>
              <w:rPr>
                <w:rFonts w:cs="Arial"/>
                <w:sz w:val="20"/>
                <w:szCs w:val="20"/>
              </w:rPr>
            </w:pPr>
            <w:proofErr w:type="spellStart"/>
            <w:r w:rsidRPr="006F179C">
              <w:rPr>
                <w:rFonts w:cs="Arial"/>
                <w:sz w:val="20"/>
                <w:szCs w:val="20"/>
              </w:rPr>
              <w:t>phyphox</w:t>
            </w:r>
            <w:proofErr w:type="spellEnd"/>
            <w:r w:rsidRPr="006F179C">
              <w:rPr>
                <w:rFonts w:cs="Arial"/>
                <w:sz w:val="20"/>
                <w:szCs w:val="20"/>
              </w:rPr>
              <w:t xml:space="preserve"> ist eine sehr umfangreiche App mit vielen Messmöglichkeiten und guten Messe</w:t>
            </w:r>
            <w:r w:rsidRPr="006F179C">
              <w:rPr>
                <w:rFonts w:cs="Arial"/>
                <w:sz w:val="20"/>
                <w:szCs w:val="20"/>
              </w:rPr>
              <w:t>r</w:t>
            </w:r>
            <w:r w:rsidRPr="006F179C">
              <w:rPr>
                <w:rFonts w:cs="Arial"/>
                <w:sz w:val="20"/>
                <w:szCs w:val="20"/>
              </w:rPr>
              <w:t>gebnissen. Sie bietet vielfältige Einsatzmö</w:t>
            </w:r>
            <w:r w:rsidRPr="006F179C">
              <w:rPr>
                <w:rFonts w:cs="Arial"/>
                <w:sz w:val="20"/>
                <w:szCs w:val="20"/>
              </w:rPr>
              <w:t>g</w:t>
            </w:r>
            <w:r w:rsidRPr="006F179C">
              <w:rPr>
                <w:rFonts w:cs="Arial"/>
                <w:sz w:val="20"/>
                <w:szCs w:val="20"/>
              </w:rPr>
              <w:t>lichkeiten im Physikunterricht. Sie läuft auf Smartphones unter IOS und Android und wurde an der RWTH Aachen entwickelt.</w:t>
            </w:r>
          </w:p>
        </w:tc>
      </w:tr>
      <w:tr w:rsidR="003B2572" w:rsidRPr="006F179C" w14:paraId="587CF410" w14:textId="77777777" w:rsidTr="00BD3402">
        <w:trPr>
          <w:cantSplit/>
          <w:trHeight w:val="254"/>
        </w:trPr>
        <w:tc>
          <w:tcPr>
            <w:tcW w:w="475" w:type="pct"/>
            <w:tcMar>
              <w:top w:w="113" w:type="dxa"/>
              <w:bottom w:w="113" w:type="dxa"/>
            </w:tcMar>
          </w:tcPr>
          <w:p w14:paraId="1C00DCDC" w14:textId="77777777" w:rsidR="003B2572" w:rsidRPr="006F179C" w:rsidRDefault="003B2572" w:rsidP="00BD3402">
            <w:pPr>
              <w:spacing w:before="60" w:after="120" w:line="240" w:lineRule="auto"/>
              <w:ind w:left="34"/>
              <w:jc w:val="center"/>
              <w:rPr>
                <w:rFonts w:cs="Arial"/>
                <w:sz w:val="20"/>
                <w:szCs w:val="20"/>
              </w:rPr>
            </w:pPr>
            <w:r w:rsidRPr="006F179C">
              <w:rPr>
                <w:rFonts w:cs="Arial"/>
                <w:sz w:val="20"/>
                <w:szCs w:val="20"/>
              </w:rPr>
              <w:t>6</w:t>
            </w:r>
          </w:p>
        </w:tc>
        <w:tc>
          <w:tcPr>
            <w:tcW w:w="2225" w:type="pct"/>
            <w:tcMar>
              <w:top w:w="113" w:type="dxa"/>
              <w:bottom w:w="113" w:type="dxa"/>
            </w:tcMar>
          </w:tcPr>
          <w:p w14:paraId="6825AEA0" w14:textId="77777777" w:rsidR="003B2572" w:rsidRPr="006F179C" w:rsidRDefault="00520F09" w:rsidP="00BD3402">
            <w:pPr>
              <w:spacing w:before="60" w:after="120" w:line="240" w:lineRule="auto"/>
              <w:rPr>
                <w:sz w:val="20"/>
                <w:szCs w:val="20"/>
              </w:rPr>
            </w:pPr>
            <w:hyperlink r:id="rId21" w:history="1">
              <w:r w:rsidR="003B2572" w:rsidRPr="006F179C">
                <w:rPr>
                  <w:rStyle w:val="Hyperlink"/>
                  <w:sz w:val="20"/>
                  <w:szCs w:val="20"/>
                </w:rPr>
                <w:t>http://www.viananet.de/</w:t>
              </w:r>
            </w:hyperlink>
          </w:p>
        </w:tc>
        <w:tc>
          <w:tcPr>
            <w:tcW w:w="2300" w:type="pct"/>
            <w:tcMar>
              <w:top w:w="113" w:type="dxa"/>
              <w:bottom w:w="113" w:type="dxa"/>
            </w:tcMar>
          </w:tcPr>
          <w:p w14:paraId="08A90DA4" w14:textId="77777777" w:rsidR="003B2572" w:rsidRPr="006F179C" w:rsidRDefault="003B2572" w:rsidP="00BD3402">
            <w:pPr>
              <w:spacing w:before="60" w:after="120" w:line="240" w:lineRule="auto"/>
              <w:rPr>
                <w:rFonts w:cs="Arial"/>
                <w:sz w:val="20"/>
                <w:szCs w:val="20"/>
              </w:rPr>
            </w:pPr>
            <w:r w:rsidRPr="006F179C">
              <w:rPr>
                <w:rFonts w:cs="Arial"/>
                <w:sz w:val="20"/>
                <w:szCs w:val="20"/>
              </w:rPr>
              <w:t>Videoanalyse von Bewegungen</w:t>
            </w:r>
          </w:p>
        </w:tc>
      </w:tr>
      <w:tr w:rsidR="003B2572" w:rsidRPr="006F179C" w14:paraId="5DA06116" w14:textId="77777777" w:rsidTr="00BD3402">
        <w:trPr>
          <w:cantSplit/>
          <w:trHeight w:val="254"/>
        </w:trPr>
        <w:tc>
          <w:tcPr>
            <w:tcW w:w="475" w:type="pct"/>
            <w:tcMar>
              <w:top w:w="113" w:type="dxa"/>
              <w:bottom w:w="113" w:type="dxa"/>
            </w:tcMar>
          </w:tcPr>
          <w:p w14:paraId="4CABFF73" w14:textId="77777777" w:rsidR="003B2572" w:rsidRPr="006F179C" w:rsidRDefault="003B2572" w:rsidP="00BD3402">
            <w:pPr>
              <w:spacing w:before="60" w:after="120" w:line="240" w:lineRule="auto"/>
              <w:ind w:left="34"/>
              <w:jc w:val="center"/>
              <w:rPr>
                <w:rFonts w:cs="Arial"/>
                <w:sz w:val="20"/>
                <w:szCs w:val="20"/>
              </w:rPr>
            </w:pPr>
            <w:r w:rsidRPr="006F179C">
              <w:rPr>
                <w:rFonts w:cs="Arial"/>
                <w:sz w:val="20"/>
                <w:szCs w:val="20"/>
              </w:rPr>
              <w:t>7</w:t>
            </w:r>
          </w:p>
        </w:tc>
        <w:tc>
          <w:tcPr>
            <w:tcW w:w="2225" w:type="pct"/>
            <w:tcMar>
              <w:top w:w="113" w:type="dxa"/>
              <w:bottom w:w="113" w:type="dxa"/>
            </w:tcMar>
          </w:tcPr>
          <w:p w14:paraId="7D73BF5B" w14:textId="77777777" w:rsidR="003B2572" w:rsidRPr="006F179C" w:rsidRDefault="00520F09" w:rsidP="00BD3402">
            <w:pPr>
              <w:spacing w:before="60" w:after="120" w:line="240" w:lineRule="auto"/>
              <w:rPr>
                <w:sz w:val="20"/>
                <w:szCs w:val="20"/>
              </w:rPr>
            </w:pPr>
            <w:hyperlink r:id="rId22" w:history="1">
              <w:r w:rsidR="003B2572" w:rsidRPr="006F179C">
                <w:rPr>
                  <w:rStyle w:val="Hyperlink"/>
                  <w:sz w:val="20"/>
                  <w:szCs w:val="20"/>
                </w:rPr>
                <w:t>https://www.planet-schule.de</w:t>
              </w:r>
            </w:hyperlink>
          </w:p>
        </w:tc>
        <w:tc>
          <w:tcPr>
            <w:tcW w:w="2300" w:type="pct"/>
            <w:tcMar>
              <w:top w:w="113" w:type="dxa"/>
              <w:bottom w:w="113" w:type="dxa"/>
            </w:tcMar>
          </w:tcPr>
          <w:p w14:paraId="5C810B6E" w14:textId="77777777" w:rsidR="003B2572" w:rsidRPr="006F179C" w:rsidRDefault="003B2572" w:rsidP="00BD3402">
            <w:pPr>
              <w:spacing w:before="60" w:after="120" w:line="240" w:lineRule="auto"/>
              <w:rPr>
                <w:rFonts w:cs="Arial"/>
                <w:sz w:val="20"/>
                <w:szCs w:val="20"/>
              </w:rPr>
            </w:pPr>
            <w:r w:rsidRPr="006F179C">
              <w:rPr>
                <w:rFonts w:cs="Arial"/>
                <w:sz w:val="20"/>
                <w:szCs w:val="20"/>
              </w:rPr>
              <w:t xml:space="preserve">Simulationen, </w:t>
            </w:r>
            <w:proofErr w:type="spellStart"/>
            <w:r w:rsidRPr="006F179C">
              <w:rPr>
                <w:rFonts w:cs="Arial"/>
                <w:sz w:val="20"/>
                <w:szCs w:val="20"/>
              </w:rPr>
              <w:t>Erklärvideos</w:t>
            </w:r>
            <w:proofErr w:type="spellEnd"/>
            <w:r w:rsidRPr="006F179C">
              <w:rPr>
                <w:rFonts w:cs="Arial"/>
                <w:sz w:val="20"/>
                <w:szCs w:val="20"/>
              </w:rPr>
              <w:t>,…</w:t>
            </w:r>
          </w:p>
        </w:tc>
      </w:tr>
      <w:tr w:rsidR="003B2572" w:rsidRPr="006F179C" w14:paraId="0984DD73" w14:textId="77777777" w:rsidTr="00BD3402">
        <w:trPr>
          <w:cantSplit/>
          <w:trHeight w:val="254"/>
        </w:trPr>
        <w:tc>
          <w:tcPr>
            <w:tcW w:w="475" w:type="pct"/>
            <w:tcMar>
              <w:top w:w="113" w:type="dxa"/>
              <w:bottom w:w="113" w:type="dxa"/>
            </w:tcMar>
          </w:tcPr>
          <w:p w14:paraId="6CB978EF" w14:textId="77777777" w:rsidR="003B2572" w:rsidRPr="006F179C" w:rsidRDefault="003B2572" w:rsidP="00BD3402">
            <w:pPr>
              <w:spacing w:before="60" w:after="120" w:line="240" w:lineRule="auto"/>
              <w:ind w:left="34"/>
              <w:jc w:val="center"/>
              <w:rPr>
                <w:rFonts w:cs="Arial"/>
                <w:sz w:val="20"/>
                <w:szCs w:val="20"/>
              </w:rPr>
            </w:pPr>
            <w:r w:rsidRPr="006F179C">
              <w:rPr>
                <w:rFonts w:cs="Arial"/>
                <w:sz w:val="20"/>
                <w:szCs w:val="20"/>
              </w:rPr>
              <w:t>8</w:t>
            </w:r>
          </w:p>
        </w:tc>
        <w:tc>
          <w:tcPr>
            <w:tcW w:w="2225" w:type="pct"/>
            <w:tcMar>
              <w:top w:w="113" w:type="dxa"/>
              <w:bottom w:w="113" w:type="dxa"/>
            </w:tcMar>
          </w:tcPr>
          <w:p w14:paraId="226150E7" w14:textId="77777777" w:rsidR="003B2572" w:rsidRPr="006F179C" w:rsidRDefault="00520F09" w:rsidP="00BD3402">
            <w:pPr>
              <w:spacing w:before="60" w:after="120" w:line="240" w:lineRule="auto"/>
              <w:rPr>
                <w:sz w:val="20"/>
                <w:szCs w:val="20"/>
              </w:rPr>
            </w:pPr>
            <w:hyperlink r:id="rId23" w:history="1">
              <w:r w:rsidR="003B2572" w:rsidRPr="006F179C">
                <w:rPr>
                  <w:rStyle w:val="Hyperlink"/>
                  <w:sz w:val="20"/>
                  <w:szCs w:val="20"/>
                </w:rPr>
                <w:t>https://phet.colorado.edu/de/simulations/category/physics</w:t>
              </w:r>
            </w:hyperlink>
          </w:p>
        </w:tc>
        <w:tc>
          <w:tcPr>
            <w:tcW w:w="2300" w:type="pct"/>
            <w:tcMar>
              <w:top w:w="113" w:type="dxa"/>
              <w:bottom w:w="113" w:type="dxa"/>
            </w:tcMar>
          </w:tcPr>
          <w:p w14:paraId="0A696CF0" w14:textId="77777777" w:rsidR="003B2572" w:rsidRPr="006F179C" w:rsidRDefault="003B2572" w:rsidP="00BD3402">
            <w:pPr>
              <w:spacing w:before="60" w:after="120" w:line="240" w:lineRule="auto"/>
              <w:rPr>
                <w:rFonts w:cs="Arial"/>
                <w:sz w:val="20"/>
                <w:szCs w:val="20"/>
              </w:rPr>
            </w:pPr>
            <w:r w:rsidRPr="006F179C">
              <w:rPr>
                <w:rFonts w:cs="Arial"/>
                <w:sz w:val="20"/>
                <w:szCs w:val="20"/>
              </w:rPr>
              <w:t>Simulationen</w:t>
            </w:r>
          </w:p>
        </w:tc>
      </w:tr>
    </w:tbl>
    <w:p w14:paraId="49304956" w14:textId="77777777" w:rsidR="003B2572" w:rsidRDefault="003B2572" w:rsidP="003B2572">
      <w:pPr>
        <w:tabs>
          <w:tab w:val="left" w:pos="2475"/>
        </w:tabs>
      </w:pPr>
      <w:r>
        <w:tab/>
      </w:r>
    </w:p>
    <w:p w14:paraId="5C7A49CC" w14:textId="77777777" w:rsidR="003B2572" w:rsidRDefault="003B2572" w:rsidP="003B2572"/>
    <w:p w14:paraId="5A6E03FB" w14:textId="77777777" w:rsidR="00981D29" w:rsidRPr="00981D29" w:rsidRDefault="00981D29" w:rsidP="00981D29">
      <w:pPr>
        <w:pStyle w:val="berschrift1"/>
      </w:pPr>
      <w:bookmarkStart w:id="9" w:name="_Toc8390383"/>
      <w:r>
        <w:lastRenderedPageBreak/>
        <w:t>3</w:t>
      </w:r>
      <w:r>
        <w:tab/>
        <w:t xml:space="preserve">Entscheidungen zu </w:t>
      </w:r>
      <w:r w:rsidRPr="00981D29">
        <w:t xml:space="preserve">fach- </w:t>
      </w:r>
      <w:r w:rsidR="006F3C36">
        <w:t>oder</w:t>
      </w:r>
      <w:r w:rsidRPr="00981D29">
        <w:t xml:space="preserve"> unterrichtsübergreifenden Fr</w:t>
      </w:r>
      <w:r w:rsidRPr="00981D29">
        <w:t>a</w:t>
      </w:r>
      <w:r w:rsidRPr="00981D29">
        <w:t>gen</w:t>
      </w:r>
      <w:bookmarkEnd w:id="9"/>
      <w:r w:rsidRPr="00981D29">
        <w:t xml:space="preserve"> </w:t>
      </w:r>
    </w:p>
    <w:p w14:paraId="499B8B1A" w14:textId="77777777" w:rsidR="00AD7B18" w:rsidRPr="00AD7B18" w:rsidRDefault="00AD7B18" w:rsidP="00AD7B1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AD7B18">
        <w:t>Die Fachkonferenz erstellt eine Übersicht über die Zusammenarbeit mit anderen F</w:t>
      </w:r>
      <w:r w:rsidRPr="00AD7B18">
        <w:t>ä</w:t>
      </w:r>
      <w:r w:rsidRPr="00AD7B18">
        <w:t>chern, trifft fach- und aufgabenfeldbezogene sowie übergreifende Absprachen, z. B. zur Arbeitsteilung bei der Entwicklung Curricula übergreifender Kompetenzen (ggf. Methodentage, Projektwoche, Facharbeitsvorbereitung, Schulprofil…) und über eine Nutzung besonderer außerschulischer Lernorte.</w:t>
      </w:r>
    </w:p>
    <w:p w14:paraId="6F3432E5" w14:textId="77777777" w:rsidR="00AD7B18" w:rsidRDefault="00AD7B18" w:rsidP="00981D29">
      <w:pPr>
        <w:pStyle w:val="berschrift5"/>
      </w:pPr>
    </w:p>
    <w:p w14:paraId="40915BD9" w14:textId="77777777" w:rsidR="00010D4D" w:rsidRDefault="00010D4D" w:rsidP="00010D4D">
      <w:pPr>
        <w:pStyle w:val="Anmerkung"/>
        <w:rPr>
          <w:rFonts w:cs="Arial"/>
          <w:i w:val="0"/>
        </w:rPr>
      </w:pPr>
      <w:r>
        <w:rPr>
          <w:rFonts w:cs="Arial"/>
          <w:i w:val="0"/>
        </w:rPr>
        <w:t>Die drei naturwissenschaftlichen Fächer beinhalten viele inhaltliche und methodische G</w:t>
      </w:r>
      <w:r>
        <w:rPr>
          <w:rFonts w:cs="Arial"/>
          <w:i w:val="0"/>
        </w:rPr>
        <w:t>e</w:t>
      </w:r>
      <w:r>
        <w:rPr>
          <w:rFonts w:cs="Arial"/>
          <w:i w:val="0"/>
        </w:rPr>
        <w:t>meinsamkeiten, aber auch einige Unterschiede, die für ein tieferes fachliches Verständnis genutzt werden können. Synergien beim Aufgreifen von Konzepten, die schon in einem a</w:t>
      </w:r>
      <w:r>
        <w:rPr>
          <w:rFonts w:cs="Arial"/>
          <w:i w:val="0"/>
        </w:rPr>
        <w:t>n</w:t>
      </w:r>
      <w:r>
        <w:rPr>
          <w:rFonts w:cs="Arial"/>
          <w:i w:val="0"/>
        </w:rPr>
        <w:t>deren Fach angelegt wurden, nützen dem Lehren, weil nicht alles von Grund auf neu unte</w:t>
      </w:r>
      <w:r>
        <w:rPr>
          <w:rFonts w:cs="Arial"/>
          <w:i w:val="0"/>
        </w:rPr>
        <w:t>r</w:t>
      </w:r>
      <w:r>
        <w:rPr>
          <w:rFonts w:cs="Arial"/>
          <w:i w:val="0"/>
        </w:rPr>
        <w:t>richtet werden muss und unnötige Redundanzen vermieden werden. Es unterstützt aber auch nachhaltiges Lernen, indem es Gelerntes immer wieder aufgreift und in anderen Ko</w:t>
      </w:r>
      <w:r>
        <w:rPr>
          <w:rFonts w:cs="Arial"/>
          <w:i w:val="0"/>
        </w:rPr>
        <w:t>n</w:t>
      </w:r>
      <w:r>
        <w:rPr>
          <w:rFonts w:cs="Arial"/>
          <w:i w:val="0"/>
        </w:rPr>
        <w:t>texten vertieft und weiter ausdifferenziert. Es wird dabei klar, dass Gelerntes in ganz ve</w:t>
      </w:r>
      <w:r>
        <w:rPr>
          <w:rFonts w:cs="Arial"/>
          <w:i w:val="0"/>
        </w:rPr>
        <w:t>r</w:t>
      </w:r>
      <w:r>
        <w:rPr>
          <w:rFonts w:cs="Arial"/>
          <w:i w:val="0"/>
        </w:rPr>
        <w:t xml:space="preserve">schiedenen Zusammenhängen anwendbar ist und Bedeutung besitzt. Verständnis wird auch dadurch gefördert, dass man Unterschiede in den Sichtweisen der Fächer herausarbeitet und dadurch die Eigenheiten eines Konzepts deutlich werden lässt. </w:t>
      </w:r>
    </w:p>
    <w:p w14:paraId="237D79F6" w14:textId="77777777" w:rsidR="00010D4D" w:rsidRPr="00387B31" w:rsidRDefault="00010D4D" w:rsidP="00010D4D">
      <w:pPr>
        <w:pStyle w:val="berschrift5"/>
        <w:rPr>
          <w:b/>
          <w:i w:val="0"/>
          <w:u w:val="none"/>
        </w:rPr>
      </w:pPr>
      <w:r w:rsidRPr="00387B31">
        <w:rPr>
          <w:b/>
          <w:i w:val="0"/>
          <w:u w:val="none"/>
        </w:rPr>
        <w:t xml:space="preserve">Zusammenarbeit mit anderen Fächern </w:t>
      </w:r>
    </w:p>
    <w:p w14:paraId="1FBC9BF3" w14:textId="77777777" w:rsidR="00010D4D" w:rsidRDefault="00010D4D" w:rsidP="00010D4D">
      <w:r>
        <w:t>Die schulinternen Lehrpläne und der Unterricht in den naturwissenschaftlichen Fächern so</w:t>
      </w:r>
      <w:r>
        <w:t>l</w:t>
      </w:r>
      <w:r>
        <w:t>len den Schülerinnen und Schülern aufzeigen, dass bestimmte Konzepte und Begriffe in den verschiedenen Fächern aus unterschiedlicher Perspektive beleuchtet, in ihrer Gesamtheit aber gerade durch diese ergänzende Betrachtungsweise präziser verstanden werden kö</w:t>
      </w:r>
      <w:r>
        <w:t>n</w:t>
      </w:r>
      <w:r>
        <w:t>nen. Dazu gehört beispielsweise der Energiebegriff, der in allen Fächern eine bedeutende Rolle spielt.</w:t>
      </w:r>
    </w:p>
    <w:p w14:paraId="21B77AFE" w14:textId="77777777" w:rsidR="00010D4D" w:rsidRDefault="00010D4D" w:rsidP="00010D4D">
      <w:r>
        <w:t>Im  Kapitel 2.1. ist jeweils bei den einzelnen Unterrichtsvorhaben angegeben, welche Beitr</w:t>
      </w:r>
      <w:r>
        <w:t>ä</w:t>
      </w:r>
      <w:r>
        <w:t xml:space="preserve">ge die Physik zur Klärung solcher Konzepte auch für die Fächer Biologie und Chemie leisten kann, oder aber in welchen Fällen in Physik Ergebnisse der anderen Fächern aufgegriffen und weitergeführt werden. </w:t>
      </w:r>
    </w:p>
    <w:p w14:paraId="16F62137" w14:textId="77777777" w:rsidR="00010D4D" w:rsidRDefault="00010D4D" w:rsidP="00010D4D">
      <w:r>
        <w:t>Eine jährlich stattfindende gemeinsame Konferenz aller Kolleginnen und Kollegen der natu</w:t>
      </w:r>
      <w:r>
        <w:t>r</w:t>
      </w:r>
      <w:r>
        <w:t xml:space="preserve">wissenschaftlichen Fächer ermöglicht Absprachen für eine Zusammenarbeit der Fächer und klärt die dabei auftretenden Probleme. </w:t>
      </w:r>
    </w:p>
    <w:p w14:paraId="7B6504A2" w14:textId="77777777" w:rsidR="00010D4D" w:rsidRDefault="00010D4D" w:rsidP="00010D4D">
      <w:r>
        <w:t xml:space="preserve">Bei der Nutzung von Synergien stehen auch Kompetenzen, die das naturwissenschaftliche Arbeiten betreffen, im Fokus. Um diese Kompetenzen bei den Schülerinnen und Schülern gezielt und umfassend zu entwickeln, werden gemeinsame Vereinbarungen bezüglich des hypothesengeleiteten Experimentierens (Formulierung von Fragestellungen, Aufstellen von Hypothesen, Planung, Durchführung und Auswerten von Experimenten, Fehlerdiskussion), des Protokollierens von Experimenten (gemeinsame Protokollvorlage), des Auswertens von Diagrammen und des Verhaltens in den Fachräumen (gemeinsame Sicherheitsbelehrung) getroffen. Damit die hier erworbenen Kompetenzen fächerübergreifend angewandt werden </w:t>
      </w:r>
      <w:r>
        <w:lastRenderedPageBreak/>
        <w:t>können, ist es wichtig, sie im Unterricht explizit zu thematisieren und entsprechende Verfa</w:t>
      </w:r>
      <w:r>
        <w:t>h</w:t>
      </w:r>
      <w:r>
        <w:t>ren als Regelwissen festzuhalten.</w:t>
      </w:r>
    </w:p>
    <w:p w14:paraId="6D6FA9E5" w14:textId="77777777" w:rsidR="00010D4D" w:rsidRDefault="00010D4D" w:rsidP="00010D4D">
      <w:pPr>
        <w:jc w:val="left"/>
      </w:pPr>
      <w:r>
        <w:t>Am Tag der offenen Tür präsentieren sich die Fächer Physik, Biologie und Chemie mit einem gemeinsamen Programm. In einer Rallye durch alle drei Naturwissenschaften können die Grundschüler und -</w:t>
      </w:r>
      <w:proofErr w:type="spellStart"/>
      <w:r>
        <w:t>schülerinnen</w:t>
      </w:r>
      <w:proofErr w:type="spellEnd"/>
      <w:r>
        <w:t xml:space="preserve"> einfache Experimente durchführen und so einen Einblick in naturwissenschaftliche Arbeitsweisen gewinnen. </w:t>
      </w:r>
    </w:p>
    <w:p w14:paraId="6FD59785" w14:textId="77777777" w:rsidR="00010D4D" w:rsidRPr="00387B31" w:rsidRDefault="00010D4D" w:rsidP="00010D4D">
      <w:pPr>
        <w:rPr>
          <w:b/>
        </w:rPr>
      </w:pPr>
      <w:r w:rsidRPr="00387B31">
        <w:rPr>
          <w:b/>
        </w:rPr>
        <w:t>Methodenlernen</w:t>
      </w:r>
    </w:p>
    <w:p w14:paraId="7022C7B8" w14:textId="77777777" w:rsidR="00010D4D" w:rsidRDefault="00010D4D" w:rsidP="00010D4D">
      <w:r>
        <w:t xml:space="preserve">Im Schulprogramm der Schule ist festgeschrieben, dass in der gesamten Sekundarstufe I regelmäßig Module zum „Lernen </w:t>
      </w:r>
      <w:proofErr w:type="spellStart"/>
      <w:r>
        <w:t>lernen</w:t>
      </w:r>
      <w:proofErr w:type="spellEnd"/>
      <w:r>
        <w:t>“ durchgeführt werden. Über die einzelnen Klasse</w:t>
      </w:r>
      <w:r>
        <w:t>n</w:t>
      </w:r>
      <w:r>
        <w:t>stufen verteilt beteiligen sich alle Fächer an der Vermittlung einzelner Methodenkompete</w:t>
      </w:r>
      <w:r>
        <w:t>n</w:t>
      </w:r>
      <w:r>
        <w:t>zen. Die naturwissenschaftlichen Fächer greifen vorhandene Kompetenzen auf und entw</w:t>
      </w:r>
      <w:r>
        <w:t>i</w:t>
      </w:r>
      <w:r>
        <w:t>ckeln sie weiter, wobei fachliche Spezifika und besondere Anforderungen herausgearbeitet werden (z.B. bei Fachtexten, Protokollen, Erklärungen, Präsentationen, Argumentationen usw.).</w:t>
      </w:r>
    </w:p>
    <w:p w14:paraId="0154C82C" w14:textId="77777777" w:rsidR="00010D4D" w:rsidRDefault="00010D4D" w:rsidP="00010D4D">
      <w:pPr>
        <w:rPr>
          <w:b/>
        </w:rPr>
      </w:pPr>
      <w:r w:rsidRPr="00304F4E">
        <w:rPr>
          <w:b/>
        </w:rPr>
        <w:t>Zusammenarbeit mit außerschulischen Kooperationspartnern</w:t>
      </w:r>
    </w:p>
    <w:p w14:paraId="2C8FE9DF" w14:textId="77777777" w:rsidR="00010D4D" w:rsidRPr="00C16C4B" w:rsidRDefault="00010D4D" w:rsidP="00010D4D">
      <w:pPr>
        <w:rPr>
          <w:i/>
        </w:rPr>
      </w:pPr>
      <w:r w:rsidRPr="00C16C4B">
        <w:rPr>
          <w:i/>
        </w:rPr>
        <w:t>individuelle Eintragungen</w:t>
      </w:r>
    </w:p>
    <w:p w14:paraId="696DEC04" w14:textId="77777777" w:rsidR="00010D4D" w:rsidRPr="00387B31" w:rsidRDefault="00010D4D" w:rsidP="00010D4D">
      <w:pPr>
        <w:rPr>
          <w:b/>
        </w:rPr>
      </w:pPr>
      <w:r w:rsidRPr="00387B31">
        <w:rPr>
          <w:b/>
        </w:rPr>
        <w:t xml:space="preserve">MINT-AG </w:t>
      </w:r>
    </w:p>
    <w:p w14:paraId="39044F1A" w14:textId="77777777" w:rsidR="00010D4D" w:rsidRDefault="00010D4D" w:rsidP="00010D4D">
      <w:r>
        <w:t>Die Schule bietet ab der Klassenstufe 5 eine MINT-Arbeitsgemeinschaft an, die von intere</w:t>
      </w:r>
      <w:r>
        <w:t>s</w:t>
      </w:r>
      <w:r>
        <w:t>sierten Schülerinnen und Schülern gewählt wird. Die Inhalte sind NW-fächerübergreifend und werden jeweils mit den Teilnehmenden vereinbart, wobei die einzelnen naturwissenschaftl</w:t>
      </w:r>
      <w:r>
        <w:t>i</w:t>
      </w:r>
      <w:r>
        <w:t>chen Fachschaften sich die Betreuung der MINT-AG jahrgangsweise untereinander aufte</w:t>
      </w:r>
      <w:r>
        <w:t>i</w:t>
      </w:r>
      <w:r>
        <w:t>len.</w:t>
      </w:r>
    </w:p>
    <w:p w14:paraId="3CEADF05" w14:textId="75B5E6CB" w:rsidR="00AC6308" w:rsidRDefault="00E036E4" w:rsidP="00010D4D">
      <w:r>
        <w:t xml:space="preserve">Die MINT-AG bietet auch den Rahmen für die Teilnahme </w:t>
      </w:r>
      <w:r w:rsidR="009453F6">
        <w:t>unserer</w:t>
      </w:r>
      <w:r>
        <w:t xml:space="preserve"> Schülerinnen und Schüler an fachlichen Wettbewerben. Im Bereich Physik lag der Schwerpunkt der Teilnahme bisher beim </w:t>
      </w:r>
      <w:r w:rsidRPr="00AC6308">
        <w:rPr>
          <w:i/>
        </w:rPr>
        <w:t>MNU-Schülerwettbewerb</w:t>
      </w:r>
      <w:r w:rsidR="00433CD6" w:rsidRPr="00AC6308">
        <w:rPr>
          <w:i/>
        </w:rPr>
        <w:t xml:space="preserve"> Physik</w:t>
      </w:r>
      <w:r w:rsidRPr="00AC6308">
        <w:rPr>
          <w:i/>
        </w:rPr>
        <w:t xml:space="preserve"> (</w:t>
      </w:r>
      <w:r w:rsidR="002910E4" w:rsidRPr="00AC6308">
        <w:rPr>
          <w:i/>
        </w:rPr>
        <w:t>Fortgeschrittene)</w:t>
      </w:r>
      <w:r w:rsidR="002910E4">
        <w:t xml:space="preserve"> sowie beim Wettbewerb </w:t>
      </w:r>
      <w:r w:rsidR="002910E4" w:rsidRPr="00AC6308">
        <w:rPr>
          <w:i/>
        </w:rPr>
        <w:t>Jugend forscht</w:t>
      </w:r>
      <w:r w:rsidR="002910E4">
        <w:t>, bei dem besonders interessierte Schülerinnen und Schüler unter der fachlichen B</w:t>
      </w:r>
      <w:r w:rsidR="002910E4">
        <w:t>e</w:t>
      </w:r>
      <w:r w:rsidR="002910E4">
        <w:t>treuung bestimmter Lehrkräfte an eigenen Projekten arbeiten.</w:t>
      </w:r>
    </w:p>
    <w:p w14:paraId="74F165B4" w14:textId="45FEAC0D" w:rsidR="00E036E4" w:rsidRDefault="00AC6308" w:rsidP="00010D4D">
      <w:r>
        <w:t>Z</w:t>
      </w:r>
      <w:r w:rsidR="006503FD">
        <w:t>urzeit versuchen wir, besonders fähige AG-Mitglieder</w:t>
      </w:r>
      <w:r w:rsidR="00D44A6B">
        <w:t xml:space="preserve"> für die Teilnahme</w:t>
      </w:r>
      <w:r>
        <w:t xml:space="preserve"> am </w:t>
      </w:r>
      <w:r w:rsidRPr="00D44A6B">
        <w:rPr>
          <w:i/>
        </w:rPr>
        <w:t xml:space="preserve">German Young </w:t>
      </w:r>
      <w:proofErr w:type="spellStart"/>
      <w:r w:rsidRPr="00D44A6B">
        <w:rPr>
          <w:i/>
        </w:rPr>
        <w:t>Physicists</w:t>
      </w:r>
      <w:proofErr w:type="spellEnd"/>
      <w:r w:rsidRPr="00D44A6B">
        <w:rPr>
          <w:i/>
        </w:rPr>
        <w:t xml:space="preserve">' </w:t>
      </w:r>
      <w:proofErr w:type="spellStart"/>
      <w:r w:rsidRPr="00D44A6B">
        <w:rPr>
          <w:i/>
        </w:rPr>
        <w:t>Tournament</w:t>
      </w:r>
      <w:proofErr w:type="spellEnd"/>
      <w:r w:rsidR="00D44A6B">
        <w:rPr>
          <w:i/>
        </w:rPr>
        <w:t xml:space="preserve"> (GYPT)</w:t>
      </w:r>
      <w:r w:rsidR="002910E4">
        <w:t xml:space="preserve"> </w:t>
      </w:r>
      <w:r>
        <w:t xml:space="preserve">der Deutschen Physikalischen Gesellschaft </w:t>
      </w:r>
      <w:r w:rsidR="006503FD">
        <w:t>zu interessieren</w:t>
      </w:r>
      <w:r w:rsidR="00D44A6B">
        <w:t>.</w:t>
      </w:r>
    </w:p>
    <w:p w14:paraId="6B6108B9" w14:textId="77777777" w:rsidR="002910E4" w:rsidRDefault="002910E4" w:rsidP="00010D4D"/>
    <w:p w14:paraId="755B5AFB" w14:textId="77777777" w:rsidR="00981D29" w:rsidRDefault="00981D29" w:rsidP="00981D29">
      <w:pPr>
        <w:pStyle w:val="berschrift1"/>
      </w:pPr>
      <w:bookmarkStart w:id="10" w:name="_Toc8390384"/>
      <w:r>
        <w:lastRenderedPageBreak/>
        <w:t>4</w:t>
      </w:r>
      <w:r>
        <w:tab/>
        <w:t>Qualitätssicherung und Evaluation</w:t>
      </w:r>
      <w:bookmarkEnd w:id="10"/>
      <w:r>
        <w:t xml:space="preserve"> </w:t>
      </w:r>
    </w:p>
    <w:p w14:paraId="4CBE3469" w14:textId="77777777" w:rsidR="00AD7B18" w:rsidRPr="00AD7B18"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14:paraId="37ED8945" w14:textId="77777777" w:rsidR="00AD7B18" w:rsidRDefault="00AD7B18" w:rsidP="00981D29"/>
    <w:p w14:paraId="2EB7EFD6" w14:textId="77777777" w:rsidR="003A6470" w:rsidRDefault="003A6470" w:rsidP="003A6470">
      <w:pPr>
        <w:rPr>
          <w:b/>
        </w:rPr>
      </w:pPr>
      <w:r>
        <w:rPr>
          <w:b/>
        </w:rPr>
        <w:t>Maßnahmen der fachlichen Qualitätssicherung:</w:t>
      </w:r>
    </w:p>
    <w:p w14:paraId="6178C16D" w14:textId="77777777" w:rsidR="00B01369" w:rsidRDefault="003A6470" w:rsidP="003A6470">
      <w:pPr>
        <w:jc w:val="left"/>
      </w:pPr>
      <w:r>
        <w:t>[Beispieltext: Das Fachkollegium überprüft kontinuierlich, inwieweit die im schulinternen Lehrplan vereinbarten Maßnahmen zum Erreichen der im Kernlehrplan vorgegebenen Ziele geeignet sind. Dazu dienen beispielsweise auch der regelmäßige Austausch sowie die g</w:t>
      </w:r>
      <w:r>
        <w:t>e</w:t>
      </w:r>
      <w:r>
        <w:t xml:space="preserve">meinsame Konzeption von Unterrichtsmaterialien, welche hierdurch mehrfach erprobt und bezüglich ihrer Wirksamkeit beurteilt werden. </w:t>
      </w:r>
    </w:p>
    <w:p w14:paraId="70A166E2" w14:textId="77777777" w:rsidR="003A6470" w:rsidRDefault="0083029E" w:rsidP="003A6470">
      <w:pPr>
        <w:jc w:val="left"/>
      </w:pPr>
      <w:r>
        <w:t>Kolleginnen und Kollegen der Fachschaft</w:t>
      </w:r>
      <w:r w:rsidR="003A6470">
        <w:t xml:space="preserve"> (ggf. auch die gesamte Fachsc</w:t>
      </w:r>
      <w:r w:rsidR="00EC7383">
        <w:t>haft) nehmen r</w:t>
      </w:r>
      <w:r w:rsidR="00EC7383">
        <w:t>e</w:t>
      </w:r>
      <w:r w:rsidR="00EC7383">
        <w:t>gelmäßig an Fort</w:t>
      </w:r>
      <w:r w:rsidR="00EC7383">
        <w:softHyphen/>
      </w:r>
      <w:r w:rsidR="003A6470">
        <w:t xml:space="preserve">bildungen teil, um fachliches Wissen zu aktualisieren und pädagogische sowie didaktische Handlungsalternativen zu </w:t>
      </w:r>
      <w:r w:rsidR="00B01369">
        <w:t>entwickeln</w:t>
      </w:r>
      <w:r w:rsidR="003A6470">
        <w:t>. Zudem werden die Erkenntnisse und Materialien aus fachdidaktischen Fortbildungen und Implementationen zeitnah in der Fac</w:t>
      </w:r>
      <w:r w:rsidR="003A6470">
        <w:t>h</w:t>
      </w:r>
      <w:r w:rsidR="003A6470">
        <w:t>gruppe vorgestellt und für alle verfügbar gemacht.</w:t>
      </w:r>
    </w:p>
    <w:p w14:paraId="7AF4E8B4" w14:textId="77777777" w:rsidR="005F2B02" w:rsidRDefault="003A6470" w:rsidP="003A6470">
      <w:pPr>
        <w:jc w:val="left"/>
      </w:pPr>
      <w:r>
        <w:t>Feedback von Schülerinnen und Schülern wird als wichtige Informationsquelle zur Qualität</w:t>
      </w:r>
      <w:r>
        <w:t>s</w:t>
      </w:r>
      <w:r>
        <w:t>entwicklung des Unterrichts angesehen. Sie sollen deshalb Gelegenheit bekommen, die Qualität des Unterrichts zu evaluieren. Dafür kann das Online-Angebot SEFU (Schüler als Experten für Unterricht) genutzt werden (</w:t>
      </w:r>
      <w:hyperlink r:id="rId24" w:history="1">
        <w:r w:rsidR="005F2B02" w:rsidRPr="001C2461">
          <w:rPr>
            <w:rStyle w:val="Hyperlink"/>
          </w:rPr>
          <w:t>www.sefu-online.de)</w:t>
        </w:r>
      </w:hyperlink>
      <w:r w:rsidR="005F2B02">
        <w:t>.]</w:t>
      </w:r>
    </w:p>
    <w:p w14:paraId="2090444B" w14:textId="77777777" w:rsidR="003A6470" w:rsidRPr="00FC167D" w:rsidRDefault="003A6470" w:rsidP="003A6470">
      <w:pPr>
        <w:jc w:val="left"/>
      </w:pPr>
      <w:r w:rsidRPr="00387B31">
        <w:rPr>
          <w:b/>
        </w:rPr>
        <w:t xml:space="preserve">Überarbeitungs- und </w:t>
      </w:r>
      <w:r w:rsidR="005F2B02">
        <w:rPr>
          <w:b/>
        </w:rPr>
        <w:t>Planungsprozess</w:t>
      </w:r>
      <w:r w:rsidRPr="00387B31">
        <w:rPr>
          <w:b/>
        </w:rPr>
        <w:t>:</w:t>
      </w:r>
    </w:p>
    <w:p w14:paraId="5998B14F" w14:textId="77777777" w:rsidR="005F2B02" w:rsidRDefault="003A6470" w:rsidP="005F2B02">
      <w:pPr>
        <w:jc w:val="left"/>
      </w:pPr>
      <w:r>
        <w:t xml:space="preserve">[Beispieltext: </w:t>
      </w:r>
      <w:r w:rsidR="005F2B02">
        <w:rPr>
          <w:rFonts w:cs="Arial"/>
        </w:rPr>
        <w:t>Eine Evaluation</w:t>
      </w:r>
      <w:r w:rsidR="005F2B02" w:rsidRPr="00846196">
        <w:rPr>
          <w:rFonts w:cs="Arial"/>
        </w:rPr>
        <w:t xml:space="preserve"> erfolgt jährlich. In den Dienstbesprechungen der Fachgruppe zu Schuljahresbeginn werden die Erfahrungen des vorangehenden Schuljahres ausgewertet und diskutiert sowie eventuell notwendige Konsequenzen formuliert. Die vorliegende Chec</w:t>
      </w:r>
      <w:r w:rsidR="005F2B02" w:rsidRPr="00846196">
        <w:rPr>
          <w:rFonts w:cs="Arial"/>
        </w:rPr>
        <w:t>k</w:t>
      </w:r>
      <w:r w:rsidR="005F2B02" w:rsidRPr="00846196">
        <w:rPr>
          <w:rFonts w:cs="Arial"/>
        </w:rPr>
        <w:t xml:space="preserve">liste wird als Instrument einer solchen Bilanzierung genutzt. </w:t>
      </w:r>
      <w:r>
        <w:t>Nach der jährlichen Evaluation (s.u.) finden sich die Jahrgangsstufenteams zusammen und arbeiten die Änderungsvo</w:t>
      </w:r>
      <w:r>
        <w:t>r</w:t>
      </w:r>
      <w:r>
        <w:t>schläge für den schulinternen Lehrplan ein. Insbesondere verständigen sie sich über altern</w:t>
      </w:r>
      <w:r>
        <w:t>a</w:t>
      </w:r>
      <w:r>
        <w:t>tive Materialien, Kontexte und die Zeitkontingente der einzelnen Unterrichtsvorhaben.</w:t>
      </w:r>
    </w:p>
    <w:p w14:paraId="51D70927" w14:textId="77777777" w:rsidR="003A6470" w:rsidRDefault="005F2B02" w:rsidP="005F2B02">
      <w:pPr>
        <w:jc w:val="left"/>
      </w:pPr>
      <w:r w:rsidRPr="005F2B02">
        <w:t>Die Ergebnisse dienen der/dem Fachvorsitzenden zur Rückmeldung an die Schulleitung und u.a. an den/die Fortbildungsbeauftragte, außerdem sollen wesentliche Tagesordnungspunkte und Beschlussvorlagen der Fachkonferenz daraus abgeleitet werden.</w:t>
      </w:r>
      <w:r w:rsidR="003A6470">
        <w:t>]</w:t>
      </w:r>
    </w:p>
    <w:p w14:paraId="4186F4C2" w14:textId="77777777" w:rsidR="002B6AC8" w:rsidRPr="006A1BE4" w:rsidRDefault="002B6AC8" w:rsidP="006A1BE4">
      <w:pPr>
        <w:jc w:val="left"/>
        <w:rPr>
          <w:b/>
        </w:rPr>
      </w:pPr>
      <w:r w:rsidRPr="006A1BE4">
        <w:rPr>
          <w:b/>
        </w:rPr>
        <w:t>Checkliste zur Evaluation</w:t>
      </w:r>
    </w:p>
    <w:p w14:paraId="71689D47" w14:textId="77777777" w:rsidR="003154BE" w:rsidRPr="009A0AB7" w:rsidRDefault="006A1BE4" w:rsidP="003154BE">
      <w:pPr>
        <w:rPr>
          <w:szCs w:val="24"/>
        </w:rPr>
      </w:pPr>
      <w:r>
        <w:t xml:space="preserve">[Beispieltext: </w:t>
      </w:r>
      <w:r w:rsidR="003154BE" w:rsidRPr="006A1BE4">
        <w:rPr>
          <w:i/>
          <w:szCs w:val="24"/>
        </w:rPr>
        <w:t>Zielsetzung</w:t>
      </w:r>
      <w:r w:rsidR="003154BE" w:rsidRPr="009A0AB7">
        <w:rPr>
          <w:b/>
          <w:szCs w:val="24"/>
        </w:rPr>
        <w:t>:</w:t>
      </w:r>
      <w:r w:rsidR="003154BE" w:rsidRPr="009A0AB7">
        <w:rPr>
          <w:szCs w:val="24"/>
        </w:rPr>
        <w:t xml:space="preserve"> Der schulinterne Lehrplan ist als „dynamisches Dokument“ zu </w:t>
      </w:r>
      <w:r w:rsidR="003154BE">
        <w:rPr>
          <w:szCs w:val="24"/>
        </w:rPr>
        <w:t>s</w:t>
      </w:r>
      <w:r w:rsidR="003154BE">
        <w:rPr>
          <w:szCs w:val="24"/>
        </w:rPr>
        <w:t>e</w:t>
      </w:r>
      <w:r w:rsidR="003154BE">
        <w:rPr>
          <w:szCs w:val="24"/>
        </w:rPr>
        <w:t>hen</w:t>
      </w:r>
      <w:r w:rsidR="003154BE" w:rsidRPr="009A0AB7">
        <w:rPr>
          <w:szCs w:val="24"/>
        </w:rPr>
        <w:t>. Dementsprechend sind die dort getroffenen Absprachen stetig zu überprüfen, um ggf. Modifikationen vornehmen zu können. Die Fach</w:t>
      </w:r>
      <w:r w:rsidR="003154BE">
        <w:rPr>
          <w:szCs w:val="24"/>
        </w:rPr>
        <w:t xml:space="preserve">schaft </w:t>
      </w:r>
      <w:r w:rsidR="003154BE" w:rsidRPr="009A0AB7">
        <w:rPr>
          <w:szCs w:val="24"/>
        </w:rPr>
        <w:t>trägt durch diesen Prozess zur Qual</w:t>
      </w:r>
      <w:r w:rsidR="003154BE" w:rsidRPr="009A0AB7">
        <w:rPr>
          <w:szCs w:val="24"/>
        </w:rPr>
        <w:t>i</w:t>
      </w:r>
      <w:r w:rsidR="003154BE" w:rsidRPr="009A0AB7">
        <w:rPr>
          <w:szCs w:val="24"/>
        </w:rPr>
        <w:t>tätsentwicklung und damit zur Qualitätssicherung des Fa</w:t>
      </w:r>
      <w:r w:rsidR="003154BE">
        <w:rPr>
          <w:szCs w:val="24"/>
        </w:rPr>
        <w:t>ches bei.</w:t>
      </w:r>
    </w:p>
    <w:p w14:paraId="55668EB9" w14:textId="77777777" w:rsidR="003154BE" w:rsidRDefault="003154BE" w:rsidP="003154BE">
      <w:pPr>
        <w:rPr>
          <w:szCs w:val="24"/>
        </w:rPr>
      </w:pPr>
      <w:r w:rsidRPr="006A1BE4">
        <w:rPr>
          <w:i/>
          <w:szCs w:val="24"/>
        </w:rPr>
        <w:lastRenderedPageBreak/>
        <w:t>Prozess</w:t>
      </w:r>
      <w:r w:rsidRPr="009A0AB7">
        <w:rPr>
          <w:b/>
          <w:szCs w:val="24"/>
        </w:rPr>
        <w:t>:</w:t>
      </w:r>
      <w:r w:rsidRPr="009A0AB7">
        <w:rPr>
          <w:szCs w:val="24"/>
        </w:rPr>
        <w:t xml:space="preserve"> Die Überprüfung erfolgt jährlich. Zu Schuljahresbeginn werden die Erfahrungen des vergangen</w:t>
      </w:r>
      <w:r>
        <w:rPr>
          <w:szCs w:val="24"/>
        </w:rPr>
        <w:t>en Schuljahres in der Fachkonferenz ausgetauscht</w:t>
      </w:r>
      <w:r w:rsidRPr="009A0AB7">
        <w:rPr>
          <w:szCs w:val="24"/>
        </w:rPr>
        <w:t>, bewertet und eventuell no</w:t>
      </w:r>
      <w:r w:rsidRPr="009A0AB7">
        <w:rPr>
          <w:szCs w:val="24"/>
        </w:rPr>
        <w:t>t</w:t>
      </w:r>
      <w:r w:rsidRPr="009A0AB7">
        <w:rPr>
          <w:szCs w:val="24"/>
        </w:rPr>
        <w:t>w</w:t>
      </w:r>
      <w:r>
        <w:rPr>
          <w:szCs w:val="24"/>
        </w:rPr>
        <w:t>endige Konsequenzen formuliert.</w:t>
      </w:r>
    </w:p>
    <w:p w14:paraId="5A7E38A1" w14:textId="77777777" w:rsidR="003154BE" w:rsidRPr="00B55149" w:rsidRDefault="003154BE" w:rsidP="00B55149">
      <w:r w:rsidRPr="004F223F">
        <w:t>Die Checkliste dient dazu, mögliche Probleme und einen entsprechenden Handlungsbedarf in der fachlichen Arbeit festzustellen und zu dokumentieren, Beschlüsse der Fachkonferenz zur Fachgruppenarbeit in übersichtlicher Form festzuhalten sowie die Durchführung der B</w:t>
      </w:r>
      <w:r w:rsidRPr="004F223F">
        <w:t>e</w:t>
      </w:r>
      <w:r w:rsidRPr="004F223F">
        <w:t xml:space="preserve">schlüsse zu kontrollieren und zu reflektieren. Die Liste wird </w:t>
      </w:r>
      <w:r>
        <w:t xml:space="preserve">als externe Datei </w:t>
      </w:r>
      <w:r w:rsidRPr="004F223F">
        <w:t>regelmäßig überabeitet und angepasst. Sie dient auch dazu, Handlungsschwerpunkte für die Fachgru</w:t>
      </w:r>
      <w:r w:rsidRPr="004F223F">
        <w:t>p</w:t>
      </w:r>
      <w:r w:rsidRPr="004F223F">
        <w:t>pe zu identifizieren und abzusprechen.</w:t>
      </w:r>
      <w:r w:rsidR="006A1BE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24"/>
        <w:gridCol w:w="1380"/>
        <w:gridCol w:w="3544"/>
        <w:gridCol w:w="1746"/>
        <w:gridCol w:w="1192"/>
      </w:tblGrid>
      <w:tr w:rsidR="00614BC6" w:rsidRPr="00B743B8" w14:paraId="0F8B21A8" w14:textId="77777777" w:rsidTr="00581A07">
        <w:trPr>
          <w:tblHeader/>
        </w:trPr>
        <w:tc>
          <w:tcPr>
            <w:tcW w:w="1509" w:type="pct"/>
            <w:gridSpan w:val="2"/>
            <w:tcBorders>
              <w:bottom w:val="single" w:sz="12" w:space="0" w:color="auto"/>
              <w:right w:val="single" w:sz="12" w:space="0" w:color="auto"/>
            </w:tcBorders>
          </w:tcPr>
          <w:p w14:paraId="374F6822" w14:textId="77777777" w:rsidR="00614BC6" w:rsidRPr="00C70664" w:rsidRDefault="001531F1" w:rsidP="00A27894">
            <w:pPr>
              <w:pStyle w:val="berschrift6"/>
            </w:pPr>
            <w:r>
              <w:t>Handlungsfelder</w:t>
            </w:r>
          </w:p>
        </w:tc>
        <w:tc>
          <w:tcPr>
            <w:tcW w:w="1908" w:type="pct"/>
            <w:tcBorders>
              <w:left w:val="single" w:sz="12" w:space="0" w:color="auto"/>
              <w:bottom w:val="single" w:sz="12" w:space="0" w:color="auto"/>
            </w:tcBorders>
          </w:tcPr>
          <w:p w14:paraId="7C5AAC8D" w14:textId="77777777" w:rsidR="00614BC6" w:rsidRPr="00204E4B" w:rsidRDefault="00614BC6" w:rsidP="00A27894">
            <w:pPr>
              <w:pStyle w:val="berschrift6"/>
            </w:pPr>
            <w:r>
              <w:t>Handlungsbedarf</w:t>
            </w:r>
          </w:p>
        </w:tc>
        <w:tc>
          <w:tcPr>
            <w:tcW w:w="940" w:type="pct"/>
            <w:tcBorders>
              <w:bottom w:val="single" w:sz="12" w:space="0" w:color="auto"/>
            </w:tcBorders>
          </w:tcPr>
          <w:p w14:paraId="3D9A9303" w14:textId="77777777" w:rsidR="00614BC6" w:rsidRPr="00451924" w:rsidRDefault="00614BC6" w:rsidP="00A27894">
            <w:pPr>
              <w:pStyle w:val="berschrift6"/>
            </w:pPr>
            <w:r>
              <w:t>Verantwort</w:t>
            </w:r>
            <w:r w:rsidR="00B55149">
              <w:t>lich</w:t>
            </w:r>
          </w:p>
        </w:tc>
        <w:tc>
          <w:tcPr>
            <w:tcW w:w="643" w:type="pct"/>
            <w:tcBorders>
              <w:bottom w:val="single" w:sz="12" w:space="0" w:color="auto"/>
            </w:tcBorders>
          </w:tcPr>
          <w:p w14:paraId="6E06A23E" w14:textId="77777777" w:rsidR="00614BC6" w:rsidRPr="00B55149" w:rsidRDefault="00614BC6" w:rsidP="00614BC6">
            <w:pPr>
              <w:pStyle w:val="berschrift6"/>
            </w:pPr>
            <w:r>
              <w:t>Zu erl</w:t>
            </w:r>
            <w:r>
              <w:t>e</w:t>
            </w:r>
            <w:r>
              <w:t>digen bis</w:t>
            </w:r>
          </w:p>
        </w:tc>
      </w:tr>
      <w:tr w:rsidR="00614BC6" w:rsidRPr="00B743B8" w14:paraId="157284C7" w14:textId="77777777" w:rsidTr="00581A07">
        <w:trPr>
          <w:tblHeader/>
        </w:trPr>
        <w:tc>
          <w:tcPr>
            <w:tcW w:w="1509" w:type="pct"/>
            <w:gridSpan w:val="2"/>
            <w:tcBorders>
              <w:top w:val="single" w:sz="12" w:space="0" w:color="auto"/>
              <w:right w:val="single" w:sz="12" w:space="0" w:color="auto"/>
            </w:tcBorders>
            <w:shd w:val="clear" w:color="auto" w:fill="D9D9D9"/>
          </w:tcPr>
          <w:p w14:paraId="6796EAB1" w14:textId="77777777" w:rsidR="00614BC6" w:rsidRPr="00B743B8" w:rsidRDefault="00614BC6" w:rsidP="00A27894">
            <w:pPr>
              <w:pStyle w:val="berschrift7"/>
            </w:pPr>
            <w:r w:rsidRPr="00B743B8">
              <w:t>Ressourcen</w:t>
            </w:r>
          </w:p>
        </w:tc>
        <w:tc>
          <w:tcPr>
            <w:tcW w:w="1908" w:type="pct"/>
            <w:tcBorders>
              <w:top w:val="single" w:sz="12" w:space="0" w:color="auto"/>
              <w:left w:val="single" w:sz="12" w:space="0" w:color="auto"/>
            </w:tcBorders>
            <w:shd w:val="clear" w:color="auto" w:fill="D9D9D9"/>
          </w:tcPr>
          <w:p w14:paraId="23B67F24" w14:textId="77777777" w:rsidR="00614BC6" w:rsidRPr="00B743B8" w:rsidRDefault="00614BC6" w:rsidP="00A27894">
            <w:pPr>
              <w:rPr>
                <w:rFonts w:cs="Arial"/>
              </w:rPr>
            </w:pPr>
          </w:p>
        </w:tc>
        <w:tc>
          <w:tcPr>
            <w:tcW w:w="940" w:type="pct"/>
            <w:tcBorders>
              <w:top w:val="single" w:sz="12" w:space="0" w:color="auto"/>
            </w:tcBorders>
            <w:shd w:val="clear" w:color="auto" w:fill="D9D9D9"/>
          </w:tcPr>
          <w:p w14:paraId="2B383EB4" w14:textId="77777777" w:rsidR="00614BC6" w:rsidRPr="00B743B8" w:rsidRDefault="00614BC6" w:rsidP="00A27894">
            <w:pPr>
              <w:rPr>
                <w:rFonts w:cs="Arial"/>
              </w:rPr>
            </w:pPr>
          </w:p>
        </w:tc>
        <w:tc>
          <w:tcPr>
            <w:tcW w:w="643" w:type="pct"/>
            <w:tcBorders>
              <w:top w:val="single" w:sz="12" w:space="0" w:color="auto"/>
            </w:tcBorders>
            <w:shd w:val="clear" w:color="auto" w:fill="D9D9D9"/>
          </w:tcPr>
          <w:p w14:paraId="27CA42D4" w14:textId="77777777" w:rsidR="00614BC6" w:rsidRPr="00B743B8" w:rsidRDefault="00614BC6" w:rsidP="00A27894">
            <w:pPr>
              <w:rPr>
                <w:rFonts w:cs="Arial"/>
              </w:rPr>
            </w:pPr>
          </w:p>
        </w:tc>
      </w:tr>
      <w:tr w:rsidR="00614BC6" w:rsidRPr="00B743B8" w14:paraId="7443BC3C" w14:textId="77777777" w:rsidTr="00581A07">
        <w:trPr>
          <w:tblHeader/>
        </w:trPr>
        <w:tc>
          <w:tcPr>
            <w:tcW w:w="767" w:type="pct"/>
            <w:vMerge w:val="restart"/>
            <w:shd w:val="clear" w:color="auto" w:fill="auto"/>
          </w:tcPr>
          <w:p w14:paraId="655C7DE3" w14:textId="77777777"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14:paraId="28566521" w14:textId="77777777" w:rsidR="00614BC6" w:rsidRPr="00B743B8" w:rsidRDefault="00581A07" w:rsidP="00A27894">
            <w:pPr>
              <w:pStyle w:val="bersichtsraster"/>
            </w:pPr>
            <w:r>
              <w:t>Unterrichts-rä</w:t>
            </w:r>
            <w:r w:rsidR="00614BC6" w:rsidRPr="00B743B8">
              <w:t>um</w:t>
            </w:r>
            <w:r>
              <w:t>e</w:t>
            </w:r>
          </w:p>
        </w:tc>
        <w:tc>
          <w:tcPr>
            <w:tcW w:w="1908" w:type="pct"/>
            <w:tcBorders>
              <w:left w:val="single" w:sz="12" w:space="0" w:color="auto"/>
            </w:tcBorders>
          </w:tcPr>
          <w:p w14:paraId="1572598A" w14:textId="77777777" w:rsidR="00614BC6" w:rsidRPr="00B743B8" w:rsidRDefault="00614BC6" w:rsidP="00A27894">
            <w:pPr>
              <w:pStyle w:val="bersichtsraster"/>
            </w:pPr>
          </w:p>
        </w:tc>
        <w:tc>
          <w:tcPr>
            <w:tcW w:w="940" w:type="pct"/>
          </w:tcPr>
          <w:p w14:paraId="5EE1BF99" w14:textId="77777777" w:rsidR="00614BC6" w:rsidRPr="00B743B8" w:rsidRDefault="00614BC6" w:rsidP="00A27894">
            <w:pPr>
              <w:pStyle w:val="bersichtsraster"/>
            </w:pPr>
          </w:p>
        </w:tc>
        <w:tc>
          <w:tcPr>
            <w:tcW w:w="643" w:type="pct"/>
          </w:tcPr>
          <w:p w14:paraId="158040D4" w14:textId="77777777" w:rsidR="00614BC6" w:rsidRPr="00B743B8" w:rsidRDefault="00614BC6" w:rsidP="00A27894">
            <w:pPr>
              <w:pStyle w:val="bersichtsraster"/>
            </w:pPr>
          </w:p>
        </w:tc>
      </w:tr>
      <w:tr w:rsidR="00614BC6" w:rsidRPr="00B743B8" w14:paraId="57D9F446" w14:textId="77777777" w:rsidTr="00581A07">
        <w:trPr>
          <w:tblHeader/>
        </w:trPr>
        <w:tc>
          <w:tcPr>
            <w:tcW w:w="767" w:type="pct"/>
            <w:vMerge/>
            <w:shd w:val="clear" w:color="auto" w:fill="auto"/>
          </w:tcPr>
          <w:p w14:paraId="659944FA"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3F81C56" w14:textId="77777777" w:rsidR="00614BC6" w:rsidRPr="00B743B8" w:rsidRDefault="00614BC6" w:rsidP="00A27894">
            <w:pPr>
              <w:pStyle w:val="bersichtsraster"/>
            </w:pPr>
            <w:r w:rsidRPr="00B743B8">
              <w:t>Bibliothek</w:t>
            </w:r>
          </w:p>
        </w:tc>
        <w:tc>
          <w:tcPr>
            <w:tcW w:w="1908" w:type="pct"/>
            <w:tcBorders>
              <w:left w:val="single" w:sz="12" w:space="0" w:color="auto"/>
            </w:tcBorders>
          </w:tcPr>
          <w:p w14:paraId="2063F034" w14:textId="77777777" w:rsidR="00614BC6" w:rsidRPr="00B743B8" w:rsidRDefault="00614BC6" w:rsidP="00A27894">
            <w:pPr>
              <w:pStyle w:val="bersichtsraster"/>
            </w:pPr>
          </w:p>
        </w:tc>
        <w:tc>
          <w:tcPr>
            <w:tcW w:w="940" w:type="pct"/>
          </w:tcPr>
          <w:p w14:paraId="3502B004" w14:textId="77777777" w:rsidR="00614BC6" w:rsidRPr="00B743B8" w:rsidRDefault="00614BC6" w:rsidP="00A27894">
            <w:pPr>
              <w:pStyle w:val="bersichtsraster"/>
            </w:pPr>
          </w:p>
        </w:tc>
        <w:tc>
          <w:tcPr>
            <w:tcW w:w="643" w:type="pct"/>
          </w:tcPr>
          <w:p w14:paraId="43275AFA" w14:textId="77777777" w:rsidR="00614BC6" w:rsidRPr="00B743B8" w:rsidRDefault="00614BC6" w:rsidP="00A27894">
            <w:pPr>
              <w:pStyle w:val="bersichtsraster"/>
            </w:pPr>
          </w:p>
        </w:tc>
      </w:tr>
      <w:tr w:rsidR="00614BC6" w:rsidRPr="00B743B8" w14:paraId="20837D19" w14:textId="77777777" w:rsidTr="00581A07">
        <w:trPr>
          <w:tblHeader/>
        </w:trPr>
        <w:tc>
          <w:tcPr>
            <w:tcW w:w="767" w:type="pct"/>
            <w:vMerge/>
            <w:shd w:val="clear" w:color="auto" w:fill="auto"/>
          </w:tcPr>
          <w:p w14:paraId="5F7CF7E5"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583EFD8F" w14:textId="77777777" w:rsidR="00614BC6" w:rsidRPr="00B743B8" w:rsidRDefault="00614BC6" w:rsidP="00A27894">
            <w:pPr>
              <w:pStyle w:val="bersichtsraster"/>
            </w:pPr>
            <w:r w:rsidRPr="00B743B8">
              <w:t>Compute</w:t>
            </w:r>
            <w:r w:rsidRPr="00B743B8">
              <w:t>r</w:t>
            </w:r>
            <w:r w:rsidRPr="00B743B8">
              <w:t>raum</w:t>
            </w:r>
          </w:p>
        </w:tc>
        <w:tc>
          <w:tcPr>
            <w:tcW w:w="1908" w:type="pct"/>
            <w:tcBorders>
              <w:left w:val="single" w:sz="12" w:space="0" w:color="auto"/>
            </w:tcBorders>
          </w:tcPr>
          <w:p w14:paraId="039229F9" w14:textId="77777777" w:rsidR="00614BC6" w:rsidRPr="00B743B8" w:rsidRDefault="00614BC6" w:rsidP="00A27894">
            <w:pPr>
              <w:pStyle w:val="bersichtsraster"/>
            </w:pPr>
          </w:p>
        </w:tc>
        <w:tc>
          <w:tcPr>
            <w:tcW w:w="940" w:type="pct"/>
          </w:tcPr>
          <w:p w14:paraId="1960F2D3" w14:textId="77777777" w:rsidR="00614BC6" w:rsidRPr="00B743B8" w:rsidRDefault="00614BC6" w:rsidP="00A27894">
            <w:pPr>
              <w:pStyle w:val="bersichtsraster"/>
            </w:pPr>
          </w:p>
        </w:tc>
        <w:tc>
          <w:tcPr>
            <w:tcW w:w="643" w:type="pct"/>
          </w:tcPr>
          <w:p w14:paraId="3750596D" w14:textId="77777777" w:rsidR="00614BC6" w:rsidRPr="00B743B8" w:rsidRDefault="00614BC6" w:rsidP="00A27894">
            <w:pPr>
              <w:pStyle w:val="bersichtsraster"/>
            </w:pPr>
          </w:p>
        </w:tc>
      </w:tr>
      <w:tr w:rsidR="00614BC6" w:rsidRPr="00B743B8" w14:paraId="27D0B840" w14:textId="77777777" w:rsidTr="00581A07">
        <w:trPr>
          <w:tblHeader/>
        </w:trPr>
        <w:tc>
          <w:tcPr>
            <w:tcW w:w="767" w:type="pct"/>
            <w:vMerge/>
            <w:shd w:val="clear" w:color="auto" w:fill="auto"/>
          </w:tcPr>
          <w:p w14:paraId="6F62DB08"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3E79AF87" w14:textId="77777777" w:rsidR="00614BC6" w:rsidRPr="00B743B8" w:rsidRDefault="00614BC6" w:rsidP="00A27894">
            <w:pPr>
              <w:pStyle w:val="bersichtsraster"/>
            </w:pPr>
            <w:r>
              <w:t>Raum für Fachtea</w:t>
            </w:r>
            <w:r>
              <w:t>m</w:t>
            </w:r>
            <w:r>
              <w:t>arbeit</w:t>
            </w:r>
          </w:p>
        </w:tc>
        <w:tc>
          <w:tcPr>
            <w:tcW w:w="1908" w:type="pct"/>
            <w:tcBorders>
              <w:left w:val="single" w:sz="12" w:space="0" w:color="auto"/>
            </w:tcBorders>
          </w:tcPr>
          <w:p w14:paraId="5D4F9DFD" w14:textId="77777777" w:rsidR="00614BC6" w:rsidRPr="00B743B8" w:rsidRDefault="00614BC6" w:rsidP="00A27894">
            <w:pPr>
              <w:pStyle w:val="bersichtsraster"/>
            </w:pPr>
          </w:p>
        </w:tc>
        <w:tc>
          <w:tcPr>
            <w:tcW w:w="940" w:type="pct"/>
          </w:tcPr>
          <w:p w14:paraId="526CEBD8" w14:textId="77777777" w:rsidR="00614BC6" w:rsidRPr="00B743B8" w:rsidRDefault="00614BC6" w:rsidP="00A27894">
            <w:pPr>
              <w:pStyle w:val="bersichtsraster"/>
            </w:pPr>
          </w:p>
        </w:tc>
        <w:tc>
          <w:tcPr>
            <w:tcW w:w="643" w:type="pct"/>
          </w:tcPr>
          <w:p w14:paraId="37A09DC1" w14:textId="77777777" w:rsidR="00614BC6" w:rsidRPr="00B743B8" w:rsidRDefault="00614BC6" w:rsidP="00A27894">
            <w:pPr>
              <w:pStyle w:val="bersichtsraster"/>
            </w:pPr>
          </w:p>
        </w:tc>
      </w:tr>
      <w:tr w:rsidR="00614BC6" w:rsidRPr="00B743B8" w14:paraId="7E920F45" w14:textId="77777777" w:rsidTr="00581A07">
        <w:trPr>
          <w:tblHeader/>
        </w:trPr>
        <w:tc>
          <w:tcPr>
            <w:tcW w:w="767" w:type="pct"/>
            <w:vMerge/>
            <w:shd w:val="clear" w:color="auto" w:fill="auto"/>
          </w:tcPr>
          <w:p w14:paraId="0D393F80"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6845D994" w14:textId="77777777" w:rsidR="00614BC6" w:rsidRPr="00B743B8" w:rsidRDefault="00614BC6" w:rsidP="00A27894">
            <w:pPr>
              <w:pStyle w:val="bersichtsraster"/>
            </w:pPr>
            <w:r w:rsidRPr="00B743B8">
              <w:t>…</w:t>
            </w:r>
          </w:p>
        </w:tc>
        <w:tc>
          <w:tcPr>
            <w:tcW w:w="1908" w:type="pct"/>
            <w:tcBorders>
              <w:left w:val="single" w:sz="12" w:space="0" w:color="auto"/>
            </w:tcBorders>
          </w:tcPr>
          <w:p w14:paraId="5AB8F8ED" w14:textId="77777777" w:rsidR="00614BC6" w:rsidRPr="00B743B8" w:rsidRDefault="00614BC6" w:rsidP="00A27894">
            <w:pPr>
              <w:pStyle w:val="bersichtsraster"/>
            </w:pPr>
          </w:p>
        </w:tc>
        <w:tc>
          <w:tcPr>
            <w:tcW w:w="940" w:type="pct"/>
          </w:tcPr>
          <w:p w14:paraId="05328719" w14:textId="77777777" w:rsidR="00614BC6" w:rsidRPr="00B743B8" w:rsidRDefault="00614BC6" w:rsidP="00A27894">
            <w:pPr>
              <w:pStyle w:val="bersichtsraster"/>
            </w:pPr>
          </w:p>
        </w:tc>
        <w:tc>
          <w:tcPr>
            <w:tcW w:w="643" w:type="pct"/>
          </w:tcPr>
          <w:p w14:paraId="7E758C3D" w14:textId="77777777" w:rsidR="00614BC6" w:rsidRPr="00B743B8" w:rsidRDefault="00614BC6" w:rsidP="00A27894">
            <w:pPr>
              <w:pStyle w:val="bersichtsraster"/>
            </w:pPr>
          </w:p>
        </w:tc>
      </w:tr>
      <w:tr w:rsidR="00614BC6" w:rsidRPr="00B743B8" w14:paraId="638C80D6" w14:textId="77777777" w:rsidTr="00581A07">
        <w:trPr>
          <w:tblHeader/>
        </w:trPr>
        <w:tc>
          <w:tcPr>
            <w:tcW w:w="767" w:type="pct"/>
            <w:vMerge w:val="restart"/>
            <w:shd w:val="clear" w:color="auto" w:fill="auto"/>
          </w:tcPr>
          <w:p w14:paraId="4460C7DF" w14:textId="77777777" w:rsidR="00614BC6" w:rsidRPr="00B743B8" w:rsidRDefault="00614BC6" w:rsidP="00A27894">
            <w:pPr>
              <w:rPr>
                <w:rFonts w:cs="Arial"/>
              </w:rPr>
            </w:pPr>
            <w:r w:rsidRPr="00B743B8">
              <w:rPr>
                <w:rFonts w:cs="Arial"/>
              </w:rPr>
              <w:t>materiell/</w:t>
            </w:r>
          </w:p>
          <w:p w14:paraId="4FE08EF3" w14:textId="77777777"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14:paraId="74D8F16B" w14:textId="77777777" w:rsidR="00614BC6" w:rsidRPr="00B743B8" w:rsidRDefault="00614BC6" w:rsidP="00A27894">
            <w:pPr>
              <w:pStyle w:val="bersichtsraster"/>
            </w:pPr>
            <w:r w:rsidRPr="00B743B8">
              <w:t>Lehrwerke</w:t>
            </w:r>
          </w:p>
        </w:tc>
        <w:tc>
          <w:tcPr>
            <w:tcW w:w="1908" w:type="pct"/>
            <w:tcBorders>
              <w:left w:val="single" w:sz="12" w:space="0" w:color="auto"/>
            </w:tcBorders>
          </w:tcPr>
          <w:p w14:paraId="41B27A5A" w14:textId="77777777" w:rsidR="00614BC6" w:rsidRPr="00B743B8" w:rsidRDefault="00614BC6" w:rsidP="00A27894">
            <w:pPr>
              <w:pStyle w:val="bersichtsraster"/>
            </w:pPr>
          </w:p>
        </w:tc>
        <w:tc>
          <w:tcPr>
            <w:tcW w:w="940" w:type="pct"/>
          </w:tcPr>
          <w:p w14:paraId="770C987F" w14:textId="77777777" w:rsidR="00614BC6" w:rsidRPr="00B743B8" w:rsidRDefault="00614BC6" w:rsidP="00A27894">
            <w:pPr>
              <w:pStyle w:val="bersichtsraster"/>
            </w:pPr>
          </w:p>
        </w:tc>
        <w:tc>
          <w:tcPr>
            <w:tcW w:w="643" w:type="pct"/>
          </w:tcPr>
          <w:p w14:paraId="39433D1E" w14:textId="77777777" w:rsidR="00614BC6" w:rsidRPr="00B743B8" w:rsidRDefault="00614BC6" w:rsidP="00A27894">
            <w:pPr>
              <w:pStyle w:val="bersichtsraster"/>
            </w:pPr>
          </w:p>
        </w:tc>
      </w:tr>
      <w:tr w:rsidR="00614BC6" w:rsidRPr="00B743B8" w14:paraId="4C2D4200" w14:textId="77777777" w:rsidTr="00581A07">
        <w:trPr>
          <w:tblHeader/>
        </w:trPr>
        <w:tc>
          <w:tcPr>
            <w:tcW w:w="767" w:type="pct"/>
            <w:vMerge/>
            <w:shd w:val="clear" w:color="auto" w:fill="auto"/>
          </w:tcPr>
          <w:p w14:paraId="203782E3"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CA4FC95" w14:textId="77777777" w:rsidR="00614BC6" w:rsidRPr="00B743B8" w:rsidRDefault="00614BC6" w:rsidP="00A27894">
            <w:pPr>
              <w:pStyle w:val="bersichtsraster"/>
            </w:pPr>
            <w:r w:rsidRPr="00B743B8">
              <w:t>Fachzei</w:t>
            </w:r>
            <w:r w:rsidRPr="00B743B8">
              <w:t>t</w:t>
            </w:r>
            <w:r w:rsidRPr="00B743B8">
              <w:t>schriften</w:t>
            </w:r>
          </w:p>
        </w:tc>
        <w:tc>
          <w:tcPr>
            <w:tcW w:w="1908" w:type="pct"/>
            <w:tcBorders>
              <w:left w:val="single" w:sz="12" w:space="0" w:color="auto"/>
            </w:tcBorders>
          </w:tcPr>
          <w:p w14:paraId="307AA9DC" w14:textId="77777777" w:rsidR="00614BC6" w:rsidRPr="00B743B8" w:rsidRDefault="00614BC6" w:rsidP="00A27894">
            <w:pPr>
              <w:pStyle w:val="bersichtsraster"/>
            </w:pPr>
          </w:p>
        </w:tc>
        <w:tc>
          <w:tcPr>
            <w:tcW w:w="940" w:type="pct"/>
          </w:tcPr>
          <w:p w14:paraId="6CD32C91" w14:textId="77777777" w:rsidR="00614BC6" w:rsidRPr="00B743B8" w:rsidRDefault="00614BC6" w:rsidP="00A27894">
            <w:pPr>
              <w:pStyle w:val="bersichtsraster"/>
            </w:pPr>
          </w:p>
        </w:tc>
        <w:tc>
          <w:tcPr>
            <w:tcW w:w="643" w:type="pct"/>
          </w:tcPr>
          <w:p w14:paraId="7C61BA19" w14:textId="77777777" w:rsidR="00614BC6" w:rsidRPr="00B743B8" w:rsidRDefault="00614BC6" w:rsidP="00A27894">
            <w:pPr>
              <w:pStyle w:val="bersichtsraster"/>
            </w:pPr>
          </w:p>
        </w:tc>
      </w:tr>
      <w:tr w:rsidR="00614BC6" w:rsidRPr="00B743B8" w14:paraId="0FB3CBFF" w14:textId="77777777" w:rsidTr="00581A07">
        <w:trPr>
          <w:tblHeader/>
        </w:trPr>
        <w:tc>
          <w:tcPr>
            <w:tcW w:w="767" w:type="pct"/>
            <w:vMerge/>
            <w:shd w:val="clear" w:color="auto" w:fill="auto"/>
          </w:tcPr>
          <w:p w14:paraId="7F49C9A5"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CC9C25D" w14:textId="77777777" w:rsidR="00614BC6" w:rsidRPr="00B743B8" w:rsidRDefault="00614BC6" w:rsidP="00A27894">
            <w:pPr>
              <w:pStyle w:val="bersichtsraster"/>
            </w:pPr>
            <w:r>
              <w:t>Geräte/ M</w:t>
            </w:r>
            <w:r>
              <w:t>e</w:t>
            </w:r>
            <w:r>
              <w:t>dien</w:t>
            </w:r>
          </w:p>
        </w:tc>
        <w:tc>
          <w:tcPr>
            <w:tcW w:w="1908" w:type="pct"/>
            <w:tcBorders>
              <w:left w:val="single" w:sz="12" w:space="0" w:color="auto"/>
            </w:tcBorders>
          </w:tcPr>
          <w:p w14:paraId="73325AB3" w14:textId="77777777" w:rsidR="00614BC6" w:rsidRPr="00B743B8" w:rsidRDefault="00614BC6" w:rsidP="00A27894">
            <w:pPr>
              <w:pStyle w:val="bersichtsraster"/>
            </w:pPr>
          </w:p>
        </w:tc>
        <w:tc>
          <w:tcPr>
            <w:tcW w:w="940" w:type="pct"/>
          </w:tcPr>
          <w:p w14:paraId="6DCE7AF6" w14:textId="77777777" w:rsidR="00614BC6" w:rsidRPr="00B743B8" w:rsidRDefault="00614BC6" w:rsidP="00A27894">
            <w:pPr>
              <w:pStyle w:val="bersichtsraster"/>
            </w:pPr>
          </w:p>
        </w:tc>
        <w:tc>
          <w:tcPr>
            <w:tcW w:w="643" w:type="pct"/>
          </w:tcPr>
          <w:p w14:paraId="25502BFA" w14:textId="77777777" w:rsidR="00614BC6" w:rsidRPr="00B743B8" w:rsidRDefault="00614BC6" w:rsidP="00A27894">
            <w:pPr>
              <w:pStyle w:val="bersichtsraster"/>
            </w:pPr>
          </w:p>
        </w:tc>
      </w:tr>
      <w:tr w:rsidR="00614BC6" w:rsidRPr="00B743B8" w14:paraId="3EA2C66E" w14:textId="77777777" w:rsidTr="00581A07">
        <w:trPr>
          <w:tblHeader/>
        </w:trPr>
        <w:tc>
          <w:tcPr>
            <w:tcW w:w="767" w:type="pct"/>
            <w:vMerge/>
            <w:tcBorders>
              <w:bottom w:val="single" w:sz="4" w:space="0" w:color="auto"/>
            </w:tcBorders>
            <w:shd w:val="clear" w:color="auto" w:fill="auto"/>
          </w:tcPr>
          <w:p w14:paraId="7FA5B59F" w14:textId="77777777"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14:paraId="1335999D" w14:textId="77777777" w:rsidR="00614BC6" w:rsidRPr="00B743B8" w:rsidRDefault="00614BC6" w:rsidP="00A27894">
            <w:pPr>
              <w:pStyle w:val="bersichtsraster"/>
            </w:pPr>
            <w:r w:rsidRPr="00B743B8">
              <w:t>…</w:t>
            </w:r>
          </w:p>
        </w:tc>
        <w:tc>
          <w:tcPr>
            <w:tcW w:w="1908" w:type="pct"/>
            <w:tcBorders>
              <w:left w:val="single" w:sz="12" w:space="0" w:color="auto"/>
              <w:bottom w:val="single" w:sz="4" w:space="0" w:color="auto"/>
            </w:tcBorders>
          </w:tcPr>
          <w:p w14:paraId="0A52D176" w14:textId="77777777" w:rsidR="00614BC6" w:rsidRPr="00B743B8" w:rsidRDefault="00614BC6" w:rsidP="00A27894">
            <w:pPr>
              <w:pStyle w:val="bersichtsraster"/>
            </w:pPr>
          </w:p>
        </w:tc>
        <w:tc>
          <w:tcPr>
            <w:tcW w:w="940" w:type="pct"/>
            <w:tcBorders>
              <w:bottom w:val="single" w:sz="4" w:space="0" w:color="auto"/>
            </w:tcBorders>
          </w:tcPr>
          <w:p w14:paraId="263A62E7" w14:textId="77777777" w:rsidR="00614BC6" w:rsidRPr="00B743B8" w:rsidRDefault="00614BC6" w:rsidP="00A27894">
            <w:pPr>
              <w:pStyle w:val="bersichtsraster"/>
            </w:pPr>
          </w:p>
        </w:tc>
        <w:tc>
          <w:tcPr>
            <w:tcW w:w="643" w:type="pct"/>
            <w:tcBorders>
              <w:bottom w:val="single" w:sz="4" w:space="0" w:color="auto"/>
            </w:tcBorders>
          </w:tcPr>
          <w:p w14:paraId="28F0F2E3" w14:textId="77777777" w:rsidR="00614BC6" w:rsidRPr="00B743B8" w:rsidRDefault="00614BC6" w:rsidP="00A27894">
            <w:pPr>
              <w:pStyle w:val="bersichtsraster"/>
            </w:pPr>
          </w:p>
        </w:tc>
      </w:tr>
      <w:tr w:rsidR="00614BC6" w:rsidRPr="00B743B8" w14:paraId="4630248E"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05A34D3F" w14:textId="77777777" w:rsidR="00614BC6" w:rsidRPr="00B743B8" w:rsidRDefault="00614BC6" w:rsidP="00614BC6">
            <w:pPr>
              <w:pStyle w:val="berschrift7"/>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14:paraId="64D710D9" w14:textId="77777777" w:rsidR="00614BC6" w:rsidRPr="00B743B8" w:rsidRDefault="00614BC6" w:rsidP="00A27894">
            <w:pPr>
              <w:pStyle w:val="bersichtsraster"/>
            </w:pPr>
          </w:p>
        </w:tc>
        <w:tc>
          <w:tcPr>
            <w:tcW w:w="940" w:type="pct"/>
            <w:tcBorders>
              <w:top w:val="single" w:sz="12" w:space="0" w:color="auto"/>
              <w:bottom w:val="single" w:sz="4" w:space="0" w:color="auto"/>
            </w:tcBorders>
            <w:shd w:val="clear" w:color="auto" w:fill="E0E0E0"/>
          </w:tcPr>
          <w:p w14:paraId="29AE400E" w14:textId="77777777" w:rsidR="00614BC6" w:rsidRPr="00B743B8" w:rsidRDefault="00614BC6" w:rsidP="00A27894">
            <w:pPr>
              <w:pStyle w:val="bersichtsraster"/>
            </w:pPr>
          </w:p>
        </w:tc>
        <w:tc>
          <w:tcPr>
            <w:tcW w:w="643" w:type="pct"/>
            <w:tcBorders>
              <w:top w:val="single" w:sz="12" w:space="0" w:color="auto"/>
              <w:bottom w:val="single" w:sz="4" w:space="0" w:color="auto"/>
            </w:tcBorders>
            <w:shd w:val="clear" w:color="auto" w:fill="E0E0E0"/>
          </w:tcPr>
          <w:p w14:paraId="1CDC3028" w14:textId="77777777" w:rsidR="00614BC6" w:rsidRPr="00B743B8" w:rsidRDefault="00614BC6" w:rsidP="00A27894">
            <w:pPr>
              <w:pStyle w:val="bersichtsraster"/>
            </w:pPr>
          </w:p>
        </w:tc>
      </w:tr>
      <w:tr w:rsidR="00614BC6" w:rsidRPr="00B743B8" w14:paraId="6DD5CBAC"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3FF73400" w14:textId="77777777" w:rsidR="00614BC6" w:rsidRPr="00B743B8"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0992CABB"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FFFFFF"/>
          </w:tcPr>
          <w:p w14:paraId="5F781C88"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FFFFFF"/>
          </w:tcPr>
          <w:p w14:paraId="1DEB7AE1" w14:textId="77777777" w:rsidR="00614BC6" w:rsidRPr="00B743B8" w:rsidRDefault="00614BC6" w:rsidP="00A27894">
            <w:pPr>
              <w:pStyle w:val="bersichtsraster"/>
            </w:pPr>
          </w:p>
        </w:tc>
      </w:tr>
      <w:tr w:rsidR="00614BC6" w:rsidRPr="00B743B8" w14:paraId="2DF74625"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3DF37FB1"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41768D08"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7C0D3CAD"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22DDB1B6" w14:textId="77777777" w:rsidR="00614BC6" w:rsidRPr="00B743B8" w:rsidRDefault="00614BC6" w:rsidP="00A27894">
            <w:pPr>
              <w:pStyle w:val="bersichtsraster"/>
            </w:pPr>
          </w:p>
        </w:tc>
      </w:tr>
      <w:tr w:rsidR="00614BC6" w:rsidRPr="00B743B8" w14:paraId="2D78774F"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024AC7AC" w14:textId="77777777" w:rsidR="00614BC6" w:rsidRDefault="00614BC6" w:rsidP="00B4182D">
            <w:pPr>
              <w:pStyle w:val="berschrift7"/>
            </w:pPr>
            <w:r w:rsidRPr="00B743B8">
              <w:t>Leistungsbewertung/</w:t>
            </w:r>
            <w:r w:rsidR="00B4182D">
              <w:t xml:space="preserve"> </w:t>
            </w:r>
          </w:p>
          <w:p w14:paraId="09DAB6E1" w14:textId="77777777"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26A67B5B"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E0E0E0"/>
          </w:tcPr>
          <w:p w14:paraId="5BD72392"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E0E0E0"/>
          </w:tcPr>
          <w:p w14:paraId="677C7A9B" w14:textId="77777777" w:rsidR="00614BC6" w:rsidRPr="00B743B8" w:rsidRDefault="00614BC6" w:rsidP="00A27894">
            <w:pPr>
              <w:pStyle w:val="bersichtsraster"/>
            </w:pPr>
          </w:p>
        </w:tc>
      </w:tr>
      <w:tr w:rsidR="00614BC6" w:rsidRPr="00B743B8" w14:paraId="39DD55F1"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0185D3DD" w14:textId="77777777" w:rsidR="00614BC6"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061D87AD"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5EAA8C7"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0659B0B9" w14:textId="77777777" w:rsidR="00614BC6" w:rsidRPr="00B743B8" w:rsidRDefault="00614BC6" w:rsidP="00A27894">
            <w:pPr>
              <w:pStyle w:val="bersichtsraster"/>
            </w:pPr>
          </w:p>
        </w:tc>
      </w:tr>
      <w:tr w:rsidR="00614BC6" w:rsidRPr="00B743B8" w14:paraId="67A30B32"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7B36C2E2"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7EDF4B1D"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575190D8"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6F2E8B4D" w14:textId="77777777" w:rsidR="00614BC6" w:rsidRPr="00B743B8" w:rsidRDefault="00614BC6" w:rsidP="00A27894">
            <w:pPr>
              <w:pStyle w:val="bersichtsraster"/>
            </w:pPr>
          </w:p>
        </w:tc>
      </w:tr>
      <w:tr w:rsidR="00614BC6" w:rsidRPr="00B743B8" w14:paraId="4038F087"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74F171AD" w14:textId="77777777" w:rsidR="00614BC6" w:rsidRPr="00B743B8" w:rsidRDefault="00614BC6" w:rsidP="00A27894">
            <w:pPr>
              <w:pStyle w:val="berschrift7"/>
            </w:pPr>
            <w:r w:rsidRPr="00B743B8">
              <w:lastRenderedPageBreak/>
              <w:t>Fortbildung</w:t>
            </w:r>
          </w:p>
        </w:tc>
        <w:tc>
          <w:tcPr>
            <w:tcW w:w="1908" w:type="pct"/>
            <w:tcBorders>
              <w:top w:val="single" w:sz="12" w:space="0" w:color="auto"/>
              <w:left w:val="single" w:sz="12" w:space="0" w:color="auto"/>
            </w:tcBorders>
            <w:shd w:val="clear" w:color="auto" w:fill="D9D9D9"/>
          </w:tcPr>
          <w:p w14:paraId="6DA2E4FE" w14:textId="77777777" w:rsidR="00614BC6" w:rsidRPr="00B743B8" w:rsidRDefault="00614BC6" w:rsidP="00A27894">
            <w:pPr>
              <w:pStyle w:val="bersichtsraster"/>
            </w:pPr>
          </w:p>
        </w:tc>
        <w:tc>
          <w:tcPr>
            <w:tcW w:w="940" w:type="pct"/>
            <w:tcBorders>
              <w:top w:val="single" w:sz="12" w:space="0" w:color="auto"/>
            </w:tcBorders>
            <w:shd w:val="clear" w:color="auto" w:fill="D9D9D9"/>
          </w:tcPr>
          <w:p w14:paraId="1D37DAE3" w14:textId="77777777" w:rsidR="00614BC6" w:rsidRPr="00B743B8" w:rsidRDefault="00614BC6" w:rsidP="00A27894">
            <w:pPr>
              <w:pStyle w:val="bersichtsraster"/>
            </w:pPr>
          </w:p>
        </w:tc>
        <w:tc>
          <w:tcPr>
            <w:tcW w:w="643" w:type="pct"/>
            <w:tcBorders>
              <w:top w:val="single" w:sz="12" w:space="0" w:color="auto"/>
            </w:tcBorders>
            <w:shd w:val="clear" w:color="auto" w:fill="D9D9D9"/>
          </w:tcPr>
          <w:p w14:paraId="02D4FEA0" w14:textId="77777777" w:rsidR="00614BC6" w:rsidRPr="00B743B8" w:rsidRDefault="00614BC6" w:rsidP="00A27894">
            <w:pPr>
              <w:pStyle w:val="bersichtsraster"/>
            </w:pPr>
          </w:p>
        </w:tc>
      </w:tr>
      <w:tr w:rsidR="00614BC6" w:rsidRPr="00B743B8" w14:paraId="2DCA09A9" w14:textId="77777777" w:rsidTr="00581A07">
        <w:trPr>
          <w:tblHeader/>
        </w:trPr>
        <w:tc>
          <w:tcPr>
            <w:tcW w:w="1509" w:type="pct"/>
            <w:gridSpan w:val="2"/>
            <w:tcBorders>
              <w:right w:val="single" w:sz="12" w:space="0" w:color="auto"/>
            </w:tcBorders>
            <w:shd w:val="clear" w:color="auto" w:fill="FFFFFF" w:themeFill="background1"/>
          </w:tcPr>
          <w:p w14:paraId="637051EC" w14:textId="77777777" w:rsidR="00614BC6" w:rsidRPr="00B743B8" w:rsidRDefault="00614BC6" w:rsidP="00A27894">
            <w:pPr>
              <w:pStyle w:val="berschrift7"/>
            </w:pPr>
            <w:r w:rsidRPr="00B743B8">
              <w:t>Fachspezifischer Bedarf</w:t>
            </w:r>
          </w:p>
        </w:tc>
        <w:tc>
          <w:tcPr>
            <w:tcW w:w="1908" w:type="pct"/>
            <w:tcBorders>
              <w:left w:val="single" w:sz="12" w:space="0" w:color="auto"/>
            </w:tcBorders>
          </w:tcPr>
          <w:p w14:paraId="6703A446" w14:textId="77777777" w:rsidR="00614BC6" w:rsidRPr="00B743B8" w:rsidRDefault="00614BC6" w:rsidP="00A27894">
            <w:pPr>
              <w:pStyle w:val="bersichtsraster"/>
            </w:pPr>
          </w:p>
        </w:tc>
        <w:tc>
          <w:tcPr>
            <w:tcW w:w="940" w:type="pct"/>
          </w:tcPr>
          <w:p w14:paraId="11C1ED98" w14:textId="77777777" w:rsidR="00614BC6" w:rsidRPr="00B743B8" w:rsidRDefault="00614BC6" w:rsidP="00A27894">
            <w:pPr>
              <w:pStyle w:val="bersichtsraster"/>
            </w:pPr>
          </w:p>
        </w:tc>
        <w:tc>
          <w:tcPr>
            <w:tcW w:w="643" w:type="pct"/>
          </w:tcPr>
          <w:p w14:paraId="57C4A3BA" w14:textId="77777777" w:rsidR="00614BC6" w:rsidRPr="00B743B8" w:rsidRDefault="00614BC6" w:rsidP="00A27894">
            <w:pPr>
              <w:pStyle w:val="bersichtsraster"/>
            </w:pPr>
          </w:p>
        </w:tc>
      </w:tr>
      <w:tr w:rsidR="00614BC6" w:rsidRPr="00B743B8" w14:paraId="6CDB958D" w14:textId="77777777" w:rsidTr="00581A07">
        <w:trPr>
          <w:tblHeader/>
        </w:trPr>
        <w:tc>
          <w:tcPr>
            <w:tcW w:w="1509" w:type="pct"/>
            <w:gridSpan w:val="2"/>
            <w:tcBorders>
              <w:right w:val="single" w:sz="12" w:space="0" w:color="auto"/>
            </w:tcBorders>
            <w:shd w:val="clear" w:color="auto" w:fill="auto"/>
          </w:tcPr>
          <w:p w14:paraId="3AE1723C" w14:textId="77777777" w:rsidR="00614BC6" w:rsidRPr="00B743B8" w:rsidRDefault="00614BC6" w:rsidP="00A27894">
            <w:pPr>
              <w:pStyle w:val="bersichtsraster"/>
            </w:pPr>
          </w:p>
        </w:tc>
        <w:tc>
          <w:tcPr>
            <w:tcW w:w="1908" w:type="pct"/>
            <w:tcBorders>
              <w:left w:val="single" w:sz="12" w:space="0" w:color="auto"/>
            </w:tcBorders>
          </w:tcPr>
          <w:p w14:paraId="75E83977" w14:textId="77777777" w:rsidR="00614BC6" w:rsidRPr="00B743B8" w:rsidRDefault="00614BC6" w:rsidP="00A27894">
            <w:pPr>
              <w:pStyle w:val="bersichtsraster"/>
            </w:pPr>
          </w:p>
        </w:tc>
        <w:tc>
          <w:tcPr>
            <w:tcW w:w="940" w:type="pct"/>
          </w:tcPr>
          <w:p w14:paraId="68F189FB" w14:textId="77777777" w:rsidR="00614BC6" w:rsidRPr="00B743B8" w:rsidRDefault="00614BC6" w:rsidP="00A27894">
            <w:pPr>
              <w:pStyle w:val="bersichtsraster"/>
            </w:pPr>
          </w:p>
        </w:tc>
        <w:tc>
          <w:tcPr>
            <w:tcW w:w="643" w:type="pct"/>
          </w:tcPr>
          <w:p w14:paraId="154756DA" w14:textId="77777777" w:rsidR="00614BC6" w:rsidRPr="00B743B8" w:rsidRDefault="00614BC6" w:rsidP="00A27894">
            <w:pPr>
              <w:pStyle w:val="bersichtsraster"/>
            </w:pPr>
          </w:p>
        </w:tc>
      </w:tr>
      <w:tr w:rsidR="00614BC6" w:rsidRPr="00B743B8" w14:paraId="39FBCC55" w14:textId="77777777" w:rsidTr="00581A07">
        <w:trPr>
          <w:tblHeader/>
        </w:trPr>
        <w:tc>
          <w:tcPr>
            <w:tcW w:w="1509" w:type="pct"/>
            <w:gridSpan w:val="2"/>
            <w:tcBorders>
              <w:right w:val="single" w:sz="12" w:space="0" w:color="auto"/>
            </w:tcBorders>
            <w:shd w:val="clear" w:color="auto" w:fill="FFFFFF" w:themeFill="background1"/>
          </w:tcPr>
          <w:p w14:paraId="3F053071" w14:textId="77777777" w:rsidR="00614BC6" w:rsidRPr="00B743B8" w:rsidRDefault="00614BC6" w:rsidP="00A27894">
            <w:pPr>
              <w:pStyle w:val="berschrift7"/>
            </w:pPr>
            <w:r w:rsidRPr="00B743B8">
              <w:t>Fachübergreifender Bedarf</w:t>
            </w:r>
          </w:p>
        </w:tc>
        <w:tc>
          <w:tcPr>
            <w:tcW w:w="1908" w:type="pct"/>
            <w:tcBorders>
              <w:left w:val="single" w:sz="12" w:space="0" w:color="auto"/>
            </w:tcBorders>
          </w:tcPr>
          <w:p w14:paraId="45204062" w14:textId="77777777" w:rsidR="00614BC6" w:rsidRPr="00B743B8" w:rsidRDefault="00614BC6" w:rsidP="00A27894">
            <w:pPr>
              <w:pStyle w:val="bersichtsraster"/>
            </w:pPr>
          </w:p>
        </w:tc>
        <w:tc>
          <w:tcPr>
            <w:tcW w:w="940" w:type="pct"/>
          </w:tcPr>
          <w:p w14:paraId="0152C792" w14:textId="77777777" w:rsidR="00614BC6" w:rsidRPr="00B743B8" w:rsidRDefault="00614BC6" w:rsidP="00A27894">
            <w:pPr>
              <w:pStyle w:val="bersichtsraster"/>
            </w:pPr>
          </w:p>
        </w:tc>
        <w:tc>
          <w:tcPr>
            <w:tcW w:w="643" w:type="pct"/>
          </w:tcPr>
          <w:p w14:paraId="5FBEE8F4" w14:textId="77777777" w:rsidR="00614BC6" w:rsidRPr="00B743B8" w:rsidRDefault="00614BC6" w:rsidP="00A27894">
            <w:pPr>
              <w:pStyle w:val="bersichtsraster"/>
            </w:pPr>
          </w:p>
        </w:tc>
      </w:tr>
      <w:tr w:rsidR="00614BC6" w:rsidRPr="00B743B8" w14:paraId="74FD670D" w14:textId="77777777" w:rsidTr="00581A07">
        <w:trPr>
          <w:tblHeader/>
        </w:trPr>
        <w:tc>
          <w:tcPr>
            <w:tcW w:w="1509" w:type="pct"/>
            <w:gridSpan w:val="2"/>
            <w:tcBorders>
              <w:right w:val="single" w:sz="12" w:space="0" w:color="auto"/>
            </w:tcBorders>
            <w:shd w:val="clear" w:color="auto" w:fill="auto"/>
          </w:tcPr>
          <w:p w14:paraId="0BDAA935" w14:textId="77777777" w:rsidR="00614BC6" w:rsidRPr="00B743B8" w:rsidRDefault="00614BC6" w:rsidP="00A27894">
            <w:pPr>
              <w:pStyle w:val="bersichtsraster"/>
            </w:pPr>
          </w:p>
        </w:tc>
        <w:tc>
          <w:tcPr>
            <w:tcW w:w="1908" w:type="pct"/>
            <w:tcBorders>
              <w:left w:val="single" w:sz="12" w:space="0" w:color="auto"/>
            </w:tcBorders>
          </w:tcPr>
          <w:p w14:paraId="5E99FEF0" w14:textId="77777777" w:rsidR="00614BC6" w:rsidRPr="00B743B8" w:rsidRDefault="00614BC6" w:rsidP="00A27894">
            <w:pPr>
              <w:pStyle w:val="bersichtsraster"/>
            </w:pPr>
          </w:p>
        </w:tc>
        <w:tc>
          <w:tcPr>
            <w:tcW w:w="940" w:type="pct"/>
          </w:tcPr>
          <w:p w14:paraId="54D62F3A" w14:textId="77777777" w:rsidR="00614BC6" w:rsidRPr="00B743B8" w:rsidRDefault="00614BC6" w:rsidP="00A27894">
            <w:pPr>
              <w:pStyle w:val="bersichtsraster"/>
            </w:pPr>
          </w:p>
        </w:tc>
        <w:tc>
          <w:tcPr>
            <w:tcW w:w="643" w:type="pct"/>
          </w:tcPr>
          <w:p w14:paraId="37DEAF72" w14:textId="77777777" w:rsidR="00614BC6" w:rsidRPr="00B743B8" w:rsidRDefault="00614BC6" w:rsidP="00A27894">
            <w:pPr>
              <w:pStyle w:val="bersichtsraster"/>
            </w:pPr>
          </w:p>
        </w:tc>
      </w:tr>
      <w:tr w:rsidR="00614BC6" w:rsidRPr="00B743B8" w14:paraId="3B347816" w14:textId="77777777" w:rsidTr="00581A07">
        <w:trPr>
          <w:tblHeader/>
        </w:trPr>
        <w:tc>
          <w:tcPr>
            <w:tcW w:w="1509" w:type="pct"/>
            <w:gridSpan w:val="2"/>
            <w:tcBorders>
              <w:right w:val="single" w:sz="12" w:space="0" w:color="auto"/>
            </w:tcBorders>
            <w:shd w:val="clear" w:color="auto" w:fill="auto"/>
          </w:tcPr>
          <w:p w14:paraId="3867583B" w14:textId="77777777" w:rsidR="00614BC6" w:rsidRPr="00B743B8" w:rsidRDefault="00614BC6" w:rsidP="00A27894">
            <w:pPr>
              <w:pStyle w:val="bersichtsraster"/>
            </w:pPr>
          </w:p>
        </w:tc>
        <w:tc>
          <w:tcPr>
            <w:tcW w:w="1908" w:type="pct"/>
            <w:tcBorders>
              <w:left w:val="single" w:sz="12" w:space="0" w:color="auto"/>
            </w:tcBorders>
          </w:tcPr>
          <w:p w14:paraId="6FB0A8AC" w14:textId="77777777" w:rsidR="00614BC6" w:rsidRPr="00B743B8" w:rsidRDefault="00614BC6" w:rsidP="00A27894">
            <w:pPr>
              <w:pStyle w:val="bersichtsraster"/>
            </w:pPr>
          </w:p>
        </w:tc>
        <w:tc>
          <w:tcPr>
            <w:tcW w:w="940" w:type="pct"/>
          </w:tcPr>
          <w:p w14:paraId="6743B522" w14:textId="77777777" w:rsidR="00614BC6" w:rsidRPr="00B743B8" w:rsidRDefault="00614BC6" w:rsidP="00A27894">
            <w:pPr>
              <w:pStyle w:val="bersichtsraster"/>
            </w:pPr>
          </w:p>
        </w:tc>
        <w:tc>
          <w:tcPr>
            <w:tcW w:w="643" w:type="pct"/>
          </w:tcPr>
          <w:p w14:paraId="2B88D3DC" w14:textId="77777777" w:rsidR="00614BC6" w:rsidRPr="00B743B8" w:rsidRDefault="00614BC6" w:rsidP="00A27894">
            <w:pPr>
              <w:pStyle w:val="bersichtsraster"/>
            </w:pPr>
          </w:p>
        </w:tc>
      </w:tr>
    </w:tbl>
    <w:p w14:paraId="66EFC3AC" w14:textId="77777777" w:rsidR="003154BE" w:rsidRPr="00CA74B1" w:rsidRDefault="003154BE" w:rsidP="00B01369">
      <w:pPr>
        <w:spacing w:after="120" w:line="240" w:lineRule="auto"/>
        <w:rPr>
          <w:rFonts w:cs="Arial"/>
          <w:b/>
        </w:rPr>
      </w:pPr>
    </w:p>
    <w:sectPr w:rsidR="003154BE" w:rsidRPr="00CA74B1" w:rsidSect="00ED3861">
      <w:pgSz w:w="11906" w:h="16838" w:code="9"/>
      <w:pgMar w:top="1418" w:right="1134" w:bottom="1418" w:left="1418" w:header="709" w:footer="709" w:gutter="284"/>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B64821" w15:done="0"/>
  <w15:commentEx w15:paraId="1CF9FE8B" w15:done="0"/>
  <w15:commentEx w15:paraId="3DA6EB32" w15:done="0"/>
  <w15:commentEx w15:paraId="4799A8B1" w15:done="0"/>
  <w15:commentEx w15:paraId="51D6F88B" w15:paraIdParent="4799A8B1" w15:done="0"/>
  <w15:commentEx w15:paraId="3F09C00B" w15:done="0"/>
  <w15:commentEx w15:paraId="2028FA53" w15:done="0"/>
  <w15:commentEx w15:paraId="5F1809C8" w15:done="0"/>
  <w15:commentEx w15:paraId="383C305F" w15:done="0"/>
  <w15:commentEx w15:paraId="781889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B64821" w16cid:durableId="208D3EA3"/>
  <w16cid:commentId w16cid:paraId="1CF9FE8B" w16cid:durableId="208D3EBA"/>
  <w16cid:commentId w16cid:paraId="3DA6EB32" w16cid:durableId="208D3ECF"/>
  <w16cid:commentId w16cid:paraId="4799A8B1" w16cid:durableId="208D35C3"/>
  <w16cid:commentId w16cid:paraId="51D6F88B" w16cid:durableId="208D3B28"/>
  <w16cid:commentId w16cid:paraId="3F09C00B" w16cid:durableId="208D3E31"/>
  <w16cid:commentId w16cid:paraId="2028FA53" w16cid:durableId="208D3BFC"/>
  <w16cid:commentId w16cid:paraId="5F1809C8" w16cid:durableId="208D3CE4"/>
  <w16cid:commentId w16cid:paraId="383C305F" w16cid:durableId="208D3D18"/>
  <w16cid:commentId w16cid:paraId="781889DF" w16cid:durableId="208D3D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50425" w14:textId="77777777" w:rsidR="00520F09" w:rsidRDefault="00520F09" w:rsidP="008B5351">
      <w:pPr>
        <w:spacing w:after="0" w:line="240" w:lineRule="auto"/>
      </w:pPr>
      <w:r>
        <w:separator/>
      </w:r>
    </w:p>
  </w:endnote>
  <w:endnote w:type="continuationSeparator" w:id="0">
    <w:p w14:paraId="4E8716A6" w14:textId="77777777" w:rsidR="00520F09" w:rsidRDefault="00520F09"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3EA0" w14:textId="77777777" w:rsidR="00AC6308" w:rsidRDefault="00AC6308">
    <w:pPr>
      <w:pStyle w:val="Fuzeile"/>
    </w:pPr>
    <w:r>
      <w:fldChar w:fldCharType="begin"/>
    </w:r>
    <w:r>
      <w:instrText xml:space="preserve"> PAGE   \* MERGEFORMAT </w:instrText>
    </w:r>
    <w:r>
      <w:fldChar w:fldCharType="separate"/>
    </w:r>
    <w:r w:rsidR="00E041C1">
      <w:rPr>
        <w:noProof/>
      </w:rPr>
      <w:t>22</w:t>
    </w:r>
    <w:r>
      <w:fldChar w:fldCharType="end"/>
    </w:r>
    <w:r>
      <w:tab/>
      <w:t>QUA-</w:t>
    </w:r>
    <w:proofErr w:type="spellStart"/>
    <w:r>
      <w:t>LiS.NRW</w:t>
    </w:r>
    <w:proofErr w:type="spellEnd"/>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3A800" w14:textId="77777777" w:rsidR="00AC6308" w:rsidRDefault="00AC6308">
    <w:pPr>
      <w:pStyle w:val="Fuzeile"/>
    </w:pPr>
    <w:r>
      <w:tab/>
      <w:t>QUA-</w:t>
    </w:r>
    <w:proofErr w:type="spellStart"/>
    <w:r>
      <w:t>LiS.NRW</w:t>
    </w:r>
    <w:proofErr w:type="spellEnd"/>
    <w:r>
      <w:tab/>
    </w:r>
    <w:r>
      <w:fldChar w:fldCharType="begin"/>
    </w:r>
    <w:r>
      <w:instrText xml:space="preserve"> PAGE   \* MERGEFORMAT </w:instrText>
    </w:r>
    <w:r>
      <w:fldChar w:fldCharType="separate"/>
    </w:r>
    <w:r w:rsidR="00E041C1">
      <w:rPr>
        <w:noProof/>
      </w:rPr>
      <w:t>23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BD01A" w14:textId="77777777" w:rsidR="00AC6308" w:rsidRDefault="00AC63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8B504" w14:textId="77777777" w:rsidR="00520F09" w:rsidRDefault="00520F09" w:rsidP="008B5351">
      <w:pPr>
        <w:spacing w:after="0" w:line="240" w:lineRule="auto"/>
      </w:pPr>
      <w:r>
        <w:separator/>
      </w:r>
    </w:p>
  </w:footnote>
  <w:footnote w:type="continuationSeparator" w:id="0">
    <w:p w14:paraId="0B04C46C" w14:textId="77777777" w:rsidR="00520F09" w:rsidRDefault="00520F09" w:rsidP="008B5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6F0B5" w14:textId="34B5E415" w:rsidR="00AC6308" w:rsidRDefault="00AC630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FB1BC" w14:textId="40FBD797" w:rsidR="00AC6308" w:rsidRDefault="00AC630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26789" w14:textId="1DFAAC6F" w:rsidR="00AC6308" w:rsidRDefault="00AC630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119"/>
    <w:multiLevelType w:val="hybridMultilevel"/>
    <w:tmpl w:val="145EE10E"/>
    <w:lvl w:ilvl="0" w:tplc="04070001">
      <w:start w:val="1"/>
      <w:numFmt w:val="bullet"/>
      <w:lvlText w:val=""/>
      <w:lvlJc w:val="left"/>
      <w:pPr>
        <w:ind w:left="372" w:hanging="360"/>
      </w:pPr>
      <w:rPr>
        <w:rFonts w:ascii="Symbol" w:hAnsi="Symbol" w:hint="default"/>
      </w:rPr>
    </w:lvl>
    <w:lvl w:ilvl="1" w:tplc="04070019" w:tentative="1">
      <w:start w:val="1"/>
      <w:numFmt w:val="lowerLetter"/>
      <w:lvlText w:val="%2."/>
      <w:lvlJc w:val="left"/>
      <w:pPr>
        <w:ind w:left="1092" w:hanging="360"/>
      </w:pPr>
    </w:lvl>
    <w:lvl w:ilvl="2" w:tplc="0407001B" w:tentative="1">
      <w:start w:val="1"/>
      <w:numFmt w:val="lowerRoman"/>
      <w:lvlText w:val="%3."/>
      <w:lvlJc w:val="right"/>
      <w:pPr>
        <w:ind w:left="1812" w:hanging="180"/>
      </w:pPr>
    </w:lvl>
    <w:lvl w:ilvl="3" w:tplc="0407000F" w:tentative="1">
      <w:start w:val="1"/>
      <w:numFmt w:val="decimal"/>
      <w:lvlText w:val="%4."/>
      <w:lvlJc w:val="left"/>
      <w:pPr>
        <w:ind w:left="2532" w:hanging="360"/>
      </w:pPr>
    </w:lvl>
    <w:lvl w:ilvl="4" w:tplc="04070019" w:tentative="1">
      <w:start w:val="1"/>
      <w:numFmt w:val="lowerLetter"/>
      <w:lvlText w:val="%5."/>
      <w:lvlJc w:val="left"/>
      <w:pPr>
        <w:ind w:left="3252" w:hanging="360"/>
      </w:pPr>
    </w:lvl>
    <w:lvl w:ilvl="5" w:tplc="0407001B" w:tentative="1">
      <w:start w:val="1"/>
      <w:numFmt w:val="lowerRoman"/>
      <w:lvlText w:val="%6."/>
      <w:lvlJc w:val="right"/>
      <w:pPr>
        <w:ind w:left="3972" w:hanging="180"/>
      </w:pPr>
    </w:lvl>
    <w:lvl w:ilvl="6" w:tplc="0407000F" w:tentative="1">
      <w:start w:val="1"/>
      <w:numFmt w:val="decimal"/>
      <w:lvlText w:val="%7."/>
      <w:lvlJc w:val="left"/>
      <w:pPr>
        <w:ind w:left="4692" w:hanging="360"/>
      </w:pPr>
    </w:lvl>
    <w:lvl w:ilvl="7" w:tplc="04070019" w:tentative="1">
      <w:start w:val="1"/>
      <w:numFmt w:val="lowerLetter"/>
      <w:lvlText w:val="%8."/>
      <w:lvlJc w:val="left"/>
      <w:pPr>
        <w:ind w:left="5412" w:hanging="360"/>
      </w:pPr>
    </w:lvl>
    <w:lvl w:ilvl="8" w:tplc="0407001B" w:tentative="1">
      <w:start w:val="1"/>
      <w:numFmt w:val="lowerRoman"/>
      <w:lvlText w:val="%9."/>
      <w:lvlJc w:val="right"/>
      <w:pPr>
        <w:ind w:left="6132" w:hanging="180"/>
      </w:pPr>
    </w:lvl>
  </w:abstractNum>
  <w:abstractNum w:abstractNumId="1">
    <w:nsid w:val="15AA4DD5"/>
    <w:multiLevelType w:val="hybridMultilevel"/>
    <w:tmpl w:val="DF207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nsid w:val="1DED4F3E"/>
    <w:multiLevelType w:val="hybridMultilevel"/>
    <w:tmpl w:val="6E6495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EFE304A"/>
    <w:multiLevelType w:val="hybridMultilevel"/>
    <w:tmpl w:val="DA1027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6">
    <w:nsid w:val="373237D5"/>
    <w:multiLevelType w:val="hybridMultilevel"/>
    <w:tmpl w:val="688AD0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83B5F9E"/>
    <w:multiLevelType w:val="hybridMultilevel"/>
    <w:tmpl w:val="1C52FBB4"/>
    <w:lvl w:ilvl="0" w:tplc="DE46C0B8">
      <w:start w:val="1"/>
      <w:numFmt w:val="bullet"/>
      <w:pStyle w:val="SchwerpunktAuflistung"/>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410FC3"/>
    <w:multiLevelType w:val="hybridMultilevel"/>
    <w:tmpl w:val="7892E542"/>
    <w:lvl w:ilvl="0" w:tplc="73CCD6E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8E5527"/>
    <w:multiLevelType w:val="hybridMultilevel"/>
    <w:tmpl w:val="1238462C"/>
    <w:lvl w:ilvl="0" w:tplc="0DC8F834">
      <w:numFmt w:val="bullet"/>
      <w:lvlText w:val=""/>
      <w:lvlJc w:val="left"/>
      <w:pPr>
        <w:tabs>
          <w:tab w:val="num" w:pos="360"/>
        </w:tabs>
        <w:ind w:left="360" w:hanging="360"/>
      </w:pPr>
      <w:rPr>
        <w:rFonts w:ascii="Symbol" w:eastAsia="Times New Roman" w:hAnsi="Symbol" w:cs="Tahoma" w:hint="default"/>
      </w:rPr>
    </w:lvl>
    <w:lvl w:ilvl="1" w:tplc="04070003">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3">
    <w:nsid w:val="58667B0D"/>
    <w:multiLevelType w:val="hybridMultilevel"/>
    <w:tmpl w:val="FD9A84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62006E93"/>
    <w:multiLevelType w:val="hybridMultilevel"/>
    <w:tmpl w:val="AB2C2BBC"/>
    <w:lvl w:ilvl="0" w:tplc="04070001">
      <w:start w:val="1"/>
      <w:numFmt w:val="bullet"/>
      <w:lvlText w:val=""/>
      <w:lvlJc w:val="left"/>
      <w:pPr>
        <w:ind w:left="372" w:hanging="360"/>
      </w:pPr>
      <w:rPr>
        <w:rFonts w:ascii="Symbol" w:hAnsi="Symbo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5">
    <w:nsid w:val="66691E0D"/>
    <w:multiLevelType w:val="hybridMultilevel"/>
    <w:tmpl w:val="7298C1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E174A98"/>
    <w:multiLevelType w:val="hybridMultilevel"/>
    <w:tmpl w:val="E59C42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88A2948"/>
    <w:multiLevelType w:val="hybridMultilevel"/>
    <w:tmpl w:val="EF320D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16"/>
  </w:num>
  <w:num w:numId="2">
    <w:abstractNumId w:val="20"/>
  </w:num>
  <w:num w:numId="3">
    <w:abstractNumId w:val="11"/>
  </w:num>
  <w:num w:numId="4">
    <w:abstractNumId w:val="12"/>
  </w:num>
  <w:num w:numId="5">
    <w:abstractNumId w:val="2"/>
  </w:num>
  <w:num w:numId="6">
    <w:abstractNumId w:val="5"/>
  </w:num>
  <w:num w:numId="7">
    <w:abstractNumId w:val="18"/>
  </w:num>
  <w:num w:numId="8">
    <w:abstractNumId w:val="21"/>
  </w:num>
  <w:num w:numId="9">
    <w:abstractNumId w:val="10"/>
  </w:num>
  <w:num w:numId="10">
    <w:abstractNumId w:val="7"/>
  </w:num>
  <w:num w:numId="11">
    <w:abstractNumId w:val="3"/>
  </w:num>
  <w:num w:numId="12">
    <w:abstractNumId w:val="17"/>
  </w:num>
  <w:num w:numId="13">
    <w:abstractNumId w:val="14"/>
  </w:num>
  <w:num w:numId="14">
    <w:abstractNumId w:val="6"/>
  </w:num>
  <w:num w:numId="15">
    <w:abstractNumId w:val="0"/>
  </w:num>
  <w:num w:numId="16">
    <w:abstractNumId w:val="15"/>
  </w:num>
  <w:num w:numId="17">
    <w:abstractNumId w:val="1"/>
  </w:num>
  <w:num w:numId="18">
    <w:abstractNumId w:val="4"/>
  </w:num>
  <w:num w:numId="19">
    <w:abstractNumId w:val="9"/>
  </w:num>
  <w:num w:numId="20">
    <w:abstractNumId w:val="19"/>
  </w:num>
  <w:num w:numId="21">
    <w:abstractNumId w:val="13"/>
  </w:num>
  <w:num w:numId="22">
    <w:abstractNumId w:va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do Wlotzka">
    <w15:presenceInfo w15:providerId="Windows Live" w15:userId="08ee6968a2655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31"/>
    <w:rsid w:val="00010D4D"/>
    <w:rsid w:val="000116C8"/>
    <w:rsid w:val="000253C6"/>
    <w:rsid w:val="000256E7"/>
    <w:rsid w:val="00042C50"/>
    <w:rsid w:val="000709CF"/>
    <w:rsid w:val="0007117D"/>
    <w:rsid w:val="0007175A"/>
    <w:rsid w:val="00092ED3"/>
    <w:rsid w:val="00094AB5"/>
    <w:rsid w:val="0009550D"/>
    <w:rsid w:val="0009619E"/>
    <w:rsid w:val="00096C16"/>
    <w:rsid w:val="000B0854"/>
    <w:rsid w:val="000B147A"/>
    <w:rsid w:val="000B2657"/>
    <w:rsid w:val="000B2B53"/>
    <w:rsid w:val="000E24FA"/>
    <w:rsid w:val="000E496C"/>
    <w:rsid w:val="000F41AB"/>
    <w:rsid w:val="000F4BBD"/>
    <w:rsid w:val="0010604D"/>
    <w:rsid w:val="00110D98"/>
    <w:rsid w:val="0011114A"/>
    <w:rsid w:val="00137BC9"/>
    <w:rsid w:val="001531F1"/>
    <w:rsid w:val="001638A1"/>
    <w:rsid w:val="00164100"/>
    <w:rsid w:val="00167D09"/>
    <w:rsid w:val="00170A38"/>
    <w:rsid w:val="00173A3A"/>
    <w:rsid w:val="00173C1F"/>
    <w:rsid w:val="001903D8"/>
    <w:rsid w:val="001948A8"/>
    <w:rsid w:val="001A1391"/>
    <w:rsid w:val="001A3D53"/>
    <w:rsid w:val="001C56DB"/>
    <w:rsid w:val="001C5F01"/>
    <w:rsid w:val="001D1C77"/>
    <w:rsid w:val="001D3CAA"/>
    <w:rsid w:val="001D7D44"/>
    <w:rsid w:val="001F60D7"/>
    <w:rsid w:val="00203993"/>
    <w:rsid w:val="00215186"/>
    <w:rsid w:val="00230928"/>
    <w:rsid w:val="002322DC"/>
    <w:rsid w:val="0023489B"/>
    <w:rsid w:val="00236A67"/>
    <w:rsid w:val="00242278"/>
    <w:rsid w:val="0027565B"/>
    <w:rsid w:val="00276647"/>
    <w:rsid w:val="002910E4"/>
    <w:rsid w:val="002A0630"/>
    <w:rsid w:val="002A767D"/>
    <w:rsid w:val="002B6AC8"/>
    <w:rsid w:val="002C1FED"/>
    <w:rsid w:val="002C77EA"/>
    <w:rsid w:val="002E0453"/>
    <w:rsid w:val="002E14D8"/>
    <w:rsid w:val="002E52BE"/>
    <w:rsid w:val="002F44C4"/>
    <w:rsid w:val="002F53FB"/>
    <w:rsid w:val="002F5507"/>
    <w:rsid w:val="00301490"/>
    <w:rsid w:val="003154BE"/>
    <w:rsid w:val="0031741B"/>
    <w:rsid w:val="003252B3"/>
    <w:rsid w:val="003260E8"/>
    <w:rsid w:val="00337BB2"/>
    <w:rsid w:val="00337D34"/>
    <w:rsid w:val="0034793E"/>
    <w:rsid w:val="0035299E"/>
    <w:rsid w:val="00355AB0"/>
    <w:rsid w:val="00356B64"/>
    <w:rsid w:val="00374BF4"/>
    <w:rsid w:val="00377E65"/>
    <w:rsid w:val="00381722"/>
    <w:rsid w:val="00397A9E"/>
    <w:rsid w:val="003A1D94"/>
    <w:rsid w:val="003A6470"/>
    <w:rsid w:val="003B2572"/>
    <w:rsid w:val="003C7D6C"/>
    <w:rsid w:val="003D4ADC"/>
    <w:rsid w:val="003E317F"/>
    <w:rsid w:val="003F1EE0"/>
    <w:rsid w:val="003F4583"/>
    <w:rsid w:val="003F6067"/>
    <w:rsid w:val="00407032"/>
    <w:rsid w:val="004123C5"/>
    <w:rsid w:val="00412A83"/>
    <w:rsid w:val="00420A42"/>
    <w:rsid w:val="00426793"/>
    <w:rsid w:val="00431F6B"/>
    <w:rsid w:val="00433CD6"/>
    <w:rsid w:val="00440DA5"/>
    <w:rsid w:val="0046119D"/>
    <w:rsid w:val="004634EA"/>
    <w:rsid w:val="00463F2C"/>
    <w:rsid w:val="00470E4F"/>
    <w:rsid w:val="00471980"/>
    <w:rsid w:val="00474C1C"/>
    <w:rsid w:val="00477869"/>
    <w:rsid w:val="00485B9C"/>
    <w:rsid w:val="00485BA1"/>
    <w:rsid w:val="00490596"/>
    <w:rsid w:val="00491856"/>
    <w:rsid w:val="004A3703"/>
    <w:rsid w:val="004B08C3"/>
    <w:rsid w:val="004B282E"/>
    <w:rsid w:val="004D253A"/>
    <w:rsid w:val="004D3686"/>
    <w:rsid w:val="004D5200"/>
    <w:rsid w:val="004E1543"/>
    <w:rsid w:val="004E6587"/>
    <w:rsid w:val="004E7C3C"/>
    <w:rsid w:val="004F2CA4"/>
    <w:rsid w:val="004F45D3"/>
    <w:rsid w:val="005076AE"/>
    <w:rsid w:val="00514466"/>
    <w:rsid w:val="00520F09"/>
    <w:rsid w:val="00534ED0"/>
    <w:rsid w:val="00537FC2"/>
    <w:rsid w:val="0054499F"/>
    <w:rsid w:val="00560D06"/>
    <w:rsid w:val="005708E2"/>
    <w:rsid w:val="00570D70"/>
    <w:rsid w:val="00572DFA"/>
    <w:rsid w:val="00574254"/>
    <w:rsid w:val="00581A07"/>
    <w:rsid w:val="00583A27"/>
    <w:rsid w:val="00584EA2"/>
    <w:rsid w:val="00585C67"/>
    <w:rsid w:val="005A587F"/>
    <w:rsid w:val="005C3598"/>
    <w:rsid w:val="005D748A"/>
    <w:rsid w:val="005F2B02"/>
    <w:rsid w:val="006037D9"/>
    <w:rsid w:val="006057E8"/>
    <w:rsid w:val="006111A6"/>
    <w:rsid w:val="006121AD"/>
    <w:rsid w:val="0061403F"/>
    <w:rsid w:val="00614BC6"/>
    <w:rsid w:val="00617292"/>
    <w:rsid w:val="006264B8"/>
    <w:rsid w:val="00627F36"/>
    <w:rsid w:val="006503FD"/>
    <w:rsid w:val="0065560D"/>
    <w:rsid w:val="0066244B"/>
    <w:rsid w:val="00672DBC"/>
    <w:rsid w:val="00693656"/>
    <w:rsid w:val="006A1BE4"/>
    <w:rsid w:val="006A55D9"/>
    <w:rsid w:val="006C6019"/>
    <w:rsid w:val="006D3418"/>
    <w:rsid w:val="006D433E"/>
    <w:rsid w:val="006D45B5"/>
    <w:rsid w:val="006E1BB2"/>
    <w:rsid w:val="006E3E3C"/>
    <w:rsid w:val="006E7C17"/>
    <w:rsid w:val="006F2279"/>
    <w:rsid w:val="006F3C36"/>
    <w:rsid w:val="00702E61"/>
    <w:rsid w:val="0070475E"/>
    <w:rsid w:val="00705B72"/>
    <w:rsid w:val="00706EB2"/>
    <w:rsid w:val="00710EC3"/>
    <w:rsid w:val="00720AF4"/>
    <w:rsid w:val="00725507"/>
    <w:rsid w:val="0072593E"/>
    <w:rsid w:val="0072774E"/>
    <w:rsid w:val="007314C6"/>
    <w:rsid w:val="0073155C"/>
    <w:rsid w:val="0074252C"/>
    <w:rsid w:val="007459B4"/>
    <w:rsid w:val="00747E3A"/>
    <w:rsid w:val="007557D2"/>
    <w:rsid w:val="00761181"/>
    <w:rsid w:val="00762C77"/>
    <w:rsid w:val="007659EC"/>
    <w:rsid w:val="0078431A"/>
    <w:rsid w:val="00793997"/>
    <w:rsid w:val="007B7711"/>
    <w:rsid w:val="007C1721"/>
    <w:rsid w:val="007C3A86"/>
    <w:rsid w:val="007C7036"/>
    <w:rsid w:val="007D2F38"/>
    <w:rsid w:val="007E3822"/>
    <w:rsid w:val="007F1131"/>
    <w:rsid w:val="007F24DD"/>
    <w:rsid w:val="007F42BD"/>
    <w:rsid w:val="007F7D85"/>
    <w:rsid w:val="0083029E"/>
    <w:rsid w:val="008335BE"/>
    <w:rsid w:val="008359CE"/>
    <w:rsid w:val="00842DD7"/>
    <w:rsid w:val="00844A22"/>
    <w:rsid w:val="00846C44"/>
    <w:rsid w:val="00860F25"/>
    <w:rsid w:val="00861574"/>
    <w:rsid w:val="00871E8C"/>
    <w:rsid w:val="00874B91"/>
    <w:rsid w:val="00894C0D"/>
    <w:rsid w:val="00897153"/>
    <w:rsid w:val="008A14A6"/>
    <w:rsid w:val="008A2288"/>
    <w:rsid w:val="008A38C3"/>
    <w:rsid w:val="008B3E1F"/>
    <w:rsid w:val="008B5351"/>
    <w:rsid w:val="008D039B"/>
    <w:rsid w:val="008D53B3"/>
    <w:rsid w:val="008E0CF9"/>
    <w:rsid w:val="008E5759"/>
    <w:rsid w:val="008F125A"/>
    <w:rsid w:val="0090777F"/>
    <w:rsid w:val="00935BEE"/>
    <w:rsid w:val="009453F6"/>
    <w:rsid w:val="009542EC"/>
    <w:rsid w:val="009561A3"/>
    <w:rsid w:val="00956A3D"/>
    <w:rsid w:val="0096410A"/>
    <w:rsid w:val="0096500E"/>
    <w:rsid w:val="00966A7B"/>
    <w:rsid w:val="00972162"/>
    <w:rsid w:val="0097774D"/>
    <w:rsid w:val="00981D29"/>
    <w:rsid w:val="009925C3"/>
    <w:rsid w:val="009B2C80"/>
    <w:rsid w:val="009B3A8F"/>
    <w:rsid w:val="009F6BC3"/>
    <w:rsid w:val="00A122FE"/>
    <w:rsid w:val="00A126D7"/>
    <w:rsid w:val="00A1270E"/>
    <w:rsid w:val="00A1475E"/>
    <w:rsid w:val="00A2466F"/>
    <w:rsid w:val="00A25083"/>
    <w:rsid w:val="00A27894"/>
    <w:rsid w:val="00A35A9E"/>
    <w:rsid w:val="00A36C6E"/>
    <w:rsid w:val="00A446B7"/>
    <w:rsid w:val="00A7076A"/>
    <w:rsid w:val="00A745CA"/>
    <w:rsid w:val="00A769D4"/>
    <w:rsid w:val="00A914BF"/>
    <w:rsid w:val="00A92B31"/>
    <w:rsid w:val="00A945CB"/>
    <w:rsid w:val="00A97EAA"/>
    <w:rsid w:val="00AC6308"/>
    <w:rsid w:val="00AC7EBC"/>
    <w:rsid w:val="00AD16CE"/>
    <w:rsid w:val="00AD6A7C"/>
    <w:rsid w:val="00AD7B18"/>
    <w:rsid w:val="00AE7C62"/>
    <w:rsid w:val="00AF4CAC"/>
    <w:rsid w:val="00B01369"/>
    <w:rsid w:val="00B05BEC"/>
    <w:rsid w:val="00B15505"/>
    <w:rsid w:val="00B328C8"/>
    <w:rsid w:val="00B344C5"/>
    <w:rsid w:val="00B4010D"/>
    <w:rsid w:val="00B4182D"/>
    <w:rsid w:val="00B50EB2"/>
    <w:rsid w:val="00B511A8"/>
    <w:rsid w:val="00B55149"/>
    <w:rsid w:val="00B61C34"/>
    <w:rsid w:val="00B63D81"/>
    <w:rsid w:val="00B668EB"/>
    <w:rsid w:val="00B66A77"/>
    <w:rsid w:val="00B70431"/>
    <w:rsid w:val="00B92DD0"/>
    <w:rsid w:val="00B96193"/>
    <w:rsid w:val="00BC7B44"/>
    <w:rsid w:val="00BD3402"/>
    <w:rsid w:val="00BF6D78"/>
    <w:rsid w:val="00C00149"/>
    <w:rsid w:val="00C00FB8"/>
    <w:rsid w:val="00C02939"/>
    <w:rsid w:val="00C045CF"/>
    <w:rsid w:val="00C14985"/>
    <w:rsid w:val="00C207FC"/>
    <w:rsid w:val="00C3704C"/>
    <w:rsid w:val="00C436D7"/>
    <w:rsid w:val="00C45FCA"/>
    <w:rsid w:val="00C465F5"/>
    <w:rsid w:val="00C55E32"/>
    <w:rsid w:val="00C70779"/>
    <w:rsid w:val="00C823C1"/>
    <w:rsid w:val="00C95EEF"/>
    <w:rsid w:val="00C97F43"/>
    <w:rsid w:val="00CA2581"/>
    <w:rsid w:val="00CB0110"/>
    <w:rsid w:val="00CC24B7"/>
    <w:rsid w:val="00CC329A"/>
    <w:rsid w:val="00CC4A97"/>
    <w:rsid w:val="00CC7DB8"/>
    <w:rsid w:val="00CD6B50"/>
    <w:rsid w:val="00CE1686"/>
    <w:rsid w:val="00CE7643"/>
    <w:rsid w:val="00CF2D1C"/>
    <w:rsid w:val="00CF4696"/>
    <w:rsid w:val="00CF6021"/>
    <w:rsid w:val="00D00F84"/>
    <w:rsid w:val="00D017A1"/>
    <w:rsid w:val="00D11424"/>
    <w:rsid w:val="00D23D3E"/>
    <w:rsid w:val="00D268B0"/>
    <w:rsid w:val="00D329BC"/>
    <w:rsid w:val="00D3361E"/>
    <w:rsid w:val="00D33E03"/>
    <w:rsid w:val="00D3671D"/>
    <w:rsid w:val="00D437FC"/>
    <w:rsid w:val="00D44A6B"/>
    <w:rsid w:val="00D478A6"/>
    <w:rsid w:val="00D6227F"/>
    <w:rsid w:val="00D62F26"/>
    <w:rsid w:val="00D6518B"/>
    <w:rsid w:val="00D77B7A"/>
    <w:rsid w:val="00DA05BF"/>
    <w:rsid w:val="00DA1316"/>
    <w:rsid w:val="00DA4C67"/>
    <w:rsid w:val="00DB6B04"/>
    <w:rsid w:val="00DB7326"/>
    <w:rsid w:val="00DC5266"/>
    <w:rsid w:val="00DC6B13"/>
    <w:rsid w:val="00DD69DD"/>
    <w:rsid w:val="00E036E4"/>
    <w:rsid w:val="00E041C1"/>
    <w:rsid w:val="00E0425B"/>
    <w:rsid w:val="00E1202C"/>
    <w:rsid w:val="00E1312B"/>
    <w:rsid w:val="00E25ED1"/>
    <w:rsid w:val="00E27668"/>
    <w:rsid w:val="00E338F1"/>
    <w:rsid w:val="00E3601F"/>
    <w:rsid w:val="00E36BCA"/>
    <w:rsid w:val="00E41F7A"/>
    <w:rsid w:val="00E4204E"/>
    <w:rsid w:val="00E520E1"/>
    <w:rsid w:val="00E538E8"/>
    <w:rsid w:val="00E60B4C"/>
    <w:rsid w:val="00E65047"/>
    <w:rsid w:val="00E8760E"/>
    <w:rsid w:val="00E91BEF"/>
    <w:rsid w:val="00E9292A"/>
    <w:rsid w:val="00E94978"/>
    <w:rsid w:val="00EA4FBF"/>
    <w:rsid w:val="00EB2DAC"/>
    <w:rsid w:val="00EB5F9A"/>
    <w:rsid w:val="00EB71B7"/>
    <w:rsid w:val="00EC161E"/>
    <w:rsid w:val="00EC1AC5"/>
    <w:rsid w:val="00EC7383"/>
    <w:rsid w:val="00ED3861"/>
    <w:rsid w:val="00EF1CE6"/>
    <w:rsid w:val="00EF74A0"/>
    <w:rsid w:val="00F0219D"/>
    <w:rsid w:val="00F06B2C"/>
    <w:rsid w:val="00F168DE"/>
    <w:rsid w:val="00F23A95"/>
    <w:rsid w:val="00F27087"/>
    <w:rsid w:val="00F33041"/>
    <w:rsid w:val="00F412B3"/>
    <w:rsid w:val="00F57E4D"/>
    <w:rsid w:val="00F6700A"/>
    <w:rsid w:val="00F72286"/>
    <w:rsid w:val="00F771BA"/>
    <w:rsid w:val="00F812BC"/>
    <w:rsid w:val="00F84776"/>
    <w:rsid w:val="00F94411"/>
    <w:rsid w:val="00FB0001"/>
    <w:rsid w:val="00FB124E"/>
    <w:rsid w:val="00FB349B"/>
    <w:rsid w:val="00FC0065"/>
    <w:rsid w:val="00FC70AA"/>
    <w:rsid w:val="00FD4F65"/>
    <w:rsid w:val="00FD64CF"/>
    <w:rsid w:val="00FE30D0"/>
    <w:rsid w:val="00FE3FC8"/>
    <w:rsid w:val="00FF08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9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99"/>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SchwerpunktAuflistung">
    <w:name w:val="SchwerpunktAuflistung"/>
    <w:basedOn w:val="Standard"/>
    <w:link w:val="SchwerpunktAuflistungZchn"/>
    <w:qFormat/>
    <w:rsid w:val="005A587F"/>
    <w:pPr>
      <w:keepNext/>
      <w:keepLines/>
      <w:numPr>
        <w:numId w:val="10"/>
      </w:numPr>
      <w:pBdr>
        <w:top w:val="single" w:sz="4" w:space="1" w:color="auto"/>
        <w:left w:val="single" w:sz="4" w:space="4" w:color="auto"/>
        <w:bottom w:val="single" w:sz="4" w:space="1" w:color="auto"/>
        <w:right w:val="single" w:sz="4" w:space="4" w:color="auto"/>
      </w:pBdr>
      <w:suppressAutoHyphens/>
      <w:spacing w:after="120"/>
    </w:pPr>
    <w:rPr>
      <w:sz w:val="24"/>
    </w:rPr>
  </w:style>
  <w:style w:type="character" w:customStyle="1" w:styleId="SchwerpunktAuflistungZchn">
    <w:name w:val="SchwerpunktAuflistung Zchn"/>
    <w:basedOn w:val="Absatz-Standardschriftart"/>
    <w:link w:val="SchwerpunktAuflistung"/>
    <w:rsid w:val="005A587F"/>
    <w:rPr>
      <w:rFonts w:ascii="Arial" w:hAnsi="Arial"/>
      <w:sz w:val="24"/>
    </w:rPr>
  </w:style>
  <w:style w:type="paragraph" w:styleId="berarbeitung">
    <w:name w:val="Revision"/>
    <w:hidden/>
    <w:uiPriority w:val="99"/>
    <w:semiHidden/>
    <w:rsid w:val="00BD3402"/>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99"/>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SchwerpunktAuflistung">
    <w:name w:val="SchwerpunktAuflistung"/>
    <w:basedOn w:val="Standard"/>
    <w:link w:val="SchwerpunktAuflistungZchn"/>
    <w:qFormat/>
    <w:rsid w:val="005A587F"/>
    <w:pPr>
      <w:keepNext/>
      <w:keepLines/>
      <w:numPr>
        <w:numId w:val="10"/>
      </w:numPr>
      <w:pBdr>
        <w:top w:val="single" w:sz="4" w:space="1" w:color="auto"/>
        <w:left w:val="single" w:sz="4" w:space="4" w:color="auto"/>
        <w:bottom w:val="single" w:sz="4" w:space="1" w:color="auto"/>
        <w:right w:val="single" w:sz="4" w:space="4" w:color="auto"/>
      </w:pBdr>
      <w:suppressAutoHyphens/>
      <w:spacing w:after="120"/>
    </w:pPr>
    <w:rPr>
      <w:sz w:val="24"/>
    </w:rPr>
  </w:style>
  <w:style w:type="character" w:customStyle="1" w:styleId="SchwerpunktAuflistungZchn">
    <w:name w:val="SchwerpunktAuflistung Zchn"/>
    <w:basedOn w:val="Absatz-Standardschriftart"/>
    <w:link w:val="SchwerpunktAuflistung"/>
    <w:rsid w:val="005A587F"/>
    <w:rPr>
      <w:rFonts w:ascii="Arial" w:hAnsi="Arial"/>
      <w:sz w:val="24"/>
    </w:rPr>
  </w:style>
  <w:style w:type="paragraph" w:styleId="berarbeitung">
    <w:name w:val="Revision"/>
    <w:hidden/>
    <w:uiPriority w:val="99"/>
    <w:semiHidden/>
    <w:rsid w:val="00BD3402"/>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011956583">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schule-bw.de/unterricht/faecher/physi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iananet.d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eifiphysik.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bo-physik.de/index.html" TargetMode="External"/><Relationship Id="rId20" Type="http://schemas.openxmlformats.org/officeDocument/2006/relationships/hyperlink" Target="http://phyphox.org/de/home-de"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efu-online.de)" TargetMode="External"/><Relationship Id="rId5" Type="http://schemas.openxmlformats.org/officeDocument/2006/relationships/settings" Target="settings.xml"/><Relationship Id="rId15" Type="http://schemas.openxmlformats.org/officeDocument/2006/relationships/hyperlink" Target="https://www.schulministerium.nrw.de/docs/Schulsystem/Medien/Lernmittel/" TargetMode="External"/><Relationship Id="rId23" Type="http://schemas.openxmlformats.org/officeDocument/2006/relationships/hyperlink" Target="https://phet.colorado.edu/de/simulations/category/physics" TargetMode="External"/><Relationship Id="rId28" Type="http://schemas.microsoft.com/office/2016/09/relationships/commentsIds" Target="commentsIds.xml"/><Relationship Id="rId10" Type="http://schemas.openxmlformats.org/officeDocument/2006/relationships/header" Target="header2.xml"/><Relationship Id="rId19" Type="http://schemas.openxmlformats.org/officeDocument/2006/relationships/hyperlink" Target="https://www.howtosmile.org/topic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planet-schule.de"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4BD7-C122-4BE9-A1B3-4CA55C4C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SiLP_Gym_SI_Fach_JJJJ-MM-TT-1.dotx</Template>
  <TotalTime>0</TotalTime>
  <Pages>23</Pages>
  <Words>4106</Words>
  <Characters>32522</Characters>
  <Application>Microsoft Office Word</Application>
  <DocSecurity>0</DocSecurity>
  <Lines>691</Lines>
  <Paragraphs>406</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36222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Austermann</dc:creator>
  <cp:lastModifiedBy> </cp:lastModifiedBy>
  <cp:revision>3</cp:revision>
  <cp:lastPrinted>2019-01-28T07:31:00Z</cp:lastPrinted>
  <dcterms:created xsi:type="dcterms:W3CDTF">2019-06-24T13:33:00Z</dcterms:created>
  <dcterms:modified xsi:type="dcterms:W3CDTF">2019-07-01T09:50:00Z</dcterms:modified>
</cp:coreProperties>
</file>