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DB8FB" w14:textId="77777777" w:rsidR="00015B2B" w:rsidRPr="00490596" w:rsidRDefault="00015B2B" w:rsidP="00015B2B">
      <w:pPr>
        <w:pStyle w:val="Untertitel"/>
      </w:pPr>
      <w:bookmarkStart w:id="0" w:name="_Toc26248438"/>
      <w:r w:rsidRPr="00490596">
        <w:t>Beispiel für einen schulinternen Lehrplan</w:t>
      </w:r>
    </w:p>
    <w:p w14:paraId="596E39E4" w14:textId="50441E29" w:rsidR="00015B2B" w:rsidRPr="00490596" w:rsidRDefault="00015B2B" w:rsidP="00015B2B">
      <w:pPr>
        <w:pStyle w:val="Untertitel"/>
      </w:pPr>
      <w:r>
        <w:t>Realschule – Sekundarstufe I</w:t>
      </w:r>
    </w:p>
    <w:p w14:paraId="74AFCF52" w14:textId="5938D58C" w:rsidR="00015B2B" w:rsidRDefault="00015B2B" w:rsidP="00015B2B">
      <w:pPr>
        <w:pStyle w:val="Titel"/>
        <w:tabs>
          <w:tab w:val="left" w:pos="5691"/>
        </w:tabs>
        <w:spacing w:before="3402" w:after="480"/>
      </w:pPr>
      <w:r>
        <w:t>Wirtschaft</w:t>
      </w:r>
    </w:p>
    <w:p w14:paraId="23E89ECB" w14:textId="17B1616C" w:rsidR="00015B2B" w:rsidRDefault="00015B2B" w:rsidP="00015B2B">
      <w:pPr>
        <w:jc w:val="left"/>
        <w:rPr>
          <w:rFonts w:eastAsiaTheme="majorEastAsia" w:cs="Arial"/>
          <w:b/>
          <w:bCs/>
          <w:sz w:val="26"/>
          <w:szCs w:val="26"/>
        </w:rPr>
      </w:pPr>
      <w:r w:rsidRPr="00015B2B">
        <w:rPr>
          <w:rFonts w:eastAsiaTheme="majorEastAsia" w:cstheme="majorBidi"/>
          <w:b/>
          <w:iCs/>
          <w:spacing w:val="15"/>
          <w:sz w:val="28"/>
          <w:szCs w:val="28"/>
        </w:rPr>
        <w:t>(Fassung vom 01.07.2020)</w:t>
      </w:r>
      <w:r>
        <w:rPr>
          <w:rFonts w:cs="Arial"/>
        </w:rPr>
        <w:br w:type="page"/>
      </w:r>
    </w:p>
    <w:p w14:paraId="6FB46916" w14:textId="647F10FE" w:rsidR="008B5351" w:rsidRPr="008B08A4" w:rsidRDefault="008B5351" w:rsidP="00A1270E">
      <w:pPr>
        <w:pStyle w:val="berschrift2"/>
        <w:rPr>
          <w:rFonts w:cs="Arial"/>
        </w:rPr>
      </w:pPr>
      <w:r w:rsidRPr="008B08A4">
        <w:rPr>
          <w:rFonts w:cs="Arial"/>
        </w:rPr>
        <w:lastRenderedPageBreak/>
        <w:t xml:space="preserve">2.1 </w:t>
      </w:r>
      <w:r w:rsidRPr="008B08A4">
        <w:rPr>
          <w:rFonts w:cs="Arial"/>
        </w:rPr>
        <w:tab/>
        <w:t>Unterrichtsvorhaben</w:t>
      </w:r>
      <w:bookmarkEnd w:id="0"/>
    </w:p>
    <w:p w14:paraId="77306F9E" w14:textId="77777777" w:rsidR="001D7D44" w:rsidRPr="008B08A4" w:rsidRDefault="0011114A" w:rsidP="001D7D44">
      <w:pPr>
        <w:rPr>
          <w:rFonts w:cs="Arial"/>
        </w:rPr>
      </w:pPr>
      <w:r w:rsidRPr="008B08A4">
        <w:rPr>
          <w:rFonts w:cs="Arial"/>
        </w:rPr>
        <w:t>In der nachfolgenden</w:t>
      </w:r>
      <w:r w:rsidR="001D7D44" w:rsidRPr="008B08A4">
        <w:rPr>
          <w:rFonts w:cs="Arial"/>
        </w:rPr>
        <w:t xml:space="preserve"> </w:t>
      </w:r>
      <w:r w:rsidR="001D7D44" w:rsidRPr="008B08A4">
        <w:rPr>
          <w:rStyle w:val="Hervorhebung"/>
          <w:rFonts w:cs="Arial"/>
          <w:i w:val="0"/>
        </w:rPr>
        <w:t>Übersicht</w:t>
      </w:r>
      <w:r w:rsidRPr="008B08A4">
        <w:rPr>
          <w:rStyle w:val="Hervorhebung"/>
          <w:rFonts w:cs="Arial"/>
          <w:i w:val="0"/>
        </w:rPr>
        <w:t xml:space="preserve"> über die</w:t>
      </w:r>
      <w:r w:rsidR="001D7D44" w:rsidRPr="008B08A4">
        <w:rPr>
          <w:rStyle w:val="Hervorhebung"/>
          <w:rFonts w:cs="Arial"/>
        </w:rPr>
        <w:t xml:space="preserve"> Unterrichtsvorhaben</w:t>
      </w:r>
      <w:r w:rsidR="001D7D44" w:rsidRPr="008B08A4">
        <w:rPr>
          <w:rFonts w:cs="Arial"/>
        </w:rPr>
        <w:t xml:space="preserve"> wird die für alle Lehrerinnen und Lehrer gemäß Fachkonferenzbeschluss verbindliche Verteilung der Unterrichtsvorhaben dargestellt. </w:t>
      </w:r>
      <w:r w:rsidR="0007117D" w:rsidRPr="008B08A4">
        <w:rPr>
          <w:rFonts w:cs="Arial"/>
        </w:rPr>
        <w:t>Die Übersicht</w:t>
      </w:r>
      <w:r w:rsidR="001D7D44" w:rsidRPr="008B08A4">
        <w:rPr>
          <w:rFonts w:cs="Arial"/>
        </w:rPr>
        <w:t xml:space="preserve"> dient dazu, für die einzelnen Jahrgangsstufen allen </w:t>
      </w:r>
      <w:r w:rsidR="0007117D" w:rsidRPr="008B08A4">
        <w:rPr>
          <w:rFonts w:cs="Arial"/>
        </w:rPr>
        <w:t xml:space="preserve">am Bildungsprozess Beteiligten </w:t>
      </w:r>
      <w:r w:rsidR="001D7D44" w:rsidRPr="008B08A4">
        <w:rPr>
          <w:rFonts w:cs="Arial"/>
        </w:rPr>
        <w:t xml:space="preserve">einen schnellen Überblick über Themen bzw. Fragestellungen der Unterrichtsvorhaben unter Angabe besonderer Schwerpunkte in den Inhalten und in der Kompetenzentwicklung zu verschaffen. Dadurch soll verdeutlicht werden, welches Wissen und welche Fähigkeiten in den jeweiligen Unterrichtsvorhaben besonders gut zu erlernen sind und welche Aspekte deshalb im Unterricht hervorgehoben thematisiert werden sollten. </w:t>
      </w:r>
      <w:r w:rsidR="00092ED3" w:rsidRPr="008B08A4">
        <w:rPr>
          <w:rFonts w:cs="Arial"/>
        </w:rPr>
        <w:t>Unter den Hinweisen</w:t>
      </w:r>
      <w:r w:rsidR="001D7D44" w:rsidRPr="008B08A4">
        <w:rPr>
          <w:rFonts w:cs="Arial"/>
        </w:rPr>
        <w:t xml:space="preserve"> des Übersichts</w:t>
      </w:r>
      <w:r w:rsidR="0007117D" w:rsidRPr="008B08A4">
        <w:rPr>
          <w:rFonts w:cs="Arial"/>
        </w:rPr>
        <w:t>rasters werden u.</w:t>
      </w:r>
      <w:r w:rsidR="001D7D44" w:rsidRPr="008B08A4">
        <w:rPr>
          <w:rFonts w:cs="Arial"/>
        </w:rPr>
        <w:t xml:space="preserve">a. </w:t>
      </w:r>
      <w:r w:rsidR="0007117D" w:rsidRPr="008B08A4">
        <w:rPr>
          <w:rFonts w:cs="Arial"/>
        </w:rPr>
        <w:t>Möglichkeiten</w:t>
      </w:r>
      <w:r w:rsidR="001D7D44" w:rsidRPr="008B08A4">
        <w:rPr>
          <w:rFonts w:cs="Arial"/>
        </w:rPr>
        <w:t xml:space="preserve"> im Hinblick auf </w:t>
      </w:r>
      <w:r w:rsidR="0007117D" w:rsidRPr="008B08A4">
        <w:rPr>
          <w:rFonts w:cs="Arial"/>
        </w:rPr>
        <w:t>inhaltliche</w:t>
      </w:r>
      <w:r w:rsidR="001D7D44" w:rsidRPr="008B08A4">
        <w:rPr>
          <w:rFonts w:cs="Arial"/>
        </w:rPr>
        <w:t xml:space="preserve"> Fokussierungen und interne Verknüpfungen ausgewiesen. </w:t>
      </w:r>
    </w:p>
    <w:p w14:paraId="5D8F340D" w14:textId="734191FA" w:rsidR="00705B72" w:rsidRPr="008B08A4" w:rsidRDefault="00092ED3" w:rsidP="001D7D44">
      <w:pPr>
        <w:suppressAutoHyphens/>
        <w:rPr>
          <w:rFonts w:cs="Arial"/>
        </w:rPr>
      </w:pPr>
      <w:r w:rsidRPr="008B08A4">
        <w:rPr>
          <w:rFonts w:cs="Arial"/>
        </w:rPr>
        <w:t>Der ausgewiesene Zeitbedarf versteht sich als grobe Orientierungsgröße, die nach Bedarf über- oder u</w:t>
      </w:r>
      <w:r w:rsidR="00572CE9" w:rsidRPr="008B08A4">
        <w:rPr>
          <w:rFonts w:cs="Arial"/>
        </w:rPr>
        <w:t>nterschritten werden kann. Der s</w:t>
      </w:r>
      <w:r w:rsidRPr="008B08A4">
        <w:rPr>
          <w:rFonts w:cs="Arial"/>
        </w:rPr>
        <w:t xml:space="preserve">chulinterne Lehrplan ist so gestaltet, dass er zusätzlichen Spielraum für Vertiefungen, besondere </w:t>
      </w:r>
      <w:r w:rsidR="004E6587" w:rsidRPr="008B08A4">
        <w:rPr>
          <w:rFonts w:cs="Arial"/>
        </w:rPr>
        <w:t>Interessen von Schülerinnen und Schülern</w:t>
      </w:r>
      <w:r w:rsidRPr="008B08A4">
        <w:rPr>
          <w:rFonts w:cs="Arial"/>
        </w:rPr>
        <w:t>, aktuelle Themen bzw. die Erfordernisse anderer besonderer Ereignisse (z.B. P</w:t>
      </w:r>
      <w:r w:rsidR="00572CE9" w:rsidRPr="008B08A4">
        <w:rPr>
          <w:rFonts w:cs="Arial"/>
        </w:rPr>
        <w:t xml:space="preserve">raktika, Klassenfahrten o.Ä.) </w:t>
      </w:r>
      <w:r w:rsidRPr="008B08A4">
        <w:rPr>
          <w:rFonts w:cs="Arial"/>
        </w:rPr>
        <w:t xml:space="preserve">lässt. </w:t>
      </w:r>
      <w:r w:rsidR="001D7D44" w:rsidRPr="008B08A4">
        <w:rPr>
          <w:rFonts w:cs="Arial"/>
        </w:rPr>
        <w:t>Abweichungen über die notwendigen Absprachen hinaus sind im Rahmen de</w:t>
      </w:r>
      <w:r w:rsidR="00705B72" w:rsidRPr="008B08A4">
        <w:rPr>
          <w:rFonts w:cs="Arial"/>
        </w:rPr>
        <w:t>s</w:t>
      </w:r>
      <w:r w:rsidR="001D7D44" w:rsidRPr="008B08A4">
        <w:rPr>
          <w:rFonts w:cs="Arial"/>
        </w:rPr>
        <w:t xml:space="preserve"> pädagogischen </w:t>
      </w:r>
      <w:r w:rsidR="00705B72" w:rsidRPr="008B08A4">
        <w:rPr>
          <w:rFonts w:cs="Arial"/>
        </w:rPr>
        <w:t>Gestaltungsspielraumes</w:t>
      </w:r>
      <w:r w:rsidR="001D7D44" w:rsidRPr="008B08A4">
        <w:rPr>
          <w:rFonts w:cs="Arial"/>
        </w:rPr>
        <w:t xml:space="preserve"> der Lehrkräfte möglich. Sicherzustellen bleibt allerdings auch hier, dass im Rahmen der Umsetzung der Unterrichtsvorhaben insgesamt alle Kompetenzerwartungen des Kernlehrplans Berücksichtigung finde</w:t>
      </w:r>
      <w:r w:rsidR="00E0425B" w:rsidRPr="008B08A4">
        <w:rPr>
          <w:rFonts w:cs="Arial"/>
        </w:rPr>
        <w:t>n.</w:t>
      </w:r>
    </w:p>
    <w:p w14:paraId="160B7E41" w14:textId="77777777" w:rsidR="00150F3A" w:rsidRDefault="00150F3A" w:rsidP="00150F3A">
      <w:pPr>
        <w:spacing w:after="120"/>
      </w:pPr>
    </w:p>
    <w:p w14:paraId="51F74793" w14:textId="77777777" w:rsidR="00150F3A" w:rsidRPr="005515E9" w:rsidRDefault="00150F3A" w:rsidP="00150F3A">
      <w:pPr>
        <w:spacing w:after="120"/>
        <w:rPr>
          <w:b/>
        </w:rPr>
      </w:pPr>
      <w:r w:rsidRPr="0062434C">
        <w:rPr>
          <w:b/>
        </w:rPr>
        <w:t>Übersicht über die Unterrichtsvorhaben</w:t>
      </w:r>
    </w:p>
    <w:p w14:paraId="1681A294" w14:textId="3FFB4B7D" w:rsidR="00150F3A" w:rsidRPr="005515E9" w:rsidRDefault="00150F3A" w:rsidP="00150F3A">
      <w:pPr>
        <w:spacing w:after="120"/>
      </w:pPr>
      <w:r w:rsidRPr="005515E9">
        <w:t>Siehe Anlage „Unterrichtsvorhaben</w:t>
      </w:r>
      <w:r>
        <w:t xml:space="preserve"> / Kacheln</w:t>
      </w:r>
      <w:r w:rsidRPr="005515E9">
        <w:t>“</w:t>
      </w:r>
    </w:p>
    <w:p w14:paraId="7A9BE57B" w14:textId="77777777" w:rsidR="0094644E" w:rsidRDefault="0094644E">
      <w:pPr>
        <w:jc w:val="left"/>
        <w:rPr>
          <w:rFonts w:cs="Arial"/>
        </w:rPr>
      </w:pPr>
      <w:r>
        <w:rPr>
          <w:rFonts w:cs="Arial"/>
        </w:rPr>
        <w:br w:type="page"/>
      </w:r>
    </w:p>
    <w:tbl>
      <w:tblPr>
        <w:tblW w:w="5000" w:type="pct"/>
        <w:tblLook w:val="00A0" w:firstRow="1" w:lastRow="0" w:firstColumn="1" w:lastColumn="0" w:noHBand="0" w:noVBand="0"/>
      </w:tblPr>
      <w:tblGrid>
        <w:gridCol w:w="9060"/>
      </w:tblGrid>
      <w:tr w:rsidR="0094644E" w14:paraId="610A161E" w14:textId="77777777" w:rsidTr="0094644E">
        <w:trPr>
          <w:trHeight w:val="89"/>
        </w:trPr>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18C88E5C" w14:textId="77777777" w:rsidR="0094644E" w:rsidRDefault="0094644E" w:rsidP="0094644E">
            <w:pPr>
              <w:pageBreakBefore/>
              <w:jc w:val="center"/>
              <w:rPr>
                <w:rFonts w:cs="Arial"/>
                <w:b/>
              </w:rPr>
            </w:pPr>
            <w:r>
              <w:rPr>
                <w:rFonts w:cs="Arial"/>
                <w:b/>
              </w:rPr>
              <w:lastRenderedPageBreak/>
              <w:t>Jahrgangsstufe 5/6</w:t>
            </w:r>
          </w:p>
        </w:tc>
      </w:tr>
      <w:tr w:rsidR="0094644E" w14:paraId="5932B113" w14:textId="77777777" w:rsidTr="0094644E">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7074DB3A" w14:textId="77777777" w:rsidR="0094644E" w:rsidRPr="00184D43" w:rsidRDefault="0094644E" w:rsidP="0094644E">
            <w:pPr>
              <w:spacing w:before="120" w:after="120"/>
              <w:rPr>
                <w:rFonts w:cs="Arial"/>
                <w:bCs/>
                <w:iCs/>
                <w:sz w:val="20"/>
                <w:szCs w:val="20"/>
              </w:rPr>
            </w:pPr>
            <w:r w:rsidRPr="00184D43">
              <w:rPr>
                <w:rFonts w:cs="Arial"/>
                <w:b/>
                <w:sz w:val="20"/>
                <w:szCs w:val="20"/>
                <w:u w:val="single"/>
              </w:rPr>
              <w:t>Unterrichtsvorhaben 1:</w:t>
            </w:r>
            <w:r w:rsidRPr="00184D43">
              <w:rPr>
                <w:rFonts w:cs="Arial"/>
                <w:bCs/>
                <w:iCs/>
                <w:sz w:val="20"/>
                <w:szCs w:val="20"/>
              </w:rPr>
              <w:t xml:space="preserve"> </w:t>
            </w:r>
          </w:p>
          <w:p w14:paraId="5AFF6DAA" w14:textId="4DB33E96" w:rsidR="0094644E" w:rsidRDefault="0094644E" w:rsidP="0094644E">
            <w:pPr>
              <w:spacing w:before="120" w:after="120"/>
            </w:pPr>
            <w:r>
              <w:rPr>
                <w:rFonts w:cs="Arial"/>
                <w:bCs/>
                <w:iCs/>
                <w:sz w:val="20"/>
                <w:szCs w:val="20"/>
              </w:rPr>
              <w:t xml:space="preserve">Brauche ich alles, was ich will? </w:t>
            </w:r>
            <w:r w:rsidRPr="0094644E">
              <w:rPr>
                <w:rFonts w:cs="Arial"/>
                <w:bCs/>
                <w:iCs/>
                <w:sz w:val="20"/>
                <w:szCs w:val="20"/>
              </w:rPr>
              <w:t>– Unendliche Bedürfnisse und knappe Güter</w:t>
            </w:r>
          </w:p>
          <w:p w14:paraId="141EFAC3" w14:textId="77777777" w:rsidR="0094644E" w:rsidRDefault="0094644E" w:rsidP="0094644E">
            <w:pPr>
              <w:spacing w:before="120" w:after="120"/>
              <w:rPr>
                <w:rFonts w:cs="Arial"/>
                <w:bCs/>
                <w:iCs/>
                <w:sz w:val="20"/>
                <w:szCs w:val="20"/>
              </w:rPr>
            </w:pPr>
          </w:p>
          <w:p w14:paraId="0386C2D1" w14:textId="77777777" w:rsidR="0094644E" w:rsidRDefault="0094644E" w:rsidP="0094644E">
            <w:pPr>
              <w:spacing w:after="120"/>
              <w:rPr>
                <w:rFonts w:cs="Arial"/>
                <w:sz w:val="20"/>
                <w:szCs w:val="20"/>
              </w:rPr>
            </w:pPr>
            <w:r>
              <w:rPr>
                <w:rFonts w:cs="Arial"/>
                <w:b/>
                <w:sz w:val="20"/>
                <w:szCs w:val="20"/>
              </w:rPr>
              <w:t>Schwerpunkte der Kompetenzentwicklung</w:t>
            </w:r>
            <w:r>
              <w:rPr>
                <w:rFonts w:cs="Arial"/>
                <w:sz w:val="20"/>
                <w:szCs w:val="20"/>
              </w:rPr>
              <w:t>:</w:t>
            </w:r>
          </w:p>
          <w:p w14:paraId="63EC7356" w14:textId="77777777" w:rsidR="0094644E" w:rsidRDefault="0094644E" w:rsidP="0094644E">
            <w:pPr>
              <w:tabs>
                <w:tab w:val="left" w:pos="360"/>
              </w:tabs>
              <w:spacing w:after="120" w:line="240" w:lineRule="auto"/>
            </w:pPr>
            <w:r>
              <w:rPr>
                <w:rFonts w:cs="Arial"/>
                <w:sz w:val="20"/>
                <w:szCs w:val="20"/>
              </w:rPr>
              <w:t>Die Schülerinnen und Schüler</w:t>
            </w:r>
          </w:p>
          <w:p w14:paraId="011198EA" w14:textId="77777777" w:rsidR="0094644E" w:rsidRPr="00086DF7" w:rsidRDefault="0094644E" w:rsidP="00086DF7">
            <w:pPr>
              <w:numPr>
                <w:ilvl w:val="0"/>
                <w:numId w:val="8"/>
              </w:numPr>
              <w:tabs>
                <w:tab w:val="clear" w:pos="720"/>
                <w:tab w:val="left" w:pos="360"/>
              </w:tabs>
              <w:spacing w:before="120" w:after="120"/>
              <w:ind w:left="357" w:hanging="357"/>
              <w:rPr>
                <w:rFonts w:cs="Arial"/>
                <w:sz w:val="20"/>
                <w:szCs w:val="20"/>
              </w:rPr>
            </w:pPr>
            <w:r>
              <w:rPr>
                <w:rFonts w:cs="Arial"/>
                <w:sz w:val="20"/>
                <w:szCs w:val="20"/>
              </w:rPr>
              <w:t>beschreiben grundlegende fachbezogene ökonomische und gesellschaftliche Sachverhalte mithilfe eines elementaren Ordnungs- und Deutungswissens (SK 1),</w:t>
            </w:r>
          </w:p>
          <w:p w14:paraId="1B24075A" w14:textId="77777777" w:rsidR="0094644E" w:rsidRPr="00086DF7" w:rsidRDefault="0094644E" w:rsidP="00086DF7">
            <w:pPr>
              <w:numPr>
                <w:ilvl w:val="0"/>
                <w:numId w:val="8"/>
              </w:numPr>
              <w:tabs>
                <w:tab w:val="clear" w:pos="720"/>
                <w:tab w:val="left" w:pos="360"/>
              </w:tabs>
              <w:spacing w:before="120" w:after="120"/>
              <w:ind w:left="357" w:hanging="357"/>
              <w:rPr>
                <w:rFonts w:cs="Arial"/>
                <w:sz w:val="20"/>
                <w:szCs w:val="20"/>
              </w:rPr>
            </w:pPr>
            <w:r>
              <w:rPr>
                <w:rFonts w:cs="Arial"/>
                <w:sz w:val="20"/>
                <w:szCs w:val="20"/>
              </w:rPr>
              <w:t xml:space="preserve">erläutern in elementarer Form ökonomische und gesellschaftliche Strukturen (SK 2), </w:t>
            </w:r>
          </w:p>
          <w:p w14:paraId="503ABFF8" w14:textId="77777777" w:rsidR="0094644E" w:rsidRPr="00086DF7" w:rsidRDefault="0094644E" w:rsidP="00086DF7">
            <w:pPr>
              <w:numPr>
                <w:ilvl w:val="0"/>
                <w:numId w:val="8"/>
              </w:numPr>
              <w:tabs>
                <w:tab w:val="clear" w:pos="720"/>
                <w:tab w:val="left" w:pos="360"/>
              </w:tabs>
              <w:spacing w:before="120" w:after="120"/>
              <w:ind w:left="357" w:hanging="357"/>
              <w:rPr>
                <w:rFonts w:cs="Arial"/>
                <w:sz w:val="20"/>
                <w:szCs w:val="20"/>
              </w:rPr>
            </w:pPr>
            <w:r>
              <w:rPr>
                <w:rFonts w:cs="Arial"/>
                <w:sz w:val="20"/>
                <w:szCs w:val="20"/>
              </w:rPr>
              <w:t>identifizieren unterschiedliche Standpunkte im eigenen Erfahrungsbereich (MK 3),</w:t>
            </w:r>
          </w:p>
          <w:p w14:paraId="78E35BE1" w14:textId="77777777" w:rsidR="0094644E" w:rsidRPr="00086DF7" w:rsidRDefault="0094644E" w:rsidP="00086DF7">
            <w:pPr>
              <w:numPr>
                <w:ilvl w:val="0"/>
                <w:numId w:val="8"/>
              </w:numPr>
              <w:tabs>
                <w:tab w:val="clear" w:pos="720"/>
                <w:tab w:val="left" w:pos="360"/>
              </w:tabs>
              <w:spacing w:before="120" w:after="120"/>
              <w:ind w:left="357" w:hanging="357"/>
              <w:rPr>
                <w:rFonts w:cs="Arial"/>
                <w:sz w:val="20"/>
                <w:szCs w:val="20"/>
              </w:rPr>
            </w:pPr>
            <w:r>
              <w:rPr>
                <w:rFonts w:cs="Arial"/>
                <w:sz w:val="20"/>
                <w:szCs w:val="20"/>
              </w:rPr>
              <w:t>analysieren unter ökonomischen und sozialen Aspekten Fallbeispiele aus ihrer Lebenswelt (MK 5),</w:t>
            </w:r>
          </w:p>
          <w:p w14:paraId="4548B389" w14:textId="77777777" w:rsidR="0094644E" w:rsidRPr="00086DF7" w:rsidRDefault="0094644E" w:rsidP="00086DF7">
            <w:pPr>
              <w:numPr>
                <w:ilvl w:val="0"/>
                <w:numId w:val="8"/>
              </w:numPr>
              <w:tabs>
                <w:tab w:val="clear" w:pos="720"/>
                <w:tab w:val="left" w:pos="360"/>
              </w:tabs>
              <w:spacing w:before="120" w:after="120"/>
              <w:ind w:left="357" w:hanging="357"/>
              <w:rPr>
                <w:rFonts w:cs="Arial"/>
                <w:sz w:val="20"/>
                <w:szCs w:val="20"/>
              </w:rPr>
            </w:pPr>
            <w:r>
              <w:rPr>
                <w:rFonts w:cs="Arial"/>
                <w:sz w:val="20"/>
                <w:szCs w:val="20"/>
              </w:rPr>
              <w:t>stellen Sachverhalte unter Verwendung relevanter Fachbegriffe dar (MK 6),</w:t>
            </w:r>
          </w:p>
          <w:p w14:paraId="111C5EB9" w14:textId="77777777" w:rsidR="0094644E" w:rsidRPr="00086DF7" w:rsidRDefault="0094644E" w:rsidP="00086DF7">
            <w:pPr>
              <w:numPr>
                <w:ilvl w:val="0"/>
                <w:numId w:val="8"/>
              </w:numPr>
              <w:tabs>
                <w:tab w:val="clear" w:pos="720"/>
                <w:tab w:val="left" w:pos="360"/>
              </w:tabs>
              <w:spacing w:before="120" w:after="120"/>
              <w:ind w:left="357" w:hanging="357"/>
              <w:rPr>
                <w:rFonts w:cs="Arial"/>
                <w:sz w:val="20"/>
                <w:szCs w:val="20"/>
              </w:rPr>
            </w:pPr>
            <w:r>
              <w:rPr>
                <w:rFonts w:cs="Arial"/>
                <w:sz w:val="20"/>
                <w:szCs w:val="20"/>
              </w:rPr>
              <w:t>ermitteln unterschiedliche Positionen sowie deren etwaige Interessengebundenheit (UK 2),</w:t>
            </w:r>
          </w:p>
          <w:p w14:paraId="086A8B6B" w14:textId="047BB3D2" w:rsidR="0094644E" w:rsidRPr="00086DF7" w:rsidRDefault="0094644E" w:rsidP="00086DF7">
            <w:pPr>
              <w:numPr>
                <w:ilvl w:val="0"/>
                <w:numId w:val="8"/>
              </w:numPr>
              <w:tabs>
                <w:tab w:val="clear" w:pos="720"/>
                <w:tab w:val="left" w:pos="360"/>
              </w:tabs>
              <w:spacing w:before="120" w:after="120"/>
              <w:ind w:left="357" w:hanging="357"/>
              <w:rPr>
                <w:rFonts w:cs="Arial"/>
                <w:sz w:val="20"/>
                <w:szCs w:val="20"/>
              </w:rPr>
            </w:pPr>
            <w:r w:rsidRPr="00086DF7">
              <w:rPr>
                <w:rFonts w:cs="Arial"/>
                <w:sz w:val="20"/>
                <w:szCs w:val="20"/>
              </w:rPr>
              <w:t xml:space="preserve">beurteilen verschiedene Optionen ökonomischen und konsumrelevanten Handelns (UK </w:t>
            </w:r>
            <w:r w:rsidR="00EE06F8" w:rsidRPr="00086DF7">
              <w:rPr>
                <w:rFonts w:cs="Arial"/>
                <w:sz w:val="20"/>
                <w:szCs w:val="20"/>
              </w:rPr>
              <w:t>4</w:t>
            </w:r>
            <w:r w:rsidRPr="00086DF7">
              <w:rPr>
                <w:rFonts w:cs="Arial"/>
                <w:sz w:val="20"/>
                <w:szCs w:val="20"/>
              </w:rPr>
              <w:t>)</w:t>
            </w:r>
            <w:r w:rsidR="00086DF7">
              <w:rPr>
                <w:rFonts w:cs="Arial"/>
                <w:sz w:val="20"/>
                <w:szCs w:val="20"/>
              </w:rPr>
              <w:t>,</w:t>
            </w:r>
          </w:p>
          <w:p w14:paraId="7A7341CA" w14:textId="77777777" w:rsidR="0094644E" w:rsidRPr="00086DF7" w:rsidRDefault="0094644E" w:rsidP="00086DF7">
            <w:pPr>
              <w:numPr>
                <w:ilvl w:val="0"/>
                <w:numId w:val="8"/>
              </w:numPr>
              <w:tabs>
                <w:tab w:val="clear" w:pos="720"/>
                <w:tab w:val="left" w:pos="360"/>
              </w:tabs>
              <w:spacing w:before="120" w:after="120"/>
              <w:ind w:left="357" w:hanging="357"/>
              <w:rPr>
                <w:rFonts w:cs="Arial"/>
                <w:sz w:val="20"/>
                <w:szCs w:val="20"/>
              </w:rPr>
            </w:pPr>
            <w:r w:rsidRPr="00086DF7">
              <w:rPr>
                <w:rFonts w:cs="Arial"/>
                <w:sz w:val="20"/>
                <w:szCs w:val="20"/>
              </w:rPr>
              <w:t>vertreten eigene Positionen unter Anerkennung fremder Interessen im Rahmen demokratischer Regelungen (HK 4).</w:t>
            </w:r>
          </w:p>
          <w:p w14:paraId="1D2D6D5A" w14:textId="7216E3B9" w:rsidR="0094644E" w:rsidRDefault="0094644E" w:rsidP="0094644E">
            <w:pPr>
              <w:spacing w:before="120" w:after="120" w:line="240" w:lineRule="auto"/>
              <w:rPr>
                <w:rFonts w:cs="Arial"/>
                <w:sz w:val="20"/>
                <w:szCs w:val="20"/>
              </w:rPr>
            </w:pPr>
          </w:p>
          <w:p w14:paraId="72C8DDC6" w14:textId="77777777" w:rsidR="0094644E" w:rsidRDefault="0094644E" w:rsidP="0094644E">
            <w:pPr>
              <w:spacing w:after="120"/>
            </w:pPr>
            <w:r>
              <w:rPr>
                <w:rFonts w:cs="Arial"/>
                <w:b/>
                <w:sz w:val="20"/>
                <w:szCs w:val="20"/>
              </w:rPr>
              <w:t>Inhaltsfelder</w:t>
            </w:r>
            <w:r>
              <w:rPr>
                <w:rFonts w:cs="Arial"/>
                <w:sz w:val="20"/>
                <w:szCs w:val="20"/>
              </w:rPr>
              <w:t xml:space="preserve">: </w:t>
            </w:r>
          </w:p>
          <w:p w14:paraId="1EF0EB18" w14:textId="77777777" w:rsidR="0094644E" w:rsidRDefault="0094644E" w:rsidP="0094644E">
            <w:pPr>
              <w:spacing w:after="120"/>
            </w:pPr>
            <w:r>
              <w:rPr>
                <w:rFonts w:cs="Arial"/>
                <w:color w:val="FFD7D7"/>
                <w:sz w:val="20"/>
                <w:szCs w:val="20"/>
              </w:rPr>
              <w:t>I</w:t>
            </w:r>
            <w:r>
              <w:rPr>
                <w:rFonts w:cs="Arial"/>
                <w:sz w:val="20"/>
                <w:szCs w:val="20"/>
              </w:rPr>
              <w:t>F 1 Wirtschaftliches Handeln in der marktwirtschaftlichen Ordnung</w:t>
            </w:r>
          </w:p>
          <w:p w14:paraId="5B849117" w14:textId="7956146D" w:rsidR="0094644E" w:rsidRDefault="0094644E" w:rsidP="0094644E">
            <w:pPr>
              <w:spacing w:after="120"/>
              <w:rPr>
                <w:rFonts w:cs="Arial"/>
                <w:sz w:val="20"/>
                <w:szCs w:val="20"/>
              </w:rPr>
            </w:pPr>
          </w:p>
          <w:p w14:paraId="07BF03FD" w14:textId="77777777" w:rsidR="0094644E" w:rsidRDefault="0094644E" w:rsidP="0094644E">
            <w:pPr>
              <w:spacing w:after="120"/>
            </w:pPr>
            <w:r>
              <w:rPr>
                <w:rFonts w:cs="Arial"/>
                <w:b/>
                <w:sz w:val="20"/>
                <w:szCs w:val="20"/>
              </w:rPr>
              <w:t>Inhaltliche Schwerpunkte</w:t>
            </w:r>
            <w:r>
              <w:rPr>
                <w:rFonts w:cs="Arial"/>
                <w:sz w:val="20"/>
                <w:szCs w:val="20"/>
              </w:rPr>
              <w:t>:</w:t>
            </w:r>
          </w:p>
          <w:p w14:paraId="4608B237" w14:textId="1E2FB163" w:rsidR="0094644E" w:rsidRPr="0094644E" w:rsidRDefault="00EE06F8" w:rsidP="00562892">
            <w:pPr>
              <w:pStyle w:val="Listenabsatz"/>
              <w:numPr>
                <w:ilvl w:val="0"/>
                <w:numId w:val="5"/>
              </w:numPr>
              <w:spacing w:before="120" w:after="120" w:line="240" w:lineRule="auto"/>
              <w:ind w:left="567" w:hanging="425"/>
              <w:contextualSpacing w:val="0"/>
              <w:rPr>
                <w:rFonts w:cs="Arial"/>
                <w:sz w:val="20"/>
                <w:szCs w:val="20"/>
              </w:rPr>
            </w:pPr>
            <w:r>
              <w:rPr>
                <w:rFonts w:cs="Arial"/>
                <w:sz w:val="20"/>
                <w:szCs w:val="20"/>
              </w:rPr>
              <w:t>W</w:t>
            </w:r>
            <w:r w:rsidR="0094644E">
              <w:rPr>
                <w:rFonts w:cs="Arial"/>
                <w:sz w:val="20"/>
                <w:szCs w:val="20"/>
              </w:rPr>
              <w:t>irtschaftliches Handeln als Grundlage menschlicher Existenz: Bedürfnisse, Bedarf und Güter (IF 1)</w:t>
            </w:r>
          </w:p>
          <w:p w14:paraId="56A9AF63" w14:textId="77777777" w:rsidR="0094644E" w:rsidRPr="0094644E" w:rsidRDefault="0094644E" w:rsidP="00562892">
            <w:pPr>
              <w:pStyle w:val="Listenabsatz"/>
              <w:numPr>
                <w:ilvl w:val="0"/>
                <w:numId w:val="5"/>
              </w:numPr>
              <w:spacing w:before="120" w:after="120" w:line="240" w:lineRule="auto"/>
              <w:ind w:left="567" w:hanging="425"/>
              <w:contextualSpacing w:val="0"/>
              <w:rPr>
                <w:rFonts w:cs="Arial"/>
                <w:sz w:val="20"/>
                <w:szCs w:val="20"/>
              </w:rPr>
            </w:pPr>
            <w:r>
              <w:rPr>
                <w:rFonts w:cs="Arial"/>
                <w:sz w:val="20"/>
                <w:szCs w:val="20"/>
              </w:rPr>
              <w:t>Funktionen des Geldes und Taschengeldverwendung (IF 1)</w:t>
            </w:r>
          </w:p>
          <w:p w14:paraId="46BA46C6" w14:textId="3E486BBB" w:rsidR="0094644E" w:rsidRDefault="0094644E" w:rsidP="00562892">
            <w:pPr>
              <w:pStyle w:val="Listenabsatz"/>
              <w:numPr>
                <w:ilvl w:val="0"/>
                <w:numId w:val="5"/>
              </w:numPr>
              <w:spacing w:before="120" w:after="120" w:line="240" w:lineRule="auto"/>
              <w:ind w:left="567" w:hanging="425"/>
              <w:contextualSpacing w:val="0"/>
              <w:rPr>
                <w:rFonts w:cs="Arial"/>
                <w:sz w:val="20"/>
                <w:szCs w:val="20"/>
              </w:rPr>
            </w:pPr>
            <w:r>
              <w:rPr>
                <w:rFonts w:cs="Arial"/>
                <w:sz w:val="20"/>
                <w:szCs w:val="20"/>
              </w:rPr>
              <w:t>Rechte und Pflichten minderjähriger Verbraucherinnen und Verbraucher (IF 1)</w:t>
            </w:r>
          </w:p>
          <w:p w14:paraId="7B59B720" w14:textId="77777777" w:rsidR="0094644E" w:rsidRPr="0094644E" w:rsidRDefault="0094644E" w:rsidP="0094644E">
            <w:pPr>
              <w:spacing w:before="120" w:after="120" w:line="240" w:lineRule="auto"/>
              <w:ind w:left="142"/>
              <w:rPr>
                <w:rFonts w:cs="Arial"/>
                <w:sz w:val="20"/>
                <w:szCs w:val="20"/>
              </w:rPr>
            </w:pPr>
          </w:p>
          <w:p w14:paraId="733A03A7" w14:textId="77777777" w:rsidR="0094644E" w:rsidRDefault="0094644E" w:rsidP="0094644E">
            <w:pPr>
              <w:spacing w:after="120"/>
            </w:pPr>
            <w:r>
              <w:rPr>
                <w:rFonts w:cs="Arial"/>
                <w:b/>
                <w:sz w:val="20"/>
                <w:szCs w:val="20"/>
              </w:rPr>
              <w:t>Hinweise:</w:t>
            </w:r>
            <w:r>
              <w:rPr>
                <w:rFonts w:cs="Arial"/>
              </w:rPr>
              <w:t xml:space="preserve"> </w:t>
            </w:r>
          </w:p>
          <w:p w14:paraId="13AB02D3" w14:textId="3E176C06" w:rsidR="0094644E" w:rsidRDefault="004C720F" w:rsidP="0094644E">
            <w:pPr>
              <w:spacing w:after="120"/>
            </w:pPr>
            <w:r>
              <w:rPr>
                <w:rFonts w:cs="Arial"/>
                <w:sz w:val="20"/>
              </w:rPr>
              <w:t>Bezug zu IF 2 möglich, z.B. Ö</w:t>
            </w:r>
            <w:r w:rsidR="0094644E">
              <w:rPr>
                <w:rFonts w:cs="Arial"/>
                <w:sz w:val="20"/>
              </w:rPr>
              <w:t>kologische Herausforderungen und Chancen nachhaltigen Handelns: Ressourcenschonung, Energieeinsparung und alternative Lebens- und Wirtschaftsweisen</w:t>
            </w:r>
          </w:p>
          <w:p w14:paraId="22981486" w14:textId="77777777" w:rsidR="0094644E" w:rsidRDefault="0094644E" w:rsidP="0094644E">
            <w:pPr>
              <w:spacing w:after="120"/>
            </w:pPr>
            <w:r>
              <w:rPr>
                <w:rFonts w:cs="Arial"/>
                <w:b/>
                <w:sz w:val="20"/>
                <w:szCs w:val="20"/>
              </w:rPr>
              <w:t>Zeitbedarf</w:t>
            </w:r>
            <w:r>
              <w:rPr>
                <w:rFonts w:cs="Arial"/>
                <w:b/>
                <w:bCs/>
                <w:sz w:val="20"/>
                <w:szCs w:val="20"/>
              </w:rPr>
              <w:t>:</w:t>
            </w:r>
            <w:r>
              <w:rPr>
                <w:rFonts w:cs="Arial"/>
                <w:sz w:val="20"/>
                <w:szCs w:val="20"/>
              </w:rPr>
              <w:t xml:space="preserve"> </w:t>
            </w:r>
          </w:p>
          <w:p w14:paraId="3F58112D" w14:textId="77777777" w:rsidR="0094644E" w:rsidRDefault="0094644E" w:rsidP="0094644E">
            <w:pPr>
              <w:spacing w:after="120"/>
            </w:pPr>
            <w:r>
              <w:rPr>
                <w:rFonts w:cs="Arial"/>
                <w:sz w:val="20"/>
                <w:szCs w:val="20"/>
              </w:rPr>
              <w:t>ca. 10 Std.</w:t>
            </w:r>
          </w:p>
          <w:p w14:paraId="3097C38A" w14:textId="77777777" w:rsidR="0094644E" w:rsidRDefault="0094644E" w:rsidP="0094644E">
            <w:pPr>
              <w:rPr>
                <w:rFonts w:cs="Arial"/>
                <w:sz w:val="20"/>
                <w:szCs w:val="20"/>
              </w:rPr>
            </w:pPr>
          </w:p>
          <w:p w14:paraId="493556F4" w14:textId="4081D4A0" w:rsidR="0094644E" w:rsidRDefault="0094644E" w:rsidP="0094644E">
            <w:pPr>
              <w:rPr>
                <w:rFonts w:cs="Arial"/>
                <w:sz w:val="20"/>
                <w:szCs w:val="20"/>
              </w:rPr>
            </w:pPr>
          </w:p>
          <w:p w14:paraId="4FC6CB3A" w14:textId="77777777" w:rsidR="0094644E" w:rsidRDefault="0094644E" w:rsidP="0094644E">
            <w:pPr>
              <w:rPr>
                <w:rFonts w:cs="Arial"/>
                <w:sz w:val="20"/>
                <w:szCs w:val="20"/>
              </w:rPr>
            </w:pPr>
          </w:p>
          <w:p w14:paraId="1E55B5F8" w14:textId="77777777" w:rsidR="0094644E" w:rsidRDefault="0094644E" w:rsidP="0094644E">
            <w:pPr>
              <w:rPr>
                <w:rFonts w:cs="Arial"/>
                <w:sz w:val="20"/>
                <w:szCs w:val="20"/>
              </w:rPr>
            </w:pPr>
          </w:p>
        </w:tc>
      </w:tr>
      <w:tr w:rsidR="0094644E" w14:paraId="4C830280" w14:textId="77777777" w:rsidTr="0094644E">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08C018C5" w14:textId="77777777" w:rsidR="0094644E" w:rsidRDefault="0094644E" w:rsidP="0094644E">
            <w:pPr>
              <w:jc w:val="center"/>
            </w:pPr>
            <w:r>
              <w:rPr>
                <w:rFonts w:cs="Arial"/>
                <w:b/>
              </w:rPr>
              <w:lastRenderedPageBreak/>
              <w:t>Jahrgangsstufe 5/6</w:t>
            </w:r>
          </w:p>
        </w:tc>
      </w:tr>
      <w:tr w:rsidR="0094644E" w14:paraId="4710D44A" w14:textId="77777777" w:rsidTr="0094644E">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1E20E3CA" w14:textId="77777777" w:rsidR="0094644E" w:rsidRPr="00184D43" w:rsidRDefault="0094644E" w:rsidP="0094644E">
            <w:pPr>
              <w:spacing w:before="120" w:after="120"/>
              <w:rPr>
                <w:rFonts w:cs="Arial"/>
                <w:sz w:val="20"/>
                <w:szCs w:val="20"/>
              </w:rPr>
            </w:pPr>
            <w:r w:rsidRPr="00184D43">
              <w:rPr>
                <w:rFonts w:cs="Arial"/>
                <w:b/>
                <w:sz w:val="20"/>
                <w:szCs w:val="20"/>
                <w:u w:val="single"/>
              </w:rPr>
              <w:t>Unterrichtsvorhaben 2:</w:t>
            </w:r>
            <w:r w:rsidRPr="00184D43">
              <w:rPr>
                <w:rFonts w:cs="Arial"/>
                <w:sz w:val="20"/>
                <w:szCs w:val="20"/>
              </w:rPr>
              <w:t xml:space="preserve"> </w:t>
            </w:r>
          </w:p>
          <w:p w14:paraId="5903C689" w14:textId="77F8C816" w:rsidR="0094644E" w:rsidRDefault="0094644E" w:rsidP="0094644E">
            <w:pPr>
              <w:spacing w:before="120" w:after="120"/>
            </w:pPr>
            <w:r>
              <w:rPr>
                <w:rFonts w:cs="Arial"/>
                <w:iCs/>
                <w:sz w:val="20"/>
                <w:szCs w:val="20"/>
              </w:rPr>
              <w:t>Können Kinder die Welt verändern? – Herausforderungen und Ziele für unsere gemeinsame Zukunft</w:t>
            </w:r>
          </w:p>
          <w:p w14:paraId="00E44E0A" w14:textId="77777777" w:rsidR="0094644E" w:rsidRDefault="0094644E" w:rsidP="0094644E">
            <w:pPr>
              <w:spacing w:after="120"/>
            </w:pPr>
          </w:p>
          <w:p w14:paraId="5192880F" w14:textId="77777777" w:rsidR="0094644E" w:rsidRDefault="0094644E" w:rsidP="0094644E">
            <w:pPr>
              <w:spacing w:after="120"/>
            </w:pPr>
            <w:r>
              <w:rPr>
                <w:rFonts w:cs="Arial"/>
                <w:b/>
                <w:sz w:val="20"/>
                <w:szCs w:val="20"/>
              </w:rPr>
              <w:t>Schwerpunkte der Kompetenzentwicklung</w:t>
            </w:r>
            <w:r>
              <w:rPr>
                <w:rFonts w:cs="Arial"/>
                <w:sz w:val="20"/>
                <w:szCs w:val="20"/>
              </w:rPr>
              <w:t>:</w:t>
            </w:r>
          </w:p>
          <w:p w14:paraId="7D7A8AA7" w14:textId="77777777" w:rsidR="0094644E" w:rsidRDefault="0094644E" w:rsidP="0094644E">
            <w:pPr>
              <w:tabs>
                <w:tab w:val="left" w:pos="360"/>
              </w:tabs>
              <w:spacing w:after="120"/>
            </w:pPr>
            <w:r>
              <w:rPr>
                <w:rFonts w:cs="Arial"/>
                <w:sz w:val="20"/>
                <w:szCs w:val="20"/>
              </w:rPr>
              <w:t>Die Schülerinnen und Schüler</w:t>
            </w:r>
          </w:p>
          <w:p w14:paraId="612620DA" w14:textId="77777777" w:rsidR="0094644E" w:rsidRDefault="0094644E" w:rsidP="00562892">
            <w:pPr>
              <w:numPr>
                <w:ilvl w:val="0"/>
                <w:numId w:val="8"/>
              </w:numPr>
              <w:tabs>
                <w:tab w:val="clear" w:pos="720"/>
                <w:tab w:val="left" w:pos="360"/>
              </w:tabs>
              <w:spacing w:before="120" w:after="120"/>
              <w:ind w:left="357" w:hanging="357"/>
            </w:pPr>
            <w:r>
              <w:rPr>
                <w:rFonts w:cs="Arial"/>
                <w:sz w:val="20"/>
                <w:szCs w:val="20"/>
              </w:rPr>
              <w:t xml:space="preserve">beschreiben grundlegende ökonomische und gesellschaftliche Prozesse, Probleme und Konflikte (SK 3), </w:t>
            </w:r>
          </w:p>
          <w:p w14:paraId="0EC73286" w14:textId="77777777" w:rsidR="0094644E" w:rsidRDefault="0094644E" w:rsidP="00562892">
            <w:pPr>
              <w:numPr>
                <w:ilvl w:val="0"/>
                <w:numId w:val="8"/>
              </w:numPr>
              <w:tabs>
                <w:tab w:val="clear" w:pos="720"/>
                <w:tab w:val="left" w:pos="360"/>
              </w:tabs>
              <w:spacing w:before="120" w:after="120"/>
              <w:ind w:left="357" w:hanging="357"/>
            </w:pPr>
            <w:r>
              <w:rPr>
                <w:rFonts w:cs="Arial"/>
                <w:sz w:val="20"/>
                <w:szCs w:val="20"/>
              </w:rPr>
              <w:t>erschließen mithilfe verschiedener digitaler und analoger Medien sowie elementarer Lern- und Arbeitstechniken ökonomische und gesellschaftliche Sachverhalte (MK 2),</w:t>
            </w:r>
          </w:p>
          <w:p w14:paraId="0AEA04AB" w14:textId="77777777" w:rsidR="0094644E" w:rsidRDefault="0094644E" w:rsidP="00562892">
            <w:pPr>
              <w:numPr>
                <w:ilvl w:val="0"/>
                <w:numId w:val="8"/>
              </w:numPr>
              <w:tabs>
                <w:tab w:val="clear" w:pos="720"/>
                <w:tab w:val="left" w:pos="360"/>
              </w:tabs>
              <w:spacing w:before="120" w:after="120"/>
              <w:ind w:left="357" w:hanging="357"/>
            </w:pPr>
            <w:r>
              <w:rPr>
                <w:rFonts w:cs="Arial"/>
                <w:sz w:val="20"/>
                <w:szCs w:val="20"/>
              </w:rPr>
              <w:t>analysieren unter ökonomischen und sozialen Aspekten Fallbeispiele aus ihrer Lebenswelt (MK 5),</w:t>
            </w:r>
          </w:p>
          <w:p w14:paraId="4EC1BA42" w14:textId="2B386F31" w:rsidR="0094644E" w:rsidRDefault="0094644E" w:rsidP="00562892">
            <w:pPr>
              <w:numPr>
                <w:ilvl w:val="0"/>
                <w:numId w:val="8"/>
              </w:numPr>
              <w:tabs>
                <w:tab w:val="clear" w:pos="720"/>
                <w:tab w:val="left" w:pos="360"/>
              </w:tabs>
              <w:spacing w:before="120" w:after="120"/>
              <w:ind w:left="357" w:hanging="357"/>
              <w:rPr>
                <w:rFonts w:cs="Arial"/>
                <w:sz w:val="20"/>
                <w:szCs w:val="20"/>
              </w:rPr>
            </w:pPr>
            <w:r>
              <w:rPr>
                <w:rFonts w:cs="Arial"/>
                <w:sz w:val="20"/>
                <w:szCs w:val="20"/>
              </w:rPr>
              <w:t>pr</w:t>
            </w:r>
            <w:r>
              <w:rPr>
                <w:sz w:val="20"/>
                <w:szCs w:val="20"/>
              </w:rPr>
              <w:t>äsentieren adressatengerecht mithilfe selbsterstellter Medienprodukte f</w:t>
            </w:r>
            <w:r w:rsidR="00086DF7">
              <w:rPr>
                <w:sz w:val="20"/>
                <w:szCs w:val="20"/>
              </w:rPr>
              <w:t>achbezogene Sachverhalte (MK 7),</w:t>
            </w:r>
          </w:p>
          <w:p w14:paraId="79136145" w14:textId="77777777" w:rsidR="0094644E" w:rsidRDefault="0094644E" w:rsidP="00562892">
            <w:pPr>
              <w:numPr>
                <w:ilvl w:val="0"/>
                <w:numId w:val="8"/>
              </w:numPr>
              <w:tabs>
                <w:tab w:val="clear" w:pos="720"/>
                <w:tab w:val="left" w:pos="360"/>
              </w:tabs>
              <w:spacing w:before="120" w:after="120"/>
              <w:ind w:left="357" w:hanging="357"/>
            </w:pPr>
            <w:r>
              <w:rPr>
                <w:rFonts w:cs="Arial"/>
                <w:sz w:val="20"/>
                <w:szCs w:val="20"/>
              </w:rPr>
              <w:t>beschreiben unterschiedliche Gefühle, Motive, Bedürfnisse und Interessen von betroffenen Personen und Gruppen sowie erste Folgen aus Konfliktlagen für die agierenden Personen oder Konfliktparteien (UK 1),</w:t>
            </w:r>
          </w:p>
          <w:p w14:paraId="77879876" w14:textId="611ACA64" w:rsidR="0094644E" w:rsidRDefault="0094644E" w:rsidP="00562892">
            <w:pPr>
              <w:numPr>
                <w:ilvl w:val="0"/>
                <w:numId w:val="8"/>
              </w:numPr>
              <w:tabs>
                <w:tab w:val="clear" w:pos="720"/>
                <w:tab w:val="left" w:pos="360"/>
              </w:tabs>
              <w:spacing w:before="120" w:after="120"/>
              <w:ind w:left="357" w:hanging="357"/>
            </w:pPr>
            <w:r>
              <w:rPr>
                <w:rFonts w:cs="Arial"/>
                <w:sz w:val="20"/>
                <w:szCs w:val="20"/>
              </w:rPr>
              <w:t>beurteilen verschiedene Optionen ökonomischen und</w:t>
            </w:r>
            <w:r w:rsidR="004C720F">
              <w:rPr>
                <w:rFonts w:cs="Arial"/>
                <w:sz w:val="20"/>
                <w:szCs w:val="20"/>
              </w:rPr>
              <w:t xml:space="preserve"> konsumrelevanten Handelns (UK 4</w:t>
            </w:r>
            <w:r>
              <w:rPr>
                <w:rFonts w:cs="Arial"/>
                <w:sz w:val="20"/>
                <w:szCs w:val="20"/>
              </w:rPr>
              <w:t>),</w:t>
            </w:r>
          </w:p>
          <w:p w14:paraId="27F0E593" w14:textId="77777777" w:rsidR="0094644E" w:rsidRDefault="0094644E" w:rsidP="00562892">
            <w:pPr>
              <w:numPr>
                <w:ilvl w:val="0"/>
                <w:numId w:val="8"/>
              </w:numPr>
              <w:tabs>
                <w:tab w:val="clear" w:pos="720"/>
                <w:tab w:val="left" w:pos="360"/>
              </w:tabs>
              <w:spacing w:before="120" w:after="120"/>
              <w:ind w:left="357" w:hanging="357"/>
            </w:pPr>
            <w:r>
              <w:rPr>
                <w:rFonts w:cs="Arial"/>
                <w:sz w:val="20"/>
                <w:szCs w:val="20"/>
              </w:rPr>
              <w:t>treffen eigene ökonomische und soziale Entscheidungen und vertreten diese in Konfrontation mit anderen Positionen sachlich (HK 1).</w:t>
            </w:r>
          </w:p>
          <w:p w14:paraId="5FA3F1DF" w14:textId="77777777" w:rsidR="0094644E" w:rsidRDefault="0094644E" w:rsidP="0094644E">
            <w:pPr>
              <w:spacing w:before="360" w:after="120"/>
            </w:pPr>
            <w:r>
              <w:rPr>
                <w:rFonts w:cs="Arial"/>
                <w:b/>
                <w:sz w:val="20"/>
                <w:szCs w:val="20"/>
              </w:rPr>
              <w:t>Inhaltsfelder</w:t>
            </w:r>
            <w:r>
              <w:rPr>
                <w:rFonts w:cs="Arial"/>
                <w:sz w:val="20"/>
                <w:szCs w:val="20"/>
              </w:rPr>
              <w:t xml:space="preserve">: </w:t>
            </w:r>
          </w:p>
          <w:p w14:paraId="2F82DE11" w14:textId="2DADB383" w:rsidR="0094644E" w:rsidRDefault="0094644E" w:rsidP="0094644E">
            <w:pPr>
              <w:spacing w:after="120"/>
            </w:pPr>
            <w:r>
              <w:rPr>
                <w:rFonts w:cs="Arial"/>
                <w:sz w:val="20"/>
                <w:szCs w:val="20"/>
              </w:rPr>
              <w:t xml:space="preserve">IF </w:t>
            </w:r>
            <w:r w:rsidR="00791BAD">
              <w:rPr>
                <w:rFonts w:cs="Arial"/>
                <w:sz w:val="20"/>
                <w:szCs w:val="20"/>
              </w:rPr>
              <w:t>2</w:t>
            </w:r>
            <w:r>
              <w:rPr>
                <w:rFonts w:cs="Arial"/>
                <w:sz w:val="20"/>
                <w:szCs w:val="20"/>
              </w:rPr>
              <w:t xml:space="preserve"> Nachhaltige Entwicklung in Wirtschaft, Politik und Gesellschaft</w:t>
            </w:r>
          </w:p>
          <w:p w14:paraId="4A8DF4C9" w14:textId="77777777" w:rsidR="0094644E" w:rsidRDefault="0094644E" w:rsidP="0094644E">
            <w:pPr>
              <w:spacing w:after="120"/>
            </w:pPr>
            <w:bookmarkStart w:id="1" w:name="__DdeLink__1189_1861766076"/>
            <w:r>
              <w:rPr>
                <w:rFonts w:cs="Arial"/>
                <w:sz w:val="20"/>
                <w:szCs w:val="20"/>
              </w:rPr>
              <w:t>IF 1 Wirtschaftliches Handeln in der marktwirtschaftlichen Ordnung</w:t>
            </w:r>
            <w:bookmarkEnd w:id="1"/>
          </w:p>
          <w:p w14:paraId="42F4AF37" w14:textId="77777777" w:rsidR="0094644E" w:rsidRDefault="0094644E" w:rsidP="0094644E">
            <w:pPr>
              <w:spacing w:after="120"/>
              <w:rPr>
                <w:rFonts w:cs="Arial"/>
                <w:sz w:val="20"/>
                <w:szCs w:val="20"/>
              </w:rPr>
            </w:pPr>
          </w:p>
          <w:p w14:paraId="3FF2B5E9" w14:textId="77777777" w:rsidR="0094644E" w:rsidRDefault="0094644E" w:rsidP="0094644E">
            <w:pPr>
              <w:spacing w:after="120"/>
            </w:pPr>
            <w:r>
              <w:rPr>
                <w:rFonts w:cs="Arial"/>
                <w:b/>
                <w:sz w:val="20"/>
                <w:szCs w:val="20"/>
              </w:rPr>
              <w:t>Inhaltliche Schwerpunkte</w:t>
            </w:r>
            <w:r>
              <w:rPr>
                <w:rFonts w:cs="Arial"/>
                <w:sz w:val="20"/>
                <w:szCs w:val="20"/>
              </w:rPr>
              <w:t>:</w:t>
            </w:r>
          </w:p>
          <w:p w14:paraId="5D3978D2" w14:textId="356CD82B" w:rsidR="0094644E" w:rsidRPr="0094644E" w:rsidRDefault="00086DF7" w:rsidP="00562892">
            <w:pPr>
              <w:pStyle w:val="Listenabsatz"/>
              <w:numPr>
                <w:ilvl w:val="0"/>
                <w:numId w:val="5"/>
              </w:numPr>
              <w:spacing w:before="120" w:after="120" w:line="240" w:lineRule="auto"/>
              <w:ind w:left="567" w:hanging="425"/>
              <w:contextualSpacing w:val="0"/>
              <w:rPr>
                <w:rFonts w:cs="Arial"/>
                <w:sz w:val="20"/>
                <w:szCs w:val="20"/>
              </w:rPr>
            </w:pPr>
            <w:r>
              <w:rPr>
                <w:rFonts w:cs="Arial"/>
                <w:sz w:val="20"/>
                <w:szCs w:val="20"/>
              </w:rPr>
              <w:t>Ö</w:t>
            </w:r>
            <w:r w:rsidR="0094644E">
              <w:rPr>
                <w:rFonts w:cs="Arial"/>
                <w:sz w:val="20"/>
                <w:szCs w:val="20"/>
              </w:rPr>
              <w:t>kologische Herausforderungen und Chancen nachhaltigen Handelns: Ressourcenschonung, Energieeinsparung und alternative Lebens- und Wirtschaftsweisen (IF 3)</w:t>
            </w:r>
          </w:p>
          <w:p w14:paraId="00DCED94" w14:textId="77777777" w:rsidR="0094644E" w:rsidRPr="0094644E" w:rsidRDefault="0094644E" w:rsidP="00562892">
            <w:pPr>
              <w:pStyle w:val="Listenabsatz"/>
              <w:numPr>
                <w:ilvl w:val="0"/>
                <w:numId w:val="5"/>
              </w:numPr>
              <w:spacing w:before="120" w:after="120" w:line="240" w:lineRule="auto"/>
              <w:ind w:left="567" w:hanging="425"/>
              <w:contextualSpacing w:val="0"/>
              <w:rPr>
                <w:rFonts w:cs="Arial"/>
                <w:sz w:val="20"/>
                <w:szCs w:val="20"/>
              </w:rPr>
            </w:pPr>
            <w:r>
              <w:rPr>
                <w:rFonts w:cs="Arial"/>
                <w:sz w:val="20"/>
                <w:szCs w:val="20"/>
              </w:rPr>
              <w:t>Sustainable Development Goals (SDGs): keine Armut, Hochwertige Bildung (IF 3)</w:t>
            </w:r>
          </w:p>
          <w:p w14:paraId="3692FFB6" w14:textId="28801803" w:rsidR="0094644E" w:rsidRPr="0094644E" w:rsidRDefault="00086DF7" w:rsidP="00562892">
            <w:pPr>
              <w:pStyle w:val="Listenabsatz"/>
              <w:numPr>
                <w:ilvl w:val="0"/>
                <w:numId w:val="5"/>
              </w:numPr>
              <w:spacing w:before="120" w:after="120" w:line="240" w:lineRule="auto"/>
              <w:ind w:left="567" w:hanging="425"/>
              <w:contextualSpacing w:val="0"/>
              <w:rPr>
                <w:rFonts w:cs="Arial"/>
                <w:sz w:val="20"/>
                <w:szCs w:val="20"/>
              </w:rPr>
            </w:pPr>
            <w:r>
              <w:rPr>
                <w:rFonts w:cs="Arial"/>
                <w:sz w:val="20"/>
                <w:szCs w:val="20"/>
              </w:rPr>
              <w:t>W</w:t>
            </w:r>
            <w:r w:rsidR="0094644E">
              <w:rPr>
                <w:rFonts w:cs="Arial"/>
                <w:sz w:val="20"/>
                <w:szCs w:val="20"/>
              </w:rPr>
              <w:t>irtschaftliches Handeln als Grundlage menschlicher Existenz: Bedürfnisse, Bedarf und Güter (IF 1)</w:t>
            </w:r>
          </w:p>
          <w:p w14:paraId="4068C4C2" w14:textId="77777777" w:rsidR="0094644E" w:rsidRDefault="0094644E" w:rsidP="0094644E">
            <w:pPr>
              <w:spacing w:after="120"/>
              <w:rPr>
                <w:rFonts w:cs="Arial"/>
                <w:b/>
                <w:sz w:val="20"/>
                <w:szCs w:val="20"/>
              </w:rPr>
            </w:pPr>
          </w:p>
          <w:p w14:paraId="0E510B0A" w14:textId="77777777" w:rsidR="0094644E" w:rsidRDefault="0094644E" w:rsidP="0094644E">
            <w:pPr>
              <w:spacing w:after="120"/>
            </w:pPr>
            <w:r>
              <w:rPr>
                <w:rFonts w:cs="Arial"/>
                <w:b/>
                <w:sz w:val="20"/>
                <w:szCs w:val="20"/>
              </w:rPr>
              <w:t>Hinweise:</w:t>
            </w:r>
            <w:r>
              <w:rPr>
                <w:rFonts w:cs="Arial"/>
                <w:sz w:val="20"/>
                <w:szCs w:val="20"/>
              </w:rPr>
              <w:t xml:space="preserve"> </w:t>
            </w:r>
          </w:p>
          <w:p w14:paraId="53B44086" w14:textId="76AE2894" w:rsidR="0094644E" w:rsidRPr="0094644E" w:rsidRDefault="0094644E" w:rsidP="0094644E">
            <w:pPr>
              <w:spacing w:after="120"/>
              <w:jc w:val="left"/>
            </w:pPr>
            <w:r>
              <w:rPr>
                <w:rFonts w:cs="Arial"/>
                <w:sz w:val="20"/>
                <w:szCs w:val="20"/>
              </w:rPr>
              <w:t>Bezug zu IF 1 möglich, z.B. Funktionen des Geldes und Taschengeldverwendung</w:t>
            </w:r>
          </w:p>
          <w:p w14:paraId="451C2B99" w14:textId="77777777" w:rsidR="0094644E" w:rsidRDefault="0094644E" w:rsidP="0094644E">
            <w:pPr>
              <w:spacing w:after="120"/>
            </w:pPr>
            <w:r>
              <w:rPr>
                <w:rFonts w:cs="Arial"/>
                <w:b/>
                <w:sz w:val="20"/>
                <w:szCs w:val="20"/>
              </w:rPr>
              <w:t>Zeitbedarf</w:t>
            </w:r>
            <w:r>
              <w:rPr>
                <w:rFonts w:cs="Arial"/>
                <w:b/>
                <w:bCs/>
                <w:sz w:val="20"/>
                <w:szCs w:val="20"/>
              </w:rPr>
              <w:t>:</w:t>
            </w:r>
            <w:r>
              <w:rPr>
                <w:rFonts w:cs="Arial"/>
                <w:sz w:val="20"/>
                <w:szCs w:val="20"/>
              </w:rPr>
              <w:t xml:space="preserve"> </w:t>
            </w:r>
          </w:p>
          <w:p w14:paraId="64C15B08" w14:textId="77777777" w:rsidR="0094644E" w:rsidRDefault="0094644E" w:rsidP="0094644E">
            <w:pPr>
              <w:spacing w:after="120"/>
            </w:pPr>
            <w:r>
              <w:rPr>
                <w:rFonts w:cs="Arial"/>
                <w:sz w:val="20"/>
                <w:szCs w:val="20"/>
              </w:rPr>
              <w:t>ca.  10 Std.</w:t>
            </w:r>
          </w:p>
          <w:p w14:paraId="68CE2290" w14:textId="77777777" w:rsidR="0094644E" w:rsidRDefault="0094644E" w:rsidP="0094644E">
            <w:pPr>
              <w:tabs>
                <w:tab w:val="left" w:pos="360"/>
              </w:tabs>
              <w:spacing w:before="120" w:after="120" w:line="240" w:lineRule="auto"/>
            </w:pPr>
          </w:p>
        </w:tc>
      </w:tr>
    </w:tbl>
    <w:p w14:paraId="6BACFCE3" w14:textId="77777777" w:rsidR="0094644E" w:rsidRDefault="0094644E" w:rsidP="0094644E">
      <w:pPr>
        <w:rPr>
          <w:rFonts w:cs="Arial"/>
        </w:rPr>
      </w:pPr>
      <w:r>
        <w:br w:type="page"/>
      </w:r>
    </w:p>
    <w:tbl>
      <w:tblPr>
        <w:tblW w:w="5000" w:type="pct"/>
        <w:tblLook w:val="00A0" w:firstRow="1" w:lastRow="0" w:firstColumn="1" w:lastColumn="0" w:noHBand="0" w:noVBand="0"/>
      </w:tblPr>
      <w:tblGrid>
        <w:gridCol w:w="9060"/>
      </w:tblGrid>
      <w:tr w:rsidR="0094644E" w14:paraId="384F5D49" w14:textId="77777777" w:rsidTr="0094644E">
        <w:tc>
          <w:tcPr>
            <w:tcW w:w="8669" w:type="dxa"/>
            <w:tcBorders>
              <w:top w:val="single" w:sz="4" w:space="0" w:color="000000"/>
              <w:left w:val="single" w:sz="4" w:space="0" w:color="000000"/>
              <w:bottom w:val="single" w:sz="4" w:space="0" w:color="000000"/>
              <w:right w:val="single" w:sz="4" w:space="0" w:color="000000"/>
            </w:tcBorders>
            <w:shd w:val="clear" w:color="auto" w:fill="D9D9D9"/>
          </w:tcPr>
          <w:p w14:paraId="666E80C8" w14:textId="77777777" w:rsidR="0094644E" w:rsidRDefault="0094644E" w:rsidP="0094644E">
            <w:pPr>
              <w:pageBreakBefore/>
              <w:spacing w:after="120"/>
              <w:jc w:val="center"/>
            </w:pPr>
            <w:r>
              <w:rPr>
                <w:rFonts w:cs="Arial"/>
                <w:b/>
              </w:rPr>
              <w:lastRenderedPageBreak/>
              <w:t>Jahrgangsstufe 5/6</w:t>
            </w:r>
          </w:p>
        </w:tc>
      </w:tr>
      <w:tr w:rsidR="0094644E" w14:paraId="1DDE953B" w14:textId="77777777" w:rsidTr="0094644E">
        <w:tc>
          <w:tcPr>
            <w:tcW w:w="8669" w:type="dxa"/>
            <w:tcBorders>
              <w:top w:val="single" w:sz="4" w:space="0" w:color="000000"/>
              <w:left w:val="single" w:sz="4" w:space="0" w:color="000000"/>
              <w:bottom w:val="single" w:sz="4" w:space="0" w:color="000000"/>
              <w:right w:val="single" w:sz="4" w:space="0" w:color="000000"/>
            </w:tcBorders>
            <w:shd w:val="clear" w:color="auto" w:fill="auto"/>
          </w:tcPr>
          <w:p w14:paraId="7A3398CA" w14:textId="77777777" w:rsidR="0094644E" w:rsidRPr="00184D43" w:rsidRDefault="0094644E" w:rsidP="0094644E">
            <w:pPr>
              <w:spacing w:before="120" w:after="120"/>
              <w:rPr>
                <w:rFonts w:cs="Arial"/>
                <w:b/>
                <w:sz w:val="20"/>
                <w:szCs w:val="20"/>
                <w:u w:val="single"/>
              </w:rPr>
            </w:pPr>
            <w:r w:rsidRPr="00184D43">
              <w:rPr>
                <w:rFonts w:cs="Arial"/>
                <w:b/>
                <w:sz w:val="20"/>
                <w:szCs w:val="20"/>
                <w:u w:val="single"/>
              </w:rPr>
              <w:t xml:space="preserve">Unterrichtsvorhaben 3: </w:t>
            </w:r>
          </w:p>
          <w:p w14:paraId="0F3C9BBB" w14:textId="799D4A49" w:rsidR="0094644E" w:rsidRPr="0094644E" w:rsidRDefault="0094644E" w:rsidP="0094644E">
            <w:pPr>
              <w:spacing w:before="120" w:after="120"/>
              <w:rPr>
                <w:rFonts w:cs="Arial"/>
                <w:iCs/>
                <w:sz w:val="20"/>
                <w:szCs w:val="20"/>
              </w:rPr>
            </w:pPr>
            <w:r w:rsidRPr="0094644E">
              <w:rPr>
                <w:rFonts w:cs="Arial"/>
                <w:iCs/>
                <w:sz w:val="20"/>
                <w:szCs w:val="20"/>
              </w:rPr>
              <w:t>Kann ich frei entscheiden? Einf</w:t>
            </w:r>
            <w:r w:rsidR="00006FCF">
              <w:rPr>
                <w:rFonts w:cs="Arial"/>
                <w:iCs/>
                <w:sz w:val="20"/>
                <w:szCs w:val="20"/>
              </w:rPr>
              <w:t>luss von Werbung und Influencerinnen und Influencern auf meine Kaufentscheidung</w:t>
            </w:r>
            <w:bookmarkStart w:id="2" w:name="_GoBack"/>
            <w:bookmarkEnd w:id="2"/>
          </w:p>
          <w:p w14:paraId="4DA2C418" w14:textId="77777777" w:rsidR="0094644E" w:rsidRDefault="0094644E" w:rsidP="0094644E">
            <w:pPr>
              <w:spacing w:after="120"/>
              <w:rPr>
                <w:rFonts w:cs="Arial"/>
                <w:b/>
                <w:sz w:val="20"/>
                <w:szCs w:val="20"/>
              </w:rPr>
            </w:pPr>
          </w:p>
          <w:p w14:paraId="2B60A5D9" w14:textId="46C125C7" w:rsidR="0094644E" w:rsidRPr="0094644E" w:rsidRDefault="0094644E" w:rsidP="0094644E">
            <w:pPr>
              <w:spacing w:after="120"/>
            </w:pPr>
            <w:r>
              <w:rPr>
                <w:rFonts w:cs="Arial"/>
                <w:b/>
                <w:sz w:val="20"/>
                <w:szCs w:val="20"/>
              </w:rPr>
              <w:t>Schwerpunkte der Kompetenzentwicklung</w:t>
            </w:r>
            <w:r>
              <w:rPr>
                <w:rFonts w:cs="Arial"/>
                <w:sz w:val="20"/>
                <w:szCs w:val="20"/>
              </w:rPr>
              <w:t>:</w:t>
            </w:r>
          </w:p>
          <w:p w14:paraId="3520E685" w14:textId="7474997D" w:rsidR="0094644E" w:rsidRPr="0094644E" w:rsidRDefault="0094644E" w:rsidP="0094644E">
            <w:pPr>
              <w:tabs>
                <w:tab w:val="left" w:pos="360"/>
              </w:tabs>
              <w:spacing w:after="120"/>
            </w:pPr>
            <w:r>
              <w:rPr>
                <w:rFonts w:cs="Arial"/>
                <w:sz w:val="20"/>
                <w:szCs w:val="20"/>
              </w:rPr>
              <w:t>Die Schülerinnen und Schüler</w:t>
            </w:r>
          </w:p>
          <w:p w14:paraId="4A383B1B" w14:textId="77777777" w:rsidR="0094644E" w:rsidRPr="0094644E" w:rsidRDefault="0094644E" w:rsidP="00562892">
            <w:pPr>
              <w:numPr>
                <w:ilvl w:val="0"/>
                <w:numId w:val="8"/>
              </w:numPr>
              <w:tabs>
                <w:tab w:val="clear" w:pos="720"/>
                <w:tab w:val="left" w:pos="360"/>
              </w:tabs>
              <w:spacing w:before="120" w:after="120"/>
              <w:ind w:left="357" w:hanging="357"/>
              <w:rPr>
                <w:rFonts w:cs="Arial"/>
                <w:sz w:val="20"/>
                <w:szCs w:val="20"/>
              </w:rPr>
            </w:pPr>
            <w:r>
              <w:rPr>
                <w:rFonts w:cs="Arial"/>
                <w:sz w:val="20"/>
                <w:szCs w:val="20"/>
              </w:rPr>
              <w:t>benennen grundlegende Aspekte des Handelns als Verbraucherin und Verbraucher (SK 4),</w:t>
            </w:r>
            <w:r w:rsidRPr="0094644E">
              <w:rPr>
                <w:rFonts w:cs="Arial"/>
                <w:sz w:val="20"/>
                <w:szCs w:val="20"/>
              </w:rPr>
              <w:t xml:space="preserve"> </w:t>
            </w:r>
          </w:p>
          <w:p w14:paraId="6A405CE3" w14:textId="774AD934" w:rsidR="0094644E" w:rsidRPr="0094644E" w:rsidRDefault="0094644E" w:rsidP="00562892">
            <w:pPr>
              <w:numPr>
                <w:ilvl w:val="0"/>
                <w:numId w:val="8"/>
              </w:numPr>
              <w:tabs>
                <w:tab w:val="clear" w:pos="720"/>
                <w:tab w:val="left" w:pos="360"/>
              </w:tabs>
              <w:spacing w:before="120" w:after="120"/>
              <w:ind w:left="357" w:hanging="357"/>
              <w:rPr>
                <w:rFonts w:cs="Arial"/>
                <w:sz w:val="20"/>
                <w:szCs w:val="20"/>
              </w:rPr>
            </w:pPr>
            <w:r>
              <w:rPr>
                <w:rFonts w:cs="Arial"/>
                <w:sz w:val="20"/>
                <w:szCs w:val="20"/>
              </w:rPr>
              <w:t>führen eine eigene Erhebung, auch unter Verwendung digitaler Medien durch (MK 1)</w:t>
            </w:r>
            <w:r w:rsidR="00086DF7">
              <w:rPr>
                <w:rFonts w:cs="Arial"/>
                <w:sz w:val="20"/>
                <w:szCs w:val="20"/>
              </w:rPr>
              <w:t>,</w:t>
            </w:r>
          </w:p>
          <w:p w14:paraId="423867C0" w14:textId="77777777" w:rsidR="0094644E" w:rsidRPr="0094644E" w:rsidRDefault="0094644E" w:rsidP="00562892">
            <w:pPr>
              <w:numPr>
                <w:ilvl w:val="0"/>
                <w:numId w:val="8"/>
              </w:numPr>
              <w:tabs>
                <w:tab w:val="clear" w:pos="720"/>
                <w:tab w:val="left" w:pos="360"/>
              </w:tabs>
              <w:spacing w:before="120" w:after="120"/>
              <w:ind w:left="357" w:hanging="357"/>
              <w:rPr>
                <w:rFonts w:cs="Arial"/>
                <w:sz w:val="20"/>
                <w:szCs w:val="20"/>
              </w:rPr>
            </w:pPr>
            <w:r>
              <w:rPr>
                <w:rFonts w:cs="Arial"/>
                <w:sz w:val="20"/>
                <w:szCs w:val="20"/>
              </w:rPr>
              <w:t xml:space="preserve">arbeiten in elementarer Form Standpunkte aus kontinuierlichen und diskontinuierlichen Texten heraus (MK 4), </w:t>
            </w:r>
          </w:p>
          <w:p w14:paraId="08F11130" w14:textId="77777777" w:rsidR="0094644E" w:rsidRPr="0094644E" w:rsidRDefault="0094644E" w:rsidP="00562892">
            <w:pPr>
              <w:numPr>
                <w:ilvl w:val="0"/>
                <w:numId w:val="8"/>
              </w:numPr>
              <w:tabs>
                <w:tab w:val="clear" w:pos="720"/>
                <w:tab w:val="left" w:pos="360"/>
              </w:tabs>
              <w:spacing w:before="120" w:after="120"/>
              <w:ind w:left="357" w:hanging="357"/>
              <w:rPr>
                <w:rFonts w:cs="Arial"/>
                <w:sz w:val="20"/>
                <w:szCs w:val="20"/>
              </w:rPr>
            </w:pPr>
            <w:r>
              <w:rPr>
                <w:rFonts w:cs="Arial"/>
                <w:sz w:val="20"/>
                <w:szCs w:val="20"/>
              </w:rPr>
              <w:t>ermitteln unterschiedliche Positionen sowie deren etwaige Interessengebundenheit (UK 2),</w:t>
            </w:r>
          </w:p>
          <w:p w14:paraId="232D0926" w14:textId="1F271A63" w:rsidR="0094644E" w:rsidRPr="0094644E" w:rsidRDefault="0094644E" w:rsidP="00562892">
            <w:pPr>
              <w:numPr>
                <w:ilvl w:val="0"/>
                <w:numId w:val="8"/>
              </w:numPr>
              <w:tabs>
                <w:tab w:val="clear" w:pos="720"/>
                <w:tab w:val="left" w:pos="360"/>
              </w:tabs>
              <w:spacing w:before="120" w:after="120"/>
              <w:ind w:left="357" w:hanging="357"/>
              <w:rPr>
                <w:rFonts w:cs="Arial"/>
                <w:sz w:val="20"/>
                <w:szCs w:val="20"/>
              </w:rPr>
            </w:pPr>
            <w:r w:rsidRPr="0094644E">
              <w:rPr>
                <w:rFonts w:cs="Arial"/>
                <w:sz w:val="20"/>
                <w:szCs w:val="20"/>
              </w:rPr>
              <w:t>begründen ein Spontanurteil (UK</w:t>
            </w:r>
            <w:r w:rsidR="00EE06F8">
              <w:rPr>
                <w:rFonts w:cs="Arial"/>
                <w:sz w:val="20"/>
                <w:szCs w:val="20"/>
              </w:rPr>
              <w:t xml:space="preserve"> </w:t>
            </w:r>
            <w:r w:rsidRPr="0094644E">
              <w:rPr>
                <w:rFonts w:cs="Arial"/>
                <w:sz w:val="20"/>
                <w:szCs w:val="20"/>
              </w:rPr>
              <w:t xml:space="preserve">3), </w:t>
            </w:r>
          </w:p>
          <w:p w14:paraId="11C4BED0" w14:textId="30139CE4" w:rsidR="0094644E" w:rsidRPr="0094644E" w:rsidRDefault="0094644E" w:rsidP="00562892">
            <w:pPr>
              <w:numPr>
                <w:ilvl w:val="0"/>
                <w:numId w:val="8"/>
              </w:numPr>
              <w:tabs>
                <w:tab w:val="clear" w:pos="720"/>
                <w:tab w:val="left" w:pos="360"/>
              </w:tabs>
              <w:spacing w:before="120" w:after="120"/>
              <w:ind w:left="357" w:hanging="357"/>
              <w:rPr>
                <w:rFonts w:cs="Arial"/>
                <w:sz w:val="20"/>
                <w:szCs w:val="20"/>
              </w:rPr>
            </w:pPr>
            <w:r>
              <w:rPr>
                <w:rFonts w:cs="Arial"/>
                <w:sz w:val="20"/>
                <w:szCs w:val="20"/>
              </w:rPr>
              <w:t>begr</w:t>
            </w:r>
            <w:r w:rsidRPr="0094644E">
              <w:rPr>
                <w:rFonts w:cs="Arial"/>
                <w:sz w:val="20"/>
                <w:szCs w:val="20"/>
              </w:rPr>
              <w:t xml:space="preserve">ünden in Ansätzen den Stellenwert verschiedener Medien für ökonomische und gesellschaftliche Entscheidungen und Prozesse (UK </w:t>
            </w:r>
            <w:r w:rsidR="00EE06F8">
              <w:rPr>
                <w:rFonts w:cs="Arial"/>
                <w:sz w:val="20"/>
                <w:szCs w:val="20"/>
              </w:rPr>
              <w:t>5</w:t>
            </w:r>
            <w:r w:rsidR="00086DF7">
              <w:rPr>
                <w:rFonts w:cs="Arial"/>
                <w:sz w:val="20"/>
                <w:szCs w:val="20"/>
              </w:rPr>
              <w:t>),</w:t>
            </w:r>
          </w:p>
          <w:p w14:paraId="43D8FA65" w14:textId="77777777" w:rsidR="0094644E" w:rsidRPr="0094644E" w:rsidRDefault="0094644E" w:rsidP="00562892">
            <w:pPr>
              <w:numPr>
                <w:ilvl w:val="0"/>
                <w:numId w:val="8"/>
              </w:numPr>
              <w:tabs>
                <w:tab w:val="clear" w:pos="720"/>
                <w:tab w:val="left" w:pos="360"/>
              </w:tabs>
              <w:spacing w:before="120" w:after="120"/>
              <w:ind w:left="357" w:hanging="357"/>
              <w:rPr>
                <w:rFonts w:cs="Arial"/>
                <w:sz w:val="20"/>
                <w:szCs w:val="20"/>
              </w:rPr>
            </w:pPr>
            <w:r>
              <w:rPr>
                <w:rFonts w:cs="Arial"/>
                <w:sz w:val="20"/>
                <w:szCs w:val="20"/>
              </w:rPr>
              <w:t xml:space="preserve">setzen analoge und digitale Medienprodukte zu konkreten, fachbezogenen Sachverhalten sowie Problemlagen argumentativ ein (HK 2), </w:t>
            </w:r>
          </w:p>
          <w:p w14:paraId="760ABD72" w14:textId="6430EFC0" w:rsidR="0094644E" w:rsidRPr="0094644E" w:rsidRDefault="0094644E" w:rsidP="00562892">
            <w:pPr>
              <w:numPr>
                <w:ilvl w:val="0"/>
                <w:numId w:val="8"/>
              </w:numPr>
              <w:tabs>
                <w:tab w:val="clear" w:pos="720"/>
                <w:tab w:val="left" w:pos="360"/>
              </w:tabs>
              <w:spacing w:before="120" w:after="120"/>
              <w:ind w:left="357" w:hanging="357"/>
              <w:rPr>
                <w:rFonts w:cs="Arial"/>
                <w:sz w:val="20"/>
                <w:szCs w:val="20"/>
              </w:rPr>
            </w:pPr>
            <w:r>
              <w:rPr>
                <w:rFonts w:cs="Arial"/>
                <w:sz w:val="20"/>
                <w:szCs w:val="20"/>
              </w:rPr>
              <w:t>praktizieren in konkreten bzw. simulierten Konfliktsituationen Formen der Konfliktmediation und entscheiden sich im Fachzusammenhang begr</w:t>
            </w:r>
            <w:r w:rsidRPr="0094644E">
              <w:rPr>
                <w:rFonts w:cs="Arial"/>
                <w:sz w:val="20"/>
                <w:szCs w:val="20"/>
              </w:rPr>
              <w:t>ündet für oder gegen Handlungsalternativen (HK</w:t>
            </w:r>
            <w:r w:rsidR="00EE06F8">
              <w:rPr>
                <w:rFonts w:cs="Arial"/>
                <w:sz w:val="20"/>
                <w:szCs w:val="20"/>
              </w:rPr>
              <w:t xml:space="preserve"> </w:t>
            </w:r>
            <w:r w:rsidRPr="0094644E">
              <w:rPr>
                <w:rFonts w:cs="Arial"/>
                <w:sz w:val="20"/>
                <w:szCs w:val="20"/>
              </w:rPr>
              <w:t xml:space="preserve">3), </w:t>
            </w:r>
          </w:p>
          <w:p w14:paraId="1512A691" w14:textId="6EEE72A9" w:rsidR="0094644E" w:rsidRDefault="0094644E" w:rsidP="00562892">
            <w:pPr>
              <w:numPr>
                <w:ilvl w:val="0"/>
                <w:numId w:val="8"/>
              </w:numPr>
              <w:tabs>
                <w:tab w:val="clear" w:pos="720"/>
                <w:tab w:val="left" w:pos="360"/>
              </w:tabs>
              <w:spacing w:before="120" w:after="120"/>
              <w:ind w:left="357" w:hanging="357"/>
              <w:rPr>
                <w:rFonts w:cs="Arial"/>
                <w:sz w:val="20"/>
                <w:szCs w:val="20"/>
              </w:rPr>
            </w:pPr>
            <w:r w:rsidRPr="0094644E">
              <w:rPr>
                <w:rFonts w:cs="Arial"/>
                <w:sz w:val="20"/>
                <w:szCs w:val="20"/>
              </w:rPr>
              <w:t>vertreten eigene Positionen unter Anerkennung fremder Interessen im Rahmen demokratischer Regelungen (HK 4).</w:t>
            </w:r>
          </w:p>
          <w:p w14:paraId="4CB1A29F" w14:textId="4A0F3B9F" w:rsidR="0094644E" w:rsidRPr="0094644E" w:rsidRDefault="0094644E" w:rsidP="0094644E">
            <w:pPr>
              <w:spacing w:before="360" w:after="120"/>
            </w:pPr>
            <w:r>
              <w:rPr>
                <w:rFonts w:cs="Arial"/>
                <w:b/>
                <w:sz w:val="20"/>
                <w:szCs w:val="20"/>
              </w:rPr>
              <w:t>Inhaltsfelder</w:t>
            </w:r>
            <w:r>
              <w:rPr>
                <w:rFonts w:cs="Arial"/>
                <w:sz w:val="20"/>
                <w:szCs w:val="20"/>
              </w:rPr>
              <w:t xml:space="preserve">: </w:t>
            </w:r>
          </w:p>
          <w:p w14:paraId="078CCEBD" w14:textId="77777777" w:rsidR="0094644E" w:rsidRDefault="0094644E" w:rsidP="0094644E">
            <w:pPr>
              <w:spacing w:after="120"/>
              <w:rPr>
                <w:rFonts w:cs="Arial"/>
                <w:sz w:val="20"/>
                <w:szCs w:val="20"/>
              </w:rPr>
            </w:pPr>
            <w:r>
              <w:rPr>
                <w:rFonts w:cs="Arial"/>
                <w:sz w:val="20"/>
                <w:szCs w:val="20"/>
              </w:rPr>
              <w:t>IF 1 Wirtschaftliches Handeln in der marktwirtschaftlichen Ordnung</w:t>
            </w:r>
          </w:p>
          <w:p w14:paraId="3FE3D5C4" w14:textId="77777777" w:rsidR="0094644E" w:rsidRDefault="0094644E" w:rsidP="0094644E">
            <w:pPr>
              <w:spacing w:after="120"/>
              <w:rPr>
                <w:rFonts w:cs="Arial"/>
                <w:sz w:val="20"/>
                <w:szCs w:val="20"/>
              </w:rPr>
            </w:pPr>
          </w:p>
          <w:p w14:paraId="228CA762" w14:textId="77777777" w:rsidR="0094644E" w:rsidRDefault="0094644E" w:rsidP="0094644E">
            <w:pPr>
              <w:spacing w:after="120"/>
            </w:pPr>
            <w:r>
              <w:rPr>
                <w:rFonts w:cs="Arial"/>
                <w:b/>
                <w:sz w:val="20"/>
                <w:szCs w:val="20"/>
              </w:rPr>
              <w:t>Inhaltliche Schwerpunkte</w:t>
            </w:r>
            <w:r>
              <w:rPr>
                <w:rFonts w:cs="Arial"/>
                <w:sz w:val="20"/>
                <w:szCs w:val="20"/>
              </w:rPr>
              <w:t>:</w:t>
            </w:r>
          </w:p>
          <w:p w14:paraId="08FE12A7" w14:textId="77777777" w:rsidR="0094644E" w:rsidRPr="0094644E" w:rsidRDefault="0094644E" w:rsidP="00562892">
            <w:pPr>
              <w:pStyle w:val="Listenabsatz"/>
              <w:numPr>
                <w:ilvl w:val="0"/>
                <w:numId w:val="5"/>
              </w:numPr>
              <w:spacing w:before="120" w:after="120" w:line="240" w:lineRule="auto"/>
              <w:ind w:left="567" w:hanging="425"/>
              <w:contextualSpacing w:val="0"/>
              <w:rPr>
                <w:rFonts w:cs="Arial"/>
                <w:sz w:val="20"/>
                <w:szCs w:val="20"/>
              </w:rPr>
            </w:pPr>
            <w:r w:rsidRPr="0094644E">
              <w:rPr>
                <w:rFonts w:cs="Arial"/>
                <w:sz w:val="20"/>
                <w:szCs w:val="20"/>
              </w:rPr>
              <w:t xml:space="preserve">Verkaufsstrategien in der Konsumgesellschaft </w:t>
            </w:r>
          </w:p>
          <w:p w14:paraId="161E3F0D" w14:textId="77777777" w:rsidR="0094644E" w:rsidRDefault="0094644E" w:rsidP="0094644E">
            <w:pPr>
              <w:spacing w:after="120"/>
              <w:contextualSpacing/>
              <w:rPr>
                <w:rFonts w:cs="Arial"/>
                <w:b/>
                <w:sz w:val="20"/>
                <w:szCs w:val="20"/>
              </w:rPr>
            </w:pPr>
          </w:p>
          <w:p w14:paraId="216599E9" w14:textId="77777777" w:rsidR="0094644E" w:rsidRDefault="0094644E" w:rsidP="0094644E">
            <w:pPr>
              <w:spacing w:after="120"/>
              <w:contextualSpacing/>
              <w:rPr>
                <w:rFonts w:cs="Arial"/>
                <w:b/>
                <w:sz w:val="20"/>
                <w:szCs w:val="20"/>
              </w:rPr>
            </w:pPr>
          </w:p>
          <w:p w14:paraId="51CE3E5C" w14:textId="348D2425" w:rsidR="0094644E" w:rsidRDefault="0094644E" w:rsidP="0094644E">
            <w:pPr>
              <w:spacing w:after="120"/>
              <w:contextualSpacing/>
            </w:pPr>
            <w:r>
              <w:rPr>
                <w:rFonts w:cs="Arial"/>
                <w:b/>
                <w:sz w:val="20"/>
                <w:szCs w:val="20"/>
              </w:rPr>
              <w:t>Hinweise:</w:t>
            </w:r>
            <w:r>
              <w:rPr>
                <w:rFonts w:cs="Arial"/>
                <w:sz w:val="20"/>
                <w:szCs w:val="20"/>
              </w:rPr>
              <w:t xml:space="preserve">  Bezug zu IF 1 möglich: Bedürfnisse</w:t>
            </w:r>
          </w:p>
          <w:p w14:paraId="703B2A88" w14:textId="77777777" w:rsidR="0094644E" w:rsidRDefault="0094644E" w:rsidP="0094644E">
            <w:pPr>
              <w:spacing w:after="120"/>
            </w:pPr>
            <w:r>
              <w:rPr>
                <w:rFonts w:cs="Arial"/>
                <w:b/>
                <w:sz w:val="20"/>
                <w:szCs w:val="20"/>
              </w:rPr>
              <w:t>Zeitbedarf</w:t>
            </w:r>
            <w:r>
              <w:rPr>
                <w:rFonts w:cs="Arial"/>
                <w:b/>
                <w:bCs/>
                <w:sz w:val="20"/>
                <w:szCs w:val="20"/>
              </w:rPr>
              <w:t xml:space="preserve">: </w:t>
            </w:r>
          </w:p>
          <w:p w14:paraId="28DB9ED1" w14:textId="77777777" w:rsidR="0094644E" w:rsidRDefault="0094644E" w:rsidP="0094644E">
            <w:pPr>
              <w:spacing w:after="120"/>
            </w:pPr>
            <w:r>
              <w:rPr>
                <w:rFonts w:cs="Arial"/>
                <w:sz w:val="20"/>
                <w:szCs w:val="20"/>
              </w:rPr>
              <w:t>ca. 10 Std.</w:t>
            </w:r>
          </w:p>
          <w:p w14:paraId="0C6871B3" w14:textId="77777777" w:rsidR="0094644E" w:rsidRDefault="0094644E" w:rsidP="0094644E">
            <w:pPr>
              <w:spacing w:after="120"/>
              <w:rPr>
                <w:rFonts w:cs="Arial"/>
                <w:sz w:val="20"/>
                <w:szCs w:val="20"/>
              </w:rPr>
            </w:pPr>
          </w:p>
        </w:tc>
      </w:tr>
      <w:tr w:rsidR="00184D43" w14:paraId="253F1F66" w14:textId="77777777" w:rsidTr="00184D43">
        <w:tc>
          <w:tcPr>
            <w:tcW w:w="86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24C8FB" w14:textId="6C361526" w:rsidR="00184D43" w:rsidRPr="00184D43" w:rsidRDefault="00184D43" w:rsidP="00184D43">
            <w:pPr>
              <w:jc w:val="center"/>
              <w:rPr>
                <w:rFonts w:cs="Arial"/>
              </w:rPr>
            </w:pPr>
            <w:r>
              <w:rPr>
                <w:rFonts w:cs="Arial"/>
                <w:b/>
                <w:u w:val="single"/>
              </w:rPr>
              <w:t>Zeitbedarf Jahrgangsstufe 5/6: 3</w:t>
            </w:r>
            <w:r w:rsidRPr="00355BFB">
              <w:rPr>
                <w:rFonts w:cs="Arial"/>
                <w:b/>
                <w:u w:val="single"/>
              </w:rPr>
              <w:t>0 Stunden</w:t>
            </w:r>
          </w:p>
        </w:tc>
      </w:tr>
    </w:tbl>
    <w:p w14:paraId="7F0FAA8F" w14:textId="77777777" w:rsidR="0094644E" w:rsidRDefault="0094644E" w:rsidP="0094644E">
      <w:pPr>
        <w:jc w:val="center"/>
        <w:rPr>
          <w:rFonts w:cs="Arial"/>
          <w:b/>
          <w:bCs/>
        </w:rPr>
      </w:pPr>
    </w:p>
    <w:p w14:paraId="39F119C9" w14:textId="77777777" w:rsidR="0094644E" w:rsidRDefault="0094644E" w:rsidP="0094644E">
      <w:pPr>
        <w:rPr>
          <w:rFonts w:cs="Arial"/>
        </w:rPr>
      </w:pPr>
    </w:p>
    <w:p w14:paraId="7176FB80" w14:textId="77777777" w:rsidR="0094644E" w:rsidRDefault="0094644E" w:rsidP="0094644E">
      <w:pPr>
        <w:rPr>
          <w:rFonts w:cs="Arial"/>
        </w:rPr>
      </w:pPr>
    </w:p>
    <w:tbl>
      <w:tblPr>
        <w:tblW w:w="5000" w:type="pct"/>
        <w:tblLook w:val="00A0" w:firstRow="1" w:lastRow="0" w:firstColumn="1" w:lastColumn="0" w:noHBand="0" w:noVBand="0"/>
      </w:tblPr>
      <w:tblGrid>
        <w:gridCol w:w="9060"/>
      </w:tblGrid>
      <w:tr w:rsidR="0094644E" w14:paraId="6B4A8378" w14:textId="77777777" w:rsidTr="0094644E">
        <w:tc>
          <w:tcPr>
            <w:tcW w:w="8669" w:type="dxa"/>
            <w:tcBorders>
              <w:top w:val="single" w:sz="4" w:space="0" w:color="000000"/>
              <w:left w:val="single" w:sz="4" w:space="0" w:color="000000"/>
              <w:bottom w:val="single" w:sz="4" w:space="0" w:color="000000"/>
              <w:right w:val="single" w:sz="4" w:space="0" w:color="000000"/>
            </w:tcBorders>
            <w:shd w:val="clear" w:color="auto" w:fill="D9D9D9"/>
          </w:tcPr>
          <w:p w14:paraId="7C9B4246" w14:textId="77777777" w:rsidR="0094644E" w:rsidRDefault="0094644E" w:rsidP="0094644E">
            <w:pPr>
              <w:spacing w:after="120"/>
              <w:jc w:val="center"/>
            </w:pPr>
            <w:r>
              <w:rPr>
                <w:rFonts w:cs="Arial"/>
                <w:b/>
              </w:rPr>
              <w:lastRenderedPageBreak/>
              <w:t>Jahrgangsstufe 7/8</w:t>
            </w:r>
          </w:p>
        </w:tc>
      </w:tr>
      <w:tr w:rsidR="0094644E" w14:paraId="081B1E79" w14:textId="77777777" w:rsidTr="0094644E">
        <w:tc>
          <w:tcPr>
            <w:tcW w:w="8669" w:type="dxa"/>
            <w:tcBorders>
              <w:top w:val="single" w:sz="4" w:space="0" w:color="000000"/>
              <w:left w:val="single" w:sz="4" w:space="0" w:color="000000"/>
              <w:bottom w:val="single" w:sz="4" w:space="0" w:color="000000"/>
              <w:right w:val="single" w:sz="4" w:space="0" w:color="000000"/>
            </w:tcBorders>
            <w:shd w:val="clear" w:color="auto" w:fill="auto"/>
          </w:tcPr>
          <w:p w14:paraId="2D5A82EF" w14:textId="77777777" w:rsidR="0094644E" w:rsidRPr="00184D43" w:rsidRDefault="0094644E" w:rsidP="0094644E">
            <w:pPr>
              <w:spacing w:before="120" w:after="120"/>
              <w:rPr>
                <w:rFonts w:cs="Arial"/>
                <w:b/>
                <w:sz w:val="20"/>
                <w:szCs w:val="20"/>
                <w:u w:val="single"/>
              </w:rPr>
            </w:pPr>
            <w:r w:rsidRPr="00184D43">
              <w:rPr>
                <w:rFonts w:cs="Arial"/>
                <w:b/>
                <w:sz w:val="20"/>
                <w:szCs w:val="20"/>
                <w:u w:val="single"/>
              </w:rPr>
              <w:t xml:space="preserve">Unterrichtsvorhaben 4: </w:t>
            </w:r>
          </w:p>
          <w:p w14:paraId="24A27F2B" w14:textId="5507F54E" w:rsidR="0094644E" w:rsidRPr="00D31295" w:rsidRDefault="0094644E" w:rsidP="0094644E">
            <w:pPr>
              <w:spacing w:before="120" w:after="120"/>
              <w:rPr>
                <w:rFonts w:cs="Arial"/>
                <w:iCs/>
                <w:sz w:val="20"/>
                <w:szCs w:val="20"/>
              </w:rPr>
            </w:pPr>
            <w:r w:rsidRPr="00D31295">
              <w:rPr>
                <w:sz w:val="20"/>
                <w:szCs w:val="20"/>
              </w:rPr>
              <w:t xml:space="preserve">Nur ein Rad im Getriebe? </w:t>
            </w:r>
            <w:r w:rsidRPr="00D31295">
              <w:rPr>
                <w:iCs/>
                <w:sz w:val="20"/>
                <w:szCs w:val="20"/>
              </w:rPr>
              <w:t>– Gestaltungsmöglichkeiten eines selbstbestimmten und nachhaltigen Konsums in der Sozialen Marktwirtschaft</w:t>
            </w:r>
          </w:p>
          <w:p w14:paraId="08F54FBE" w14:textId="77777777" w:rsidR="0094644E" w:rsidRDefault="0094644E" w:rsidP="0094644E">
            <w:pPr>
              <w:spacing w:after="120"/>
              <w:rPr>
                <w:rFonts w:cs="Arial"/>
                <w:b/>
                <w:bCs/>
                <w:sz w:val="20"/>
                <w:szCs w:val="20"/>
              </w:rPr>
            </w:pPr>
          </w:p>
          <w:p w14:paraId="4600EB90" w14:textId="77777777" w:rsidR="0094644E" w:rsidRDefault="0094644E" w:rsidP="0094644E">
            <w:pPr>
              <w:spacing w:before="120" w:after="0"/>
            </w:pPr>
            <w:r>
              <w:rPr>
                <w:rStyle w:val="Absatz-Standardschriftart1"/>
                <w:rFonts w:cs="Arial"/>
                <w:b/>
                <w:bCs/>
                <w:sz w:val="20"/>
                <w:szCs w:val="20"/>
              </w:rPr>
              <w:t>Schwerpunkte der Kompetenzentwicklung:</w:t>
            </w:r>
          </w:p>
          <w:p w14:paraId="2C59CE5A" w14:textId="77777777" w:rsidR="0094644E" w:rsidRDefault="0094644E" w:rsidP="0094644E">
            <w:pPr>
              <w:spacing w:before="120" w:after="0" w:line="100" w:lineRule="atLeast"/>
            </w:pPr>
            <w:r>
              <w:rPr>
                <w:rFonts w:cs="Arial"/>
                <w:sz w:val="20"/>
                <w:szCs w:val="20"/>
              </w:rPr>
              <w:t>Die Schülerinnen und Schüler</w:t>
            </w:r>
          </w:p>
          <w:p w14:paraId="0C4E20C6" w14:textId="77777777" w:rsidR="0094644E" w:rsidRPr="0094644E"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beschreiben fachbezogen ökonomische und gesellschaftliche Sachverhalte mithilfe eines Ordnungs- und Deutungswissens (SK 1),</w:t>
            </w:r>
          </w:p>
          <w:p w14:paraId="2C4C09BF" w14:textId="77777777" w:rsidR="0094644E" w:rsidRPr="0094644E"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erläutern Bedeutung und Wirkung der Digitalisierung und Globalisierung in Wirtschaft und Gesellschaft (SK 5),</w:t>
            </w:r>
          </w:p>
          <w:p w14:paraId="7C1EB89A" w14:textId="77777777" w:rsidR="0094644E" w:rsidRPr="0094644E"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führen grundlegende Operationen der fachbezogenen Modellbildung durch (MK 5),</w:t>
            </w:r>
          </w:p>
          <w:p w14:paraId="419CF271" w14:textId="77777777" w:rsidR="0094644E" w:rsidRPr="0094644E"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präsentieren Ergebnisse unter Verwendung von Fachsprache adressatengerecht und strukturiert (MK 7),</w:t>
            </w:r>
          </w:p>
          <w:p w14:paraId="3D0DB4B0" w14:textId="77777777" w:rsidR="0094644E" w:rsidRPr="0094644E"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bewerten Strukturen und Handlungsoptionen innerhalb ökonomischer Entscheidungsprozesse, auch unter Einbeziehung von Nachhaltigkeitskriterien (UK 3),</w:t>
            </w:r>
          </w:p>
          <w:p w14:paraId="51D9A365" w14:textId="77777777" w:rsidR="0094644E" w:rsidRPr="0094644E"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erstellen Zukunftsentwürfe vor dem Hintergrund einer nachhaltigen Entwicklung (HK 5).</w:t>
            </w:r>
          </w:p>
          <w:p w14:paraId="255E4344" w14:textId="77777777" w:rsidR="0094644E" w:rsidRDefault="0094644E" w:rsidP="0094644E">
            <w:pPr>
              <w:tabs>
                <w:tab w:val="left" w:pos="-360"/>
              </w:tabs>
              <w:spacing w:before="120" w:after="0"/>
              <w:rPr>
                <w:rFonts w:cs="Arial"/>
                <w:sz w:val="20"/>
                <w:szCs w:val="20"/>
              </w:rPr>
            </w:pPr>
          </w:p>
          <w:p w14:paraId="2C475EEC" w14:textId="77777777" w:rsidR="0094644E" w:rsidRDefault="0094644E" w:rsidP="0094644E">
            <w:pPr>
              <w:spacing w:before="120" w:after="0"/>
            </w:pPr>
            <w:r>
              <w:rPr>
                <w:rFonts w:cs="Arial"/>
                <w:b/>
                <w:sz w:val="20"/>
                <w:szCs w:val="20"/>
              </w:rPr>
              <w:t xml:space="preserve">Inhaltsfelder: </w:t>
            </w:r>
          </w:p>
          <w:p w14:paraId="491147B2" w14:textId="77777777" w:rsidR="0094644E" w:rsidRDefault="0094644E" w:rsidP="0094644E">
            <w:pPr>
              <w:spacing w:before="120" w:after="0"/>
            </w:pPr>
            <w:r>
              <w:rPr>
                <w:rStyle w:val="Absatz-Standardschriftart1"/>
                <w:rFonts w:eastAsia="MS Gothic" w:cs="Arial"/>
                <w:sz w:val="20"/>
                <w:szCs w:val="20"/>
                <w:lang w:eastAsia="ar-SA"/>
              </w:rPr>
              <w:t>IF 1 Wirtschaftliches Handeln in der marktwirtschaftlichen Ordnung</w:t>
            </w:r>
          </w:p>
          <w:p w14:paraId="36F847D7" w14:textId="77777777" w:rsidR="0094644E" w:rsidRDefault="0094644E" w:rsidP="0094644E">
            <w:pPr>
              <w:spacing w:before="120" w:after="0"/>
            </w:pPr>
            <w:r>
              <w:rPr>
                <w:rFonts w:cs="Arial"/>
                <w:sz w:val="20"/>
                <w:szCs w:val="20"/>
              </w:rPr>
              <w:t>IF 4 Handeln als Verbraucherinnen und Verbraucher</w:t>
            </w:r>
          </w:p>
          <w:p w14:paraId="6DE8C437" w14:textId="77777777" w:rsidR="0094644E" w:rsidRDefault="0094644E" w:rsidP="0094644E">
            <w:pPr>
              <w:spacing w:before="120" w:after="0"/>
              <w:rPr>
                <w:rStyle w:val="Absatz-Standardschriftart1"/>
                <w:rFonts w:cs="Arial"/>
                <w:sz w:val="20"/>
                <w:szCs w:val="20"/>
                <w:lang w:eastAsia="ar-SA"/>
              </w:rPr>
            </w:pPr>
          </w:p>
          <w:p w14:paraId="15BC6C44" w14:textId="77777777" w:rsidR="0094644E" w:rsidRDefault="0094644E" w:rsidP="0094644E">
            <w:pPr>
              <w:spacing w:before="120" w:after="0"/>
            </w:pPr>
            <w:r>
              <w:rPr>
                <w:rStyle w:val="Absatz-Standardschriftart1"/>
                <w:rFonts w:cs="Arial"/>
                <w:b/>
                <w:bCs/>
                <w:sz w:val="20"/>
                <w:szCs w:val="20"/>
              </w:rPr>
              <w:t>Inhaltliche Schwerpunkte:</w:t>
            </w:r>
          </w:p>
          <w:p w14:paraId="7C98FFF5" w14:textId="1E7B199A" w:rsidR="00EE06F8" w:rsidRPr="00EE06F8" w:rsidRDefault="00EE06F8" w:rsidP="00562892">
            <w:pPr>
              <w:pStyle w:val="Listenabsatz"/>
              <w:numPr>
                <w:ilvl w:val="0"/>
                <w:numId w:val="5"/>
              </w:numPr>
              <w:spacing w:before="120" w:after="120" w:line="240" w:lineRule="auto"/>
              <w:ind w:left="567" w:hanging="425"/>
              <w:contextualSpacing w:val="0"/>
              <w:rPr>
                <w:rFonts w:cs="Arial"/>
                <w:sz w:val="20"/>
                <w:szCs w:val="20"/>
              </w:rPr>
            </w:pPr>
            <w:r>
              <w:rPr>
                <w:rFonts w:cs="Arial"/>
                <w:sz w:val="20"/>
                <w:szCs w:val="20"/>
              </w:rPr>
              <w:t>Gesamtwirtschaftliche Ziele (IF 1)</w:t>
            </w:r>
          </w:p>
          <w:p w14:paraId="789230F6" w14:textId="26EA10F3" w:rsidR="0094644E" w:rsidRPr="003F5AFF" w:rsidRDefault="0094644E" w:rsidP="00562892">
            <w:pPr>
              <w:pStyle w:val="Listenabsatz"/>
              <w:numPr>
                <w:ilvl w:val="0"/>
                <w:numId w:val="5"/>
              </w:numPr>
              <w:spacing w:before="120" w:after="120" w:line="240" w:lineRule="auto"/>
              <w:ind w:left="567" w:hanging="425"/>
              <w:contextualSpacing w:val="0"/>
              <w:rPr>
                <w:rFonts w:cs="Arial"/>
                <w:sz w:val="20"/>
                <w:szCs w:val="20"/>
              </w:rPr>
            </w:pPr>
            <w:r w:rsidRPr="004C720F">
              <w:rPr>
                <w:rFonts w:cs="Arial"/>
                <w:sz w:val="20"/>
                <w:szCs w:val="20"/>
              </w:rPr>
              <w:t>Markt, Marktprozesse und Wirtschaftskreislauf (IF 1)</w:t>
            </w:r>
          </w:p>
          <w:p w14:paraId="1B6D396B" w14:textId="77777777" w:rsidR="0094644E" w:rsidRPr="003F5AFF" w:rsidRDefault="0094644E" w:rsidP="00562892">
            <w:pPr>
              <w:pStyle w:val="Listenabsatz"/>
              <w:numPr>
                <w:ilvl w:val="0"/>
                <w:numId w:val="5"/>
              </w:numPr>
              <w:spacing w:before="120" w:after="120" w:line="240" w:lineRule="auto"/>
              <w:ind w:left="567" w:hanging="425"/>
              <w:contextualSpacing w:val="0"/>
              <w:rPr>
                <w:rFonts w:cs="Arial"/>
                <w:sz w:val="20"/>
                <w:szCs w:val="20"/>
              </w:rPr>
            </w:pPr>
            <w:r>
              <w:rPr>
                <w:rFonts w:cs="Arial"/>
                <w:sz w:val="20"/>
                <w:szCs w:val="20"/>
              </w:rPr>
              <w:t>Digitalisierung und Zahlungsverkehr (IF 1)</w:t>
            </w:r>
          </w:p>
          <w:p w14:paraId="48406EA6" w14:textId="77777777" w:rsidR="0094644E" w:rsidRPr="003F5AFF" w:rsidRDefault="0094644E" w:rsidP="00562892">
            <w:pPr>
              <w:pStyle w:val="Listenabsatz"/>
              <w:numPr>
                <w:ilvl w:val="0"/>
                <w:numId w:val="5"/>
              </w:numPr>
              <w:spacing w:before="120" w:after="120" w:line="240" w:lineRule="auto"/>
              <w:ind w:left="567" w:hanging="425"/>
              <w:contextualSpacing w:val="0"/>
              <w:rPr>
                <w:rFonts w:cs="Arial"/>
                <w:sz w:val="20"/>
                <w:szCs w:val="20"/>
              </w:rPr>
            </w:pPr>
            <w:r>
              <w:rPr>
                <w:rFonts w:cs="Arial"/>
                <w:sz w:val="20"/>
                <w:szCs w:val="20"/>
              </w:rPr>
              <w:t>Prinzipien nachhaltigen Handelns: Konsum und Ressourcenbewusstsein (IF 4)</w:t>
            </w:r>
          </w:p>
          <w:p w14:paraId="6AE1B9A8" w14:textId="77777777" w:rsidR="0094644E" w:rsidRPr="003F5AFF" w:rsidRDefault="0094644E" w:rsidP="00562892">
            <w:pPr>
              <w:pStyle w:val="Listenabsatz"/>
              <w:numPr>
                <w:ilvl w:val="0"/>
                <w:numId w:val="5"/>
              </w:numPr>
              <w:spacing w:before="120" w:after="120" w:line="240" w:lineRule="auto"/>
              <w:ind w:left="567" w:hanging="425"/>
              <w:contextualSpacing w:val="0"/>
              <w:rPr>
                <w:rFonts w:cs="Arial"/>
                <w:sz w:val="20"/>
                <w:szCs w:val="20"/>
              </w:rPr>
            </w:pPr>
            <w:r>
              <w:rPr>
                <w:rFonts w:cs="Arial"/>
                <w:sz w:val="20"/>
                <w:szCs w:val="20"/>
              </w:rPr>
              <w:t>Einflüsse von Werbung auf Kaufentscheidungen: Algorithmen und Filter (IF 4)</w:t>
            </w:r>
          </w:p>
          <w:p w14:paraId="709C5CB0" w14:textId="77777777" w:rsidR="0094644E" w:rsidRDefault="0094644E" w:rsidP="0094644E">
            <w:pPr>
              <w:spacing w:before="120" w:after="0"/>
              <w:rPr>
                <w:rStyle w:val="Absatz-Standardschriftart1"/>
                <w:rFonts w:cs="Arial"/>
                <w:b/>
                <w:bCs/>
                <w:sz w:val="20"/>
                <w:szCs w:val="20"/>
              </w:rPr>
            </w:pPr>
          </w:p>
          <w:p w14:paraId="399CB31D" w14:textId="77777777" w:rsidR="0094644E" w:rsidRDefault="0094644E" w:rsidP="0094644E">
            <w:pPr>
              <w:spacing w:before="120" w:after="0"/>
            </w:pPr>
            <w:r>
              <w:rPr>
                <w:rStyle w:val="Absatz-Standardschriftart1"/>
                <w:rFonts w:cs="Arial"/>
                <w:b/>
                <w:bCs/>
                <w:sz w:val="20"/>
                <w:szCs w:val="20"/>
              </w:rPr>
              <w:t xml:space="preserve">Zeitbedarf: </w:t>
            </w:r>
          </w:p>
          <w:p w14:paraId="4B903E05" w14:textId="77777777" w:rsidR="0094644E" w:rsidRDefault="0094644E" w:rsidP="0094644E">
            <w:r>
              <w:rPr>
                <w:rStyle w:val="Absatz-Standardschriftart1"/>
                <w:rFonts w:cs="Arial"/>
                <w:sz w:val="20"/>
                <w:szCs w:val="20"/>
              </w:rPr>
              <w:t>ca. 14 Std.</w:t>
            </w:r>
          </w:p>
          <w:p w14:paraId="77A82187" w14:textId="77777777" w:rsidR="0094644E" w:rsidRDefault="0094644E" w:rsidP="0094644E">
            <w:pPr>
              <w:rPr>
                <w:rFonts w:cs="Arial"/>
                <w:sz w:val="20"/>
                <w:szCs w:val="20"/>
              </w:rPr>
            </w:pPr>
          </w:p>
        </w:tc>
      </w:tr>
    </w:tbl>
    <w:p w14:paraId="136CC720" w14:textId="77777777" w:rsidR="0094644E" w:rsidRDefault="0094644E" w:rsidP="0094644E">
      <w:pPr>
        <w:rPr>
          <w:rFonts w:cs="Arial"/>
        </w:rPr>
      </w:pPr>
    </w:p>
    <w:p w14:paraId="4F1FCED2" w14:textId="77777777" w:rsidR="0094644E" w:rsidRDefault="0094644E" w:rsidP="0094644E">
      <w:pPr>
        <w:rPr>
          <w:rFonts w:cs="Arial"/>
        </w:rPr>
      </w:pPr>
    </w:p>
    <w:p w14:paraId="124E30F9" w14:textId="77777777" w:rsidR="0094644E" w:rsidRDefault="0094644E" w:rsidP="0094644E">
      <w:pPr>
        <w:rPr>
          <w:rFonts w:cs="Arial"/>
        </w:rPr>
      </w:pPr>
    </w:p>
    <w:p w14:paraId="5CB97C66" w14:textId="77777777" w:rsidR="0094644E" w:rsidRDefault="0094644E" w:rsidP="0094644E">
      <w:pPr>
        <w:rPr>
          <w:rFonts w:cs="Arial"/>
        </w:rPr>
      </w:pPr>
    </w:p>
    <w:p w14:paraId="52E63AE2" w14:textId="77777777" w:rsidR="0094644E" w:rsidRDefault="0094644E" w:rsidP="0094644E">
      <w:pPr>
        <w:rPr>
          <w:rFonts w:cs="Arial"/>
        </w:rPr>
      </w:pPr>
    </w:p>
    <w:tbl>
      <w:tblPr>
        <w:tblW w:w="5000" w:type="pct"/>
        <w:tblLook w:val="00A0" w:firstRow="1" w:lastRow="0" w:firstColumn="1" w:lastColumn="0" w:noHBand="0" w:noVBand="0"/>
      </w:tblPr>
      <w:tblGrid>
        <w:gridCol w:w="9060"/>
      </w:tblGrid>
      <w:tr w:rsidR="0094644E" w14:paraId="3BC02E84" w14:textId="77777777" w:rsidTr="003F5AFF">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3F0B9E2E" w14:textId="77777777" w:rsidR="0094644E" w:rsidRDefault="0094644E" w:rsidP="0094644E">
            <w:pPr>
              <w:spacing w:after="120"/>
              <w:jc w:val="center"/>
            </w:pPr>
            <w:r>
              <w:rPr>
                <w:rFonts w:cs="Arial"/>
                <w:b/>
              </w:rPr>
              <w:t>Jahrgangsstufe 7/8</w:t>
            </w:r>
          </w:p>
        </w:tc>
      </w:tr>
      <w:tr w:rsidR="0094644E" w14:paraId="23412683" w14:textId="77777777" w:rsidTr="003F5AFF">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7EC95617" w14:textId="77777777" w:rsidR="0094644E" w:rsidRPr="00184D43" w:rsidRDefault="0094644E" w:rsidP="0094644E">
            <w:pPr>
              <w:spacing w:before="120" w:after="120"/>
              <w:rPr>
                <w:rFonts w:cs="Arial"/>
                <w:b/>
                <w:sz w:val="20"/>
                <w:szCs w:val="20"/>
                <w:u w:val="single"/>
              </w:rPr>
            </w:pPr>
            <w:r w:rsidRPr="00184D43">
              <w:rPr>
                <w:rFonts w:cs="Arial"/>
                <w:b/>
                <w:sz w:val="20"/>
                <w:szCs w:val="20"/>
                <w:u w:val="single"/>
              </w:rPr>
              <w:t xml:space="preserve">Unterrichtsvorhaben 5: </w:t>
            </w:r>
          </w:p>
          <w:p w14:paraId="56C555B1" w14:textId="29242004" w:rsidR="0094644E" w:rsidRPr="00162760" w:rsidRDefault="0094644E" w:rsidP="0094644E">
            <w:pPr>
              <w:spacing w:before="120" w:after="120"/>
              <w:rPr>
                <w:iCs/>
                <w:sz w:val="20"/>
                <w:szCs w:val="20"/>
              </w:rPr>
            </w:pPr>
            <w:r w:rsidRPr="00162760">
              <w:rPr>
                <w:iCs/>
                <w:sz w:val="20"/>
                <w:szCs w:val="20"/>
              </w:rPr>
              <w:t>Darf ich kaufen, was ich will? – Geschäftsfähigkeit, AGB und Verbraucherschutz im Alltag von Kindern und Jugendlichen</w:t>
            </w:r>
          </w:p>
          <w:p w14:paraId="69ED0700" w14:textId="77777777" w:rsidR="0094644E" w:rsidRDefault="0094644E" w:rsidP="0094644E">
            <w:pPr>
              <w:spacing w:before="120" w:after="120"/>
            </w:pPr>
          </w:p>
          <w:p w14:paraId="6B755C09" w14:textId="77777777" w:rsidR="0094644E" w:rsidRDefault="0094644E" w:rsidP="0094644E">
            <w:pPr>
              <w:spacing w:after="120"/>
            </w:pPr>
            <w:r>
              <w:rPr>
                <w:rFonts w:cs="Arial"/>
                <w:b/>
                <w:bCs/>
                <w:sz w:val="20"/>
                <w:szCs w:val="20"/>
              </w:rPr>
              <w:t>Schwerpunkte der Kompetenzentwicklung</w:t>
            </w:r>
            <w:r>
              <w:rPr>
                <w:rFonts w:cs="Arial"/>
                <w:sz w:val="20"/>
                <w:szCs w:val="20"/>
              </w:rPr>
              <w:t>:</w:t>
            </w:r>
          </w:p>
          <w:p w14:paraId="1058C553" w14:textId="77777777" w:rsidR="0094644E" w:rsidRDefault="0094644E" w:rsidP="0094644E">
            <w:pPr>
              <w:tabs>
                <w:tab w:val="left" w:pos="360"/>
              </w:tabs>
              <w:spacing w:before="120" w:after="0"/>
            </w:pPr>
            <w:r>
              <w:rPr>
                <w:rFonts w:cs="Arial"/>
                <w:sz w:val="20"/>
                <w:szCs w:val="20"/>
              </w:rPr>
              <w:t>Die Schülerinnen und Schüler</w:t>
            </w:r>
          </w:p>
          <w:p w14:paraId="3896C4F7" w14:textId="77777777" w:rsidR="0094644E" w:rsidRPr="0094644E"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analysieren aspektgeleitet das Handeln als Verbraucherinnen und Verbraucher (SK 4),</w:t>
            </w:r>
          </w:p>
          <w:p w14:paraId="0B0EF9F8" w14:textId="77777777" w:rsidR="0094644E" w:rsidRPr="0094644E"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recherchieren und analysieren Informationen und Daten zu fachbezogenen Sachverhalten unter Verwendung von Suchstrategien und digitalen wie analogen Medienangeboten (MK 1),</w:t>
            </w:r>
          </w:p>
          <w:p w14:paraId="58986873" w14:textId="77777777" w:rsidR="0094644E" w:rsidRPr="0094644E"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wenden geeignete quantitative wie qualitative Fachmethoden zur Informationsgewinnung selbstständig an und werten diese aus (MK 2),</w:t>
            </w:r>
          </w:p>
          <w:p w14:paraId="69EBD6F2" w14:textId="77777777" w:rsidR="0094644E" w:rsidRPr="0094644E"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bewerten Strukturen und Handlungsoptionen innerhalb ökonomischer und politischer Entscheidungsprozesse, auch unter Einbeziehung von Nachhaltigkeitskriterien (UK 3).</w:t>
            </w:r>
          </w:p>
          <w:p w14:paraId="17A1F395" w14:textId="77777777" w:rsidR="0094644E" w:rsidRDefault="0094644E" w:rsidP="0094644E">
            <w:pPr>
              <w:spacing w:before="120" w:after="0"/>
              <w:rPr>
                <w:rFonts w:cs="Arial"/>
                <w:b/>
                <w:sz w:val="20"/>
                <w:szCs w:val="20"/>
              </w:rPr>
            </w:pPr>
          </w:p>
          <w:p w14:paraId="3B0A63A9" w14:textId="77777777" w:rsidR="0094644E" w:rsidRDefault="0094644E" w:rsidP="0094644E">
            <w:pPr>
              <w:spacing w:before="120" w:after="0"/>
            </w:pPr>
            <w:r>
              <w:rPr>
                <w:rFonts w:cs="Arial"/>
                <w:b/>
                <w:sz w:val="20"/>
                <w:szCs w:val="20"/>
              </w:rPr>
              <w:t>Inhaltsfelder</w:t>
            </w:r>
            <w:r>
              <w:rPr>
                <w:rFonts w:cs="Arial"/>
                <w:sz w:val="20"/>
                <w:szCs w:val="20"/>
              </w:rPr>
              <w:t xml:space="preserve">: </w:t>
            </w:r>
          </w:p>
          <w:p w14:paraId="189E1DA5" w14:textId="77777777" w:rsidR="0094644E" w:rsidRDefault="0094644E" w:rsidP="0094644E">
            <w:pPr>
              <w:spacing w:before="120" w:after="0"/>
            </w:pPr>
            <w:r>
              <w:rPr>
                <w:rFonts w:cs="Arial"/>
                <w:sz w:val="20"/>
                <w:szCs w:val="20"/>
              </w:rPr>
              <w:t>IF 4 Handeln als Verbraucherinnen und Verbraucher</w:t>
            </w:r>
          </w:p>
          <w:p w14:paraId="04E3EEDA" w14:textId="77777777" w:rsidR="0094644E" w:rsidRDefault="0094644E" w:rsidP="0094644E">
            <w:pPr>
              <w:spacing w:before="120" w:after="0"/>
              <w:rPr>
                <w:rFonts w:cs="Arial"/>
                <w:sz w:val="20"/>
                <w:szCs w:val="20"/>
              </w:rPr>
            </w:pPr>
          </w:p>
          <w:p w14:paraId="374EE59B" w14:textId="77777777" w:rsidR="0094644E" w:rsidRDefault="0094644E" w:rsidP="0094644E">
            <w:pPr>
              <w:spacing w:before="120" w:after="0"/>
            </w:pPr>
            <w:r>
              <w:rPr>
                <w:rFonts w:cs="Arial"/>
                <w:b/>
                <w:sz w:val="20"/>
                <w:szCs w:val="20"/>
              </w:rPr>
              <w:t>Inhaltliche Schwerpunkte</w:t>
            </w:r>
            <w:r>
              <w:rPr>
                <w:rFonts w:cs="Arial"/>
                <w:sz w:val="20"/>
                <w:szCs w:val="20"/>
              </w:rPr>
              <w:t>:</w:t>
            </w:r>
          </w:p>
          <w:p w14:paraId="68CB3EED" w14:textId="77777777" w:rsidR="0094644E" w:rsidRPr="003266AE" w:rsidRDefault="0094644E" w:rsidP="00562892">
            <w:pPr>
              <w:pStyle w:val="Listenabsatz"/>
              <w:numPr>
                <w:ilvl w:val="0"/>
                <w:numId w:val="5"/>
              </w:numPr>
              <w:spacing w:before="120" w:after="120" w:line="240" w:lineRule="auto"/>
              <w:ind w:left="567" w:hanging="425"/>
              <w:contextualSpacing w:val="0"/>
              <w:rPr>
                <w:sz w:val="20"/>
                <w:szCs w:val="20"/>
              </w:rPr>
            </w:pPr>
            <w:r w:rsidRPr="003266AE">
              <w:rPr>
                <w:sz w:val="20"/>
                <w:szCs w:val="20"/>
              </w:rPr>
              <w:t>Verbraucherrechte und -pflichten: Verträge im Alltag (IF 4)</w:t>
            </w:r>
          </w:p>
          <w:p w14:paraId="5839FF36" w14:textId="77777777" w:rsidR="0094644E" w:rsidRPr="003266AE" w:rsidRDefault="0094644E" w:rsidP="00562892">
            <w:pPr>
              <w:pStyle w:val="Listenabsatz"/>
              <w:numPr>
                <w:ilvl w:val="0"/>
                <w:numId w:val="5"/>
              </w:numPr>
              <w:spacing w:before="120" w:after="120" w:line="240" w:lineRule="auto"/>
              <w:ind w:left="567" w:hanging="425"/>
              <w:contextualSpacing w:val="0"/>
              <w:rPr>
                <w:sz w:val="20"/>
                <w:szCs w:val="20"/>
              </w:rPr>
            </w:pPr>
            <w:r w:rsidRPr="003266AE">
              <w:rPr>
                <w:sz w:val="20"/>
                <w:szCs w:val="20"/>
              </w:rPr>
              <w:t>Einnahmen, Ausgaben und Verschuldung (IF4)</w:t>
            </w:r>
          </w:p>
          <w:p w14:paraId="440090C9" w14:textId="77777777" w:rsidR="0094644E" w:rsidRPr="003266AE" w:rsidRDefault="0094644E" w:rsidP="00562892">
            <w:pPr>
              <w:pStyle w:val="Listenabsatz"/>
              <w:numPr>
                <w:ilvl w:val="0"/>
                <w:numId w:val="5"/>
              </w:numPr>
              <w:spacing w:before="120" w:after="120" w:line="240" w:lineRule="auto"/>
              <w:ind w:left="567" w:hanging="425"/>
              <w:contextualSpacing w:val="0"/>
              <w:rPr>
                <w:sz w:val="20"/>
                <w:szCs w:val="20"/>
              </w:rPr>
            </w:pPr>
            <w:r w:rsidRPr="003266AE">
              <w:rPr>
                <w:sz w:val="20"/>
                <w:szCs w:val="20"/>
              </w:rPr>
              <w:t>Institutionen des Verbraucherschutzes und die Möglichkeiten zur Durchsetzung von Verbraucherrechten (IF 4)</w:t>
            </w:r>
          </w:p>
          <w:p w14:paraId="64BF4483" w14:textId="1B7C920F" w:rsidR="0094644E" w:rsidRPr="003266AE" w:rsidRDefault="00CA38AF" w:rsidP="00562892">
            <w:pPr>
              <w:pStyle w:val="Listenabsatz"/>
              <w:numPr>
                <w:ilvl w:val="0"/>
                <w:numId w:val="5"/>
              </w:numPr>
              <w:spacing w:before="120" w:after="120" w:line="240" w:lineRule="auto"/>
              <w:ind w:left="567" w:hanging="425"/>
              <w:contextualSpacing w:val="0"/>
              <w:rPr>
                <w:sz w:val="20"/>
                <w:szCs w:val="20"/>
              </w:rPr>
            </w:pPr>
            <w:r w:rsidRPr="003266AE">
              <w:rPr>
                <w:sz w:val="20"/>
                <w:szCs w:val="20"/>
              </w:rPr>
              <w:t>R</w:t>
            </w:r>
            <w:r w:rsidR="0094644E" w:rsidRPr="003266AE">
              <w:rPr>
                <w:sz w:val="20"/>
                <w:szCs w:val="20"/>
              </w:rPr>
              <w:t>echtliche Grundlagen für Mediennutzung: Persönlichkeits-</w:t>
            </w:r>
            <w:r w:rsidR="003F5AFF" w:rsidRPr="003266AE">
              <w:rPr>
                <w:sz w:val="20"/>
                <w:szCs w:val="20"/>
              </w:rPr>
              <w:t>,</w:t>
            </w:r>
            <w:r w:rsidR="003266AE" w:rsidRPr="003266AE">
              <w:rPr>
                <w:sz w:val="20"/>
                <w:szCs w:val="20"/>
              </w:rPr>
              <w:t xml:space="preserve"> </w:t>
            </w:r>
            <w:r w:rsidR="0094644E" w:rsidRPr="003266AE">
              <w:rPr>
                <w:sz w:val="20"/>
                <w:szCs w:val="20"/>
              </w:rPr>
              <w:t>Urheber- und Nutzungsrechte</w:t>
            </w:r>
            <w:r w:rsidR="004C720F">
              <w:rPr>
                <w:sz w:val="20"/>
                <w:szCs w:val="20"/>
              </w:rPr>
              <w:t xml:space="preserve"> (IF 4)</w:t>
            </w:r>
          </w:p>
          <w:p w14:paraId="18B43919" w14:textId="77777777" w:rsidR="0094644E" w:rsidRDefault="0094644E" w:rsidP="0094644E">
            <w:pPr>
              <w:tabs>
                <w:tab w:val="left" w:pos="567"/>
              </w:tabs>
              <w:spacing w:before="120" w:after="0"/>
              <w:rPr>
                <w:rFonts w:cs="Arial"/>
                <w:b/>
                <w:sz w:val="20"/>
                <w:szCs w:val="20"/>
              </w:rPr>
            </w:pPr>
          </w:p>
          <w:p w14:paraId="54FF2FF3" w14:textId="77777777" w:rsidR="0094644E" w:rsidRDefault="0094644E" w:rsidP="0094644E">
            <w:pPr>
              <w:spacing w:before="120" w:after="0"/>
            </w:pPr>
            <w:r>
              <w:rPr>
                <w:rFonts w:cs="Arial"/>
                <w:b/>
                <w:sz w:val="20"/>
                <w:szCs w:val="20"/>
              </w:rPr>
              <w:t>Hinweise:</w:t>
            </w:r>
            <w:r>
              <w:rPr>
                <w:rFonts w:cs="Arial"/>
              </w:rPr>
              <w:t xml:space="preserve"> </w:t>
            </w:r>
          </w:p>
          <w:p w14:paraId="5CDF5C23" w14:textId="77777777" w:rsidR="0094644E" w:rsidRDefault="0094644E" w:rsidP="0094644E">
            <w:pPr>
              <w:spacing w:before="120" w:after="0"/>
            </w:pPr>
            <w:r>
              <w:rPr>
                <w:rFonts w:cs="Arial"/>
                <w:sz w:val="20"/>
              </w:rPr>
              <w:t xml:space="preserve">Weitere Bezüge zu IF 4 möglich, z.B. Prinzipien nachhaltigen Handelns: Konsum und Ressourcenbewusstsein, Einflüsse von Werbung auf Kaufentscheidungen: Algorithmen und Filter </w:t>
            </w:r>
          </w:p>
          <w:p w14:paraId="7FDE82E7" w14:textId="77777777" w:rsidR="0094644E" w:rsidRDefault="0094644E" w:rsidP="0094644E">
            <w:pPr>
              <w:spacing w:before="120" w:after="0"/>
            </w:pPr>
            <w:r>
              <w:rPr>
                <w:rFonts w:cs="Arial"/>
                <w:sz w:val="20"/>
              </w:rPr>
              <w:t>Bezug zu IF 1 möglich, z.B. Digitalisierung und Zahlungsverkehr</w:t>
            </w:r>
          </w:p>
          <w:p w14:paraId="1650D01B" w14:textId="77777777" w:rsidR="0094644E" w:rsidRDefault="0094644E" w:rsidP="0094644E">
            <w:pPr>
              <w:spacing w:before="120" w:after="0"/>
            </w:pPr>
            <w:r>
              <w:rPr>
                <w:rFonts w:cs="Arial"/>
                <w:b/>
                <w:sz w:val="20"/>
                <w:szCs w:val="20"/>
              </w:rPr>
              <w:t>Zeitbedarf</w:t>
            </w:r>
            <w:r>
              <w:rPr>
                <w:rFonts w:cs="Arial"/>
                <w:b/>
                <w:bCs/>
                <w:sz w:val="20"/>
                <w:szCs w:val="20"/>
              </w:rPr>
              <w:t>:</w:t>
            </w:r>
            <w:r>
              <w:rPr>
                <w:rFonts w:cs="Arial"/>
                <w:sz w:val="20"/>
                <w:szCs w:val="20"/>
              </w:rPr>
              <w:t xml:space="preserve"> </w:t>
            </w:r>
          </w:p>
          <w:p w14:paraId="354C5CC6" w14:textId="77777777" w:rsidR="0094644E" w:rsidRDefault="0094644E" w:rsidP="0094644E">
            <w:pPr>
              <w:spacing w:after="120"/>
            </w:pPr>
            <w:r>
              <w:rPr>
                <w:rFonts w:cs="Arial"/>
                <w:sz w:val="20"/>
                <w:szCs w:val="20"/>
              </w:rPr>
              <w:t xml:space="preserve">ca. 14 Std. </w:t>
            </w:r>
          </w:p>
          <w:p w14:paraId="4D8FDDEA" w14:textId="77777777" w:rsidR="0094644E" w:rsidRDefault="0094644E" w:rsidP="0094644E">
            <w:pPr>
              <w:spacing w:after="120"/>
              <w:rPr>
                <w:rFonts w:cs="Arial"/>
                <w:sz w:val="20"/>
                <w:szCs w:val="20"/>
              </w:rPr>
            </w:pPr>
          </w:p>
        </w:tc>
      </w:tr>
    </w:tbl>
    <w:p w14:paraId="156F3487" w14:textId="77777777" w:rsidR="0094644E" w:rsidRDefault="0094644E" w:rsidP="0094644E">
      <w:pPr>
        <w:jc w:val="left"/>
        <w:rPr>
          <w:rFonts w:cs="Arial"/>
        </w:rPr>
      </w:pPr>
    </w:p>
    <w:p w14:paraId="663ED6B6" w14:textId="77777777" w:rsidR="0094644E" w:rsidRDefault="0094644E" w:rsidP="0094644E">
      <w:pPr>
        <w:jc w:val="left"/>
        <w:rPr>
          <w:rFonts w:cs="Arial"/>
        </w:rPr>
      </w:pPr>
      <w:r>
        <w:br w:type="page"/>
      </w:r>
    </w:p>
    <w:tbl>
      <w:tblPr>
        <w:tblW w:w="5000" w:type="pct"/>
        <w:tblLook w:val="00A0" w:firstRow="1" w:lastRow="0" w:firstColumn="1" w:lastColumn="0" w:noHBand="0" w:noVBand="0"/>
      </w:tblPr>
      <w:tblGrid>
        <w:gridCol w:w="9060"/>
      </w:tblGrid>
      <w:tr w:rsidR="0094644E" w14:paraId="4836322D" w14:textId="77777777" w:rsidTr="003F5AFF">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13C002C0" w14:textId="77777777" w:rsidR="0094644E" w:rsidRDefault="0094644E" w:rsidP="0094644E">
            <w:pPr>
              <w:pageBreakBefore/>
              <w:spacing w:after="120"/>
              <w:jc w:val="center"/>
            </w:pPr>
            <w:r>
              <w:rPr>
                <w:rFonts w:cs="Arial"/>
                <w:b/>
              </w:rPr>
              <w:lastRenderedPageBreak/>
              <w:t>Jahrgangsstufe 7/8</w:t>
            </w:r>
          </w:p>
        </w:tc>
      </w:tr>
      <w:tr w:rsidR="0094644E" w14:paraId="4834FDAD" w14:textId="77777777" w:rsidTr="003F5AFF">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770AC766" w14:textId="77777777" w:rsidR="0094644E" w:rsidRPr="00184D43" w:rsidRDefault="0094644E" w:rsidP="0094644E">
            <w:pPr>
              <w:spacing w:before="120" w:after="120"/>
              <w:rPr>
                <w:rFonts w:cs="Arial"/>
                <w:b/>
                <w:sz w:val="20"/>
                <w:szCs w:val="20"/>
                <w:u w:val="single"/>
              </w:rPr>
            </w:pPr>
            <w:r w:rsidRPr="00184D43">
              <w:rPr>
                <w:rFonts w:cs="Arial"/>
                <w:b/>
                <w:sz w:val="20"/>
                <w:szCs w:val="20"/>
                <w:u w:val="single"/>
              </w:rPr>
              <w:t xml:space="preserve">Unterrichtsvorhaben 6:  </w:t>
            </w:r>
          </w:p>
          <w:p w14:paraId="622FCB8D" w14:textId="72886EAD" w:rsidR="0094644E" w:rsidRPr="003266AE" w:rsidRDefault="0094644E" w:rsidP="0094644E">
            <w:pPr>
              <w:spacing w:before="120" w:after="120"/>
              <w:rPr>
                <w:sz w:val="20"/>
                <w:szCs w:val="20"/>
              </w:rPr>
            </w:pPr>
            <w:r w:rsidRPr="003266AE">
              <w:rPr>
                <w:sz w:val="20"/>
                <w:szCs w:val="20"/>
              </w:rPr>
              <w:t>Wer die Wahl hat – hat die Qual?! - Die Bedeutung der Arbeit für das Individuum und die Gesellschaft</w:t>
            </w:r>
          </w:p>
          <w:p w14:paraId="5EA0CCF1" w14:textId="77777777" w:rsidR="0094644E" w:rsidRDefault="0094644E" w:rsidP="0094644E">
            <w:pPr>
              <w:spacing w:after="0"/>
              <w:rPr>
                <w:rFonts w:cs="Arial"/>
                <w:sz w:val="20"/>
                <w:szCs w:val="20"/>
              </w:rPr>
            </w:pPr>
          </w:p>
          <w:p w14:paraId="59E328E5" w14:textId="77777777" w:rsidR="0094644E" w:rsidRDefault="0094644E" w:rsidP="0094644E">
            <w:pPr>
              <w:spacing w:after="120"/>
            </w:pPr>
            <w:r>
              <w:rPr>
                <w:rFonts w:cs="Arial"/>
                <w:b/>
                <w:bCs/>
                <w:sz w:val="20"/>
                <w:szCs w:val="20"/>
              </w:rPr>
              <w:t>Schwerpunkte der Kompetenzentwicklung</w:t>
            </w:r>
            <w:r>
              <w:rPr>
                <w:rFonts w:cs="Arial"/>
                <w:sz w:val="20"/>
                <w:szCs w:val="20"/>
              </w:rPr>
              <w:t>:</w:t>
            </w:r>
          </w:p>
          <w:p w14:paraId="7AA4AFE1" w14:textId="77777777" w:rsidR="0094644E" w:rsidRDefault="0094644E" w:rsidP="0094644E">
            <w:pPr>
              <w:tabs>
                <w:tab w:val="left" w:pos="360"/>
              </w:tabs>
              <w:spacing w:before="120" w:after="0"/>
            </w:pPr>
            <w:r>
              <w:rPr>
                <w:rFonts w:cs="Arial"/>
                <w:sz w:val="20"/>
                <w:szCs w:val="20"/>
              </w:rPr>
              <w:t>Die Schülerinnen und Schüler</w:t>
            </w:r>
          </w:p>
          <w:p w14:paraId="1AFC5103" w14:textId="41108CA7" w:rsidR="0094644E" w:rsidRPr="0094644E" w:rsidRDefault="0094644E" w:rsidP="00562892">
            <w:pPr>
              <w:numPr>
                <w:ilvl w:val="0"/>
                <w:numId w:val="7"/>
              </w:numPr>
              <w:tabs>
                <w:tab w:val="left" w:pos="360"/>
              </w:tabs>
              <w:spacing w:before="120" w:after="120"/>
              <w:ind w:left="357" w:hanging="357"/>
              <w:rPr>
                <w:rFonts w:cs="Arial"/>
                <w:sz w:val="20"/>
                <w:szCs w:val="20"/>
              </w:rPr>
            </w:pPr>
            <w:r w:rsidRPr="0094644E">
              <w:rPr>
                <w:rFonts w:cs="Arial"/>
                <w:sz w:val="20"/>
                <w:szCs w:val="20"/>
              </w:rPr>
              <w:t>beschreiben fachbezogen ökonomische und gesellschaftliche Sachverhalte mithilfe eines Ordnungs- und Deutungswissens (SK</w:t>
            </w:r>
            <w:r w:rsidR="00EE06F8">
              <w:rPr>
                <w:rFonts w:cs="Arial"/>
                <w:sz w:val="20"/>
                <w:szCs w:val="20"/>
              </w:rPr>
              <w:t xml:space="preserve"> </w:t>
            </w:r>
            <w:r w:rsidRPr="0094644E">
              <w:rPr>
                <w:rFonts w:cs="Arial"/>
                <w:sz w:val="20"/>
                <w:szCs w:val="20"/>
              </w:rPr>
              <w:t xml:space="preserve">1), </w:t>
            </w:r>
          </w:p>
          <w:p w14:paraId="5CBCA6BF" w14:textId="77777777" w:rsidR="0094644E" w:rsidRPr="0094644E" w:rsidRDefault="0094644E" w:rsidP="00562892">
            <w:pPr>
              <w:numPr>
                <w:ilvl w:val="0"/>
                <w:numId w:val="7"/>
              </w:numPr>
              <w:tabs>
                <w:tab w:val="left" w:pos="360"/>
              </w:tabs>
              <w:spacing w:before="120" w:after="120"/>
              <w:ind w:left="357" w:hanging="357"/>
              <w:rPr>
                <w:rFonts w:cs="Arial"/>
                <w:sz w:val="20"/>
                <w:szCs w:val="20"/>
              </w:rPr>
            </w:pPr>
            <w:r w:rsidRPr="0094644E">
              <w:rPr>
                <w:rFonts w:cs="Arial"/>
                <w:sz w:val="20"/>
                <w:szCs w:val="20"/>
              </w:rPr>
              <w:t xml:space="preserve">erläutern ökonomische und gesellschaftliche Strukturen sowie ihre Elemente, Funktionen und Wirkungen (SK 2), </w:t>
            </w:r>
          </w:p>
          <w:p w14:paraId="4C55D23D" w14:textId="77777777" w:rsidR="0094644E" w:rsidRPr="0094644E" w:rsidRDefault="0094644E" w:rsidP="00562892">
            <w:pPr>
              <w:numPr>
                <w:ilvl w:val="0"/>
                <w:numId w:val="7"/>
              </w:numPr>
              <w:tabs>
                <w:tab w:val="left" w:pos="360"/>
              </w:tabs>
              <w:spacing w:before="120" w:after="120"/>
              <w:ind w:left="357" w:hanging="357"/>
              <w:rPr>
                <w:rFonts w:cs="Arial"/>
                <w:sz w:val="20"/>
                <w:szCs w:val="20"/>
              </w:rPr>
            </w:pPr>
            <w:r w:rsidRPr="0094644E">
              <w:rPr>
                <w:rFonts w:cs="Arial"/>
                <w:sz w:val="20"/>
                <w:szCs w:val="20"/>
              </w:rPr>
              <w:t xml:space="preserve">recherchieren und analysieren Informationen und Daten zu fachbezogenen Sachverhalten unter Verwendung von Suchstrategien und digitalen wie analogen Medienangeboten (MK 1), </w:t>
            </w:r>
          </w:p>
          <w:p w14:paraId="136F5ABC" w14:textId="77777777" w:rsidR="0094644E" w:rsidRPr="0094644E"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beurteilen die Möglichkeiten ökonomischer, politischer und gesellschaftlicher Teilhabe (UK 1),</w:t>
            </w:r>
          </w:p>
          <w:p w14:paraId="31F89957" w14:textId="5F2F2C8C" w:rsidR="0094644E" w:rsidRDefault="0094644E" w:rsidP="00562892">
            <w:pPr>
              <w:numPr>
                <w:ilvl w:val="0"/>
                <w:numId w:val="7"/>
              </w:numPr>
              <w:tabs>
                <w:tab w:val="left" w:pos="360"/>
              </w:tabs>
              <w:spacing w:before="120" w:after="120"/>
              <w:ind w:left="357" w:hanging="357"/>
              <w:rPr>
                <w:rFonts w:cs="Arial"/>
                <w:sz w:val="20"/>
                <w:szCs w:val="20"/>
              </w:rPr>
            </w:pPr>
            <w:r w:rsidRPr="0094644E">
              <w:rPr>
                <w:rFonts w:cs="Arial"/>
                <w:sz w:val="20"/>
                <w:szCs w:val="20"/>
              </w:rPr>
              <w:t>vertreten die eigene Position auch in der Auseinandersetzung mit kontroversen Sichtweisen (HK</w:t>
            </w:r>
            <w:r w:rsidR="00EE06F8">
              <w:rPr>
                <w:rFonts w:cs="Arial"/>
                <w:sz w:val="20"/>
                <w:szCs w:val="20"/>
              </w:rPr>
              <w:t xml:space="preserve"> </w:t>
            </w:r>
            <w:r w:rsidRPr="0094644E">
              <w:rPr>
                <w:rFonts w:cs="Arial"/>
                <w:sz w:val="20"/>
                <w:szCs w:val="20"/>
              </w:rPr>
              <w:t>1)</w:t>
            </w:r>
          </w:p>
          <w:p w14:paraId="64375320" w14:textId="77777777" w:rsidR="0094644E" w:rsidRDefault="0094644E" w:rsidP="0094644E">
            <w:pPr>
              <w:tabs>
                <w:tab w:val="left" w:pos="360"/>
              </w:tabs>
              <w:spacing w:before="120" w:after="120"/>
              <w:ind w:left="357"/>
              <w:rPr>
                <w:rFonts w:cs="Arial"/>
                <w:sz w:val="20"/>
                <w:szCs w:val="20"/>
              </w:rPr>
            </w:pPr>
          </w:p>
          <w:p w14:paraId="291F7D8B" w14:textId="77777777" w:rsidR="0094644E" w:rsidRDefault="0094644E" w:rsidP="0094644E">
            <w:pPr>
              <w:spacing w:before="120" w:after="0"/>
            </w:pPr>
            <w:r>
              <w:rPr>
                <w:rFonts w:cs="Arial"/>
                <w:b/>
                <w:sz w:val="20"/>
                <w:szCs w:val="20"/>
              </w:rPr>
              <w:t>Inhaltsfelder</w:t>
            </w:r>
            <w:r>
              <w:rPr>
                <w:rFonts w:cs="Arial"/>
                <w:sz w:val="20"/>
                <w:szCs w:val="20"/>
              </w:rPr>
              <w:t xml:space="preserve">: </w:t>
            </w:r>
          </w:p>
          <w:p w14:paraId="381FF64B" w14:textId="529FBBDB" w:rsidR="0094644E" w:rsidRDefault="0094644E" w:rsidP="0094644E">
            <w:pPr>
              <w:spacing w:before="120" w:after="0"/>
            </w:pPr>
            <w:r>
              <w:rPr>
                <w:rFonts w:cs="Arial"/>
                <w:sz w:val="20"/>
                <w:szCs w:val="20"/>
              </w:rPr>
              <w:t>IF 6 Beruf und Arbeitswelt</w:t>
            </w:r>
          </w:p>
          <w:p w14:paraId="3D3868F2" w14:textId="77777777" w:rsidR="0094644E" w:rsidRDefault="0094644E" w:rsidP="0094644E">
            <w:pPr>
              <w:spacing w:before="120" w:after="0"/>
              <w:rPr>
                <w:rFonts w:cs="Arial"/>
                <w:sz w:val="20"/>
                <w:szCs w:val="20"/>
              </w:rPr>
            </w:pPr>
          </w:p>
          <w:p w14:paraId="3A9A094D" w14:textId="7FAA0708" w:rsidR="003F5AFF" w:rsidRPr="003F5AFF" w:rsidRDefault="0094644E" w:rsidP="003F5AFF">
            <w:pPr>
              <w:spacing w:before="120" w:after="0"/>
            </w:pPr>
            <w:r>
              <w:rPr>
                <w:rFonts w:cs="Arial"/>
                <w:b/>
                <w:sz w:val="20"/>
                <w:szCs w:val="20"/>
              </w:rPr>
              <w:t>Inhaltliche Schwerpunkte</w:t>
            </w:r>
            <w:r>
              <w:rPr>
                <w:rFonts w:cs="Arial"/>
                <w:sz w:val="20"/>
                <w:szCs w:val="20"/>
              </w:rPr>
              <w:t>:</w:t>
            </w:r>
          </w:p>
          <w:p w14:paraId="1697F42F" w14:textId="77777777" w:rsidR="0094644E" w:rsidRPr="003266AE" w:rsidRDefault="0094644E" w:rsidP="00562892">
            <w:pPr>
              <w:pStyle w:val="Listenabsatz"/>
              <w:numPr>
                <w:ilvl w:val="0"/>
                <w:numId w:val="5"/>
              </w:numPr>
              <w:spacing w:before="120" w:after="120" w:line="240" w:lineRule="auto"/>
              <w:ind w:left="567" w:hanging="425"/>
              <w:contextualSpacing w:val="0"/>
              <w:rPr>
                <w:sz w:val="20"/>
                <w:szCs w:val="20"/>
              </w:rPr>
            </w:pPr>
            <w:r w:rsidRPr="003266AE">
              <w:rPr>
                <w:sz w:val="20"/>
                <w:szCs w:val="20"/>
              </w:rPr>
              <w:t>Arbeit und ihre Bedeutung für das Individuum: Existenzsicherung und Sinnstiftung (IF 6)</w:t>
            </w:r>
          </w:p>
          <w:p w14:paraId="5E7F75E1" w14:textId="4C2BF330" w:rsidR="0094644E" w:rsidRPr="003266AE" w:rsidRDefault="0094644E" w:rsidP="00562892">
            <w:pPr>
              <w:pStyle w:val="Listenabsatz"/>
              <w:numPr>
                <w:ilvl w:val="0"/>
                <w:numId w:val="5"/>
              </w:numPr>
              <w:spacing w:before="120" w:after="120" w:line="240" w:lineRule="auto"/>
              <w:ind w:left="567" w:hanging="425"/>
              <w:contextualSpacing w:val="0"/>
              <w:rPr>
                <w:sz w:val="20"/>
                <w:szCs w:val="20"/>
              </w:rPr>
            </w:pPr>
            <w:r w:rsidRPr="003266AE">
              <w:rPr>
                <w:sz w:val="20"/>
                <w:szCs w:val="20"/>
              </w:rPr>
              <w:t>Bedeutung der Arbeit für die Gesellschaft: Arbeitsteilung, Wertschöpfung, sozialer Frieden (IF 6)</w:t>
            </w:r>
          </w:p>
          <w:p w14:paraId="4D1D57D2" w14:textId="15A98F23" w:rsidR="00EE06F8" w:rsidRPr="003266AE" w:rsidRDefault="00EE06F8" w:rsidP="00562892">
            <w:pPr>
              <w:pStyle w:val="Listenabsatz"/>
              <w:numPr>
                <w:ilvl w:val="0"/>
                <w:numId w:val="5"/>
              </w:numPr>
              <w:spacing w:before="120" w:after="120" w:line="240" w:lineRule="auto"/>
              <w:ind w:left="567" w:hanging="425"/>
              <w:contextualSpacing w:val="0"/>
              <w:rPr>
                <w:sz w:val="20"/>
                <w:szCs w:val="20"/>
              </w:rPr>
            </w:pPr>
            <w:r w:rsidRPr="003266AE">
              <w:rPr>
                <w:sz w:val="20"/>
                <w:szCs w:val="20"/>
              </w:rPr>
              <w:t>Care-Arbeit und Ehrenamt (IF 6)</w:t>
            </w:r>
          </w:p>
          <w:p w14:paraId="5ADA2B87" w14:textId="77777777" w:rsidR="0094644E" w:rsidRPr="003266AE" w:rsidRDefault="0094644E" w:rsidP="00562892">
            <w:pPr>
              <w:pStyle w:val="Listenabsatz"/>
              <w:numPr>
                <w:ilvl w:val="0"/>
                <w:numId w:val="5"/>
              </w:numPr>
              <w:spacing w:before="120" w:after="120" w:line="240" w:lineRule="auto"/>
              <w:ind w:left="567" w:hanging="425"/>
              <w:contextualSpacing w:val="0"/>
              <w:rPr>
                <w:sz w:val="20"/>
                <w:szCs w:val="20"/>
              </w:rPr>
            </w:pPr>
            <w:r w:rsidRPr="003266AE">
              <w:rPr>
                <w:sz w:val="20"/>
                <w:szCs w:val="20"/>
              </w:rPr>
              <w:t>Berufswahl als Entscheidungsprozess (IF 6)</w:t>
            </w:r>
          </w:p>
          <w:p w14:paraId="7EC4BE5E" w14:textId="62EB9EAB" w:rsidR="0094644E" w:rsidRPr="003266AE" w:rsidRDefault="0094644E" w:rsidP="00562892">
            <w:pPr>
              <w:pStyle w:val="Listenabsatz"/>
              <w:numPr>
                <w:ilvl w:val="0"/>
                <w:numId w:val="5"/>
              </w:numPr>
              <w:spacing w:before="120" w:after="120" w:line="240" w:lineRule="auto"/>
              <w:ind w:left="567" w:hanging="425"/>
              <w:contextualSpacing w:val="0"/>
              <w:rPr>
                <w:sz w:val="20"/>
                <w:szCs w:val="20"/>
              </w:rPr>
            </w:pPr>
            <w:r w:rsidRPr="003266AE">
              <w:rPr>
                <w:sz w:val="20"/>
                <w:szCs w:val="20"/>
              </w:rPr>
              <w:t>Berufsfelder und ihre Anforderungsprofile (IF 6)</w:t>
            </w:r>
          </w:p>
          <w:p w14:paraId="5CC824AB" w14:textId="77777777" w:rsidR="0094644E" w:rsidRDefault="0094644E" w:rsidP="0094644E">
            <w:pPr>
              <w:ind w:left="720"/>
              <w:jc w:val="left"/>
              <w:rPr>
                <w:sz w:val="20"/>
                <w:szCs w:val="20"/>
              </w:rPr>
            </w:pPr>
          </w:p>
          <w:p w14:paraId="05338C2A" w14:textId="4F1411B6" w:rsidR="0094644E" w:rsidRDefault="0094644E" w:rsidP="0094644E">
            <w:pPr>
              <w:spacing w:before="120" w:after="0"/>
            </w:pPr>
            <w:r>
              <w:rPr>
                <w:rFonts w:cs="Arial"/>
                <w:b/>
                <w:bCs/>
                <w:sz w:val="20"/>
                <w:szCs w:val="20"/>
              </w:rPr>
              <w:t>Zeitbedarf:</w:t>
            </w:r>
            <w:r>
              <w:rPr>
                <w:rFonts w:cs="Arial"/>
                <w:sz w:val="20"/>
                <w:szCs w:val="20"/>
              </w:rPr>
              <w:t xml:space="preserve"> ca. 1</w:t>
            </w:r>
            <w:r w:rsidR="00627AEC">
              <w:rPr>
                <w:rFonts w:cs="Arial"/>
                <w:sz w:val="20"/>
                <w:szCs w:val="20"/>
              </w:rPr>
              <w:t>6</w:t>
            </w:r>
            <w:r>
              <w:rPr>
                <w:rFonts w:cs="Arial"/>
                <w:sz w:val="20"/>
                <w:szCs w:val="20"/>
              </w:rPr>
              <w:t xml:space="preserve"> Std.</w:t>
            </w:r>
          </w:p>
          <w:p w14:paraId="2594EB25" w14:textId="4C3204EC" w:rsidR="0094644E" w:rsidRDefault="0094644E" w:rsidP="0094644E">
            <w:pPr>
              <w:spacing w:before="120" w:after="0"/>
              <w:rPr>
                <w:rFonts w:cs="Arial"/>
                <w:sz w:val="20"/>
                <w:szCs w:val="20"/>
              </w:rPr>
            </w:pPr>
          </w:p>
          <w:p w14:paraId="02F461D4" w14:textId="5C6B76F8" w:rsidR="003F5AFF" w:rsidRDefault="003F5AFF" w:rsidP="0094644E">
            <w:pPr>
              <w:spacing w:before="120" w:after="0"/>
              <w:rPr>
                <w:rFonts w:cs="Arial"/>
                <w:sz w:val="20"/>
                <w:szCs w:val="20"/>
              </w:rPr>
            </w:pPr>
            <w:r>
              <w:br w:type="page"/>
            </w:r>
          </w:p>
          <w:p w14:paraId="5D0DB3A5" w14:textId="77777777" w:rsidR="0094644E" w:rsidRDefault="0094644E" w:rsidP="0094644E">
            <w:pPr>
              <w:spacing w:after="120"/>
              <w:rPr>
                <w:rFonts w:cs="Arial"/>
                <w:b/>
                <w:bCs/>
                <w:sz w:val="20"/>
                <w:szCs w:val="20"/>
              </w:rPr>
            </w:pPr>
          </w:p>
          <w:p w14:paraId="71B1AC89" w14:textId="77777777" w:rsidR="0094644E" w:rsidRDefault="0094644E" w:rsidP="0094644E">
            <w:pPr>
              <w:spacing w:after="120"/>
              <w:rPr>
                <w:rFonts w:cs="Arial"/>
                <w:sz w:val="20"/>
                <w:szCs w:val="20"/>
              </w:rPr>
            </w:pPr>
          </w:p>
        </w:tc>
      </w:tr>
      <w:tr w:rsidR="0094644E" w14:paraId="2E2EF17F" w14:textId="77777777" w:rsidTr="003F5AFF">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56AC61C0" w14:textId="77777777" w:rsidR="0094644E" w:rsidRDefault="0094644E" w:rsidP="0094644E">
            <w:pPr>
              <w:pageBreakBefore/>
              <w:spacing w:after="120"/>
              <w:jc w:val="center"/>
            </w:pPr>
            <w:r>
              <w:rPr>
                <w:rFonts w:cs="Arial"/>
                <w:b/>
              </w:rPr>
              <w:lastRenderedPageBreak/>
              <w:t>Jahrgangsstufe 7/8</w:t>
            </w:r>
          </w:p>
        </w:tc>
      </w:tr>
      <w:tr w:rsidR="0094644E" w14:paraId="3958C484" w14:textId="77777777" w:rsidTr="003F5AFF">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59D1E711" w14:textId="77777777" w:rsidR="003F5AFF" w:rsidRPr="00184D43" w:rsidRDefault="0094644E" w:rsidP="0094644E">
            <w:pPr>
              <w:spacing w:before="120" w:after="120"/>
            </w:pPr>
            <w:r w:rsidRPr="00184D43">
              <w:rPr>
                <w:rFonts w:cs="Arial"/>
                <w:b/>
                <w:sz w:val="20"/>
                <w:szCs w:val="20"/>
                <w:u w:val="single"/>
              </w:rPr>
              <w:t>Unterrichtsvorhaben 7:</w:t>
            </w:r>
            <w:r w:rsidRPr="00184D43">
              <w:rPr>
                <w:rFonts w:cs="Arial"/>
                <w:sz w:val="20"/>
                <w:szCs w:val="20"/>
              </w:rPr>
              <w:t xml:space="preserve"> </w:t>
            </w:r>
          </w:p>
          <w:p w14:paraId="59F35A72" w14:textId="644C2FC8" w:rsidR="0094644E" w:rsidRPr="003266AE" w:rsidRDefault="0094644E" w:rsidP="0094644E">
            <w:pPr>
              <w:spacing w:before="120" w:after="120"/>
              <w:rPr>
                <w:sz w:val="20"/>
                <w:szCs w:val="20"/>
              </w:rPr>
            </w:pPr>
            <w:r w:rsidRPr="003266AE">
              <w:rPr>
                <w:sz w:val="20"/>
                <w:szCs w:val="20"/>
              </w:rPr>
              <w:t>Welche Folgen hat mein Konsum? – Nachhaltiges Handeln in einer vernetzten Wirtschaft</w:t>
            </w:r>
          </w:p>
          <w:p w14:paraId="67E1A1ED" w14:textId="77777777" w:rsidR="0094644E" w:rsidRDefault="0094644E" w:rsidP="0094644E">
            <w:pPr>
              <w:spacing w:before="120" w:after="120"/>
              <w:rPr>
                <w:rFonts w:cs="Arial"/>
                <w:b/>
                <w:bCs/>
                <w:sz w:val="20"/>
                <w:szCs w:val="20"/>
              </w:rPr>
            </w:pPr>
          </w:p>
          <w:p w14:paraId="560DEB1F" w14:textId="77777777" w:rsidR="0094644E" w:rsidRDefault="0094644E" w:rsidP="0094644E">
            <w:pPr>
              <w:spacing w:before="120" w:after="0"/>
            </w:pPr>
            <w:r>
              <w:rPr>
                <w:rFonts w:cs="Arial"/>
                <w:b/>
                <w:sz w:val="20"/>
                <w:szCs w:val="20"/>
              </w:rPr>
              <w:t>Schwerpunkte der Kompetenzentwicklung</w:t>
            </w:r>
            <w:r>
              <w:rPr>
                <w:rFonts w:cs="Arial"/>
                <w:sz w:val="20"/>
                <w:szCs w:val="20"/>
              </w:rPr>
              <w:t>:</w:t>
            </w:r>
          </w:p>
          <w:p w14:paraId="6F01DEEC" w14:textId="77777777" w:rsidR="0094644E" w:rsidRDefault="0094644E" w:rsidP="0094644E">
            <w:pPr>
              <w:tabs>
                <w:tab w:val="left" w:pos="360"/>
              </w:tabs>
              <w:spacing w:before="120" w:after="0" w:line="100" w:lineRule="atLeast"/>
            </w:pPr>
            <w:r>
              <w:rPr>
                <w:rFonts w:cs="Arial"/>
                <w:sz w:val="20"/>
                <w:szCs w:val="20"/>
              </w:rPr>
              <w:t>Die Schülerinnen und Schüler</w:t>
            </w:r>
          </w:p>
          <w:p w14:paraId="35D1FBB2"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 xml:space="preserve">analysieren ökonomische und gesellschaftliche Prozesse, Probleme und Konflikte hinsichtlich Einflussfaktoren, Verlauf, Ergebnissen sowie handelnder Akteure mit ihren Interessen und Zielsetzungen (SK 3), </w:t>
            </w:r>
          </w:p>
          <w:p w14:paraId="53B1AE29"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analysieren aspektgeleitet das Handeln als Verbraucherinnen und Verbraucher (SK 4),</w:t>
            </w:r>
          </w:p>
          <w:p w14:paraId="62733435"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recherchieren und analysieren Informationen und Daten zu fachbezogenen Sachverhalten unter Verwendung von Suchstrategien und digitalen wie analogen Medienangeboten (MK 1),</w:t>
            </w:r>
          </w:p>
          <w:p w14:paraId="78A6C2DF"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bewerten Strukturen und Handlungsoptionen innerhalb ökonomischer und politischer Entscheidungsprozesse, auch unter Einbeziehung von Nachhaltigkeitskriterien (UK 3),</w:t>
            </w:r>
          </w:p>
          <w:p w14:paraId="308EDB40" w14:textId="173C5DDA" w:rsidR="0094644E"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artikulieren konstruktive Kritik sowie Lösungsoptionen für Problemkonstellationen (HK 7).</w:t>
            </w:r>
          </w:p>
          <w:p w14:paraId="01E93982" w14:textId="77777777" w:rsidR="003F5AFF" w:rsidRPr="003F5AFF" w:rsidRDefault="003F5AFF" w:rsidP="003F5AFF">
            <w:pPr>
              <w:tabs>
                <w:tab w:val="left" w:pos="360"/>
              </w:tabs>
              <w:spacing w:before="120" w:after="120"/>
              <w:ind w:left="357"/>
              <w:rPr>
                <w:rFonts w:cs="Arial"/>
                <w:sz w:val="20"/>
                <w:szCs w:val="20"/>
              </w:rPr>
            </w:pPr>
          </w:p>
          <w:p w14:paraId="737DF200" w14:textId="77777777" w:rsidR="0094644E" w:rsidRDefault="0094644E" w:rsidP="0094644E">
            <w:pPr>
              <w:spacing w:before="120" w:after="0"/>
            </w:pPr>
            <w:r>
              <w:rPr>
                <w:rFonts w:cs="Arial"/>
                <w:b/>
                <w:sz w:val="20"/>
                <w:szCs w:val="20"/>
              </w:rPr>
              <w:t>Inhaltsfelder</w:t>
            </w:r>
            <w:r>
              <w:rPr>
                <w:rFonts w:cs="Arial"/>
                <w:sz w:val="20"/>
                <w:szCs w:val="20"/>
              </w:rPr>
              <w:t xml:space="preserve">: </w:t>
            </w:r>
          </w:p>
          <w:p w14:paraId="41B9DC57" w14:textId="77777777" w:rsidR="0094644E" w:rsidRDefault="0094644E" w:rsidP="0094644E">
            <w:pPr>
              <w:spacing w:before="120" w:after="0"/>
            </w:pPr>
            <w:r>
              <w:rPr>
                <w:rFonts w:cs="Arial"/>
                <w:sz w:val="20"/>
                <w:szCs w:val="20"/>
              </w:rPr>
              <w:t>IF 2 Nachhaltige Entwicklung in Wirtschaft, Politik und Gesellschaft</w:t>
            </w:r>
          </w:p>
          <w:p w14:paraId="1246D6A4" w14:textId="77777777" w:rsidR="0094644E" w:rsidRDefault="0094644E" w:rsidP="0094644E">
            <w:pPr>
              <w:spacing w:before="120" w:after="0"/>
            </w:pPr>
            <w:r>
              <w:rPr>
                <w:rFonts w:cs="Arial"/>
                <w:sz w:val="20"/>
                <w:szCs w:val="20"/>
              </w:rPr>
              <w:t>IF 4 Handeln als Verbraucherinnen und Verbraucher</w:t>
            </w:r>
          </w:p>
          <w:p w14:paraId="42A50DAC" w14:textId="77777777" w:rsidR="0094644E" w:rsidRDefault="0094644E" w:rsidP="0094644E">
            <w:pPr>
              <w:spacing w:before="120" w:after="0"/>
            </w:pPr>
            <w:r>
              <w:rPr>
                <w:rFonts w:cs="Arial"/>
                <w:sz w:val="20"/>
                <w:szCs w:val="20"/>
              </w:rPr>
              <w:t>IF 5 Globalisierte Strukturen und Prozesse in der Wirtschaft</w:t>
            </w:r>
          </w:p>
          <w:p w14:paraId="510A4CE2" w14:textId="77777777" w:rsidR="0094644E" w:rsidRDefault="0094644E" w:rsidP="0094644E">
            <w:pPr>
              <w:spacing w:before="120" w:after="0"/>
              <w:rPr>
                <w:rFonts w:cs="Arial"/>
                <w:b/>
                <w:sz w:val="20"/>
                <w:szCs w:val="20"/>
              </w:rPr>
            </w:pPr>
          </w:p>
          <w:p w14:paraId="5D2B4C31" w14:textId="449ECAC0" w:rsidR="0094644E" w:rsidRPr="003F5AFF" w:rsidRDefault="0094644E" w:rsidP="0094644E">
            <w:pPr>
              <w:spacing w:before="120" w:after="0"/>
            </w:pPr>
            <w:r>
              <w:rPr>
                <w:rFonts w:cs="Arial"/>
                <w:b/>
                <w:sz w:val="20"/>
                <w:szCs w:val="20"/>
              </w:rPr>
              <w:t>Inhaltliche Schwerpunkte</w:t>
            </w:r>
            <w:r>
              <w:rPr>
                <w:rFonts w:cs="Arial"/>
                <w:sz w:val="20"/>
                <w:szCs w:val="20"/>
              </w:rPr>
              <w:t>:</w:t>
            </w:r>
          </w:p>
          <w:p w14:paraId="6116D08F" w14:textId="6EE69752" w:rsidR="0094644E" w:rsidRPr="003266AE" w:rsidRDefault="003F5AFF" w:rsidP="00562892">
            <w:pPr>
              <w:pStyle w:val="Listenabsatz"/>
              <w:numPr>
                <w:ilvl w:val="0"/>
                <w:numId w:val="5"/>
              </w:numPr>
              <w:spacing w:before="120" w:after="120" w:line="240" w:lineRule="auto"/>
              <w:ind w:left="567" w:hanging="425"/>
              <w:contextualSpacing w:val="0"/>
              <w:rPr>
                <w:sz w:val="20"/>
                <w:szCs w:val="20"/>
              </w:rPr>
            </w:pPr>
            <w:r w:rsidRPr="003266AE">
              <w:rPr>
                <w:sz w:val="20"/>
                <w:szCs w:val="20"/>
              </w:rPr>
              <w:t xml:space="preserve">Verfügbarkeit von Ressourcen </w:t>
            </w:r>
            <w:r w:rsidR="0094644E" w:rsidRPr="003266AE">
              <w:rPr>
                <w:sz w:val="20"/>
                <w:szCs w:val="20"/>
              </w:rPr>
              <w:t>und Ressourceneffizienz (IF 2)</w:t>
            </w:r>
          </w:p>
          <w:p w14:paraId="434BF935" w14:textId="3AAA94D9" w:rsidR="0094644E" w:rsidRPr="003266AE" w:rsidRDefault="0094644E" w:rsidP="00562892">
            <w:pPr>
              <w:pStyle w:val="Listenabsatz"/>
              <w:numPr>
                <w:ilvl w:val="0"/>
                <w:numId w:val="5"/>
              </w:numPr>
              <w:spacing w:before="120" w:after="120" w:line="240" w:lineRule="auto"/>
              <w:ind w:left="567" w:hanging="425"/>
              <w:contextualSpacing w:val="0"/>
              <w:rPr>
                <w:sz w:val="20"/>
                <w:szCs w:val="20"/>
              </w:rPr>
            </w:pPr>
            <w:r w:rsidRPr="003266AE">
              <w:rPr>
                <w:sz w:val="20"/>
                <w:szCs w:val="20"/>
              </w:rPr>
              <w:t>Klimaschutz: individuell</w:t>
            </w:r>
            <w:r w:rsidR="008E354E">
              <w:rPr>
                <w:sz w:val="20"/>
                <w:szCs w:val="20"/>
              </w:rPr>
              <w:t>e</w:t>
            </w:r>
            <w:r w:rsidRPr="003266AE">
              <w:rPr>
                <w:sz w:val="20"/>
                <w:szCs w:val="20"/>
              </w:rPr>
              <w:t>, unternehmerische und staatliche Maßnahmen (IF 2)</w:t>
            </w:r>
          </w:p>
          <w:p w14:paraId="54A43860" w14:textId="77777777" w:rsidR="0094644E" w:rsidRPr="003266AE" w:rsidRDefault="0094644E" w:rsidP="00562892">
            <w:pPr>
              <w:pStyle w:val="Listenabsatz"/>
              <w:numPr>
                <w:ilvl w:val="0"/>
                <w:numId w:val="5"/>
              </w:numPr>
              <w:spacing w:before="120" w:after="120" w:line="240" w:lineRule="auto"/>
              <w:ind w:left="567" w:hanging="425"/>
              <w:contextualSpacing w:val="0"/>
              <w:rPr>
                <w:sz w:val="20"/>
                <w:szCs w:val="20"/>
              </w:rPr>
            </w:pPr>
            <w:r w:rsidRPr="003266AE">
              <w:rPr>
                <w:sz w:val="20"/>
                <w:szCs w:val="20"/>
              </w:rPr>
              <w:t>Prinzipien nachhaltigen Handelns: Konsum und Ressourcenbewusstsein (IF 4)</w:t>
            </w:r>
          </w:p>
          <w:p w14:paraId="3B1397B6" w14:textId="07F9FD98" w:rsidR="0094644E" w:rsidRDefault="008E354E" w:rsidP="00562892">
            <w:pPr>
              <w:pStyle w:val="Listenabsatz"/>
              <w:numPr>
                <w:ilvl w:val="0"/>
                <w:numId w:val="5"/>
              </w:numPr>
              <w:spacing w:before="120" w:after="120" w:line="240" w:lineRule="auto"/>
              <w:ind w:left="567" w:hanging="425"/>
              <w:contextualSpacing w:val="0"/>
            </w:pPr>
            <w:r>
              <w:rPr>
                <w:sz w:val="20"/>
                <w:szCs w:val="20"/>
              </w:rPr>
              <w:t>I</w:t>
            </w:r>
            <w:r w:rsidR="0094644E" w:rsidRPr="003266AE">
              <w:rPr>
                <w:sz w:val="20"/>
                <w:szCs w:val="20"/>
              </w:rPr>
              <w:t>nternationale Arbeits- und Gütermärkte (IF 5</w:t>
            </w:r>
            <w:r w:rsidR="0094644E" w:rsidRPr="003F5AFF">
              <w:t>)</w:t>
            </w:r>
          </w:p>
          <w:p w14:paraId="79AFFCFA" w14:textId="77777777" w:rsidR="0094644E" w:rsidRDefault="0094644E" w:rsidP="0094644E">
            <w:pPr>
              <w:tabs>
                <w:tab w:val="left" w:pos="567"/>
                <w:tab w:val="left" w:pos="1065"/>
              </w:tabs>
              <w:spacing w:before="120" w:after="0" w:line="100" w:lineRule="atLeast"/>
              <w:ind w:left="862"/>
              <w:rPr>
                <w:sz w:val="20"/>
                <w:szCs w:val="20"/>
              </w:rPr>
            </w:pPr>
          </w:p>
          <w:p w14:paraId="6F88F72E" w14:textId="77777777" w:rsidR="0094644E" w:rsidRDefault="0094644E" w:rsidP="0094644E">
            <w:pPr>
              <w:tabs>
                <w:tab w:val="left" w:pos="567"/>
              </w:tabs>
              <w:spacing w:before="120" w:after="0" w:line="100" w:lineRule="atLeast"/>
              <w:rPr>
                <w:rFonts w:cs="Arial"/>
                <w:sz w:val="20"/>
                <w:szCs w:val="20"/>
              </w:rPr>
            </w:pPr>
          </w:p>
          <w:p w14:paraId="747FA35B" w14:textId="77777777" w:rsidR="0094644E" w:rsidRDefault="0094644E" w:rsidP="0094644E">
            <w:pPr>
              <w:spacing w:before="120" w:after="0"/>
            </w:pPr>
            <w:r>
              <w:rPr>
                <w:rFonts w:cs="Arial"/>
                <w:b/>
                <w:sz w:val="20"/>
                <w:szCs w:val="20"/>
              </w:rPr>
              <w:t>Zeitbedarf</w:t>
            </w:r>
            <w:r>
              <w:rPr>
                <w:rFonts w:cs="Arial"/>
                <w:b/>
                <w:bCs/>
                <w:sz w:val="20"/>
                <w:szCs w:val="20"/>
              </w:rPr>
              <w:t>:</w:t>
            </w:r>
            <w:r>
              <w:rPr>
                <w:rFonts w:cs="Arial"/>
                <w:sz w:val="20"/>
                <w:szCs w:val="20"/>
              </w:rPr>
              <w:t xml:space="preserve"> </w:t>
            </w:r>
          </w:p>
          <w:p w14:paraId="5FAADFCE" w14:textId="21141F90" w:rsidR="0094644E" w:rsidRDefault="0094644E" w:rsidP="0094644E">
            <w:pPr>
              <w:spacing w:after="120"/>
            </w:pPr>
            <w:r>
              <w:rPr>
                <w:rFonts w:cs="Arial"/>
                <w:sz w:val="20"/>
                <w:szCs w:val="20"/>
              </w:rPr>
              <w:t>ca. 1</w:t>
            </w:r>
            <w:r w:rsidR="00627AEC">
              <w:rPr>
                <w:rFonts w:cs="Arial"/>
                <w:sz w:val="20"/>
                <w:szCs w:val="20"/>
              </w:rPr>
              <w:t>6</w:t>
            </w:r>
            <w:r w:rsidR="00EE06F8">
              <w:rPr>
                <w:rFonts w:cs="Arial"/>
                <w:sz w:val="20"/>
                <w:szCs w:val="20"/>
              </w:rPr>
              <w:t xml:space="preserve"> </w:t>
            </w:r>
            <w:r>
              <w:rPr>
                <w:rFonts w:cs="Arial"/>
                <w:sz w:val="20"/>
                <w:szCs w:val="20"/>
              </w:rPr>
              <w:t>Std.</w:t>
            </w:r>
          </w:p>
        </w:tc>
      </w:tr>
      <w:tr w:rsidR="00184D43" w14:paraId="4DEF21B0" w14:textId="77777777" w:rsidTr="00184D43">
        <w:tc>
          <w:tcPr>
            <w:tcW w:w="90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39E60A9" w14:textId="1A819FE0" w:rsidR="00184D43" w:rsidRPr="00184D43" w:rsidRDefault="00184D43" w:rsidP="00184D43">
            <w:pPr>
              <w:spacing w:before="120" w:after="120"/>
              <w:jc w:val="center"/>
              <w:rPr>
                <w:rFonts w:cs="Arial"/>
                <w:b/>
                <w:sz w:val="20"/>
                <w:szCs w:val="20"/>
                <w:u w:val="single"/>
              </w:rPr>
            </w:pPr>
            <w:r w:rsidRPr="00355BFB">
              <w:rPr>
                <w:b/>
                <w:u w:val="single"/>
              </w:rPr>
              <w:t xml:space="preserve">Zeitbedarf Jahrgangsstufe </w:t>
            </w:r>
            <w:r>
              <w:rPr>
                <w:b/>
                <w:u w:val="single"/>
              </w:rPr>
              <w:t>7/8</w:t>
            </w:r>
            <w:r w:rsidRPr="00355BFB">
              <w:rPr>
                <w:b/>
                <w:u w:val="single"/>
              </w:rPr>
              <w:t>:</w:t>
            </w:r>
            <w:r>
              <w:rPr>
                <w:b/>
                <w:u w:val="single"/>
              </w:rPr>
              <w:t xml:space="preserve"> 60</w:t>
            </w:r>
            <w:r w:rsidRPr="00355BFB">
              <w:rPr>
                <w:b/>
                <w:u w:val="single"/>
              </w:rPr>
              <w:t xml:space="preserve"> Stunden</w:t>
            </w:r>
          </w:p>
        </w:tc>
      </w:tr>
    </w:tbl>
    <w:p w14:paraId="4DF384FE" w14:textId="77777777" w:rsidR="00355BFB" w:rsidRDefault="00355BFB" w:rsidP="0094644E"/>
    <w:p w14:paraId="184C05E9" w14:textId="07C7E3FA" w:rsidR="0094644E" w:rsidRDefault="0094644E" w:rsidP="00086DF7">
      <w:pPr>
        <w:jc w:val="center"/>
      </w:pPr>
    </w:p>
    <w:tbl>
      <w:tblPr>
        <w:tblW w:w="5000" w:type="pct"/>
        <w:tblLook w:val="00A0" w:firstRow="1" w:lastRow="0" w:firstColumn="1" w:lastColumn="0" w:noHBand="0" w:noVBand="0"/>
      </w:tblPr>
      <w:tblGrid>
        <w:gridCol w:w="9060"/>
      </w:tblGrid>
      <w:tr w:rsidR="0094644E" w14:paraId="7A0D971F" w14:textId="77777777" w:rsidTr="0094644E">
        <w:tc>
          <w:tcPr>
            <w:tcW w:w="8669" w:type="dxa"/>
            <w:tcBorders>
              <w:top w:val="single" w:sz="4" w:space="0" w:color="000000"/>
              <w:left w:val="single" w:sz="4" w:space="0" w:color="000000"/>
              <w:bottom w:val="single" w:sz="4" w:space="0" w:color="000000"/>
              <w:right w:val="single" w:sz="4" w:space="0" w:color="000000"/>
            </w:tcBorders>
            <w:shd w:val="clear" w:color="auto" w:fill="D9D9D9"/>
          </w:tcPr>
          <w:p w14:paraId="378B677A" w14:textId="77777777" w:rsidR="0094644E" w:rsidRDefault="0094644E" w:rsidP="0094644E">
            <w:pPr>
              <w:pageBreakBefore/>
              <w:spacing w:after="120"/>
              <w:jc w:val="center"/>
            </w:pPr>
            <w:r>
              <w:rPr>
                <w:rFonts w:cs="Arial"/>
                <w:b/>
              </w:rPr>
              <w:lastRenderedPageBreak/>
              <w:t>Jahrgangsstufe 9/10</w:t>
            </w:r>
          </w:p>
        </w:tc>
      </w:tr>
      <w:tr w:rsidR="0094644E" w14:paraId="275774C8" w14:textId="77777777" w:rsidTr="0094644E">
        <w:tc>
          <w:tcPr>
            <w:tcW w:w="8669" w:type="dxa"/>
            <w:tcBorders>
              <w:top w:val="single" w:sz="4" w:space="0" w:color="000000"/>
              <w:left w:val="single" w:sz="4" w:space="0" w:color="000000"/>
              <w:bottom w:val="single" w:sz="4" w:space="0" w:color="000000"/>
              <w:right w:val="single" w:sz="4" w:space="0" w:color="000000"/>
            </w:tcBorders>
            <w:shd w:val="clear" w:color="auto" w:fill="auto"/>
          </w:tcPr>
          <w:p w14:paraId="3FB2695D" w14:textId="77777777" w:rsidR="003F5AFF" w:rsidRPr="00184D43" w:rsidRDefault="0094644E" w:rsidP="0094644E">
            <w:pPr>
              <w:spacing w:before="120" w:after="120"/>
              <w:rPr>
                <w:rFonts w:cs="Arial"/>
                <w:sz w:val="20"/>
                <w:szCs w:val="20"/>
              </w:rPr>
            </w:pPr>
            <w:r w:rsidRPr="00184D43">
              <w:rPr>
                <w:rFonts w:cs="Arial"/>
                <w:b/>
                <w:sz w:val="20"/>
                <w:szCs w:val="20"/>
                <w:u w:val="single"/>
              </w:rPr>
              <w:t>Unterrichtsvorhaben 8:</w:t>
            </w:r>
            <w:r w:rsidRPr="00184D43">
              <w:rPr>
                <w:rFonts w:cs="Arial"/>
                <w:sz w:val="20"/>
                <w:szCs w:val="20"/>
              </w:rPr>
              <w:t xml:space="preserve"> </w:t>
            </w:r>
          </w:p>
          <w:p w14:paraId="766B7E5D" w14:textId="012691C2" w:rsidR="0094644E" w:rsidRPr="003266AE" w:rsidRDefault="0094644E" w:rsidP="0094644E">
            <w:pPr>
              <w:spacing w:before="120" w:after="120"/>
              <w:rPr>
                <w:sz w:val="20"/>
                <w:szCs w:val="20"/>
              </w:rPr>
            </w:pPr>
            <w:r w:rsidRPr="003266AE">
              <w:rPr>
                <w:sz w:val="20"/>
                <w:szCs w:val="20"/>
              </w:rPr>
              <w:t xml:space="preserve">Haben wir die ideale Wirtschaftsordnung? </w:t>
            </w:r>
            <w:r w:rsidRPr="003266AE">
              <w:rPr>
                <w:b/>
                <w:bCs/>
                <w:i/>
                <w:iCs/>
                <w:sz w:val="20"/>
                <w:szCs w:val="20"/>
              </w:rPr>
              <w:t>–</w:t>
            </w:r>
            <w:r w:rsidRPr="003266AE">
              <w:rPr>
                <w:sz w:val="20"/>
                <w:szCs w:val="20"/>
              </w:rPr>
              <w:t xml:space="preserve"> Die Soziale Marktwirtschaft im Spannungsfeld unterschiedlicher Interessen</w:t>
            </w:r>
          </w:p>
          <w:p w14:paraId="14DBAA9A" w14:textId="77777777" w:rsidR="0094644E" w:rsidRDefault="0094644E" w:rsidP="0094644E">
            <w:pPr>
              <w:spacing w:after="120"/>
            </w:pPr>
          </w:p>
          <w:p w14:paraId="4A2C9050" w14:textId="77777777" w:rsidR="0094644E" w:rsidRDefault="0094644E" w:rsidP="0094644E">
            <w:pPr>
              <w:spacing w:before="120" w:after="0"/>
            </w:pPr>
            <w:r>
              <w:rPr>
                <w:rFonts w:cs="Arial"/>
                <w:b/>
                <w:sz w:val="20"/>
                <w:szCs w:val="20"/>
              </w:rPr>
              <w:t>Schwerpunkte der Kompetenzentwicklung</w:t>
            </w:r>
            <w:r>
              <w:rPr>
                <w:rFonts w:cs="Arial"/>
                <w:sz w:val="20"/>
                <w:szCs w:val="20"/>
              </w:rPr>
              <w:t>:</w:t>
            </w:r>
          </w:p>
          <w:p w14:paraId="2AA93A03" w14:textId="77777777" w:rsidR="0094644E" w:rsidRDefault="0094644E" w:rsidP="0094644E">
            <w:pPr>
              <w:tabs>
                <w:tab w:val="left" w:pos="360"/>
              </w:tabs>
              <w:spacing w:before="120" w:after="0"/>
            </w:pPr>
            <w:r>
              <w:rPr>
                <w:rFonts w:cs="Arial"/>
                <w:sz w:val="20"/>
                <w:szCs w:val="20"/>
              </w:rPr>
              <w:t>Die Schülerinnen und Schüler</w:t>
            </w:r>
          </w:p>
          <w:p w14:paraId="39233C9D" w14:textId="4968A865"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beschreiben fachbezogen ökonomische und gesellschaftliche Sachverhalte mithilfe eines Ordnungs- und Deutungswissens (SK</w:t>
            </w:r>
            <w:r w:rsidR="00EE06F8">
              <w:rPr>
                <w:rFonts w:cs="Arial"/>
                <w:sz w:val="20"/>
                <w:szCs w:val="20"/>
              </w:rPr>
              <w:t xml:space="preserve"> </w:t>
            </w:r>
            <w:r>
              <w:rPr>
                <w:rFonts w:cs="Arial"/>
                <w:sz w:val="20"/>
                <w:szCs w:val="20"/>
              </w:rPr>
              <w:t xml:space="preserve">1), </w:t>
            </w:r>
          </w:p>
          <w:p w14:paraId="17D91D5E"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erläutern ökonomische und gesellschaftliche Strukturen sowie ihre Elemente, Funktionen und Wirkungen (SK 2),</w:t>
            </w:r>
          </w:p>
          <w:p w14:paraId="7F4859D0"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erklären Fachbegriffe und wenden diese kontextbezogen an (MK 4)</w:t>
            </w:r>
          </w:p>
          <w:p w14:paraId="15AA8962"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führen grundlegende Operationen der fachbezogenen Modellbildung durch (MK 5),</w:t>
            </w:r>
          </w:p>
          <w:p w14:paraId="4A654227"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 xml:space="preserve">beurteilen die Möglichkeiten ökonomischer und gesellschaftlicher Teilhabe (UK 1), </w:t>
            </w:r>
          </w:p>
          <w:p w14:paraId="29A7ABEF"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beurteilen kriterienorientiert verschiedene, wirtschaftliche und gesellschaftliche Interessen hinsichtlich der zugrundeliegenden Wertmaßstäbe und ihrer Verallgemeinerbarkeit (UK 2),</w:t>
            </w:r>
          </w:p>
          <w:p w14:paraId="207BBA88"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begründen ein eigenes Urteil (UK 4),</w:t>
            </w:r>
          </w:p>
          <w:p w14:paraId="45AFAA8E" w14:textId="252FD0D3"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vertreten die eigene Position auch in der Auseinandersetzung mit kontroversen Sichtweisen (HK</w:t>
            </w:r>
            <w:r w:rsidR="00EE06F8">
              <w:rPr>
                <w:rFonts w:cs="Arial"/>
                <w:sz w:val="20"/>
                <w:szCs w:val="20"/>
              </w:rPr>
              <w:t xml:space="preserve"> </w:t>
            </w:r>
            <w:r>
              <w:rPr>
                <w:rFonts w:cs="Arial"/>
                <w:sz w:val="20"/>
                <w:szCs w:val="20"/>
              </w:rPr>
              <w:t>1).</w:t>
            </w:r>
          </w:p>
          <w:p w14:paraId="7F2ED76F" w14:textId="77777777" w:rsidR="0094644E" w:rsidRDefault="0094644E" w:rsidP="0094644E">
            <w:pPr>
              <w:tabs>
                <w:tab w:val="left" w:pos="360"/>
              </w:tabs>
              <w:spacing w:before="120" w:after="0"/>
              <w:rPr>
                <w:rFonts w:cs="Arial"/>
                <w:sz w:val="20"/>
                <w:szCs w:val="20"/>
              </w:rPr>
            </w:pPr>
          </w:p>
          <w:p w14:paraId="430BB2F6" w14:textId="77777777" w:rsidR="0094644E" w:rsidRDefault="0094644E" w:rsidP="0094644E">
            <w:pPr>
              <w:spacing w:before="120" w:after="0"/>
            </w:pPr>
            <w:r>
              <w:rPr>
                <w:rFonts w:cs="Arial"/>
                <w:b/>
                <w:sz w:val="20"/>
                <w:szCs w:val="20"/>
              </w:rPr>
              <w:t>Inhaltsfelder</w:t>
            </w:r>
            <w:r>
              <w:rPr>
                <w:rFonts w:cs="Arial"/>
                <w:sz w:val="20"/>
                <w:szCs w:val="20"/>
              </w:rPr>
              <w:t xml:space="preserve">: </w:t>
            </w:r>
          </w:p>
          <w:p w14:paraId="32DD681A" w14:textId="77777777" w:rsidR="0094644E" w:rsidRDefault="0094644E" w:rsidP="0094644E">
            <w:pPr>
              <w:spacing w:before="120" w:after="0" w:line="100" w:lineRule="atLeast"/>
            </w:pPr>
            <w:r>
              <w:rPr>
                <w:rStyle w:val="Absatz-Standardschriftart1"/>
                <w:rFonts w:cs="Arial"/>
                <w:bCs/>
                <w:sz w:val="20"/>
                <w:szCs w:val="20"/>
                <w:lang w:eastAsia="ar-SA"/>
              </w:rPr>
              <w:t>IF 1 Wirtschaftliches Handeln in der marktwirtschaftlichen Ordnung</w:t>
            </w:r>
          </w:p>
          <w:p w14:paraId="72EF7406" w14:textId="77777777" w:rsidR="0094644E" w:rsidRDefault="0094644E" w:rsidP="0094644E">
            <w:pPr>
              <w:spacing w:before="120" w:after="0"/>
            </w:pPr>
            <w:r>
              <w:rPr>
                <w:rFonts w:cs="Arial"/>
                <w:sz w:val="20"/>
                <w:szCs w:val="20"/>
              </w:rPr>
              <w:t xml:space="preserve">IF 3 </w:t>
            </w:r>
            <w:r>
              <w:rPr>
                <w:rFonts w:cs="Arial"/>
                <w:bCs/>
                <w:sz w:val="20"/>
                <w:szCs w:val="20"/>
              </w:rPr>
              <w:t xml:space="preserve">Unternehmen, Arbeitgeber- und Arbeitnehmervertretungen </w:t>
            </w:r>
            <w:r>
              <w:rPr>
                <w:rFonts w:cs="Arial"/>
                <w:sz w:val="20"/>
                <w:szCs w:val="20"/>
              </w:rPr>
              <w:t>in der Sozialen Marktwirtschaft</w:t>
            </w:r>
          </w:p>
          <w:p w14:paraId="67430E6D" w14:textId="77777777" w:rsidR="0094644E" w:rsidRDefault="0094644E" w:rsidP="0094644E">
            <w:pPr>
              <w:spacing w:before="120" w:after="0"/>
              <w:rPr>
                <w:rFonts w:cs="Arial"/>
                <w:sz w:val="20"/>
                <w:szCs w:val="20"/>
              </w:rPr>
            </w:pPr>
          </w:p>
          <w:p w14:paraId="128D5C5E" w14:textId="77777777" w:rsidR="0094644E" w:rsidRDefault="0094644E" w:rsidP="0094644E">
            <w:pPr>
              <w:spacing w:before="120" w:after="0"/>
            </w:pPr>
            <w:r>
              <w:rPr>
                <w:rFonts w:cs="Arial"/>
                <w:b/>
                <w:sz w:val="20"/>
                <w:szCs w:val="20"/>
              </w:rPr>
              <w:t xml:space="preserve"> Inhaltliche Schwerpunkte</w:t>
            </w:r>
            <w:r>
              <w:rPr>
                <w:rFonts w:cs="Arial"/>
                <w:sz w:val="20"/>
                <w:szCs w:val="20"/>
              </w:rPr>
              <w:t>:</w:t>
            </w:r>
          </w:p>
          <w:p w14:paraId="541D43C9" w14:textId="2193BAE7" w:rsidR="0094644E" w:rsidRPr="003266AE" w:rsidRDefault="0094644E" w:rsidP="00562892">
            <w:pPr>
              <w:pStyle w:val="Listenabsatz"/>
              <w:numPr>
                <w:ilvl w:val="0"/>
                <w:numId w:val="5"/>
              </w:numPr>
              <w:spacing w:before="120" w:after="120" w:line="240" w:lineRule="auto"/>
              <w:ind w:left="567" w:hanging="425"/>
              <w:contextualSpacing w:val="0"/>
              <w:rPr>
                <w:sz w:val="20"/>
                <w:szCs w:val="20"/>
              </w:rPr>
            </w:pPr>
            <w:r w:rsidRPr="003266AE">
              <w:rPr>
                <w:sz w:val="20"/>
                <w:szCs w:val="20"/>
              </w:rPr>
              <w:t xml:space="preserve">Freie und </w:t>
            </w:r>
            <w:r w:rsidR="00EE06F8" w:rsidRPr="003266AE">
              <w:rPr>
                <w:sz w:val="20"/>
                <w:szCs w:val="20"/>
              </w:rPr>
              <w:t>S</w:t>
            </w:r>
            <w:r w:rsidRPr="003266AE">
              <w:rPr>
                <w:sz w:val="20"/>
                <w:szCs w:val="20"/>
              </w:rPr>
              <w:t>oziale Marktwirtschaft, Wettbewerb (IF 1)</w:t>
            </w:r>
          </w:p>
          <w:p w14:paraId="170314EE" w14:textId="6B797178" w:rsidR="00EE06F8" w:rsidRPr="003266AE" w:rsidRDefault="00EE06F8" w:rsidP="00562892">
            <w:pPr>
              <w:pStyle w:val="Listenabsatz"/>
              <w:numPr>
                <w:ilvl w:val="0"/>
                <w:numId w:val="5"/>
              </w:numPr>
              <w:spacing w:before="120" w:after="120" w:line="240" w:lineRule="auto"/>
              <w:ind w:left="567" w:hanging="425"/>
              <w:contextualSpacing w:val="0"/>
              <w:rPr>
                <w:sz w:val="20"/>
                <w:szCs w:val="20"/>
              </w:rPr>
            </w:pPr>
            <w:r w:rsidRPr="003266AE">
              <w:rPr>
                <w:sz w:val="20"/>
                <w:szCs w:val="20"/>
              </w:rPr>
              <w:t>Alternative Wirtschaftsordnungen (IF 1)</w:t>
            </w:r>
          </w:p>
          <w:p w14:paraId="01BE545C" w14:textId="77777777" w:rsidR="0094644E" w:rsidRPr="003266AE" w:rsidRDefault="0094644E" w:rsidP="00562892">
            <w:pPr>
              <w:pStyle w:val="Listenabsatz"/>
              <w:numPr>
                <w:ilvl w:val="0"/>
                <w:numId w:val="5"/>
              </w:numPr>
              <w:spacing w:before="120" w:after="120" w:line="240" w:lineRule="auto"/>
              <w:ind w:left="567" w:hanging="425"/>
              <w:contextualSpacing w:val="0"/>
              <w:rPr>
                <w:sz w:val="20"/>
                <w:szCs w:val="20"/>
              </w:rPr>
            </w:pPr>
            <w:r w:rsidRPr="003266AE">
              <w:rPr>
                <w:sz w:val="20"/>
                <w:szCs w:val="20"/>
              </w:rPr>
              <w:t>Unternehmen: Ziele, Funktionen und Organisationsformen (IF 3)</w:t>
            </w:r>
          </w:p>
          <w:p w14:paraId="7DB6F4D5" w14:textId="77777777" w:rsidR="0094644E" w:rsidRPr="003266AE" w:rsidRDefault="0094644E" w:rsidP="00562892">
            <w:pPr>
              <w:pStyle w:val="Listenabsatz"/>
              <w:numPr>
                <w:ilvl w:val="0"/>
                <w:numId w:val="5"/>
              </w:numPr>
              <w:spacing w:before="120" w:after="120" w:line="240" w:lineRule="auto"/>
              <w:ind w:left="567" w:hanging="425"/>
              <w:contextualSpacing w:val="0"/>
              <w:rPr>
                <w:sz w:val="20"/>
                <w:szCs w:val="20"/>
              </w:rPr>
            </w:pPr>
            <w:r w:rsidRPr="003266AE">
              <w:rPr>
                <w:sz w:val="20"/>
                <w:szCs w:val="20"/>
              </w:rPr>
              <w:t>Strukturwandel durch technologische Innovationen: Digitalisierung, Automatisierung, Künstliche Intelligenz</w:t>
            </w:r>
          </w:p>
          <w:p w14:paraId="6EDB7E0C" w14:textId="77777777" w:rsidR="0094644E" w:rsidRPr="003266AE" w:rsidRDefault="0094644E" w:rsidP="00562892">
            <w:pPr>
              <w:pStyle w:val="Listenabsatz"/>
              <w:numPr>
                <w:ilvl w:val="0"/>
                <w:numId w:val="5"/>
              </w:numPr>
              <w:spacing w:before="120" w:after="120" w:line="240" w:lineRule="auto"/>
              <w:ind w:left="567" w:hanging="425"/>
              <w:contextualSpacing w:val="0"/>
              <w:rPr>
                <w:sz w:val="20"/>
                <w:szCs w:val="20"/>
              </w:rPr>
            </w:pPr>
            <w:r w:rsidRPr="003266AE">
              <w:rPr>
                <w:sz w:val="20"/>
                <w:szCs w:val="20"/>
              </w:rPr>
              <w:t>Rolle von Gewerkschaften und Arbeitgeberverbänden (IF 3)</w:t>
            </w:r>
          </w:p>
          <w:p w14:paraId="757F8E10" w14:textId="77777777" w:rsidR="0094644E" w:rsidRPr="003266AE" w:rsidRDefault="0094644E" w:rsidP="00562892">
            <w:pPr>
              <w:pStyle w:val="Listenabsatz"/>
              <w:numPr>
                <w:ilvl w:val="0"/>
                <w:numId w:val="5"/>
              </w:numPr>
              <w:spacing w:before="120" w:after="120" w:line="240" w:lineRule="auto"/>
              <w:ind w:left="567" w:hanging="425"/>
              <w:contextualSpacing w:val="0"/>
              <w:rPr>
                <w:sz w:val="20"/>
                <w:szCs w:val="20"/>
              </w:rPr>
            </w:pPr>
            <w:r w:rsidRPr="003266AE">
              <w:rPr>
                <w:sz w:val="20"/>
                <w:szCs w:val="20"/>
              </w:rPr>
              <w:t>Betriebliche Mitbestimmung (IF 3)</w:t>
            </w:r>
          </w:p>
          <w:p w14:paraId="3979F7D2" w14:textId="77777777" w:rsidR="0094644E" w:rsidRDefault="0094644E" w:rsidP="0094644E">
            <w:pPr>
              <w:spacing w:before="120" w:after="0"/>
            </w:pPr>
            <w:r>
              <w:rPr>
                <w:rFonts w:cs="Arial"/>
                <w:b/>
                <w:sz w:val="20"/>
                <w:szCs w:val="20"/>
              </w:rPr>
              <w:t>Hinweise:</w:t>
            </w:r>
            <w:r>
              <w:rPr>
                <w:rFonts w:cs="Arial"/>
              </w:rPr>
              <w:t xml:space="preserve"> </w:t>
            </w:r>
          </w:p>
          <w:p w14:paraId="1724FE72" w14:textId="77777777" w:rsidR="0094644E" w:rsidRDefault="0094644E" w:rsidP="0094644E">
            <w:pPr>
              <w:spacing w:before="120" w:after="0"/>
            </w:pPr>
            <w:r>
              <w:rPr>
                <w:rFonts w:cs="Arial"/>
                <w:sz w:val="20"/>
                <w:szCs w:val="20"/>
              </w:rPr>
              <w:t>Bezug zu IF 5 möglich, z.B. Internationalisierung von Unternehmen, Digitalisierung, internationale Arbeits- und Gütermärkte</w:t>
            </w:r>
          </w:p>
          <w:p w14:paraId="01421603" w14:textId="77777777" w:rsidR="0094644E" w:rsidRDefault="0094644E" w:rsidP="0094644E">
            <w:pPr>
              <w:spacing w:before="120" w:after="0"/>
            </w:pPr>
            <w:bookmarkStart w:id="3" w:name="__DdeLink__1250_1406695475"/>
            <w:r>
              <w:rPr>
                <w:rFonts w:cs="Arial"/>
                <w:b/>
                <w:sz w:val="20"/>
                <w:szCs w:val="20"/>
              </w:rPr>
              <w:t>Zeitbedarf</w:t>
            </w:r>
            <w:r>
              <w:rPr>
                <w:rFonts w:cs="Arial"/>
                <w:b/>
                <w:bCs/>
                <w:sz w:val="20"/>
                <w:szCs w:val="20"/>
              </w:rPr>
              <w:t>:</w:t>
            </w:r>
            <w:r>
              <w:rPr>
                <w:rFonts w:cs="Arial"/>
                <w:sz w:val="20"/>
                <w:szCs w:val="20"/>
              </w:rPr>
              <w:t xml:space="preserve"> </w:t>
            </w:r>
            <w:bookmarkEnd w:id="3"/>
          </w:p>
          <w:p w14:paraId="5F532636" w14:textId="77777777" w:rsidR="0094644E" w:rsidRDefault="0094644E" w:rsidP="0094644E">
            <w:pPr>
              <w:spacing w:after="120"/>
            </w:pPr>
            <w:r>
              <w:rPr>
                <w:rFonts w:cs="Arial"/>
                <w:sz w:val="20"/>
                <w:szCs w:val="20"/>
              </w:rPr>
              <w:t>ca. 16 Std.</w:t>
            </w:r>
          </w:p>
          <w:p w14:paraId="13EDDD82" w14:textId="77777777" w:rsidR="0094644E" w:rsidRDefault="0094644E" w:rsidP="0094644E">
            <w:pPr>
              <w:spacing w:after="120"/>
              <w:rPr>
                <w:rFonts w:cs="Arial"/>
                <w:sz w:val="20"/>
                <w:szCs w:val="20"/>
              </w:rPr>
            </w:pPr>
          </w:p>
        </w:tc>
      </w:tr>
    </w:tbl>
    <w:p w14:paraId="6127EB1B" w14:textId="77777777" w:rsidR="0094644E" w:rsidRDefault="0094644E" w:rsidP="0094644E">
      <w:pPr>
        <w:jc w:val="left"/>
        <w:rPr>
          <w:rFonts w:cs="Arial"/>
        </w:rPr>
      </w:pPr>
    </w:p>
    <w:tbl>
      <w:tblPr>
        <w:tblW w:w="5000" w:type="pct"/>
        <w:tblLook w:val="00A0" w:firstRow="1" w:lastRow="0" w:firstColumn="1" w:lastColumn="0" w:noHBand="0" w:noVBand="0"/>
      </w:tblPr>
      <w:tblGrid>
        <w:gridCol w:w="9060"/>
      </w:tblGrid>
      <w:tr w:rsidR="0094644E" w14:paraId="1DE5A543" w14:textId="77777777" w:rsidTr="003F5AFF">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0922FA36" w14:textId="77777777" w:rsidR="0094644E" w:rsidRDefault="0094644E" w:rsidP="0094644E">
            <w:pPr>
              <w:pageBreakBefore/>
              <w:spacing w:after="120"/>
              <w:jc w:val="center"/>
            </w:pPr>
            <w:r>
              <w:rPr>
                <w:rFonts w:cs="Arial"/>
                <w:b/>
              </w:rPr>
              <w:lastRenderedPageBreak/>
              <w:t>Jahrgangsstufe 9/10</w:t>
            </w:r>
          </w:p>
        </w:tc>
      </w:tr>
      <w:tr w:rsidR="0094644E" w14:paraId="6A554141" w14:textId="77777777" w:rsidTr="003F5AFF">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4B7A74B9" w14:textId="77777777" w:rsidR="003F5AFF" w:rsidRPr="00184D43" w:rsidRDefault="0094644E" w:rsidP="0094644E">
            <w:pPr>
              <w:spacing w:before="120" w:after="120"/>
              <w:rPr>
                <w:rFonts w:cs="Arial"/>
                <w:sz w:val="20"/>
                <w:szCs w:val="20"/>
              </w:rPr>
            </w:pPr>
            <w:r w:rsidRPr="00184D43">
              <w:rPr>
                <w:rFonts w:cs="Arial"/>
                <w:b/>
                <w:sz w:val="20"/>
                <w:szCs w:val="20"/>
                <w:u w:val="single"/>
              </w:rPr>
              <w:t>Unterrichtsvorhaben 9:</w:t>
            </w:r>
            <w:r w:rsidRPr="00184D43">
              <w:rPr>
                <w:rFonts w:cs="Arial"/>
                <w:sz w:val="20"/>
                <w:szCs w:val="20"/>
              </w:rPr>
              <w:t xml:space="preserve"> </w:t>
            </w:r>
          </w:p>
          <w:p w14:paraId="0E01C54C" w14:textId="314F54F1" w:rsidR="0094644E" w:rsidRPr="003266AE" w:rsidRDefault="0094644E" w:rsidP="0094644E">
            <w:pPr>
              <w:spacing w:before="120" w:after="120"/>
              <w:rPr>
                <w:sz w:val="20"/>
                <w:szCs w:val="20"/>
              </w:rPr>
            </w:pPr>
            <w:r w:rsidRPr="003266AE">
              <w:rPr>
                <w:sz w:val="20"/>
                <w:szCs w:val="20"/>
              </w:rPr>
              <w:t xml:space="preserve">Staatliche Förderung von E-Mobilität? - Ökologie und Ökonomie im Spannungsfeld der internationalen Wirtschaft </w:t>
            </w:r>
          </w:p>
          <w:p w14:paraId="74FAB2CC" w14:textId="77777777" w:rsidR="0094644E" w:rsidRDefault="0094644E" w:rsidP="0094644E">
            <w:pPr>
              <w:spacing w:before="120" w:after="120"/>
              <w:rPr>
                <w:rFonts w:cs="Arial"/>
                <w:b/>
                <w:bCs/>
                <w:sz w:val="20"/>
                <w:szCs w:val="20"/>
              </w:rPr>
            </w:pPr>
          </w:p>
          <w:p w14:paraId="50AA332B" w14:textId="77777777" w:rsidR="0094644E" w:rsidRDefault="0094644E" w:rsidP="0094644E">
            <w:pPr>
              <w:spacing w:before="120" w:after="0"/>
            </w:pPr>
            <w:r>
              <w:rPr>
                <w:rFonts w:cs="Arial"/>
                <w:b/>
                <w:sz w:val="20"/>
                <w:szCs w:val="20"/>
              </w:rPr>
              <w:t>Schwerpunkte der Kompetenzentwicklung</w:t>
            </w:r>
            <w:r>
              <w:rPr>
                <w:rFonts w:cs="Arial"/>
                <w:sz w:val="20"/>
                <w:szCs w:val="20"/>
              </w:rPr>
              <w:t>:</w:t>
            </w:r>
          </w:p>
          <w:p w14:paraId="2C79EA97" w14:textId="77777777" w:rsidR="0094644E" w:rsidRDefault="0094644E" w:rsidP="0094644E">
            <w:pPr>
              <w:tabs>
                <w:tab w:val="left" w:pos="360"/>
              </w:tabs>
              <w:spacing w:before="120" w:after="0" w:line="100" w:lineRule="atLeast"/>
            </w:pPr>
            <w:r>
              <w:rPr>
                <w:rFonts w:cs="Arial"/>
                <w:sz w:val="20"/>
                <w:szCs w:val="20"/>
              </w:rPr>
              <w:t>Die Schülerinnen und Schüler</w:t>
            </w:r>
          </w:p>
          <w:p w14:paraId="5C2960E5"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 xml:space="preserve">analysieren ökonomische und gesellschaftliche Prozesse, Probleme und Konflikte hinsichtlich Einflussfaktoren, Verlauf, Ergebnissen sowie handelnder Akteure mit ihren Interessen und Zielsetzungen (SK 3), </w:t>
            </w:r>
          </w:p>
          <w:p w14:paraId="06396933"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sidRPr="003F5AFF">
              <w:rPr>
                <w:rFonts w:cs="Arial"/>
                <w:sz w:val="20"/>
                <w:szCs w:val="20"/>
              </w:rPr>
              <w:t>gestalten Medienprodukte unter fachspezifischer Berücksichtigung ihrer Qualität, Wirkung und Aussageabsicht (MK 8),</w:t>
            </w:r>
          </w:p>
          <w:p w14:paraId="63857FD9"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bewerten Strukturen und Handlungsoptionen innerhalb ökonomischer und politischer Entscheidungsprozesse, auch unter Einbeziehung von Nachhaltigkeitskriterien (UK 3),</w:t>
            </w:r>
          </w:p>
          <w:p w14:paraId="13869C20"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sidRPr="003F5AFF">
              <w:rPr>
                <w:rFonts w:cs="Arial"/>
                <w:sz w:val="20"/>
                <w:szCs w:val="20"/>
              </w:rPr>
              <w:t>beurteilen den Stellenwert verschiedener Medien für ökonomische und gesellschaftliche Entscheidungen und Prozesse (UK 6),</w:t>
            </w:r>
          </w:p>
          <w:p w14:paraId="2E202781" w14:textId="090975BA" w:rsidR="0094644E" w:rsidRPr="003F5AFF" w:rsidRDefault="0094644E" w:rsidP="00562892">
            <w:pPr>
              <w:numPr>
                <w:ilvl w:val="0"/>
                <w:numId w:val="7"/>
              </w:numPr>
              <w:tabs>
                <w:tab w:val="left" w:pos="360"/>
              </w:tabs>
              <w:spacing w:before="120" w:after="120"/>
              <w:ind w:left="357" w:hanging="357"/>
              <w:rPr>
                <w:rFonts w:cs="Arial"/>
                <w:sz w:val="20"/>
                <w:szCs w:val="20"/>
              </w:rPr>
            </w:pPr>
            <w:r w:rsidRPr="003F5AFF">
              <w:rPr>
                <w:rFonts w:cs="Arial"/>
                <w:sz w:val="20"/>
                <w:szCs w:val="20"/>
              </w:rPr>
              <w:t>setzen selbstständig entwickelte Unterrichtsprodukte zu fachbezogenen Sachverhalten und Problemlagen intentional ein (HK</w:t>
            </w:r>
            <w:r w:rsidR="00EE06F8">
              <w:rPr>
                <w:rFonts w:cs="Arial"/>
                <w:sz w:val="20"/>
                <w:szCs w:val="20"/>
              </w:rPr>
              <w:t xml:space="preserve"> </w:t>
            </w:r>
            <w:r w:rsidRPr="003F5AFF">
              <w:rPr>
                <w:rFonts w:cs="Arial"/>
                <w:sz w:val="20"/>
                <w:szCs w:val="20"/>
              </w:rPr>
              <w:t>2),</w:t>
            </w:r>
          </w:p>
          <w:p w14:paraId="22985C54" w14:textId="5EB2EDBD" w:rsidR="0094644E" w:rsidRDefault="0094644E" w:rsidP="00562892">
            <w:pPr>
              <w:numPr>
                <w:ilvl w:val="0"/>
                <w:numId w:val="7"/>
              </w:numPr>
              <w:tabs>
                <w:tab w:val="left" w:pos="360"/>
              </w:tabs>
              <w:spacing w:before="120" w:after="120"/>
              <w:ind w:left="357" w:hanging="357"/>
              <w:rPr>
                <w:rFonts w:cs="Arial"/>
                <w:sz w:val="20"/>
                <w:szCs w:val="20"/>
              </w:rPr>
            </w:pPr>
            <w:r w:rsidRPr="003F5AFF">
              <w:rPr>
                <w:rFonts w:cs="Arial"/>
                <w:sz w:val="20"/>
                <w:szCs w:val="20"/>
              </w:rPr>
              <w:t>stellen – auch simulativ – Positionen dar, die mit ihrer eigenen oder einer angenommenen Position konkurrieren (HK 4).</w:t>
            </w:r>
          </w:p>
          <w:p w14:paraId="11574C8C" w14:textId="77777777" w:rsidR="003F5AFF" w:rsidRPr="003F5AFF" w:rsidRDefault="003F5AFF" w:rsidP="003F5AFF">
            <w:pPr>
              <w:tabs>
                <w:tab w:val="left" w:pos="360"/>
              </w:tabs>
              <w:spacing w:before="120" w:after="120"/>
              <w:ind w:left="357"/>
              <w:rPr>
                <w:rFonts w:cs="Arial"/>
                <w:sz w:val="20"/>
                <w:szCs w:val="20"/>
              </w:rPr>
            </w:pPr>
          </w:p>
          <w:p w14:paraId="4A1ABB89" w14:textId="77777777" w:rsidR="0094644E" w:rsidRDefault="0094644E" w:rsidP="0094644E">
            <w:pPr>
              <w:spacing w:before="120" w:after="0"/>
            </w:pPr>
            <w:r>
              <w:rPr>
                <w:rFonts w:cs="Arial"/>
                <w:b/>
                <w:sz w:val="20"/>
                <w:szCs w:val="20"/>
              </w:rPr>
              <w:t>Inhaltsfelder</w:t>
            </w:r>
            <w:r>
              <w:rPr>
                <w:rFonts w:cs="Arial"/>
                <w:sz w:val="20"/>
                <w:szCs w:val="20"/>
              </w:rPr>
              <w:t xml:space="preserve">: </w:t>
            </w:r>
          </w:p>
          <w:p w14:paraId="7E99595F" w14:textId="77777777" w:rsidR="0094644E" w:rsidRDefault="0094644E" w:rsidP="0094644E">
            <w:pPr>
              <w:spacing w:before="120" w:after="0"/>
            </w:pPr>
            <w:r>
              <w:rPr>
                <w:rFonts w:cs="Arial"/>
                <w:sz w:val="20"/>
                <w:szCs w:val="20"/>
              </w:rPr>
              <w:t>IF 2 Nachhaltige Entwicklung in Wirtschaft, Politik und Gesellschaft</w:t>
            </w:r>
          </w:p>
          <w:p w14:paraId="5C069336" w14:textId="77777777" w:rsidR="0094644E" w:rsidRDefault="0094644E" w:rsidP="0094644E">
            <w:pPr>
              <w:spacing w:before="120" w:after="0"/>
            </w:pPr>
            <w:r>
              <w:rPr>
                <w:rFonts w:cs="Arial"/>
                <w:sz w:val="20"/>
                <w:szCs w:val="20"/>
              </w:rPr>
              <w:t>IF 4 Handeln als Verbraucherinnen und Verbraucher</w:t>
            </w:r>
          </w:p>
          <w:p w14:paraId="034A68A5" w14:textId="77777777" w:rsidR="0094644E" w:rsidRDefault="0094644E" w:rsidP="0094644E">
            <w:pPr>
              <w:spacing w:before="120" w:after="0"/>
            </w:pPr>
            <w:r>
              <w:rPr>
                <w:rFonts w:cs="Arial"/>
                <w:sz w:val="20"/>
                <w:szCs w:val="20"/>
              </w:rPr>
              <w:t>IF 5 Globalisierte Strukturen und Prozesse in der Wirtschaft</w:t>
            </w:r>
          </w:p>
          <w:p w14:paraId="589D363D" w14:textId="77777777" w:rsidR="0094644E" w:rsidRDefault="0094644E" w:rsidP="0094644E">
            <w:pPr>
              <w:spacing w:before="120" w:after="0"/>
              <w:rPr>
                <w:rFonts w:cs="Arial"/>
                <w:b/>
                <w:sz w:val="20"/>
                <w:szCs w:val="20"/>
              </w:rPr>
            </w:pPr>
          </w:p>
          <w:p w14:paraId="2236BA20" w14:textId="77777777" w:rsidR="0094644E" w:rsidRDefault="0094644E" w:rsidP="0094644E">
            <w:pPr>
              <w:spacing w:before="120" w:after="0"/>
            </w:pPr>
            <w:r>
              <w:rPr>
                <w:rFonts w:cs="Arial"/>
                <w:b/>
                <w:sz w:val="20"/>
                <w:szCs w:val="20"/>
              </w:rPr>
              <w:t>Inhaltliche Schwerpunkte</w:t>
            </w:r>
            <w:r>
              <w:rPr>
                <w:rFonts w:cs="Arial"/>
                <w:sz w:val="20"/>
                <w:szCs w:val="20"/>
              </w:rPr>
              <w:t>:</w:t>
            </w:r>
          </w:p>
          <w:p w14:paraId="288F20B0" w14:textId="77777777" w:rsidR="0094644E" w:rsidRPr="003266AE" w:rsidRDefault="0094644E" w:rsidP="00562892">
            <w:pPr>
              <w:pStyle w:val="Listenabsatz"/>
              <w:numPr>
                <w:ilvl w:val="0"/>
                <w:numId w:val="5"/>
              </w:numPr>
              <w:spacing w:before="120" w:after="120" w:line="240" w:lineRule="auto"/>
              <w:ind w:left="567" w:hanging="425"/>
              <w:contextualSpacing w:val="0"/>
              <w:rPr>
                <w:sz w:val="20"/>
                <w:szCs w:val="20"/>
              </w:rPr>
            </w:pPr>
            <w:r w:rsidRPr="003266AE">
              <w:rPr>
                <w:sz w:val="20"/>
                <w:szCs w:val="20"/>
              </w:rPr>
              <w:t>Nachhaltige Produkte und Dienstleistungen (IF 2)</w:t>
            </w:r>
          </w:p>
          <w:p w14:paraId="15E5C938" w14:textId="70A611C2" w:rsidR="0094644E" w:rsidRPr="003266AE" w:rsidRDefault="00086DF7" w:rsidP="00562892">
            <w:pPr>
              <w:pStyle w:val="Listenabsatz"/>
              <w:numPr>
                <w:ilvl w:val="0"/>
                <w:numId w:val="5"/>
              </w:numPr>
              <w:spacing w:before="120" w:after="120" w:line="240" w:lineRule="auto"/>
              <w:ind w:left="567" w:hanging="425"/>
              <w:contextualSpacing w:val="0"/>
              <w:rPr>
                <w:sz w:val="20"/>
                <w:szCs w:val="20"/>
              </w:rPr>
            </w:pPr>
            <w:r>
              <w:rPr>
                <w:sz w:val="20"/>
                <w:szCs w:val="20"/>
              </w:rPr>
              <w:t>I</w:t>
            </w:r>
            <w:r w:rsidR="0094644E" w:rsidRPr="003266AE">
              <w:rPr>
                <w:sz w:val="20"/>
                <w:szCs w:val="20"/>
              </w:rPr>
              <w:t>ndividuelle, kollektive und politische Gestaltungsoptionen des Konsums (IF 2)</w:t>
            </w:r>
          </w:p>
          <w:p w14:paraId="2B65358C" w14:textId="01F96E55" w:rsidR="0094644E" w:rsidRPr="003266AE" w:rsidRDefault="0094644E" w:rsidP="00562892">
            <w:pPr>
              <w:pStyle w:val="Listenabsatz"/>
              <w:numPr>
                <w:ilvl w:val="0"/>
                <w:numId w:val="5"/>
              </w:numPr>
              <w:spacing w:before="120" w:after="120" w:line="240" w:lineRule="auto"/>
              <w:ind w:left="567" w:hanging="425"/>
              <w:contextualSpacing w:val="0"/>
              <w:rPr>
                <w:sz w:val="20"/>
                <w:szCs w:val="20"/>
              </w:rPr>
            </w:pPr>
            <w:r w:rsidRPr="003266AE">
              <w:rPr>
                <w:sz w:val="20"/>
                <w:szCs w:val="20"/>
              </w:rPr>
              <w:t>Verfügbarkeit von Ressourcen und Ressourceneffizienz (IF 2)</w:t>
            </w:r>
          </w:p>
          <w:p w14:paraId="590A5186" w14:textId="5D98E1E0" w:rsidR="00EE06F8" w:rsidRPr="003266AE" w:rsidRDefault="00EE06F8" w:rsidP="00562892">
            <w:pPr>
              <w:pStyle w:val="Listenabsatz"/>
              <w:numPr>
                <w:ilvl w:val="0"/>
                <w:numId w:val="5"/>
              </w:numPr>
              <w:spacing w:before="120" w:after="120" w:line="240" w:lineRule="auto"/>
              <w:ind w:left="567" w:hanging="425"/>
              <w:contextualSpacing w:val="0"/>
              <w:rPr>
                <w:sz w:val="20"/>
                <w:szCs w:val="20"/>
              </w:rPr>
            </w:pPr>
            <w:r w:rsidRPr="003266AE">
              <w:rPr>
                <w:sz w:val="20"/>
                <w:szCs w:val="20"/>
              </w:rPr>
              <w:t>Wachstum und nachhaltige Entwicklung (IF 2)</w:t>
            </w:r>
          </w:p>
          <w:p w14:paraId="64C40B48" w14:textId="77777777" w:rsidR="0094644E" w:rsidRPr="003266AE" w:rsidRDefault="0094644E" w:rsidP="00562892">
            <w:pPr>
              <w:pStyle w:val="Listenabsatz"/>
              <w:numPr>
                <w:ilvl w:val="0"/>
                <w:numId w:val="5"/>
              </w:numPr>
              <w:spacing w:before="120" w:after="120" w:line="240" w:lineRule="auto"/>
              <w:ind w:left="567" w:hanging="425"/>
              <w:contextualSpacing w:val="0"/>
              <w:rPr>
                <w:sz w:val="20"/>
                <w:szCs w:val="20"/>
              </w:rPr>
            </w:pPr>
            <w:r w:rsidRPr="003266AE">
              <w:rPr>
                <w:sz w:val="20"/>
                <w:szCs w:val="20"/>
              </w:rPr>
              <w:t>Prinzipien nachhaltigen Handelns: Konsum- und Ressourcenbewusstsein (IF 4)</w:t>
            </w:r>
          </w:p>
          <w:p w14:paraId="4FF1B7AD" w14:textId="53EB7FBA" w:rsidR="0094644E" w:rsidRPr="003266AE" w:rsidRDefault="0094644E" w:rsidP="00562892">
            <w:pPr>
              <w:pStyle w:val="Listenabsatz"/>
              <w:numPr>
                <w:ilvl w:val="0"/>
                <w:numId w:val="5"/>
              </w:numPr>
              <w:spacing w:before="120" w:after="120" w:line="240" w:lineRule="auto"/>
              <w:ind w:left="567" w:hanging="425"/>
              <w:contextualSpacing w:val="0"/>
              <w:rPr>
                <w:sz w:val="20"/>
                <w:szCs w:val="20"/>
              </w:rPr>
            </w:pPr>
            <w:r w:rsidRPr="003266AE">
              <w:rPr>
                <w:sz w:val="20"/>
                <w:szCs w:val="20"/>
              </w:rPr>
              <w:t>Internationale Arbeits- und Gütermärkte (IF 5)</w:t>
            </w:r>
          </w:p>
          <w:p w14:paraId="07203E9E" w14:textId="50D1ACAE" w:rsidR="0094644E" w:rsidRPr="003266AE" w:rsidRDefault="0094644E" w:rsidP="00562892">
            <w:pPr>
              <w:pStyle w:val="Listenabsatz"/>
              <w:numPr>
                <w:ilvl w:val="0"/>
                <w:numId w:val="5"/>
              </w:numPr>
              <w:spacing w:before="120" w:after="120" w:line="240" w:lineRule="auto"/>
              <w:ind w:left="567" w:hanging="425"/>
              <w:contextualSpacing w:val="0"/>
              <w:rPr>
                <w:sz w:val="20"/>
                <w:szCs w:val="20"/>
              </w:rPr>
            </w:pPr>
            <w:r w:rsidRPr="003266AE">
              <w:rPr>
                <w:sz w:val="20"/>
                <w:szCs w:val="20"/>
              </w:rPr>
              <w:t>Staaten und Organisationen als Akteure der Weltwirtschaft (IF 5)</w:t>
            </w:r>
          </w:p>
          <w:p w14:paraId="7B0EF3E9" w14:textId="77777777" w:rsidR="0094644E" w:rsidRDefault="0094644E" w:rsidP="0094644E">
            <w:pPr>
              <w:rPr>
                <w:sz w:val="20"/>
                <w:szCs w:val="20"/>
              </w:rPr>
            </w:pPr>
          </w:p>
          <w:p w14:paraId="07B01A8C" w14:textId="77777777" w:rsidR="0094644E" w:rsidRDefault="0094644E" w:rsidP="0094644E">
            <w:pPr>
              <w:spacing w:before="120" w:after="0"/>
            </w:pPr>
            <w:r>
              <w:rPr>
                <w:rFonts w:cs="Arial"/>
                <w:b/>
                <w:sz w:val="20"/>
                <w:szCs w:val="20"/>
              </w:rPr>
              <w:t>Zeitbedarf</w:t>
            </w:r>
            <w:r>
              <w:rPr>
                <w:rFonts w:cs="Arial"/>
                <w:b/>
                <w:bCs/>
                <w:sz w:val="20"/>
                <w:szCs w:val="20"/>
              </w:rPr>
              <w:t>:</w:t>
            </w:r>
            <w:r>
              <w:rPr>
                <w:rFonts w:cs="Arial"/>
                <w:sz w:val="20"/>
                <w:szCs w:val="20"/>
              </w:rPr>
              <w:t xml:space="preserve"> </w:t>
            </w:r>
          </w:p>
          <w:p w14:paraId="10471FC7" w14:textId="77777777" w:rsidR="0094644E" w:rsidRDefault="0094644E" w:rsidP="0094644E">
            <w:pPr>
              <w:spacing w:after="120"/>
              <w:rPr>
                <w:rFonts w:cs="Arial"/>
                <w:sz w:val="20"/>
                <w:szCs w:val="20"/>
              </w:rPr>
            </w:pPr>
            <w:r>
              <w:rPr>
                <w:rFonts w:cs="Arial"/>
                <w:sz w:val="20"/>
                <w:szCs w:val="20"/>
              </w:rPr>
              <w:t>ca. 16 Std.</w:t>
            </w:r>
          </w:p>
          <w:p w14:paraId="09F72BBA" w14:textId="30AA4C8A" w:rsidR="003F5AFF" w:rsidRDefault="003F5AFF" w:rsidP="0094644E">
            <w:pPr>
              <w:spacing w:after="120"/>
            </w:pPr>
          </w:p>
        </w:tc>
      </w:tr>
      <w:tr w:rsidR="0094644E" w14:paraId="600FC666" w14:textId="77777777" w:rsidTr="003F5AFF">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66582EFE" w14:textId="77777777" w:rsidR="0094644E" w:rsidRDefault="0094644E" w:rsidP="0094644E">
            <w:pPr>
              <w:spacing w:after="120"/>
              <w:jc w:val="center"/>
            </w:pPr>
            <w:r>
              <w:rPr>
                <w:rFonts w:cs="Arial"/>
                <w:b/>
              </w:rPr>
              <w:lastRenderedPageBreak/>
              <w:t>Jahrgangsstufe 9/10</w:t>
            </w:r>
          </w:p>
        </w:tc>
      </w:tr>
      <w:tr w:rsidR="0094644E" w14:paraId="5CB7EAC7" w14:textId="77777777" w:rsidTr="003F5AFF">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58F77E8A" w14:textId="77777777" w:rsidR="003F5AFF" w:rsidRPr="00184D43" w:rsidRDefault="0094644E" w:rsidP="0094644E">
            <w:pPr>
              <w:spacing w:before="120" w:after="120"/>
              <w:rPr>
                <w:rFonts w:cs="Arial"/>
                <w:sz w:val="20"/>
                <w:szCs w:val="20"/>
              </w:rPr>
            </w:pPr>
            <w:r w:rsidRPr="00184D43">
              <w:rPr>
                <w:rFonts w:cs="Arial"/>
                <w:b/>
                <w:sz w:val="20"/>
                <w:szCs w:val="20"/>
                <w:u w:val="single"/>
              </w:rPr>
              <w:t>Unterrichtsvorhaben 10:</w:t>
            </w:r>
            <w:r w:rsidRPr="00184D43">
              <w:rPr>
                <w:rFonts w:cs="Arial"/>
                <w:sz w:val="20"/>
                <w:szCs w:val="20"/>
              </w:rPr>
              <w:t xml:space="preserve"> </w:t>
            </w:r>
          </w:p>
          <w:p w14:paraId="583B281F" w14:textId="36BBAD63" w:rsidR="0094644E" w:rsidRPr="003266AE" w:rsidRDefault="0094644E" w:rsidP="0094644E">
            <w:pPr>
              <w:spacing w:before="120" w:after="120"/>
              <w:rPr>
                <w:sz w:val="20"/>
                <w:szCs w:val="20"/>
              </w:rPr>
            </w:pPr>
            <w:r w:rsidRPr="003266AE">
              <w:rPr>
                <w:sz w:val="20"/>
                <w:szCs w:val="20"/>
              </w:rPr>
              <w:t>Schule – und was dann? Lebensplanung im Spannungsfeld sozialer Erwartungen und persönlicher Verantwortung</w:t>
            </w:r>
          </w:p>
          <w:p w14:paraId="54CD1BC7" w14:textId="54365F8A" w:rsidR="0094644E" w:rsidRDefault="0094644E" w:rsidP="0094644E">
            <w:pPr>
              <w:spacing w:after="0"/>
              <w:rPr>
                <w:rFonts w:cs="Arial"/>
                <w:sz w:val="20"/>
                <w:szCs w:val="20"/>
              </w:rPr>
            </w:pPr>
          </w:p>
          <w:p w14:paraId="5BAF9701" w14:textId="77777777" w:rsidR="0094644E" w:rsidRDefault="0094644E" w:rsidP="0094644E">
            <w:pPr>
              <w:spacing w:after="120"/>
            </w:pPr>
            <w:r>
              <w:rPr>
                <w:rFonts w:cs="Arial"/>
                <w:b/>
                <w:bCs/>
                <w:sz w:val="20"/>
                <w:szCs w:val="20"/>
              </w:rPr>
              <w:t>Schwerpunkte der Kompetenzentwicklung</w:t>
            </w:r>
            <w:r>
              <w:rPr>
                <w:rFonts w:cs="Arial"/>
                <w:sz w:val="20"/>
                <w:szCs w:val="20"/>
              </w:rPr>
              <w:t>:</w:t>
            </w:r>
          </w:p>
          <w:p w14:paraId="7A40E8E9" w14:textId="77777777" w:rsidR="0094644E" w:rsidRDefault="0094644E" w:rsidP="0094644E">
            <w:pPr>
              <w:tabs>
                <w:tab w:val="left" w:pos="360"/>
              </w:tabs>
              <w:spacing w:before="120" w:after="0"/>
            </w:pPr>
            <w:r>
              <w:rPr>
                <w:rFonts w:cs="Arial"/>
                <w:sz w:val="20"/>
                <w:szCs w:val="20"/>
              </w:rPr>
              <w:t>Die Schülerinnen und Schüler</w:t>
            </w:r>
          </w:p>
          <w:p w14:paraId="273433E6"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erläutern ökonomische, politische und gesellschaftliche Strukturen sowie ihre Elemente Funktionen und Wirkungen (SK 2),</w:t>
            </w:r>
          </w:p>
          <w:p w14:paraId="18B7BEC5"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reflektieren das eigene methodische Vorgehen zu einem Lernvorhaben im Hinblick auf Arbeitsprozess und Ertrag (MK 6),</w:t>
            </w:r>
          </w:p>
          <w:p w14:paraId="5C1E5897"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präsentieren Ergebnisse unter Verwendung von Fachsprache adressatengerecht und strukturiert (MK 7),</w:t>
            </w:r>
          </w:p>
          <w:p w14:paraId="13398E92"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beurteilen die Möglichkeiten ökonomischer, politischer und gesellschaftlicher Teilhabe (UK 1),</w:t>
            </w:r>
          </w:p>
          <w:p w14:paraId="221F383B" w14:textId="400B4072"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artikulieren interkulturelle Gemeinsamkeiten und Differenzen und beziehen diese auf ihr eigenes Handeln (HK</w:t>
            </w:r>
            <w:r w:rsidR="00EE06F8">
              <w:rPr>
                <w:rFonts w:cs="Arial"/>
                <w:sz w:val="20"/>
                <w:szCs w:val="20"/>
              </w:rPr>
              <w:t xml:space="preserve"> </w:t>
            </w:r>
            <w:r>
              <w:rPr>
                <w:rFonts w:cs="Arial"/>
                <w:sz w:val="20"/>
                <w:szCs w:val="20"/>
              </w:rPr>
              <w:t>3),</w:t>
            </w:r>
          </w:p>
          <w:p w14:paraId="22BCE3F6"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realisieren ein eigenes fachbezogenes Projekt (HK 6).</w:t>
            </w:r>
          </w:p>
          <w:p w14:paraId="43821482" w14:textId="77777777" w:rsidR="0094644E" w:rsidRDefault="0094644E" w:rsidP="0094644E">
            <w:pPr>
              <w:spacing w:before="120" w:after="0"/>
              <w:rPr>
                <w:rFonts w:cs="Arial"/>
                <w:b/>
                <w:sz w:val="20"/>
                <w:szCs w:val="20"/>
              </w:rPr>
            </w:pPr>
          </w:p>
          <w:p w14:paraId="70598548" w14:textId="77777777" w:rsidR="0094644E" w:rsidRDefault="0094644E" w:rsidP="0094644E">
            <w:pPr>
              <w:spacing w:before="120" w:after="0"/>
            </w:pPr>
            <w:r>
              <w:rPr>
                <w:rFonts w:cs="Arial"/>
                <w:b/>
                <w:sz w:val="20"/>
                <w:szCs w:val="20"/>
              </w:rPr>
              <w:t>Inhaltsfelder</w:t>
            </w:r>
            <w:r>
              <w:rPr>
                <w:rFonts w:cs="Arial"/>
                <w:sz w:val="20"/>
                <w:szCs w:val="20"/>
              </w:rPr>
              <w:t xml:space="preserve">: </w:t>
            </w:r>
          </w:p>
          <w:p w14:paraId="355B14FE" w14:textId="77777777" w:rsidR="0094644E" w:rsidRDefault="0094644E" w:rsidP="0094644E">
            <w:pPr>
              <w:spacing w:before="120" w:after="0"/>
            </w:pPr>
            <w:r>
              <w:rPr>
                <w:rFonts w:cs="Arial"/>
                <w:sz w:val="20"/>
                <w:szCs w:val="20"/>
              </w:rPr>
              <w:t>IF 6 Beruf und Arbeitswelt</w:t>
            </w:r>
          </w:p>
          <w:p w14:paraId="0241153E" w14:textId="77777777" w:rsidR="0094644E" w:rsidRDefault="0094644E" w:rsidP="0094644E">
            <w:pPr>
              <w:spacing w:before="120" w:after="0"/>
              <w:rPr>
                <w:rFonts w:cs="Arial"/>
                <w:sz w:val="20"/>
                <w:szCs w:val="20"/>
              </w:rPr>
            </w:pPr>
          </w:p>
          <w:p w14:paraId="15D88B25" w14:textId="77777777" w:rsidR="0094644E" w:rsidRDefault="0094644E" w:rsidP="0094644E">
            <w:pPr>
              <w:spacing w:before="120" w:after="0"/>
            </w:pPr>
            <w:r>
              <w:rPr>
                <w:rFonts w:cs="Arial"/>
                <w:b/>
                <w:sz w:val="20"/>
                <w:szCs w:val="20"/>
              </w:rPr>
              <w:t>Inhaltliche Schwerpunkte</w:t>
            </w:r>
            <w:r>
              <w:rPr>
                <w:rFonts w:cs="Arial"/>
                <w:sz w:val="20"/>
                <w:szCs w:val="20"/>
              </w:rPr>
              <w:t>:</w:t>
            </w:r>
          </w:p>
          <w:p w14:paraId="2F5ED6F2" w14:textId="77777777" w:rsidR="0094644E" w:rsidRDefault="0094644E" w:rsidP="0094644E">
            <w:pPr>
              <w:spacing w:before="120" w:after="0"/>
              <w:rPr>
                <w:rFonts w:cs="Arial"/>
                <w:sz w:val="20"/>
                <w:szCs w:val="20"/>
              </w:rPr>
            </w:pPr>
          </w:p>
          <w:p w14:paraId="6468DDD9" w14:textId="39715DDE" w:rsidR="0094644E" w:rsidRPr="003266AE" w:rsidRDefault="0094644E" w:rsidP="00562892">
            <w:pPr>
              <w:pStyle w:val="Listenabsatz"/>
              <w:numPr>
                <w:ilvl w:val="0"/>
                <w:numId w:val="5"/>
              </w:numPr>
              <w:spacing w:before="120" w:after="120" w:line="240" w:lineRule="auto"/>
              <w:ind w:left="567" w:hanging="425"/>
              <w:contextualSpacing w:val="0"/>
              <w:rPr>
                <w:sz w:val="20"/>
                <w:szCs w:val="20"/>
              </w:rPr>
            </w:pPr>
            <w:r w:rsidRPr="003266AE">
              <w:rPr>
                <w:sz w:val="20"/>
                <w:szCs w:val="20"/>
              </w:rPr>
              <w:t xml:space="preserve">Schulische und </w:t>
            </w:r>
            <w:r w:rsidR="00EE06F8" w:rsidRPr="003266AE">
              <w:rPr>
                <w:sz w:val="20"/>
                <w:szCs w:val="20"/>
              </w:rPr>
              <w:t xml:space="preserve">betriebliche </w:t>
            </w:r>
            <w:r w:rsidRPr="003266AE">
              <w:rPr>
                <w:sz w:val="20"/>
                <w:szCs w:val="20"/>
              </w:rPr>
              <w:t>Ausbildungssysteme in Deutschland (IF 6)</w:t>
            </w:r>
          </w:p>
          <w:p w14:paraId="2613C92A" w14:textId="77777777" w:rsidR="0094644E" w:rsidRPr="003266AE" w:rsidRDefault="0094644E" w:rsidP="00562892">
            <w:pPr>
              <w:pStyle w:val="Listenabsatz"/>
              <w:numPr>
                <w:ilvl w:val="0"/>
                <w:numId w:val="5"/>
              </w:numPr>
              <w:spacing w:before="120" w:after="120" w:line="240" w:lineRule="auto"/>
              <w:ind w:left="567" w:hanging="425"/>
              <w:contextualSpacing w:val="0"/>
              <w:rPr>
                <w:sz w:val="20"/>
                <w:szCs w:val="20"/>
              </w:rPr>
            </w:pPr>
            <w:r w:rsidRPr="003266AE">
              <w:rPr>
                <w:sz w:val="20"/>
                <w:szCs w:val="20"/>
              </w:rPr>
              <w:t>Der Arbeitsmarkt und Arbeitsformen im Wandel (IF 6)</w:t>
            </w:r>
          </w:p>
          <w:p w14:paraId="60192959" w14:textId="77777777" w:rsidR="0094644E" w:rsidRPr="003266AE" w:rsidRDefault="0094644E" w:rsidP="00562892">
            <w:pPr>
              <w:pStyle w:val="Listenabsatz"/>
              <w:numPr>
                <w:ilvl w:val="0"/>
                <w:numId w:val="5"/>
              </w:numPr>
              <w:spacing w:before="120" w:after="120" w:line="240" w:lineRule="auto"/>
              <w:ind w:left="567" w:hanging="425"/>
              <w:contextualSpacing w:val="0"/>
              <w:rPr>
                <w:sz w:val="20"/>
                <w:szCs w:val="20"/>
              </w:rPr>
            </w:pPr>
            <w:r w:rsidRPr="003266AE">
              <w:rPr>
                <w:sz w:val="20"/>
                <w:szCs w:val="20"/>
              </w:rPr>
              <w:t>Existenzgründung: Voraussetzungen, Formen und Strategien (IF 6)</w:t>
            </w:r>
          </w:p>
          <w:p w14:paraId="4054140C" w14:textId="3EA07346" w:rsidR="0094644E" w:rsidRPr="003266AE" w:rsidRDefault="0094644E" w:rsidP="00562892">
            <w:pPr>
              <w:pStyle w:val="Listenabsatz"/>
              <w:numPr>
                <w:ilvl w:val="0"/>
                <w:numId w:val="5"/>
              </w:numPr>
              <w:spacing w:before="120" w:after="120" w:line="240" w:lineRule="auto"/>
              <w:ind w:left="567" w:hanging="425"/>
              <w:contextualSpacing w:val="0"/>
              <w:rPr>
                <w:sz w:val="20"/>
                <w:szCs w:val="20"/>
              </w:rPr>
            </w:pPr>
            <w:r w:rsidRPr="003266AE">
              <w:rPr>
                <w:sz w:val="20"/>
                <w:szCs w:val="20"/>
              </w:rPr>
              <w:t>Chancen und Herausforderungen unternehmerischer Selbstständigkeit (IF 6)</w:t>
            </w:r>
          </w:p>
          <w:p w14:paraId="1D2E7410" w14:textId="7131BE7E" w:rsidR="0094644E" w:rsidRDefault="0094644E" w:rsidP="0094644E">
            <w:pPr>
              <w:spacing w:before="120" w:after="0"/>
              <w:rPr>
                <w:rFonts w:eastAsia="Arial" w:cs="Arial"/>
                <w:b/>
                <w:sz w:val="20"/>
                <w:szCs w:val="20"/>
              </w:rPr>
            </w:pPr>
          </w:p>
          <w:p w14:paraId="1A275292" w14:textId="7378E1DE" w:rsidR="0094644E" w:rsidRDefault="0094644E" w:rsidP="0094644E">
            <w:pPr>
              <w:spacing w:before="120" w:after="0"/>
            </w:pPr>
            <w:r>
              <w:rPr>
                <w:rFonts w:eastAsia="Arial" w:cs="Arial"/>
                <w:b/>
                <w:sz w:val="20"/>
                <w:szCs w:val="20"/>
              </w:rPr>
              <w:t>Zeitbedarf</w:t>
            </w:r>
            <w:r>
              <w:rPr>
                <w:rFonts w:eastAsia="Arial"/>
                <w:b/>
                <w:sz w:val="20"/>
              </w:rPr>
              <w:t>:</w:t>
            </w:r>
            <w:r>
              <w:rPr>
                <w:rFonts w:eastAsia="Arial"/>
                <w:sz w:val="20"/>
              </w:rPr>
              <w:t xml:space="preserve"> </w:t>
            </w:r>
            <w:r>
              <w:rPr>
                <w:rFonts w:cs="Arial"/>
                <w:sz w:val="20"/>
                <w:szCs w:val="20"/>
              </w:rPr>
              <w:t xml:space="preserve">ca. </w:t>
            </w:r>
            <w:r w:rsidR="000D5CE6">
              <w:rPr>
                <w:rFonts w:cs="Arial"/>
                <w:sz w:val="20"/>
                <w:szCs w:val="20"/>
              </w:rPr>
              <w:t xml:space="preserve">14 </w:t>
            </w:r>
            <w:r>
              <w:rPr>
                <w:rFonts w:cs="Arial"/>
                <w:sz w:val="20"/>
                <w:szCs w:val="20"/>
              </w:rPr>
              <w:t>Std.</w:t>
            </w:r>
          </w:p>
          <w:p w14:paraId="5936C6EC" w14:textId="297B6F1D" w:rsidR="0094644E" w:rsidRDefault="0094644E" w:rsidP="0094644E">
            <w:pPr>
              <w:spacing w:after="120"/>
              <w:rPr>
                <w:rFonts w:cs="Arial"/>
                <w:sz w:val="20"/>
                <w:szCs w:val="20"/>
              </w:rPr>
            </w:pPr>
          </w:p>
          <w:p w14:paraId="7F62776F" w14:textId="77777777" w:rsidR="003F5AFF" w:rsidRDefault="003F5AFF" w:rsidP="0094644E">
            <w:pPr>
              <w:spacing w:after="120"/>
              <w:rPr>
                <w:rFonts w:cs="Arial"/>
                <w:b/>
                <w:bCs/>
                <w:sz w:val="20"/>
                <w:szCs w:val="20"/>
              </w:rPr>
            </w:pPr>
          </w:p>
          <w:p w14:paraId="257A37B5" w14:textId="77777777" w:rsidR="0094644E" w:rsidRDefault="0094644E" w:rsidP="0094644E">
            <w:pPr>
              <w:spacing w:after="120"/>
              <w:rPr>
                <w:rFonts w:cs="Arial"/>
                <w:sz w:val="20"/>
                <w:szCs w:val="20"/>
              </w:rPr>
            </w:pPr>
          </w:p>
        </w:tc>
      </w:tr>
    </w:tbl>
    <w:p w14:paraId="6616B801" w14:textId="77777777" w:rsidR="0094644E" w:rsidRDefault="0094644E" w:rsidP="0094644E">
      <w:pPr>
        <w:rPr>
          <w:rFonts w:cs="Arial"/>
        </w:rPr>
      </w:pPr>
    </w:p>
    <w:tbl>
      <w:tblPr>
        <w:tblW w:w="5000" w:type="pct"/>
        <w:tblLook w:val="00A0" w:firstRow="1" w:lastRow="0" w:firstColumn="1" w:lastColumn="0" w:noHBand="0" w:noVBand="0"/>
      </w:tblPr>
      <w:tblGrid>
        <w:gridCol w:w="9060"/>
      </w:tblGrid>
      <w:tr w:rsidR="0094644E" w14:paraId="562580BF" w14:textId="77777777" w:rsidTr="003F5AFF">
        <w:tc>
          <w:tcPr>
            <w:tcW w:w="9060" w:type="dxa"/>
            <w:tcBorders>
              <w:top w:val="single" w:sz="4" w:space="0" w:color="000000"/>
              <w:left w:val="single" w:sz="4" w:space="0" w:color="000000"/>
              <w:bottom w:val="single" w:sz="4" w:space="0" w:color="000000"/>
              <w:right w:val="single" w:sz="4" w:space="0" w:color="000000"/>
            </w:tcBorders>
            <w:shd w:val="clear" w:color="auto" w:fill="D9D9D9"/>
          </w:tcPr>
          <w:p w14:paraId="1647A8DA" w14:textId="77777777" w:rsidR="0094644E" w:rsidRDefault="0094644E" w:rsidP="0094644E">
            <w:pPr>
              <w:pageBreakBefore/>
              <w:spacing w:after="120"/>
              <w:jc w:val="center"/>
            </w:pPr>
            <w:r>
              <w:rPr>
                <w:rFonts w:cs="Arial"/>
                <w:b/>
              </w:rPr>
              <w:lastRenderedPageBreak/>
              <w:t>Jahrgangsstufe 9/10</w:t>
            </w:r>
          </w:p>
        </w:tc>
      </w:tr>
      <w:tr w:rsidR="0094644E" w14:paraId="058B3A40" w14:textId="77777777" w:rsidTr="003F5AFF">
        <w:tc>
          <w:tcPr>
            <w:tcW w:w="9060" w:type="dxa"/>
            <w:tcBorders>
              <w:top w:val="single" w:sz="4" w:space="0" w:color="000000"/>
              <w:left w:val="single" w:sz="4" w:space="0" w:color="000000"/>
              <w:bottom w:val="single" w:sz="4" w:space="0" w:color="000000"/>
              <w:right w:val="single" w:sz="4" w:space="0" w:color="000000"/>
            </w:tcBorders>
            <w:shd w:val="clear" w:color="auto" w:fill="auto"/>
          </w:tcPr>
          <w:p w14:paraId="36BE6007" w14:textId="77777777" w:rsidR="003F5AFF" w:rsidRPr="00184D43" w:rsidRDefault="0094644E" w:rsidP="0094644E">
            <w:pPr>
              <w:spacing w:before="120" w:after="120"/>
              <w:rPr>
                <w:rFonts w:cs="Arial"/>
                <w:sz w:val="20"/>
                <w:szCs w:val="20"/>
              </w:rPr>
            </w:pPr>
            <w:r w:rsidRPr="00184D43">
              <w:rPr>
                <w:rFonts w:cs="Arial"/>
                <w:b/>
                <w:sz w:val="20"/>
                <w:szCs w:val="20"/>
                <w:u w:val="single"/>
              </w:rPr>
              <w:t>Unterrichtsvorhaben 11:</w:t>
            </w:r>
            <w:r w:rsidRPr="00184D43">
              <w:rPr>
                <w:rFonts w:cs="Arial"/>
                <w:sz w:val="20"/>
                <w:szCs w:val="20"/>
              </w:rPr>
              <w:t xml:space="preserve"> </w:t>
            </w:r>
          </w:p>
          <w:p w14:paraId="77C8F926" w14:textId="4911462F" w:rsidR="0094644E" w:rsidRPr="003266AE" w:rsidRDefault="0094644E" w:rsidP="0094644E">
            <w:pPr>
              <w:spacing w:before="120" w:after="120"/>
              <w:rPr>
                <w:sz w:val="20"/>
                <w:szCs w:val="20"/>
              </w:rPr>
            </w:pPr>
            <w:r w:rsidRPr="003266AE">
              <w:rPr>
                <w:sz w:val="20"/>
                <w:szCs w:val="20"/>
              </w:rPr>
              <w:t>Sind unsere Arbeitsplätze in Gefahr? – Globalisierung als Chance und Herausforderung für Arbeits- und Gütermärkte</w:t>
            </w:r>
          </w:p>
          <w:p w14:paraId="740B17DE" w14:textId="77777777" w:rsidR="0094644E" w:rsidRDefault="0094644E" w:rsidP="0094644E">
            <w:pPr>
              <w:spacing w:before="120" w:after="120"/>
              <w:rPr>
                <w:rFonts w:cs="Arial"/>
                <w:b/>
                <w:bCs/>
                <w:sz w:val="20"/>
                <w:szCs w:val="20"/>
              </w:rPr>
            </w:pPr>
          </w:p>
          <w:p w14:paraId="689FA398" w14:textId="77777777" w:rsidR="0094644E" w:rsidRDefault="0094644E" w:rsidP="0094644E">
            <w:pPr>
              <w:spacing w:before="120" w:after="0"/>
            </w:pPr>
            <w:r>
              <w:rPr>
                <w:rFonts w:cs="Arial"/>
                <w:b/>
                <w:sz w:val="20"/>
                <w:szCs w:val="20"/>
              </w:rPr>
              <w:t>Schwerpunkte der Kompetenzentwicklung</w:t>
            </w:r>
            <w:r>
              <w:rPr>
                <w:rFonts w:cs="Arial"/>
                <w:sz w:val="20"/>
                <w:szCs w:val="20"/>
              </w:rPr>
              <w:t>:</w:t>
            </w:r>
          </w:p>
          <w:p w14:paraId="4F53F97A" w14:textId="77777777" w:rsidR="0094644E" w:rsidRDefault="0094644E" w:rsidP="0094644E">
            <w:pPr>
              <w:tabs>
                <w:tab w:val="left" w:pos="360"/>
              </w:tabs>
              <w:spacing w:before="120" w:after="0"/>
            </w:pPr>
            <w:r>
              <w:rPr>
                <w:rFonts w:cs="Arial"/>
                <w:sz w:val="20"/>
                <w:szCs w:val="20"/>
              </w:rPr>
              <w:t>Die Schülerinnen und Schüler</w:t>
            </w:r>
          </w:p>
          <w:p w14:paraId="63968F71" w14:textId="4E265099"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analysieren ökonomische,</w:t>
            </w:r>
            <w:r w:rsidR="00EE06F8">
              <w:rPr>
                <w:rFonts w:cs="Arial"/>
                <w:sz w:val="20"/>
                <w:szCs w:val="20"/>
              </w:rPr>
              <w:t xml:space="preserve"> </w:t>
            </w:r>
            <w:r>
              <w:rPr>
                <w:rFonts w:cs="Arial"/>
                <w:sz w:val="20"/>
                <w:szCs w:val="20"/>
              </w:rPr>
              <w:t xml:space="preserve">politische und gesellschaftliche Prozesse, Probleme und Konflikte hinsichtlich Einflussfaktoren, Verlauf, Ergebnissen sowie handelnder Akteure mit ihren Interessen und Zielsetzungen (SK 3), </w:t>
            </w:r>
          </w:p>
          <w:p w14:paraId="2209BEE4"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erläutern Bedeutung und Wirkung der Digitalisierung und Globalisierung in Wirtschaft, Politik und Gesellschaft (SK 5),</w:t>
            </w:r>
          </w:p>
          <w:p w14:paraId="6AECE653"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ermitteln unterschiedliche Positionen und Argumentationsstrukturen aus kontinuierlichen und diskontinuierlichen Texten (MK 3),</w:t>
            </w:r>
          </w:p>
          <w:p w14:paraId="1D4CF285"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bewerten Strukturen und Handlungsoptionen innerhalb ökonomischer und politischer Entscheidungsprozesse, auch unter Einbeziehung von Nachhaltigkeitskriterien (UK 3),</w:t>
            </w:r>
          </w:p>
          <w:p w14:paraId="2C008F3E" w14:textId="77777777" w:rsidR="0094644E" w:rsidRPr="003F5AFF"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setzen sich mit dem Prozess ihrer Urteilsbildung auseinander (UK 5),</w:t>
            </w:r>
          </w:p>
          <w:p w14:paraId="2C83F678" w14:textId="74C6C09F" w:rsidR="0094644E" w:rsidRDefault="0094644E" w:rsidP="00562892">
            <w:pPr>
              <w:numPr>
                <w:ilvl w:val="0"/>
                <w:numId w:val="7"/>
              </w:numPr>
              <w:tabs>
                <w:tab w:val="left" w:pos="360"/>
              </w:tabs>
              <w:spacing w:before="120" w:after="120"/>
              <w:ind w:left="357" w:hanging="357"/>
              <w:rPr>
                <w:rFonts w:cs="Arial"/>
                <w:sz w:val="20"/>
                <w:szCs w:val="20"/>
              </w:rPr>
            </w:pPr>
            <w:r>
              <w:rPr>
                <w:rFonts w:cs="Arial"/>
                <w:sz w:val="20"/>
                <w:szCs w:val="20"/>
              </w:rPr>
              <w:t>stellen – auch simulativ – Positionen dar, die mit ihrer eigenen oder einer angenommenen Position konkurrieren (HK 4).</w:t>
            </w:r>
          </w:p>
          <w:p w14:paraId="07D88309" w14:textId="77777777" w:rsidR="003F5AFF" w:rsidRPr="003F5AFF" w:rsidRDefault="003F5AFF" w:rsidP="003F5AFF">
            <w:pPr>
              <w:tabs>
                <w:tab w:val="left" w:pos="360"/>
              </w:tabs>
              <w:spacing w:before="120" w:after="120"/>
              <w:ind w:left="357"/>
              <w:rPr>
                <w:rFonts w:cs="Arial"/>
                <w:sz w:val="20"/>
                <w:szCs w:val="20"/>
              </w:rPr>
            </w:pPr>
          </w:p>
          <w:p w14:paraId="5D93353B" w14:textId="77777777" w:rsidR="0094644E" w:rsidRDefault="0094644E" w:rsidP="0094644E">
            <w:pPr>
              <w:spacing w:before="120" w:after="0"/>
            </w:pPr>
            <w:r>
              <w:rPr>
                <w:rFonts w:cs="Arial"/>
                <w:b/>
                <w:sz w:val="20"/>
                <w:szCs w:val="20"/>
              </w:rPr>
              <w:t>Inhaltsfelder</w:t>
            </w:r>
            <w:r>
              <w:rPr>
                <w:rFonts w:cs="Arial"/>
                <w:sz w:val="20"/>
                <w:szCs w:val="20"/>
              </w:rPr>
              <w:t xml:space="preserve">: </w:t>
            </w:r>
          </w:p>
          <w:p w14:paraId="736DF7E4" w14:textId="27112163" w:rsidR="0094644E" w:rsidRDefault="003F5AFF" w:rsidP="0094644E">
            <w:pPr>
              <w:spacing w:before="120" w:after="0"/>
            </w:pPr>
            <w:r>
              <w:rPr>
                <w:rFonts w:cs="Arial"/>
                <w:sz w:val="20"/>
                <w:szCs w:val="20"/>
              </w:rPr>
              <w:t xml:space="preserve">IF 5 </w:t>
            </w:r>
            <w:r w:rsidR="0094644E">
              <w:rPr>
                <w:rFonts w:cs="Arial"/>
                <w:sz w:val="20"/>
                <w:szCs w:val="20"/>
              </w:rPr>
              <w:t>Globalisierte Strukturen und Prozesse in der Wirtschaft</w:t>
            </w:r>
          </w:p>
          <w:p w14:paraId="5CCBCF67" w14:textId="77777777" w:rsidR="0094644E" w:rsidRDefault="0094644E" w:rsidP="0094644E">
            <w:pPr>
              <w:spacing w:before="120" w:after="0"/>
              <w:rPr>
                <w:rFonts w:cs="Arial"/>
                <w:sz w:val="20"/>
                <w:szCs w:val="20"/>
              </w:rPr>
            </w:pPr>
          </w:p>
          <w:p w14:paraId="11E079B6" w14:textId="77777777" w:rsidR="0094644E" w:rsidRDefault="0094644E" w:rsidP="0094644E">
            <w:pPr>
              <w:spacing w:before="120" w:after="0"/>
            </w:pPr>
            <w:r>
              <w:rPr>
                <w:rFonts w:cs="Arial"/>
                <w:b/>
                <w:sz w:val="20"/>
                <w:szCs w:val="20"/>
              </w:rPr>
              <w:t>Inhaltliche Schwerpunkte</w:t>
            </w:r>
            <w:r>
              <w:rPr>
                <w:rFonts w:cs="Arial"/>
                <w:sz w:val="20"/>
                <w:szCs w:val="20"/>
              </w:rPr>
              <w:t>:</w:t>
            </w:r>
          </w:p>
          <w:p w14:paraId="6BAA060B" w14:textId="77777777" w:rsidR="0094644E" w:rsidRDefault="0094644E" w:rsidP="0094644E">
            <w:pPr>
              <w:tabs>
                <w:tab w:val="left" w:pos="567"/>
                <w:tab w:val="left" w:pos="988"/>
              </w:tabs>
              <w:spacing w:before="120" w:after="120"/>
              <w:ind w:left="720"/>
              <w:contextualSpacing/>
              <w:rPr>
                <w:rFonts w:cs="Arial"/>
                <w:bCs/>
                <w:sz w:val="20"/>
                <w:szCs w:val="20"/>
              </w:rPr>
            </w:pPr>
          </w:p>
          <w:p w14:paraId="74B6C669" w14:textId="3B69B8C2" w:rsidR="0094644E" w:rsidRPr="003266AE" w:rsidRDefault="0094644E" w:rsidP="00562892">
            <w:pPr>
              <w:pStyle w:val="Listenabsatz"/>
              <w:numPr>
                <w:ilvl w:val="0"/>
                <w:numId w:val="5"/>
              </w:numPr>
              <w:spacing w:before="120" w:after="120" w:line="240" w:lineRule="auto"/>
              <w:ind w:left="567" w:hanging="425"/>
              <w:contextualSpacing w:val="0"/>
              <w:rPr>
                <w:sz w:val="20"/>
                <w:szCs w:val="20"/>
              </w:rPr>
            </w:pPr>
            <w:r w:rsidRPr="003266AE">
              <w:rPr>
                <w:sz w:val="20"/>
                <w:szCs w:val="20"/>
              </w:rPr>
              <w:t>Intern</w:t>
            </w:r>
            <w:r w:rsidR="00086DF7">
              <w:rPr>
                <w:sz w:val="20"/>
                <w:szCs w:val="20"/>
              </w:rPr>
              <w:t>ationalisierung von Unternehmen</w:t>
            </w:r>
            <w:r w:rsidRPr="003266AE">
              <w:rPr>
                <w:sz w:val="20"/>
                <w:szCs w:val="20"/>
              </w:rPr>
              <w:t xml:space="preserve"> (IF 5)</w:t>
            </w:r>
          </w:p>
          <w:p w14:paraId="22E69212" w14:textId="2207920B" w:rsidR="0094644E" w:rsidRPr="003266AE" w:rsidRDefault="0094644E" w:rsidP="00562892">
            <w:pPr>
              <w:pStyle w:val="Listenabsatz"/>
              <w:numPr>
                <w:ilvl w:val="0"/>
                <w:numId w:val="5"/>
              </w:numPr>
              <w:spacing w:before="120" w:after="120" w:line="240" w:lineRule="auto"/>
              <w:ind w:left="567" w:hanging="425"/>
              <w:contextualSpacing w:val="0"/>
              <w:rPr>
                <w:sz w:val="20"/>
                <w:szCs w:val="20"/>
              </w:rPr>
            </w:pPr>
            <w:r w:rsidRPr="003266AE">
              <w:rPr>
                <w:sz w:val="20"/>
                <w:szCs w:val="20"/>
              </w:rPr>
              <w:t>Internat</w:t>
            </w:r>
            <w:r w:rsidR="00086DF7">
              <w:rPr>
                <w:sz w:val="20"/>
                <w:szCs w:val="20"/>
              </w:rPr>
              <w:t>ionale Arbeits- und Gütermärkte</w:t>
            </w:r>
            <w:r w:rsidRPr="003266AE">
              <w:rPr>
                <w:sz w:val="20"/>
                <w:szCs w:val="20"/>
              </w:rPr>
              <w:t xml:space="preserve"> (IF 5)</w:t>
            </w:r>
          </w:p>
          <w:p w14:paraId="027E93FC" w14:textId="77777777" w:rsidR="0094644E" w:rsidRPr="003266AE" w:rsidRDefault="0094644E" w:rsidP="00562892">
            <w:pPr>
              <w:pStyle w:val="Listenabsatz"/>
              <w:numPr>
                <w:ilvl w:val="0"/>
                <w:numId w:val="5"/>
              </w:numPr>
              <w:spacing w:before="120" w:after="120" w:line="240" w:lineRule="auto"/>
              <w:ind w:left="567" w:hanging="425"/>
              <w:contextualSpacing w:val="0"/>
              <w:rPr>
                <w:sz w:val="20"/>
                <w:szCs w:val="20"/>
              </w:rPr>
            </w:pPr>
            <w:r w:rsidRPr="003266AE">
              <w:rPr>
                <w:sz w:val="20"/>
                <w:szCs w:val="20"/>
              </w:rPr>
              <w:t>Staaten und Organisationen als Akteure der Weltwirtschaft (IF 5)</w:t>
            </w:r>
          </w:p>
          <w:p w14:paraId="4CFFDD0C" w14:textId="77777777" w:rsidR="0094644E" w:rsidRDefault="0094644E" w:rsidP="0094644E">
            <w:pPr>
              <w:spacing w:before="120" w:after="0"/>
              <w:rPr>
                <w:rFonts w:cs="Arial"/>
                <w:b/>
                <w:sz w:val="20"/>
                <w:szCs w:val="20"/>
              </w:rPr>
            </w:pPr>
          </w:p>
          <w:p w14:paraId="0ECFFF8A" w14:textId="77777777" w:rsidR="0094644E" w:rsidRDefault="0094644E" w:rsidP="0094644E">
            <w:pPr>
              <w:spacing w:before="120" w:after="0"/>
            </w:pPr>
            <w:bookmarkStart w:id="4" w:name="__DdeLink__1268_1406695475"/>
            <w:r>
              <w:rPr>
                <w:rFonts w:cs="Arial"/>
                <w:b/>
                <w:sz w:val="20"/>
                <w:szCs w:val="20"/>
              </w:rPr>
              <w:t>Hinweise:</w:t>
            </w:r>
            <w:r>
              <w:rPr>
                <w:rFonts w:cs="Arial"/>
              </w:rPr>
              <w:t xml:space="preserve"> </w:t>
            </w:r>
            <w:bookmarkEnd w:id="4"/>
          </w:p>
          <w:p w14:paraId="5C8B0402" w14:textId="77777777" w:rsidR="0094644E" w:rsidRDefault="0094644E" w:rsidP="0094644E">
            <w:pPr>
              <w:spacing w:before="120" w:after="0"/>
            </w:pPr>
            <w:r>
              <w:rPr>
                <w:rFonts w:cs="Arial"/>
                <w:sz w:val="20"/>
              </w:rPr>
              <w:t xml:space="preserve">Bezug zu IF 1 möglich, z.B. Freie und Soziale Marktwirtschaft, Wettbewerb </w:t>
            </w:r>
          </w:p>
          <w:p w14:paraId="5C25A760" w14:textId="77777777" w:rsidR="0094644E" w:rsidRDefault="0094644E" w:rsidP="0094644E">
            <w:pPr>
              <w:spacing w:before="120" w:after="0"/>
            </w:pPr>
            <w:r>
              <w:rPr>
                <w:rFonts w:cs="Arial"/>
                <w:sz w:val="20"/>
              </w:rPr>
              <w:t>Bezug zu IF 3 möglich, z.B. Strukturwandel der Arbeitswelt durch technologische Innovationen: Digitalisierung, Automatisierung, Künstliche Intelligenz</w:t>
            </w:r>
          </w:p>
          <w:p w14:paraId="2B93083C" w14:textId="77777777" w:rsidR="0094644E" w:rsidRDefault="0094644E" w:rsidP="0094644E">
            <w:pPr>
              <w:spacing w:before="120" w:after="0"/>
              <w:rPr>
                <w:rFonts w:cs="Arial"/>
                <w:sz w:val="20"/>
              </w:rPr>
            </w:pPr>
          </w:p>
          <w:p w14:paraId="42AFB106" w14:textId="77777777" w:rsidR="0094644E" w:rsidRDefault="0094644E" w:rsidP="0094644E">
            <w:pPr>
              <w:spacing w:before="120" w:after="0"/>
            </w:pPr>
            <w:r>
              <w:rPr>
                <w:rFonts w:cs="Arial"/>
                <w:b/>
                <w:sz w:val="20"/>
                <w:szCs w:val="20"/>
              </w:rPr>
              <w:t>Zeitbedarf</w:t>
            </w:r>
            <w:r>
              <w:rPr>
                <w:rFonts w:cs="Arial"/>
                <w:b/>
                <w:bCs/>
                <w:sz w:val="20"/>
                <w:szCs w:val="20"/>
              </w:rPr>
              <w:t>:</w:t>
            </w:r>
            <w:r>
              <w:rPr>
                <w:rFonts w:cs="Arial"/>
                <w:sz w:val="20"/>
                <w:szCs w:val="20"/>
              </w:rPr>
              <w:t xml:space="preserve"> </w:t>
            </w:r>
          </w:p>
          <w:p w14:paraId="1C47B22D" w14:textId="79DE7577" w:rsidR="0094644E" w:rsidRPr="00184D43" w:rsidRDefault="0094644E" w:rsidP="00184D43">
            <w:pPr>
              <w:spacing w:before="120" w:after="120"/>
            </w:pPr>
            <w:r>
              <w:rPr>
                <w:rFonts w:cs="Arial"/>
                <w:sz w:val="20"/>
                <w:szCs w:val="20"/>
              </w:rPr>
              <w:t xml:space="preserve">ca. </w:t>
            </w:r>
            <w:r w:rsidR="000D5CE6">
              <w:rPr>
                <w:rFonts w:cs="Arial"/>
                <w:sz w:val="20"/>
                <w:szCs w:val="20"/>
              </w:rPr>
              <w:t xml:space="preserve">14 </w:t>
            </w:r>
            <w:r>
              <w:rPr>
                <w:rFonts w:cs="Arial"/>
                <w:sz w:val="20"/>
                <w:szCs w:val="20"/>
              </w:rPr>
              <w:t>Std.</w:t>
            </w:r>
          </w:p>
        </w:tc>
      </w:tr>
      <w:tr w:rsidR="00184D43" w14:paraId="11F8DA5A" w14:textId="77777777" w:rsidTr="00184D43">
        <w:trPr>
          <w:trHeight w:val="43"/>
        </w:trPr>
        <w:tc>
          <w:tcPr>
            <w:tcW w:w="90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0167D3" w14:textId="74E55C6D" w:rsidR="00184D43" w:rsidRPr="00184D43" w:rsidRDefault="00184D43" w:rsidP="00184D43">
            <w:pPr>
              <w:spacing w:line="240" w:lineRule="auto"/>
              <w:jc w:val="center"/>
              <w:rPr>
                <w:rFonts w:cs="Arial"/>
              </w:rPr>
            </w:pPr>
            <w:r w:rsidRPr="00355BFB">
              <w:rPr>
                <w:rFonts w:cs="Arial"/>
                <w:b/>
                <w:u w:val="single"/>
              </w:rPr>
              <w:t xml:space="preserve">Zeitbedarf Jahrgangsstufe </w:t>
            </w:r>
            <w:r>
              <w:rPr>
                <w:rFonts w:cs="Arial"/>
                <w:b/>
                <w:u w:val="single"/>
              </w:rPr>
              <w:t>9/10</w:t>
            </w:r>
            <w:r w:rsidRPr="00355BFB">
              <w:rPr>
                <w:rFonts w:cs="Arial"/>
                <w:b/>
                <w:u w:val="single"/>
              </w:rPr>
              <w:t>: 6</w:t>
            </w:r>
            <w:r>
              <w:rPr>
                <w:rFonts w:cs="Arial"/>
                <w:b/>
                <w:u w:val="single"/>
              </w:rPr>
              <w:t>0</w:t>
            </w:r>
            <w:r w:rsidRPr="00355BFB">
              <w:rPr>
                <w:rFonts w:cs="Arial"/>
                <w:b/>
                <w:u w:val="single"/>
              </w:rPr>
              <w:t xml:space="preserve"> Stunden</w:t>
            </w:r>
          </w:p>
        </w:tc>
      </w:tr>
    </w:tbl>
    <w:p w14:paraId="1BA218D9" w14:textId="2EAEF9D5" w:rsidR="00184D43" w:rsidRPr="008B08A4" w:rsidRDefault="00184D43" w:rsidP="00184D43">
      <w:pPr>
        <w:rPr>
          <w:rFonts w:cs="Arial"/>
        </w:rPr>
      </w:pPr>
    </w:p>
    <w:sectPr w:rsidR="00184D43" w:rsidRPr="008B08A4" w:rsidSect="00ED3861">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418" w:header="709" w:footer="709" w:gutter="284"/>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C3D2402" w16cid:durableId="229D859D"/>
  <w16cid:commentId w16cid:paraId="4331A3D5" w16cid:durableId="229D859E"/>
  <w16cid:commentId w16cid:paraId="334CA69A" w16cid:durableId="229D859F"/>
  <w16cid:commentId w16cid:paraId="39E002E1" w16cid:durableId="229D85A0"/>
  <w16cid:commentId w16cid:paraId="3DE2B618" w16cid:durableId="229D85A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2E2F4" w14:textId="77777777" w:rsidR="00CD722B" w:rsidRDefault="00CD722B" w:rsidP="008B5351">
      <w:pPr>
        <w:spacing w:after="0" w:line="240" w:lineRule="auto"/>
      </w:pPr>
      <w:r>
        <w:separator/>
      </w:r>
    </w:p>
  </w:endnote>
  <w:endnote w:type="continuationSeparator" w:id="0">
    <w:p w14:paraId="758240B6" w14:textId="77777777" w:rsidR="00CD722B" w:rsidRDefault="00CD722B" w:rsidP="008B5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8F619" w14:textId="66317610" w:rsidR="00D31295" w:rsidRDefault="00D31295">
    <w:pPr>
      <w:pStyle w:val="Fuzeile"/>
    </w:pPr>
    <w:r>
      <w:fldChar w:fldCharType="begin"/>
    </w:r>
    <w:r>
      <w:instrText xml:space="preserve"> PAGE   \* MERGEFORMAT </w:instrText>
    </w:r>
    <w:r>
      <w:fldChar w:fldCharType="separate"/>
    </w:r>
    <w:r w:rsidR="00006FCF">
      <w:rPr>
        <w:noProof/>
      </w:rPr>
      <w:t>4</w:t>
    </w:r>
    <w:r>
      <w:fldChar w:fldCharType="end"/>
    </w:r>
    <w:r>
      <w:tab/>
      <w:t>QUA-LiS.NRW</w:t>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7899" w14:textId="7E33FEE1" w:rsidR="00D31295" w:rsidRDefault="00D31295">
    <w:pPr>
      <w:pStyle w:val="Fuzeile"/>
    </w:pPr>
    <w:r>
      <w:tab/>
      <w:t>QUA-LiS.NRW</w:t>
    </w:r>
    <w:r>
      <w:tab/>
    </w:r>
    <w:r>
      <w:fldChar w:fldCharType="begin"/>
    </w:r>
    <w:r>
      <w:instrText xml:space="preserve"> PAGE   \* MERGEFORMAT </w:instrText>
    </w:r>
    <w:r>
      <w:fldChar w:fldCharType="separate"/>
    </w:r>
    <w:r w:rsidR="00006FCF">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270AD" w14:textId="77777777" w:rsidR="006762E1" w:rsidRDefault="006762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7CA80" w14:textId="77777777" w:rsidR="00CD722B" w:rsidRDefault="00CD722B" w:rsidP="008B5351">
      <w:pPr>
        <w:spacing w:after="0" w:line="240" w:lineRule="auto"/>
      </w:pPr>
      <w:r>
        <w:separator/>
      </w:r>
    </w:p>
  </w:footnote>
  <w:footnote w:type="continuationSeparator" w:id="0">
    <w:p w14:paraId="70734BB0" w14:textId="77777777" w:rsidR="00CD722B" w:rsidRDefault="00CD722B" w:rsidP="008B5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157BC" w14:textId="172CE0A6" w:rsidR="00D31295" w:rsidRDefault="00CD722B">
    <w:pPr>
      <w:pStyle w:val="Kopfzeile"/>
    </w:pPr>
    <w:r>
      <w:rPr>
        <w:noProof/>
      </w:rPr>
      <w:pict w14:anchorId="3FED8C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7610" o:spid="_x0000_s2052" type="#_x0000_t136" style="position:absolute;left:0;text-align:left;margin-left:0;margin-top:0;width:511.5pt;height:127.85pt;rotation:315;z-index:-251655168;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48960" w14:textId="72B02392" w:rsidR="006762E1" w:rsidRDefault="00CD722B">
    <w:pPr>
      <w:pStyle w:val="Kopfzeile"/>
    </w:pPr>
    <w:r>
      <w:rPr>
        <w:noProof/>
      </w:rPr>
      <w:pict w14:anchorId="37592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7611" o:spid="_x0000_s2053" type="#_x0000_t136" style="position:absolute;left:0;text-align:left;margin-left:0;margin-top:0;width:511.5pt;height:127.85pt;rotation:315;z-index:-251653120;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6CA7D" w14:textId="5A6FA7C4" w:rsidR="00D31295" w:rsidRDefault="00CD722B">
    <w:pPr>
      <w:pStyle w:val="Kopfzeile"/>
    </w:pPr>
    <w:r>
      <w:rPr>
        <w:noProof/>
      </w:rPr>
      <w:pict w14:anchorId="38A2D9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87609" o:spid="_x0000_s2051" type="#_x0000_t136" style="position:absolute;left:0;text-align:left;margin-left:0;margin-top:0;width:511.5pt;height:127.85pt;rotation:315;z-index:-251657216;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Num7"/>
    <w:lvl w:ilvl="0">
      <w:start w:val="1"/>
      <w:numFmt w:val="bullet"/>
      <w:lvlText w:val="–"/>
      <w:lvlJc w:val="left"/>
      <w:pPr>
        <w:tabs>
          <w:tab w:val="num" w:pos="1065"/>
        </w:tabs>
        <w:ind w:left="1065" w:hanging="705"/>
      </w:pPr>
      <w:rPr>
        <w:rFonts w:ascii="Arial" w:hAnsi="Aria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1FA700C4"/>
    <w:multiLevelType w:val="hybridMultilevel"/>
    <w:tmpl w:val="1A5A4FAE"/>
    <w:lvl w:ilvl="0" w:tplc="3F982BF6">
      <w:start w:val="1"/>
      <w:numFmt w:val="bullet"/>
      <w:pStyle w:val="Liste-bergeordneteKompeten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347EB4"/>
    <w:multiLevelType w:val="multilevel"/>
    <w:tmpl w:val="485EB86E"/>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28C829CF"/>
    <w:multiLevelType w:val="multilevel"/>
    <w:tmpl w:val="51B642CE"/>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2F1E4C06"/>
    <w:multiLevelType w:val="multilevel"/>
    <w:tmpl w:val="741A67B4"/>
    <w:lvl w:ilvl="0">
      <w:start w:val="1"/>
      <w:numFmt w:val="bullet"/>
      <w:lvlText w:val=""/>
      <w:lvlJc w:val="left"/>
      <w:pPr>
        <w:tabs>
          <w:tab w:val="num" w:pos="720"/>
        </w:tabs>
        <w:ind w:left="720" w:hanging="360"/>
      </w:pPr>
      <w:rPr>
        <w:rFonts w:ascii="Symbol" w:hAnsi="Symbol" w:cs="OpenSymbol" w:hint="default"/>
        <w:sz w:val="20"/>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5" w15:restartNumberingAfterBreak="0">
    <w:nsid w:val="36761122"/>
    <w:multiLevelType w:val="multilevel"/>
    <w:tmpl w:val="0CFC7C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3B6842FC"/>
    <w:multiLevelType w:val="multilevel"/>
    <w:tmpl w:val="0494F5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55B06D7"/>
    <w:multiLevelType w:val="multilevel"/>
    <w:tmpl w:val="1060AD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8E25712"/>
    <w:multiLevelType w:val="multilevel"/>
    <w:tmpl w:val="244A970E"/>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496275A6"/>
    <w:multiLevelType w:val="multilevel"/>
    <w:tmpl w:val="5832D904"/>
    <w:lvl w:ilvl="0">
      <w:start w:val="1"/>
      <w:numFmt w:val="bullet"/>
      <w:lvlText w:val=""/>
      <w:lvlJc w:val="left"/>
      <w:pPr>
        <w:ind w:left="360" w:hanging="360"/>
      </w:pPr>
      <w:rPr>
        <w:rFonts w:ascii="Symbol" w:hAnsi="Symbol" w:cs="Symbol"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5337236C"/>
    <w:multiLevelType w:val="hybridMultilevel"/>
    <w:tmpl w:val="079C4BE6"/>
    <w:lvl w:ilvl="0" w:tplc="413265EE">
      <w:start w:val="1"/>
      <w:numFmt w:val="bullet"/>
      <w:pStyle w:val="bersichtsraster-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80163B7"/>
    <w:multiLevelType w:val="hybridMultilevel"/>
    <w:tmpl w:val="5AB088C6"/>
    <w:lvl w:ilvl="0" w:tplc="06E031B4">
      <w:start w:val="13"/>
      <w:numFmt w:val="bullet"/>
      <w:lvlText w:val="–"/>
      <w:lvlJc w:val="left"/>
      <w:pPr>
        <w:ind w:left="36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81A1EB6"/>
    <w:multiLevelType w:val="multilevel"/>
    <w:tmpl w:val="D4623042"/>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663674CA"/>
    <w:multiLevelType w:val="multilevel"/>
    <w:tmpl w:val="6BB802BE"/>
    <w:lvl w:ilvl="0">
      <w:start w:val="1"/>
      <w:numFmt w:val="bullet"/>
      <w:lvlText w:val=""/>
      <w:lvlJc w:val="left"/>
      <w:pPr>
        <w:tabs>
          <w:tab w:val="num" w:pos="360"/>
        </w:tabs>
        <w:ind w:left="360" w:hanging="360"/>
      </w:pPr>
      <w:rPr>
        <w:rFonts w:ascii="Symbol" w:hAnsi="Symbol" w:cs="Open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B09133D"/>
    <w:multiLevelType w:val="multilevel"/>
    <w:tmpl w:val="7B32B7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B75484E"/>
    <w:multiLevelType w:val="hybridMultilevel"/>
    <w:tmpl w:val="C520E7E2"/>
    <w:lvl w:ilvl="0" w:tplc="86BEB0BA">
      <w:start w:val="1"/>
      <w:numFmt w:val="decimal"/>
      <w:pStyle w:val="Listenabsatz"/>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21026A9"/>
    <w:multiLevelType w:val="multilevel"/>
    <w:tmpl w:val="A8D6CC64"/>
    <w:lvl w:ilvl="0">
      <w:start w:val="1"/>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C470670"/>
    <w:multiLevelType w:val="hybridMultilevel"/>
    <w:tmpl w:val="BAF02D42"/>
    <w:lvl w:ilvl="0" w:tplc="E692EE40">
      <w:numFmt w:val="bullet"/>
      <w:lvlText w:val="-"/>
      <w:lvlJc w:val="left"/>
      <w:pPr>
        <w:ind w:left="757" w:hanging="360"/>
      </w:pPr>
      <w:rPr>
        <w:rFonts w:ascii="Arial" w:eastAsiaTheme="minorHAnsi" w:hAnsi="Arial" w:cs="Arial" w:hint="default"/>
      </w:rPr>
    </w:lvl>
    <w:lvl w:ilvl="1" w:tplc="04070003" w:tentative="1">
      <w:start w:val="1"/>
      <w:numFmt w:val="bullet"/>
      <w:lvlText w:val="o"/>
      <w:lvlJc w:val="left"/>
      <w:pPr>
        <w:ind w:left="1477" w:hanging="360"/>
      </w:pPr>
      <w:rPr>
        <w:rFonts w:ascii="Courier New" w:hAnsi="Courier New" w:cs="Courier New" w:hint="default"/>
      </w:rPr>
    </w:lvl>
    <w:lvl w:ilvl="2" w:tplc="04070005" w:tentative="1">
      <w:start w:val="1"/>
      <w:numFmt w:val="bullet"/>
      <w:lvlText w:val=""/>
      <w:lvlJc w:val="left"/>
      <w:pPr>
        <w:ind w:left="2197" w:hanging="360"/>
      </w:pPr>
      <w:rPr>
        <w:rFonts w:ascii="Wingdings" w:hAnsi="Wingdings" w:hint="default"/>
      </w:rPr>
    </w:lvl>
    <w:lvl w:ilvl="3" w:tplc="04070001" w:tentative="1">
      <w:start w:val="1"/>
      <w:numFmt w:val="bullet"/>
      <w:lvlText w:val=""/>
      <w:lvlJc w:val="left"/>
      <w:pPr>
        <w:ind w:left="2917" w:hanging="360"/>
      </w:pPr>
      <w:rPr>
        <w:rFonts w:ascii="Symbol" w:hAnsi="Symbol" w:hint="default"/>
      </w:rPr>
    </w:lvl>
    <w:lvl w:ilvl="4" w:tplc="04070003" w:tentative="1">
      <w:start w:val="1"/>
      <w:numFmt w:val="bullet"/>
      <w:lvlText w:val="o"/>
      <w:lvlJc w:val="left"/>
      <w:pPr>
        <w:ind w:left="3637" w:hanging="360"/>
      </w:pPr>
      <w:rPr>
        <w:rFonts w:ascii="Courier New" w:hAnsi="Courier New" w:cs="Courier New" w:hint="default"/>
      </w:rPr>
    </w:lvl>
    <w:lvl w:ilvl="5" w:tplc="04070005" w:tentative="1">
      <w:start w:val="1"/>
      <w:numFmt w:val="bullet"/>
      <w:lvlText w:val=""/>
      <w:lvlJc w:val="left"/>
      <w:pPr>
        <w:ind w:left="4357" w:hanging="360"/>
      </w:pPr>
      <w:rPr>
        <w:rFonts w:ascii="Wingdings" w:hAnsi="Wingdings" w:hint="default"/>
      </w:rPr>
    </w:lvl>
    <w:lvl w:ilvl="6" w:tplc="04070001" w:tentative="1">
      <w:start w:val="1"/>
      <w:numFmt w:val="bullet"/>
      <w:lvlText w:val=""/>
      <w:lvlJc w:val="left"/>
      <w:pPr>
        <w:ind w:left="5077" w:hanging="360"/>
      </w:pPr>
      <w:rPr>
        <w:rFonts w:ascii="Symbol" w:hAnsi="Symbol" w:hint="default"/>
      </w:rPr>
    </w:lvl>
    <w:lvl w:ilvl="7" w:tplc="04070003" w:tentative="1">
      <w:start w:val="1"/>
      <w:numFmt w:val="bullet"/>
      <w:lvlText w:val="o"/>
      <w:lvlJc w:val="left"/>
      <w:pPr>
        <w:ind w:left="5797" w:hanging="360"/>
      </w:pPr>
      <w:rPr>
        <w:rFonts w:ascii="Courier New" w:hAnsi="Courier New" w:cs="Courier New" w:hint="default"/>
      </w:rPr>
    </w:lvl>
    <w:lvl w:ilvl="8" w:tplc="04070005" w:tentative="1">
      <w:start w:val="1"/>
      <w:numFmt w:val="bullet"/>
      <w:lvlText w:val=""/>
      <w:lvlJc w:val="left"/>
      <w:pPr>
        <w:ind w:left="6517" w:hanging="360"/>
      </w:pPr>
      <w:rPr>
        <w:rFonts w:ascii="Wingdings" w:hAnsi="Wingdings" w:hint="default"/>
      </w:rPr>
    </w:lvl>
  </w:abstractNum>
  <w:num w:numId="1">
    <w:abstractNumId w:val="15"/>
  </w:num>
  <w:num w:numId="2">
    <w:abstractNumId w:val="10"/>
  </w:num>
  <w:num w:numId="3">
    <w:abstractNumId w:val="17"/>
  </w:num>
  <w:num w:numId="4">
    <w:abstractNumId w:val="1"/>
  </w:num>
  <w:num w:numId="5">
    <w:abstractNumId w:val="11"/>
  </w:num>
  <w:num w:numId="6">
    <w:abstractNumId w:val="5"/>
  </w:num>
  <w:num w:numId="7">
    <w:abstractNumId w:val="13"/>
  </w:num>
  <w:num w:numId="8">
    <w:abstractNumId w:val="4"/>
  </w:num>
  <w:num w:numId="9">
    <w:abstractNumId w:val="3"/>
  </w:num>
  <w:num w:numId="10">
    <w:abstractNumId w:val="2"/>
  </w:num>
  <w:num w:numId="11">
    <w:abstractNumId w:val="12"/>
  </w:num>
  <w:num w:numId="12">
    <w:abstractNumId w:val="16"/>
  </w:num>
  <w:num w:numId="13">
    <w:abstractNumId w:val="8"/>
  </w:num>
  <w:num w:numId="14">
    <w:abstractNumId w:val="7"/>
  </w:num>
  <w:num w:numId="15">
    <w:abstractNumId w:val="6"/>
  </w:num>
  <w:num w:numId="16">
    <w:abstractNumId w:val="14"/>
  </w:num>
  <w:num w:numId="17">
    <w:abstractNumId w:val="9"/>
  </w:num>
  <w:num w:numId="1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autoHyphenation/>
  <w:hyphenationZone w:val="425"/>
  <w:evenAndOddHeader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131"/>
    <w:rsid w:val="00006FCF"/>
    <w:rsid w:val="0000756F"/>
    <w:rsid w:val="000116C8"/>
    <w:rsid w:val="00012461"/>
    <w:rsid w:val="0001402E"/>
    <w:rsid w:val="00015B2B"/>
    <w:rsid w:val="000253C6"/>
    <w:rsid w:val="000256E7"/>
    <w:rsid w:val="00043EFB"/>
    <w:rsid w:val="000709CF"/>
    <w:rsid w:val="0007117D"/>
    <w:rsid w:val="0007175A"/>
    <w:rsid w:val="000748BC"/>
    <w:rsid w:val="00077929"/>
    <w:rsid w:val="0008093A"/>
    <w:rsid w:val="00086DF7"/>
    <w:rsid w:val="00092ED3"/>
    <w:rsid w:val="0009550D"/>
    <w:rsid w:val="0009619E"/>
    <w:rsid w:val="00096C16"/>
    <w:rsid w:val="000A1F9D"/>
    <w:rsid w:val="000A5F3D"/>
    <w:rsid w:val="000B0854"/>
    <w:rsid w:val="000B0A0C"/>
    <w:rsid w:val="000B147A"/>
    <w:rsid w:val="000B2657"/>
    <w:rsid w:val="000B2B53"/>
    <w:rsid w:val="000B508C"/>
    <w:rsid w:val="000D5CE6"/>
    <w:rsid w:val="000E24FA"/>
    <w:rsid w:val="000E496C"/>
    <w:rsid w:val="000F41AB"/>
    <w:rsid w:val="000F5173"/>
    <w:rsid w:val="00110D98"/>
    <w:rsid w:val="0011114A"/>
    <w:rsid w:val="00111285"/>
    <w:rsid w:val="001131C3"/>
    <w:rsid w:val="00122402"/>
    <w:rsid w:val="00137BC9"/>
    <w:rsid w:val="00150F3A"/>
    <w:rsid w:val="001514AC"/>
    <w:rsid w:val="001531F1"/>
    <w:rsid w:val="001578D7"/>
    <w:rsid w:val="001621A4"/>
    <w:rsid w:val="00162760"/>
    <w:rsid w:val="001638A1"/>
    <w:rsid w:val="00164100"/>
    <w:rsid w:val="001649FF"/>
    <w:rsid w:val="00167D09"/>
    <w:rsid w:val="00170A38"/>
    <w:rsid w:val="00173A3A"/>
    <w:rsid w:val="00184D43"/>
    <w:rsid w:val="001903D8"/>
    <w:rsid w:val="001948A8"/>
    <w:rsid w:val="001A23A8"/>
    <w:rsid w:val="001A3D53"/>
    <w:rsid w:val="001B55E0"/>
    <w:rsid w:val="001C5F01"/>
    <w:rsid w:val="001C6D7E"/>
    <w:rsid w:val="001D1C77"/>
    <w:rsid w:val="001D3CAA"/>
    <w:rsid w:val="001D43F0"/>
    <w:rsid w:val="001D7643"/>
    <w:rsid w:val="001D7D44"/>
    <w:rsid w:val="001F60D7"/>
    <w:rsid w:val="0020053C"/>
    <w:rsid w:val="00203993"/>
    <w:rsid w:val="00215186"/>
    <w:rsid w:val="00230928"/>
    <w:rsid w:val="002322DC"/>
    <w:rsid w:val="0023489B"/>
    <w:rsid w:val="002376AF"/>
    <w:rsid w:val="00242278"/>
    <w:rsid w:val="00253039"/>
    <w:rsid w:val="0027565B"/>
    <w:rsid w:val="00276647"/>
    <w:rsid w:val="00280CB9"/>
    <w:rsid w:val="002A0630"/>
    <w:rsid w:val="002B0C28"/>
    <w:rsid w:val="002B6AC8"/>
    <w:rsid w:val="002C1FED"/>
    <w:rsid w:val="002C77EA"/>
    <w:rsid w:val="002D4517"/>
    <w:rsid w:val="002D6BAA"/>
    <w:rsid w:val="002E0453"/>
    <w:rsid w:val="002E52BE"/>
    <w:rsid w:val="002F44C4"/>
    <w:rsid w:val="002F53FB"/>
    <w:rsid w:val="002F5507"/>
    <w:rsid w:val="00301490"/>
    <w:rsid w:val="00314281"/>
    <w:rsid w:val="003154BE"/>
    <w:rsid w:val="0031741B"/>
    <w:rsid w:val="003252B3"/>
    <w:rsid w:val="003266AE"/>
    <w:rsid w:val="00337D34"/>
    <w:rsid w:val="00341DEC"/>
    <w:rsid w:val="00342DC2"/>
    <w:rsid w:val="00355AB0"/>
    <w:rsid w:val="00355BFB"/>
    <w:rsid w:val="00356B64"/>
    <w:rsid w:val="003729DE"/>
    <w:rsid w:val="00374BF4"/>
    <w:rsid w:val="00377E65"/>
    <w:rsid w:val="00381722"/>
    <w:rsid w:val="00387355"/>
    <w:rsid w:val="00397A9E"/>
    <w:rsid w:val="003A1D94"/>
    <w:rsid w:val="003A6470"/>
    <w:rsid w:val="003D4ADC"/>
    <w:rsid w:val="003D77FA"/>
    <w:rsid w:val="003F4583"/>
    <w:rsid w:val="003F5AFF"/>
    <w:rsid w:val="003F7982"/>
    <w:rsid w:val="00400C19"/>
    <w:rsid w:val="00402FB3"/>
    <w:rsid w:val="00405B38"/>
    <w:rsid w:val="00405CDF"/>
    <w:rsid w:val="004123C5"/>
    <w:rsid w:val="00412A83"/>
    <w:rsid w:val="004175CB"/>
    <w:rsid w:val="00420A42"/>
    <w:rsid w:val="004243BE"/>
    <w:rsid w:val="00426793"/>
    <w:rsid w:val="00431F6B"/>
    <w:rsid w:val="00460D9E"/>
    <w:rsid w:val="0046119D"/>
    <w:rsid w:val="00462BFD"/>
    <w:rsid w:val="004634EA"/>
    <w:rsid w:val="00463F2C"/>
    <w:rsid w:val="00465ED7"/>
    <w:rsid w:val="00470E4F"/>
    <w:rsid w:val="00477869"/>
    <w:rsid w:val="00485BA1"/>
    <w:rsid w:val="00490596"/>
    <w:rsid w:val="004A3703"/>
    <w:rsid w:val="004B282E"/>
    <w:rsid w:val="004C2D03"/>
    <w:rsid w:val="004C48F0"/>
    <w:rsid w:val="004C720F"/>
    <w:rsid w:val="004D253A"/>
    <w:rsid w:val="004D3686"/>
    <w:rsid w:val="004D49BA"/>
    <w:rsid w:val="004D5200"/>
    <w:rsid w:val="004E1543"/>
    <w:rsid w:val="004E319C"/>
    <w:rsid w:val="004E6587"/>
    <w:rsid w:val="004E7966"/>
    <w:rsid w:val="004E7C3C"/>
    <w:rsid w:val="0051314E"/>
    <w:rsid w:val="00514466"/>
    <w:rsid w:val="00526049"/>
    <w:rsid w:val="00534ED0"/>
    <w:rsid w:val="00537FC2"/>
    <w:rsid w:val="00555FBA"/>
    <w:rsid w:val="00560D06"/>
    <w:rsid w:val="005616B8"/>
    <w:rsid w:val="00562892"/>
    <w:rsid w:val="00562B39"/>
    <w:rsid w:val="00567526"/>
    <w:rsid w:val="00570D70"/>
    <w:rsid w:val="00572CE9"/>
    <w:rsid w:val="00572DFA"/>
    <w:rsid w:val="00574254"/>
    <w:rsid w:val="00581A07"/>
    <w:rsid w:val="00583A27"/>
    <w:rsid w:val="00584EA2"/>
    <w:rsid w:val="00585B67"/>
    <w:rsid w:val="00585C67"/>
    <w:rsid w:val="005A5572"/>
    <w:rsid w:val="005B7C88"/>
    <w:rsid w:val="005C3598"/>
    <w:rsid w:val="005D748A"/>
    <w:rsid w:val="005E4B17"/>
    <w:rsid w:val="005F2B02"/>
    <w:rsid w:val="005F6A60"/>
    <w:rsid w:val="00604324"/>
    <w:rsid w:val="006111A6"/>
    <w:rsid w:val="006121AD"/>
    <w:rsid w:val="0061403F"/>
    <w:rsid w:val="00614BC6"/>
    <w:rsid w:val="00624EE8"/>
    <w:rsid w:val="006264B8"/>
    <w:rsid w:val="00627AEC"/>
    <w:rsid w:val="00627F36"/>
    <w:rsid w:val="0065560D"/>
    <w:rsid w:val="00655C7C"/>
    <w:rsid w:val="0066244B"/>
    <w:rsid w:val="00672DBC"/>
    <w:rsid w:val="006762E1"/>
    <w:rsid w:val="00693656"/>
    <w:rsid w:val="006A07DA"/>
    <w:rsid w:val="006A1BE4"/>
    <w:rsid w:val="006A55D9"/>
    <w:rsid w:val="006C6019"/>
    <w:rsid w:val="006D3418"/>
    <w:rsid w:val="006E1BB2"/>
    <w:rsid w:val="006E3E3C"/>
    <w:rsid w:val="006E3F0B"/>
    <w:rsid w:val="006F2279"/>
    <w:rsid w:val="006F3C36"/>
    <w:rsid w:val="0070475E"/>
    <w:rsid w:val="00705B72"/>
    <w:rsid w:val="00710EC3"/>
    <w:rsid w:val="0071353F"/>
    <w:rsid w:val="00720AF4"/>
    <w:rsid w:val="00725507"/>
    <w:rsid w:val="0072774E"/>
    <w:rsid w:val="007314C6"/>
    <w:rsid w:val="00735AF8"/>
    <w:rsid w:val="00735CB0"/>
    <w:rsid w:val="00736085"/>
    <w:rsid w:val="00742090"/>
    <w:rsid w:val="007459B4"/>
    <w:rsid w:val="007478B9"/>
    <w:rsid w:val="00747E3A"/>
    <w:rsid w:val="007659EC"/>
    <w:rsid w:val="0078431A"/>
    <w:rsid w:val="00791BAD"/>
    <w:rsid w:val="00793997"/>
    <w:rsid w:val="007A2B20"/>
    <w:rsid w:val="007B7711"/>
    <w:rsid w:val="007C1721"/>
    <w:rsid w:val="007C3A86"/>
    <w:rsid w:val="007D2F38"/>
    <w:rsid w:val="007D42BB"/>
    <w:rsid w:val="007F040E"/>
    <w:rsid w:val="007F1131"/>
    <w:rsid w:val="007F2441"/>
    <w:rsid w:val="007F24DD"/>
    <w:rsid w:val="007F42BD"/>
    <w:rsid w:val="007F7D85"/>
    <w:rsid w:val="008118D9"/>
    <w:rsid w:val="0083029E"/>
    <w:rsid w:val="008359CE"/>
    <w:rsid w:val="00842DD7"/>
    <w:rsid w:val="00844A22"/>
    <w:rsid w:val="00845DD9"/>
    <w:rsid w:val="00846C44"/>
    <w:rsid w:val="00860F25"/>
    <w:rsid w:val="00861574"/>
    <w:rsid w:val="00882BAE"/>
    <w:rsid w:val="00885CBC"/>
    <w:rsid w:val="008942A1"/>
    <w:rsid w:val="00896EC9"/>
    <w:rsid w:val="008A14A6"/>
    <w:rsid w:val="008A2288"/>
    <w:rsid w:val="008A38C3"/>
    <w:rsid w:val="008B08A4"/>
    <w:rsid w:val="008B3E1F"/>
    <w:rsid w:val="008B5351"/>
    <w:rsid w:val="008D039B"/>
    <w:rsid w:val="008D20A4"/>
    <w:rsid w:val="008E0CF9"/>
    <w:rsid w:val="008E354E"/>
    <w:rsid w:val="008E5759"/>
    <w:rsid w:val="008E64A7"/>
    <w:rsid w:val="008F125A"/>
    <w:rsid w:val="00900213"/>
    <w:rsid w:val="0090045D"/>
    <w:rsid w:val="009014A5"/>
    <w:rsid w:val="00902EF7"/>
    <w:rsid w:val="009054B8"/>
    <w:rsid w:val="0090777F"/>
    <w:rsid w:val="00915798"/>
    <w:rsid w:val="00922E84"/>
    <w:rsid w:val="009230B1"/>
    <w:rsid w:val="0094644E"/>
    <w:rsid w:val="00951BC2"/>
    <w:rsid w:val="009542EC"/>
    <w:rsid w:val="009561A3"/>
    <w:rsid w:val="00956A3D"/>
    <w:rsid w:val="0096410A"/>
    <w:rsid w:val="0096500E"/>
    <w:rsid w:val="00966A7B"/>
    <w:rsid w:val="0096785C"/>
    <w:rsid w:val="00972162"/>
    <w:rsid w:val="00976E86"/>
    <w:rsid w:val="00981D29"/>
    <w:rsid w:val="009860EA"/>
    <w:rsid w:val="009925C3"/>
    <w:rsid w:val="009B2C80"/>
    <w:rsid w:val="009B3A8F"/>
    <w:rsid w:val="009C3ABD"/>
    <w:rsid w:val="009C7201"/>
    <w:rsid w:val="009E1579"/>
    <w:rsid w:val="009E1DA5"/>
    <w:rsid w:val="009E566E"/>
    <w:rsid w:val="009F01D8"/>
    <w:rsid w:val="00A07F4C"/>
    <w:rsid w:val="00A122FE"/>
    <w:rsid w:val="00A1270E"/>
    <w:rsid w:val="00A1475E"/>
    <w:rsid w:val="00A20BF2"/>
    <w:rsid w:val="00A2466F"/>
    <w:rsid w:val="00A25083"/>
    <w:rsid w:val="00A27894"/>
    <w:rsid w:val="00A4250A"/>
    <w:rsid w:val="00A446B7"/>
    <w:rsid w:val="00A47700"/>
    <w:rsid w:val="00A56812"/>
    <w:rsid w:val="00A7076A"/>
    <w:rsid w:val="00A71AED"/>
    <w:rsid w:val="00A7541E"/>
    <w:rsid w:val="00A7603A"/>
    <w:rsid w:val="00A914BF"/>
    <w:rsid w:val="00A92B31"/>
    <w:rsid w:val="00A93A6E"/>
    <w:rsid w:val="00A945CB"/>
    <w:rsid w:val="00A97EAA"/>
    <w:rsid w:val="00AA52A0"/>
    <w:rsid w:val="00AB38E4"/>
    <w:rsid w:val="00AB6CAD"/>
    <w:rsid w:val="00AC7EBC"/>
    <w:rsid w:val="00AD00B5"/>
    <w:rsid w:val="00AD16CE"/>
    <w:rsid w:val="00AD7478"/>
    <w:rsid w:val="00AD7B18"/>
    <w:rsid w:val="00AE1206"/>
    <w:rsid w:val="00AE643E"/>
    <w:rsid w:val="00AF21C3"/>
    <w:rsid w:val="00AF4CAC"/>
    <w:rsid w:val="00B01369"/>
    <w:rsid w:val="00B05BEC"/>
    <w:rsid w:val="00B1538C"/>
    <w:rsid w:val="00B15505"/>
    <w:rsid w:val="00B2578D"/>
    <w:rsid w:val="00B32BBA"/>
    <w:rsid w:val="00B344C5"/>
    <w:rsid w:val="00B40F33"/>
    <w:rsid w:val="00B4182D"/>
    <w:rsid w:val="00B50EB2"/>
    <w:rsid w:val="00B511A8"/>
    <w:rsid w:val="00B55149"/>
    <w:rsid w:val="00B61C34"/>
    <w:rsid w:val="00B63D81"/>
    <w:rsid w:val="00B66A77"/>
    <w:rsid w:val="00B67A12"/>
    <w:rsid w:val="00B70431"/>
    <w:rsid w:val="00B750AB"/>
    <w:rsid w:val="00B76124"/>
    <w:rsid w:val="00B85E5F"/>
    <w:rsid w:val="00B92DD0"/>
    <w:rsid w:val="00B96193"/>
    <w:rsid w:val="00B97E88"/>
    <w:rsid w:val="00BB53ED"/>
    <w:rsid w:val="00BC7B44"/>
    <w:rsid w:val="00BF4992"/>
    <w:rsid w:val="00BF6D78"/>
    <w:rsid w:val="00C00FB8"/>
    <w:rsid w:val="00C02939"/>
    <w:rsid w:val="00C045CF"/>
    <w:rsid w:val="00C0769C"/>
    <w:rsid w:val="00C13951"/>
    <w:rsid w:val="00C14985"/>
    <w:rsid w:val="00C207FC"/>
    <w:rsid w:val="00C3077E"/>
    <w:rsid w:val="00C3704C"/>
    <w:rsid w:val="00C436D7"/>
    <w:rsid w:val="00C55E32"/>
    <w:rsid w:val="00C66516"/>
    <w:rsid w:val="00C71862"/>
    <w:rsid w:val="00C823C1"/>
    <w:rsid w:val="00C95EEF"/>
    <w:rsid w:val="00C9608E"/>
    <w:rsid w:val="00C97031"/>
    <w:rsid w:val="00CA38AF"/>
    <w:rsid w:val="00CB0110"/>
    <w:rsid w:val="00CC24B7"/>
    <w:rsid w:val="00CC329A"/>
    <w:rsid w:val="00CC4A97"/>
    <w:rsid w:val="00CC788C"/>
    <w:rsid w:val="00CC7DB8"/>
    <w:rsid w:val="00CD6B50"/>
    <w:rsid w:val="00CD722B"/>
    <w:rsid w:val="00CD7FA4"/>
    <w:rsid w:val="00CF2D1C"/>
    <w:rsid w:val="00CF4696"/>
    <w:rsid w:val="00D00F84"/>
    <w:rsid w:val="00D017A1"/>
    <w:rsid w:val="00D11424"/>
    <w:rsid w:val="00D148B3"/>
    <w:rsid w:val="00D23D3E"/>
    <w:rsid w:val="00D268B0"/>
    <w:rsid w:val="00D31295"/>
    <w:rsid w:val="00D329BC"/>
    <w:rsid w:val="00D33E03"/>
    <w:rsid w:val="00D3671D"/>
    <w:rsid w:val="00D437FC"/>
    <w:rsid w:val="00D46558"/>
    <w:rsid w:val="00D51897"/>
    <w:rsid w:val="00D6100C"/>
    <w:rsid w:val="00D6227F"/>
    <w:rsid w:val="00D62F26"/>
    <w:rsid w:val="00D6518B"/>
    <w:rsid w:val="00D67B61"/>
    <w:rsid w:val="00D70F67"/>
    <w:rsid w:val="00D77B7A"/>
    <w:rsid w:val="00D955E4"/>
    <w:rsid w:val="00DA1316"/>
    <w:rsid w:val="00DA4C67"/>
    <w:rsid w:val="00DA5E5B"/>
    <w:rsid w:val="00DB6B04"/>
    <w:rsid w:val="00DC5266"/>
    <w:rsid w:val="00DC562B"/>
    <w:rsid w:val="00DC7F21"/>
    <w:rsid w:val="00DD358A"/>
    <w:rsid w:val="00DF5253"/>
    <w:rsid w:val="00E0425B"/>
    <w:rsid w:val="00E1202C"/>
    <w:rsid w:val="00E1312B"/>
    <w:rsid w:val="00E175C1"/>
    <w:rsid w:val="00E25067"/>
    <w:rsid w:val="00E25ED1"/>
    <w:rsid w:val="00E27668"/>
    <w:rsid w:val="00E3601F"/>
    <w:rsid w:val="00E4204E"/>
    <w:rsid w:val="00E44A6E"/>
    <w:rsid w:val="00E520E1"/>
    <w:rsid w:val="00E60B4C"/>
    <w:rsid w:val="00E65047"/>
    <w:rsid w:val="00E8611C"/>
    <w:rsid w:val="00E8760E"/>
    <w:rsid w:val="00E91BEF"/>
    <w:rsid w:val="00E94978"/>
    <w:rsid w:val="00EA39F4"/>
    <w:rsid w:val="00EA5C66"/>
    <w:rsid w:val="00EB5F9A"/>
    <w:rsid w:val="00EB71B7"/>
    <w:rsid w:val="00EC161E"/>
    <w:rsid w:val="00EC1AC5"/>
    <w:rsid w:val="00EC7383"/>
    <w:rsid w:val="00ED3861"/>
    <w:rsid w:val="00ED5257"/>
    <w:rsid w:val="00EE06F8"/>
    <w:rsid w:val="00EF1CE6"/>
    <w:rsid w:val="00EF74A0"/>
    <w:rsid w:val="00F0219D"/>
    <w:rsid w:val="00F13784"/>
    <w:rsid w:val="00F168DE"/>
    <w:rsid w:val="00F27087"/>
    <w:rsid w:val="00F412B3"/>
    <w:rsid w:val="00F6700A"/>
    <w:rsid w:val="00F72286"/>
    <w:rsid w:val="00F73662"/>
    <w:rsid w:val="00F771BA"/>
    <w:rsid w:val="00F84776"/>
    <w:rsid w:val="00F92AF0"/>
    <w:rsid w:val="00F96B23"/>
    <w:rsid w:val="00FB349B"/>
    <w:rsid w:val="00FB456F"/>
    <w:rsid w:val="00FC0065"/>
    <w:rsid w:val="00FC70AA"/>
    <w:rsid w:val="00FC7A07"/>
    <w:rsid w:val="00FD4F65"/>
    <w:rsid w:val="00FD64CF"/>
    <w:rsid w:val="00FE0596"/>
    <w:rsid w:val="00FE3F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0C7C9CEB"/>
  <w15:docId w15:val="{A4B39EBB-3F46-4FC4-AD5C-19C683E3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jc w:val="both"/>
    </w:pPr>
    <w:rPr>
      <w:rFonts w:ascii="Arial" w:hAnsi="Arial"/>
    </w:rPr>
  </w:style>
  <w:style w:type="paragraph" w:styleId="berschrift1">
    <w:name w:val="heading 1"/>
    <w:basedOn w:val="Standard"/>
    <w:next w:val="Konstruktionshinweise"/>
    <w:link w:val="berschrift1Zchn"/>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A1270E"/>
    <w:pPr>
      <w:keepNext/>
      <w:keepLines/>
      <w:pageBreakBefore/>
      <w:tabs>
        <w:tab w:val="left" w:pos="426"/>
      </w:tabs>
      <w:spacing w:before="100"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next w:val="Standard"/>
    <w:link w:val="berschrift4Zchn"/>
    <w:uiPriority w:val="9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096C16"/>
    <w:pPr>
      <w:contextualSpacing/>
      <w:jc w:val="left"/>
      <w:outlineLvl w:val="4"/>
    </w:pPr>
    <w:rPr>
      <w:i/>
      <w:u w:val="single"/>
    </w:rPr>
  </w:style>
  <w:style w:type="paragraph" w:styleId="berschrift6">
    <w:name w:val="heading 6"/>
    <w:basedOn w:val="Standard"/>
    <w:next w:val="Standard"/>
    <w:link w:val="berschrift6Zchn"/>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next w:val="Standard"/>
    <w:link w:val="berschrift7Zchn"/>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5351"/>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A1270E"/>
    <w:rPr>
      <w:rFonts w:ascii="Arial" w:eastAsiaTheme="majorEastAsia" w:hAnsi="Arial" w:cstheme="majorBidi"/>
      <w:b/>
      <w:bCs/>
      <w:sz w:val="26"/>
      <w:szCs w:val="26"/>
    </w:rPr>
  </w:style>
  <w:style w:type="paragraph" w:styleId="Untertitel">
    <w:name w:val="Subtitle"/>
    <w:basedOn w:val="Standard"/>
    <w:next w:val="Standard"/>
    <w:link w:val="UntertitelZchn"/>
    <w:uiPriority w:val="11"/>
    <w:qFormat/>
    <w:rsid w:val="00490596"/>
    <w:pPr>
      <w:numPr>
        <w:ilvl w:val="1"/>
      </w:numPr>
      <w:spacing w:after="0"/>
    </w:pPr>
    <w:rPr>
      <w:rFonts w:eastAsiaTheme="majorEastAsia" w:cstheme="majorBidi"/>
      <w:b/>
      <w:iCs/>
      <w:spacing w:val="15"/>
      <w:sz w:val="36"/>
      <w:szCs w:val="24"/>
    </w:rPr>
  </w:style>
  <w:style w:type="character" w:customStyle="1" w:styleId="UntertitelZchn">
    <w:name w:val="Untertitel Zchn"/>
    <w:basedOn w:val="Absatz-Standardschriftart"/>
    <w:link w:val="Untertitel"/>
    <w:uiPriority w:val="11"/>
    <w:rsid w:val="00490596"/>
    <w:rPr>
      <w:rFonts w:ascii="Arial" w:eastAsiaTheme="majorEastAsia" w:hAnsi="Arial" w:cstheme="majorBidi"/>
      <w:b/>
      <w:iCs/>
      <w:spacing w:val="15"/>
      <w:sz w:val="36"/>
      <w:szCs w:val="24"/>
    </w:rPr>
  </w:style>
  <w:style w:type="paragraph" w:styleId="Titel">
    <w:name w:val="Title"/>
    <w:basedOn w:val="Standard"/>
    <w:next w:val="Standard"/>
    <w:link w:val="TitelZchn"/>
    <w:uiPriority w:val="10"/>
    <w:qFormat/>
    <w:rsid w:val="008B5351"/>
    <w:pPr>
      <w:suppressAutoHyphens/>
      <w:spacing w:before="2000" w:after="600" w:line="240" w:lineRule="auto"/>
      <w:contextualSpacing/>
    </w:pPr>
    <w:rPr>
      <w:rFonts w:eastAsiaTheme="majorEastAsia" w:cstheme="majorBidi"/>
      <w:b/>
      <w:spacing w:val="5"/>
      <w:kern w:val="28"/>
      <w:sz w:val="52"/>
      <w:szCs w:val="52"/>
    </w:rPr>
  </w:style>
  <w:style w:type="character" w:customStyle="1" w:styleId="TitelZchn">
    <w:name w:val="Titel Zchn"/>
    <w:basedOn w:val="Absatz-Standardschriftart"/>
    <w:link w:val="Titel"/>
    <w:uiPriority w:val="10"/>
    <w:rsid w:val="008B5351"/>
    <w:rPr>
      <w:rFonts w:ascii="Arial" w:eastAsiaTheme="majorEastAsia" w:hAnsi="Arial" w:cstheme="majorBidi"/>
      <w:b/>
      <w:spacing w:val="5"/>
      <w:kern w:val="28"/>
      <w:sz w:val="52"/>
      <w:szCs w:val="52"/>
    </w:rPr>
  </w:style>
  <w:style w:type="paragraph" w:customStyle="1" w:styleId="Konstruktionshinweise">
    <w:name w:val="Konstruktionshinweise"/>
    <w:basedOn w:val="Standard"/>
    <w:qFormat/>
    <w:rsid w:val="00981D29"/>
    <w:pPr>
      <w:keepLines/>
      <w:pBdr>
        <w:top w:val="single" w:sz="8" w:space="1" w:color="000000" w:themeColor="text1"/>
        <w:left w:val="single" w:sz="8" w:space="4" w:color="000000" w:themeColor="text1"/>
        <w:bottom w:val="single" w:sz="8" w:space="1" w:color="000000" w:themeColor="text1"/>
        <w:right w:val="single" w:sz="8" w:space="4" w:color="000000" w:themeColor="text1"/>
      </w:pBdr>
      <w:shd w:val="clear" w:color="auto" w:fill="D9D9D9" w:themeFill="background1" w:themeFillShade="D9"/>
      <w:spacing w:before="120" w:after="120" w:line="240" w:lineRule="auto"/>
      <w:ind w:left="680" w:right="397"/>
      <w:jc w:val="left"/>
    </w:pPr>
  </w:style>
  <w:style w:type="character" w:styleId="Hervorhebung">
    <w:name w:val="Emphasis"/>
    <w:basedOn w:val="Absatz-Standardschriftart"/>
    <w:uiPriority w:val="20"/>
    <w:qFormat/>
    <w:rsid w:val="008B5351"/>
    <w:rPr>
      <w:i/>
      <w:iCs/>
    </w:rPr>
  </w:style>
  <w:style w:type="paragraph" w:customStyle="1" w:styleId="Anmerkung">
    <w:name w:val="Anmerkung"/>
    <w:basedOn w:val="Standard"/>
    <w:qFormat/>
    <w:rsid w:val="00981D29"/>
    <w:pPr>
      <w:jc w:val="left"/>
    </w:pPr>
    <w:rPr>
      <w:i/>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rsid w:val="008B5351"/>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B5351"/>
    <w:rPr>
      <w:rFonts w:ascii="Arial" w:hAnsi="Arial"/>
    </w:r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8B5351"/>
    <w:rPr>
      <w:rFonts w:ascii="Arial" w:hAnsi="Arial"/>
      <w:sz w:val="18"/>
    </w:rPr>
  </w:style>
  <w:style w:type="character" w:customStyle="1" w:styleId="berschrift3Zchn">
    <w:name w:val="Überschrift 3 Zchn"/>
    <w:basedOn w:val="Absatz-Standardschriftart"/>
    <w:link w:val="berschrift3"/>
    <w:uiPriority w:val="9"/>
    <w:rsid w:val="00EF74A0"/>
    <w:rPr>
      <w:rFonts w:ascii="Arial" w:eastAsiaTheme="majorEastAsia" w:hAnsi="Arial" w:cs="Arial"/>
      <w:b/>
      <w:bCs/>
    </w:rPr>
  </w:style>
  <w:style w:type="character" w:customStyle="1" w:styleId="berschrift4Zchn">
    <w:name w:val="Überschrift 4 Zchn"/>
    <w:basedOn w:val="Absatz-Standardschriftart"/>
    <w:link w:val="berschrift4"/>
    <w:uiPriority w:val="99"/>
    <w:rsid w:val="00096C16"/>
    <w:rPr>
      <w:rFonts w:ascii="Arial" w:eastAsiaTheme="majorEastAsia" w:hAnsi="Arial" w:cstheme="majorBidi"/>
      <w:b/>
      <w:bCs/>
      <w:i/>
      <w:iCs/>
    </w:rPr>
  </w:style>
  <w:style w:type="paragraph" w:styleId="Listenabsatz">
    <w:name w:val="List Paragraph"/>
    <w:basedOn w:val="Standard"/>
    <w:uiPriority w:val="34"/>
    <w:qFormat/>
    <w:rsid w:val="00981D29"/>
    <w:pPr>
      <w:numPr>
        <w:numId w:val="1"/>
      </w:numPr>
      <w:contextualSpacing/>
    </w:pPr>
  </w:style>
  <w:style w:type="character" w:customStyle="1" w:styleId="berschrift5Zchn">
    <w:name w:val="Überschrift 5 Zchn"/>
    <w:basedOn w:val="Absatz-Standardschriftart"/>
    <w:link w:val="berschrift5"/>
    <w:uiPriority w:val="9"/>
    <w:rsid w:val="00096C16"/>
    <w:rPr>
      <w:rFonts w:ascii="Arial" w:hAnsi="Arial"/>
      <w:i/>
      <w:u w:val="single"/>
    </w:rPr>
  </w:style>
  <w:style w:type="paragraph" w:styleId="Inhaltsverzeichnisberschrift">
    <w:name w:val="TOC Heading"/>
    <w:basedOn w:val="berschrift1"/>
    <w:next w:val="Standard"/>
    <w:uiPriority w:val="39"/>
    <w:semiHidden/>
    <w:unhideWhenUsed/>
    <w:qFormat/>
    <w:rsid w:val="007314C6"/>
    <w:pPr>
      <w:pageBreakBefore w:val="0"/>
      <w:tabs>
        <w:tab w:val="clear" w:pos="709"/>
      </w:tabs>
      <w:spacing w:before="480" w:after="0"/>
      <w:ind w:left="0" w:firstLine="0"/>
      <w:jc w:val="left"/>
      <w:outlineLvl w:val="9"/>
    </w:pPr>
    <w:rPr>
      <w:rFonts w:asciiTheme="majorHAnsi" w:hAnsiTheme="majorHAnsi"/>
      <w:color w:val="365F91" w:themeColor="accent1" w:themeShade="BF"/>
      <w:lang w:eastAsia="de-DE"/>
    </w:rPr>
  </w:style>
  <w:style w:type="paragraph" w:styleId="Verzeichnis1">
    <w:name w:val="toc 1"/>
    <w:basedOn w:val="Standard"/>
    <w:next w:val="Standard"/>
    <w:autoRedefine/>
    <w:uiPriority w:val="39"/>
    <w:unhideWhenUsed/>
    <w:rsid w:val="007314C6"/>
    <w:pPr>
      <w:spacing w:after="100"/>
    </w:pPr>
    <w:rPr>
      <w:b/>
    </w:rPr>
  </w:style>
  <w:style w:type="paragraph" w:styleId="Verzeichnis2">
    <w:name w:val="toc 2"/>
    <w:basedOn w:val="Standard"/>
    <w:next w:val="Standard"/>
    <w:autoRedefine/>
    <w:uiPriority w:val="39"/>
    <w:unhideWhenUsed/>
    <w:rsid w:val="00E175C1"/>
    <w:pPr>
      <w:tabs>
        <w:tab w:val="left" w:pos="880"/>
        <w:tab w:val="right" w:leader="dot" w:pos="9070"/>
      </w:tabs>
      <w:spacing w:after="100"/>
      <w:ind w:left="340"/>
    </w:pPr>
  </w:style>
  <w:style w:type="paragraph" w:styleId="Verzeichnis3">
    <w:name w:val="toc 3"/>
    <w:basedOn w:val="Standard"/>
    <w:next w:val="Standard"/>
    <w:autoRedefine/>
    <w:uiPriority w:val="39"/>
    <w:unhideWhenUsed/>
    <w:rsid w:val="007314C6"/>
    <w:pPr>
      <w:spacing w:after="100"/>
      <w:ind w:left="440"/>
    </w:pPr>
  </w:style>
  <w:style w:type="character" w:styleId="Hyperlink">
    <w:name w:val="Hyperlink"/>
    <w:basedOn w:val="Absatz-Standardschriftart"/>
    <w:uiPriority w:val="99"/>
    <w:unhideWhenUsed/>
    <w:rsid w:val="007314C6"/>
    <w:rPr>
      <w:color w:val="0000FF" w:themeColor="hyperlink"/>
      <w:u w:val="single"/>
    </w:rPr>
  </w:style>
  <w:style w:type="paragraph" w:styleId="Sprechblasentext">
    <w:name w:val="Balloon Text"/>
    <w:basedOn w:val="Standard"/>
    <w:link w:val="SprechblasentextZchn"/>
    <w:uiPriority w:val="99"/>
    <w:semiHidden/>
    <w:unhideWhenUsed/>
    <w:rsid w:val="007314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14C6"/>
    <w:rPr>
      <w:rFonts w:ascii="Tahoma" w:hAnsi="Tahoma" w:cs="Tahoma"/>
      <w:sz w:val="16"/>
      <w:szCs w:val="16"/>
    </w:rPr>
  </w:style>
  <w:style w:type="character" w:customStyle="1" w:styleId="berschrift6Zchn">
    <w:name w:val="Überschrift 6 Zchn"/>
    <w:basedOn w:val="Absatz-Standardschriftart"/>
    <w:link w:val="berschrift6"/>
    <w:uiPriority w:val="9"/>
    <w:rsid w:val="00096C16"/>
    <w:rPr>
      <w:rFonts w:ascii="Arial" w:eastAsiaTheme="majorEastAsia" w:hAnsi="Arial" w:cstheme="majorBidi"/>
      <w:b/>
      <w:i/>
      <w:iCs/>
    </w:rPr>
  </w:style>
  <w:style w:type="paragraph" w:customStyle="1" w:styleId="bersichtsraster">
    <w:name w:val="Übersichtsraster"/>
    <w:basedOn w:val="Standard"/>
    <w:qFormat/>
    <w:rsid w:val="00096C16"/>
    <w:pPr>
      <w:spacing w:after="120" w:line="240" w:lineRule="auto"/>
      <w:jc w:val="left"/>
    </w:pPr>
    <w:rPr>
      <w:sz w:val="20"/>
    </w:rPr>
  </w:style>
  <w:style w:type="character" w:customStyle="1" w:styleId="berschrift7Zchn">
    <w:name w:val="Überschrift 7 Zchn"/>
    <w:basedOn w:val="Absatz-Standardschriftart"/>
    <w:link w:val="berschrift7"/>
    <w:uiPriority w:val="9"/>
    <w:rsid w:val="00096C16"/>
    <w:rPr>
      <w:rFonts w:asciiTheme="majorHAnsi" w:eastAsiaTheme="majorEastAsia" w:hAnsiTheme="majorHAnsi" w:cstheme="majorBidi"/>
      <w:i/>
      <w:iCs/>
      <w:color w:val="404040" w:themeColor="text1" w:themeTint="BF"/>
    </w:rPr>
  </w:style>
  <w:style w:type="paragraph" w:customStyle="1" w:styleId="bersichtsraster-Aufzhlung">
    <w:name w:val="Übersichtsraster-Aufzählung"/>
    <w:basedOn w:val="bersichtsraster"/>
    <w:qFormat/>
    <w:rsid w:val="002E52BE"/>
    <w:pPr>
      <w:numPr>
        <w:numId w:val="2"/>
      </w:numPr>
      <w:ind w:left="354"/>
    </w:pPr>
  </w:style>
  <w:style w:type="table" w:styleId="Tabellenraster">
    <w:name w:val="Table Grid"/>
    <w:basedOn w:val="NormaleTabelle"/>
    <w:uiPriority w:val="59"/>
    <w:rsid w:val="00E25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basedOn w:val="Absatz-Standardschriftart"/>
    <w:uiPriority w:val="19"/>
    <w:qFormat/>
    <w:rsid w:val="00A7076A"/>
    <w:rPr>
      <w:i/>
      <w:iCs/>
      <w:color w:val="808080" w:themeColor="text1" w:themeTint="7F"/>
    </w:r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rsid w:val="0061403F"/>
    <w:pPr>
      <w:spacing w:after="0" w:line="240" w:lineRule="auto"/>
    </w:pPr>
    <w:rPr>
      <w:rFonts w:eastAsia="Times New Roman" w:cs="Times New Roman"/>
      <w:sz w:val="20"/>
      <w:szCs w:val="20"/>
      <w:lang w:eastAsia="de-DE"/>
    </w:rPr>
  </w:style>
  <w:style w:type="character" w:customStyle="1" w:styleId="KommentartextZchn">
    <w:name w:val="Kommentartext Zchn"/>
    <w:basedOn w:val="Absatz-Standardschriftart"/>
    <w:link w:val="Kommentartext"/>
    <w:uiPriority w:val="99"/>
    <w:semiHidden/>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rsid w:val="00DA4C67"/>
    <w:rPr>
      <w:color w:val="800080" w:themeColor="followedHyperlink"/>
      <w:u w:val="single"/>
    </w:rPr>
  </w:style>
  <w:style w:type="character" w:styleId="Kommentarzeichen">
    <w:name w:val="annotation reference"/>
    <w:basedOn w:val="Absatz-Standardschriftart"/>
    <w:uiPriority w:val="99"/>
    <w:semiHidden/>
    <w:unhideWhenUsed/>
    <w:rsid w:val="00E65047"/>
    <w:rPr>
      <w:sz w:val="16"/>
      <w:szCs w:val="16"/>
    </w:rPr>
  </w:style>
  <w:style w:type="paragraph" w:styleId="Kommentarthema">
    <w:name w:val="annotation subject"/>
    <w:basedOn w:val="Kommentartext"/>
    <w:next w:val="Kommentartext"/>
    <w:link w:val="KommentarthemaZchn"/>
    <w:uiPriority w:val="99"/>
    <w:semiHidden/>
    <w:unhideWhenUsed/>
    <w:rsid w:val="00E65047"/>
    <w:pPr>
      <w:spacing w:after="200"/>
    </w:pPr>
    <w:rPr>
      <w:rFonts w:eastAsiaTheme="minorHAnsi" w:cstheme="minorBidi"/>
      <w:b/>
      <w:bCs/>
      <w:lang w:eastAsia="en-US"/>
    </w:rPr>
  </w:style>
  <w:style w:type="character" w:customStyle="1" w:styleId="KommentarthemaZchn">
    <w:name w:val="Kommentarthema Zchn"/>
    <w:basedOn w:val="KommentartextZchn"/>
    <w:link w:val="Kommentarthema"/>
    <w:uiPriority w:val="99"/>
    <w:semiHidden/>
    <w:rsid w:val="00E65047"/>
    <w:rPr>
      <w:rFonts w:ascii="Arial" w:eastAsia="Times New Roman" w:hAnsi="Arial" w:cs="Times New Roman"/>
      <w:b/>
      <w:bCs/>
      <w:sz w:val="20"/>
      <w:szCs w:val="20"/>
      <w:lang w:eastAsia="de-DE"/>
    </w:rPr>
  </w:style>
  <w:style w:type="paragraph" w:customStyle="1" w:styleId="Liste-bergeordneteKompetenz">
    <w:name w:val="Liste-ÜbergeordneteKompetenz"/>
    <w:basedOn w:val="Standard"/>
    <w:link w:val="Liste-bergeordneteKompetenzZchn"/>
    <w:uiPriority w:val="99"/>
    <w:rsid w:val="009E1DA5"/>
    <w:pPr>
      <w:keepLines/>
      <w:numPr>
        <w:numId w:val="4"/>
      </w:numPr>
      <w:spacing w:after="120"/>
      <w:ind w:left="714" w:hanging="357"/>
    </w:pPr>
    <w:rPr>
      <w:rFonts w:eastAsia="MS Mincho" w:cs="Times New Roman"/>
      <w:sz w:val="24"/>
    </w:rPr>
  </w:style>
  <w:style w:type="character" w:customStyle="1" w:styleId="Liste-bergeordneteKompetenzZchn">
    <w:name w:val="Liste-ÜbergeordneteKompetenz Zchn"/>
    <w:basedOn w:val="Absatz-Standardschriftart"/>
    <w:link w:val="Liste-bergeordneteKompetenz"/>
    <w:uiPriority w:val="99"/>
    <w:locked/>
    <w:rsid w:val="009E1DA5"/>
    <w:rPr>
      <w:rFonts w:ascii="Arial" w:eastAsia="MS Mincho" w:hAnsi="Arial" w:cs="Times New Roman"/>
      <w:sz w:val="24"/>
    </w:rPr>
  </w:style>
  <w:style w:type="character" w:customStyle="1" w:styleId="Absatz-Standardschriftart1">
    <w:name w:val="Absatz-Standardschriftart1"/>
    <w:qFormat/>
    <w:rsid w:val="00E44A6E"/>
  </w:style>
  <w:style w:type="paragraph" w:styleId="StandardWeb">
    <w:name w:val="Normal (Web)"/>
    <w:basedOn w:val="Standard"/>
    <w:uiPriority w:val="99"/>
    <w:rsid w:val="00E44A6E"/>
    <w:pPr>
      <w:suppressAutoHyphens/>
      <w:spacing w:before="100" w:after="119" w:line="100" w:lineRule="atLeast"/>
      <w:jc w:val="left"/>
    </w:pPr>
    <w:rPr>
      <w:rFonts w:ascii="Times New Roman" w:eastAsia="Times New Roman" w:hAnsi="Times New Roman" w:cs="Times New Roman"/>
      <w:sz w:val="24"/>
      <w:szCs w:val="24"/>
      <w:lang w:eastAsia="ar-SA"/>
    </w:rPr>
  </w:style>
  <w:style w:type="paragraph" w:customStyle="1" w:styleId="Listenabsatz1">
    <w:name w:val="Listenabsatz1"/>
    <w:basedOn w:val="Standard"/>
    <w:rsid w:val="00B85E5F"/>
    <w:pPr>
      <w:suppressAutoHyphens/>
      <w:ind w:left="720"/>
    </w:pPr>
    <w:rPr>
      <w:rFonts w:eastAsia="MS Mincho" w:cs="Times New Roman"/>
      <w:lang w:eastAsia="ar-SA"/>
    </w:rPr>
  </w:style>
  <w:style w:type="character" w:customStyle="1" w:styleId="berschrift4Zchn0">
    <w:name w:val="Ãœberschrift 4 Zchn"/>
    <w:basedOn w:val="Absatz-Standardschriftart"/>
    <w:qFormat/>
    <w:rsid w:val="0094644E"/>
    <w:rPr>
      <w:rFonts w:eastAsia="MS Gothic" w:cs="Arial"/>
      <w:b/>
      <w:bCs/>
      <w:i/>
      <w:iCs/>
    </w:rPr>
  </w:style>
  <w:style w:type="character" w:customStyle="1" w:styleId="Internetverknpfung">
    <w:name w:val="Internetverknüpfung"/>
    <w:basedOn w:val="Absatz-Standardschriftart"/>
    <w:uiPriority w:val="99"/>
    <w:unhideWhenUsed/>
    <w:rsid w:val="003F5A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282">
      <w:bodyDiv w:val="1"/>
      <w:marLeft w:val="0"/>
      <w:marRight w:val="0"/>
      <w:marTop w:val="0"/>
      <w:marBottom w:val="0"/>
      <w:divBdr>
        <w:top w:val="none" w:sz="0" w:space="0" w:color="auto"/>
        <w:left w:val="none" w:sz="0" w:space="0" w:color="auto"/>
        <w:bottom w:val="none" w:sz="0" w:space="0" w:color="auto"/>
        <w:right w:val="none" w:sz="0" w:space="0" w:color="auto"/>
      </w:divBdr>
      <w:divsChild>
        <w:div w:id="237592990">
          <w:marLeft w:val="1166"/>
          <w:marRight w:val="0"/>
          <w:marTop w:val="192"/>
          <w:marBottom w:val="0"/>
          <w:divBdr>
            <w:top w:val="none" w:sz="0" w:space="0" w:color="auto"/>
            <w:left w:val="none" w:sz="0" w:space="0" w:color="auto"/>
            <w:bottom w:val="none" w:sz="0" w:space="0" w:color="auto"/>
            <w:right w:val="none" w:sz="0" w:space="0" w:color="auto"/>
          </w:divBdr>
        </w:div>
        <w:div w:id="1247421676">
          <w:marLeft w:val="1166"/>
          <w:marRight w:val="0"/>
          <w:marTop w:val="192"/>
          <w:marBottom w:val="0"/>
          <w:divBdr>
            <w:top w:val="none" w:sz="0" w:space="0" w:color="auto"/>
            <w:left w:val="none" w:sz="0" w:space="0" w:color="auto"/>
            <w:bottom w:val="none" w:sz="0" w:space="0" w:color="auto"/>
            <w:right w:val="none" w:sz="0" w:space="0" w:color="auto"/>
          </w:divBdr>
        </w:div>
        <w:div w:id="386534351">
          <w:marLeft w:val="1166"/>
          <w:marRight w:val="0"/>
          <w:marTop w:val="192"/>
          <w:marBottom w:val="0"/>
          <w:divBdr>
            <w:top w:val="none" w:sz="0" w:space="0" w:color="auto"/>
            <w:left w:val="none" w:sz="0" w:space="0" w:color="auto"/>
            <w:bottom w:val="none" w:sz="0" w:space="0" w:color="auto"/>
            <w:right w:val="none" w:sz="0" w:space="0" w:color="auto"/>
          </w:divBdr>
        </w:div>
      </w:divsChild>
    </w:div>
    <w:div w:id="567153476">
      <w:bodyDiv w:val="1"/>
      <w:marLeft w:val="0"/>
      <w:marRight w:val="0"/>
      <w:marTop w:val="0"/>
      <w:marBottom w:val="0"/>
      <w:divBdr>
        <w:top w:val="none" w:sz="0" w:space="0" w:color="auto"/>
        <w:left w:val="none" w:sz="0" w:space="0" w:color="auto"/>
        <w:bottom w:val="none" w:sz="0" w:space="0" w:color="auto"/>
        <w:right w:val="none" w:sz="0" w:space="0" w:color="auto"/>
      </w:divBdr>
    </w:div>
    <w:div w:id="761954164">
      <w:bodyDiv w:val="1"/>
      <w:marLeft w:val="0"/>
      <w:marRight w:val="0"/>
      <w:marTop w:val="0"/>
      <w:marBottom w:val="0"/>
      <w:divBdr>
        <w:top w:val="none" w:sz="0" w:space="0" w:color="auto"/>
        <w:left w:val="none" w:sz="0" w:space="0" w:color="auto"/>
        <w:bottom w:val="none" w:sz="0" w:space="0" w:color="auto"/>
        <w:right w:val="none" w:sz="0" w:space="0" w:color="auto"/>
      </w:divBdr>
    </w:div>
    <w:div w:id="1215654565">
      <w:bodyDiv w:val="1"/>
      <w:marLeft w:val="0"/>
      <w:marRight w:val="0"/>
      <w:marTop w:val="0"/>
      <w:marBottom w:val="0"/>
      <w:divBdr>
        <w:top w:val="none" w:sz="0" w:space="0" w:color="auto"/>
        <w:left w:val="none" w:sz="0" w:space="0" w:color="auto"/>
        <w:bottom w:val="none" w:sz="0" w:space="0" w:color="auto"/>
        <w:right w:val="none" w:sz="0" w:space="0" w:color="auto"/>
      </w:divBdr>
      <w:divsChild>
        <w:div w:id="561644940">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U~1\AppData\Local\Temp\SiLP_Gym_SI_Fach_JJJJ-MM-TT-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103DD-8EFF-415B-8059-13ECD9499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SiLP_Gym_SI_Fach_JJJJ-MM-TT-1</Template>
  <TotalTime>0</TotalTime>
  <Pages>13</Pages>
  <Words>2098</Words>
  <Characters>16163</Characters>
  <DocSecurity>0</DocSecurity>
  <Lines>425</Lines>
  <Paragraphs>285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2019-01-28T07:31:00Z</cp:lastPrinted>
  <dcterms:created xsi:type="dcterms:W3CDTF">2020-07-02T08:40:00Z</dcterms:created>
  <dcterms:modified xsi:type="dcterms:W3CDTF">2020-07-02T08:40:00Z</dcterms:modified>
</cp:coreProperties>
</file>