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7" w:type="dxa"/>
        <w:tblInd w:w="-15" w:type="dxa"/>
        <w:tblLayout w:type="fixed"/>
        <w:tblLook w:val="0000" w:firstRow="0" w:lastRow="0" w:firstColumn="0" w:lastColumn="0" w:noHBand="0" w:noVBand="0"/>
      </w:tblPr>
      <w:tblGrid>
        <w:gridCol w:w="2874"/>
        <w:gridCol w:w="20"/>
        <w:gridCol w:w="366"/>
        <w:gridCol w:w="1635"/>
        <w:gridCol w:w="1298"/>
        <w:gridCol w:w="245"/>
        <w:gridCol w:w="3239"/>
      </w:tblGrid>
      <w:tr w:rsidR="00CB04BA" w:rsidRPr="00CB04BA" w:rsidTr="00CB04BA">
        <w:trPr>
          <w:trHeight w:val="527"/>
        </w:trPr>
        <w:tc>
          <w:tcPr>
            <w:tcW w:w="9676" w:type="dxa"/>
            <w:gridSpan w:val="7"/>
            <w:tcBorders>
              <w:top w:val="single" w:sz="8" w:space="0" w:color="000000"/>
              <w:left w:val="single" w:sz="8" w:space="0" w:color="000000"/>
              <w:bottom w:val="single" w:sz="4" w:space="0" w:color="000000"/>
              <w:right w:val="single" w:sz="8" w:space="0" w:color="000000"/>
            </w:tcBorders>
            <w:vAlign w:val="center"/>
          </w:tcPr>
          <w:p w:rsidR="00CB04BA" w:rsidRPr="00CB04BA" w:rsidRDefault="00CB04BA" w:rsidP="00CB04BA">
            <w:pPr>
              <w:snapToGrid w:val="0"/>
              <w:jc w:val="center"/>
              <w:rPr>
                <w:rFonts w:cs="Arial"/>
                <w:b/>
                <w:color w:val="262626"/>
                <w:sz w:val="20"/>
              </w:rPr>
            </w:pPr>
            <w:bookmarkStart w:id="0" w:name="_GoBack"/>
            <w:bookmarkEnd w:id="0"/>
            <w:r w:rsidRPr="00CB04BA">
              <w:rPr>
                <w:rFonts w:cs="Arial"/>
                <w:b/>
                <w:color w:val="262626"/>
                <w:sz w:val="20"/>
              </w:rPr>
              <w:t>Interkulturelle kommunikative Kompetenz</w:t>
            </w:r>
          </w:p>
        </w:tc>
      </w:tr>
      <w:tr w:rsidR="00CB04BA" w:rsidRPr="00CB04BA" w:rsidTr="00CB04BA">
        <w:trPr>
          <w:trHeight w:val="3121"/>
        </w:trPr>
        <w:tc>
          <w:tcPr>
            <w:tcW w:w="2874" w:type="dxa"/>
            <w:tcBorders>
              <w:top w:val="single" w:sz="4" w:space="0" w:color="000000"/>
              <w:left w:val="single" w:sz="8" w:space="0" w:color="000000"/>
              <w:bottom w:val="single" w:sz="4" w:space="0" w:color="000000"/>
            </w:tcBorders>
            <w:shd w:val="clear" w:color="auto" w:fill="BFBFBF"/>
          </w:tcPr>
          <w:p w:rsidR="00CB04BA" w:rsidRPr="00CB04BA" w:rsidRDefault="00CB04BA" w:rsidP="00CB04BA">
            <w:pPr>
              <w:snapToGrid w:val="0"/>
              <w:spacing w:before="120" w:after="120"/>
              <w:rPr>
                <w:rFonts w:cs="Arial"/>
                <w:b/>
                <w:sz w:val="20"/>
              </w:rPr>
            </w:pPr>
            <w:r w:rsidRPr="00CB04BA">
              <w:rPr>
                <w:rFonts w:cs="Arial"/>
                <w:b/>
                <w:sz w:val="20"/>
              </w:rPr>
              <w:t>Soziokulturelles Orientierungswissen</w:t>
            </w:r>
          </w:p>
          <w:p w:rsidR="00CB04BA" w:rsidRPr="00CB04BA" w:rsidRDefault="00CB04BA" w:rsidP="00CB04BA">
            <w:pPr>
              <w:numPr>
                <w:ilvl w:val="0"/>
                <w:numId w:val="1"/>
              </w:numPr>
              <w:spacing w:before="120" w:after="120"/>
              <w:jc w:val="left"/>
              <w:rPr>
                <w:rFonts w:cs="Arial"/>
                <w:i/>
                <w:sz w:val="20"/>
              </w:rPr>
            </w:pPr>
            <w:r w:rsidRPr="00CB04BA">
              <w:rPr>
                <w:rFonts w:cs="Arial"/>
                <w:sz w:val="20"/>
              </w:rPr>
              <w:t>Einblicke in das Leben von J</w:t>
            </w:r>
            <w:r w:rsidRPr="00CB04BA">
              <w:rPr>
                <w:rFonts w:cs="Arial"/>
                <w:sz w:val="20"/>
              </w:rPr>
              <w:t>u</w:t>
            </w:r>
            <w:r w:rsidRPr="00CB04BA">
              <w:rPr>
                <w:rFonts w:cs="Arial"/>
                <w:sz w:val="20"/>
              </w:rPr>
              <w:t>gendlichen in Italien im Hinblick auf zwischenmenschliche Bezi</w:t>
            </w:r>
            <w:r w:rsidRPr="00CB04BA">
              <w:rPr>
                <w:rFonts w:cs="Arial"/>
                <w:sz w:val="20"/>
              </w:rPr>
              <w:t>e</w:t>
            </w:r>
            <w:r w:rsidRPr="00CB04BA">
              <w:rPr>
                <w:rFonts w:cs="Arial"/>
                <w:sz w:val="20"/>
              </w:rPr>
              <w:t>hungen und deren Problematik im schulischen und privaten Ko</w:t>
            </w:r>
            <w:r w:rsidRPr="00CB04BA">
              <w:rPr>
                <w:rFonts w:cs="Arial"/>
                <w:sz w:val="20"/>
              </w:rPr>
              <w:t>n</w:t>
            </w:r>
            <w:r w:rsidRPr="00CB04BA">
              <w:rPr>
                <w:rFonts w:cs="Arial"/>
                <w:sz w:val="20"/>
              </w:rPr>
              <w:t xml:space="preserve">text gewinnen: </w:t>
            </w:r>
            <w:r w:rsidRPr="00CB04BA">
              <w:rPr>
                <w:rFonts w:cs="Arial"/>
                <w:i/>
                <w:sz w:val="20"/>
              </w:rPr>
              <w:t>Il tempo libero e il ruolo del computer/delle reti soc</w:t>
            </w:r>
            <w:r w:rsidRPr="00CB04BA">
              <w:rPr>
                <w:rFonts w:cs="Arial"/>
                <w:i/>
                <w:sz w:val="20"/>
              </w:rPr>
              <w:t>i</w:t>
            </w:r>
            <w:r w:rsidRPr="00CB04BA">
              <w:rPr>
                <w:rFonts w:cs="Arial"/>
                <w:i/>
                <w:sz w:val="20"/>
              </w:rPr>
              <w:t>ali, la vita scolastica, il bu</w:t>
            </w:r>
            <w:r w:rsidRPr="00CB04BA">
              <w:rPr>
                <w:rFonts w:cs="Arial"/>
                <w:i/>
                <w:sz w:val="20"/>
              </w:rPr>
              <w:t>l</w:t>
            </w:r>
            <w:r w:rsidRPr="00CB04BA">
              <w:rPr>
                <w:rFonts w:cs="Arial"/>
                <w:i/>
                <w:sz w:val="20"/>
              </w:rPr>
              <w:t>lismo a scuola e possibili soluzioni, am</w:t>
            </w:r>
            <w:r w:rsidRPr="00CB04BA">
              <w:rPr>
                <w:rFonts w:cs="Arial"/>
                <w:i/>
                <w:sz w:val="20"/>
              </w:rPr>
              <w:t>i</w:t>
            </w:r>
            <w:r w:rsidRPr="00CB04BA">
              <w:rPr>
                <w:rFonts w:cs="Arial"/>
                <w:i/>
                <w:sz w:val="20"/>
              </w:rPr>
              <w:t>cizia</w:t>
            </w:r>
          </w:p>
        </w:tc>
        <w:tc>
          <w:tcPr>
            <w:tcW w:w="3563" w:type="dxa"/>
            <w:gridSpan w:val="5"/>
            <w:tcBorders>
              <w:top w:val="single" w:sz="4" w:space="0" w:color="000000"/>
              <w:left w:val="single" w:sz="4" w:space="0" w:color="000000"/>
              <w:bottom w:val="single" w:sz="4" w:space="0" w:color="000000"/>
            </w:tcBorders>
          </w:tcPr>
          <w:p w:rsidR="00CB04BA" w:rsidRPr="00CB04BA" w:rsidRDefault="00CB04BA" w:rsidP="00CB04BA">
            <w:pPr>
              <w:snapToGrid w:val="0"/>
              <w:spacing w:before="120" w:after="120"/>
              <w:jc w:val="left"/>
              <w:rPr>
                <w:rFonts w:cs="Arial"/>
                <w:b/>
                <w:sz w:val="20"/>
              </w:rPr>
            </w:pPr>
            <w:r w:rsidRPr="00CB04BA">
              <w:rPr>
                <w:rFonts w:cs="Arial"/>
                <w:b/>
                <w:sz w:val="20"/>
              </w:rPr>
              <w:t>Interkulturelle Einstellungen und Bewuss</w:t>
            </w:r>
            <w:r w:rsidRPr="00CB04BA">
              <w:rPr>
                <w:rFonts w:cs="Arial"/>
                <w:b/>
                <w:sz w:val="20"/>
              </w:rPr>
              <w:t>t</w:t>
            </w:r>
            <w:r w:rsidRPr="00CB04BA">
              <w:rPr>
                <w:rFonts w:cs="Arial"/>
                <w:b/>
                <w:sz w:val="20"/>
              </w:rPr>
              <w:t>heit</w:t>
            </w:r>
          </w:p>
          <w:p w:rsidR="00CB04BA" w:rsidRPr="00CB04BA" w:rsidRDefault="00CB04BA" w:rsidP="00CB04BA">
            <w:pPr>
              <w:numPr>
                <w:ilvl w:val="0"/>
                <w:numId w:val="1"/>
              </w:numPr>
              <w:spacing w:before="120" w:after="120"/>
              <w:jc w:val="left"/>
              <w:rPr>
                <w:rFonts w:cs="Arial"/>
                <w:sz w:val="20"/>
              </w:rPr>
            </w:pPr>
            <w:r w:rsidRPr="00CB04BA">
              <w:rPr>
                <w:rFonts w:cs="Arial"/>
                <w:sz w:val="20"/>
              </w:rPr>
              <w:t xml:space="preserve">sich im thematischen Kontext von </w:t>
            </w:r>
            <w:r w:rsidRPr="00CB04BA">
              <w:rPr>
                <w:rFonts w:cs="Arial"/>
                <w:i/>
                <w:sz w:val="20"/>
              </w:rPr>
              <w:t>la</w:t>
            </w:r>
            <w:r w:rsidRPr="00CB04BA">
              <w:rPr>
                <w:rFonts w:cs="Arial"/>
                <w:sz w:val="20"/>
              </w:rPr>
              <w:t xml:space="preserve"> </w:t>
            </w:r>
            <w:r w:rsidRPr="00CB04BA">
              <w:rPr>
                <w:rFonts w:cs="Arial"/>
                <w:i/>
                <w:sz w:val="20"/>
              </w:rPr>
              <w:t>v</w:t>
            </w:r>
            <w:r w:rsidRPr="00CB04BA">
              <w:rPr>
                <w:rFonts w:cs="Arial"/>
                <w:i/>
                <w:sz w:val="20"/>
              </w:rPr>
              <w:t>i</w:t>
            </w:r>
            <w:r w:rsidRPr="00CB04BA">
              <w:rPr>
                <w:rFonts w:cs="Arial"/>
                <w:i/>
                <w:sz w:val="20"/>
              </w:rPr>
              <w:t xml:space="preserve">ta scolastica </w:t>
            </w:r>
            <w:r w:rsidRPr="00CB04BA">
              <w:rPr>
                <w:rFonts w:cs="Arial"/>
                <w:sz w:val="20"/>
              </w:rPr>
              <w:t xml:space="preserve">sowie </w:t>
            </w:r>
            <w:r w:rsidRPr="00CB04BA">
              <w:rPr>
                <w:rFonts w:cs="Arial"/>
                <w:i/>
                <w:sz w:val="20"/>
              </w:rPr>
              <w:t>rapporti interpers</w:t>
            </w:r>
            <w:r w:rsidRPr="00CB04BA">
              <w:rPr>
                <w:rFonts w:cs="Arial"/>
                <w:i/>
                <w:sz w:val="20"/>
              </w:rPr>
              <w:t>o</w:t>
            </w:r>
            <w:r w:rsidRPr="00CB04BA">
              <w:rPr>
                <w:rFonts w:cs="Arial"/>
                <w:i/>
                <w:sz w:val="20"/>
              </w:rPr>
              <w:t xml:space="preserve">nali </w:t>
            </w:r>
            <w:r w:rsidRPr="00CB04BA">
              <w:rPr>
                <w:rFonts w:cs="Arial"/>
                <w:sz w:val="20"/>
              </w:rPr>
              <w:t>der eigenen Werteorientierung b</w:t>
            </w:r>
            <w:r w:rsidRPr="00CB04BA">
              <w:rPr>
                <w:rFonts w:cs="Arial"/>
                <w:sz w:val="20"/>
              </w:rPr>
              <w:t>e</w:t>
            </w:r>
            <w:r w:rsidRPr="00CB04BA">
              <w:rPr>
                <w:rFonts w:cs="Arial"/>
                <w:sz w:val="20"/>
              </w:rPr>
              <w:t>wusst sein</w:t>
            </w:r>
          </w:p>
          <w:p w:rsidR="00CB04BA" w:rsidRPr="00CB04BA" w:rsidRDefault="00CB04BA" w:rsidP="00CB04BA">
            <w:pPr>
              <w:numPr>
                <w:ilvl w:val="0"/>
                <w:numId w:val="1"/>
              </w:numPr>
              <w:spacing w:before="120" w:after="120"/>
              <w:jc w:val="left"/>
              <w:rPr>
                <w:rFonts w:cs="Arial"/>
                <w:sz w:val="20"/>
              </w:rPr>
            </w:pPr>
            <w:r w:rsidRPr="00CB04BA">
              <w:rPr>
                <w:rFonts w:cs="Arial"/>
                <w:sz w:val="20"/>
              </w:rPr>
              <w:t>Empathie in Konfliktsituationen zeigen, mögliche Lösungen finden und simuli</w:t>
            </w:r>
            <w:r w:rsidRPr="00CB04BA">
              <w:rPr>
                <w:rFonts w:cs="Arial"/>
                <w:sz w:val="20"/>
              </w:rPr>
              <w:t>e</w:t>
            </w:r>
            <w:r w:rsidRPr="00CB04BA">
              <w:rPr>
                <w:rFonts w:cs="Arial"/>
                <w:sz w:val="20"/>
              </w:rPr>
              <w:t>ren (z. B. schulische Streitschlichtung, Beratung im Falle von Cybermobbing oder Beziehungsprobl</w:t>
            </w:r>
            <w:r w:rsidRPr="00CB04BA">
              <w:rPr>
                <w:rFonts w:cs="Arial"/>
                <w:sz w:val="20"/>
              </w:rPr>
              <w:t>e</w:t>
            </w:r>
            <w:r w:rsidRPr="00CB04BA">
              <w:rPr>
                <w:rFonts w:cs="Arial"/>
                <w:sz w:val="20"/>
              </w:rPr>
              <w:t xml:space="preserve">men) </w:t>
            </w:r>
          </w:p>
        </w:tc>
        <w:tc>
          <w:tcPr>
            <w:tcW w:w="3239" w:type="dxa"/>
            <w:tcBorders>
              <w:top w:val="single" w:sz="4" w:space="0" w:color="000000"/>
              <w:left w:val="single" w:sz="4" w:space="0" w:color="000000"/>
              <w:bottom w:val="single" w:sz="4" w:space="0" w:color="000000"/>
              <w:right w:val="single" w:sz="8" w:space="0" w:color="000000"/>
            </w:tcBorders>
          </w:tcPr>
          <w:p w:rsidR="00CB04BA" w:rsidRPr="00CB04BA" w:rsidRDefault="00CB04BA" w:rsidP="00CB04BA">
            <w:pPr>
              <w:snapToGrid w:val="0"/>
              <w:spacing w:before="120" w:after="120"/>
              <w:rPr>
                <w:rFonts w:cs="Arial"/>
                <w:b/>
                <w:sz w:val="20"/>
              </w:rPr>
            </w:pPr>
            <w:r w:rsidRPr="00CB04BA">
              <w:rPr>
                <w:rFonts w:cs="Arial"/>
                <w:b/>
                <w:sz w:val="20"/>
              </w:rPr>
              <w:t>Interkulturelles Verstehen und Handeln</w:t>
            </w:r>
          </w:p>
          <w:p w:rsidR="00CB04BA" w:rsidRPr="00CB04BA" w:rsidRDefault="00CB04BA" w:rsidP="00CB04BA">
            <w:pPr>
              <w:numPr>
                <w:ilvl w:val="0"/>
                <w:numId w:val="2"/>
              </w:numPr>
              <w:spacing w:before="120" w:after="120"/>
              <w:jc w:val="left"/>
              <w:rPr>
                <w:rFonts w:cs="Arial"/>
                <w:sz w:val="20"/>
              </w:rPr>
            </w:pPr>
            <w:r w:rsidRPr="00CB04BA">
              <w:rPr>
                <w:rFonts w:cs="Arial"/>
                <w:sz w:val="20"/>
              </w:rPr>
              <w:t>im Kontext relevanter Aspekte für das L</w:t>
            </w:r>
            <w:r w:rsidRPr="00CB04BA">
              <w:rPr>
                <w:rFonts w:cs="Arial"/>
                <w:sz w:val="20"/>
              </w:rPr>
              <w:t>e</w:t>
            </w:r>
            <w:r w:rsidRPr="00CB04BA">
              <w:rPr>
                <w:rFonts w:cs="Arial"/>
                <w:sz w:val="20"/>
              </w:rPr>
              <w:t>ben von Jugendlichen in Italien Bewuss</w:t>
            </w:r>
            <w:r w:rsidRPr="00CB04BA">
              <w:rPr>
                <w:rFonts w:cs="Arial"/>
                <w:sz w:val="20"/>
              </w:rPr>
              <w:t>t</w:t>
            </w:r>
            <w:r w:rsidRPr="00CB04BA">
              <w:rPr>
                <w:rFonts w:cs="Arial"/>
                <w:sz w:val="20"/>
              </w:rPr>
              <w:t>sein für mögliche Gemeinsamkeiten und Unterschiede im Vergleich zu Deutschland oder anderen Herkunftsländern von Sch</w:t>
            </w:r>
            <w:r w:rsidRPr="00CB04BA">
              <w:rPr>
                <w:rFonts w:cs="Arial"/>
                <w:sz w:val="20"/>
              </w:rPr>
              <w:t>ü</w:t>
            </w:r>
            <w:r w:rsidRPr="00CB04BA">
              <w:rPr>
                <w:rFonts w:cs="Arial"/>
                <w:sz w:val="20"/>
              </w:rPr>
              <w:t xml:space="preserve">lerinnen und Schülern zeigen </w:t>
            </w:r>
          </w:p>
          <w:p w:rsidR="00CB04BA" w:rsidRPr="00CB04BA" w:rsidRDefault="00CB04BA" w:rsidP="00CB04BA">
            <w:pPr>
              <w:numPr>
                <w:ilvl w:val="0"/>
                <w:numId w:val="2"/>
              </w:numPr>
              <w:spacing w:before="120" w:after="120"/>
              <w:jc w:val="left"/>
              <w:rPr>
                <w:rFonts w:cs="Arial"/>
                <w:sz w:val="20"/>
              </w:rPr>
            </w:pPr>
            <w:r w:rsidRPr="00CB04BA">
              <w:rPr>
                <w:rFonts w:cs="Arial"/>
                <w:sz w:val="20"/>
              </w:rPr>
              <w:t>eigene Prä-Konzepte (z. B. hinsichtlich des Auftretens im schulischen Kontext, der e</w:t>
            </w:r>
            <w:r w:rsidRPr="00CB04BA">
              <w:rPr>
                <w:rFonts w:cs="Arial"/>
                <w:sz w:val="20"/>
              </w:rPr>
              <w:t>i</w:t>
            </w:r>
            <w:r w:rsidRPr="00CB04BA">
              <w:rPr>
                <w:rFonts w:cs="Arial"/>
                <w:sz w:val="20"/>
              </w:rPr>
              <w:t>genen Ansprüche an Freundschaft, des i</w:t>
            </w:r>
            <w:r w:rsidRPr="00CB04BA">
              <w:rPr>
                <w:rFonts w:cs="Arial"/>
                <w:sz w:val="20"/>
              </w:rPr>
              <w:t>n</w:t>
            </w:r>
            <w:r w:rsidRPr="00CB04BA">
              <w:rPr>
                <w:rFonts w:cs="Arial"/>
                <w:sz w:val="20"/>
              </w:rPr>
              <w:t>dividuellen Umgangs mit sozialen Netzwe</w:t>
            </w:r>
            <w:r w:rsidRPr="00CB04BA">
              <w:rPr>
                <w:rFonts w:cs="Arial"/>
                <w:sz w:val="20"/>
              </w:rPr>
              <w:t>r</w:t>
            </w:r>
            <w:r w:rsidRPr="00CB04BA">
              <w:rPr>
                <w:rFonts w:cs="Arial"/>
                <w:sz w:val="20"/>
              </w:rPr>
              <w:t>ken) ggf. in Frage stellen und verändern können</w:t>
            </w:r>
          </w:p>
        </w:tc>
      </w:tr>
      <w:tr w:rsidR="00CB04BA" w:rsidRPr="00CB04BA" w:rsidTr="00CB04BA">
        <w:trPr>
          <w:trHeight w:val="495"/>
        </w:trPr>
        <w:tc>
          <w:tcPr>
            <w:tcW w:w="9676" w:type="dxa"/>
            <w:gridSpan w:val="7"/>
            <w:tcBorders>
              <w:top w:val="single" w:sz="4" w:space="0" w:color="000000"/>
              <w:left w:val="single" w:sz="8" w:space="0" w:color="000000"/>
              <w:bottom w:val="single" w:sz="4" w:space="0" w:color="000000"/>
              <w:right w:val="single" w:sz="8" w:space="0" w:color="000000"/>
            </w:tcBorders>
            <w:vAlign w:val="center"/>
          </w:tcPr>
          <w:p w:rsidR="00CB04BA" w:rsidRPr="00CB04BA" w:rsidRDefault="00CB04BA" w:rsidP="00CB04BA">
            <w:pPr>
              <w:snapToGrid w:val="0"/>
              <w:jc w:val="center"/>
              <w:rPr>
                <w:rFonts w:cs="Arial"/>
                <w:b/>
                <w:color w:val="262626"/>
                <w:sz w:val="20"/>
              </w:rPr>
            </w:pPr>
            <w:r w:rsidRPr="00CB04BA">
              <w:rPr>
                <w:rFonts w:cs="Arial"/>
                <w:b/>
                <w:color w:val="262626"/>
                <w:sz w:val="20"/>
              </w:rPr>
              <w:t>Funktionale kommunikative Kompetenz</w:t>
            </w:r>
          </w:p>
        </w:tc>
      </w:tr>
      <w:tr w:rsidR="00CB04BA" w:rsidRPr="00CB04BA" w:rsidTr="00CB04BA">
        <w:trPr>
          <w:trHeight w:val="969"/>
        </w:trPr>
        <w:tc>
          <w:tcPr>
            <w:tcW w:w="2894" w:type="dxa"/>
            <w:gridSpan w:val="2"/>
            <w:tcBorders>
              <w:top w:val="single" w:sz="4" w:space="0" w:color="000000"/>
              <w:left w:val="single" w:sz="8" w:space="0" w:color="000000"/>
              <w:bottom w:val="single" w:sz="4" w:space="0" w:color="000000"/>
            </w:tcBorders>
          </w:tcPr>
          <w:p w:rsidR="00CB04BA" w:rsidRPr="00CB04BA" w:rsidRDefault="00CB04BA" w:rsidP="00CB04BA">
            <w:pPr>
              <w:snapToGrid w:val="0"/>
              <w:spacing w:before="120" w:after="120"/>
              <w:rPr>
                <w:rFonts w:cs="Arial"/>
                <w:b/>
                <w:sz w:val="20"/>
              </w:rPr>
            </w:pPr>
            <w:r w:rsidRPr="00CB04BA">
              <w:rPr>
                <w:rFonts w:cs="Arial"/>
                <w:b/>
                <w:sz w:val="20"/>
              </w:rPr>
              <w:t>Leseverstehen</w:t>
            </w:r>
          </w:p>
          <w:p w:rsidR="00CB04BA" w:rsidRPr="00CB04BA" w:rsidRDefault="00CB04BA" w:rsidP="00CB04BA">
            <w:pPr>
              <w:numPr>
                <w:ilvl w:val="0"/>
                <w:numId w:val="3"/>
              </w:numPr>
              <w:spacing w:before="120" w:after="120"/>
              <w:jc w:val="left"/>
              <w:rPr>
                <w:rFonts w:cs="Arial"/>
                <w:sz w:val="20"/>
              </w:rPr>
            </w:pPr>
            <w:r w:rsidRPr="00CB04BA">
              <w:rPr>
                <w:rFonts w:cs="Arial"/>
                <w:sz w:val="20"/>
              </w:rPr>
              <w:t>literarischen Texten, insbesondere einfachen Gedic</w:t>
            </w:r>
            <w:r w:rsidRPr="00CB04BA">
              <w:rPr>
                <w:rFonts w:cs="Arial"/>
                <w:sz w:val="20"/>
              </w:rPr>
              <w:t>h</w:t>
            </w:r>
            <w:r w:rsidRPr="00CB04BA">
              <w:rPr>
                <w:rFonts w:cs="Arial"/>
                <w:sz w:val="20"/>
              </w:rPr>
              <w:t>ten und Liedern sowie e</w:t>
            </w:r>
            <w:r w:rsidRPr="00CB04BA">
              <w:rPr>
                <w:rFonts w:cs="Arial"/>
                <w:sz w:val="20"/>
              </w:rPr>
              <w:t>i</w:t>
            </w:r>
            <w:r w:rsidRPr="00CB04BA">
              <w:rPr>
                <w:rFonts w:cs="Arial"/>
                <w:sz w:val="20"/>
              </w:rPr>
              <w:t>nem dramatischen Text in Auszügen, Hauptaussagen und wesentliche Details entnehmen</w:t>
            </w:r>
          </w:p>
          <w:p w:rsidR="00CB04BA" w:rsidRPr="00CB04BA" w:rsidRDefault="00CB04BA" w:rsidP="00CB04BA">
            <w:pPr>
              <w:numPr>
                <w:ilvl w:val="0"/>
                <w:numId w:val="3"/>
              </w:numPr>
              <w:spacing w:before="120" w:after="120"/>
              <w:jc w:val="left"/>
              <w:rPr>
                <w:rFonts w:cs="Arial"/>
                <w:sz w:val="20"/>
              </w:rPr>
            </w:pPr>
            <w:r w:rsidRPr="00CB04BA">
              <w:rPr>
                <w:rFonts w:cs="Arial"/>
                <w:sz w:val="20"/>
              </w:rPr>
              <w:t>zuvor erprobte, der Leseabsicht entsprechende Strat</w:t>
            </w:r>
            <w:r w:rsidRPr="00CB04BA">
              <w:rPr>
                <w:rFonts w:cs="Arial"/>
                <w:sz w:val="20"/>
              </w:rPr>
              <w:t>e</w:t>
            </w:r>
            <w:r w:rsidRPr="00CB04BA">
              <w:rPr>
                <w:rFonts w:cs="Arial"/>
                <w:sz w:val="20"/>
              </w:rPr>
              <w:t>gien (global, detai</w:t>
            </w:r>
            <w:r w:rsidRPr="00CB04BA">
              <w:rPr>
                <w:rFonts w:cs="Arial"/>
                <w:sz w:val="20"/>
              </w:rPr>
              <w:t>l</w:t>
            </w:r>
            <w:r w:rsidRPr="00CB04BA">
              <w:rPr>
                <w:rFonts w:cs="Arial"/>
                <w:sz w:val="20"/>
              </w:rPr>
              <w:t>liert, selektiv) selbstständig und funktional anwenden</w:t>
            </w:r>
          </w:p>
        </w:tc>
        <w:tc>
          <w:tcPr>
            <w:tcW w:w="3544" w:type="dxa"/>
            <w:gridSpan w:val="4"/>
            <w:tcBorders>
              <w:top w:val="single" w:sz="4" w:space="0" w:color="000000"/>
              <w:left w:val="single" w:sz="4" w:space="0" w:color="000000"/>
              <w:bottom w:val="single" w:sz="4" w:space="0" w:color="000000"/>
            </w:tcBorders>
            <w:shd w:val="clear" w:color="auto" w:fill="BFBFBF"/>
          </w:tcPr>
          <w:p w:rsidR="00CB04BA" w:rsidRPr="00CB04BA" w:rsidRDefault="00CB04BA" w:rsidP="00CB04BA">
            <w:pPr>
              <w:snapToGrid w:val="0"/>
              <w:rPr>
                <w:rFonts w:cs="Arial"/>
                <w:b/>
                <w:sz w:val="20"/>
              </w:rPr>
            </w:pPr>
            <w:r w:rsidRPr="00CB04BA">
              <w:rPr>
                <w:rFonts w:cs="Arial"/>
                <w:b/>
                <w:sz w:val="20"/>
              </w:rPr>
              <w:t>Sprechen</w:t>
            </w:r>
          </w:p>
          <w:p w:rsidR="00CB04BA" w:rsidRPr="00CB04BA" w:rsidRDefault="00CB04BA" w:rsidP="00CB04BA">
            <w:pPr>
              <w:numPr>
                <w:ilvl w:val="0"/>
                <w:numId w:val="4"/>
              </w:numPr>
              <w:spacing w:after="60"/>
              <w:jc w:val="left"/>
              <w:rPr>
                <w:rFonts w:cs="Arial"/>
                <w:b/>
                <w:sz w:val="20"/>
              </w:rPr>
            </w:pPr>
            <w:r w:rsidRPr="00CB04BA">
              <w:rPr>
                <w:rFonts w:cs="Arial"/>
                <w:b/>
                <w:sz w:val="20"/>
              </w:rPr>
              <w:t>zusammenhängendes Sprechen:</w:t>
            </w:r>
          </w:p>
          <w:p w:rsidR="00CB04BA" w:rsidRPr="00CB04BA" w:rsidRDefault="00CB04BA" w:rsidP="00CB04BA">
            <w:pPr>
              <w:numPr>
                <w:ilvl w:val="0"/>
                <w:numId w:val="5"/>
              </w:numPr>
              <w:spacing w:after="60"/>
              <w:jc w:val="left"/>
              <w:rPr>
                <w:rFonts w:cs="Arial"/>
                <w:sz w:val="20"/>
              </w:rPr>
            </w:pPr>
            <w:r w:rsidRPr="00CB04BA">
              <w:rPr>
                <w:rFonts w:cs="Arial"/>
                <w:sz w:val="20"/>
              </w:rPr>
              <w:t>nach entsprechender Vorbereitung Arbeitsergebnisse und Präse</w:t>
            </w:r>
            <w:r w:rsidRPr="00CB04BA">
              <w:rPr>
                <w:rFonts w:cs="Arial"/>
                <w:sz w:val="20"/>
              </w:rPr>
              <w:t>n</w:t>
            </w:r>
            <w:r w:rsidRPr="00CB04BA">
              <w:rPr>
                <w:rFonts w:cs="Arial"/>
                <w:sz w:val="20"/>
              </w:rPr>
              <w:t>tationen (auf der Grundlage von Stichworten oder im Vorfeld erfolgten V</w:t>
            </w:r>
            <w:r w:rsidRPr="00CB04BA">
              <w:rPr>
                <w:rFonts w:cs="Arial"/>
                <w:sz w:val="20"/>
              </w:rPr>
              <w:t>i</w:t>
            </w:r>
            <w:r w:rsidRPr="00CB04BA">
              <w:rPr>
                <w:rFonts w:cs="Arial"/>
                <w:sz w:val="20"/>
              </w:rPr>
              <w:t>sualisierungen) kohärent darbieten</w:t>
            </w:r>
          </w:p>
          <w:p w:rsidR="00CB04BA" w:rsidRPr="00CB04BA" w:rsidRDefault="00CB04BA" w:rsidP="00CB04BA">
            <w:pPr>
              <w:numPr>
                <w:ilvl w:val="0"/>
                <w:numId w:val="5"/>
              </w:numPr>
              <w:spacing w:after="120"/>
              <w:jc w:val="left"/>
              <w:rPr>
                <w:rFonts w:cs="Arial"/>
                <w:sz w:val="20"/>
              </w:rPr>
            </w:pPr>
            <w:r w:rsidRPr="00CB04BA">
              <w:rPr>
                <w:rFonts w:cs="Arial"/>
                <w:sz w:val="20"/>
              </w:rPr>
              <w:t>im Unterricht besprochene oder eigenständig formulierte Gedichte frei vortragen</w:t>
            </w:r>
          </w:p>
          <w:p w:rsidR="00CB04BA" w:rsidRPr="00CB04BA" w:rsidRDefault="00CB04BA" w:rsidP="00CB04BA">
            <w:pPr>
              <w:numPr>
                <w:ilvl w:val="0"/>
                <w:numId w:val="4"/>
              </w:numPr>
              <w:spacing w:after="60"/>
              <w:jc w:val="left"/>
              <w:rPr>
                <w:rFonts w:cs="Arial"/>
                <w:b/>
                <w:sz w:val="20"/>
              </w:rPr>
            </w:pPr>
            <w:r w:rsidRPr="00CB04BA">
              <w:rPr>
                <w:rFonts w:cs="Arial"/>
                <w:b/>
                <w:sz w:val="20"/>
              </w:rPr>
              <w:t>an Gesprächen teilnehmen:</w:t>
            </w:r>
          </w:p>
          <w:p w:rsidR="00CB04BA" w:rsidRPr="00CB04BA" w:rsidRDefault="00CB04BA" w:rsidP="00CB04BA">
            <w:pPr>
              <w:numPr>
                <w:ilvl w:val="0"/>
                <w:numId w:val="5"/>
              </w:numPr>
              <w:spacing w:after="60"/>
              <w:jc w:val="left"/>
              <w:rPr>
                <w:rFonts w:cs="Arial"/>
                <w:sz w:val="20"/>
              </w:rPr>
            </w:pPr>
            <w:r w:rsidRPr="00CB04BA">
              <w:rPr>
                <w:rFonts w:cs="Arial"/>
                <w:sz w:val="20"/>
              </w:rPr>
              <w:t>Gespräche eröffnen, fortführen und beenden</w:t>
            </w:r>
          </w:p>
          <w:p w:rsidR="00CB04BA" w:rsidRPr="00CB04BA" w:rsidRDefault="00CB04BA" w:rsidP="00CB04BA">
            <w:pPr>
              <w:numPr>
                <w:ilvl w:val="0"/>
                <w:numId w:val="5"/>
              </w:numPr>
              <w:spacing w:after="60"/>
              <w:jc w:val="left"/>
              <w:rPr>
                <w:rFonts w:cs="Arial"/>
                <w:sz w:val="20"/>
              </w:rPr>
            </w:pPr>
            <w:r w:rsidRPr="00CB04BA">
              <w:rPr>
                <w:rFonts w:cs="Arial"/>
                <w:sz w:val="20"/>
              </w:rPr>
              <w:t>eigene Standpunkte darlegen und begründen</w:t>
            </w:r>
          </w:p>
          <w:p w:rsidR="00CB04BA" w:rsidRPr="00CB04BA" w:rsidRDefault="00CB04BA" w:rsidP="00CB04BA">
            <w:pPr>
              <w:numPr>
                <w:ilvl w:val="0"/>
                <w:numId w:val="5"/>
              </w:numPr>
              <w:jc w:val="left"/>
              <w:rPr>
                <w:rFonts w:cs="Arial"/>
                <w:sz w:val="20"/>
              </w:rPr>
            </w:pPr>
            <w:r w:rsidRPr="00CB04BA">
              <w:rPr>
                <w:rFonts w:cs="Arial"/>
                <w:sz w:val="20"/>
              </w:rPr>
              <w:t>nach entsprechender Vorbereitung Perspektivwechsel durchführen und aus unterschiedlichen Rollen möglichst flexibel (inter)agieren (z. B. im Rahmen von Gesprächsrunden zum Zwecke einer Streitschlic</w:t>
            </w:r>
            <w:r w:rsidRPr="00CB04BA">
              <w:rPr>
                <w:rFonts w:cs="Arial"/>
                <w:sz w:val="20"/>
              </w:rPr>
              <w:t>h</w:t>
            </w:r>
            <w:r w:rsidRPr="00CB04BA">
              <w:rPr>
                <w:rFonts w:cs="Arial"/>
                <w:sz w:val="20"/>
              </w:rPr>
              <w:t>tung oder Beratung)</w:t>
            </w:r>
          </w:p>
        </w:tc>
        <w:tc>
          <w:tcPr>
            <w:tcW w:w="3239" w:type="dxa"/>
            <w:tcBorders>
              <w:top w:val="single" w:sz="4" w:space="0" w:color="000000"/>
              <w:left w:val="single" w:sz="4" w:space="0" w:color="000000"/>
              <w:bottom w:val="single" w:sz="4" w:space="0" w:color="000000"/>
              <w:right w:val="single" w:sz="8" w:space="0" w:color="000000"/>
            </w:tcBorders>
            <w:shd w:val="clear" w:color="auto" w:fill="BFBFBF"/>
          </w:tcPr>
          <w:p w:rsidR="00CB04BA" w:rsidRPr="00CB04BA" w:rsidRDefault="00CB04BA" w:rsidP="00CB04BA">
            <w:pPr>
              <w:snapToGrid w:val="0"/>
              <w:spacing w:before="120" w:after="120"/>
              <w:rPr>
                <w:rFonts w:cs="Arial"/>
                <w:b/>
                <w:sz w:val="20"/>
              </w:rPr>
            </w:pPr>
            <w:r w:rsidRPr="00CB04BA">
              <w:rPr>
                <w:rFonts w:cs="Arial"/>
                <w:b/>
                <w:sz w:val="20"/>
              </w:rPr>
              <w:t>Sprachmittlung</w:t>
            </w:r>
          </w:p>
          <w:p w:rsidR="00CB04BA" w:rsidRPr="00CB04BA" w:rsidRDefault="00CB04BA" w:rsidP="00CB04BA">
            <w:pPr>
              <w:numPr>
                <w:ilvl w:val="0"/>
                <w:numId w:val="6"/>
              </w:numPr>
              <w:spacing w:before="120" w:after="120"/>
              <w:jc w:val="left"/>
              <w:rPr>
                <w:rFonts w:cs="Arial"/>
                <w:sz w:val="20"/>
              </w:rPr>
            </w:pPr>
            <w:r w:rsidRPr="00CB04BA">
              <w:rPr>
                <w:rFonts w:cs="Arial"/>
                <w:sz w:val="20"/>
              </w:rPr>
              <w:t>als Sprachmittler im Unterricht r</w:t>
            </w:r>
            <w:r w:rsidRPr="00CB04BA">
              <w:rPr>
                <w:rFonts w:cs="Arial"/>
                <w:sz w:val="20"/>
              </w:rPr>
              <w:t>e</w:t>
            </w:r>
            <w:r w:rsidRPr="00CB04BA">
              <w:rPr>
                <w:rFonts w:cs="Arial"/>
                <w:sz w:val="20"/>
              </w:rPr>
              <w:t>levante Sachverhalte (z. B. zu schulischen Entwicklungen und frequenten Problemen in italien</w:t>
            </w:r>
            <w:r w:rsidRPr="00CB04BA">
              <w:rPr>
                <w:rFonts w:cs="Arial"/>
                <w:sz w:val="20"/>
              </w:rPr>
              <w:t>i</w:t>
            </w:r>
            <w:r w:rsidRPr="00CB04BA">
              <w:rPr>
                <w:rFonts w:cs="Arial"/>
                <w:sz w:val="20"/>
              </w:rPr>
              <w:t>schen und deutschen Schulen, zum Umgang mit Medien, zum Stelle</w:t>
            </w:r>
            <w:r w:rsidRPr="00CB04BA">
              <w:rPr>
                <w:rFonts w:cs="Arial"/>
                <w:sz w:val="20"/>
              </w:rPr>
              <w:t>n</w:t>
            </w:r>
            <w:r w:rsidRPr="00CB04BA">
              <w:rPr>
                <w:rFonts w:cs="Arial"/>
                <w:sz w:val="20"/>
              </w:rPr>
              <w:t>wert von Freundschaft) aus deutschen oder italienischen Vo</w:t>
            </w:r>
            <w:r w:rsidRPr="00CB04BA">
              <w:rPr>
                <w:rFonts w:cs="Arial"/>
                <w:sz w:val="20"/>
              </w:rPr>
              <w:t>r</w:t>
            </w:r>
            <w:r w:rsidRPr="00CB04BA">
              <w:rPr>
                <w:rFonts w:cs="Arial"/>
                <w:sz w:val="20"/>
              </w:rPr>
              <w:t>lagen strukturiert und kohärent in die jeweils andere Spr</w:t>
            </w:r>
            <w:r w:rsidRPr="00CB04BA">
              <w:rPr>
                <w:rFonts w:cs="Arial"/>
                <w:sz w:val="20"/>
              </w:rPr>
              <w:t>a</w:t>
            </w:r>
            <w:r w:rsidRPr="00CB04BA">
              <w:rPr>
                <w:rFonts w:cs="Arial"/>
                <w:sz w:val="20"/>
              </w:rPr>
              <w:t>che mitteln</w:t>
            </w:r>
          </w:p>
          <w:p w:rsidR="00CB04BA" w:rsidRPr="00CB04BA" w:rsidRDefault="00CB04BA" w:rsidP="00CB04BA">
            <w:pPr>
              <w:numPr>
                <w:ilvl w:val="0"/>
                <w:numId w:val="6"/>
              </w:numPr>
              <w:spacing w:before="120" w:after="120"/>
              <w:jc w:val="left"/>
              <w:rPr>
                <w:rFonts w:cs="Arial"/>
                <w:sz w:val="20"/>
              </w:rPr>
            </w:pPr>
            <w:r w:rsidRPr="00CB04BA">
              <w:rPr>
                <w:rFonts w:cs="Arial"/>
                <w:sz w:val="20"/>
              </w:rPr>
              <w:t>bei der Vermittlung von Informati</w:t>
            </w:r>
            <w:r w:rsidRPr="00CB04BA">
              <w:rPr>
                <w:rFonts w:cs="Arial"/>
                <w:sz w:val="20"/>
              </w:rPr>
              <w:t>o</w:t>
            </w:r>
            <w:r w:rsidRPr="00CB04BA">
              <w:rPr>
                <w:rFonts w:cs="Arial"/>
                <w:sz w:val="20"/>
              </w:rPr>
              <w:t>nen auf Nachfragen eingehen und diese mit Hilfe des eigenen Themenwissens b</w:t>
            </w:r>
            <w:r w:rsidRPr="00CB04BA">
              <w:rPr>
                <w:rFonts w:cs="Arial"/>
                <w:sz w:val="20"/>
              </w:rPr>
              <w:t>e</w:t>
            </w:r>
            <w:r w:rsidRPr="00CB04BA">
              <w:rPr>
                <w:rFonts w:cs="Arial"/>
                <w:sz w:val="20"/>
              </w:rPr>
              <w:t>antworten</w:t>
            </w:r>
          </w:p>
        </w:tc>
      </w:tr>
      <w:tr w:rsidR="00CB04BA" w:rsidRPr="00CB04BA" w:rsidTr="00CB04BA">
        <w:trPr>
          <w:trHeight w:val="2831"/>
        </w:trPr>
        <w:tc>
          <w:tcPr>
            <w:tcW w:w="9676" w:type="dxa"/>
            <w:gridSpan w:val="7"/>
            <w:tcBorders>
              <w:top w:val="single" w:sz="4" w:space="0" w:color="000000"/>
              <w:left w:val="single" w:sz="8" w:space="0" w:color="000000"/>
              <w:bottom w:val="single" w:sz="4" w:space="0" w:color="000000"/>
              <w:right w:val="single" w:sz="8" w:space="0" w:color="000000"/>
            </w:tcBorders>
          </w:tcPr>
          <w:p w:rsidR="00CB04BA" w:rsidRPr="00CB04BA" w:rsidRDefault="00CB04BA" w:rsidP="00CB04BA">
            <w:pPr>
              <w:snapToGrid w:val="0"/>
              <w:spacing w:before="120" w:after="120"/>
              <w:jc w:val="center"/>
              <w:rPr>
                <w:rFonts w:cs="Arial"/>
                <w:b/>
                <w:sz w:val="20"/>
              </w:rPr>
            </w:pPr>
            <w:r w:rsidRPr="00CB04BA">
              <w:rPr>
                <w:rFonts w:cs="Arial"/>
                <w:b/>
                <w:sz w:val="20"/>
              </w:rPr>
              <w:lastRenderedPageBreak/>
              <w:t xml:space="preserve">Verfügen über sprachliche Mittel </w:t>
            </w:r>
          </w:p>
          <w:p w:rsidR="00CB04BA" w:rsidRPr="00CB04BA" w:rsidRDefault="00CB04BA" w:rsidP="00CB04BA">
            <w:pPr>
              <w:spacing w:after="60"/>
              <w:jc w:val="left"/>
              <w:rPr>
                <w:rFonts w:cs="Arial"/>
                <w:sz w:val="20"/>
              </w:rPr>
            </w:pPr>
            <w:r w:rsidRPr="00CB04BA">
              <w:rPr>
                <w:rFonts w:cs="Arial"/>
                <w:b/>
                <w:sz w:val="20"/>
              </w:rPr>
              <w:t xml:space="preserve">Wortschatz: </w:t>
            </w:r>
            <w:r w:rsidRPr="00CB04BA">
              <w:rPr>
                <w:rFonts w:cs="Arial"/>
                <w:sz w:val="20"/>
              </w:rPr>
              <w:t xml:space="preserve">Erweiterung und Festigung des Grundwortschatzes, Aufbau eines themenspezifischen Wortschatzes zu </w:t>
            </w:r>
            <w:r w:rsidRPr="00CB04BA">
              <w:rPr>
                <w:rFonts w:cs="Arial"/>
                <w:i/>
                <w:sz w:val="20"/>
              </w:rPr>
              <w:t>giovani, rapporti interpe</w:t>
            </w:r>
            <w:r w:rsidRPr="00CB04BA">
              <w:rPr>
                <w:rFonts w:cs="Arial"/>
                <w:i/>
                <w:sz w:val="20"/>
              </w:rPr>
              <w:t>r</w:t>
            </w:r>
            <w:r w:rsidRPr="00CB04BA">
              <w:rPr>
                <w:rFonts w:cs="Arial"/>
                <w:i/>
                <w:sz w:val="20"/>
              </w:rPr>
              <w:t>sonali, problemi a scuola o nella vita privata</w:t>
            </w:r>
            <w:r w:rsidRPr="00CB04BA">
              <w:rPr>
                <w:rFonts w:cs="Arial"/>
                <w:sz w:val="20"/>
              </w:rPr>
              <w:t>; Erweiterung des Textbesprechungsvokabulars sowie des sprachmittlungsrelevanten Vok</w:t>
            </w:r>
            <w:r w:rsidRPr="00CB04BA">
              <w:rPr>
                <w:rFonts w:cs="Arial"/>
                <w:sz w:val="20"/>
              </w:rPr>
              <w:t>a</w:t>
            </w:r>
            <w:r w:rsidRPr="00CB04BA">
              <w:rPr>
                <w:rFonts w:cs="Arial"/>
                <w:sz w:val="20"/>
              </w:rPr>
              <w:t>bulars (u. a. Konnektoren)</w:t>
            </w:r>
          </w:p>
          <w:p w:rsidR="00CB04BA" w:rsidRPr="00CB04BA" w:rsidRDefault="00CB04BA" w:rsidP="00CB04BA">
            <w:pPr>
              <w:spacing w:before="120" w:after="120"/>
              <w:jc w:val="left"/>
              <w:rPr>
                <w:rFonts w:cs="Arial"/>
                <w:sz w:val="20"/>
              </w:rPr>
            </w:pPr>
            <w:r w:rsidRPr="00CB04BA">
              <w:rPr>
                <w:rFonts w:cs="Arial"/>
                <w:b/>
                <w:sz w:val="20"/>
              </w:rPr>
              <w:t>Grammatische Strukturen:</w:t>
            </w:r>
            <w:r w:rsidRPr="00CB04BA">
              <w:rPr>
                <w:rFonts w:cs="Arial"/>
                <w:sz w:val="20"/>
              </w:rPr>
              <w:t xml:space="preserve"> Festigung und Erweiterung grundlegender grammatischer Strukturen zur Realisierung eigener Kommunikationsa</w:t>
            </w:r>
            <w:r w:rsidRPr="00CB04BA">
              <w:rPr>
                <w:rFonts w:cs="Arial"/>
                <w:sz w:val="20"/>
              </w:rPr>
              <w:t>b</w:t>
            </w:r>
            <w:r w:rsidRPr="00CB04BA">
              <w:rPr>
                <w:rFonts w:cs="Arial"/>
                <w:sz w:val="20"/>
              </w:rPr>
              <w:t xml:space="preserve">sichten, z. B. </w:t>
            </w:r>
            <w:r w:rsidRPr="00CB04BA">
              <w:rPr>
                <w:rFonts w:cs="Arial"/>
                <w:i/>
                <w:sz w:val="20"/>
              </w:rPr>
              <w:t>le forme del passivo</w:t>
            </w:r>
            <w:r w:rsidRPr="00CB04BA">
              <w:rPr>
                <w:rFonts w:cs="Arial"/>
                <w:sz w:val="20"/>
              </w:rPr>
              <w:t xml:space="preserve">, </w:t>
            </w:r>
            <w:r w:rsidRPr="00CB04BA">
              <w:rPr>
                <w:rFonts w:cs="Arial"/>
                <w:i/>
                <w:sz w:val="20"/>
              </w:rPr>
              <w:t>congiuntivo presente, condizionale semplice</w:t>
            </w:r>
          </w:p>
          <w:p w:rsidR="00CB04BA" w:rsidRPr="00CB04BA" w:rsidRDefault="00CB04BA" w:rsidP="00CB04BA">
            <w:pPr>
              <w:spacing w:before="120" w:after="120"/>
              <w:jc w:val="left"/>
              <w:rPr>
                <w:rFonts w:cs="Arial"/>
                <w:sz w:val="20"/>
              </w:rPr>
            </w:pPr>
            <w:r w:rsidRPr="00CB04BA">
              <w:rPr>
                <w:rFonts w:cs="Arial"/>
                <w:b/>
                <w:sz w:val="20"/>
              </w:rPr>
              <w:t>Aussprache- und Intonationsmuster:</w:t>
            </w:r>
            <w:r w:rsidRPr="00CB04BA">
              <w:rPr>
                <w:rFonts w:cs="Arial"/>
                <w:sz w:val="20"/>
              </w:rPr>
              <w:t xml:space="preserve"> Festigung typischer Aussprache- und Intonationsmuster (produktiv) und Verständnis repr</w:t>
            </w:r>
            <w:r w:rsidRPr="00CB04BA">
              <w:rPr>
                <w:rFonts w:cs="Arial"/>
                <w:sz w:val="20"/>
              </w:rPr>
              <w:t>ä</w:t>
            </w:r>
            <w:r w:rsidRPr="00CB04BA">
              <w:rPr>
                <w:rFonts w:cs="Arial"/>
                <w:sz w:val="20"/>
              </w:rPr>
              <w:t>sentativer Formen der Aussprache im Kontext auditiver Formate (rezeptiv)</w:t>
            </w:r>
          </w:p>
          <w:p w:rsidR="00CB04BA" w:rsidRPr="00CB04BA" w:rsidRDefault="00CB04BA" w:rsidP="00CB04BA">
            <w:pPr>
              <w:spacing w:after="120"/>
              <w:jc w:val="left"/>
              <w:rPr>
                <w:rFonts w:cs="Arial"/>
                <w:sz w:val="20"/>
              </w:rPr>
            </w:pPr>
            <w:r w:rsidRPr="00CB04BA">
              <w:rPr>
                <w:rFonts w:cs="Arial"/>
                <w:b/>
                <w:sz w:val="20"/>
              </w:rPr>
              <w:t>Orthographie</w:t>
            </w:r>
            <w:r w:rsidRPr="00CB04BA">
              <w:rPr>
                <w:rFonts w:cs="Arial"/>
                <w:sz w:val="20"/>
              </w:rPr>
              <w:t xml:space="preserve"> </w:t>
            </w:r>
            <w:r w:rsidRPr="00CB04BA">
              <w:rPr>
                <w:rFonts w:cs="Arial"/>
                <w:b/>
                <w:sz w:val="20"/>
              </w:rPr>
              <w:t>und</w:t>
            </w:r>
            <w:r w:rsidRPr="00CB04BA">
              <w:rPr>
                <w:rFonts w:cs="Arial"/>
                <w:sz w:val="20"/>
              </w:rPr>
              <w:t xml:space="preserve"> </w:t>
            </w:r>
            <w:r w:rsidRPr="00CB04BA">
              <w:rPr>
                <w:rFonts w:cs="Arial"/>
                <w:b/>
                <w:sz w:val="20"/>
              </w:rPr>
              <w:t xml:space="preserve">Zeichensetzung: </w:t>
            </w:r>
            <w:r w:rsidRPr="00CB04BA">
              <w:rPr>
                <w:rFonts w:cs="Arial"/>
                <w:sz w:val="20"/>
              </w:rPr>
              <w:t>grundlegende Kenntnisse der Regelmäßigkeiten italienischer Orthographie und Zeichense</w:t>
            </w:r>
            <w:r w:rsidRPr="00CB04BA">
              <w:rPr>
                <w:rFonts w:cs="Arial"/>
                <w:sz w:val="20"/>
              </w:rPr>
              <w:t>t</w:t>
            </w:r>
            <w:r w:rsidRPr="00CB04BA">
              <w:rPr>
                <w:rFonts w:cs="Arial"/>
                <w:sz w:val="20"/>
              </w:rPr>
              <w:t>zung nutzen</w:t>
            </w:r>
          </w:p>
        </w:tc>
      </w:tr>
      <w:tr w:rsidR="00CB04BA" w:rsidRPr="00CB04BA" w:rsidTr="00CB04BA">
        <w:trPr>
          <w:trHeight w:val="3703"/>
        </w:trPr>
        <w:tc>
          <w:tcPr>
            <w:tcW w:w="3260" w:type="dxa"/>
            <w:gridSpan w:val="3"/>
            <w:tcBorders>
              <w:top w:val="single" w:sz="4" w:space="0" w:color="000000"/>
              <w:left w:val="single" w:sz="8" w:space="0" w:color="000000"/>
              <w:right w:val="single" w:sz="4" w:space="0" w:color="000000"/>
            </w:tcBorders>
            <w:vAlign w:val="center"/>
          </w:tcPr>
          <w:p w:rsidR="00CB04BA" w:rsidRPr="00CB04BA" w:rsidRDefault="00CB04BA" w:rsidP="00CB04BA">
            <w:pPr>
              <w:snapToGrid w:val="0"/>
              <w:spacing w:before="120" w:after="120"/>
              <w:jc w:val="center"/>
              <w:rPr>
                <w:rFonts w:cs="Arial"/>
                <w:b/>
                <w:color w:val="262626"/>
                <w:sz w:val="20"/>
              </w:rPr>
            </w:pPr>
            <w:r w:rsidRPr="00CB04BA">
              <w:rPr>
                <w:rFonts w:cs="Arial"/>
                <w:b/>
                <w:color w:val="262626"/>
                <w:sz w:val="20"/>
              </w:rPr>
              <w:t>Sprachlernkompetenz</w:t>
            </w:r>
          </w:p>
          <w:p w:rsidR="00CB04BA" w:rsidRPr="00CB04BA" w:rsidRDefault="00CB04BA" w:rsidP="00CB04BA">
            <w:pPr>
              <w:numPr>
                <w:ilvl w:val="0"/>
                <w:numId w:val="7"/>
              </w:numPr>
              <w:spacing w:before="120" w:after="120"/>
              <w:jc w:val="left"/>
              <w:rPr>
                <w:rFonts w:cs="Arial"/>
                <w:sz w:val="20"/>
              </w:rPr>
            </w:pPr>
            <w:r w:rsidRPr="00CB04BA">
              <w:rPr>
                <w:rFonts w:cs="Arial"/>
                <w:sz w:val="20"/>
              </w:rPr>
              <w:t>bedarfsgerecht ein- und zweisprachige Wö</w:t>
            </w:r>
            <w:r w:rsidRPr="00CB04BA">
              <w:rPr>
                <w:rFonts w:cs="Arial"/>
                <w:sz w:val="20"/>
              </w:rPr>
              <w:t>r</w:t>
            </w:r>
            <w:r w:rsidRPr="00CB04BA">
              <w:rPr>
                <w:rFonts w:cs="Arial"/>
                <w:sz w:val="20"/>
              </w:rPr>
              <w:t>terbücher und elektronische Medien nutzen können</w:t>
            </w:r>
          </w:p>
          <w:p w:rsidR="00CB04BA" w:rsidRPr="00CB04BA" w:rsidRDefault="00CB04BA" w:rsidP="00CB04BA">
            <w:pPr>
              <w:numPr>
                <w:ilvl w:val="0"/>
                <w:numId w:val="7"/>
              </w:numPr>
              <w:spacing w:before="120" w:after="120"/>
              <w:jc w:val="left"/>
              <w:rPr>
                <w:rFonts w:cs="Arial"/>
                <w:sz w:val="20"/>
              </w:rPr>
            </w:pPr>
            <w:r w:rsidRPr="00CB04BA">
              <w:rPr>
                <w:rFonts w:cs="Arial"/>
                <w:sz w:val="20"/>
              </w:rPr>
              <w:t>Strategien der Sprachmittlung erproben und nutzen (z. B. Suchen von Schlüsselwörtern als Synthese von Sinnabschnitten, Fachbegriffe adressatengerecht paraphrasieren und ggf. vereinfachen)</w:t>
            </w:r>
          </w:p>
          <w:p w:rsidR="00CB04BA" w:rsidRPr="00CB04BA" w:rsidRDefault="00CB04BA" w:rsidP="00CB04BA">
            <w:pPr>
              <w:numPr>
                <w:ilvl w:val="0"/>
                <w:numId w:val="7"/>
              </w:numPr>
              <w:spacing w:before="120" w:after="120"/>
              <w:jc w:val="left"/>
              <w:rPr>
                <w:rFonts w:cs="Arial"/>
                <w:sz w:val="20"/>
              </w:rPr>
            </w:pPr>
            <w:r w:rsidRPr="00CB04BA">
              <w:rPr>
                <w:rFonts w:cs="Arial"/>
                <w:sz w:val="20"/>
              </w:rPr>
              <w:t>Arbeitsergebnisse in der Fremdsprache dok</w:t>
            </w:r>
            <w:r w:rsidRPr="00CB04BA">
              <w:rPr>
                <w:rFonts w:cs="Arial"/>
                <w:sz w:val="20"/>
              </w:rPr>
              <w:t>u</w:t>
            </w:r>
            <w:r w:rsidRPr="00CB04BA">
              <w:rPr>
                <w:rFonts w:cs="Arial"/>
                <w:sz w:val="20"/>
              </w:rPr>
              <w:t>mentieren (z. B. anhand von Mindmaps, Di</w:t>
            </w:r>
            <w:r w:rsidRPr="00CB04BA">
              <w:rPr>
                <w:rFonts w:cs="Arial"/>
                <w:sz w:val="20"/>
              </w:rPr>
              <w:t>a</w:t>
            </w:r>
            <w:r w:rsidRPr="00CB04BA">
              <w:rPr>
                <w:rFonts w:cs="Arial"/>
                <w:sz w:val="20"/>
              </w:rPr>
              <w:t>grammen, Wortgittern) adressatengerecht präsentieren und evalui</w:t>
            </w:r>
            <w:r w:rsidRPr="00CB04BA">
              <w:rPr>
                <w:rFonts w:cs="Arial"/>
                <w:sz w:val="20"/>
              </w:rPr>
              <w:t>e</w:t>
            </w:r>
            <w:r w:rsidRPr="00CB04BA">
              <w:rPr>
                <w:rFonts w:cs="Arial"/>
                <w:sz w:val="20"/>
              </w:rPr>
              <w:t>ren (bspw. mit Hilfe von Feedbackbögen und Kriterienrastern zur Qu</w:t>
            </w:r>
            <w:r w:rsidRPr="00CB04BA">
              <w:rPr>
                <w:rFonts w:cs="Arial"/>
                <w:sz w:val="20"/>
              </w:rPr>
              <w:t>a</w:t>
            </w:r>
            <w:r w:rsidRPr="00CB04BA">
              <w:rPr>
                <w:rFonts w:cs="Arial"/>
                <w:sz w:val="20"/>
              </w:rPr>
              <w:t>lität der Präsentation)</w:t>
            </w:r>
          </w:p>
        </w:tc>
        <w:tc>
          <w:tcPr>
            <w:tcW w:w="293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CB04BA" w:rsidRPr="00CB04BA" w:rsidRDefault="00CB04BA" w:rsidP="00CB04BA">
            <w:pPr>
              <w:snapToGrid w:val="0"/>
              <w:spacing w:after="60"/>
              <w:jc w:val="center"/>
              <w:rPr>
                <w:rFonts w:cs="Arial"/>
                <w:b/>
                <w:sz w:val="20"/>
              </w:rPr>
            </w:pPr>
            <w:r w:rsidRPr="00CB04BA">
              <w:rPr>
                <w:rFonts w:cs="Arial"/>
                <w:b/>
                <w:sz w:val="20"/>
              </w:rPr>
              <w:t xml:space="preserve">Fortgeführte Fremdsprache: </w:t>
            </w:r>
          </w:p>
          <w:p w:rsidR="00CB04BA" w:rsidRPr="00CB04BA" w:rsidRDefault="00CB04BA" w:rsidP="00CB04BA">
            <w:pPr>
              <w:snapToGrid w:val="0"/>
              <w:jc w:val="center"/>
              <w:rPr>
                <w:rFonts w:cs="Arial"/>
                <w:b/>
                <w:sz w:val="20"/>
              </w:rPr>
            </w:pPr>
            <w:r w:rsidRPr="00CB04BA">
              <w:rPr>
                <w:rFonts w:cs="Arial"/>
                <w:b/>
                <w:sz w:val="20"/>
              </w:rPr>
              <w:t>Italienisch</w:t>
            </w:r>
          </w:p>
          <w:p w:rsidR="00CB04BA" w:rsidRPr="00CB04BA" w:rsidRDefault="00CB04BA" w:rsidP="00CB04BA">
            <w:pPr>
              <w:snapToGrid w:val="0"/>
              <w:spacing w:before="60" w:after="60"/>
              <w:jc w:val="center"/>
              <w:rPr>
                <w:rFonts w:cs="Arial"/>
                <w:b/>
                <w:sz w:val="20"/>
              </w:rPr>
            </w:pPr>
            <w:r w:rsidRPr="00CB04BA">
              <w:rPr>
                <w:rFonts w:cs="Arial"/>
                <w:b/>
                <w:sz w:val="20"/>
              </w:rPr>
              <w:t>Grundkurs</w:t>
            </w:r>
          </w:p>
          <w:p w:rsidR="00CB04BA" w:rsidRPr="00CB04BA" w:rsidRDefault="00CB04BA" w:rsidP="00CB04BA">
            <w:pPr>
              <w:spacing w:before="60" w:after="60"/>
              <w:jc w:val="center"/>
              <w:rPr>
                <w:rFonts w:cs="Arial"/>
                <w:b/>
                <w:sz w:val="20"/>
              </w:rPr>
            </w:pPr>
            <w:r w:rsidRPr="00CB04BA">
              <w:rPr>
                <w:rFonts w:cs="Arial"/>
                <w:b/>
                <w:sz w:val="20"/>
              </w:rPr>
              <w:t>1. HJ, 2.Quartal der EF</w:t>
            </w:r>
          </w:p>
          <w:p w:rsidR="00CB04BA" w:rsidRPr="00CB04BA" w:rsidRDefault="00CB04BA" w:rsidP="00CB04BA">
            <w:pPr>
              <w:spacing w:before="60" w:after="60"/>
              <w:jc w:val="center"/>
              <w:rPr>
                <w:rFonts w:cs="Arial"/>
                <w:b/>
                <w:sz w:val="20"/>
                <w:lang w:val="it-IT"/>
              </w:rPr>
            </w:pPr>
            <w:r w:rsidRPr="00CB04BA">
              <w:rPr>
                <w:rFonts w:cs="Arial"/>
                <w:b/>
                <w:sz w:val="20"/>
                <w:lang w:val="it-IT"/>
              </w:rPr>
              <w:t>Kompetenzstufe B1</w:t>
            </w:r>
          </w:p>
          <w:p w:rsidR="00CB04BA" w:rsidRPr="00CB04BA" w:rsidRDefault="00CB04BA" w:rsidP="00CB04BA">
            <w:pPr>
              <w:spacing w:after="60"/>
              <w:jc w:val="center"/>
              <w:rPr>
                <w:rFonts w:cs="Arial"/>
                <w:b/>
                <w:sz w:val="20"/>
                <w:lang w:val="it-IT"/>
              </w:rPr>
            </w:pPr>
            <w:r w:rsidRPr="00CB04BA">
              <w:rPr>
                <w:rFonts w:cs="Arial"/>
                <w:b/>
                <w:sz w:val="20"/>
                <w:lang w:val="it-IT"/>
              </w:rPr>
              <w:t>Thema:</w:t>
            </w:r>
          </w:p>
          <w:p w:rsidR="00CB04BA" w:rsidRPr="00CB04BA" w:rsidRDefault="00CB04BA" w:rsidP="00CB04BA">
            <w:pPr>
              <w:spacing w:after="120"/>
              <w:jc w:val="center"/>
              <w:rPr>
                <w:rFonts w:cs="Arial"/>
                <w:b/>
                <w:i/>
                <w:sz w:val="20"/>
                <w:lang w:val="it-IT"/>
              </w:rPr>
            </w:pPr>
            <w:r w:rsidRPr="00CB04BA">
              <w:rPr>
                <w:rFonts w:cs="Arial"/>
                <w:b/>
                <w:i/>
                <w:sz w:val="20"/>
                <w:lang w:val="it-IT"/>
              </w:rPr>
              <w:t>Essere adolescenti in Italia</w:t>
            </w:r>
          </w:p>
          <w:p w:rsidR="00CB04BA" w:rsidRPr="00CB04BA" w:rsidRDefault="00CB04BA" w:rsidP="00CB04BA">
            <w:pPr>
              <w:jc w:val="center"/>
              <w:rPr>
                <w:rFonts w:cs="Arial"/>
                <w:sz w:val="20"/>
              </w:rPr>
            </w:pPr>
            <w:r w:rsidRPr="00CB04BA">
              <w:rPr>
                <w:rFonts w:cs="Arial"/>
                <w:sz w:val="20"/>
              </w:rPr>
              <w:t xml:space="preserve">Gesamtstundenkontingent: ca. 25 </w:t>
            </w:r>
            <w:r w:rsidRPr="00CB04BA">
              <w:rPr>
                <w:rFonts w:cs="Arial"/>
                <w:bCs/>
                <w:sz w:val="20"/>
              </w:rPr>
              <w:t xml:space="preserve">Std. </w:t>
            </w:r>
          </w:p>
        </w:tc>
        <w:tc>
          <w:tcPr>
            <w:tcW w:w="3483" w:type="dxa"/>
            <w:gridSpan w:val="2"/>
            <w:tcBorders>
              <w:top w:val="single" w:sz="4" w:space="0" w:color="000000"/>
              <w:left w:val="single" w:sz="4" w:space="0" w:color="000000"/>
              <w:right w:val="single" w:sz="8" w:space="0" w:color="000000"/>
            </w:tcBorders>
          </w:tcPr>
          <w:p w:rsidR="00CB04BA" w:rsidRPr="00CB04BA" w:rsidRDefault="00CB04BA" w:rsidP="00CB04BA">
            <w:pPr>
              <w:snapToGrid w:val="0"/>
              <w:spacing w:before="120" w:after="120"/>
              <w:jc w:val="center"/>
              <w:rPr>
                <w:rFonts w:cs="Arial"/>
                <w:b/>
                <w:color w:val="262626"/>
                <w:sz w:val="20"/>
              </w:rPr>
            </w:pPr>
            <w:r w:rsidRPr="00CB04BA">
              <w:rPr>
                <w:rFonts w:cs="Arial"/>
                <w:b/>
                <w:color w:val="262626"/>
                <w:sz w:val="20"/>
              </w:rPr>
              <w:t>Sprachbewusstheit</w:t>
            </w:r>
          </w:p>
          <w:p w:rsidR="00CB04BA" w:rsidRPr="00CB04BA" w:rsidRDefault="00CB04BA" w:rsidP="00CB04BA">
            <w:pPr>
              <w:numPr>
                <w:ilvl w:val="0"/>
                <w:numId w:val="8"/>
              </w:numPr>
              <w:snapToGrid w:val="0"/>
              <w:spacing w:before="120" w:after="120"/>
              <w:jc w:val="left"/>
              <w:rPr>
                <w:rFonts w:cs="Arial"/>
                <w:sz w:val="20"/>
              </w:rPr>
            </w:pPr>
            <w:r w:rsidRPr="00CB04BA">
              <w:rPr>
                <w:rFonts w:cs="Arial"/>
                <w:sz w:val="20"/>
              </w:rPr>
              <w:t>Varietäten im Sprachgebrauch des Italienischen erkennen (am Beispiel unterschiedl</w:t>
            </w:r>
            <w:r w:rsidRPr="00CB04BA">
              <w:rPr>
                <w:rFonts w:cs="Arial"/>
                <w:sz w:val="20"/>
              </w:rPr>
              <w:t>i</w:t>
            </w:r>
            <w:r w:rsidRPr="00CB04BA">
              <w:rPr>
                <w:rFonts w:cs="Arial"/>
                <w:sz w:val="20"/>
              </w:rPr>
              <w:t>cher Textsorten und -gattungen)</w:t>
            </w:r>
          </w:p>
          <w:p w:rsidR="00CB04BA" w:rsidRPr="00CB04BA" w:rsidRDefault="00CB04BA" w:rsidP="00CB04BA">
            <w:pPr>
              <w:numPr>
                <w:ilvl w:val="0"/>
                <w:numId w:val="8"/>
              </w:numPr>
              <w:snapToGrid w:val="0"/>
              <w:spacing w:before="120" w:after="120"/>
              <w:jc w:val="left"/>
              <w:rPr>
                <w:rFonts w:cs="Arial"/>
                <w:sz w:val="20"/>
              </w:rPr>
            </w:pPr>
            <w:r w:rsidRPr="00CB04BA">
              <w:rPr>
                <w:rFonts w:cs="Arial"/>
                <w:sz w:val="20"/>
              </w:rPr>
              <w:t xml:space="preserve">Beziehungen zwischen Sprach- und Kulturphänomenen (bspw. </w:t>
            </w:r>
            <w:r w:rsidRPr="00CB04BA">
              <w:rPr>
                <w:rFonts w:cs="Arial"/>
                <w:i/>
                <w:sz w:val="20"/>
              </w:rPr>
              <w:t>il</w:t>
            </w:r>
            <w:r w:rsidRPr="00CB04BA">
              <w:rPr>
                <w:rFonts w:cs="Arial"/>
                <w:sz w:val="20"/>
              </w:rPr>
              <w:t xml:space="preserve"> </w:t>
            </w:r>
            <w:r w:rsidRPr="00CB04BA">
              <w:rPr>
                <w:rFonts w:cs="Arial"/>
                <w:i/>
                <w:sz w:val="20"/>
              </w:rPr>
              <w:t>lingua</w:t>
            </w:r>
            <w:r w:rsidRPr="00CB04BA">
              <w:rPr>
                <w:rFonts w:cs="Arial"/>
                <w:i/>
                <w:sz w:val="20"/>
              </w:rPr>
              <w:t>g</w:t>
            </w:r>
            <w:r w:rsidRPr="00CB04BA">
              <w:rPr>
                <w:rFonts w:cs="Arial"/>
                <w:i/>
                <w:sz w:val="20"/>
              </w:rPr>
              <w:t>gio giovanile, il codice degli sms, la terminologia nel</w:t>
            </w:r>
            <w:r w:rsidRPr="00CB04BA">
              <w:rPr>
                <w:rFonts w:cs="Arial"/>
                <w:sz w:val="20"/>
              </w:rPr>
              <w:t xml:space="preserve"> </w:t>
            </w:r>
            <w:r w:rsidRPr="00CB04BA">
              <w:rPr>
                <w:rFonts w:cs="Arial"/>
                <w:i/>
                <w:sz w:val="20"/>
              </w:rPr>
              <w:t>contesto del comp</w:t>
            </w:r>
            <w:r w:rsidRPr="00CB04BA">
              <w:rPr>
                <w:rFonts w:cs="Arial"/>
                <w:i/>
                <w:sz w:val="20"/>
              </w:rPr>
              <w:t>u</w:t>
            </w:r>
            <w:r w:rsidRPr="00CB04BA">
              <w:rPr>
                <w:rFonts w:cs="Arial"/>
                <w:i/>
                <w:sz w:val="20"/>
              </w:rPr>
              <w:t>ter</w:t>
            </w:r>
            <w:r w:rsidRPr="00CB04BA">
              <w:rPr>
                <w:rFonts w:cs="Arial"/>
                <w:sz w:val="20"/>
              </w:rPr>
              <w:t>) benennen und reflektieren kö</w:t>
            </w:r>
            <w:r w:rsidRPr="00CB04BA">
              <w:rPr>
                <w:rFonts w:cs="Arial"/>
                <w:sz w:val="20"/>
              </w:rPr>
              <w:t>n</w:t>
            </w:r>
            <w:r w:rsidRPr="00CB04BA">
              <w:rPr>
                <w:rFonts w:cs="Arial"/>
                <w:sz w:val="20"/>
              </w:rPr>
              <w:t>nen</w:t>
            </w:r>
          </w:p>
        </w:tc>
      </w:tr>
      <w:tr w:rsidR="00CB04BA" w:rsidRPr="00CB04BA" w:rsidTr="00CB04BA">
        <w:trPr>
          <w:trHeight w:val="2102"/>
        </w:trPr>
        <w:tc>
          <w:tcPr>
            <w:tcW w:w="9676" w:type="dxa"/>
            <w:gridSpan w:val="7"/>
            <w:tcBorders>
              <w:top w:val="single" w:sz="4" w:space="0" w:color="000000"/>
              <w:left w:val="single" w:sz="8" w:space="0" w:color="000000"/>
              <w:bottom w:val="single" w:sz="4" w:space="0" w:color="000000"/>
              <w:right w:val="single" w:sz="8" w:space="0" w:color="000000"/>
            </w:tcBorders>
          </w:tcPr>
          <w:p w:rsidR="00CB04BA" w:rsidRPr="00CB04BA" w:rsidRDefault="00CB04BA" w:rsidP="00CB04BA">
            <w:pPr>
              <w:snapToGrid w:val="0"/>
              <w:spacing w:before="120" w:after="120"/>
              <w:jc w:val="center"/>
              <w:rPr>
                <w:rFonts w:cs="Arial"/>
                <w:b/>
                <w:color w:val="262626"/>
                <w:sz w:val="20"/>
              </w:rPr>
            </w:pPr>
            <w:r w:rsidRPr="00CB04BA">
              <w:rPr>
                <w:rFonts w:cs="Arial"/>
                <w:b/>
                <w:color w:val="262626"/>
                <w:sz w:val="20"/>
              </w:rPr>
              <w:t>Text- und Medienkompetenz</w:t>
            </w:r>
          </w:p>
          <w:p w:rsidR="00CB04BA" w:rsidRPr="00CB04BA" w:rsidRDefault="00CB04BA" w:rsidP="00CB04BA">
            <w:pPr>
              <w:spacing w:before="120" w:after="120"/>
              <w:jc w:val="left"/>
              <w:rPr>
                <w:rFonts w:cs="Arial"/>
                <w:sz w:val="20"/>
              </w:rPr>
            </w:pPr>
            <w:r w:rsidRPr="00CB04BA">
              <w:rPr>
                <w:rFonts w:cs="Arial"/>
                <w:b/>
                <w:sz w:val="20"/>
              </w:rPr>
              <w:t xml:space="preserve">analytisch-interpretierend: </w:t>
            </w:r>
            <w:r w:rsidRPr="00CB04BA">
              <w:rPr>
                <w:rFonts w:cs="Arial"/>
                <w:sz w:val="20"/>
              </w:rPr>
              <w:t>literarische Texte, insbesondere einfache Gedichte und Lieder sowie Auszüge aus einem dramatischen Text zum Themenbereich „Essere adolescenti in Italia“, vor dem Hintergrund des jeweiligen schulischen oder privaten Kontextes und unter Berücksicht</w:t>
            </w:r>
            <w:r w:rsidRPr="00CB04BA">
              <w:rPr>
                <w:rFonts w:cs="Arial"/>
                <w:sz w:val="20"/>
              </w:rPr>
              <w:t>i</w:t>
            </w:r>
            <w:r w:rsidRPr="00CB04BA">
              <w:rPr>
                <w:rFonts w:cs="Arial"/>
                <w:sz w:val="20"/>
              </w:rPr>
              <w:t>gung des eigenen Welt- und soziokulturellen Orientierungswissens strukturiert zusammenfassen, analysieren und kommentieren; Deutungen und Argumentationen begründen und mit Belegen stützen; ansatzweise das Zusammenspiel von Inhalt und textsortenspezifischen Mitteln b</w:t>
            </w:r>
            <w:r w:rsidRPr="00CB04BA">
              <w:rPr>
                <w:rFonts w:cs="Arial"/>
                <w:sz w:val="20"/>
              </w:rPr>
              <w:t>e</w:t>
            </w:r>
            <w:r w:rsidRPr="00CB04BA">
              <w:rPr>
                <w:rFonts w:cs="Arial"/>
                <w:sz w:val="20"/>
              </w:rPr>
              <w:t>rücksichtigen</w:t>
            </w:r>
          </w:p>
          <w:p w:rsidR="00CB04BA" w:rsidRPr="00CB04BA" w:rsidRDefault="00CB04BA" w:rsidP="00CB04BA">
            <w:pPr>
              <w:spacing w:before="120" w:after="120"/>
              <w:jc w:val="left"/>
              <w:rPr>
                <w:rFonts w:cs="Arial"/>
                <w:sz w:val="20"/>
              </w:rPr>
            </w:pPr>
            <w:r w:rsidRPr="00CB04BA">
              <w:rPr>
                <w:rFonts w:cs="Arial"/>
                <w:b/>
                <w:sz w:val="20"/>
              </w:rPr>
              <w:t xml:space="preserve">produktions-/anwendungsorientiert: </w:t>
            </w:r>
            <w:r w:rsidRPr="00CB04BA">
              <w:rPr>
                <w:rFonts w:cs="Arial"/>
                <w:sz w:val="20"/>
              </w:rPr>
              <w:t>Nachweis</w:t>
            </w:r>
            <w:r w:rsidRPr="00CB04BA">
              <w:rPr>
                <w:rFonts w:cs="Arial"/>
                <w:b/>
                <w:sz w:val="20"/>
              </w:rPr>
              <w:t xml:space="preserve"> </w:t>
            </w:r>
            <w:r w:rsidRPr="00CB04BA">
              <w:rPr>
                <w:rFonts w:cs="Arial"/>
                <w:sz w:val="20"/>
              </w:rPr>
              <w:t>des Textverständnisses durch Verfassen kreativer Variationen des Ausgangstextes bzw. de</w:t>
            </w:r>
            <w:r w:rsidRPr="00CB04BA">
              <w:rPr>
                <w:rFonts w:cs="Arial"/>
                <w:sz w:val="20"/>
              </w:rPr>
              <w:t>s</w:t>
            </w:r>
            <w:r w:rsidRPr="00CB04BA">
              <w:rPr>
                <w:rFonts w:cs="Arial"/>
                <w:sz w:val="20"/>
              </w:rPr>
              <w:t>sen Ausgestaltung unter Berücksichtigung des themenspezifischen und textsortenspezifischen Wissens</w:t>
            </w:r>
          </w:p>
        </w:tc>
      </w:tr>
      <w:tr w:rsidR="00CB04BA" w:rsidRPr="00CB04BA" w:rsidTr="00CB04BA">
        <w:trPr>
          <w:trHeight w:val="1794"/>
        </w:trPr>
        <w:tc>
          <w:tcPr>
            <w:tcW w:w="9676" w:type="dxa"/>
            <w:gridSpan w:val="7"/>
            <w:tcBorders>
              <w:top w:val="single" w:sz="4" w:space="0" w:color="000000"/>
              <w:left w:val="single" w:sz="8" w:space="0" w:color="000000"/>
              <w:right w:val="single" w:sz="8" w:space="0" w:color="000000"/>
            </w:tcBorders>
            <w:shd w:val="clear" w:color="auto" w:fill="BFBFBF"/>
          </w:tcPr>
          <w:p w:rsidR="00CB04BA" w:rsidRPr="00CB04BA" w:rsidRDefault="00CB04BA" w:rsidP="00CB04BA">
            <w:pPr>
              <w:spacing w:before="120" w:after="120"/>
              <w:jc w:val="center"/>
              <w:rPr>
                <w:rFonts w:cs="Arial"/>
                <w:b/>
                <w:sz w:val="20"/>
              </w:rPr>
            </w:pPr>
            <w:r w:rsidRPr="00CB04BA">
              <w:rPr>
                <w:rFonts w:cs="Arial"/>
                <w:b/>
                <w:sz w:val="20"/>
              </w:rPr>
              <w:lastRenderedPageBreak/>
              <w:t>Texte und Medien</w:t>
            </w:r>
          </w:p>
          <w:p w:rsidR="00CB04BA" w:rsidRPr="00CB04BA" w:rsidRDefault="00CB04BA" w:rsidP="00CB04BA">
            <w:pPr>
              <w:spacing w:before="120" w:after="120"/>
              <w:jc w:val="left"/>
              <w:rPr>
                <w:rFonts w:cs="Arial"/>
                <w:sz w:val="20"/>
              </w:rPr>
            </w:pPr>
            <w:r w:rsidRPr="00CB04BA">
              <w:rPr>
                <w:rFonts w:cs="Arial"/>
                <w:b/>
                <w:sz w:val="20"/>
              </w:rPr>
              <w:t>Sach- und Gebrauchstexte:</w:t>
            </w:r>
            <w:r w:rsidRPr="00CB04BA">
              <w:rPr>
                <w:rFonts w:cs="Arial"/>
                <w:sz w:val="20"/>
              </w:rPr>
              <w:t xml:space="preserve"> Texte der privaten und öffentlichen Kommunikation wie z. B. Zeitungsartikel (bspw. aus </w:t>
            </w:r>
            <w:r w:rsidRPr="00CB04BA">
              <w:rPr>
                <w:rFonts w:cs="Arial"/>
                <w:i/>
                <w:sz w:val="20"/>
              </w:rPr>
              <w:t>Spiegel Online</w:t>
            </w:r>
            <w:r w:rsidRPr="00CB04BA">
              <w:rPr>
                <w:rFonts w:cs="Arial"/>
                <w:sz w:val="20"/>
              </w:rPr>
              <w:t xml:space="preserve">, </w:t>
            </w:r>
            <w:r w:rsidRPr="00CB04BA">
              <w:rPr>
                <w:rFonts w:cs="Arial"/>
                <w:i/>
                <w:sz w:val="20"/>
              </w:rPr>
              <w:t>zai.net</w:t>
            </w:r>
            <w:r w:rsidRPr="00CB04BA">
              <w:rPr>
                <w:rFonts w:cs="Arial"/>
                <w:sz w:val="20"/>
              </w:rPr>
              <w:t xml:space="preserve">, </w:t>
            </w:r>
            <w:r w:rsidRPr="00CB04BA">
              <w:rPr>
                <w:rFonts w:cs="Arial"/>
                <w:i/>
                <w:sz w:val="20"/>
              </w:rPr>
              <w:t>Onde</w:t>
            </w:r>
            <w:r w:rsidRPr="00CB04BA">
              <w:rPr>
                <w:rFonts w:cs="Arial"/>
                <w:sz w:val="20"/>
              </w:rPr>
              <w:t xml:space="preserve">, </w:t>
            </w:r>
            <w:r w:rsidRPr="00CB04BA">
              <w:rPr>
                <w:rFonts w:cs="Arial"/>
                <w:i/>
                <w:sz w:val="20"/>
              </w:rPr>
              <w:t>adesso</w:t>
            </w:r>
            <w:r w:rsidRPr="00CB04BA">
              <w:rPr>
                <w:rFonts w:cs="Arial"/>
                <w:sz w:val="20"/>
              </w:rPr>
              <w:t>)</w:t>
            </w:r>
          </w:p>
          <w:p w:rsidR="00CB04BA" w:rsidRPr="00CB04BA" w:rsidRDefault="00CB04BA" w:rsidP="00CB04BA">
            <w:pPr>
              <w:spacing w:before="120" w:after="120"/>
              <w:jc w:val="left"/>
              <w:rPr>
                <w:rFonts w:cs="Arial"/>
                <w:sz w:val="20"/>
                <w:lang w:val="it-IT"/>
              </w:rPr>
            </w:pPr>
            <w:r w:rsidRPr="00CB04BA">
              <w:rPr>
                <w:rFonts w:cs="Arial"/>
                <w:b/>
                <w:sz w:val="20"/>
                <w:lang w:val="it-IT"/>
              </w:rPr>
              <w:t>Literarische Texte:</w:t>
            </w:r>
            <w:r w:rsidRPr="00CB04BA">
              <w:rPr>
                <w:rFonts w:cs="Arial"/>
                <w:sz w:val="20"/>
                <w:lang w:val="it-IT"/>
              </w:rPr>
              <w:t xml:space="preserve"> einfache Gedichte und </w:t>
            </w:r>
            <w:r w:rsidRPr="00CB04BA">
              <w:rPr>
                <w:rFonts w:cs="Arial"/>
                <w:i/>
                <w:sz w:val="20"/>
                <w:lang w:val="it-IT"/>
              </w:rPr>
              <w:t xml:space="preserve">canzoni </w:t>
            </w:r>
            <w:r w:rsidRPr="00CB04BA">
              <w:rPr>
                <w:rFonts w:cs="Arial"/>
                <w:sz w:val="20"/>
                <w:lang w:val="it-IT"/>
              </w:rPr>
              <w:t xml:space="preserve">über die Befindlichkeiten und Probleme von Jugendlichen, z. B. </w:t>
            </w:r>
            <w:r w:rsidRPr="00CB04BA">
              <w:rPr>
                <w:rFonts w:cs="Arial"/>
                <w:i/>
                <w:sz w:val="20"/>
                <w:lang w:val="it-IT"/>
              </w:rPr>
              <w:t xml:space="preserve">poesie </w:t>
            </w:r>
            <w:r w:rsidRPr="00CB04BA">
              <w:rPr>
                <w:rFonts w:cs="Arial"/>
                <w:sz w:val="20"/>
                <w:lang w:val="it-IT"/>
              </w:rPr>
              <w:t>di Rodari (</w:t>
            </w:r>
            <w:proofErr w:type="gramStart"/>
            <w:r w:rsidRPr="00CB04BA">
              <w:rPr>
                <w:rFonts w:cs="Arial"/>
                <w:i/>
                <w:sz w:val="20"/>
                <w:lang w:val="it-IT"/>
              </w:rPr>
              <w:t>Una scuola grande</w:t>
            </w:r>
            <w:proofErr w:type="gramEnd"/>
            <w:r w:rsidRPr="00CB04BA">
              <w:rPr>
                <w:rFonts w:cs="Arial"/>
                <w:i/>
                <w:sz w:val="20"/>
                <w:lang w:val="it-IT"/>
              </w:rPr>
              <w:t xml:space="preserve"> come</w:t>
            </w:r>
            <w:r w:rsidRPr="00CB04BA">
              <w:rPr>
                <w:rFonts w:cs="Arial"/>
                <w:sz w:val="20"/>
                <w:lang w:val="it-IT"/>
              </w:rPr>
              <w:t xml:space="preserve"> </w:t>
            </w:r>
            <w:r w:rsidRPr="00CB04BA">
              <w:rPr>
                <w:rFonts w:cs="Arial"/>
                <w:i/>
                <w:sz w:val="20"/>
                <w:lang w:val="it-IT"/>
              </w:rPr>
              <w:t>il mondo</w:t>
            </w:r>
            <w:r w:rsidRPr="00CB04BA">
              <w:rPr>
                <w:rFonts w:cs="Arial"/>
                <w:sz w:val="20"/>
                <w:lang w:val="it-IT"/>
              </w:rPr>
              <w:t xml:space="preserve">, </w:t>
            </w:r>
            <w:r w:rsidRPr="00CB04BA">
              <w:rPr>
                <w:rFonts w:cs="Arial"/>
                <w:i/>
                <w:sz w:val="20"/>
                <w:lang w:val="it-IT"/>
              </w:rPr>
              <w:t>Il maestro giusto</w:t>
            </w:r>
            <w:r w:rsidRPr="00CB04BA">
              <w:rPr>
                <w:rFonts w:cs="Arial"/>
                <w:sz w:val="20"/>
                <w:lang w:val="it-IT"/>
              </w:rPr>
              <w:t>), Roberto Piumini (</w:t>
            </w:r>
            <w:r w:rsidRPr="00CB04BA">
              <w:rPr>
                <w:rFonts w:cs="Arial"/>
                <w:i/>
                <w:sz w:val="20"/>
                <w:lang w:val="it-IT"/>
              </w:rPr>
              <w:t>Democrazia</w:t>
            </w:r>
            <w:r w:rsidRPr="00CB04BA">
              <w:rPr>
                <w:rFonts w:cs="Arial"/>
                <w:sz w:val="20"/>
                <w:lang w:val="it-IT"/>
              </w:rPr>
              <w:t>), Sandro Penna (</w:t>
            </w:r>
            <w:r w:rsidRPr="00CB04BA">
              <w:rPr>
                <w:rFonts w:cs="Arial"/>
                <w:i/>
                <w:sz w:val="20"/>
                <w:lang w:val="it-IT"/>
              </w:rPr>
              <w:t>Scuola</w:t>
            </w:r>
            <w:r w:rsidRPr="00CB04BA">
              <w:rPr>
                <w:rFonts w:cs="Arial"/>
                <w:sz w:val="20"/>
                <w:lang w:val="it-IT"/>
              </w:rPr>
              <w:t xml:space="preserve">); </w:t>
            </w:r>
            <w:r w:rsidRPr="00CB04BA">
              <w:rPr>
                <w:rFonts w:cs="Arial"/>
                <w:i/>
                <w:sz w:val="20"/>
                <w:lang w:val="it-IT"/>
              </w:rPr>
              <w:t xml:space="preserve">canzoni </w:t>
            </w:r>
            <w:r w:rsidRPr="00CB04BA">
              <w:rPr>
                <w:rFonts w:cs="Arial"/>
                <w:sz w:val="20"/>
                <w:lang w:val="it-IT"/>
              </w:rPr>
              <w:t>di Giorgia (</w:t>
            </w:r>
            <w:r w:rsidRPr="00CB04BA">
              <w:rPr>
                <w:rFonts w:cs="Arial"/>
                <w:i/>
                <w:sz w:val="20"/>
                <w:lang w:val="it-IT"/>
              </w:rPr>
              <w:t>Che amica sei</w:t>
            </w:r>
            <w:r w:rsidRPr="00CB04BA">
              <w:rPr>
                <w:rFonts w:cs="Arial"/>
                <w:sz w:val="20"/>
                <w:lang w:val="it-IT"/>
              </w:rPr>
              <w:t>), Paolo Vallesi (</w:t>
            </w:r>
            <w:r w:rsidRPr="00CB04BA">
              <w:rPr>
                <w:rFonts w:cs="Arial"/>
                <w:i/>
                <w:sz w:val="20"/>
                <w:lang w:val="it-IT"/>
              </w:rPr>
              <w:t>Le amiche</w:t>
            </w:r>
            <w:r w:rsidRPr="00CB04BA">
              <w:rPr>
                <w:rFonts w:cs="Arial"/>
                <w:sz w:val="20"/>
                <w:lang w:val="it-IT"/>
              </w:rPr>
              <w:t>), Antonello Venditti (</w:t>
            </w:r>
            <w:r w:rsidRPr="00CB04BA">
              <w:rPr>
                <w:rFonts w:cs="Arial"/>
                <w:i/>
                <w:sz w:val="20"/>
                <w:lang w:val="it-IT"/>
              </w:rPr>
              <w:t>Sara</w:t>
            </w:r>
            <w:r w:rsidRPr="00CB04BA">
              <w:rPr>
                <w:rFonts w:cs="Arial"/>
                <w:sz w:val="20"/>
                <w:lang w:val="it-IT"/>
              </w:rPr>
              <w:t>), Caparezza (</w:t>
            </w:r>
            <w:r w:rsidRPr="00CB04BA">
              <w:rPr>
                <w:rFonts w:cs="Arial"/>
                <w:i/>
                <w:sz w:val="20"/>
                <w:lang w:val="it-IT"/>
              </w:rPr>
              <w:t>La mia parte intollerante</w:t>
            </w:r>
            <w:r w:rsidRPr="00CB04BA">
              <w:rPr>
                <w:rFonts w:cs="Arial"/>
                <w:sz w:val="20"/>
                <w:lang w:val="it-IT"/>
              </w:rPr>
              <w:t>), Silvia Salemi (</w:t>
            </w:r>
            <w:r w:rsidRPr="00CB04BA">
              <w:rPr>
                <w:rFonts w:cs="Arial"/>
                <w:i/>
                <w:sz w:val="20"/>
                <w:lang w:val="it-IT"/>
              </w:rPr>
              <w:t>The Big Generation</w:t>
            </w:r>
            <w:r w:rsidRPr="00CB04BA">
              <w:rPr>
                <w:rFonts w:cs="Arial"/>
                <w:sz w:val="20"/>
                <w:lang w:val="it-IT"/>
              </w:rPr>
              <w:t>)</w:t>
            </w:r>
          </w:p>
        </w:tc>
      </w:tr>
      <w:tr w:rsidR="00CB04BA" w:rsidRPr="00CB04BA" w:rsidTr="00CB04BA">
        <w:trPr>
          <w:trHeight w:val="662"/>
        </w:trPr>
        <w:tc>
          <w:tcPr>
            <w:tcW w:w="9676" w:type="dxa"/>
            <w:gridSpan w:val="7"/>
            <w:tcBorders>
              <w:left w:val="single" w:sz="8" w:space="0" w:color="000000"/>
              <w:bottom w:val="single" w:sz="4" w:space="0" w:color="000000"/>
              <w:right w:val="single" w:sz="8" w:space="0" w:color="000000"/>
            </w:tcBorders>
          </w:tcPr>
          <w:p w:rsidR="00CB04BA" w:rsidRPr="00CB04BA" w:rsidRDefault="00CB04BA" w:rsidP="00CB04BA">
            <w:pPr>
              <w:spacing w:before="120" w:after="120"/>
              <w:jc w:val="left"/>
              <w:rPr>
                <w:rFonts w:cs="Arial"/>
                <w:sz w:val="20"/>
                <w:lang w:val="it-IT"/>
              </w:rPr>
            </w:pPr>
            <w:r w:rsidRPr="00CB04BA">
              <w:rPr>
                <w:rFonts w:cs="Arial"/>
                <w:b/>
                <w:sz w:val="20"/>
                <w:lang w:val="it-IT"/>
              </w:rPr>
              <w:t>Medial vermittelte Texte</w:t>
            </w:r>
            <w:r w:rsidRPr="00CB04BA">
              <w:rPr>
                <w:rFonts w:cs="Arial"/>
                <w:sz w:val="20"/>
                <w:lang w:val="it-IT"/>
              </w:rPr>
              <w:t xml:space="preserve">: auditive Formate, z. B. </w:t>
            </w:r>
            <w:r w:rsidRPr="00CB04BA">
              <w:rPr>
                <w:rFonts w:cs="Arial"/>
                <w:i/>
                <w:sz w:val="20"/>
                <w:lang w:val="it-IT"/>
              </w:rPr>
              <w:t>podcasts</w:t>
            </w:r>
            <w:r w:rsidRPr="00CB04BA">
              <w:rPr>
                <w:rFonts w:cs="Arial"/>
                <w:sz w:val="20"/>
                <w:lang w:val="it-IT"/>
              </w:rPr>
              <w:t xml:space="preserve"> von </w:t>
            </w:r>
            <w:r w:rsidRPr="00CB04BA">
              <w:rPr>
                <w:rFonts w:cs="Arial"/>
                <w:i/>
                <w:sz w:val="20"/>
                <w:lang w:val="it-IT"/>
              </w:rPr>
              <w:t xml:space="preserve">adesso </w:t>
            </w:r>
            <w:r w:rsidRPr="00CB04BA">
              <w:rPr>
                <w:rFonts w:cs="Arial"/>
                <w:sz w:val="20"/>
                <w:lang w:val="it-IT"/>
              </w:rPr>
              <w:t xml:space="preserve">zum </w:t>
            </w:r>
            <w:r w:rsidRPr="00CB04BA">
              <w:rPr>
                <w:rFonts w:cs="Arial"/>
                <w:i/>
                <w:sz w:val="20"/>
                <w:lang w:val="it-IT"/>
              </w:rPr>
              <w:t>bullismo a scuola</w:t>
            </w:r>
          </w:p>
          <w:p w:rsidR="00CB04BA" w:rsidRPr="00CB04BA" w:rsidRDefault="00CB04BA" w:rsidP="00CB04BA">
            <w:pPr>
              <w:spacing w:before="120" w:after="120"/>
              <w:jc w:val="left"/>
              <w:rPr>
                <w:rFonts w:cs="Arial"/>
                <w:b/>
                <w:sz w:val="20"/>
                <w:lang w:val="it-IT"/>
              </w:rPr>
            </w:pPr>
            <w:r w:rsidRPr="00CB04BA">
              <w:rPr>
                <w:rFonts w:cs="Arial"/>
                <w:b/>
                <w:sz w:val="20"/>
                <w:lang w:val="it-IT"/>
              </w:rPr>
              <w:t>Dramatische Texte</w:t>
            </w:r>
            <w:r w:rsidRPr="00CB04BA">
              <w:rPr>
                <w:rFonts w:cs="Arial"/>
                <w:sz w:val="20"/>
                <w:lang w:val="it-IT"/>
              </w:rPr>
              <w:t>: z. B. ein Auszug aus Niccolò Ammaniti (</w:t>
            </w:r>
            <w:r w:rsidRPr="00CB04BA">
              <w:rPr>
                <w:rFonts w:cs="Arial"/>
                <w:i/>
                <w:sz w:val="20"/>
                <w:lang w:val="it-IT"/>
              </w:rPr>
              <w:t>Anche il sole fa schifo</w:t>
            </w:r>
            <w:r w:rsidRPr="00CB04BA">
              <w:rPr>
                <w:rFonts w:cs="Arial"/>
                <w:sz w:val="20"/>
                <w:lang w:val="it-IT"/>
              </w:rPr>
              <w:t>)</w:t>
            </w:r>
          </w:p>
        </w:tc>
      </w:tr>
      <w:tr w:rsidR="00CB04BA" w:rsidRPr="00CB04BA" w:rsidTr="00CB04BA">
        <w:trPr>
          <w:trHeight w:val="511"/>
        </w:trPr>
        <w:tc>
          <w:tcPr>
            <w:tcW w:w="9676" w:type="dxa"/>
            <w:gridSpan w:val="7"/>
            <w:tcBorders>
              <w:top w:val="single" w:sz="4" w:space="0" w:color="000000"/>
              <w:left w:val="single" w:sz="8" w:space="0" w:color="000000"/>
              <w:right w:val="single" w:sz="8" w:space="0" w:color="000000"/>
            </w:tcBorders>
            <w:vAlign w:val="center"/>
          </w:tcPr>
          <w:p w:rsidR="00CB04BA" w:rsidRPr="00CB04BA" w:rsidRDefault="00CB04BA" w:rsidP="00CB04BA">
            <w:pPr>
              <w:snapToGrid w:val="0"/>
              <w:spacing w:before="120" w:after="120"/>
              <w:jc w:val="center"/>
              <w:rPr>
                <w:rFonts w:cs="Arial"/>
                <w:b/>
                <w:sz w:val="20"/>
              </w:rPr>
            </w:pPr>
            <w:r w:rsidRPr="00CB04BA">
              <w:rPr>
                <w:rFonts w:cs="Arial"/>
                <w:b/>
                <w:sz w:val="20"/>
              </w:rPr>
              <w:t>Sonstige fachinterne Absprachen</w:t>
            </w:r>
          </w:p>
        </w:tc>
      </w:tr>
      <w:tr w:rsidR="00CB04BA" w:rsidRPr="00CB04BA" w:rsidTr="00CB04BA">
        <w:trPr>
          <w:trHeight w:val="652"/>
        </w:trPr>
        <w:tc>
          <w:tcPr>
            <w:tcW w:w="4895" w:type="dxa"/>
            <w:gridSpan w:val="4"/>
            <w:tcBorders>
              <w:top w:val="single" w:sz="4" w:space="0" w:color="000000"/>
              <w:left w:val="single" w:sz="8" w:space="0" w:color="000000"/>
              <w:bottom w:val="single" w:sz="8" w:space="0" w:color="000000"/>
            </w:tcBorders>
            <w:vAlign w:val="center"/>
          </w:tcPr>
          <w:p w:rsidR="00CB04BA" w:rsidRPr="00CB04BA" w:rsidRDefault="00CB04BA" w:rsidP="00CB04BA">
            <w:pPr>
              <w:snapToGrid w:val="0"/>
              <w:spacing w:before="120" w:after="120"/>
              <w:jc w:val="center"/>
              <w:rPr>
                <w:rFonts w:cs="Arial"/>
                <w:b/>
                <w:sz w:val="20"/>
              </w:rPr>
            </w:pPr>
            <w:r w:rsidRPr="00CB04BA">
              <w:rPr>
                <w:rFonts w:cs="Arial"/>
                <w:b/>
                <w:sz w:val="20"/>
              </w:rPr>
              <w:t>Lernerfolgsüberprüfung</w:t>
            </w:r>
          </w:p>
          <w:p w:rsidR="00CB04BA" w:rsidRPr="00CB04BA" w:rsidRDefault="00CB04BA" w:rsidP="00CB04BA">
            <w:pPr>
              <w:snapToGrid w:val="0"/>
              <w:spacing w:after="60"/>
              <w:jc w:val="left"/>
              <w:rPr>
                <w:rFonts w:cs="Arial"/>
                <w:sz w:val="20"/>
              </w:rPr>
            </w:pPr>
            <w:r w:rsidRPr="00CB04BA">
              <w:rPr>
                <w:rFonts w:cs="Arial"/>
                <w:b/>
                <w:sz w:val="20"/>
              </w:rPr>
              <w:t>Klausur</w:t>
            </w:r>
            <w:r w:rsidRPr="00CB04BA">
              <w:rPr>
                <w:rFonts w:cs="Arial"/>
                <w:sz w:val="20"/>
              </w:rPr>
              <w:t>: kombinierte Aufgabe mit Sprachmittlungsteil und verkürzter Textaufgabe, (Aufgaben zur Überprüfung der Lese- und Schrei</w:t>
            </w:r>
            <w:r w:rsidRPr="00CB04BA">
              <w:rPr>
                <w:rFonts w:cs="Arial"/>
                <w:sz w:val="20"/>
              </w:rPr>
              <w:t>b</w:t>
            </w:r>
            <w:r w:rsidRPr="00CB04BA">
              <w:rPr>
                <w:rFonts w:cs="Arial"/>
                <w:sz w:val="20"/>
              </w:rPr>
              <w:t>kompetenz sowie zur Sprachmittlung in die Zielsprache in einem g</w:t>
            </w:r>
            <w:r w:rsidRPr="00CB04BA">
              <w:rPr>
                <w:rFonts w:cs="Arial"/>
                <w:sz w:val="20"/>
              </w:rPr>
              <w:t>e</w:t>
            </w:r>
            <w:r w:rsidRPr="00CB04BA">
              <w:rPr>
                <w:rFonts w:cs="Arial"/>
                <w:sz w:val="20"/>
              </w:rPr>
              <w:t>meinsamen situativen Kontext)</w:t>
            </w:r>
          </w:p>
          <w:p w:rsidR="00CB04BA" w:rsidRPr="00CB04BA" w:rsidRDefault="00CB04BA" w:rsidP="00CB04BA">
            <w:pPr>
              <w:jc w:val="left"/>
              <w:rPr>
                <w:rFonts w:cs="Arial"/>
                <w:sz w:val="20"/>
              </w:rPr>
            </w:pPr>
            <w:r w:rsidRPr="00CB04BA">
              <w:rPr>
                <w:rFonts w:cs="Arial"/>
                <w:b/>
                <w:sz w:val="20"/>
              </w:rPr>
              <w:t>Andere Formen der Leistungsfeststellung</w:t>
            </w:r>
            <w:r w:rsidRPr="00CB04BA">
              <w:rPr>
                <w:rFonts w:cs="Arial"/>
                <w:sz w:val="20"/>
              </w:rPr>
              <w:t>: gelegentliche schriftliche und mündliche Überprüfung des Wortschatzes und der Grammatik; mündliche Kurzpräsentationen (z. B. Zwei-Minuten-Vorträge)</w:t>
            </w:r>
          </w:p>
          <w:p w:rsidR="00CB04BA" w:rsidRPr="00CB04BA" w:rsidRDefault="00CB04BA" w:rsidP="00CB04BA">
            <w:pPr>
              <w:jc w:val="center"/>
              <w:rPr>
                <w:rFonts w:cs="Arial"/>
                <w:sz w:val="20"/>
              </w:rPr>
            </w:pPr>
          </w:p>
        </w:tc>
        <w:tc>
          <w:tcPr>
            <w:tcW w:w="4781" w:type="dxa"/>
            <w:gridSpan w:val="3"/>
            <w:tcBorders>
              <w:top w:val="single" w:sz="4" w:space="0" w:color="000000"/>
              <w:left w:val="single" w:sz="4" w:space="0" w:color="000000"/>
              <w:bottom w:val="single" w:sz="8" w:space="0" w:color="000000"/>
              <w:right w:val="single" w:sz="8" w:space="0" w:color="000000"/>
            </w:tcBorders>
          </w:tcPr>
          <w:p w:rsidR="00CB04BA" w:rsidRPr="00CB04BA" w:rsidRDefault="00CB04BA" w:rsidP="00CB04BA">
            <w:pPr>
              <w:snapToGrid w:val="0"/>
              <w:spacing w:before="120" w:after="120"/>
              <w:jc w:val="center"/>
              <w:rPr>
                <w:rFonts w:cs="Arial"/>
                <w:b/>
                <w:sz w:val="20"/>
                <w:lang w:val="it-IT"/>
              </w:rPr>
            </w:pPr>
            <w:r w:rsidRPr="00CB04BA">
              <w:rPr>
                <w:rFonts w:cs="Arial"/>
                <w:b/>
                <w:sz w:val="20"/>
                <w:lang w:val="it-IT"/>
              </w:rPr>
              <w:t>Projektvorhaben (fakultativ)</w:t>
            </w:r>
          </w:p>
          <w:p w:rsidR="00CB04BA" w:rsidRPr="00CB04BA" w:rsidRDefault="00CB04BA" w:rsidP="00CB04BA">
            <w:pPr>
              <w:jc w:val="left"/>
              <w:rPr>
                <w:rFonts w:cs="Arial"/>
                <w:sz w:val="20"/>
                <w:lang w:val="it-IT"/>
              </w:rPr>
            </w:pPr>
            <w:proofErr w:type="gramStart"/>
            <w:r w:rsidRPr="00CB04BA">
              <w:rPr>
                <w:rFonts w:cs="Arial"/>
                <w:i/>
                <w:sz w:val="20"/>
                <w:lang w:val="it-IT"/>
              </w:rPr>
              <w:t>Essere adolescenti in Italia e in Germania</w:t>
            </w:r>
            <w:r w:rsidRPr="00CB04BA">
              <w:rPr>
                <w:rFonts w:cs="Arial"/>
                <w:sz w:val="20"/>
                <w:lang w:val="it-IT"/>
              </w:rPr>
              <w:t xml:space="preserve">: Durchführung eines </w:t>
            </w:r>
            <w:r w:rsidRPr="00CB04BA">
              <w:rPr>
                <w:rFonts w:cs="Arial"/>
                <w:i/>
                <w:sz w:val="20"/>
                <w:lang w:val="it-IT"/>
              </w:rPr>
              <w:t>poetry slam</w:t>
            </w:r>
            <w:r w:rsidRPr="00CB04BA">
              <w:rPr>
                <w:rFonts w:cs="Arial"/>
                <w:sz w:val="20"/>
                <w:lang w:val="it-IT"/>
              </w:rPr>
              <w:t xml:space="preserve"> mit eigenen Gedichten zu individuell ausgewählten Themen oder Fra</w:t>
            </w:r>
            <w:proofErr w:type="gramEnd"/>
            <w:r w:rsidRPr="00CB04BA">
              <w:rPr>
                <w:rFonts w:cs="Arial"/>
                <w:sz w:val="20"/>
                <w:lang w:val="it-IT"/>
              </w:rPr>
              <w:t xml:space="preserve">gestellungen aus dem schulischen oder privaten Kontext (z. B. </w:t>
            </w:r>
            <w:r w:rsidRPr="00CB04BA">
              <w:rPr>
                <w:rFonts w:cs="Arial"/>
                <w:i/>
                <w:sz w:val="20"/>
                <w:lang w:val="it-IT"/>
              </w:rPr>
              <w:t>la mia scuola ideale, la base per un’ottima amicizia, come difendersi contro le persone violente, il mio cellulare/Il mio computer nella vita quotidiana</w:t>
            </w:r>
            <w:proofErr w:type="gramStart"/>
            <w:r w:rsidRPr="00CB04BA">
              <w:rPr>
                <w:rFonts w:cs="Arial"/>
                <w:sz w:val="20"/>
                <w:lang w:val="it-IT"/>
              </w:rPr>
              <w:t>)</w:t>
            </w:r>
            <w:proofErr w:type="gramEnd"/>
          </w:p>
        </w:tc>
      </w:tr>
    </w:tbl>
    <w:p w:rsidR="008907C5" w:rsidRPr="00CB04BA" w:rsidRDefault="008907C5">
      <w:pPr>
        <w:rPr>
          <w:sz w:val="20"/>
          <w:lang w:val="it-IT"/>
        </w:rPr>
      </w:pPr>
    </w:p>
    <w:sectPr w:rsidR="008907C5" w:rsidRPr="00CB04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CEC"/>
    <w:multiLevelType w:val="hybridMultilevel"/>
    <w:tmpl w:val="10BE9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4C6773"/>
    <w:multiLevelType w:val="hybridMultilevel"/>
    <w:tmpl w:val="033EB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180175"/>
    <w:multiLevelType w:val="hybridMultilevel"/>
    <w:tmpl w:val="4B5A5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804447"/>
    <w:multiLevelType w:val="hybridMultilevel"/>
    <w:tmpl w:val="78921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B95368"/>
    <w:multiLevelType w:val="hybridMultilevel"/>
    <w:tmpl w:val="9462E110"/>
    <w:lvl w:ilvl="0" w:tplc="7C8EE51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32440E2"/>
    <w:multiLevelType w:val="hybridMultilevel"/>
    <w:tmpl w:val="B8BEE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4B6A1C"/>
    <w:multiLevelType w:val="hybridMultilevel"/>
    <w:tmpl w:val="0CA8E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EE3341"/>
    <w:multiLevelType w:val="hybridMultilevel"/>
    <w:tmpl w:val="E8BAADAC"/>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4BA"/>
    <w:rsid w:val="00001095"/>
    <w:rsid w:val="00002097"/>
    <w:rsid w:val="0000220C"/>
    <w:rsid w:val="00002FD3"/>
    <w:rsid w:val="00003F9C"/>
    <w:rsid w:val="000042BF"/>
    <w:rsid w:val="00004A71"/>
    <w:rsid w:val="00004C1B"/>
    <w:rsid w:val="00005051"/>
    <w:rsid w:val="00005134"/>
    <w:rsid w:val="00005325"/>
    <w:rsid w:val="0000553D"/>
    <w:rsid w:val="00005621"/>
    <w:rsid w:val="00005F21"/>
    <w:rsid w:val="00006901"/>
    <w:rsid w:val="0000724F"/>
    <w:rsid w:val="00007D1B"/>
    <w:rsid w:val="00011BC9"/>
    <w:rsid w:val="00011FDC"/>
    <w:rsid w:val="00012276"/>
    <w:rsid w:val="00012907"/>
    <w:rsid w:val="00014102"/>
    <w:rsid w:val="000146CB"/>
    <w:rsid w:val="00015344"/>
    <w:rsid w:val="00020310"/>
    <w:rsid w:val="0002040B"/>
    <w:rsid w:val="00020FC5"/>
    <w:rsid w:val="000211F2"/>
    <w:rsid w:val="0002251F"/>
    <w:rsid w:val="00023596"/>
    <w:rsid w:val="00023882"/>
    <w:rsid w:val="0002419C"/>
    <w:rsid w:val="000246D3"/>
    <w:rsid w:val="000248F6"/>
    <w:rsid w:val="00026C66"/>
    <w:rsid w:val="00030767"/>
    <w:rsid w:val="000318E9"/>
    <w:rsid w:val="00031E6E"/>
    <w:rsid w:val="00032561"/>
    <w:rsid w:val="00032DCD"/>
    <w:rsid w:val="00033E03"/>
    <w:rsid w:val="00034254"/>
    <w:rsid w:val="00034A41"/>
    <w:rsid w:val="00034F5F"/>
    <w:rsid w:val="00035590"/>
    <w:rsid w:val="00035A18"/>
    <w:rsid w:val="000364FC"/>
    <w:rsid w:val="000403B2"/>
    <w:rsid w:val="00040D44"/>
    <w:rsid w:val="000419B5"/>
    <w:rsid w:val="00041D89"/>
    <w:rsid w:val="00042845"/>
    <w:rsid w:val="000429EB"/>
    <w:rsid w:val="00042A7C"/>
    <w:rsid w:val="00043454"/>
    <w:rsid w:val="000439ED"/>
    <w:rsid w:val="000442B8"/>
    <w:rsid w:val="000455E5"/>
    <w:rsid w:val="000460F1"/>
    <w:rsid w:val="00050D2D"/>
    <w:rsid w:val="00050EB4"/>
    <w:rsid w:val="00051AF0"/>
    <w:rsid w:val="000541D2"/>
    <w:rsid w:val="00055A8E"/>
    <w:rsid w:val="00055AB4"/>
    <w:rsid w:val="00056ADB"/>
    <w:rsid w:val="00056C6C"/>
    <w:rsid w:val="00056D1A"/>
    <w:rsid w:val="000575FA"/>
    <w:rsid w:val="00057FEA"/>
    <w:rsid w:val="000600BF"/>
    <w:rsid w:val="000602C7"/>
    <w:rsid w:val="000615E1"/>
    <w:rsid w:val="00062F17"/>
    <w:rsid w:val="00063256"/>
    <w:rsid w:val="000641F1"/>
    <w:rsid w:val="00064813"/>
    <w:rsid w:val="00064B07"/>
    <w:rsid w:val="00066285"/>
    <w:rsid w:val="000664C5"/>
    <w:rsid w:val="00066940"/>
    <w:rsid w:val="00070387"/>
    <w:rsid w:val="00070399"/>
    <w:rsid w:val="00071AD5"/>
    <w:rsid w:val="0007212A"/>
    <w:rsid w:val="0007259B"/>
    <w:rsid w:val="000741FF"/>
    <w:rsid w:val="00075944"/>
    <w:rsid w:val="00076EBD"/>
    <w:rsid w:val="00077836"/>
    <w:rsid w:val="00080749"/>
    <w:rsid w:val="00080F3A"/>
    <w:rsid w:val="00081A2C"/>
    <w:rsid w:val="00081B61"/>
    <w:rsid w:val="00081D01"/>
    <w:rsid w:val="00081E8E"/>
    <w:rsid w:val="00083F32"/>
    <w:rsid w:val="000845FA"/>
    <w:rsid w:val="000856A3"/>
    <w:rsid w:val="00087743"/>
    <w:rsid w:val="000877C6"/>
    <w:rsid w:val="00087C38"/>
    <w:rsid w:val="000909F3"/>
    <w:rsid w:val="00092A71"/>
    <w:rsid w:val="00092E24"/>
    <w:rsid w:val="000931E2"/>
    <w:rsid w:val="00093980"/>
    <w:rsid w:val="00094219"/>
    <w:rsid w:val="0009423F"/>
    <w:rsid w:val="00094DC7"/>
    <w:rsid w:val="000965BF"/>
    <w:rsid w:val="000A01E5"/>
    <w:rsid w:val="000A2C3C"/>
    <w:rsid w:val="000A5813"/>
    <w:rsid w:val="000A5CA1"/>
    <w:rsid w:val="000A69CA"/>
    <w:rsid w:val="000A6EC0"/>
    <w:rsid w:val="000A7D94"/>
    <w:rsid w:val="000A7FB9"/>
    <w:rsid w:val="000B044E"/>
    <w:rsid w:val="000B07F7"/>
    <w:rsid w:val="000B0D7F"/>
    <w:rsid w:val="000B2347"/>
    <w:rsid w:val="000B2A42"/>
    <w:rsid w:val="000B2B7A"/>
    <w:rsid w:val="000B37EC"/>
    <w:rsid w:val="000B4333"/>
    <w:rsid w:val="000B59C1"/>
    <w:rsid w:val="000B6071"/>
    <w:rsid w:val="000B6B85"/>
    <w:rsid w:val="000B7C08"/>
    <w:rsid w:val="000C070A"/>
    <w:rsid w:val="000C0E3D"/>
    <w:rsid w:val="000C123F"/>
    <w:rsid w:val="000C1D62"/>
    <w:rsid w:val="000C216A"/>
    <w:rsid w:val="000C381F"/>
    <w:rsid w:val="000C5163"/>
    <w:rsid w:val="000C5D9D"/>
    <w:rsid w:val="000C5E64"/>
    <w:rsid w:val="000C66E5"/>
    <w:rsid w:val="000D1900"/>
    <w:rsid w:val="000D1978"/>
    <w:rsid w:val="000D2794"/>
    <w:rsid w:val="000D4247"/>
    <w:rsid w:val="000D43A7"/>
    <w:rsid w:val="000D4B91"/>
    <w:rsid w:val="000D582F"/>
    <w:rsid w:val="000D6953"/>
    <w:rsid w:val="000E28B3"/>
    <w:rsid w:val="000E33DB"/>
    <w:rsid w:val="000E3685"/>
    <w:rsid w:val="000E47D8"/>
    <w:rsid w:val="000E55D0"/>
    <w:rsid w:val="000E676C"/>
    <w:rsid w:val="000E6F08"/>
    <w:rsid w:val="000E7BB3"/>
    <w:rsid w:val="000F045E"/>
    <w:rsid w:val="000F153E"/>
    <w:rsid w:val="000F1B84"/>
    <w:rsid w:val="000F3508"/>
    <w:rsid w:val="000F35A1"/>
    <w:rsid w:val="000F3D60"/>
    <w:rsid w:val="000F4548"/>
    <w:rsid w:val="000F485D"/>
    <w:rsid w:val="000F4EDF"/>
    <w:rsid w:val="000F525C"/>
    <w:rsid w:val="000F6893"/>
    <w:rsid w:val="000F6D0A"/>
    <w:rsid w:val="000F6D39"/>
    <w:rsid w:val="000F7383"/>
    <w:rsid w:val="00100850"/>
    <w:rsid w:val="00100DF8"/>
    <w:rsid w:val="00101F34"/>
    <w:rsid w:val="00104BB9"/>
    <w:rsid w:val="00106403"/>
    <w:rsid w:val="00106448"/>
    <w:rsid w:val="00106C84"/>
    <w:rsid w:val="0011070D"/>
    <w:rsid w:val="00111B77"/>
    <w:rsid w:val="001124B6"/>
    <w:rsid w:val="00113354"/>
    <w:rsid w:val="00114BF0"/>
    <w:rsid w:val="00115171"/>
    <w:rsid w:val="0011579C"/>
    <w:rsid w:val="00116D16"/>
    <w:rsid w:val="00117546"/>
    <w:rsid w:val="00117BD9"/>
    <w:rsid w:val="00117C6B"/>
    <w:rsid w:val="00117F63"/>
    <w:rsid w:val="00122C3A"/>
    <w:rsid w:val="00124FDC"/>
    <w:rsid w:val="00131DC1"/>
    <w:rsid w:val="0013251C"/>
    <w:rsid w:val="0013309C"/>
    <w:rsid w:val="00133150"/>
    <w:rsid w:val="001347AE"/>
    <w:rsid w:val="0013764C"/>
    <w:rsid w:val="00137F79"/>
    <w:rsid w:val="00140396"/>
    <w:rsid w:val="0014105A"/>
    <w:rsid w:val="00141390"/>
    <w:rsid w:val="00142C87"/>
    <w:rsid w:val="00144A85"/>
    <w:rsid w:val="00145A91"/>
    <w:rsid w:val="001468E1"/>
    <w:rsid w:val="00147FDA"/>
    <w:rsid w:val="001504AE"/>
    <w:rsid w:val="00150A3E"/>
    <w:rsid w:val="00151538"/>
    <w:rsid w:val="00152DD8"/>
    <w:rsid w:val="00154479"/>
    <w:rsid w:val="001547EA"/>
    <w:rsid w:val="00154987"/>
    <w:rsid w:val="00155DA7"/>
    <w:rsid w:val="00156944"/>
    <w:rsid w:val="00157078"/>
    <w:rsid w:val="00157BEE"/>
    <w:rsid w:val="001629FB"/>
    <w:rsid w:val="0016573A"/>
    <w:rsid w:val="0016732E"/>
    <w:rsid w:val="001702A0"/>
    <w:rsid w:val="00170C5A"/>
    <w:rsid w:val="001736DA"/>
    <w:rsid w:val="00173BB2"/>
    <w:rsid w:val="00173FCA"/>
    <w:rsid w:val="00174546"/>
    <w:rsid w:val="001767C0"/>
    <w:rsid w:val="001778D2"/>
    <w:rsid w:val="0018159A"/>
    <w:rsid w:val="00181C89"/>
    <w:rsid w:val="001820DE"/>
    <w:rsid w:val="00183056"/>
    <w:rsid w:val="001831A6"/>
    <w:rsid w:val="0018347E"/>
    <w:rsid w:val="00184C88"/>
    <w:rsid w:val="00187349"/>
    <w:rsid w:val="00191F00"/>
    <w:rsid w:val="00192822"/>
    <w:rsid w:val="00193726"/>
    <w:rsid w:val="00193A77"/>
    <w:rsid w:val="0019531A"/>
    <w:rsid w:val="001953BA"/>
    <w:rsid w:val="0019704B"/>
    <w:rsid w:val="00197275"/>
    <w:rsid w:val="001A3681"/>
    <w:rsid w:val="001A5405"/>
    <w:rsid w:val="001A58C8"/>
    <w:rsid w:val="001A5AF0"/>
    <w:rsid w:val="001A5C43"/>
    <w:rsid w:val="001A5FC4"/>
    <w:rsid w:val="001A6AE3"/>
    <w:rsid w:val="001B0DFC"/>
    <w:rsid w:val="001B2A6D"/>
    <w:rsid w:val="001B31E4"/>
    <w:rsid w:val="001B370C"/>
    <w:rsid w:val="001B3CAB"/>
    <w:rsid w:val="001B4497"/>
    <w:rsid w:val="001B54B1"/>
    <w:rsid w:val="001B5E3F"/>
    <w:rsid w:val="001B5F0F"/>
    <w:rsid w:val="001B6466"/>
    <w:rsid w:val="001B6BA9"/>
    <w:rsid w:val="001B702F"/>
    <w:rsid w:val="001B706F"/>
    <w:rsid w:val="001C052D"/>
    <w:rsid w:val="001C1600"/>
    <w:rsid w:val="001C2FD1"/>
    <w:rsid w:val="001C3220"/>
    <w:rsid w:val="001C45A2"/>
    <w:rsid w:val="001C46C0"/>
    <w:rsid w:val="001C5065"/>
    <w:rsid w:val="001C5501"/>
    <w:rsid w:val="001C6404"/>
    <w:rsid w:val="001C756B"/>
    <w:rsid w:val="001D0D6D"/>
    <w:rsid w:val="001D1666"/>
    <w:rsid w:val="001D2A0C"/>
    <w:rsid w:val="001D2F5F"/>
    <w:rsid w:val="001D2FEF"/>
    <w:rsid w:val="001D3492"/>
    <w:rsid w:val="001D47FD"/>
    <w:rsid w:val="001D7184"/>
    <w:rsid w:val="001E15D2"/>
    <w:rsid w:val="001E17C1"/>
    <w:rsid w:val="001E1940"/>
    <w:rsid w:val="001E1AAC"/>
    <w:rsid w:val="001E1FC5"/>
    <w:rsid w:val="001E22CE"/>
    <w:rsid w:val="001E2569"/>
    <w:rsid w:val="001E2A5D"/>
    <w:rsid w:val="001E2C98"/>
    <w:rsid w:val="001E2E21"/>
    <w:rsid w:val="001E3703"/>
    <w:rsid w:val="001E3CB3"/>
    <w:rsid w:val="001E7513"/>
    <w:rsid w:val="001E76B9"/>
    <w:rsid w:val="001E7B25"/>
    <w:rsid w:val="001F0535"/>
    <w:rsid w:val="001F06BD"/>
    <w:rsid w:val="001F0C6D"/>
    <w:rsid w:val="001F0D0F"/>
    <w:rsid w:val="001F1483"/>
    <w:rsid w:val="001F29C4"/>
    <w:rsid w:val="001F3032"/>
    <w:rsid w:val="001F3976"/>
    <w:rsid w:val="001F40DE"/>
    <w:rsid w:val="001F4703"/>
    <w:rsid w:val="001F7D56"/>
    <w:rsid w:val="001F7F7C"/>
    <w:rsid w:val="00200842"/>
    <w:rsid w:val="00202CB3"/>
    <w:rsid w:val="00202F9B"/>
    <w:rsid w:val="00203B55"/>
    <w:rsid w:val="00206C77"/>
    <w:rsid w:val="002070C5"/>
    <w:rsid w:val="00211CF8"/>
    <w:rsid w:val="00213A4B"/>
    <w:rsid w:val="00213D5D"/>
    <w:rsid w:val="0021422E"/>
    <w:rsid w:val="002150B2"/>
    <w:rsid w:val="002159D4"/>
    <w:rsid w:val="002171E9"/>
    <w:rsid w:val="002176BC"/>
    <w:rsid w:val="00217FE1"/>
    <w:rsid w:val="002218BC"/>
    <w:rsid w:val="00225F4F"/>
    <w:rsid w:val="002260FF"/>
    <w:rsid w:val="00226C46"/>
    <w:rsid w:val="00227E7E"/>
    <w:rsid w:val="00230282"/>
    <w:rsid w:val="002309E3"/>
    <w:rsid w:val="0023268E"/>
    <w:rsid w:val="002327DD"/>
    <w:rsid w:val="00233E26"/>
    <w:rsid w:val="002341AE"/>
    <w:rsid w:val="00234CA3"/>
    <w:rsid w:val="00234FC5"/>
    <w:rsid w:val="00235B8D"/>
    <w:rsid w:val="00236CEE"/>
    <w:rsid w:val="0024056C"/>
    <w:rsid w:val="00240CAE"/>
    <w:rsid w:val="00241872"/>
    <w:rsid w:val="00241A5B"/>
    <w:rsid w:val="002436BE"/>
    <w:rsid w:val="002446C8"/>
    <w:rsid w:val="00245F47"/>
    <w:rsid w:val="00247216"/>
    <w:rsid w:val="00247726"/>
    <w:rsid w:val="00247D00"/>
    <w:rsid w:val="00250673"/>
    <w:rsid w:val="0025102D"/>
    <w:rsid w:val="00253FA3"/>
    <w:rsid w:val="0025465A"/>
    <w:rsid w:val="0025481B"/>
    <w:rsid w:val="00254EC5"/>
    <w:rsid w:val="00254FDC"/>
    <w:rsid w:val="00255702"/>
    <w:rsid w:val="00257627"/>
    <w:rsid w:val="002576C3"/>
    <w:rsid w:val="002579FC"/>
    <w:rsid w:val="0026073B"/>
    <w:rsid w:val="00262884"/>
    <w:rsid w:val="00262CD2"/>
    <w:rsid w:val="002632D3"/>
    <w:rsid w:val="00264ABE"/>
    <w:rsid w:val="0026551B"/>
    <w:rsid w:val="00265987"/>
    <w:rsid w:val="00266B76"/>
    <w:rsid w:val="00267AAC"/>
    <w:rsid w:val="00267EDF"/>
    <w:rsid w:val="00271718"/>
    <w:rsid w:val="0027284D"/>
    <w:rsid w:val="0027578C"/>
    <w:rsid w:val="00276B43"/>
    <w:rsid w:val="00276E6F"/>
    <w:rsid w:val="002838FA"/>
    <w:rsid w:val="00285615"/>
    <w:rsid w:val="00285B30"/>
    <w:rsid w:val="00287A4E"/>
    <w:rsid w:val="00287DB9"/>
    <w:rsid w:val="002936FB"/>
    <w:rsid w:val="00293704"/>
    <w:rsid w:val="00293C76"/>
    <w:rsid w:val="00293F2D"/>
    <w:rsid w:val="0029426A"/>
    <w:rsid w:val="00294B53"/>
    <w:rsid w:val="00294E93"/>
    <w:rsid w:val="00296572"/>
    <w:rsid w:val="002A329E"/>
    <w:rsid w:val="002A3831"/>
    <w:rsid w:val="002A3BD1"/>
    <w:rsid w:val="002A4A74"/>
    <w:rsid w:val="002A5490"/>
    <w:rsid w:val="002A76E4"/>
    <w:rsid w:val="002B00C6"/>
    <w:rsid w:val="002B0576"/>
    <w:rsid w:val="002B1D51"/>
    <w:rsid w:val="002B35CB"/>
    <w:rsid w:val="002B3CF3"/>
    <w:rsid w:val="002B439D"/>
    <w:rsid w:val="002B4D41"/>
    <w:rsid w:val="002B51EC"/>
    <w:rsid w:val="002B5613"/>
    <w:rsid w:val="002B6670"/>
    <w:rsid w:val="002C0396"/>
    <w:rsid w:val="002C076C"/>
    <w:rsid w:val="002C1D73"/>
    <w:rsid w:val="002C2931"/>
    <w:rsid w:val="002C2966"/>
    <w:rsid w:val="002C2F1A"/>
    <w:rsid w:val="002C3D4C"/>
    <w:rsid w:val="002C62EC"/>
    <w:rsid w:val="002C775E"/>
    <w:rsid w:val="002D08BC"/>
    <w:rsid w:val="002D145E"/>
    <w:rsid w:val="002D362B"/>
    <w:rsid w:val="002D6B41"/>
    <w:rsid w:val="002E29EE"/>
    <w:rsid w:val="002E35CE"/>
    <w:rsid w:val="002E4136"/>
    <w:rsid w:val="002E5373"/>
    <w:rsid w:val="002E64D6"/>
    <w:rsid w:val="002E72E5"/>
    <w:rsid w:val="002F014E"/>
    <w:rsid w:val="002F084A"/>
    <w:rsid w:val="002F1333"/>
    <w:rsid w:val="002F4154"/>
    <w:rsid w:val="002F5F84"/>
    <w:rsid w:val="002F7B54"/>
    <w:rsid w:val="00300D89"/>
    <w:rsid w:val="0030130B"/>
    <w:rsid w:val="00302A89"/>
    <w:rsid w:val="00303CAF"/>
    <w:rsid w:val="0030431C"/>
    <w:rsid w:val="00304362"/>
    <w:rsid w:val="00304544"/>
    <w:rsid w:val="003059A3"/>
    <w:rsid w:val="003077BD"/>
    <w:rsid w:val="00312366"/>
    <w:rsid w:val="00313787"/>
    <w:rsid w:val="00314846"/>
    <w:rsid w:val="00314EE3"/>
    <w:rsid w:val="003175C8"/>
    <w:rsid w:val="0032076C"/>
    <w:rsid w:val="00320C72"/>
    <w:rsid w:val="0032353F"/>
    <w:rsid w:val="00326CD9"/>
    <w:rsid w:val="003276D6"/>
    <w:rsid w:val="00327C66"/>
    <w:rsid w:val="00330E17"/>
    <w:rsid w:val="00331C20"/>
    <w:rsid w:val="003323C6"/>
    <w:rsid w:val="00332DB3"/>
    <w:rsid w:val="00334E6C"/>
    <w:rsid w:val="0033525A"/>
    <w:rsid w:val="00336017"/>
    <w:rsid w:val="00336AE8"/>
    <w:rsid w:val="00336E89"/>
    <w:rsid w:val="003373EE"/>
    <w:rsid w:val="00337B10"/>
    <w:rsid w:val="00337D88"/>
    <w:rsid w:val="00340A38"/>
    <w:rsid w:val="003411E3"/>
    <w:rsid w:val="0034144B"/>
    <w:rsid w:val="00341FEF"/>
    <w:rsid w:val="00342163"/>
    <w:rsid w:val="00344B76"/>
    <w:rsid w:val="00345F1B"/>
    <w:rsid w:val="00346A3B"/>
    <w:rsid w:val="0034726F"/>
    <w:rsid w:val="00347597"/>
    <w:rsid w:val="0034784D"/>
    <w:rsid w:val="003478BE"/>
    <w:rsid w:val="00347BA3"/>
    <w:rsid w:val="00352743"/>
    <w:rsid w:val="0035593E"/>
    <w:rsid w:val="00356C2B"/>
    <w:rsid w:val="0036033B"/>
    <w:rsid w:val="00360F65"/>
    <w:rsid w:val="00361921"/>
    <w:rsid w:val="00361DB4"/>
    <w:rsid w:val="00362045"/>
    <w:rsid w:val="003621C4"/>
    <w:rsid w:val="00362BD4"/>
    <w:rsid w:val="00362C2B"/>
    <w:rsid w:val="00363E62"/>
    <w:rsid w:val="003659CA"/>
    <w:rsid w:val="00365B54"/>
    <w:rsid w:val="00366771"/>
    <w:rsid w:val="003668B7"/>
    <w:rsid w:val="00371782"/>
    <w:rsid w:val="003724BA"/>
    <w:rsid w:val="00372558"/>
    <w:rsid w:val="00372E3D"/>
    <w:rsid w:val="00373026"/>
    <w:rsid w:val="00373111"/>
    <w:rsid w:val="00373278"/>
    <w:rsid w:val="00373CD5"/>
    <w:rsid w:val="0037723A"/>
    <w:rsid w:val="0037761D"/>
    <w:rsid w:val="00377639"/>
    <w:rsid w:val="00377740"/>
    <w:rsid w:val="00377AE0"/>
    <w:rsid w:val="00377C86"/>
    <w:rsid w:val="00377DBF"/>
    <w:rsid w:val="00380D21"/>
    <w:rsid w:val="00381332"/>
    <w:rsid w:val="00383647"/>
    <w:rsid w:val="003845BE"/>
    <w:rsid w:val="0038501E"/>
    <w:rsid w:val="003850AA"/>
    <w:rsid w:val="00386D3F"/>
    <w:rsid w:val="00386E79"/>
    <w:rsid w:val="00386EAD"/>
    <w:rsid w:val="003908DE"/>
    <w:rsid w:val="00392019"/>
    <w:rsid w:val="00392747"/>
    <w:rsid w:val="00392F3A"/>
    <w:rsid w:val="00393BB7"/>
    <w:rsid w:val="00393C3E"/>
    <w:rsid w:val="00394B76"/>
    <w:rsid w:val="00395EF4"/>
    <w:rsid w:val="00397093"/>
    <w:rsid w:val="00397FAD"/>
    <w:rsid w:val="003A1172"/>
    <w:rsid w:val="003A1BC5"/>
    <w:rsid w:val="003A30EE"/>
    <w:rsid w:val="003A3EA9"/>
    <w:rsid w:val="003A4ECB"/>
    <w:rsid w:val="003A59CC"/>
    <w:rsid w:val="003A752D"/>
    <w:rsid w:val="003A793B"/>
    <w:rsid w:val="003A7E8A"/>
    <w:rsid w:val="003B06D2"/>
    <w:rsid w:val="003B0EB0"/>
    <w:rsid w:val="003B119A"/>
    <w:rsid w:val="003B1E57"/>
    <w:rsid w:val="003B2066"/>
    <w:rsid w:val="003B3716"/>
    <w:rsid w:val="003B6205"/>
    <w:rsid w:val="003B74C5"/>
    <w:rsid w:val="003C279D"/>
    <w:rsid w:val="003C3A0C"/>
    <w:rsid w:val="003C3F72"/>
    <w:rsid w:val="003C4504"/>
    <w:rsid w:val="003C795B"/>
    <w:rsid w:val="003D04D0"/>
    <w:rsid w:val="003D0BDE"/>
    <w:rsid w:val="003D1121"/>
    <w:rsid w:val="003D1A6C"/>
    <w:rsid w:val="003D289D"/>
    <w:rsid w:val="003D2F9E"/>
    <w:rsid w:val="003D3B75"/>
    <w:rsid w:val="003D45E6"/>
    <w:rsid w:val="003D6637"/>
    <w:rsid w:val="003D67AF"/>
    <w:rsid w:val="003E00F7"/>
    <w:rsid w:val="003E0451"/>
    <w:rsid w:val="003E0512"/>
    <w:rsid w:val="003E1E73"/>
    <w:rsid w:val="003E27C3"/>
    <w:rsid w:val="003E2A2D"/>
    <w:rsid w:val="003E4959"/>
    <w:rsid w:val="003E499A"/>
    <w:rsid w:val="003E51CA"/>
    <w:rsid w:val="003E526E"/>
    <w:rsid w:val="003E632A"/>
    <w:rsid w:val="003F1E7E"/>
    <w:rsid w:val="003F2116"/>
    <w:rsid w:val="003F23FF"/>
    <w:rsid w:val="003F35F1"/>
    <w:rsid w:val="003F4AB2"/>
    <w:rsid w:val="003F5CFB"/>
    <w:rsid w:val="004008E7"/>
    <w:rsid w:val="00402250"/>
    <w:rsid w:val="004022BF"/>
    <w:rsid w:val="00403B18"/>
    <w:rsid w:val="00403F91"/>
    <w:rsid w:val="00404694"/>
    <w:rsid w:val="00404CD8"/>
    <w:rsid w:val="00406257"/>
    <w:rsid w:val="00407EE4"/>
    <w:rsid w:val="0041017A"/>
    <w:rsid w:val="00411AAA"/>
    <w:rsid w:val="00412921"/>
    <w:rsid w:val="00412E4B"/>
    <w:rsid w:val="00413B3F"/>
    <w:rsid w:val="004151A0"/>
    <w:rsid w:val="00417871"/>
    <w:rsid w:val="0042193B"/>
    <w:rsid w:val="004227BB"/>
    <w:rsid w:val="004229D5"/>
    <w:rsid w:val="00423CDC"/>
    <w:rsid w:val="00423ECC"/>
    <w:rsid w:val="004265A9"/>
    <w:rsid w:val="00426812"/>
    <w:rsid w:val="00427564"/>
    <w:rsid w:val="004276C4"/>
    <w:rsid w:val="00431988"/>
    <w:rsid w:val="00431991"/>
    <w:rsid w:val="00431BA6"/>
    <w:rsid w:val="00432F7E"/>
    <w:rsid w:val="00434E15"/>
    <w:rsid w:val="00435BA6"/>
    <w:rsid w:val="00437702"/>
    <w:rsid w:val="00441EE7"/>
    <w:rsid w:val="004443F0"/>
    <w:rsid w:val="00444B06"/>
    <w:rsid w:val="00444CA1"/>
    <w:rsid w:val="00445E39"/>
    <w:rsid w:val="00446758"/>
    <w:rsid w:val="00446C27"/>
    <w:rsid w:val="00447273"/>
    <w:rsid w:val="00447CB0"/>
    <w:rsid w:val="00451657"/>
    <w:rsid w:val="004524C5"/>
    <w:rsid w:val="00453257"/>
    <w:rsid w:val="00453677"/>
    <w:rsid w:val="00454411"/>
    <w:rsid w:val="00454D8F"/>
    <w:rsid w:val="00455DFA"/>
    <w:rsid w:val="00457323"/>
    <w:rsid w:val="004575E7"/>
    <w:rsid w:val="00460CEF"/>
    <w:rsid w:val="00461EEC"/>
    <w:rsid w:val="00462E9D"/>
    <w:rsid w:val="00463A11"/>
    <w:rsid w:val="004655ED"/>
    <w:rsid w:val="00466BF5"/>
    <w:rsid w:val="00466DFE"/>
    <w:rsid w:val="004675F2"/>
    <w:rsid w:val="00467900"/>
    <w:rsid w:val="00467CB1"/>
    <w:rsid w:val="00470459"/>
    <w:rsid w:val="00470775"/>
    <w:rsid w:val="00471553"/>
    <w:rsid w:val="00472694"/>
    <w:rsid w:val="00472D02"/>
    <w:rsid w:val="0047339B"/>
    <w:rsid w:val="00473FC1"/>
    <w:rsid w:val="004743C2"/>
    <w:rsid w:val="004807EE"/>
    <w:rsid w:val="00481598"/>
    <w:rsid w:val="0048305E"/>
    <w:rsid w:val="00485CE6"/>
    <w:rsid w:val="00486282"/>
    <w:rsid w:val="004874AC"/>
    <w:rsid w:val="004901B8"/>
    <w:rsid w:val="00492C06"/>
    <w:rsid w:val="00493A2A"/>
    <w:rsid w:val="0049426C"/>
    <w:rsid w:val="00496D7A"/>
    <w:rsid w:val="004A0E4D"/>
    <w:rsid w:val="004A2A7F"/>
    <w:rsid w:val="004A325C"/>
    <w:rsid w:val="004A46D1"/>
    <w:rsid w:val="004A5092"/>
    <w:rsid w:val="004A539A"/>
    <w:rsid w:val="004A5BD0"/>
    <w:rsid w:val="004A7759"/>
    <w:rsid w:val="004A7E0F"/>
    <w:rsid w:val="004B3523"/>
    <w:rsid w:val="004B58A5"/>
    <w:rsid w:val="004B6519"/>
    <w:rsid w:val="004B6726"/>
    <w:rsid w:val="004C01AC"/>
    <w:rsid w:val="004C178E"/>
    <w:rsid w:val="004C25DF"/>
    <w:rsid w:val="004C27A9"/>
    <w:rsid w:val="004C2B32"/>
    <w:rsid w:val="004C327A"/>
    <w:rsid w:val="004C47AE"/>
    <w:rsid w:val="004C486B"/>
    <w:rsid w:val="004D1924"/>
    <w:rsid w:val="004D1B59"/>
    <w:rsid w:val="004D1C23"/>
    <w:rsid w:val="004D28C9"/>
    <w:rsid w:val="004D3120"/>
    <w:rsid w:val="004D33AF"/>
    <w:rsid w:val="004D3424"/>
    <w:rsid w:val="004D4F75"/>
    <w:rsid w:val="004D5544"/>
    <w:rsid w:val="004D6997"/>
    <w:rsid w:val="004D789B"/>
    <w:rsid w:val="004E02BD"/>
    <w:rsid w:val="004E12CF"/>
    <w:rsid w:val="004E1F5A"/>
    <w:rsid w:val="004E2CB9"/>
    <w:rsid w:val="004E3ED1"/>
    <w:rsid w:val="004E4769"/>
    <w:rsid w:val="004E4B9F"/>
    <w:rsid w:val="004E5A49"/>
    <w:rsid w:val="004E7173"/>
    <w:rsid w:val="004E78F2"/>
    <w:rsid w:val="004E7B12"/>
    <w:rsid w:val="004F04E3"/>
    <w:rsid w:val="004F1D74"/>
    <w:rsid w:val="004F5C51"/>
    <w:rsid w:val="004F6C65"/>
    <w:rsid w:val="004F7942"/>
    <w:rsid w:val="005009AF"/>
    <w:rsid w:val="00500F1E"/>
    <w:rsid w:val="005028FB"/>
    <w:rsid w:val="005069E2"/>
    <w:rsid w:val="00510168"/>
    <w:rsid w:val="005106C8"/>
    <w:rsid w:val="005107B0"/>
    <w:rsid w:val="005113C3"/>
    <w:rsid w:val="00512263"/>
    <w:rsid w:val="0051350B"/>
    <w:rsid w:val="0051359D"/>
    <w:rsid w:val="005139DB"/>
    <w:rsid w:val="00516B21"/>
    <w:rsid w:val="00517FB6"/>
    <w:rsid w:val="0052003B"/>
    <w:rsid w:val="00520066"/>
    <w:rsid w:val="005210DE"/>
    <w:rsid w:val="00522833"/>
    <w:rsid w:val="00522D12"/>
    <w:rsid w:val="0052392C"/>
    <w:rsid w:val="005249E6"/>
    <w:rsid w:val="00525255"/>
    <w:rsid w:val="005254E5"/>
    <w:rsid w:val="00525B2A"/>
    <w:rsid w:val="00525BEA"/>
    <w:rsid w:val="0052659F"/>
    <w:rsid w:val="00526997"/>
    <w:rsid w:val="00527296"/>
    <w:rsid w:val="0052769F"/>
    <w:rsid w:val="00527C54"/>
    <w:rsid w:val="00530A4A"/>
    <w:rsid w:val="00530ED4"/>
    <w:rsid w:val="0053234F"/>
    <w:rsid w:val="00532A05"/>
    <w:rsid w:val="00532AB8"/>
    <w:rsid w:val="00534B4A"/>
    <w:rsid w:val="00535FDD"/>
    <w:rsid w:val="00537A89"/>
    <w:rsid w:val="00537F9E"/>
    <w:rsid w:val="0054043D"/>
    <w:rsid w:val="00540AEF"/>
    <w:rsid w:val="00540E9C"/>
    <w:rsid w:val="00542965"/>
    <w:rsid w:val="00542DBB"/>
    <w:rsid w:val="00543390"/>
    <w:rsid w:val="005433F9"/>
    <w:rsid w:val="00543E0E"/>
    <w:rsid w:val="00543FEC"/>
    <w:rsid w:val="005463C9"/>
    <w:rsid w:val="005468D9"/>
    <w:rsid w:val="00546D9F"/>
    <w:rsid w:val="00547320"/>
    <w:rsid w:val="0054752C"/>
    <w:rsid w:val="00551A88"/>
    <w:rsid w:val="00551B90"/>
    <w:rsid w:val="0055232C"/>
    <w:rsid w:val="00553B07"/>
    <w:rsid w:val="00553BFC"/>
    <w:rsid w:val="00554C09"/>
    <w:rsid w:val="00555068"/>
    <w:rsid w:val="00555454"/>
    <w:rsid w:val="0055596E"/>
    <w:rsid w:val="00555B72"/>
    <w:rsid w:val="00556077"/>
    <w:rsid w:val="005571EF"/>
    <w:rsid w:val="00557BB8"/>
    <w:rsid w:val="00560060"/>
    <w:rsid w:val="00560199"/>
    <w:rsid w:val="00560355"/>
    <w:rsid w:val="005637AE"/>
    <w:rsid w:val="00564621"/>
    <w:rsid w:val="00565071"/>
    <w:rsid w:val="005651A8"/>
    <w:rsid w:val="0056647D"/>
    <w:rsid w:val="00566DE8"/>
    <w:rsid w:val="0057045C"/>
    <w:rsid w:val="00571E47"/>
    <w:rsid w:val="0057255C"/>
    <w:rsid w:val="00573680"/>
    <w:rsid w:val="00575417"/>
    <w:rsid w:val="005758BA"/>
    <w:rsid w:val="00575EF6"/>
    <w:rsid w:val="00577449"/>
    <w:rsid w:val="00582390"/>
    <w:rsid w:val="00582EA9"/>
    <w:rsid w:val="0058354A"/>
    <w:rsid w:val="00587586"/>
    <w:rsid w:val="00590CF6"/>
    <w:rsid w:val="005925F0"/>
    <w:rsid w:val="00592B03"/>
    <w:rsid w:val="00592DD6"/>
    <w:rsid w:val="00593B9D"/>
    <w:rsid w:val="00595968"/>
    <w:rsid w:val="00595BFB"/>
    <w:rsid w:val="005962D9"/>
    <w:rsid w:val="00596639"/>
    <w:rsid w:val="00596D57"/>
    <w:rsid w:val="005A1ED2"/>
    <w:rsid w:val="005A213E"/>
    <w:rsid w:val="005A39A8"/>
    <w:rsid w:val="005A400F"/>
    <w:rsid w:val="005A43BD"/>
    <w:rsid w:val="005A5619"/>
    <w:rsid w:val="005A58DE"/>
    <w:rsid w:val="005A5F6E"/>
    <w:rsid w:val="005B0350"/>
    <w:rsid w:val="005B1339"/>
    <w:rsid w:val="005B269B"/>
    <w:rsid w:val="005B5A2F"/>
    <w:rsid w:val="005B62ED"/>
    <w:rsid w:val="005B6BCA"/>
    <w:rsid w:val="005B6BD1"/>
    <w:rsid w:val="005B6D82"/>
    <w:rsid w:val="005B7204"/>
    <w:rsid w:val="005B7CFF"/>
    <w:rsid w:val="005B7F44"/>
    <w:rsid w:val="005C309E"/>
    <w:rsid w:val="005C4A50"/>
    <w:rsid w:val="005C5D8E"/>
    <w:rsid w:val="005C7AAA"/>
    <w:rsid w:val="005D04EC"/>
    <w:rsid w:val="005D0A7B"/>
    <w:rsid w:val="005D0CC3"/>
    <w:rsid w:val="005D0DBA"/>
    <w:rsid w:val="005D31F2"/>
    <w:rsid w:val="005D4A63"/>
    <w:rsid w:val="005D51DD"/>
    <w:rsid w:val="005D55B5"/>
    <w:rsid w:val="005D5A17"/>
    <w:rsid w:val="005D7644"/>
    <w:rsid w:val="005D7DC1"/>
    <w:rsid w:val="005E03DB"/>
    <w:rsid w:val="005E2391"/>
    <w:rsid w:val="005E43BB"/>
    <w:rsid w:val="005E4561"/>
    <w:rsid w:val="005E470B"/>
    <w:rsid w:val="005E5D74"/>
    <w:rsid w:val="005E5F1D"/>
    <w:rsid w:val="005E638B"/>
    <w:rsid w:val="005E6EFA"/>
    <w:rsid w:val="005E7437"/>
    <w:rsid w:val="005F0813"/>
    <w:rsid w:val="005F4EC2"/>
    <w:rsid w:val="005F6927"/>
    <w:rsid w:val="0060187B"/>
    <w:rsid w:val="00601C91"/>
    <w:rsid w:val="006024F1"/>
    <w:rsid w:val="006026A2"/>
    <w:rsid w:val="00604253"/>
    <w:rsid w:val="00604A6C"/>
    <w:rsid w:val="00604D8F"/>
    <w:rsid w:val="00604F4F"/>
    <w:rsid w:val="00605BF9"/>
    <w:rsid w:val="006060FE"/>
    <w:rsid w:val="00607531"/>
    <w:rsid w:val="006078E6"/>
    <w:rsid w:val="00607C6D"/>
    <w:rsid w:val="00611645"/>
    <w:rsid w:val="006117DF"/>
    <w:rsid w:val="00612850"/>
    <w:rsid w:val="00615FF3"/>
    <w:rsid w:val="00616167"/>
    <w:rsid w:val="00616628"/>
    <w:rsid w:val="00616D9C"/>
    <w:rsid w:val="00617682"/>
    <w:rsid w:val="006178A4"/>
    <w:rsid w:val="00617BC0"/>
    <w:rsid w:val="00617EB4"/>
    <w:rsid w:val="0062185E"/>
    <w:rsid w:val="00623545"/>
    <w:rsid w:val="006239D2"/>
    <w:rsid w:val="00623C4C"/>
    <w:rsid w:val="00624417"/>
    <w:rsid w:val="00624FD7"/>
    <w:rsid w:val="00625B49"/>
    <w:rsid w:val="00631060"/>
    <w:rsid w:val="0063360E"/>
    <w:rsid w:val="006343CC"/>
    <w:rsid w:val="00634A7A"/>
    <w:rsid w:val="00634AC0"/>
    <w:rsid w:val="00634DFB"/>
    <w:rsid w:val="00635C54"/>
    <w:rsid w:val="0063735E"/>
    <w:rsid w:val="0063789E"/>
    <w:rsid w:val="006400D4"/>
    <w:rsid w:val="00640CC2"/>
    <w:rsid w:val="0064257D"/>
    <w:rsid w:val="00642B87"/>
    <w:rsid w:val="00642C8D"/>
    <w:rsid w:val="00644FE6"/>
    <w:rsid w:val="00645BF1"/>
    <w:rsid w:val="0064687C"/>
    <w:rsid w:val="00647A42"/>
    <w:rsid w:val="006503EF"/>
    <w:rsid w:val="00650A2A"/>
    <w:rsid w:val="006512F6"/>
    <w:rsid w:val="006530C7"/>
    <w:rsid w:val="00653149"/>
    <w:rsid w:val="006533D7"/>
    <w:rsid w:val="00653D5B"/>
    <w:rsid w:val="00654632"/>
    <w:rsid w:val="00655FA0"/>
    <w:rsid w:val="0065659C"/>
    <w:rsid w:val="00657BA8"/>
    <w:rsid w:val="0066081F"/>
    <w:rsid w:val="006612D0"/>
    <w:rsid w:val="00662042"/>
    <w:rsid w:val="00662464"/>
    <w:rsid w:val="006626FE"/>
    <w:rsid w:val="00663361"/>
    <w:rsid w:val="00663915"/>
    <w:rsid w:val="00664D65"/>
    <w:rsid w:val="00664FA0"/>
    <w:rsid w:val="00665FB3"/>
    <w:rsid w:val="006662D9"/>
    <w:rsid w:val="00666E9D"/>
    <w:rsid w:val="00667005"/>
    <w:rsid w:val="00667F0B"/>
    <w:rsid w:val="00670761"/>
    <w:rsid w:val="00670F4A"/>
    <w:rsid w:val="00670F9B"/>
    <w:rsid w:val="00671038"/>
    <w:rsid w:val="00671312"/>
    <w:rsid w:val="00671975"/>
    <w:rsid w:val="006743A6"/>
    <w:rsid w:val="006749FA"/>
    <w:rsid w:val="006752FD"/>
    <w:rsid w:val="006770EF"/>
    <w:rsid w:val="00681686"/>
    <w:rsid w:val="00682250"/>
    <w:rsid w:val="006828A3"/>
    <w:rsid w:val="00682E2A"/>
    <w:rsid w:val="00682FFD"/>
    <w:rsid w:val="00683728"/>
    <w:rsid w:val="006837D5"/>
    <w:rsid w:val="0068476D"/>
    <w:rsid w:val="006860B0"/>
    <w:rsid w:val="00686BA2"/>
    <w:rsid w:val="00686D62"/>
    <w:rsid w:val="006871FB"/>
    <w:rsid w:val="00691B26"/>
    <w:rsid w:val="00694F09"/>
    <w:rsid w:val="00695B08"/>
    <w:rsid w:val="006962FA"/>
    <w:rsid w:val="0069655F"/>
    <w:rsid w:val="00697181"/>
    <w:rsid w:val="00697AEC"/>
    <w:rsid w:val="00697AFD"/>
    <w:rsid w:val="006A038A"/>
    <w:rsid w:val="006A0A7D"/>
    <w:rsid w:val="006A1D09"/>
    <w:rsid w:val="006A1E6F"/>
    <w:rsid w:val="006A3AF9"/>
    <w:rsid w:val="006A3B65"/>
    <w:rsid w:val="006A5C33"/>
    <w:rsid w:val="006B0070"/>
    <w:rsid w:val="006B1241"/>
    <w:rsid w:val="006B2247"/>
    <w:rsid w:val="006B3DFD"/>
    <w:rsid w:val="006B474B"/>
    <w:rsid w:val="006B5604"/>
    <w:rsid w:val="006B5625"/>
    <w:rsid w:val="006B628A"/>
    <w:rsid w:val="006B6CD9"/>
    <w:rsid w:val="006B7563"/>
    <w:rsid w:val="006B7C34"/>
    <w:rsid w:val="006B7D6E"/>
    <w:rsid w:val="006B7DF8"/>
    <w:rsid w:val="006C112D"/>
    <w:rsid w:val="006C117D"/>
    <w:rsid w:val="006C2630"/>
    <w:rsid w:val="006C3410"/>
    <w:rsid w:val="006C3D56"/>
    <w:rsid w:val="006C3E52"/>
    <w:rsid w:val="006C4BA4"/>
    <w:rsid w:val="006C553E"/>
    <w:rsid w:val="006C65BD"/>
    <w:rsid w:val="006C72ED"/>
    <w:rsid w:val="006C7B28"/>
    <w:rsid w:val="006C7CD7"/>
    <w:rsid w:val="006D32E4"/>
    <w:rsid w:val="006D3C3C"/>
    <w:rsid w:val="006D3DA7"/>
    <w:rsid w:val="006D484A"/>
    <w:rsid w:val="006D4923"/>
    <w:rsid w:val="006D66BE"/>
    <w:rsid w:val="006E0343"/>
    <w:rsid w:val="006E0C20"/>
    <w:rsid w:val="006E0FE8"/>
    <w:rsid w:val="006E1D2F"/>
    <w:rsid w:val="006E2629"/>
    <w:rsid w:val="006E5344"/>
    <w:rsid w:val="006E78AC"/>
    <w:rsid w:val="006F12C6"/>
    <w:rsid w:val="006F1482"/>
    <w:rsid w:val="006F28AE"/>
    <w:rsid w:val="006F4AC9"/>
    <w:rsid w:val="006F4BE3"/>
    <w:rsid w:val="006F5346"/>
    <w:rsid w:val="006F5B77"/>
    <w:rsid w:val="006F607F"/>
    <w:rsid w:val="006F6F42"/>
    <w:rsid w:val="006F786D"/>
    <w:rsid w:val="0070018A"/>
    <w:rsid w:val="0070118E"/>
    <w:rsid w:val="00702075"/>
    <w:rsid w:val="00703590"/>
    <w:rsid w:val="0070359D"/>
    <w:rsid w:val="007039E1"/>
    <w:rsid w:val="00703F42"/>
    <w:rsid w:val="00704240"/>
    <w:rsid w:val="00704A37"/>
    <w:rsid w:val="00704CBA"/>
    <w:rsid w:val="00705AC8"/>
    <w:rsid w:val="00705F44"/>
    <w:rsid w:val="00706854"/>
    <w:rsid w:val="00707F2D"/>
    <w:rsid w:val="00710FA1"/>
    <w:rsid w:val="007131CE"/>
    <w:rsid w:val="0071380F"/>
    <w:rsid w:val="00713B12"/>
    <w:rsid w:val="00714F4D"/>
    <w:rsid w:val="00715C87"/>
    <w:rsid w:val="0071795E"/>
    <w:rsid w:val="00717AC2"/>
    <w:rsid w:val="00722C30"/>
    <w:rsid w:val="0072533C"/>
    <w:rsid w:val="0072575A"/>
    <w:rsid w:val="0072576A"/>
    <w:rsid w:val="007258B7"/>
    <w:rsid w:val="00726E12"/>
    <w:rsid w:val="00727610"/>
    <w:rsid w:val="007301F9"/>
    <w:rsid w:val="00730548"/>
    <w:rsid w:val="007306BE"/>
    <w:rsid w:val="007323DF"/>
    <w:rsid w:val="00734DF6"/>
    <w:rsid w:val="007357A5"/>
    <w:rsid w:val="00735F75"/>
    <w:rsid w:val="0073667B"/>
    <w:rsid w:val="00737F1A"/>
    <w:rsid w:val="00740247"/>
    <w:rsid w:val="007407A8"/>
    <w:rsid w:val="00740AD5"/>
    <w:rsid w:val="00741B14"/>
    <w:rsid w:val="00742AC8"/>
    <w:rsid w:val="007434AB"/>
    <w:rsid w:val="00744C6B"/>
    <w:rsid w:val="00746BFC"/>
    <w:rsid w:val="0075110C"/>
    <w:rsid w:val="00751451"/>
    <w:rsid w:val="007514F6"/>
    <w:rsid w:val="00753547"/>
    <w:rsid w:val="0075388B"/>
    <w:rsid w:val="00753DE4"/>
    <w:rsid w:val="00754A4C"/>
    <w:rsid w:val="00755750"/>
    <w:rsid w:val="0075581C"/>
    <w:rsid w:val="00756D68"/>
    <w:rsid w:val="00761066"/>
    <w:rsid w:val="00761DDF"/>
    <w:rsid w:val="007622ED"/>
    <w:rsid w:val="00762531"/>
    <w:rsid w:val="00763918"/>
    <w:rsid w:val="0076460E"/>
    <w:rsid w:val="007666F9"/>
    <w:rsid w:val="00767F55"/>
    <w:rsid w:val="007700D1"/>
    <w:rsid w:val="007709AE"/>
    <w:rsid w:val="00770B2E"/>
    <w:rsid w:val="00771655"/>
    <w:rsid w:val="00772976"/>
    <w:rsid w:val="00775104"/>
    <w:rsid w:val="0077566A"/>
    <w:rsid w:val="007759D5"/>
    <w:rsid w:val="007765B3"/>
    <w:rsid w:val="00776F00"/>
    <w:rsid w:val="00780372"/>
    <w:rsid w:val="00781C0A"/>
    <w:rsid w:val="007824E8"/>
    <w:rsid w:val="007826CF"/>
    <w:rsid w:val="00782CD2"/>
    <w:rsid w:val="00783786"/>
    <w:rsid w:val="007842FB"/>
    <w:rsid w:val="00784D0C"/>
    <w:rsid w:val="007852F0"/>
    <w:rsid w:val="00785BB1"/>
    <w:rsid w:val="00785D94"/>
    <w:rsid w:val="007861D8"/>
    <w:rsid w:val="00786377"/>
    <w:rsid w:val="00787123"/>
    <w:rsid w:val="00787366"/>
    <w:rsid w:val="007876FA"/>
    <w:rsid w:val="007878E4"/>
    <w:rsid w:val="00787D32"/>
    <w:rsid w:val="00787F6B"/>
    <w:rsid w:val="007904AB"/>
    <w:rsid w:val="00793040"/>
    <w:rsid w:val="00794409"/>
    <w:rsid w:val="00795909"/>
    <w:rsid w:val="007A0BBD"/>
    <w:rsid w:val="007A25F9"/>
    <w:rsid w:val="007A26A2"/>
    <w:rsid w:val="007A32B8"/>
    <w:rsid w:val="007A3886"/>
    <w:rsid w:val="007A4C44"/>
    <w:rsid w:val="007A71D9"/>
    <w:rsid w:val="007A73F4"/>
    <w:rsid w:val="007A75F5"/>
    <w:rsid w:val="007B185E"/>
    <w:rsid w:val="007B25E7"/>
    <w:rsid w:val="007B2E32"/>
    <w:rsid w:val="007B2E86"/>
    <w:rsid w:val="007B3115"/>
    <w:rsid w:val="007B3729"/>
    <w:rsid w:val="007B421A"/>
    <w:rsid w:val="007B427B"/>
    <w:rsid w:val="007B5D40"/>
    <w:rsid w:val="007B6C9D"/>
    <w:rsid w:val="007C13E8"/>
    <w:rsid w:val="007C236B"/>
    <w:rsid w:val="007C2868"/>
    <w:rsid w:val="007C3CD5"/>
    <w:rsid w:val="007C3EF9"/>
    <w:rsid w:val="007C419E"/>
    <w:rsid w:val="007C4A50"/>
    <w:rsid w:val="007C5225"/>
    <w:rsid w:val="007C55D3"/>
    <w:rsid w:val="007C6A54"/>
    <w:rsid w:val="007C7BD7"/>
    <w:rsid w:val="007C7C5E"/>
    <w:rsid w:val="007D0151"/>
    <w:rsid w:val="007D1F5D"/>
    <w:rsid w:val="007D27A2"/>
    <w:rsid w:val="007D31C1"/>
    <w:rsid w:val="007D393F"/>
    <w:rsid w:val="007D76B6"/>
    <w:rsid w:val="007E0434"/>
    <w:rsid w:val="007E145A"/>
    <w:rsid w:val="007E1B70"/>
    <w:rsid w:val="007E3BA5"/>
    <w:rsid w:val="007E6C41"/>
    <w:rsid w:val="007E6FE3"/>
    <w:rsid w:val="007F0909"/>
    <w:rsid w:val="007F0930"/>
    <w:rsid w:val="007F124C"/>
    <w:rsid w:val="007F1DCA"/>
    <w:rsid w:val="007F2226"/>
    <w:rsid w:val="007F31EE"/>
    <w:rsid w:val="007F4BA1"/>
    <w:rsid w:val="007F66B9"/>
    <w:rsid w:val="007F710E"/>
    <w:rsid w:val="00800747"/>
    <w:rsid w:val="00802DBA"/>
    <w:rsid w:val="00805463"/>
    <w:rsid w:val="008074B9"/>
    <w:rsid w:val="00811A5A"/>
    <w:rsid w:val="0081268D"/>
    <w:rsid w:val="00812E45"/>
    <w:rsid w:val="0081376C"/>
    <w:rsid w:val="008156B7"/>
    <w:rsid w:val="008202A9"/>
    <w:rsid w:val="0082036D"/>
    <w:rsid w:val="00821635"/>
    <w:rsid w:val="008219F2"/>
    <w:rsid w:val="00821A75"/>
    <w:rsid w:val="00821F9E"/>
    <w:rsid w:val="00823D6C"/>
    <w:rsid w:val="008251F1"/>
    <w:rsid w:val="00825CBB"/>
    <w:rsid w:val="00826FA4"/>
    <w:rsid w:val="00827970"/>
    <w:rsid w:val="008302D4"/>
    <w:rsid w:val="00830554"/>
    <w:rsid w:val="00831829"/>
    <w:rsid w:val="00832B37"/>
    <w:rsid w:val="00832D7C"/>
    <w:rsid w:val="00833265"/>
    <w:rsid w:val="00834196"/>
    <w:rsid w:val="00835BE4"/>
    <w:rsid w:val="00835F87"/>
    <w:rsid w:val="00836442"/>
    <w:rsid w:val="00837F23"/>
    <w:rsid w:val="00842074"/>
    <w:rsid w:val="008437B4"/>
    <w:rsid w:val="00844665"/>
    <w:rsid w:val="00844A03"/>
    <w:rsid w:val="00844ABB"/>
    <w:rsid w:val="0084522D"/>
    <w:rsid w:val="00845558"/>
    <w:rsid w:val="008510C0"/>
    <w:rsid w:val="00851754"/>
    <w:rsid w:val="008528C9"/>
    <w:rsid w:val="00852FFB"/>
    <w:rsid w:val="0085429B"/>
    <w:rsid w:val="0085519A"/>
    <w:rsid w:val="00855A4F"/>
    <w:rsid w:val="00856491"/>
    <w:rsid w:val="008570E0"/>
    <w:rsid w:val="00857131"/>
    <w:rsid w:val="008614C9"/>
    <w:rsid w:val="00862164"/>
    <w:rsid w:val="00862A3F"/>
    <w:rsid w:val="00862F52"/>
    <w:rsid w:val="00864C54"/>
    <w:rsid w:val="00864EEB"/>
    <w:rsid w:val="0086702B"/>
    <w:rsid w:val="00867B03"/>
    <w:rsid w:val="0087011F"/>
    <w:rsid w:val="008704B2"/>
    <w:rsid w:val="00871057"/>
    <w:rsid w:val="00871225"/>
    <w:rsid w:val="008716A0"/>
    <w:rsid w:val="00874DFF"/>
    <w:rsid w:val="00876660"/>
    <w:rsid w:val="00876C12"/>
    <w:rsid w:val="00877DDD"/>
    <w:rsid w:val="0088183E"/>
    <w:rsid w:val="00882FDA"/>
    <w:rsid w:val="008838FA"/>
    <w:rsid w:val="00884478"/>
    <w:rsid w:val="00886520"/>
    <w:rsid w:val="008865A7"/>
    <w:rsid w:val="008865B2"/>
    <w:rsid w:val="00887472"/>
    <w:rsid w:val="00887ABD"/>
    <w:rsid w:val="008904F7"/>
    <w:rsid w:val="008907C5"/>
    <w:rsid w:val="00892E92"/>
    <w:rsid w:val="00893082"/>
    <w:rsid w:val="008940B0"/>
    <w:rsid w:val="00896044"/>
    <w:rsid w:val="00896107"/>
    <w:rsid w:val="008965BB"/>
    <w:rsid w:val="008976D5"/>
    <w:rsid w:val="00897BF2"/>
    <w:rsid w:val="008A068F"/>
    <w:rsid w:val="008A3E66"/>
    <w:rsid w:val="008A4103"/>
    <w:rsid w:val="008A682D"/>
    <w:rsid w:val="008A72A7"/>
    <w:rsid w:val="008A7E3F"/>
    <w:rsid w:val="008A7F69"/>
    <w:rsid w:val="008B0B01"/>
    <w:rsid w:val="008B0B16"/>
    <w:rsid w:val="008B3301"/>
    <w:rsid w:val="008B35A4"/>
    <w:rsid w:val="008B3AA1"/>
    <w:rsid w:val="008B3AF7"/>
    <w:rsid w:val="008B4AC9"/>
    <w:rsid w:val="008B5AE7"/>
    <w:rsid w:val="008B5B19"/>
    <w:rsid w:val="008B6BCE"/>
    <w:rsid w:val="008C06F4"/>
    <w:rsid w:val="008C128C"/>
    <w:rsid w:val="008C23A1"/>
    <w:rsid w:val="008C2604"/>
    <w:rsid w:val="008C2664"/>
    <w:rsid w:val="008C27F6"/>
    <w:rsid w:val="008C2BAD"/>
    <w:rsid w:val="008C3DC2"/>
    <w:rsid w:val="008C5AC8"/>
    <w:rsid w:val="008C612F"/>
    <w:rsid w:val="008C6241"/>
    <w:rsid w:val="008C6FD3"/>
    <w:rsid w:val="008D0140"/>
    <w:rsid w:val="008D0956"/>
    <w:rsid w:val="008D1602"/>
    <w:rsid w:val="008D2473"/>
    <w:rsid w:val="008D2FC4"/>
    <w:rsid w:val="008D32B7"/>
    <w:rsid w:val="008D3396"/>
    <w:rsid w:val="008D343B"/>
    <w:rsid w:val="008D3A02"/>
    <w:rsid w:val="008D4364"/>
    <w:rsid w:val="008D49BC"/>
    <w:rsid w:val="008D6D20"/>
    <w:rsid w:val="008E10E9"/>
    <w:rsid w:val="008E24F0"/>
    <w:rsid w:val="008E47F8"/>
    <w:rsid w:val="008E4967"/>
    <w:rsid w:val="008E6138"/>
    <w:rsid w:val="008E69DC"/>
    <w:rsid w:val="008E7561"/>
    <w:rsid w:val="008F0D7B"/>
    <w:rsid w:val="008F102B"/>
    <w:rsid w:val="008F15A0"/>
    <w:rsid w:val="008F17B2"/>
    <w:rsid w:val="008F1EDC"/>
    <w:rsid w:val="008F3C44"/>
    <w:rsid w:val="008F47A1"/>
    <w:rsid w:val="008F4F38"/>
    <w:rsid w:val="008F58A4"/>
    <w:rsid w:val="008F7090"/>
    <w:rsid w:val="008F7263"/>
    <w:rsid w:val="008F7936"/>
    <w:rsid w:val="00901618"/>
    <w:rsid w:val="00902DF1"/>
    <w:rsid w:val="00903FC5"/>
    <w:rsid w:val="00905E3E"/>
    <w:rsid w:val="00907EA1"/>
    <w:rsid w:val="009123D9"/>
    <w:rsid w:val="00912949"/>
    <w:rsid w:val="0091318B"/>
    <w:rsid w:val="00913E3A"/>
    <w:rsid w:val="009142FB"/>
    <w:rsid w:val="0091541A"/>
    <w:rsid w:val="0091639A"/>
    <w:rsid w:val="00920422"/>
    <w:rsid w:val="009215BD"/>
    <w:rsid w:val="00921F02"/>
    <w:rsid w:val="00922498"/>
    <w:rsid w:val="009224D2"/>
    <w:rsid w:val="0092445C"/>
    <w:rsid w:val="009258CB"/>
    <w:rsid w:val="009267AF"/>
    <w:rsid w:val="00926E41"/>
    <w:rsid w:val="009270BF"/>
    <w:rsid w:val="00927C5C"/>
    <w:rsid w:val="0093087C"/>
    <w:rsid w:val="00931C78"/>
    <w:rsid w:val="00934145"/>
    <w:rsid w:val="0093606F"/>
    <w:rsid w:val="00936EC6"/>
    <w:rsid w:val="0093777D"/>
    <w:rsid w:val="00937A2C"/>
    <w:rsid w:val="00937F48"/>
    <w:rsid w:val="00940F26"/>
    <w:rsid w:val="00941563"/>
    <w:rsid w:val="00941E89"/>
    <w:rsid w:val="009421B1"/>
    <w:rsid w:val="0094255A"/>
    <w:rsid w:val="009425A6"/>
    <w:rsid w:val="00942956"/>
    <w:rsid w:val="00942E48"/>
    <w:rsid w:val="00942F6F"/>
    <w:rsid w:val="00944022"/>
    <w:rsid w:val="00944E54"/>
    <w:rsid w:val="00945642"/>
    <w:rsid w:val="009459DE"/>
    <w:rsid w:val="00946AF7"/>
    <w:rsid w:val="00950BD3"/>
    <w:rsid w:val="009520BA"/>
    <w:rsid w:val="00954D7A"/>
    <w:rsid w:val="0095679B"/>
    <w:rsid w:val="00957BFE"/>
    <w:rsid w:val="00962838"/>
    <w:rsid w:val="00962905"/>
    <w:rsid w:val="00962A89"/>
    <w:rsid w:val="00963F84"/>
    <w:rsid w:val="00965262"/>
    <w:rsid w:val="009657E7"/>
    <w:rsid w:val="009675B2"/>
    <w:rsid w:val="00970524"/>
    <w:rsid w:val="00970B3A"/>
    <w:rsid w:val="00970C8F"/>
    <w:rsid w:val="00971759"/>
    <w:rsid w:val="009717D2"/>
    <w:rsid w:val="00971A57"/>
    <w:rsid w:val="00971EEB"/>
    <w:rsid w:val="0097219D"/>
    <w:rsid w:val="00972BD5"/>
    <w:rsid w:val="00974C18"/>
    <w:rsid w:val="009753FA"/>
    <w:rsid w:val="00975CE9"/>
    <w:rsid w:val="00976699"/>
    <w:rsid w:val="0098248F"/>
    <w:rsid w:val="0098370B"/>
    <w:rsid w:val="0098451B"/>
    <w:rsid w:val="00984668"/>
    <w:rsid w:val="00990D3A"/>
    <w:rsid w:val="00990F7B"/>
    <w:rsid w:val="0099120B"/>
    <w:rsid w:val="009916FA"/>
    <w:rsid w:val="009919EB"/>
    <w:rsid w:val="00991AEE"/>
    <w:rsid w:val="009930CC"/>
    <w:rsid w:val="00993C8A"/>
    <w:rsid w:val="00993CCF"/>
    <w:rsid w:val="00994021"/>
    <w:rsid w:val="009947D9"/>
    <w:rsid w:val="009A0559"/>
    <w:rsid w:val="009A0D16"/>
    <w:rsid w:val="009A170B"/>
    <w:rsid w:val="009A18C4"/>
    <w:rsid w:val="009A426A"/>
    <w:rsid w:val="009A4CFB"/>
    <w:rsid w:val="009A7A49"/>
    <w:rsid w:val="009A7EB8"/>
    <w:rsid w:val="009B11BF"/>
    <w:rsid w:val="009B1D67"/>
    <w:rsid w:val="009B1EF2"/>
    <w:rsid w:val="009B558F"/>
    <w:rsid w:val="009B560A"/>
    <w:rsid w:val="009B5818"/>
    <w:rsid w:val="009B657A"/>
    <w:rsid w:val="009B6EEB"/>
    <w:rsid w:val="009B77F2"/>
    <w:rsid w:val="009C209F"/>
    <w:rsid w:val="009C213B"/>
    <w:rsid w:val="009C2D4C"/>
    <w:rsid w:val="009C5D61"/>
    <w:rsid w:val="009C60AE"/>
    <w:rsid w:val="009C6D17"/>
    <w:rsid w:val="009C6E35"/>
    <w:rsid w:val="009C6FE7"/>
    <w:rsid w:val="009C7353"/>
    <w:rsid w:val="009C7C29"/>
    <w:rsid w:val="009D1AF3"/>
    <w:rsid w:val="009D41B6"/>
    <w:rsid w:val="009D4328"/>
    <w:rsid w:val="009D4437"/>
    <w:rsid w:val="009D482E"/>
    <w:rsid w:val="009D5FB2"/>
    <w:rsid w:val="009E069D"/>
    <w:rsid w:val="009E0B97"/>
    <w:rsid w:val="009E2894"/>
    <w:rsid w:val="009E3365"/>
    <w:rsid w:val="009F1584"/>
    <w:rsid w:val="009F271E"/>
    <w:rsid w:val="009F5517"/>
    <w:rsid w:val="00A045A2"/>
    <w:rsid w:val="00A04BC3"/>
    <w:rsid w:val="00A04ECD"/>
    <w:rsid w:val="00A05AB0"/>
    <w:rsid w:val="00A05B78"/>
    <w:rsid w:val="00A05CD9"/>
    <w:rsid w:val="00A0777B"/>
    <w:rsid w:val="00A100C4"/>
    <w:rsid w:val="00A101AB"/>
    <w:rsid w:val="00A11293"/>
    <w:rsid w:val="00A131F9"/>
    <w:rsid w:val="00A133E6"/>
    <w:rsid w:val="00A13EE7"/>
    <w:rsid w:val="00A150D5"/>
    <w:rsid w:val="00A15671"/>
    <w:rsid w:val="00A15DBC"/>
    <w:rsid w:val="00A162CD"/>
    <w:rsid w:val="00A203BB"/>
    <w:rsid w:val="00A20941"/>
    <w:rsid w:val="00A22127"/>
    <w:rsid w:val="00A22592"/>
    <w:rsid w:val="00A22E09"/>
    <w:rsid w:val="00A23354"/>
    <w:rsid w:val="00A2593E"/>
    <w:rsid w:val="00A2624A"/>
    <w:rsid w:val="00A26BE1"/>
    <w:rsid w:val="00A31E5E"/>
    <w:rsid w:val="00A3228F"/>
    <w:rsid w:val="00A3273E"/>
    <w:rsid w:val="00A37F39"/>
    <w:rsid w:val="00A42399"/>
    <w:rsid w:val="00A42DEF"/>
    <w:rsid w:val="00A435F4"/>
    <w:rsid w:val="00A43677"/>
    <w:rsid w:val="00A43C48"/>
    <w:rsid w:val="00A44053"/>
    <w:rsid w:val="00A44E22"/>
    <w:rsid w:val="00A4644B"/>
    <w:rsid w:val="00A47765"/>
    <w:rsid w:val="00A504F1"/>
    <w:rsid w:val="00A53473"/>
    <w:rsid w:val="00A54970"/>
    <w:rsid w:val="00A55D2D"/>
    <w:rsid w:val="00A579F3"/>
    <w:rsid w:val="00A57ABA"/>
    <w:rsid w:val="00A57D7C"/>
    <w:rsid w:val="00A6099B"/>
    <w:rsid w:val="00A60F9E"/>
    <w:rsid w:val="00A6110E"/>
    <w:rsid w:val="00A6118D"/>
    <w:rsid w:val="00A61297"/>
    <w:rsid w:val="00A61DE0"/>
    <w:rsid w:val="00A61F0D"/>
    <w:rsid w:val="00A64853"/>
    <w:rsid w:val="00A64FCA"/>
    <w:rsid w:val="00A6677D"/>
    <w:rsid w:val="00A66922"/>
    <w:rsid w:val="00A674D9"/>
    <w:rsid w:val="00A71003"/>
    <w:rsid w:val="00A73C5B"/>
    <w:rsid w:val="00A7479E"/>
    <w:rsid w:val="00A751A0"/>
    <w:rsid w:val="00A7552C"/>
    <w:rsid w:val="00A75E41"/>
    <w:rsid w:val="00A80821"/>
    <w:rsid w:val="00A840B3"/>
    <w:rsid w:val="00A853D6"/>
    <w:rsid w:val="00A85A03"/>
    <w:rsid w:val="00A85EA1"/>
    <w:rsid w:val="00A87043"/>
    <w:rsid w:val="00A8766E"/>
    <w:rsid w:val="00A90861"/>
    <w:rsid w:val="00A92E51"/>
    <w:rsid w:val="00A940B8"/>
    <w:rsid w:val="00A9451F"/>
    <w:rsid w:val="00A94744"/>
    <w:rsid w:val="00A949A3"/>
    <w:rsid w:val="00A95067"/>
    <w:rsid w:val="00A963FA"/>
    <w:rsid w:val="00A96FE4"/>
    <w:rsid w:val="00A97ACF"/>
    <w:rsid w:val="00AA09FF"/>
    <w:rsid w:val="00AA3A87"/>
    <w:rsid w:val="00AA68EA"/>
    <w:rsid w:val="00AA7A2A"/>
    <w:rsid w:val="00AB0311"/>
    <w:rsid w:val="00AB0C9A"/>
    <w:rsid w:val="00AB1601"/>
    <w:rsid w:val="00AB19FE"/>
    <w:rsid w:val="00AB2B82"/>
    <w:rsid w:val="00AB2F41"/>
    <w:rsid w:val="00AB3D0E"/>
    <w:rsid w:val="00AB47C8"/>
    <w:rsid w:val="00AB4855"/>
    <w:rsid w:val="00AB4B74"/>
    <w:rsid w:val="00AB4F67"/>
    <w:rsid w:val="00AB5E11"/>
    <w:rsid w:val="00AB659B"/>
    <w:rsid w:val="00AB7B77"/>
    <w:rsid w:val="00AC00C3"/>
    <w:rsid w:val="00AC08E5"/>
    <w:rsid w:val="00AC0A49"/>
    <w:rsid w:val="00AC1A1A"/>
    <w:rsid w:val="00AC205F"/>
    <w:rsid w:val="00AC29C4"/>
    <w:rsid w:val="00AC37CF"/>
    <w:rsid w:val="00AC4705"/>
    <w:rsid w:val="00AC5899"/>
    <w:rsid w:val="00AC659B"/>
    <w:rsid w:val="00AC77A2"/>
    <w:rsid w:val="00AD0E4B"/>
    <w:rsid w:val="00AD0ECA"/>
    <w:rsid w:val="00AD0F9E"/>
    <w:rsid w:val="00AD13E0"/>
    <w:rsid w:val="00AD1FAE"/>
    <w:rsid w:val="00AD26B7"/>
    <w:rsid w:val="00AD2CE6"/>
    <w:rsid w:val="00AD3F4F"/>
    <w:rsid w:val="00AD4515"/>
    <w:rsid w:val="00AD48E8"/>
    <w:rsid w:val="00AD50A0"/>
    <w:rsid w:val="00AD50C5"/>
    <w:rsid w:val="00AE1F00"/>
    <w:rsid w:val="00AE2F40"/>
    <w:rsid w:val="00AE331F"/>
    <w:rsid w:val="00AE405B"/>
    <w:rsid w:val="00AE4185"/>
    <w:rsid w:val="00AE41A8"/>
    <w:rsid w:val="00AE4DF7"/>
    <w:rsid w:val="00AE53AB"/>
    <w:rsid w:val="00AE5778"/>
    <w:rsid w:val="00AE6102"/>
    <w:rsid w:val="00AE6CBF"/>
    <w:rsid w:val="00AE71B4"/>
    <w:rsid w:val="00AF0999"/>
    <w:rsid w:val="00AF0A91"/>
    <w:rsid w:val="00AF0F27"/>
    <w:rsid w:val="00AF1E4C"/>
    <w:rsid w:val="00AF2D83"/>
    <w:rsid w:val="00AF4AF8"/>
    <w:rsid w:val="00AF4B8D"/>
    <w:rsid w:val="00AF5941"/>
    <w:rsid w:val="00AF767F"/>
    <w:rsid w:val="00AF7714"/>
    <w:rsid w:val="00AF7BDB"/>
    <w:rsid w:val="00B000E0"/>
    <w:rsid w:val="00B00CDC"/>
    <w:rsid w:val="00B03056"/>
    <w:rsid w:val="00B03A63"/>
    <w:rsid w:val="00B03D01"/>
    <w:rsid w:val="00B07FA6"/>
    <w:rsid w:val="00B123AD"/>
    <w:rsid w:val="00B13FB2"/>
    <w:rsid w:val="00B141E9"/>
    <w:rsid w:val="00B15E7A"/>
    <w:rsid w:val="00B16B2D"/>
    <w:rsid w:val="00B16EDB"/>
    <w:rsid w:val="00B17463"/>
    <w:rsid w:val="00B2037E"/>
    <w:rsid w:val="00B20783"/>
    <w:rsid w:val="00B20C64"/>
    <w:rsid w:val="00B2119B"/>
    <w:rsid w:val="00B2254F"/>
    <w:rsid w:val="00B238B5"/>
    <w:rsid w:val="00B24293"/>
    <w:rsid w:val="00B243A2"/>
    <w:rsid w:val="00B24CDB"/>
    <w:rsid w:val="00B24FB1"/>
    <w:rsid w:val="00B255C0"/>
    <w:rsid w:val="00B26077"/>
    <w:rsid w:val="00B31A5E"/>
    <w:rsid w:val="00B3244A"/>
    <w:rsid w:val="00B32E97"/>
    <w:rsid w:val="00B33724"/>
    <w:rsid w:val="00B34632"/>
    <w:rsid w:val="00B34F47"/>
    <w:rsid w:val="00B35B3D"/>
    <w:rsid w:val="00B36772"/>
    <w:rsid w:val="00B3679D"/>
    <w:rsid w:val="00B36B79"/>
    <w:rsid w:val="00B37380"/>
    <w:rsid w:val="00B4180B"/>
    <w:rsid w:val="00B41913"/>
    <w:rsid w:val="00B41AC2"/>
    <w:rsid w:val="00B422DE"/>
    <w:rsid w:val="00B429E0"/>
    <w:rsid w:val="00B435E2"/>
    <w:rsid w:val="00B4514B"/>
    <w:rsid w:val="00B45431"/>
    <w:rsid w:val="00B456EC"/>
    <w:rsid w:val="00B4599A"/>
    <w:rsid w:val="00B46CD6"/>
    <w:rsid w:val="00B47B44"/>
    <w:rsid w:val="00B47DB5"/>
    <w:rsid w:val="00B50E90"/>
    <w:rsid w:val="00B50EC6"/>
    <w:rsid w:val="00B52AB9"/>
    <w:rsid w:val="00B56705"/>
    <w:rsid w:val="00B56E9C"/>
    <w:rsid w:val="00B60294"/>
    <w:rsid w:val="00B65BE6"/>
    <w:rsid w:val="00B662E2"/>
    <w:rsid w:val="00B6705D"/>
    <w:rsid w:val="00B72D24"/>
    <w:rsid w:val="00B73927"/>
    <w:rsid w:val="00B74F2B"/>
    <w:rsid w:val="00B76038"/>
    <w:rsid w:val="00B763C2"/>
    <w:rsid w:val="00B777AF"/>
    <w:rsid w:val="00B84AC9"/>
    <w:rsid w:val="00B85C10"/>
    <w:rsid w:val="00B872C0"/>
    <w:rsid w:val="00B87C84"/>
    <w:rsid w:val="00B90523"/>
    <w:rsid w:val="00B905C5"/>
    <w:rsid w:val="00B9086D"/>
    <w:rsid w:val="00B91211"/>
    <w:rsid w:val="00B925CB"/>
    <w:rsid w:val="00B933C8"/>
    <w:rsid w:val="00B93599"/>
    <w:rsid w:val="00B93666"/>
    <w:rsid w:val="00B93691"/>
    <w:rsid w:val="00B936BF"/>
    <w:rsid w:val="00B93745"/>
    <w:rsid w:val="00B94346"/>
    <w:rsid w:val="00B94EDF"/>
    <w:rsid w:val="00B95998"/>
    <w:rsid w:val="00B96255"/>
    <w:rsid w:val="00B9635C"/>
    <w:rsid w:val="00B9685A"/>
    <w:rsid w:val="00B9693D"/>
    <w:rsid w:val="00B9714C"/>
    <w:rsid w:val="00B972EA"/>
    <w:rsid w:val="00B97416"/>
    <w:rsid w:val="00B97AAD"/>
    <w:rsid w:val="00BA0493"/>
    <w:rsid w:val="00BA0EA5"/>
    <w:rsid w:val="00BA121E"/>
    <w:rsid w:val="00BA1333"/>
    <w:rsid w:val="00BA15A6"/>
    <w:rsid w:val="00BA1A5C"/>
    <w:rsid w:val="00BA3DC4"/>
    <w:rsid w:val="00BA402A"/>
    <w:rsid w:val="00BA4980"/>
    <w:rsid w:val="00BA5C54"/>
    <w:rsid w:val="00BA6218"/>
    <w:rsid w:val="00BA6A21"/>
    <w:rsid w:val="00BB09E9"/>
    <w:rsid w:val="00BB1A0F"/>
    <w:rsid w:val="00BB1EFF"/>
    <w:rsid w:val="00BB21F7"/>
    <w:rsid w:val="00BB2D30"/>
    <w:rsid w:val="00BB3BF4"/>
    <w:rsid w:val="00BB6E8F"/>
    <w:rsid w:val="00BB7441"/>
    <w:rsid w:val="00BC2375"/>
    <w:rsid w:val="00BC23A1"/>
    <w:rsid w:val="00BC3CE1"/>
    <w:rsid w:val="00BC40D3"/>
    <w:rsid w:val="00BC6172"/>
    <w:rsid w:val="00BC6794"/>
    <w:rsid w:val="00BC6C00"/>
    <w:rsid w:val="00BC79B3"/>
    <w:rsid w:val="00BD01C2"/>
    <w:rsid w:val="00BD352F"/>
    <w:rsid w:val="00BD3F55"/>
    <w:rsid w:val="00BD5BAD"/>
    <w:rsid w:val="00BD760C"/>
    <w:rsid w:val="00BD7F4B"/>
    <w:rsid w:val="00BE02C1"/>
    <w:rsid w:val="00BE2A06"/>
    <w:rsid w:val="00BE2E89"/>
    <w:rsid w:val="00BE46E9"/>
    <w:rsid w:val="00BE4C90"/>
    <w:rsid w:val="00BE5724"/>
    <w:rsid w:val="00BE5A1D"/>
    <w:rsid w:val="00BE6110"/>
    <w:rsid w:val="00BE7F82"/>
    <w:rsid w:val="00BF0077"/>
    <w:rsid w:val="00BF1984"/>
    <w:rsid w:val="00BF1D88"/>
    <w:rsid w:val="00BF22FE"/>
    <w:rsid w:val="00BF24C2"/>
    <w:rsid w:val="00BF2AFF"/>
    <w:rsid w:val="00BF2E97"/>
    <w:rsid w:val="00BF2E9E"/>
    <w:rsid w:val="00BF3D0F"/>
    <w:rsid w:val="00BF4AE5"/>
    <w:rsid w:val="00BF4DDA"/>
    <w:rsid w:val="00BF52E3"/>
    <w:rsid w:val="00C00692"/>
    <w:rsid w:val="00C009B3"/>
    <w:rsid w:val="00C011AB"/>
    <w:rsid w:val="00C02585"/>
    <w:rsid w:val="00C02D2E"/>
    <w:rsid w:val="00C03E89"/>
    <w:rsid w:val="00C0406C"/>
    <w:rsid w:val="00C04317"/>
    <w:rsid w:val="00C04957"/>
    <w:rsid w:val="00C05B04"/>
    <w:rsid w:val="00C113EB"/>
    <w:rsid w:val="00C1221B"/>
    <w:rsid w:val="00C12E11"/>
    <w:rsid w:val="00C13CC3"/>
    <w:rsid w:val="00C13FE5"/>
    <w:rsid w:val="00C14194"/>
    <w:rsid w:val="00C14891"/>
    <w:rsid w:val="00C15AA7"/>
    <w:rsid w:val="00C160D8"/>
    <w:rsid w:val="00C164B4"/>
    <w:rsid w:val="00C174A1"/>
    <w:rsid w:val="00C21150"/>
    <w:rsid w:val="00C211CA"/>
    <w:rsid w:val="00C21E1B"/>
    <w:rsid w:val="00C221FE"/>
    <w:rsid w:val="00C23254"/>
    <w:rsid w:val="00C23B80"/>
    <w:rsid w:val="00C23BC2"/>
    <w:rsid w:val="00C23DA6"/>
    <w:rsid w:val="00C248C1"/>
    <w:rsid w:val="00C255F9"/>
    <w:rsid w:val="00C30880"/>
    <w:rsid w:val="00C31B43"/>
    <w:rsid w:val="00C31DB4"/>
    <w:rsid w:val="00C31DF1"/>
    <w:rsid w:val="00C3337F"/>
    <w:rsid w:val="00C33946"/>
    <w:rsid w:val="00C33E13"/>
    <w:rsid w:val="00C344B5"/>
    <w:rsid w:val="00C34DDA"/>
    <w:rsid w:val="00C35941"/>
    <w:rsid w:val="00C37903"/>
    <w:rsid w:val="00C401AE"/>
    <w:rsid w:val="00C40332"/>
    <w:rsid w:val="00C42B94"/>
    <w:rsid w:val="00C42CC3"/>
    <w:rsid w:val="00C43D99"/>
    <w:rsid w:val="00C45106"/>
    <w:rsid w:val="00C45AC1"/>
    <w:rsid w:val="00C4600C"/>
    <w:rsid w:val="00C462E8"/>
    <w:rsid w:val="00C47164"/>
    <w:rsid w:val="00C4744F"/>
    <w:rsid w:val="00C47EF1"/>
    <w:rsid w:val="00C5037B"/>
    <w:rsid w:val="00C50B55"/>
    <w:rsid w:val="00C51289"/>
    <w:rsid w:val="00C51907"/>
    <w:rsid w:val="00C5232C"/>
    <w:rsid w:val="00C53AFD"/>
    <w:rsid w:val="00C54684"/>
    <w:rsid w:val="00C55622"/>
    <w:rsid w:val="00C55D57"/>
    <w:rsid w:val="00C56BF1"/>
    <w:rsid w:val="00C61C0F"/>
    <w:rsid w:val="00C62A62"/>
    <w:rsid w:val="00C638D4"/>
    <w:rsid w:val="00C6448B"/>
    <w:rsid w:val="00C64C47"/>
    <w:rsid w:val="00C65D60"/>
    <w:rsid w:val="00C65FE3"/>
    <w:rsid w:val="00C670CC"/>
    <w:rsid w:val="00C67A5C"/>
    <w:rsid w:val="00C70DAB"/>
    <w:rsid w:val="00C7166E"/>
    <w:rsid w:val="00C71745"/>
    <w:rsid w:val="00C727F2"/>
    <w:rsid w:val="00C72A57"/>
    <w:rsid w:val="00C73304"/>
    <w:rsid w:val="00C73469"/>
    <w:rsid w:val="00C73BFE"/>
    <w:rsid w:val="00C752A1"/>
    <w:rsid w:val="00C75880"/>
    <w:rsid w:val="00C75D09"/>
    <w:rsid w:val="00C7795D"/>
    <w:rsid w:val="00C82AE7"/>
    <w:rsid w:val="00C85513"/>
    <w:rsid w:val="00C87ED0"/>
    <w:rsid w:val="00C91888"/>
    <w:rsid w:val="00C91E52"/>
    <w:rsid w:val="00C92667"/>
    <w:rsid w:val="00C932FA"/>
    <w:rsid w:val="00C95AD8"/>
    <w:rsid w:val="00C968AA"/>
    <w:rsid w:val="00C97891"/>
    <w:rsid w:val="00CA072A"/>
    <w:rsid w:val="00CA16DA"/>
    <w:rsid w:val="00CA1766"/>
    <w:rsid w:val="00CA2DE2"/>
    <w:rsid w:val="00CA2EBB"/>
    <w:rsid w:val="00CA3362"/>
    <w:rsid w:val="00CA37B4"/>
    <w:rsid w:val="00CA4184"/>
    <w:rsid w:val="00CA4C6E"/>
    <w:rsid w:val="00CA5244"/>
    <w:rsid w:val="00CA53FE"/>
    <w:rsid w:val="00CA5B26"/>
    <w:rsid w:val="00CA6271"/>
    <w:rsid w:val="00CA72A1"/>
    <w:rsid w:val="00CB00ED"/>
    <w:rsid w:val="00CB04BA"/>
    <w:rsid w:val="00CB0C03"/>
    <w:rsid w:val="00CB1163"/>
    <w:rsid w:val="00CB290D"/>
    <w:rsid w:val="00CB379A"/>
    <w:rsid w:val="00CB4256"/>
    <w:rsid w:val="00CB582D"/>
    <w:rsid w:val="00CB59AB"/>
    <w:rsid w:val="00CB6AD0"/>
    <w:rsid w:val="00CB7527"/>
    <w:rsid w:val="00CB7F32"/>
    <w:rsid w:val="00CC0789"/>
    <w:rsid w:val="00CC0B60"/>
    <w:rsid w:val="00CC1818"/>
    <w:rsid w:val="00CC1B50"/>
    <w:rsid w:val="00CC3D25"/>
    <w:rsid w:val="00CC3F55"/>
    <w:rsid w:val="00CC507C"/>
    <w:rsid w:val="00CC55D9"/>
    <w:rsid w:val="00CD0A93"/>
    <w:rsid w:val="00CD1AE1"/>
    <w:rsid w:val="00CD2056"/>
    <w:rsid w:val="00CD52C5"/>
    <w:rsid w:val="00CD54CD"/>
    <w:rsid w:val="00CD6B90"/>
    <w:rsid w:val="00CD6FEB"/>
    <w:rsid w:val="00CD7959"/>
    <w:rsid w:val="00CE0844"/>
    <w:rsid w:val="00CE3E7E"/>
    <w:rsid w:val="00CE4706"/>
    <w:rsid w:val="00CE4C2F"/>
    <w:rsid w:val="00CF0013"/>
    <w:rsid w:val="00CF047D"/>
    <w:rsid w:val="00CF0BBE"/>
    <w:rsid w:val="00CF1570"/>
    <w:rsid w:val="00CF1C92"/>
    <w:rsid w:val="00CF1EB3"/>
    <w:rsid w:val="00CF3A84"/>
    <w:rsid w:val="00CF58EF"/>
    <w:rsid w:val="00CF5B05"/>
    <w:rsid w:val="00CF5C8D"/>
    <w:rsid w:val="00CF67FA"/>
    <w:rsid w:val="00D002AA"/>
    <w:rsid w:val="00D03D1E"/>
    <w:rsid w:val="00D04BCE"/>
    <w:rsid w:val="00D05011"/>
    <w:rsid w:val="00D05DE8"/>
    <w:rsid w:val="00D07F0D"/>
    <w:rsid w:val="00D105FF"/>
    <w:rsid w:val="00D11169"/>
    <w:rsid w:val="00D11310"/>
    <w:rsid w:val="00D11F4A"/>
    <w:rsid w:val="00D12DDD"/>
    <w:rsid w:val="00D134BC"/>
    <w:rsid w:val="00D134DD"/>
    <w:rsid w:val="00D13A4D"/>
    <w:rsid w:val="00D13C4C"/>
    <w:rsid w:val="00D14C64"/>
    <w:rsid w:val="00D15711"/>
    <w:rsid w:val="00D166E2"/>
    <w:rsid w:val="00D16AF7"/>
    <w:rsid w:val="00D16E74"/>
    <w:rsid w:val="00D17928"/>
    <w:rsid w:val="00D2077D"/>
    <w:rsid w:val="00D20DDA"/>
    <w:rsid w:val="00D22819"/>
    <w:rsid w:val="00D24434"/>
    <w:rsid w:val="00D24D29"/>
    <w:rsid w:val="00D2534D"/>
    <w:rsid w:val="00D2779B"/>
    <w:rsid w:val="00D304AF"/>
    <w:rsid w:val="00D30EF9"/>
    <w:rsid w:val="00D3234D"/>
    <w:rsid w:val="00D356ED"/>
    <w:rsid w:val="00D35D60"/>
    <w:rsid w:val="00D367A1"/>
    <w:rsid w:val="00D36EF2"/>
    <w:rsid w:val="00D374B8"/>
    <w:rsid w:val="00D37B75"/>
    <w:rsid w:val="00D408E6"/>
    <w:rsid w:val="00D40C7C"/>
    <w:rsid w:val="00D40C8A"/>
    <w:rsid w:val="00D40FC5"/>
    <w:rsid w:val="00D41CDF"/>
    <w:rsid w:val="00D43334"/>
    <w:rsid w:val="00D438B9"/>
    <w:rsid w:val="00D4492A"/>
    <w:rsid w:val="00D45469"/>
    <w:rsid w:val="00D4679A"/>
    <w:rsid w:val="00D46C7B"/>
    <w:rsid w:val="00D47C6C"/>
    <w:rsid w:val="00D50598"/>
    <w:rsid w:val="00D51C18"/>
    <w:rsid w:val="00D52C62"/>
    <w:rsid w:val="00D53287"/>
    <w:rsid w:val="00D537E2"/>
    <w:rsid w:val="00D54FAE"/>
    <w:rsid w:val="00D554C1"/>
    <w:rsid w:val="00D56D3C"/>
    <w:rsid w:val="00D600F3"/>
    <w:rsid w:val="00D628CA"/>
    <w:rsid w:val="00D62ADD"/>
    <w:rsid w:val="00D63458"/>
    <w:rsid w:val="00D63522"/>
    <w:rsid w:val="00D63587"/>
    <w:rsid w:val="00D63D40"/>
    <w:rsid w:val="00D64FA4"/>
    <w:rsid w:val="00D652E1"/>
    <w:rsid w:val="00D6544A"/>
    <w:rsid w:val="00D65901"/>
    <w:rsid w:val="00D660F8"/>
    <w:rsid w:val="00D67004"/>
    <w:rsid w:val="00D672CB"/>
    <w:rsid w:val="00D67A2F"/>
    <w:rsid w:val="00D738C0"/>
    <w:rsid w:val="00D7442E"/>
    <w:rsid w:val="00D7570C"/>
    <w:rsid w:val="00D75970"/>
    <w:rsid w:val="00D75FC6"/>
    <w:rsid w:val="00D769EC"/>
    <w:rsid w:val="00D77DAC"/>
    <w:rsid w:val="00D819AF"/>
    <w:rsid w:val="00D82519"/>
    <w:rsid w:val="00D82598"/>
    <w:rsid w:val="00D83B6F"/>
    <w:rsid w:val="00D845BA"/>
    <w:rsid w:val="00D8671B"/>
    <w:rsid w:val="00D876E3"/>
    <w:rsid w:val="00D87DAD"/>
    <w:rsid w:val="00D90690"/>
    <w:rsid w:val="00D940F7"/>
    <w:rsid w:val="00D94FB4"/>
    <w:rsid w:val="00D96D1B"/>
    <w:rsid w:val="00D96E74"/>
    <w:rsid w:val="00D974F5"/>
    <w:rsid w:val="00DA2C07"/>
    <w:rsid w:val="00DA2C18"/>
    <w:rsid w:val="00DA40DA"/>
    <w:rsid w:val="00DA47C5"/>
    <w:rsid w:val="00DA538A"/>
    <w:rsid w:val="00DA5E0F"/>
    <w:rsid w:val="00DA6095"/>
    <w:rsid w:val="00DB121C"/>
    <w:rsid w:val="00DB26D6"/>
    <w:rsid w:val="00DB2AB3"/>
    <w:rsid w:val="00DB2B0D"/>
    <w:rsid w:val="00DB306A"/>
    <w:rsid w:val="00DB3F6E"/>
    <w:rsid w:val="00DB4743"/>
    <w:rsid w:val="00DB4BEC"/>
    <w:rsid w:val="00DB656C"/>
    <w:rsid w:val="00DB66F7"/>
    <w:rsid w:val="00DC0B86"/>
    <w:rsid w:val="00DC1236"/>
    <w:rsid w:val="00DC1B61"/>
    <w:rsid w:val="00DC26A5"/>
    <w:rsid w:val="00DC31D3"/>
    <w:rsid w:val="00DC3298"/>
    <w:rsid w:val="00DC3C20"/>
    <w:rsid w:val="00DC44DA"/>
    <w:rsid w:val="00DC7009"/>
    <w:rsid w:val="00DC712E"/>
    <w:rsid w:val="00DC7DF4"/>
    <w:rsid w:val="00DD2B8C"/>
    <w:rsid w:val="00DD2EFA"/>
    <w:rsid w:val="00DD2FB3"/>
    <w:rsid w:val="00DD3087"/>
    <w:rsid w:val="00DD35B1"/>
    <w:rsid w:val="00DD454A"/>
    <w:rsid w:val="00DD7364"/>
    <w:rsid w:val="00DD7B77"/>
    <w:rsid w:val="00DD7E9C"/>
    <w:rsid w:val="00DE1BE7"/>
    <w:rsid w:val="00DE1CDC"/>
    <w:rsid w:val="00DE2DF6"/>
    <w:rsid w:val="00DE314D"/>
    <w:rsid w:val="00DE4765"/>
    <w:rsid w:val="00DE54D2"/>
    <w:rsid w:val="00DE5680"/>
    <w:rsid w:val="00DE6C98"/>
    <w:rsid w:val="00DE7498"/>
    <w:rsid w:val="00DF0B46"/>
    <w:rsid w:val="00DF0C3A"/>
    <w:rsid w:val="00DF0EAD"/>
    <w:rsid w:val="00DF1116"/>
    <w:rsid w:val="00DF222A"/>
    <w:rsid w:val="00DF2F41"/>
    <w:rsid w:val="00DF2F61"/>
    <w:rsid w:val="00DF53EC"/>
    <w:rsid w:val="00DF728E"/>
    <w:rsid w:val="00DF7DA4"/>
    <w:rsid w:val="00E0149C"/>
    <w:rsid w:val="00E020C9"/>
    <w:rsid w:val="00E048F0"/>
    <w:rsid w:val="00E0547D"/>
    <w:rsid w:val="00E06850"/>
    <w:rsid w:val="00E070D9"/>
    <w:rsid w:val="00E0753C"/>
    <w:rsid w:val="00E1210E"/>
    <w:rsid w:val="00E12422"/>
    <w:rsid w:val="00E144BB"/>
    <w:rsid w:val="00E14884"/>
    <w:rsid w:val="00E157BC"/>
    <w:rsid w:val="00E16557"/>
    <w:rsid w:val="00E16641"/>
    <w:rsid w:val="00E16B38"/>
    <w:rsid w:val="00E20693"/>
    <w:rsid w:val="00E22220"/>
    <w:rsid w:val="00E236E1"/>
    <w:rsid w:val="00E24111"/>
    <w:rsid w:val="00E24C07"/>
    <w:rsid w:val="00E2652B"/>
    <w:rsid w:val="00E312AD"/>
    <w:rsid w:val="00E31E69"/>
    <w:rsid w:val="00E32B69"/>
    <w:rsid w:val="00E330E9"/>
    <w:rsid w:val="00E33105"/>
    <w:rsid w:val="00E33354"/>
    <w:rsid w:val="00E338A4"/>
    <w:rsid w:val="00E34B4D"/>
    <w:rsid w:val="00E34C0C"/>
    <w:rsid w:val="00E34F4F"/>
    <w:rsid w:val="00E35968"/>
    <w:rsid w:val="00E35D06"/>
    <w:rsid w:val="00E37CA1"/>
    <w:rsid w:val="00E4003E"/>
    <w:rsid w:val="00E408D2"/>
    <w:rsid w:val="00E4168E"/>
    <w:rsid w:val="00E42784"/>
    <w:rsid w:val="00E430E0"/>
    <w:rsid w:val="00E435A5"/>
    <w:rsid w:val="00E435BD"/>
    <w:rsid w:val="00E439DC"/>
    <w:rsid w:val="00E43B3F"/>
    <w:rsid w:val="00E43EF0"/>
    <w:rsid w:val="00E47D5E"/>
    <w:rsid w:val="00E50DDA"/>
    <w:rsid w:val="00E524E9"/>
    <w:rsid w:val="00E5277D"/>
    <w:rsid w:val="00E5780C"/>
    <w:rsid w:val="00E608F7"/>
    <w:rsid w:val="00E60CA1"/>
    <w:rsid w:val="00E62A63"/>
    <w:rsid w:val="00E64B86"/>
    <w:rsid w:val="00E67B3B"/>
    <w:rsid w:val="00E67C02"/>
    <w:rsid w:val="00E67C12"/>
    <w:rsid w:val="00E70069"/>
    <w:rsid w:val="00E71096"/>
    <w:rsid w:val="00E713E9"/>
    <w:rsid w:val="00E72990"/>
    <w:rsid w:val="00E72995"/>
    <w:rsid w:val="00E72FA9"/>
    <w:rsid w:val="00E731EF"/>
    <w:rsid w:val="00E7342F"/>
    <w:rsid w:val="00E73A5C"/>
    <w:rsid w:val="00E745E0"/>
    <w:rsid w:val="00E74AD6"/>
    <w:rsid w:val="00E75890"/>
    <w:rsid w:val="00E76785"/>
    <w:rsid w:val="00E7697E"/>
    <w:rsid w:val="00E813CF"/>
    <w:rsid w:val="00E84FBF"/>
    <w:rsid w:val="00E8699C"/>
    <w:rsid w:val="00E86F15"/>
    <w:rsid w:val="00E87B22"/>
    <w:rsid w:val="00E90540"/>
    <w:rsid w:val="00E90D97"/>
    <w:rsid w:val="00E90E01"/>
    <w:rsid w:val="00E9226A"/>
    <w:rsid w:val="00E93089"/>
    <w:rsid w:val="00E94372"/>
    <w:rsid w:val="00E9618E"/>
    <w:rsid w:val="00E96373"/>
    <w:rsid w:val="00E9640F"/>
    <w:rsid w:val="00E96673"/>
    <w:rsid w:val="00E97369"/>
    <w:rsid w:val="00EA0A88"/>
    <w:rsid w:val="00EA10D0"/>
    <w:rsid w:val="00EA2181"/>
    <w:rsid w:val="00EA2E03"/>
    <w:rsid w:val="00EA4AA9"/>
    <w:rsid w:val="00EA57B2"/>
    <w:rsid w:val="00EA60AF"/>
    <w:rsid w:val="00EA6FDD"/>
    <w:rsid w:val="00EA7563"/>
    <w:rsid w:val="00EB3052"/>
    <w:rsid w:val="00EB501E"/>
    <w:rsid w:val="00EC0190"/>
    <w:rsid w:val="00EC18CC"/>
    <w:rsid w:val="00EC355D"/>
    <w:rsid w:val="00EC73C6"/>
    <w:rsid w:val="00EC7731"/>
    <w:rsid w:val="00EC7809"/>
    <w:rsid w:val="00ED0E11"/>
    <w:rsid w:val="00ED0FD6"/>
    <w:rsid w:val="00ED12CA"/>
    <w:rsid w:val="00ED25C9"/>
    <w:rsid w:val="00ED37CD"/>
    <w:rsid w:val="00ED3BB8"/>
    <w:rsid w:val="00ED4145"/>
    <w:rsid w:val="00ED4372"/>
    <w:rsid w:val="00ED690B"/>
    <w:rsid w:val="00ED7A50"/>
    <w:rsid w:val="00ED7F2A"/>
    <w:rsid w:val="00EE0BB0"/>
    <w:rsid w:val="00EE0E9E"/>
    <w:rsid w:val="00EE0EC5"/>
    <w:rsid w:val="00EE1D59"/>
    <w:rsid w:val="00EE2D8E"/>
    <w:rsid w:val="00EE34DF"/>
    <w:rsid w:val="00EE3D0A"/>
    <w:rsid w:val="00EE41F9"/>
    <w:rsid w:val="00EE71BE"/>
    <w:rsid w:val="00EE76F6"/>
    <w:rsid w:val="00EF61AE"/>
    <w:rsid w:val="00EF7240"/>
    <w:rsid w:val="00EF7B73"/>
    <w:rsid w:val="00EF7B77"/>
    <w:rsid w:val="00EF7E41"/>
    <w:rsid w:val="00F000F0"/>
    <w:rsid w:val="00F0024B"/>
    <w:rsid w:val="00F0211E"/>
    <w:rsid w:val="00F02C85"/>
    <w:rsid w:val="00F05998"/>
    <w:rsid w:val="00F07377"/>
    <w:rsid w:val="00F12724"/>
    <w:rsid w:val="00F12B53"/>
    <w:rsid w:val="00F134A9"/>
    <w:rsid w:val="00F14328"/>
    <w:rsid w:val="00F1569D"/>
    <w:rsid w:val="00F15FAC"/>
    <w:rsid w:val="00F161F6"/>
    <w:rsid w:val="00F179D1"/>
    <w:rsid w:val="00F20342"/>
    <w:rsid w:val="00F21BB5"/>
    <w:rsid w:val="00F22962"/>
    <w:rsid w:val="00F233F2"/>
    <w:rsid w:val="00F23CFB"/>
    <w:rsid w:val="00F23E92"/>
    <w:rsid w:val="00F2675B"/>
    <w:rsid w:val="00F32358"/>
    <w:rsid w:val="00F3671A"/>
    <w:rsid w:val="00F36B55"/>
    <w:rsid w:val="00F3785A"/>
    <w:rsid w:val="00F40162"/>
    <w:rsid w:val="00F409A8"/>
    <w:rsid w:val="00F41233"/>
    <w:rsid w:val="00F43525"/>
    <w:rsid w:val="00F43D1E"/>
    <w:rsid w:val="00F45308"/>
    <w:rsid w:val="00F4559E"/>
    <w:rsid w:val="00F4689D"/>
    <w:rsid w:val="00F476F8"/>
    <w:rsid w:val="00F47A42"/>
    <w:rsid w:val="00F50602"/>
    <w:rsid w:val="00F51E9F"/>
    <w:rsid w:val="00F52C1A"/>
    <w:rsid w:val="00F57127"/>
    <w:rsid w:val="00F6081D"/>
    <w:rsid w:val="00F60EA8"/>
    <w:rsid w:val="00F61126"/>
    <w:rsid w:val="00F619AB"/>
    <w:rsid w:val="00F620AA"/>
    <w:rsid w:val="00F62A5F"/>
    <w:rsid w:val="00F62B23"/>
    <w:rsid w:val="00F6421D"/>
    <w:rsid w:val="00F64AB6"/>
    <w:rsid w:val="00F664C4"/>
    <w:rsid w:val="00F66780"/>
    <w:rsid w:val="00F66CB1"/>
    <w:rsid w:val="00F66CCE"/>
    <w:rsid w:val="00F67D52"/>
    <w:rsid w:val="00F701A5"/>
    <w:rsid w:val="00F7091F"/>
    <w:rsid w:val="00F70EC8"/>
    <w:rsid w:val="00F70F7E"/>
    <w:rsid w:val="00F712E7"/>
    <w:rsid w:val="00F712EE"/>
    <w:rsid w:val="00F7287B"/>
    <w:rsid w:val="00F72955"/>
    <w:rsid w:val="00F72F1D"/>
    <w:rsid w:val="00F72F9C"/>
    <w:rsid w:val="00F7399E"/>
    <w:rsid w:val="00F74796"/>
    <w:rsid w:val="00F764A2"/>
    <w:rsid w:val="00F76EE8"/>
    <w:rsid w:val="00F77009"/>
    <w:rsid w:val="00F77568"/>
    <w:rsid w:val="00F778C5"/>
    <w:rsid w:val="00F84849"/>
    <w:rsid w:val="00F84DA1"/>
    <w:rsid w:val="00F854B4"/>
    <w:rsid w:val="00F85719"/>
    <w:rsid w:val="00F85849"/>
    <w:rsid w:val="00F86A02"/>
    <w:rsid w:val="00F86E09"/>
    <w:rsid w:val="00F87DB5"/>
    <w:rsid w:val="00F9143B"/>
    <w:rsid w:val="00F92D9F"/>
    <w:rsid w:val="00F93750"/>
    <w:rsid w:val="00F93A85"/>
    <w:rsid w:val="00F93FAD"/>
    <w:rsid w:val="00F9466A"/>
    <w:rsid w:val="00F94836"/>
    <w:rsid w:val="00F979D6"/>
    <w:rsid w:val="00F97F03"/>
    <w:rsid w:val="00FA3808"/>
    <w:rsid w:val="00FB055D"/>
    <w:rsid w:val="00FB05C0"/>
    <w:rsid w:val="00FB078D"/>
    <w:rsid w:val="00FB0B2A"/>
    <w:rsid w:val="00FB2D99"/>
    <w:rsid w:val="00FB3442"/>
    <w:rsid w:val="00FB35E6"/>
    <w:rsid w:val="00FB39BC"/>
    <w:rsid w:val="00FB5280"/>
    <w:rsid w:val="00FB6500"/>
    <w:rsid w:val="00FB6593"/>
    <w:rsid w:val="00FC0F62"/>
    <w:rsid w:val="00FC1CD5"/>
    <w:rsid w:val="00FC2D9D"/>
    <w:rsid w:val="00FC3992"/>
    <w:rsid w:val="00FC4C3B"/>
    <w:rsid w:val="00FC66B2"/>
    <w:rsid w:val="00FC69BD"/>
    <w:rsid w:val="00FD0135"/>
    <w:rsid w:val="00FD0BF2"/>
    <w:rsid w:val="00FD1B86"/>
    <w:rsid w:val="00FD216A"/>
    <w:rsid w:val="00FD2C3F"/>
    <w:rsid w:val="00FD379A"/>
    <w:rsid w:val="00FD3E1F"/>
    <w:rsid w:val="00FD3EFC"/>
    <w:rsid w:val="00FD422D"/>
    <w:rsid w:val="00FD52E6"/>
    <w:rsid w:val="00FD62EF"/>
    <w:rsid w:val="00FD636D"/>
    <w:rsid w:val="00FD64B6"/>
    <w:rsid w:val="00FD67A8"/>
    <w:rsid w:val="00FD6CAC"/>
    <w:rsid w:val="00FD7312"/>
    <w:rsid w:val="00FD785F"/>
    <w:rsid w:val="00FE1A7E"/>
    <w:rsid w:val="00FE3DBF"/>
    <w:rsid w:val="00FE4866"/>
    <w:rsid w:val="00FE601F"/>
    <w:rsid w:val="00FE6255"/>
    <w:rsid w:val="00FE64F7"/>
    <w:rsid w:val="00FE656F"/>
    <w:rsid w:val="00FE6ECF"/>
    <w:rsid w:val="00FE7A5B"/>
    <w:rsid w:val="00FE7A66"/>
    <w:rsid w:val="00FE7DDF"/>
    <w:rsid w:val="00FF0C1D"/>
    <w:rsid w:val="00FF35BD"/>
    <w:rsid w:val="00FF3B2B"/>
    <w:rsid w:val="00FF3C1E"/>
    <w:rsid w:val="00FF6CEE"/>
    <w:rsid w:val="00FF7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B04BA"/>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5961</Characters>
  <DocSecurity>0</DocSecurity>
  <Lines>49</Lines>
  <Paragraphs>13</Paragraphs>
  <ScaleCrop>false</ScaleCrop>
  <HeadingPairs>
    <vt:vector size="2" baseType="variant">
      <vt:variant>
        <vt:lpstr>Titel</vt:lpstr>
      </vt:variant>
      <vt:variant>
        <vt:i4>1</vt:i4>
      </vt:variant>
    </vt:vector>
  </HeadingPairs>
  <TitlesOfParts>
    <vt:vector size="1" baseType="lpstr">
      <vt:lpstr>Interkulturelle kommunikative Kompetenz</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2021-12-12T16:02:00Z</dcterms:created>
  <dcterms:modified xsi:type="dcterms:W3CDTF">2021-12-12T16:02:00Z</dcterms:modified>
</cp:coreProperties>
</file>