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0" w:rsidRPr="007A74AA" w:rsidRDefault="00DB3A10" w:rsidP="00DB3A10">
      <w:pPr>
        <w:spacing w:before="120"/>
        <w:jc w:val="center"/>
        <w:rPr>
          <w:rFonts w:ascii="Calibri" w:hAnsi="Calibri" w:cs="Times New Roman"/>
          <w:b/>
          <w:bCs/>
          <w:sz w:val="22"/>
          <w:szCs w:val="22"/>
          <w:lang w:val="nl-NL"/>
        </w:rPr>
      </w:pPr>
      <w:r w:rsidRPr="007A74AA">
        <w:rPr>
          <w:rFonts w:ascii="Calibri" w:hAnsi="Calibri"/>
          <w:b/>
          <w:bCs/>
          <w:sz w:val="22"/>
          <w:szCs w:val="22"/>
        </w:rPr>
        <w:t>Fortgeführte Fremdsprache (Leistungskurs)</w:t>
      </w:r>
      <w:r w:rsidRPr="007A74AA">
        <w:rPr>
          <w:rFonts w:ascii="Calibri" w:hAnsi="Calibri"/>
          <w:b/>
          <w:bCs/>
          <w:i/>
          <w:iCs/>
          <w:sz w:val="22"/>
          <w:szCs w:val="22"/>
        </w:rPr>
        <w:t xml:space="preserve"> – </w:t>
      </w:r>
      <w:r w:rsidRPr="007A74AA">
        <w:rPr>
          <w:rFonts w:ascii="Calibri" w:hAnsi="Calibri"/>
          <w:b/>
          <w:bCs/>
          <w:sz w:val="22"/>
          <w:szCs w:val="22"/>
        </w:rPr>
        <w:t xml:space="preserve">Konkretisiertes Unterrichtsvorhaben III für Qualifikationsphase 1, 2. </w:t>
      </w:r>
      <w:r w:rsidRPr="007A74AA">
        <w:rPr>
          <w:rFonts w:ascii="Calibri" w:hAnsi="Calibri"/>
          <w:b/>
          <w:bCs/>
          <w:sz w:val="22"/>
          <w:szCs w:val="22"/>
          <w:lang w:val="nl-NL"/>
        </w:rPr>
        <w:t>Halbjahr, 1. Quartal</w:t>
      </w:r>
    </w:p>
    <w:p w:rsidR="00DB3A10" w:rsidRPr="007A74AA" w:rsidRDefault="00DB3A10" w:rsidP="00DB3A10">
      <w:pPr>
        <w:spacing w:before="120"/>
        <w:jc w:val="center"/>
        <w:rPr>
          <w:rFonts w:ascii="Calibri" w:hAnsi="Calibri"/>
          <w:bCs/>
          <w:i/>
          <w:iCs/>
          <w:sz w:val="22"/>
          <w:szCs w:val="22"/>
          <w:lang w:val="nl-NL"/>
        </w:rPr>
      </w:pPr>
      <w:r w:rsidRPr="007A74AA">
        <w:rPr>
          <w:rFonts w:ascii="Calibri" w:hAnsi="Calibri"/>
          <w:bCs/>
          <w:sz w:val="22"/>
          <w:szCs w:val="22"/>
          <w:lang w:val="nl-NL"/>
        </w:rPr>
        <w:t>Thema:</w:t>
      </w:r>
      <w:r w:rsidRPr="007A74AA">
        <w:rPr>
          <w:rFonts w:ascii="Calibri" w:hAnsi="Calibri"/>
          <w:sz w:val="22"/>
          <w:szCs w:val="22"/>
          <w:lang w:val="nl-NL"/>
        </w:rPr>
        <w:t xml:space="preserve"> </w:t>
      </w:r>
      <w:r w:rsidR="009A3CCA">
        <w:rPr>
          <w:rFonts w:ascii="Calibri" w:hAnsi="Calibri"/>
          <w:bCs/>
          <w:i/>
          <w:iCs/>
          <w:sz w:val="22"/>
          <w:szCs w:val="22"/>
          <w:lang w:val="nl-NL"/>
        </w:rPr>
        <w:t>_</w:t>
      </w:r>
      <w:r w:rsidRPr="007A74AA">
        <w:rPr>
          <w:rFonts w:ascii="Calibri" w:hAnsi="Calibri"/>
          <w:bCs/>
          <w:i/>
          <w:iCs/>
          <w:sz w:val="22"/>
          <w:szCs w:val="22"/>
          <w:lang w:val="nl-NL"/>
        </w:rPr>
        <w:t xml:space="preserve"> me</w:t>
      </w:r>
      <w:r>
        <w:rPr>
          <w:rFonts w:ascii="Calibri" w:hAnsi="Calibri"/>
          <w:bCs/>
          <w:i/>
          <w:iCs/>
          <w:sz w:val="22"/>
          <w:szCs w:val="22"/>
          <w:lang w:val="nl-NL"/>
        </w:rPr>
        <w:t>t een moeilijk verleden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367"/>
        <w:gridCol w:w="646"/>
        <w:gridCol w:w="615"/>
        <w:gridCol w:w="2230"/>
        <w:gridCol w:w="107"/>
        <w:gridCol w:w="809"/>
        <w:gridCol w:w="1929"/>
        <w:gridCol w:w="2845"/>
      </w:tblGrid>
      <w:tr w:rsidR="00DB3A10" w:rsidRPr="00407816" w:rsidTr="00DB3A10">
        <w:trPr>
          <w:trHeight w:val="397"/>
        </w:trPr>
        <w:tc>
          <w:tcPr>
            <w:tcW w:w="14224" w:type="dxa"/>
            <w:gridSpan w:val="10"/>
            <w:tcBorders>
              <w:top w:val="single" w:sz="12" w:space="0" w:color="auto"/>
              <w:left w:val="single" w:sz="12" w:space="0" w:color="auto"/>
              <w:right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t>Interkulturelle kommunikative Kompetenz</w:t>
            </w:r>
          </w:p>
        </w:tc>
      </w:tr>
      <w:tr w:rsidR="00DB3A10" w:rsidRPr="00407816" w:rsidTr="00DB3A10">
        <w:tc>
          <w:tcPr>
            <w:tcW w:w="4676" w:type="dxa"/>
            <w:gridSpan w:val="2"/>
            <w:tcBorders>
              <w:left w:val="single" w:sz="12" w:space="0" w:color="auto"/>
            </w:tcBorders>
          </w:tcPr>
          <w:p w:rsidR="00DB3A10" w:rsidRPr="007A74AA" w:rsidRDefault="00DB3A10" w:rsidP="00DB3A10">
            <w:pPr>
              <w:jc w:val="left"/>
              <w:rPr>
                <w:rFonts w:ascii="Calibri" w:hAnsi="Calibri"/>
                <w:b/>
              </w:rPr>
            </w:pPr>
            <w:r w:rsidRPr="007A74AA">
              <w:rPr>
                <w:rFonts w:ascii="Calibri" w:hAnsi="Calibri"/>
                <w:b/>
                <w:sz w:val="22"/>
                <w:szCs w:val="22"/>
              </w:rPr>
              <w:t>Soziokulturelles Orientierungswissen</w:t>
            </w:r>
          </w:p>
          <w:p w:rsidR="00DB3A10" w:rsidRPr="007A74AA" w:rsidRDefault="00DB3A10" w:rsidP="00DB3A10">
            <w:pPr>
              <w:jc w:val="left"/>
              <w:rPr>
                <w:rFonts w:ascii="Calibri" w:hAnsi="Calibri"/>
              </w:rPr>
            </w:pPr>
            <w:r w:rsidRPr="007A74AA">
              <w:rPr>
                <w:rFonts w:ascii="Calibri" w:hAnsi="Calibri"/>
                <w:sz w:val="22"/>
                <w:szCs w:val="22"/>
              </w:rPr>
              <w:t xml:space="preserve">Historische Entwicklungen, z.B. Überfall Nazi-Deutschlands und Besatzungszeit, Durchführung des Holocaust in den Niederlanden, </w:t>
            </w:r>
            <w:proofErr w:type="spellStart"/>
            <w:r w:rsidRPr="007A74AA">
              <w:rPr>
                <w:rFonts w:ascii="Calibri" w:hAnsi="Calibri"/>
                <w:i/>
                <w:sz w:val="22"/>
                <w:szCs w:val="22"/>
              </w:rPr>
              <w:t>onderduikers</w:t>
            </w:r>
            <w:proofErr w:type="spellEnd"/>
            <w:r w:rsidRPr="007A74AA">
              <w:rPr>
                <w:rFonts w:ascii="Calibri" w:hAnsi="Calibri"/>
                <w:i/>
                <w:sz w:val="22"/>
                <w:szCs w:val="22"/>
              </w:rPr>
              <w:t>,</w:t>
            </w:r>
            <w:r w:rsidRPr="007A74AA">
              <w:rPr>
                <w:rFonts w:ascii="Calibri" w:hAnsi="Calibri"/>
                <w:sz w:val="22"/>
                <w:szCs w:val="22"/>
              </w:rPr>
              <w:t xml:space="preserve"> Widerstand und Kollaboration, Folgen für das dt.-</w:t>
            </w:r>
            <w:proofErr w:type="spellStart"/>
            <w:r w:rsidRPr="007A74AA">
              <w:rPr>
                <w:rFonts w:ascii="Calibri" w:hAnsi="Calibri"/>
                <w:sz w:val="22"/>
                <w:szCs w:val="22"/>
              </w:rPr>
              <w:t>nl</w:t>
            </w:r>
            <w:proofErr w:type="spellEnd"/>
            <w:r w:rsidRPr="007A74AA">
              <w:rPr>
                <w:rFonts w:ascii="Calibri" w:hAnsi="Calibri"/>
                <w:sz w:val="22"/>
                <w:szCs w:val="22"/>
              </w:rPr>
              <w:t>. Verhältnis, Bedeutung der Gedenkkultur in den Niederlanden (</w:t>
            </w:r>
            <w:proofErr w:type="spellStart"/>
            <w:r w:rsidRPr="007A74AA">
              <w:rPr>
                <w:rFonts w:ascii="Calibri" w:hAnsi="Calibri"/>
                <w:i/>
                <w:sz w:val="22"/>
                <w:szCs w:val="22"/>
              </w:rPr>
              <w:t>herdenking</w:t>
            </w:r>
            <w:proofErr w:type="spellEnd"/>
            <w:r w:rsidRPr="007A74AA">
              <w:rPr>
                <w:rFonts w:ascii="Calibri" w:hAnsi="Calibri"/>
                <w:sz w:val="22"/>
                <w:szCs w:val="22"/>
              </w:rPr>
              <w:t xml:space="preserve"> </w:t>
            </w:r>
            <w:r w:rsidRPr="007A74AA">
              <w:rPr>
                <w:rFonts w:ascii="Calibri" w:hAnsi="Calibri"/>
                <w:i/>
                <w:sz w:val="22"/>
                <w:szCs w:val="22"/>
              </w:rPr>
              <w:t xml:space="preserve">4 </w:t>
            </w:r>
            <w:proofErr w:type="spellStart"/>
            <w:r w:rsidRPr="007A74AA">
              <w:rPr>
                <w:rFonts w:ascii="Calibri" w:hAnsi="Calibri"/>
                <w:i/>
                <w:sz w:val="22"/>
                <w:szCs w:val="22"/>
              </w:rPr>
              <w:t>mei</w:t>
            </w:r>
            <w:proofErr w:type="spellEnd"/>
            <w:r w:rsidRPr="007A74AA">
              <w:rPr>
                <w:rFonts w:ascii="Calibri" w:hAnsi="Calibri"/>
                <w:sz w:val="22"/>
                <w:szCs w:val="22"/>
              </w:rPr>
              <w:t>), dt.-</w:t>
            </w:r>
            <w:proofErr w:type="spellStart"/>
            <w:r w:rsidRPr="007A74AA">
              <w:rPr>
                <w:rFonts w:ascii="Calibri" w:hAnsi="Calibri"/>
                <w:sz w:val="22"/>
                <w:szCs w:val="22"/>
              </w:rPr>
              <w:t>nl</w:t>
            </w:r>
            <w:proofErr w:type="spellEnd"/>
            <w:r w:rsidRPr="007A74AA">
              <w:rPr>
                <w:rFonts w:ascii="Calibri" w:hAnsi="Calibri"/>
                <w:sz w:val="22"/>
                <w:szCs w:val="22"/>
              </w:rPr>
              <w:t>. Kooperation (im Grenzgebiet) heute im Kontext gemeinsamer bzw. globaler Herausforderungen</w:t>
            </w:r>
          </w:p>
        </w:tc>
        <w:tc>
          <w:tcPr>
            <w:tcW w:w="4774" w:type="dxa"/>
            <w:gridSpan w:val="6"/>
          </w:tcPr>
          <w:p w:rsidR="00DB3A10" w:rsidRPr="007A74AA" w:rsidRDefault="00DB3A10" w:rsidP="00DB3A10">
            <w:pPr>
              <w:jc w:val="left"/>
              <w:rPr>
                <w:rFonts w:ascii="Calibri" w:hAnsi="Calibri"/>
                <w:b/>
              </w:rPr>
            </w:pPr>
            <w:r w:rsidRPr="007A74AA">
              <w:rPr>
                <w:rFonts w:ascii="Calibri" w:hAnsi="Calibri"/>
                <w:b/>
                <w:sz w:val="22"/>
                <w:szCs w:val="22"/>
              </w:rPr>
              <w:t>Interkulturelle Einstellungen und Bewusstheit</w:t>
            </w:r>
          </w:p>
          <w:p w:rsidR="00DB3A10" w:rsidRPr="007A74AA" w:rsidRDefault="00DB3A10" w:rsidP="00DB3A10">
            <w:pPr>
              <w:autoSpaceDE w:val="0"/>
              <w:autoSpaceDN w:val="0"/>
              <w:adjustRightInd w:val="0"/>
              <w:jc w:val="left"/>
              <w:rPr>
                <w:rFonts w:ascii="Calibri" w:hAnsi="Calibri"/>
              </w:rPr>
            </w:pPr>
            <w:r w:rsidRPr="007A74AA">
              <w:rPr>
                <w:rFonts w:ascii="Calibri" w:hAnsi="Calibri"/>
                <w:sz w:val="22"/>
                <w:szCs w:val="22"/>
              </w:rPr>
              <w:t>Die Bereitschaft entwickeln, das deutsch-niederländische Verhältnis in seiner Komplexität, zugleich in seiner historischen Bedingtheit zu verstehen; die Bedeutung historischen Erinnerns erkennen, kulturbedingte Unterschiede erkennen; Stereotypen kritisch hinterfragen; das dt.-</w:t>
            </w:r>
            <w:proofErr w:type="spellStart"/>
            <w:r w:rsidRPr="007A74AA">
              <w:rPr>
                <w:rFonts w:ascii="Calibri" w:hAnsi="Calibri"/>
                <w:sz w:val="22"/>
                <w:szCs w:val="22"/>
              </w:rPr>
              <w:t>nl</w:t>
            </w:r>
            <w:proofErr w:type="spellEnd"/>
            <w:r w:rsidRPr="007A74AA">
              <w:rPr>
                <w:rFonts w:ascii="Calibri" w:hAnsi="Calibri"/>
                <w:sz w:val="22"/>
                <w:szCs w:val="22"/>
              </w:rPr>
              <w:t>. Verhältnis als Bestandteil des europäischen Einigungsprozesses erkennen.</w:t>
            </w:r>
          </w:p>
        </w:tc>
        <w:tc>
          <w:tcPr>
            <w:tcW w:w="4774" w:type="dxa"/>
            <w:gridSpan w:val="2"/>
            <w:tcBorders>
              <w:right w:val="single" w:sz="12" w:space="0" w:color="auto"/>
            </w:tcBorders>
          </w:tcPr>
          <w:p w:rsidR="00DB3A10" w:rsidRPr="007A74AA" w:rsidRDefault="00DB3A10" w:rsidP="00DB3A10">
            <w:pPr>
              <w:jc w:val="left"/>
              <w:rPr>
                <w:rFonts w:ascii="Calibri" w:hAnsi="Calibri"/>
                <w:b/>
              </w:rPr>
            </w:pPr>
            <w:r w:rsidRPr="007A74AA">
              <w:rPr>
                <w:rFonts w:ascii="Calibri" w:hAnsi="Calibri"/>
                <w:b/>
                <w:sz w:val="22"/>
                <w:szCs w:val="22"/>
              </w:rPr>
              <w:t>Interkulturelles Verstehen und Handeln</w:t>
            </w:r>
          </w:p>
          <w:p w:rsidR="00DB3A10" w:rsidRPr="007A74AA" w:rsidRDefault="00DB3A10" w:rsidP="00DB3A10">
            <w:pPr>
              <w:jc w:val="left"/>
              <w:rPr>
                <w:rFonts w:ascii="Calibri" w:hAnsi="Calibri"/>
                <w:b/>
              </w:rPr>
            </w:pPr>
            <w:r w:rsidRPr="007A74AA">
              <w:rPr>
                <w:rFonts w:ascii="Calibri" w:hAnsi="Calibri"/>
                <w:sz w:val="22"/>
                <w:szCs w:val="22"/>
              </w:rPr>
              <w:t>Möglichen historisch begründeten Missverständnissen sensibel begegnen und überwinden; sich in interkulturellen Begegnungssituationen reflektiert in Denk- und Verhaltensweisen von Niederländern hineinversetzen und kommunikativ angemessen flexibel reagieren, diese ggf. im Unterricht simulieren und reflektieren.</w:t>
            </w:r>
          </w:p>
        </w:tc>
      </w:tr>
      <w:tr w:rsidR="00DB3A10" w:rsidRPr="00407816" w:rsidTr="00DB3A10">
        <w:trPr>
          <w:trHeight w:val="571"/>
        </w:trPr>
        <w:tc>
          <w:tcPr>
            <w:tcW w:w="14224" w:type="dxa"/>
            <w:gridSpan w:val="10"/>
            <w:tcBorders>
              <w:left w:val="single" w:sz="12" w:space="0" w:color="auto"/>
              <w:right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t>Funktionale kommunikative Kompetenz</w:t>
            </w:r>
          </w:p>
        </w:tc>
      </w:tr>
      <w:tr w:rsidR="00DB3A10" w:rsidRPr="00407816" w:rsidTr="00DB3A10">
        <w:trPr>
          <w:trHeight w:val="729"/>
        </w:trPr>
        <w:tc>
          <w:tcPr>
            <w:tcW w:w="2844" w:type="dxa"/>
            <w:tcBorders>
              <w:left w:val="single" w:sz="12" w:space="0" w:color="auto"/>
            </w:tcBorders>
          </w:tcPr>
          <w:p w:rsidR="00DB3A10" w:rsidRPr="007A74AA" w:rsidRDefault="00DB3A10" w:rsidP="00DB3A10">
            <w:pPr>
              <w:jc w:val="left"/>
              <w:rPr>
                <w:rFonts w:ascii="Calibri" w:hAnsi="Calibri"/>
                <w:b/>
              </w:rPr>
            </w:pPr>
            <w:r w:rsidRPr="007A74AA">
              <w:rPr>
                <w:rFonts w:ascii="Calibri" w:hAnsi="Calibri"/>
                <w:b/>
                <w:sz w:val="22"/>
                <w:szCs w:val="22"/>
              </w:rPr>
              <w:t>Hör-/Hör-Sehverstehen</w:t>
            </w:r>
          </w:p>
          <w:p w:rsidR="00DB3A10" w:rsidRDefault="00DB3A10" w:rsidP="00DB3A10">
            <w:pPr>
              <w:jc w:val="left"/>
              <w:rPr>
                <w:rFonts w:ascii="Calibri" w:hAnsi="Calibri"/>
              </w:rPr>
            </w:pPr>
            <w:r w:rsidRPr="007A74AA">
              <w:rPr>
                <w:rFonts w:ascii="Calibri" w:hAnsi="Calibri"/>
                <w:sz w:val="22"/>
                <w:szCs w:val="22"/>
              </w:rPr>
              <w:t>Informationsentnahme aus historischem Filmmaterial oder einer Literatur</w:t>
            </w:r>
            <w:r>
              <w:rPr>
                <w:rFonts w:ascii="Calibri" w:hAnsi="Calibri"/>
                <w:sz w:val="22"/>
                <w:szCs w:val="22"/>
              </w:rPr>
              <w:t>-</w:t>
            </w:r>
            <w:r w:rsidRPr="007A74AA">
              <w:rPr>
                <w:rFonts w:ascii="Calibri" w:hAnsi="Calibri"/>
                <w:sz w:val="22"/>
                <w:szCs w:val="22"/>
              </w:rPr>
              <w:t xml:space="preserve">verfilmung (z.B. Mulisch, </w:t>
            </w:r>
            <w:r w:rsidRPr="007A74AA">
              <w:rPr>
                <w:rFonts w:ascii="Calibri" w:hAnsi="Calibri"/>
                <w:i/>
                <w:sz w:val="22"/>
                <w:szCs w:val="22"/>
              </w:rPr>
              <w:t xml:space="preserve">De </w:t>
            </w:r>
            <w:proofErr w:type="spellStart"/>
            <w:r w:rsidRPr="007A74AA">
              <w:rPr>
                <w:rFonts w:ascii="Calibri" w:hAnsi="Calibri"/>
                <w:i/>
                <w:sz w:val="22"/>
                <w:szCs w:val="22"/>
              </w:rPr>
              <w:t>aanslag</w:t>
            </w:r>
            <w:proofErr w:type="spellEnd"/>
            <w:r w:rsidRPr="007A74AA">
              <w:rPr>
                <w:rFonts w:ascii="Calibri" w:hAnsi="Calibri"/>
                <w:sz w:val="22"/>
                <w:szCs w:val="22"/>
              </w:rPr>
              <w:t xml:space="preserve">; Tessa de </w:t>
            </w:r>
            <w:proofErr w:type="spellStart"/>
            <w:r w:rsidRPr="007A74AA">
              <w:rPr>
                <w:rFonts w:ascii="Calibri" w:hAnsi="Calibri"/>
                <w:sz w:val="22"/>
                <w:szCs w:val="22"/>
              </w:rPr>
              <w:t>Loo</w:t>
            </w:r>
            <w:proofErr w:type="spellEnd"/>
            <w:r w:rsidRPr="007A74AA">
              <w:rPr>
                <w:rFonts w:ascii="Calibri" w:hAnsi="Calibri"/>
                <w:sz w:val="22"/>
                <w:szCs w:val="22"/>
              </w:rPr>
              <w:t xml:space="preserve">, </w:t>
            </w:r>
            <w:r w:rsidRPr="007A74AA">
              <w:rPr>
                <w:rFonts w:ascii="Calibri" w:hAnsi="Calibri"/>
                <w:i/>
                <w:sz w:val="22"/>
                <w:szCs w:val="22"/>
              </w:rPr>
              <w:t xml:space="preserve">De </w:t>
            </w:r>
            <w:proofErr w:type="spellStart"/>
            <w:r w:rsidRPr="007A74AA">
              <w:rPr>
                <w:rFonts w:ascii="Calibri" w:hAnsi="Calibri"/>
                <w:i/>
                <w:sz w:val="22"/>
                <w:szCs w:val="22"/>
              </w:rPr>
              <w:t>Tweeling</w:t>
            </w:r>
            <w:proofErr w:type="spellEnd"/>
            <w:r w:rsidRPr="007A74AA">
              <w:rPr>
                <w:rFonts w:ascii="Calibri" w:hAnsi="Calibri"/>
                <w:sz w:val="22"/>
                <w:szCs w:val="22"/>
              </w:rPr>
              <w:t>) bzw. eine</w:t>
            </w:r>
            <w:r>
              <w:rPr>
                <w:rFonts w:ascii="Calibri" w:hAnsi="Calibri"/>
                <w:sz w:val="22"/>
                <w:szCs w:val="22"/>
              </w:rPr>
              <w:t>m</w:t>
            </w:r>
            <w:r w:rsidRPr="007A74AA">
              <w:rPr>
                <w:rFonts w:ascii="Calibri" w:hAnsi="Calibri"/>
                <w:sz w:val="22"/>
                <w:szCs w:val="22"/>
              </w:rPr>
              <w:t xml:space="preserve"> historischen Spielfilm (z.B. </w:t>
            </w:r>
            <w:proofErr w:type="spellStart"/>
            <w:r w:rsidRPr="007A74AA">
              <w:rPr>
                <w:rFonts w:ascii="Calibri" w:hAnsi="Calibri"/>
                <w:i/>
                <w:iCs/>
                <w:sz w:val="22"/>
                <w:szCs w:val="22"/>
              </w:rPr>
              <w:t>Zwartboek</w:t>
            </w:r>
            <w:proofErr w:type="spellEnd"/>
            <w:r w:rsidRPr="007A74AA">
              <w:rPr>
                <w:rFonts w:ascii="Calibri" w:hAnsi="Calibri"/>
                <w:sz w:val="22"/>
                <w:szCs w:val="22"/>
              </w:rPr>
              <w:t>)</w:t>
            </w:r>
          </w:p>
          <w:p w:rsidR="00DB3A10" w:rsidRPr="007A74AA" w:rsidRDefault="00DB3A10" w:rsidP="00DB3A10">
            <w:pPr>
              <w:jc w:val="left"/>
              <w:rPr>
                <w:rFonts w:ascii="Calibri" w:hAnsi="Calibri"/>
              </w:rPr>
            </w:pPr>
          </w:p>
        </w:tc>
        <w:tc>
          <w:tcPr>
            <w:tcW w:w="2845" w:type="dxa"/>
            <w:gridSpan w:val="3"/>
          </w:tcPr>
          <w:p w:rsidR="00DB3A10" w:rsidRPr="007A74AA" w:rsidRDefault="00DB3A10" w:rsidP="00DB3A10">
            <w:pPr>
              <w:jc w:val="left"/>
              <w:rPr>
                <w:rFonts w:ascii="Calibri" w:hAnsi="Calibri"/>
                <w:b/>
              </w:rPr>
            </w:pPr>
            <w:r w:rsidRPr="007A74AA">
              <w:rPr>
                <w:rFonts w:ascii="Calibri" w:hAnsi="Calibri"/>
                <w:b/>
                <w:sz w:val="22"/>
                <w:szCs w:val="22"/>
              </w:rPr>
              <w:t>Leseverstehen</w:t>
            </w:r>
          </w:p>
          <w:p w:rsidR="00DB3A10" w:rsidRPr="007A74AA" w:rsidRDefault="00DB3A10" w:rsidP="00DB3A10">
            <w:pPr>
              <w:jc w:val="left"/>
              <w:rPr>
                <w:rFonts w:ascii="Calibri" w:hAnsi="Calibri"/>
              </w:rPr>
            </w:pPr>
            <w:r w:rsidRPr="007A74AA">
              <w:rPr>
                <w:rFonts w:ascii="Calibri" w:hAnsi="Calibri"/>
                <w:sz w:val="22"/>
                <w:szCs w:val="22"/>
              </w:rPr>
              <w:t xml:space="preserve">Lesestrategien beim Umgang mit verdichteten Texten, Kurzgeschichten im kreativen (z.B. szenischen) und analytischen Zugriff, Analyse einer Ganzschrift (z.B. Harry Mulisch, </w:t>
            </w:r>
            <w:r w:rsidRPr="007A74AA">
              <w:rPr>
                <w:rFonts w:ascii="Calibri" w:hAnsi="Calibri"/>
                <w:i/>
                <w:sz w:val="22"/>
                <w:szCs w:val="22"/>
              </w:rPr>
              <w:t xml:space="preserve">De </w:t>
            </w:r>
            <w:proofErr w:type="spellStart"/>
            <w:r w:rsidRPr="007A74AA">
              <w:rPr>
                <w:rFonts w:ascii="Calibri" w:hAnsi="Calibri"/>
                <w:i/>
                <w:sz w:val="22"/>
                <w:szCs w:val="22"/>
              </w:rPr>
              <w:t>aanslag</w:t>
            </w:r>
            <w:proofErr w:type="spellEnd"/>
            <w:r w:rsidRPr="007A74AA">
              <w:rPr>
                <w:rFonts w:ascii="Calibri" w:hAnsi="Calibri"/>
                <w:sz w:val="22"/>
                <w:szCs w:val="22"/>
              </w:rPr>
              <w:t>)</w:t>
            </w:r>
          </w:p>
        </w:tc>
        <w:tc>
          <w:tcPr>
            <w:tcW w:w="2845" w:type="dxa"/>
            <w:gridSpan w:val="2"/>
          </w:tcPr>
          <w:p w:rsidR="00DB3A10" w:rsidRPr="007A74AA" w:rsidRDefault="00DB3A10" w:rsidP="00DB3A10">
            <w:pPr>
              <w:jc w:val="left"/>
              <w:rPr>
                <w:rFonts w:ascii="Calibri" w:hAnsi="Calibri"/>
                <w:b/>
              </w:rPr>
            </w:pPr>
            <w:r w:rsidRPr="007A74AA">
              <w:rPr>
                <w:rFonts w:ascii="Calibri" w:hAnsi="Calibri"/>
                <w:b/>
                <w:sz w:val="22"/>
                <w:szCs w:val="22"/>
              </w:rPr>
              <w:t>Sprechen</w:t>
            </w:r>
          </w:p>
          <w:p w:rsidR="00DB3A10" w:rsidRPr="007A74AA" w:rsidRDefault="00DB3A10" w:rsidP="00DB3A10">
            <w:pPr>
              <w:tabs>
                <w:tab w:val="num" w:pos="280"/>
              </w:tabs>
              <w:jc w:val="left"/>
              <w:rPr>
                <w:rFonts w:ascii="Calibri" w:hAnsi="Calibri"/>
                <w:b/>
              </w:rPr>
            </w:pPr>
            <w:r w:rsidRPr="007A74AA">
              <w:rPr>
                <w:rFonts w:ascii="Calibri" w:hAnsi="Calibri"/>
                <w:iCs/>
                <w:sz w:val="22"/>
                <w:szCs w:val="22"/>
              </w:rPr>
              <w:t xml:space="preserve">Beteiligung </w:t>
            </w:r>
            <w:r w:rsidRPr="007A74AA">
              <w:rPr>
                <w:rFonts w:ascii="Calibri" w:hAnsi="Calibri"/>
                <w:sz w:val="22"/>
                <w:szCs w:val="22"/>
              </w:rPr>
              <w:t>an Diskussionen</w:t>
            </w:r>
            <w:r w:rsidRPr="007A74AA">
              <w:rPr>
                <w:rFonts w:ascii="Calibri" w:hAnsi="Calibri"/>
                <w:i/>
                <w:iCs/>
                <w:sz w:val="22"/>
                <w:szCs w:val="22"/>
              </w:rPr>
              <w:t xml:space="preserve">, </w:t>
            </w:r>
            <w:r w:rsidRPr="007A74AA">
              <w:rPr>
                <w:rFonts w:ascii="Calibri" w:hAnsi="Calibri"/>
                <w:sz w:val="22"/>
                <w:szCs w:val="22"/>
              </w:rPr>
              <w:t xml:space="preserve">anhand festgelegter Kriterien </w:t>
            </w:r>
          </w:p>
        </w:tc>
        <w:tc>
          <w:tcPr>
            <w:tcW w:w="2845" w:type="dxa"/>
            <w:gridSpan w:val="3"/>
          </w:tcPr>
          <w:p w:rsidR="00DB3A10" w:rsidRPr="007A74AA" w:rsidRDefault="00DB3A10" w:rsidP="00DB3A10">
            <w:pPr>
              <w:jc w:val="left"/>
              <w:rPr>
                <w:rFonts w:ascii="Calibri" w:hAnsi="Calibri"/>
                <w:b/>
              </w:rPr>
            </w:pPr>
            <w:r w:rsidRPr="007A74AA">
              <w:rPr>
                <w:rFonts w:ascii="Calibri" w:hAnsi="Calibri"/>
                <w:b/>
                <w:sz w:val="22"/>
                <w:szCs w:val="22"/>
              </w:rPr>
              <w:t>Schreiben</w:t>
            </w:r>
          </w:p>
          <w:p w:rsidR="00DB3A10" w:rsidRPr="007A74AA" w:rsidRDefault="00DB3A10" w:rsidP="00DB3A10">
            <w:pPr>
              <w:jc w:val="left"/>
              <w:rPr>
                <w:rFonts w:ascii="Calibri" w:hAnsi="Calibri"/>
              </w:rPr>
            </w:pPr>
            <w:r w:rsidRPr="007A74AA">
              <w:rPr>
                <w:rFonts w:ascii="Calibri" w:hAnsi="Calibri"/>
                <w:sz w:val="22"/>
                <w:szCs w:val="22"/>
              </w:rPr>
              <w:t>Text- und informationsverarbeitende Schreibstrategien, Versprachlichen verschiede</w:t>
            </w:r>
            <w:r>
              <w:rPr>
                <w:rFonts w:ascii="Calibri" w:hAnsi="Calibri"/>
                <w:sz w:val="22"/>
                <w:szCs w:val="22"/>
              </w:rPr>
              <w:t>-</w:t>
            </w:r>
            <w:proofErr w:type="spellStart"/>
            <w:r w:rsidRPr="007A74AA">
              <w:rPr>
                <w:rFonts w:ascii="Calibri" w:hAnsi="Calibri"/>
                <w:sz w:val="22"/>
                <w:szCs w:val="22"/>
              </w:rPr>
              <w:t>ner</w:t>
            </w:r>
            <w:proofErr w:type="spellEnd"/>
            <w:r w:rsidRPr="007A74AA">
              <w:rPr>
                <w:rFonts w:ascii="Calibri" w:hAnsi="Calibri"/>
                <w:sz w:val="22"/>
                <w:szCs w:val="22"/>
              </w:rPr>
              <w:t xml:space="preserve"> Analyseaspekte, </w:t>
            </w:r>
            <w:proofErr w:type="spellStart"/>
            <w:r w:rsidRPr="007A74AA">
              <w:rPr>
                <w:rFonts w:ascii="Calibri" w:hAnsi="Calibri"/>
                <w:sz w:val="22"/>
                <w:szCs w:val="22"/>
              </w:rPr>
              <w:t>Anbah</w:t>
            </w:r>
            <w:r>
              <w:rPr>
                <w:rFonts w:ascii="Calibri" w:hAnsi="Calibri"/>
                <w:sz w:val="22"/>
                <w:szCs w:val="22"/>
              </w:rPr>
              <w:t>-</w:t>
            </w:r>
            <w:r w:rsidRPr="007A74AA">
              <w:rPr>
                <w:rFonts w:ascii="Calibri" w:hAnsi="Calibri"/>
                <w:sz w:val="22"/>
                <w:szCs w:val="22"/>
              </w:rPr>
              <w:t>nung</w:t>
            </w:r>
            <w:proofErr w:type="spellEnd"/>
            <w:r w:rsidRPr="007A74AA">
              <w:rPr>
                <w:rFonts w:ascii="Calibri" w:hAnsi="Calibri"/>
                <w:sz w:val="22"/>
                <w:szCs w:val="22"/>
              </w:rPr>
              <w:t xml:space="preserve"> komplexerer Zieltext</w:t>
            </w:r>
            <w:r>
              <w:rPr>
                <w:rFonts w:ascii="Calibri" w:hAnsi="Calibri"/>
                <w:sz w:val="22"/>
                <w:szCs w:val="22"/>
              </w:rPr>
              <w:t>-</w:t>
            </w:r>
            <w:r w:rsidRPr="007A74AA">
              <w:rPr>
                <w:rFonts w:ascii="Calibri" w:hAnsi="Calibri"/>
                <w:sz w:val="22"/>
                <w:szCs w:val="22"/>
              </w:rPr>
              <w:t>formate (</w:t>
            </w:r>
            <w:proofErr w:type="spellStart"/>
            <w:r w:rsidRPr="007A74AA">
              <w:rPr>
                <w:rFonts w:ascii="Calibri" w:hAnsi="Calibri"/>
                <w:i/>
                <w:sz w:val="22"/>
                <w:szCs w:val="22"/>
              </w:rPr>
              <w:t>boekverslag</w:t>
            </w:r>
            <w:proofErr w:type="spellEnd"/>
            <w:r w:rsidRPr="007A74AA">
              <w:rPr>
                <w:rFonts w:ascii="Calibri" w:hAnsi="Calibri"/>
                <w:sz w:val="22"/>
                <w:szCs w:val="22"/>
              </w:rPr>
              <w:t xml:space="preserve">, </w:t>
            </w:r>
            <w:proofErr w:type="spellStart"/>
            <w:r w:rsidRPr="007A74AA">
              <w:rPr>
                <w:rFonts w:ascii="Calibri" w:hAnsi="Calibri"/>
                <w:i/>
                <w:sz w:val="22"/>
                <w:szCs w:val="22"/>
              </w:rPr>
              <w:t>recensie</w:t>
            </w:r>
            <w:proofErr w:type="spellEnd"/>
            <w:r w:rsidRPr="007A74AA">
              <w:rPr>
                <w:rFonts w:ascii="Calibri" w:hAnsi="Calibri"/>
                <w:sz w:val="22"/>
                <w:szCs w:val="22"/>
              </w:rPr>
              <w:t xml:space="preserve">) </w:t>
            </w:r>
          </w:p>
        </w:tc>
        <w:tc>
          <w:tcPr>
            <w:tcW w:w="2845" w:type="dxa"/>
            <w:tcBorders>
              <w:right w:val="single" w:sz="12" w:space="0" w:color="auto"/>
            </w:tcBorders>
          </w:tcPr>
          <w:p w:rsidR="00DB3A10" w:rsidRPr="007A74AA" w:rsidRDefault="00DB3A10" w:rsidP="00DB3A10">
            <w:pPr>
              <w:jc w:val="left"/>
              <w:rPr>
                <w:rFonts w:ascii="Calibri" w:hAnsi="Calibri"/>
                <w:b/>
              </w:rPr>
            </w:pPr>
            <w:r w:rsidRPr="007A74AA">
              <w:rPr>
                <w:rFonts w:ascii="Calibri" w:hAnsi="Calibri"/>
                <w:b/>
                <w:sz w:val="22"/>
                <w:szCs w:val="22"/>
              </w:rPr>
              <w:t>Sprachmittlung</w:t>
            </w:r>
          </w:p>
          <w:p w:rsidR="00DB3A10" w:rsidRPr="007A74AA" w:rsidRDefault="00DB3A10" w:rsidP="00DB3A10">
            <w:pPr>
              <w:pStyle w:val="Textkrper"/>
              <w:framePr w:hSpace="0" w:wrap="auto" w:vAnchor="margin" w:yAlign="inline"/>
              <w:suppressOverlap w:val="0"/>
              <w:rPr>
                <w:rFonts w:ascii="Calibri" w:hAnsi="Calibri"/>
                <w:bCs/>
              </w:rPr>
            </w:pPr>
            <w:r w:rsidRPr="007A74AA">
              <w:rPr>
                <w:rFonts w:ascii="Calibri" w:hAnsi="Calibri"/>
                <w:sz w:val="22"/>
                <w:szCs w:val="22"/>
              </w:rPr>
              <w:t xml:space="preserve">Mediation von dt. Texten (Rede einer Politikerin/eines Politikers), Mittlung von deutschsprachigem Material (Film über Lager </w:t>
            </w:r>
            <w:proofErr w:type="spellStart"/>
            <w:r w:rsidRPr="007A74AA">
              <w:rPr>
                <w:rFonts w:ascii="Calibri" w:hAnsi="Calibri"/>
                <w:sz w:val="22"/>
                <w:szCs w:val="22"/>
              </w:rPr>
              <w:t>Westerbork</w:t>
            </w:r>
            <w:proofErr w:type="spellEnd"/>
            <w:r w:rsidRPr="007A74AA">
              <w:rPr>
                <w:rFonts w:ascii="Calibri" w:hAnsi="Calibri"/>
                <w:sz w:val="22"/>
                <w:szCs w:val="22"/>
              </w:rPr>
              <w:t>)</w:t>
            </w:r>
          </w:p>
        </w:tc>
      </w:tr>
      <w:tr w:rsidR="00DB3A10" w:rsidRPr="00407816" w:rsidTr="00DB3A10">
        <w:tc>
          <w:tcPr>
            <w:tcW w:w="14224" w:type="dxa"/>
            <w:gridSpan w:val="10"/>
            <w:tcBorders>
              <w:left w:val="single" w:sz="12" w:space="0" w:color="auto"/>
              <w:right w:val="single" w:sz="12" w:space="0" w:color="auto"/>
            </w:tcBorders>
          </w:tcPr>
          <w:p w:rsidR="00DB3A10" w:rsidRDefault="00DB3A10" w:rsidP="00DB3A10">
            <w:pPr>
              <w:jc w:val="center"/>
              <w:rPr>
                <w:rFonts w:ascii="Calibri" w:hAnsi="Calibri"/>
                <w:b/>
              </w:rPr>
            </w:pPr>
          </w:p>
          <w:p w:rsidR="00DB3A10" w:rsidRPr="007A74AA" w:rsidRDefault="00DB3A10" w:rsidP="00DB3A10">
            <w:pPr>
              <w:jc w:val="center"/>
              <w:rPr>
                <w:rFonts w:ascii="Calibri" w:hAnsi="Calibri"/>
                <w:b/>
              </w:rPr>
            </w:pPr>
            <w:r w:rsidRPr="007A74AA">
              <w:rPr>
                <w:rFonts w:ascii="Calibri" w:hAnsi="Calibri"/>
                <w:b/>
                <w:sz w:val="22"/>
                <w:szCs w:val="22"/>
              </w:rPr>
              <w:t xml:space="preserve">Verfügen über sprachliche Mittel </w:t>
            </w:r>
          </w:p>
          <w:p w:rsidR="00DB3A10" w:rsidRPr="007A74AA" w:rsidRDefault="00DB3A10" w:rsidP="00DB3A10">
            <w:pPr>
              <w:jc w:val="center"/>
              <w:rPr>
                <w:rFonts w:ascii="Calibri" w:hAnsi="Calibri"/>
                <w:b/>
              </w:rPr>
            </w:pPr>
            <w:r w:rsidRPr="007A74AA">
              <w:rPr>
                <w:rFonts w:ascii="Calibri" w:hAnsi="Calibri"/>
                <w:b/>
                <w:sz w:val="22"/>
                <w:szCs w:val="22"/>
              </w:rPr>
              <w:t>(Wortschatz; grammatische Strukturen; Aussprache- u. Intonationsmuster; Orthographie u. Zeichensetzung)</w:t>
            </w:r>
          </w:p>
          <w:p w:rsidR="00DB3A10" w:rsidRPr="001F21CC" w:rsidRDefault="00DB3A10" w:rsidP="00DB3A10">
            <w:pPr>
              <w:jc w:val="left"/>
              <w:rPr>
                <w:rFonts w:ascii="Calibri" w:hAnsi="Calibri"/>
                <w:i/>
                <w:iCs/>
              </w:rPr>
            </w:pPr>
            <w:r w:rsidRPr="007A74AA">
              <w:rPr>
                <w:rFonts w:ascii="Calibri" w:hAnsi="Calibri"/>
                <w:bCs/>
                <w:sz w:val="22"/>
                <w:szCs w:val="22"/>
              </w:rPr>
              <w:t xml:space="preserve">Nachhaltiger Aufbau eines differenzierten allgemeinen und thematischen Wortschatzes, Aufbau von Analysevokabular; </w:t>
            </w:r>
            <w:r w:rsidRPr="007A74AA">
              <w:rPr>
                <w:rFonts w:ascii="Calibri" w:hAnsi="Calibri"/>
                <w:sz w:val="22"/>
                <w:szCs w:val="22"/>
              </w:rPr>
              <w:t xml:space="preserve">Sicherheit im Bereich anspruchsvollerer Satzbaumuster im schriftlichen Sprachgebrauch (Passivkonstruktionen, mehrteilige Prädikate, Wechsel von Para- und Hypotaxe, Mittel zum Ausdruck von Modalität); weitestgehend authentische Aussprache und Intonation; weitestgehende Beherrschung der </w:t>
            </w:r>
            <w:proofErr w:type="spellStart"/>
            <w:r w:rsidRPr="007A74AA">
              <w:rPr>
                <w:rFonts w:ascii="Calibri" w:hAnsi="Calibri"/>
                <w:i/>
                <w:iCs/>
                <w:sz w:val="22"/>
                <w:szCs w:val="22"/>
              </w:rPr>
              <w:t>spellingsregels</w:t>
            </w:r>
            <w:proofErr w:type="spellEnd"/>
            <w:r w:rsidRPr="007A74AA">
              <w:rPr>
                <w:rFonts w:ascii="Calibri" w:hAnsi="Calibri"/>
                <w:i/>
                <w:iCs/>
                <w:sz w:val="22"/>
                <w:szCs w:val="22"/>
              </w:rPr>
              <w:t>)</w:t>
            </w:r>
          </w:p>
        </w:tc>
      </w:tr>
      <w:tr w:rsidR="00DB3A10" w:rsidRPr="00407816" w:rsidTr="00DB3A10">
        <w:trPr>
          <w:cantSplit/>
          <w:trHeight w:val="457"/>
        </w:trPr>
        <w:tc>
          <w:tcPr>
            <w:tcW w:w="5043" w:type="dxa"/>
            <w:gridSpan w:val="3"/>
            <w:tcBorders>
              <w:left w:val="single" w:sz="12" w:space="0" w:color="auto"/>
              <w:bottom w:val="single" w:sz="2" w:space="0" w:color="auto"/>
              <w:right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lastRenderedPageBreak/>
              <w:t>Sprachlernkompetenz</w:t>
            </w:r>
          </w:p>
        </w:tc>
        <w:tc>
          <w:tcPr>
            <w:tcW w:w="3598" w:type="dxa"/>
            <w:gridSpan w:val="4"/>
            <w:vMerge w:val="restart"/>
            <w:tcBorders>
              <w:top w:val="single" w:sz="12" w:space="0" w:color="auto"/>
              <w:left w:val="single" w:sz="12" w:space="0" w:color="auto"/>
              <w:bottom w:val="single" w:sz="12" w:space="0" w:color="auto"/>
              <w:right w:val="single" w:sz="12" w:space="0" w:color="auto"/>
            </w:tcBorders>
          </w:tcPr>
          <w:p w:rsidR="00DB3A10" w:rsidRPr="007A74AA" w:rsidRDefault="00DB3A10" w:rsidP="00DB3A10">
            <w:pPr>
              <w:jc w:val="center"/>
              <w:rPr>
                <w:rFonts w:ascii="Calibri" w:hAnsi="Calibri"/>
                <w:b/>
              </w:rPr>
            </w:pPr>
          </w:p>
          <w:p w:rsidR="00DB3A10" w:rsidRPr="007A74AA" w:rsidRDefault="00DB3A10" w:rsidP="00DB3A10">
            <w:pPr>
              <w:jc w:val="center"/>
              <w:rPr>
                <w:rFonts w:ascii="Calibri" w:hAnsi="Calibri"/>
                <w:b/>
              </w:rPr>
            </w:pPr>
            <w:r w:rsidRPr="007A74AA">
              <w:rPr>
                <w:rFonts w:ascii="Calibri" w:hAnsi="Calibri"/>
                <w:b/>
                <w:sz w:val="22"/>
                <w:szCs w:val="22"/>
              </w:rPr>
              <w:t>Fortgeführte Fremdsprache: Leistungskurs Q1</w:t>
            </w:r>
          </w:p>
          <w:p w:rsidR="00DB3A10" w:rsidRDefault="00DB3A10" w:rsidP="00DB3A10">
            <w:pPr>
              <w:jc w:val="center"/>
              <w:rPr>
                <w:rFonts w:ascii="Calibri" w:hAnsi="Calibri"/>
                <w:b/>
              </w:rPr>
            </w:pPr>
            <w:r w:rsidRPr="007A74AA">
              <w:rPr>
                <w:rFonts w:ascii="Calibri" w:hAnsi="Calibri"/>
                <w:b/>
                <w:sz w:val="22"/>
                <w:szCs w:val="22"/>
              </w:rPr>
              <w:t xml:space="preserve">Unterrichtsvorhaben (30 </w:t>
            </w:r>
            <w:proofErr w:type="spellStart"/>
            <w:r w:rsidRPr="007A74AA">
              <w:rPr>
                <w:rFonts w:ascii="Calibri" w:hAnsi="Calibri"/>
                <w:b/>
                <w:sz w:val="22"/>
                <w:szCs w:val="22"/>
              </w:rPr>
              <w:t>Ustd</w:t>
            </w:r>
            <w:proofErr w:type="spellEnd"/>
            <w:r w:rsidRPr="007A74AA">
              <w:rPr>
                <w:rFonts w:ascii="Calibri" w:hAnsi="Calibri"/>
                <w:b/>
                <w:sz w:val="22"/>
                <w:szCs w:val="22"/>
              </w:rPr>
              <w:t>.)</w:t>
            </w:r>
          </w:p>
          <w:p w:rsidR="00DB3A10" w:rsidRPr="007A74AA" w:rsidRDefault="00DB3A10" w:rsidP="00DB3A10">
            <w:pPr>
              <w:jc w:val="center"/>
              <w:rPr>
                <w:rFonts w:ascii="Calibri" w:hAnsi="Calibri"/>
                <w:b/>
              </w:rPr>
            </w:pPr>
          </w:p>
          <w:p w:rsidR="00DB3A10" w:rsidRPr="007A74AA" w:rsidRDefault="00DB3A10" w:rsidP="00DB3A10">
            <w:pPr>
              <w:jc w:val="center"/>
              <w:rPr>
                <w:rFonts w:ascii="Calibri" w:hAnsi="Calibri" w:cs="Calibri"/>
                <w:lang w:val="nl-NL"/>
              </w:rPr>
            </w:pPr>
            <w:r w:rsidRPr="007A74AA">
              <w:rPr>
                <w:rFonts w:ascii="Calibri" w:hAnsi="Calibri" w:cs="Calibri"/>
                <w:i/>
                <w:sz w:val="22"/>
                <w:szCs w:val="22"/>
                <w:lang w:val="nl-NL"/>
              </w:rPr>
              <w:t>De buurlanden Duitsland en Nederland</w:t>
            </w:r>
            <w:r w:rsidRPr="007A74AA">
              <w:rPr>
                <w:rFonts w:ascii="Calibri" w:hAnsi="Calibri" w:cs="Calibri"/>
                <w:sz w:val="22"/>
                <w:szCs w:val="22"/>
                <w:lang w:val="nl-NL"/>
              </w:rPr>
              <w:t xml:space="preserve"> – </w:t>
            </w:r>
            <w:r w:rsidRPr="007A74AA">
              <w:rPr>
                <w:rFonts w:ascii="Calibri" w:hAnsi="Calibri" w:cs="Calibri"/>
                <w:i/>
                <w:sz w:val="22"/>
                <w:szCs w:val="22"/>
                <w:lang w:val="nl-NL"/>
              </w:rPr>
              <w:t>partners met een moeilijk verleden</w:t>
            </w:r>
          </w:p>
        </w:tc>
        <w:tc>
          <w:tcPr>
            <w:tcW w:w="5583" w:type="dxa"/>
            <w:gridSpan w:val="3"/>
            <w:tcBorders>
              <w:left w:val="single" w:sz="12" w:space="0" w:color="auto"/>
              <w:bottom w:val="single" w:sz="2" w:space="0" w:color="auto"/>
              <w:right w:val="single" w:sz="12" w:space="0" w:color="auto"/>
            </w:tcBorders>
            <w:vAlign w:val="center"/>
          </w:tcPr>
          <w:p w:rsidR="00DB3A10" w:rsidRPr="007A74AA" w:rsidRDefault="00DB3A10" w:rsidP="00DB3A10">
            <w:pPr>
              <w:jc w:val="center"/>
              <w:rPr>
                <w:rFonts w:ascii="Calibri" w:hAnsi="Calibri"/>
              </w:rPr>
            </w:pPr>
            <w:r w:rsidRPr="007A74AA">
              <w:rPr>
                <w:rFonts w:ascii="Calibri" w:hAnsi="Calibri"/>
                <w:b/>
                <w:sz w:val="22"/>
                <w:szCs w:val="22"/>
              </w:rPr>
              <w:t>Sprachbewusstheit</w:t>
            </w:r>
          </w:p>
        </w:tc>
      </w:tr>
      <w:tr w:rsidR="00DB3A10" w:rsidRPr="00407816" w:rsidTr="00DB3A10">
        <w:trPr>
          <w:cantSplit/>
          <w:trHeight w:val="1102"/>
        </w:trPr>
        <w:tc>
          <w:tcPr>
            <w:tcW w:w="5043" w:type="dxa"/>
            <w:gridSpan w:val="3"/>
            <w:tcBorders>
              <w:top w:val="single" w:sz="2" w:space="0" w:color="auto"/>
              <w:left w:val="single" w:sz="12" w:space="0" w:color="auto"/>
              <w:right w:val="single" w:sz="12" w:space="0" w:color="auto"/>
            </w:tcBorders>
          </w:tcPr>
          <w:p w:rsidR="00DB3A10" w:rsidRPr="007A74AA" w:rsidRDefault="00DB3A10" w:rsidP="00DB3A10">
            <w:pPr>
              <w:jc w:val="left"/>
              <w:rPr>
                <w:rFonts w:ascii="Calibri" w:hAnsi="Calibri"/>
                <w:bCs/>
              </w:rPr>
            </w:pPr>
            <w:r w:rsidRPr="007A74AA">
              <w:rPr>
                <w:rFonts w:ascii="Calibri" w:hAnsi="Calibri"/>
                <w:bCs/>
                <w:sz w:val="22"/>
                <w:szCs w:val="22"/>
              </w:rPr>
              <w:t xml:space="preserve">Methoden zur Einübung der Sprachmittlung nutzen, außerunterrichtliche Situationen für die Entwicklung komm. Kompetenz nutzen, Arbeit mit einsprachigem Wörterbuch, selbstständiger Umgang im Erschließen fremdsprachlichen Materials und mit Instrumenten der Selbstdiagnose, Fähigkeit zur selbstständigen Erstellung eines Schreibplans, Nutzung von Instrumenten zur Förderung der Schreibkompetenz, gezielte </w:t>
            </w:r>
            <w:smartTag w:uri="urn:schemas-microsoft-com:office:smarttags" w:element="PersonName">
              <w:r w:rsidRPr="007A74AA">
                <w:rPr>
                  <w:rFonts w:ascii="Calibri" w:hAnsi="Calibri"/>
                  <w:bCs/>
                  <w:sz w:val="22"/>
                  <w:szCs w:val="22"/>
                </w:rPr>
                <w:t>Bea</w:t>
              </w:r>
            </w:smartTag>
            <w:r w:rsidRPr="007A74AA">
              <w:rPr>
                <w:rFonts w:ascii="Calibri" w:hAnsi="Calibri"/>
                <w:bCs/>
                <w:sz w:val="22"/>
                <w:szCs w:val="22"/>
              </w:rPr>
              <w:t>rbeitung von Fehlerschwerpunkten</w:t>
            </w:r>
          </w:p>
        </w:tc>
        <w:tc>
          <w:tcPr>
            <w:tcW w:w="3598" w:type="dxa"/>
            <w:gridSpan w:val="4"/>
            <w:vMerge/>
            <w:tcBorders>
              <w:top w:val="single" w:sz="12" w:space="0" w:color="auto"/>
              <w:left w:val="single" w:sz="12" w:space="0" w:color="auto"/>
              <w:bottom w:val="single" w:sz="12" w:space="0" w:color="auto"/>
              <w:right w:val="single" w:sz="12" w:space="0" w:color="auto"/>
            </w:tcBorders>
          </w:tcPr>
          <w:p w:rsidR="00DB3A10" w:rsidRPr="007A74AA" w:rsidRDefault="00DB3A10" w:rsidP="00DB3A10">
            <w:pPr>
              <w:jc w:val="center"/>
              <w:rPr>
                <w:rFonts w:ascii="Calibri" w:hAnsi="Calibri"/>
                <w:b/>
              </w:rPr>
            </w:pPr>
          </w:p>
        </w:tc>
        <w:tc>
          <w:tcPr>
            <w:tcW w:w="5583" w:type="dxa"/>
            <w:gridSpan w:val="3"/>
            <w:tcBorders>
              <w:top w:val="single" w:sz="2" w:space="0" w:color="auto"/>
              <w:left w:val="single" w:sz="12" w:space="0" w:color="auto"/>
              <w:right w:val="single" w:sz="12" w:space="0" w:color="auto"/>
            </w:tcBorders>
          </w:tcPr>
          <w:p w:rsidR="00DB3A10" w:rsidRPr="007A74AA" w:rsidRDefault="00DB3A10" w:rsidP="00DB3A10">
            <w:pPr>
              <w:tabs>
                <w:tab w:val="left" w:pos="1860"/>
              </w:tabs>
              <w:jc w:val="left"/>
              <w:rPr>
                <w:rFonts w:ascii="Calibri" w:hAnsi="Calibri"/>
                <w:bCs/>
              </w:rPr>
            </w:pPr>
            <w:r w:rsidRPr="007A74AA">
              <w:rPr>
                <w:rFonts w:ascii="Calibri" w:hAnsi="Calibri"/>
                <w:bCs/>
                <w:sz w:val="22"/>
                <w:szCs w:val="22"/>
              </w:rPr>
              <w:t xml:space="preserve">Rhetorische Mittel im Hinblick auf ihre Wirkung erkennen, über Sprache gesteuerte Beeinflussungsstrategien erkennen; rhetorische Mittel ansatzweise selbst funktional nutzen (in </w:t>
            </w:r>
            <w:proofErr w:type="spellStart"/>
            <w:r w:rsidRPr="007A74AA">
              <w:rPr>
                <w:rFonts w:ascii="Calibri" w:hAnsi="Calibri"/>
                <w:bCs/>
                <w:i/>
                <w:iCs/>
                <w:sz w:val="22"/>
                <w:szCs w:val="22"/>
              </w:rPr>
              <w:t>toespraak</w:t>
            </w:r>
            <w:proofErr w:type="spellEnd"/>
            <w:r w:rsidRPr="007A74AA">
              <w:rPr>
                <w:rFonts w:ascii="Calibri" w:hAnsi="Calibri"/>
                <w:bCs/>
                <w:i/>
                <w:iCs/>
                <w:sz w:val="22"/>
                <w:szCs w:val="22"/>
              </w:rPr>
              <w:t xml:space="preserve"> </w:t>
            </w:r>
            <w:r w:rsidRPr="007A74AA">
              <w:rPr>
                <w:rFonts w:ascii="Calibri" w:hAnsi="Calibri"/>
                <w:bCs/>
                <w:sz w:val="22"/>
                <w:szCs w:val="22"/>
              </w:rPr>
              <w:t>oder</w:t>
            </w:r>
            <w:r w:rsidRPr="007A74AA">
              <w:rPr>
                <w:rFonts w:ascii="Calibri" w:hAnsi="Calibri"/>
                <w:bCs/>
                <w:i/>
                <w:iCs/>
                <w:sz w:val="22"/>
                <w:szCs w:val="22"/>
              </w:rPr>
              <w:t xml:space="preserve"> </w:t>
            </w:r>
            <w:proofErr w:type="spellStart"/>
            <w:r w:rsidRPr="007A74AA">
              <w:rPr>
                <w:rFonts w:ascii="Calibri" w:hAnsi="Calibri"/>
                <w:bCs/>
                <w:i/>
                <w:iCs/>
                <w:sz w:val="22"/>
                <w:szCs w:val="22"/>
              </w:rPr>
              <w:t>betoog</w:t>
            </w:r>
            <w:proofErr w:type="spellEnd"/>
            <w:r w:rsidRPr="007A74AA">
              <w:rPr>
                <w:rFonts w:ascii="Calibri" w:hAnsi="Calibri"/>
                <w:bCs/>
                <w:sz w:val="22"/>
                <w:szCs w:val="22"/>
              </w:rPr>
              <w:t>); in Fachdiskussionen ansatzweise geeignete rhetorische Mittel nutzen, um eine Position zu beziehen, zu verteidigen, zu modifizieren oder zu revidieren.</w:t>
            </w:r>
          </w:p>
        </w:tc>
      </w:tr>
      <w:tr w:rsidR="00DB3A10" w:rsidRPr="00407816" w:rsidTr="00DB3A10">
        <w:trPr>
          <w:trHeight w:val="944"/>
        </w:trPr>
        <w:tc>
          <w:tcPr>
            <w:tcW w:w="14224" w:type="dxa"/>
            <w:gridSpan w:val="10"/>
            <w:tcBorders>
              <w:left w:val="single" w:sz="12" w:space="0" w:color="auto"/>
              <w:bottom w:val="single" w:sz="2" w:space="0" w:color="auto"/>
              <w:right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t>Text- und Medienkompetenz</w:t>
            </w:r>
          </w:p>
          <w:p w:rsidR="00DB3A10" w:rsidRPr="007A74AA" w:rsidRDefault="00DB3A10" w:rsidP="00DB3A10">
            <w:pPr>
              <w:jc w:val="left"/>
              <w:rPr>
                <w:rFonts w:ascii="Calibri" w:hAnsi="Calibri"/>
              </w:rPr>
            </w:pPr>
            <w:r w:rsidRPr="007A74AA">
              <w:rPr>
                <w:rFonts w:ascii="Calibri" w:hAnsi="Calibri"/>
                <w:bCs/>
                <w:sz w:val="22"/>
                <w:szCs w:val="22"/>
              </w:rPr>
              <w:t xml:space="preserve">Medial unterschiedlich vermittelte Texte als Quelle der Information und als Anlass zur kritischen Reaktion nehmen, Perspektivwechsel vornehmen, </w:t>
            </w:r>
            <w:r w:rsidRPr="007A74AA">
              <w:rPr>
                <w:rFonts w:ascii="Calibri" w:hAnsi="Calibri"/>
                <w:sz w:val="22"/>
                <w:szCs w:val="22"/>
              </w:rPr>
              <w:t>niederländische Texte als Orientierungsmuster für eigene Textproduktion verwenden, literarische Gestaltungsmittel und ihre Wirkungsweise erkennen und deuten, dabei das Zusammenspiel von Inhalt und sprachlichen und anderen Mitteln berücksichtigen. (Historische) authentische Sach- und Gebrauchstexte (z.B. Karikaturen, zeitgenössische Reden, historische Karten) verstehen und differenziert deuten. Historische bedingte Texte (z.B. amtliche Dokumente, Bilder, Briefe etc.) kritisch untersuchen und unter partieller Berücksichtigung des historischen Kontextes auswerten.</w:t>
            </w:r>
          </w:p>
        </w:tc>
      </w:tr>
      <w:tr w:rsidR="00DB3A10" w:rsidRPr="00407816" w:rsidTr="00DB3A10">
        <w:trPr>
          <w:trHeight w:val="515"/>
        </w:trPr>
        <w:tc>
          <w:tcPr>
            <w:tcW w:w="14224" w:type="dxa"/>
            <w:gridSpan w:val="10"/>
            <w:tcBorders>
              <w:top w:val="single" w:sz="12" w:space="0" w:color="auto"/>
              <w:left w:val="single" w:sz="12" w:space="0" w:color="auto"/>
              <w:bottom w:val="nil"/>
              <w:right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t>Sonstige fachinterne Absprachen</w:t>
            </w:r>
          </w:p>
        </w:tc>
      </w:tr>
      <w:tr w:rsidR="00DB3A10" w:rsidRPr="00407816" w:rsidTr="00DB3A10">
        <w:trPr>
          <w:trHeight w:val="657"/>
        </w:trPr>
        <w:tc>
          <w:tcPr>
            <w:tcW w:w="6304" w:type="dxa"/>
            <w:gridSpan w:val="5"/>
            <w:tcBorders>
              <w:left w:val="single" w:sz="12" w:space="0" w:color="auto"/>
              <w:bottom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t>Leistungsfeststellung</w:t>
            </w:r>
          </w:p>
          <w:p w:rsidR="00DB3A10" w:rsidRPr="007A74AA" w:rsidRDefault="00DB3A10" w:rsidP="0005362F">
            <w:pPr>
              <w:jc w:val="left"/>
              <w:rPr>
                <w:rFonts w:ascii="Calibri" w:hAnsi="Calibri"/>
                <w:bCs/>
              </w:rPr>
            </w:pPr>
            <w:r w:rsidRPr="00954F1C">
              <w:rPr>
                <w:rFonts w:ascii="Calibri" w:hAnsi="Calibri"/>
                <w:bCs/>
                <w:sz w:val="22"/>
                <w:szCs w:val="22"/>
              </w:rPr>
              <w:t xml:space="preserve">Klausur, </w:t>
            </w:r>
            <w:bookmarkStart w:id="0" w:name="_GoBack"/>
            <w:bookmarkEnd w:id="0"/>
            <w:r w:rsidRPr="00954F1C">
              <w:rPr>
                <w:rFonts w:ascii="Calibri" w:hAnsi="Calibri"/>
                <w:bCs/>
                <w:sz w:val="22"/>
                <w:szCs w:val="22"/>
              </w:rPr>
              <w:t xml:space="preserve">Überprüfung von Schreiben/Leseverstehen mit isolierter Überprüfung der </w:t>
            </w:r>
            <w:r>
              <w:rPr>
                <w:rFonts w:ascii="Calibri" w:hAnsi="Calibri"/>
                <w:bCs/>
                <w:sz w:val="22"/>
                <w:szCs w:val="22"/>
              </w:rPr>
              <w:t>Sprachmittlung</w:t>
            </w:r>
            <w:r w:rsidRPr="00954F1C">
              <w:rPr>
                <w:rFonts w:ascii="Calibri" w:hAnsi="Calibri"/>
                <w:bCs/>
                <w:sz w:val="22"/>
                <w:szCs w:val="22"/>
              </w:rPr>
              <w:t xml:space="preserve">, ggf. mit Bezug der Schreibaufgabe auch auf die Textgrundlage(n) der </w:t>
            </w:r>
            <w:r>
              <w:rPr>
                <w:rFonts w:ascii="Calibri" w:hAnsi="Calibri"/>
                <w:bCs/>
                <w:sz w:val="22"/>
                <w:szCs w:val="22"/>
              </w:rPr>
              <w:t>Sprachmittlung</w:t>
            </w:r>
            <w:r w:rsidRPr="00954F1C">
              <w:rPr>
                <w:rFonts w:ascii="Calibri" w:hAnsi="Calibri"/>
                <w:bCs/>
                <w:sz w:val="22"/>
                <w:szCs w:val="22"/>
              </w:rPr>
              <w:t>. In der Schreibaufgabe Erstell</w:t>
            </w:r>
            <w:r>
              <w:rPr>
                <w:rFonts w:ascii="Calibri" w:hAnsi="Calibri"/>
                <w:bCs/>
                <w:sz w:val="22"/>
                <w:szCs w:val="22"/>
              </w:rPr>
              <w:t>en</w:t>
            </w:r>
            <w:r w:rsidRPr="00954F1C">
              <w:rPr>
                <w:rFonts w:ascii="Calibri" w:hAnsi="Calibri"/>
                <w:bCs/>
                <w:sz w:val="22"/>
                <w:szCs w:val="22"/>
              </w:rPr>
              <w:t xml:space="preserve"> </w:t>
            </w:r>
            <w:r>
              <w:rPr>
                <w:rFonts w:ascii="Calibri" w:hAnsi="Calibri"/>
                <w:bCs/>
                <w:sz w:val="22"/>
                <w:szCs w:val="22"/>
              </w:rPr>
              <w:t>von</w:t>
            </w:r>
            <w:r w:rsidRPr="007A74AA">
              <w:rPr>
                <w:rFonts w:ascii="Calibri" w:hAnsi="Calibri"/>
                <w:bCs/>
                <w:sz w:val="22"/>
                <w:szCs w:val="22"/>
              </w:rPr>
              <w:t xml:space="preserve"> </w:t>
            </w:r>
            <w:proofErr w:type="spellStart"/>
            <w:r w:rsidRPr="007A74AA">
              <w:rPr>
                <w:rFonts w:ascii="Calibri" w:hAnsi="Calibri"/>
                <w:bCs/>
                <w:i/>
                <w:sz w:val="22"/>
                <w:szCs w:val="22"/>
              </w:rPr>
              <w:t>commentaar</w:t>
            </w:r>
            <w:proofErr w:type="spellEnd"/>
            <w:r>
              <w:rPr>
                <w:rFonts w:ascii="Calibri" w:hAnsi="Calibri"/>
                <w:bCs/>
                <w:sz w:val="22"/>
                <w:szCs w:val="22"/>
              </w:rPr>
              <w:t xml:space="preserve"> oder</w:t>
            </w:r>
            <w:r w:rsidRPr="007A74AA">
              <w:rPr>
                <w:rFonts w:ascii="Calibri" w:hAnsi="Calibri"/>
                <w:bCs/>
                <w:sz w:val="22"/>
                <w:szCs w:val="22"/>
              </w:rPr>
              <w:t xml:space="preserve"> </w:t>
            </w:r>
            <w:proofErr w:type="spellStart"/>
            <w:r w:rsidRPr="007A74AA">
              <w:rPr>
                <w:rFonts w:ascii="Calibri" w:hAnsi="Calibri"/>
                <w:bCs/>
                <w:i/>
                <w:sz w:val="22"/>
                <w:szCs w:val="22"/>
              </w:rPr>
              <w:t>recensi</w:t>
            </w:r>
            <w:r>
              <w:rPr>
                <w:rFonts w:ascii="Calibri" w:hAnsi="Calibri"/>
                <w:bCs/>
                <w:i/>
                <w:sz w:val="22"/>
                <w:szCs w:val="22"/>
              </w:rPr>
              <w:t>e</w:t>
            </w:r>
            <w:proofErr w:type="spellEnd"/>
            <w:r>
              <w:rPr>
                <w:rFonts w:ascii="Calibri" w:hAnsi="Calibri"/>
                <w:bCs/>
                <w:i/>
                <w:sz w:val="22"/>
                <w:szCs w:val="22"/>
              </w:rPr>
              <w:t>.</w:t>
            </w:r>
          </w:p>
        </w:tc>
        <w:tc>
          <w:tcPr>
            <w:tcW w:w="7920" w:type="dxa"/>
            <w:gridSpan w:val="5"/>
            <w:tcBorders>
              <w:bottom w:val="single" w:sz="12" w:space="0" w:color="auto"/>
              <w:right w:val="single" w:sz="12" w:space="0" w:color="auto"/>
            </w:tcBorders>
            <w:vAlign w:val="center"/>
          </w:tcPr>
          <w:p w:rsidR="00DB3A10" w:rsidRPr="007A74AA" w:rsidRDefault="00DB3A10" w:rsidP="00DB3A10">
            <w:pPr>
              <w:jc w:val="center"/>
              <w:rPr>
                <w:rFonts w:ascii="Calibri" w:hAnsi="Calibri"/>
                <w:b/>
              </w:rPr>
            </w:pPr>
            <w:r w:rsidRPr="007A74AA">
              <w:rPr>
                <w:rFonts w:ascii="Calibri" w:hAnsi="Calibri"/>
                <w:b/>
                <w:sz w:val="22"/>
                <w:szCs w:val="22"/>
              </w:rPr>
              <w:t>Projektvorhaben</w:t>
            </w:r>
          </w:p>
          <w:p w:rsidR="00DB3A10" w:rsidRPr="007A74AA" w:rsidRDefault="00DB3A10" w:rsidP="00DB3A10">
            <w:pPr>
              <w:jc w:val="left"/>
              <w:rPr>
                <w:rFonts w:ascii="Calibri" w:hAnsi="Calibri"/>
              </w:rPr>
            </w:pPr>
            <w:r>
              <w:rPr>
                <w:rFonts w:ascii="Calibri" w:hAnsi="Calibri"/>
                <w:sz w:val="22"/>
                <w:szCs w:val="22"/>
              </w:rPr>
              <w:t>Begegnungsprojekt (</w:t>
            </w:r>
            <w:r w:rsidRPr="007A74AA">
              <w:rPr>
                <w:rFonts w:ascii="Calibri" w:hAnsi="Calibri"/>
                <w:sz w:val="22"/>
                <w:szCs w:val="22"/>
              </w:rPr>
              <w:t>z.B. E</w:t>
            </w:r>
            <w:r>
              <w:rPr>
                <w:rFonts w:ascii="Calibri" w:hAnsi="Calibri"/>
                <w:sz w:val="22"/>
                <w:szCs w:val="22"/>
              </w:rPr>
              <w:t>-M</w:t>
            </w:r>
            <w:r w:rsidRPr="007A74AA">
              <w:rPr>
                <w:rFonts w:ascii="Calibri" w:hAnsi="Calibri"/>
                <w:sz w:val="22"/>
                <w:szCs w:val="22"/>
              </w:rPr>
              <w:t xml:space="preserve">ailprojekt, Schüleraustausch) unter besonderer Berücksichtigung historischer Aspekte (z.B. im Hinblick auf die Gedenkkultur); alternativ schulinternes Projekt oder Museumsbesuch (z.B. </w:t>
            </w:r>
            <w:proofErr w:type="spellStart"/>
            <w:r w:rsidRPr="007A74AA">
              <w:rPr>
                <w:rFonts w:ascii="Calibri" w:hAnsi="Calibri"/>
                <w:i/>
                <w:iCs/>
                <w:sz w:val="22"/>
                <w:szCs w:val="22"/>
              </w:rPr>
              <w:t>Herinneringscentrum</w:t>
            </w:r>
            <w:proofErr w:type="spellEnd"/>
            <w:r w:rsidRPr="007A74AA">
              <w:rPr>
                <w:rFonts w:ascii="Calibri" w:hAnsi="Calibri"/>
                <w:i/>
                <w:iCs/>
                <w:sz w:val="22"/>
                <w:szCs w:val="22"/>
              </w:rPr>
              <w:t xml:space="preserve"> </w:t>
            </w:r>
            <w:proofErr w:type="spellStart"/>
            <w:r w:rsidRPr="007A74AA">
              <w:rPr>
                <w:rFonts w:ascii="Calibri" w:hAnsi="Calibri"/>
                <w:i/>
                <w:iCs/>
                <w:sz w:val="22"/>
                <w:szCs w:val="22"/>
              </w:rPr>
              <w:t>Westerbork</w:t>
            </w:r>
            <w:proofErr w:type="spellEnd"/>
            <w:r w:rsidRPr="007A74AA">
              <w:rPr>
                <w:rFonts w:ascii="Calibri" w:hAnsi="Calibri"/>
                <w:sz w:val="22"/>
                <w:szCs w:val="22"/>
              </w:rPr>
              <w:t xml:space="preserve">, </w:t>
            </w:r>
            <w:r w:rsidRPr="007A74AA">
              <w:rPr>
                <w:rFonts w:ascii="Calibri" w:hAnsi="Calibri"/>
                <w:i/>
                <w:iCs/>
                <w:sz w:val="22"/>
                <w:szCs w:val="22"/>
              </w:rPr>
              <w:t>Markt 12</w:t>
            </w:r>
            <w:r w:rsidRPr="007A74AA">
              <w:rPr>
                <w:rFonts w:ascii="Calibri" w:hAnsi="Calibri"/>
                <w:sz w:val="22"/>
                <w:szCs w:val="22"/>
              </w:rPr>
              <w:t xml:space="preserve"> in Aalten); fächerverbindendes Arbeiten (Geschichte)</w:t>
            </w:r>
          </w:p>
        </w:tc>
      </w:tr>
    </w:tbl>
    <w:p w:rsidR="008907C5" w:rsidRDefault="008907C5"/>
    <w:sectPr w:rsidR="008907C5" w:rsidSect="00DB3A10">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A10"/>
    <w:rsid w:val="00001095"/>
    <w:rsid w:val="00002097"/>
    <w:rsid w:val="0000220C"/>
    <w:rsid w:val="00002FD3"/>
    <w:rsid w:val="00003F9C"/>
    <w:rsid w:val="000042BF"/>
    <w:rsid w:val="00004A71"/>
    <w:rsid w:val="00004C1B"/>
    <w:rsid w:val="00005051"/>
    <w:rsid w:val="00005134"/>
    <w:rsid w:val="00005325"/>
    <w:rsid w:val="0000553D"/>
    <w:rsid w:val="00005621"/>
    <w:rsid w:val="00005F21"/>
    <w:rsid w:val="00006901"/>
    <w:rsid w:val="0000724F"/>
    <w:rsid w:val="00007D1B"/>
    <w:rsid w:val="00011BC9"/>
    <w:rsid w:val="00011FDC"/>
    <w:rsid w:val="00012276"/>
    <w:rsid w:val="00012907"/>
    <w:rsid w:val="00014102"/>
    <w:rsid w:val="000146CB"/>
    <w:rsid w:val="00015344"/>
    <w:rsid w:val="00020310"/>
    <w:rsid w:val="0002040B"/>
    <w:rsid w:val="00020FC5"/>
    <w:rsid w:val="000211F2"/>
    <w:rsid w:val="0002251F"/>
    <w:rsid w:val="00023596"/>
    <w:rsid w:val="00023882"/>
    <w:rsid w:val="0002419C"/>
    <w:rsid w:val="000246D3"/>
    <w:rsid w:val="000248F6"/>
    <w:rsid w:val="00026C66"/>
    <w:rsid w:val="00030767"/>
    <w:rsid w:val="000318E9"/>
    <w:rsid w:val="00031E6E"/>
    <w:rsid w:val="00032561"/>
    <w:rsid w:val="00032DCD"/>
    <w:rsid w:val="00033E03"/>
    <w:rsid w:val="00034254"/>
    <w:rsid w:val="00034A41"/>
    <w:rsid w:val="00034F5F"/>
    <w:rsid w:val="00035590"/>
    <w:rsid w:val="00035A18"/>
    <w:rsid w:val="000364FC"/>
    <w:rsid w:val="000403B2"/>
    <w:rsid w:val="00040D44"/>
    <w:rsid w:val="000419B5"/>
    <w:rsid w:val="00041D89"/>
    <w:rsid w:val="00042845"/>
    <w:rsid w:val="000429EB"/>
    <w:rsid w:val="00042A7C"/>
    <w:rsid w:val="00043454"/>
    <w:rsid w:val="000439ED"/>
    <w:rsid w:val="000442B8"/>
    <w:rsid w:val="000455E5"/>
    <w:rsid w:val="000460F1"/>
    <w:rsid w:val="00050D2D"/>
    <w:rsid w:val="00050EB4"/>
    <w:rsid w:val="00051AF0"/>
    <w:rsid w:val="0005362F"/>
    <w:rsid w:val="000541D2"/>
    <w:rsid w:val="00055A8E"/>
    <w:rsid w:val="00055AB4"/>
    <w:rsid w:val="00056ADB"/>
    <w:rsid w:val="00056C6C"/>
    <w:rsid w:val="00056D1A"/>
    <w:rsid w:val="000575FA"/>
    <w:rsid w:val="00057FEA"/>
    <w:rsid w:val="000600BF"/>
    <w:rsid w:val="000602C7"/>
    <w:rsid w:val="000615E1"/>
    <w:rsid w:val="00062F17"/>
    <w:rsid w:val="00063256"/>
    <w:rsid w:val="000641F1"/>
    <w:rsid w:val="00064813"/>
    <w:rsid w:val="00064B07"/>
    <w:rsid w:val="00066285"/>
    <w:rsid w:val="000664C5"/>
    <w:rsid w:val="00066940"/>
    <w:rsid w:val="00070387"/>
    <w:rsid w:val="00070399"/>
    <w:rsid w:val="00071AD5"/>
    <w:rsid w:val="0007212A"/>
    <w:rsid w:val="0007259B"/>
    <w:rsid w:val="000741FF"/>
    <w:rsid w:val="00075944"/>
    <w:rsid w:val="00076EBD"/>
    <w:rsid w:val="00077836"/>
    <w:rsid w:val="00080749"/>
    <w:rsid w:val="00080F3A"/>
    <w:rsid w:val="00081A2C"/>
    <w:rsid w:val="00081B61"/>
    <w:rsid w:val="00081D01"/>
    <w:rsid w:val="00081E8E"/>
    <w:rsid w:val="00083F32"/>
    <w:rsid w:val="000845FA"/>
    <w:rsid w:val="000856A3"/>
    <w:rsid w:val="00087743"/>
    <w:rsid w:val="000877C6"/>
    <w:rsid w:val="00087C38"/>
    <w:rsid w:val="000909F3"/>
    <w:rsid w:val="00092A71"/>
    <w:rsid w:val="00092E24"/>
    <w:rsid w:val="000931E2"/>
    <w:rsid w:val="00093980"/>
    <w:rsid w:val="00094219"/>
    <w:rsid w:val="0009423F"/>
    <w:rsid w:val="00094DC7"/>
    <w:rsid w:val="000965BF"/>
    <w:rsid w:val="000A01E5"/>
    <w:rsid w:val="000A2C3C"/>
    <w:rsid w:val="000A5813"/>
    <w:rsid w:val="000A5CA1"/>
    <w:rsid w:val="000A69CA"/>
    <w:rsid w:val="000A6EC0"/>
    <w:rsid w:val="000A7D94"/>
    <w:rsid w:val="000A7FB9"/>
    <w:rsid w:val="000B044E"/>
    <w:rsid w:val="000B07F7"/>
    <w:rsid w:val="000B0D7F"/>
    <w:rsid w:val="000B2347"/>
    <w:rsid w:val="000B2A42"/>
    <w:rsid w:val="000B2B7A"/>
    <w:rsid w:val="000B37EC"/>
    <w:rsid w:val="000B4333"/>
    <w:rsid w:val="000B59C1"/>
    <w:rsid w:val="000B6071"/>
    <w:rsid w:val="000B6B85"/>
    <w:rsid w:val="000C070A"/>
    <w:rsid w:val="000C0E3D"/>
    <w:rsid w:val="000C123F"/>
    <w:rsid w:val="000C1D62"/>
    <w:rsid w:val="000C216A"/>
    <w:rsid w:val="000C381F"/>
    <w:rsid w:val="000C5163"/>
    <w:rsid w:val="000C5D9D"/>
    <w:rsid w:val="000C5E64"/>
    <w:rsid w:val="000C66E5"/>
    <w:rsid w:val="000D1900"/>
    <w:rsid w:val="000D1978"/>
    <w:rsid w:val="000D2794"/>
    <w:rsid w:val="000D4247"/>
    <w:rsid w:val="000D43A7"/>
    <w:rsid w:val="000D4B91"/>
    <w:rsid w:val="000D582F"/>
    <w:rsid w:val="000D6953"/>
    <w:rsid w:val="000E28B3"/>
    <w:rsid w:val="000E33DB"/>
    <w:rsid w:val="000E3685"/>
    <w:rsid w:val="000E47D8"/>
    <w:rsid w:val="000E55D0"/>
    <w:rsid w:val="000E676C"/>
    <w:rsid w:val="000E6F08"/>
    <w:rsid w:val="000E7BB3"/>
    <w:rsid w:val="000F045E"/>
    <w:rsid w:val="000F153E"/>
    <w:rsid w:val="000F1B84"/>
    <w:rsid w:val="000F3508"/>
    <w:rsid w:val="000F35A1"/>
    <w:rsid w:val="000F3D60"/>
    <w:rsid w:val="000F4548"/>
    <w:rsid w:val="000F485D"/>
    <w:rsid w:val="000F4EDF"/>
    <w:rsid w:val="000F525C"/>
    <w:rsid w:val="000F6893"/>
    <w:rsid w:val="000F6D0A"/>
    <w:rsid w:val="000F6D39"/>
    <w:rsid w:val="000F7383"/>
    <w:rsid w:val="00100850"/>
    <w:rsid w:val="00100DF8"/>
    <w:rsid w:val="00101F34"/>
    <w:rsid w:val="00104BB9"/>
    <w:rsid w:val="00106403"/>
    <w:rsid w:val="00106448"/>
    <w:rsid w:val="00106C84"/>
    <w:rsid w:val="0011070D"/>
    <w:rsid w:val="00111B77"/>
    <w:rsid w:val="001124B6"/>
    <w:rsid w:val="00113354"/>
    <w:rsid w:val="00114BF0"/>
    <w:rsid w:val="00115171"/>
    <w:rsid w:val="0011579C"/>
    <w:rsid w:val="00116D16"/>
    <w:rsid w:val="00117546"/>
    <w:rsid w:val="00117BD9"/>
    <w:rsid w:val="00117C6B"/>
    <w:rsid w:val="00117F63"/>
    <w:rsid w:val="00122C3A"/>
    <w:rsid w:val="00124FDC"/>
    <w:rsid w:val="00131DC1"/>
    <w:rsid w:val="0013251C"/>
    <w:rsid w:val="0013309C"/>
    <w:rsid w:val="00133150"/>
    <w:rsid w:val="001347AE"/>
    <w:rsid w:val="0013764C"/>
    <w:rsid w:val="00137F79"/>
    <w:rsid w:val="00140396"/>
    <w:rsid w:val="0014105A"/>
    <w:rsid w:val="00141390"/>
    <w:rsid w:val="00142C87"/>
    <w:rsid w:val="00144A85"/>
    <w:rsid w:val="00145A91"/>
    <w:rsid w:val="001468E1"/>
    <w:rsid w:val="00147FDA"/>
    <w:rsid w:val="001504AE"/>
    <w:rsid w:val="00150A3E"/>
    <w:rsid w:val="00151538"/>
    <w:rsid w:val="00152DD8"/>
    <w:rsid w:val="00154479"/>
    <w:rsid w:val="001547EA"/>
    <w:rsid w:val="00154987"/>
    <w:rsid w:val="00155DA7"/>
    <w:rsid w:val="00156944"/>
    <w:rsid w:val="00157078"/>
    <w:rsid w:val="00157BEE"/>
    <w:rsid w:val="001629FB"/>
    <w:rsid w:val="0016573A"/>
    <w:rsid w:val="0016732E"/>
    <w:rsid w:val="001702A0"/>
    <w:rsid w:val="00170C5A"/>
    <w:rsid w:val="001736DA"/>
    <w:rsid w:val="00173BB2"/>
    <w:rsid w:val="00173FCA"/>
    <w:rsid w:val="00174546"/>
    <w:rsid w:val="001767C0"/>
    <w:rsid w:val="001778D2"/>
    <w:rsid w:val="0018159A"/>
    <w:rsid w:val="00181C89"/>
    <w:rsid w:val="001820DE"/>
    <w:rsid w:val="00183056"/>
    <w:rsid w:val="001831A6"/>
    <w:rsid w:val="0018347E"/>
    <w:rsid w:val="00184C88"/>
    <w:rsid w:val="00187349"/>
    <w:rsid w:val="00191F00"/>
    <w:rsid w:val="00192822"/>
    <w:rsid w:val="00193726"/>
    <w:rsid w:val="00193A77"/>
    <w:rsid w:val="0019531A"/>
    <w:rsid w:val="001953BA"/>
    <w:rsid w:val="0019704B"/>
    <w:rsid w:val="00197275"/>
    <w:rsid w:val="001A3681"/>
    <w:rsid w:val="001A5405"/>
    <w:rsid w:val="001A58C8"/>
    <w:rsid w:val="001A5AF0"/>
    <w:rsid w:val="001A5C43"/>
    <w:rsid w:val="001A5FC4"/>
    <w:rsid w:val="001A6AE3"/>
    <w:rsid w:val="001B0DFC"/>
    <w:rsid w:val="001B2A6D"/>
    <w:rsid w:val="001B31E4"/>
    <w:rsid w:val="001B370C"/>
    <w:rsid w:val="001B3CAB"/>
    <w:rsid w:val="001B4497"/>
    <w:rsid w:val="001B54B1"/>
    <w:rsid w:val="001B5E3F"/>
    <w:rsid w:val="001B5F0F"/>
    <w:rsid w:val="001B6466"/>
    <w:rsid w:val="001B6BA9"/>
    <w:rsid w:val="001B702F"/>
    <w:rsid w:val="001B706F"/>
    <w:rsid w:val="001C052D"/>
    <w:rsid w:val="001C1600"/>
    <w:rsid w:val="001C2FD1"/>
    <w:rsid w:val="001C3220"/>
    <w:rsid w:val="001C45A2"/>
    <w:rsid w:val="001C46C0"/>
    <w:rsid w:val="001C5065"/>
    <w:rsid w:val="001C5501"/>
    <w:rsid w:val="001C6404"/>
    <w:rsid w:val="001C756B"/>
    <w:rsid w:val="001D0D6D"/>
    <w:rsid w:val="001D1666"/>
    <w:rsid w:val="001D2A0C"/>
    <w:rsid w:val="001D2F5F"/>
    <w:rsid w:val="001D2FEF"/>
    <w:rsid w:val="001D3492"/>
    <w:rsid w:val="001D47FD"/>
    <w:rsid w:val="001D7184"/>
    <w:rsid w:val="001E15D2"/>
    <w:rsid w:val="001E17C1"/>
    <w:rsid w:val="001E1940"/>
    <w:rsid w:val="001E1AAC"/>
    <w:rsid w:val="001E1FC5"/>
    <w:rsid w:val="001E22CE"/>
    <w:rsid w:val="001E2569"/>
    <w:rsid w:val="001E2A5D"/>
    <w:rsid w:val="001E2C98"/>
    <w:rsid w:val="001E2E21"/>
    <w:rsid w:val="001E3703"/>
    <w:rsid w:val="001E3CB3"/>
    <w:rsid w:val="001E7513"/>
    <w:rsid w:val="001E76B9"/>
    <w:rsid w:val="001E7B25"/>
    <w:rsid w:val="001F0535"/>
    <w:rsid w:val="001F06BD"/>
    <w:rsid w:val="001F0C6D"/>
    <w:rsid w:val="001F0D0F"/>
    <w:rsid w:val="001F1483"/>
    <w:rsid w:val="001F29C4"/>
    <w:rsid w:val="001F3032"/>
    <w:rsid w:val="001F3976"/>
    <w:rsid w:val="001F40DE"/>
    <w:rsid w:val="001F4703"/>
    <w:rsid w:val="001F7D56"/>
    <w:rsid w:val="001F7F7C"/>
    <w:rsid w:val="00200842"/>
    <w:rsid w:val="00202CB3"/>
    <w:rsid w:val="00202F9B"/>
    <w:rsid w:val="00203B55"/>
    <w:rsid w:val="00206C77"/>
    <w:rsid w:val="002070C5"/>
    <w:rsid w:val="00211CF8"/>
    <w:rsid w:val="00213A4B"/>
    <w:rsid w:val="00213D5D"/>
    <w:rsid w:val="0021422E"/>
    <w:rsid w:val="002150B2"/>
    <w:rsid w:val="002159D4"/>
    <w:rsid w:val="002171E9"/>
    <w:rsid w:val="002176BC"/>
    <w:rsid w:val="00217FE1"/>
    <w:rsid w:val="002218BC"/>
    <w:rsid w:val="00225F4F"/>
    <w:rsid w:val="002260FF"/>
    <w:rsid w:val="00226C46"/>
    <w:rsid w:val="00227E7E"/>
    <w:rsid w:val="00230282"/>
    <w:rsid w:val="002309E3"/>
    <w:rsid w:val="0023268E"/>
    <w:rsid w:val="002327DD"/>
    <w:rsid w:val="00233E26"/>
    <w:rsid w:val="002341AE"/>
    <w:rsid w:val="00234CA3"/>
    <w:rsid w:val="00234FC5"/>
    <w:rsid w:val="00235B8D"/>
    <w:rsid w:val="00236CEE"/>
    <w:rsid w:val="0024056C"/>
    <w:rsid w:val="00240CAE"/>
    <w:rsid w:val="00241872"/>
    <w:rsid w:val="00241A5B"/>
    <w:rsid w:val="002436BE"/>
    <w:rsid w:val="002446C8"/>
    <w:rsid w:val="00245F47"/>
    <w:rsid w:val="00247216"/>
    <w:rsid w:val="00247726"/>
    <w:rsid w:val="00247D00"/>
    <w:rsid w:val="00250673"/>
    <w:rsid w:val="0025102D"/>
    <w:rsid w:val="00253FA3"/>
    <w:rsid w:val="0025465A"/>
    <w:rsid w:val="0025481B"/>
    <w:rsid w:val="00254EC5"/>
    <w:rsid w:val="00254FDC"/>
    <w:rsid w:val="00255702"/>
    <w:rsid w:val="00257627"/>
    <w:rsid w:val="002576C3"/>
    <w:rsid w:val="002579FC"/>
    <w:rsid w:val="0026073B"/>
    <w:rsid w:val="00262884"/>
    <w:rsid w:val="00262CD2"/>
    <w:rsid w:val="002632D3"/>
    <w:rsid w:val="00264ABE"/>
    <w:rsid w:val="0026551B"/>
    <w:rsid w:val="00265987"/>
    <w:rsid w:val="00266B76"/>
    <w:rsid w:val="00267AAC"/>
    <w:rsid w:val="00267EDF"/>
    <w:rsid w:val="00271718"/>
    <w:rsid w:val="0027284D"/>
    <w:rsid w:val="0027578C"/>
    <w:rsid w:val="00276B43"/>
    <w:rsid w:val="00276E6F"/>
    <w:rsid w:val="002838FA"/>
    <w:rsid w:val="00285615"/>
    <w:rsid w:val="00285B30"/>
    <w:rsid w:val="00287A4E"/>
    <w:rsid w:val="00287DB9"/>
    <w:rsid w:val="002936FB"/>
    <w:rsid w:val="00293704"/>
    <w:rsid w:val="00293C76"/>
    <w:rsid w:val="00293F2D"/>
    <w:rsid w:val="0029426A"/>
    <w:rsid w:val="00294B53"/>
    <w:rsid w:val="00294E93"/>
    <w:rsid w:val="00296572"/>
    <w:rsid w:val="002A329E"/>
    <w:rsid w:val="002A3831"/>
    <w:rsid w:val="002A3BD1"/>
    <w:rsid w:val="002A4A74"/>
    <w:rsid w:val="002A5490"/>
    <w:rsid w:val="002A76E4"/>
    <w:rsid w:val="002B00C6"/>
    <w:rsid w:val="002B0576"/>
    <w:rsid w:val="002B1D51"/>
    <w:rsid w:val="002B35CB"/>
    <w:rsid w:val="002B3CF3"/>
    <w:rsid w:val="002B439D"/>
    <w:rsid w:val="002B4D41"/>
    <w:rsid w:val="002B51EC"/>
    <w:rsid w:val="002B5613"/>
    <w:rsid w:val="002B6670"/>
    <w:rsid w:val="002C0396"/>
    <w:rsid w:val="002C076C"/>
    <w:rsid w:val="002C1D73"/>
    <w:rsid w:val="002C2931"/>
    <w:rsid w:val="002C2966"/>
    <w:rsid w:val="002C2F1A"/>
    <w:rsid w:val="002C3D4C"/>
    <w:rsid w:val="002C62EC"/>
    <w:rsid w:val="002C775E"/>
    <w:rsid w:val="002D08BC"/>
    <w:rsid w:val="002D145E"/>
    <w:rsid w:val="002D362B"/>
    <w:rsid w:val="002D6B41"/>
    <w:rsid w:val="002E29EE"/>
    <w:rsid w:val="002E35CE"/>
    <w:rsid w:val="002E4136"/>
    <w:rsid w:val="002E5373"/>
    <w:rsid w:val="002E64D6"/>
    <w:rsid w:val="002E72E5"/>
    <w:rsid w:val="002F014E"/>
    <w:rsid w:val="002F084A"/>
    <w:rsid w:val="002F1333"/>
    <w:rsid w:val="002F4154"/>
    <w:rsid w:val="002F5F84"/>
    <w:rsid w:val="002F7B54"/>
    <w:rsid w:val="00300D89"/>
    <w:rsid w:val="0030130B"/>
    <w:rsid w:val="00302A89"/>
    <w:rsid w:val="00303CAF"/>
    <w:rsid w:val="0030431C"/>
    <w:rsid w:val="00304362"/>
    <w:rsid w:val="00304544"/>
    <w:rsid w:val="003059A3"/>
    <w:rsid w:val="003077BD"/>
    <w:rsid w:val="00312366"/>
    <w:rsid w:val="00313787"/>
    <w:rsid w:val="00314846"/>
    <w:rsid w:val="00314EE3"/>
    <w:rsid w:val="003175C8"/>
    <w:rsid w:val="0032076C"/>
    <w:rsid w:val="00320C72"/>
    <w:rsid w:val="0032353F"/>
    <w:rsid w:val="00326CD9"/>
    <w:rsid w:val="003276D6"/>
    <w:rsid w:val="00327C66"/>
    <w:rsid w:val="00330E17"/>
    <w:rsid w:val="00331C20"/>
    <w:rsid w:val="003323C6"/>
    <w:rsid w:val="00332DB3"/>
    <w:rsid w:val="00334E6C"/>
    <w:rsid w:val="0033525A"/>
    <w:rsid w:val="00336017"/>
    <w:rsid w:val="00336AE8"/>
    <w:rsid w:val="00336E89"/>
    <w:rsid w:val="003373EE"/>
    <w:rsid w:val="00337B10"/>
    <w:rsid w:val="00337D88"/>
    <w:rsid w:val="00340A38"/>
    <w:rsid w:val="003411E3"/>
    <w:rsid w:val="0034144B"/>
    <w:rsid w:val="00341FEF"/>
    <w:rsid w:val="00342163"/>
    <w:rsid w:val="00344B76"/>
    <w:rsid w:val="00345F1B"/>
    <w:rsid w:val="00346A3B"/>
    <w:rsid w:val="0034726F"/>
    <w:rsid w:val="00347597"/>
    <w:rsid w:val="0034784D"/>
    <w:rsid w:val="003478BE"/>
    <w:rsid w:val="00347BA3"/>
    <w:rsid w:val="00352743"/>
    <w:rsid w:val="0035593E"/>
    <w:rsid w:val="00356C2B"/>
    <w:rsid w:val="0036033B"/>
    <w:rsid w:val="00360F65"/>
    <w:rsid w:val="00361921"/>
    <w:rsid w:val="00361DB4"/>
    <w:rsid w:val="00362045"/>
    <w:rsid w:val="003621C4"/>
    <w:rsid w:val="00362BD4"/>
    <w:rsid w:val="00362C2B"/>
    <w:rsid w:val="00363E62"/>
    <w:rsid w:val="003659CA"/>
    <w:rsid w:val="00365B54"/>
    <w:rsid w:val="00366771"/>
    <w:rsid w:val="003668B7"/>
    <w:rsid w:val="00371782"/>
    <w:rsid w:val="003724BA"/>
    <w:rsid w:val="00372558"/>
    <w:rsid w:val="00372E3D"/>
    <w:rsid w:val="00373026"/>
    <w:rsid w:val="00373111"/>
    <w:rsid w:val="00373278"/>
    <w:rsid w:val="00373CD5"/>
    <w:rsid w:val="0037723A"/>
    <w:rsid w:val="0037761D"/>
    <w:rsid w:val="00377639"/>
    <w:rsid w:val="00377740"/>
    <w:rsid w:val="00377AE0"/>
    <w:rsid w:val="00377C86"/>
    <w:rsid w:val="00377DBF"/>
    <w:rsid w:val="00380D21"/>
    <w:rsid w:val="00381332"/>
    <w:rsid w:val="00383647"/>
    <w:rsid w:val="003845BE"/>
    <w:rsid w:val="0038501E"/>
    <w:rsid w:val="003850AA"/>
    <w:rsid w:val="00386D3F"/>
    <w:rsid w:val="00386E79"/>
    <w:rsid w:val="00386EAD"/>
    <w:rsid w:val="003908DE"/>
    <w:rsid w:val="00392019"/>
    <w:rsid w:val="00392747"/>
    <w:rsid w:val="00392F3A"/>
    <w:rsid w:val="00393BB7"/>
    <w:rsid w:val="00393C3E"/>
    <w:rsid w:val="00394B76"/>
    <w:rsid w:val="00395EF4"/>
    <w:rsid w:val="00397093"/>
    <w:rsid w:val="00397FAD"/>
    <w:rsid w:val="003A1172"/>
    <w:rsid w:val="003A1BC5"/>
    <w:rsid w:val="003A30EE"/>
    <w:rsid w:val="003A3EA9"/>
    <w:rsid w:val="003A4ECB"/>
    <w:rsid w:val="003A59CC"/>
    <w:rsid w:val="003A752D"/>
    <w:rsid w:val="003A793B"/>
    <w:rsid w:val="003A7E8A"/>
    <w:rsid w:val="003B06D2"/>
    <w:rsid w:val="003B0EB0"/>
    <w:rsid w:val="003B119A"/>
    <w:rsid w:val="003B1E57"/>
    <w:rsid w:val="003B2066"/>
    <w:rsid w:val="003B3716"/>
    <w:rsid w:val="003B6205"/>
    <w:rsid w:val="003B74C5"/>
    <w:rsid w:val="003C279D"/>
    <w:rsid w:val="003C3A0C"/>
    <w:rsid w:val="003C3F72"/>
    <w:rsid w:val="003C4504"/>
    <w:rsid w:val="003C795B"/>
    <w:rsid w:val="003D04D0"/>
    <w:rsid w:val="003D0BDE"/>
    <w:rsid w:val="003D1121"/>
    <w:rsid w:val="003D1A6C"/>
    <w:rsid w:val="003D289D"/>
    <w:rsid w:val="003D2F9E"/>
    <w:rsid w:val="003D3B75"/>
    <w:rsid w:val="003D45E6"/>
    <w:rsid w:val="003D6637"/>
    <w:rsid w:val="003D67AF"/>
    <w:rsid w:val="003E00F7"/>
    <w:rsid w:val="003E0451"/>
    <w:rsid w:val="003E0512"/>
    <w:rsid w:val="003E1E73"/>
    <w:rsid w:val="003E27C3"/>
    <w:rsid w:val="003E2A2D"/>
    <w:rsid w:val="003E4959"/>
    <w:rsid w:val="003E499A"/>
    <w:rsid w:val="003E51CA"/>
    <w:rsid w:val="003E526E"/>
    <w:rsid w:val="003E632A"/>
    <w:rsid w:val="003F1E7E"/>
    <w:rsid w:val="003F2116"/>
    <w:rsid w:val="003F23FF"/>
    <w:rsid w:val="003F35F1"/>
    <w:rsid w:val="003F4AB2"/>
    <w:rsid w:val="003F5CFB"/>
    <w:rsid w:val="004008E7"/>
    <w:rsid w:val="00402250"/>
    <w:rsid w:val="004022BF"/>
    <w:rsid w:val="00403B18"/>
    <w:rsid w:val="00403F91"/>
    <w:rsid w:val="00404694"/>
    <w:rsid w:val="00404CD8"/>
    <w:rsid w:val="00406257"/>
    <w:rsid w:val="00407EE4"/>
    <w:rsid w:val="0041017A"/>
    <w:rsid w:val="00411AAA"/>
    <w:rsid w:val="00412921"/>
    <w:rsid w:val="00412E4B"/>
    <w:rsid w:val="00413B3F"/>
    <w:rsid w:val="00417871"/>
    <w:rsid w:val="0042193B"/>
    <w:rsid w:val="004227BB"/>
    <w:rsid w:val="004229D5"/>
    <w:rsid w:val="00423CDC"/>
    <w:rsid w:val="00423ECC"/>
    <w:rsid w:val="004265A9"/>
    <w:rsid w:val="00426812"/>
    <w:rsid w:val="00427564"/>
    <w:rsid w:val="004276C4"/>
    <w:rsid w:val="00431988"/>
    <w:rsid w:val="00431991"/>
    <w:rsid w:val="00431BA6"/>
    <w:rsid w:val="00432F7E"/>
    <w:rsid w:val="00434E15"/>
    <w:rsid w:val="00435BA6"/>
    <w:rsid w:val="00437702"/>
    <w:rsid w:val="00441EE7"/>
    <w:rsid w:val="004443F0"/>
    <w:rsid w:val="00444B06"/>
    <w:rsid w:val="00444CA1"/>
    <w:rsid w:val="00445E39"/>
    <w:rsid w:val="00446758"/>
    <w:rsid w:val="00446C27"/>
    <w:rsid w:val="00447273"/>
    <w:rsid w:val="00447CB0"/>
    <w:rsid w:val="00451657"/>
    <w:rsid w:val="004524C5"/>
    <w:rsid w:val="00453257"/>
    <w:rsid w:val="00453677"/>
    <w:rsid w:val="00454411"/>
    <w:rsid w:val="00454D8F"/>
    <w:rsid w:val="00455DFA"/>
    <w:rsid w:val="00457323"/>
    <w:rsid w:val="004575E7"/>
    <w:rsid w:val="00460CEF"/>
    <w:rsid w:val="00461EEC"/>
    <w:rsid w:val="00462E9D"/>
    <w:rsid w:val="00463A11"/>
    <w:rsid w:val="004655ED"/>
    <w:rsid w:val="00466BF5"/>
    <w:rsid w:val="00466DFE"/>
    <w:rsid w:val="004675F2"/>
    <w:rsid w:val="00467900"/>
    <w:rsid w:val="00467CB1"/>
    <w:rsid w:val="00470459"/>
    <w:rsid w:val="00470775"/>
    <w:rsid w:val="00471553"/>
    <w:rsid w:val="00472694"/>
    <w:rsid w:val="00472D02"/>
    <w:rsid w:val="0047339B"/>
    <w:rsid w:val="00473FC1"/>
    <w:rsid w:val="004743C2"/>
    <w:rsid w:val="004807EE"/>
    <w:rsid w:val="00481598"/>
    <w:rsid w:val="0048305E"/>
    <w:rsid w:val="00485CE6"/>
    <w:rsid w:val="00486282"/>
    <w:rsid w:val="004874AC"/>
    <w:rsid w:val="004901B8"/>
    <w:rsid w:val="00492C06"/>
    <w:rsid w:val="00493A2A"/>
    <w:rsid w:val="0049426C"/>
    <w:rsid w:val="00496D7A"/>
    <w:rsid w:val="004A0E4D"/>
    <w:rsid w:val="004A2A7F"/>
    <w:rsid w:val="004A325C"/>
    <w:rsid w:val="004A46D1"/>
    <w:rsid w:val="004A5092"/>
    <w:rsid w:val="004A539A"/>
    <w:rsid w:val="004A5BD0"/>
    <w:rsid w:val="004A7759"/>
    <w:rsid w:val="004A7E0F"/>
    <w:rsid w:val="004B3523"/>
    <w:rsid w:val="004B58A5"/>
    <w:rsid w:val="004B6519"/>
    <w:rsid w:val="004B6726"/>
    <w:rsid w:val="004C01AC"/>
    <w:rsid w:val="004C178E"/>
    <w:rsid w:val="004C25DF"/>
    <w:rsid w:val="004C27A9"/>
    <w:rsid w:val="004C2B32"/>
    <w:rsid w:val="004C327A"/>
    <w:rsid w:val="004C47AE"/>
    <w:rsid w:val="004C486B"/>
    <w:rsid w:val="004D1924"/>
    <w:rsid w:val="004D1B59"/>
    <w:rsid w:val="004D1C23"/>
    <w:rsid w:val="004D28C9"/>
    <w:rsid w:val="004D3120"/>
    <w:rsid w:val="004D33AF"/>
    <w:rsid w:val="004D3424"/>
    <w:rsid w:val="004D4F75"/>
    <w:rsid w:val="004D5544"/>
    <w:rsid w:val="004D6997"/>
    <w:rsid w:val="004D789B"/>
    <w:rsid w:val="004E02BD"/>
    <w:rsid w:val="004E12CF"/>
    <w:rsid w:val="004E1F5A"/>
    <w:rsid w:val="004E2CB9"/>
    <w:rsid w:val="004E3ED1"/>
    <w:rsid w:val="004E4769"/>
    <w:rsid w:val="004E4B9F"/>
    <w:rsid w:val="004E5A49"/>
    <w:rsid w:val="004E7173"/>
    <w:rsid w:val="004E78F2"/>
    <w:rsid w:val="004E7B12"/>
    <w:rsid w:val="004F04E3"/>
    <w:rsid w:val="004F1D74"/>
    <w:rsid w:val="004F5C51"/>
    <w:rsid w:val="004F6C65"/>
    <w:rsid w:val="004F7942"/>
    <w:rsid w:val="005009AF"/>
    <w:rsid w:val="00500F1E"/>
    <w:rsid w:val="005028FB"/>
    <w:rsid w:val="005069E2"/>
    <w:rsid w:val="00510168"/>
    <w:rsid w:val="005106C8"/>
    <w:rsid w:val="005107B0"/>
    <w:rsid w:val="005113C3"/>
    <w:rsid w:val="00512263"/>
    <w:rsid w:val="0051350B"/>
    <w:rsid w:val="0051359D"/>
    <w:rsid w:val="005139DB"/>
    <w:rsid w:val="00516B21"/>
    <w:rsid w:val="00517FB6"/>
    <w:rsid w:val="0052003B"/>
    <w:rsid w:val="00520066"/>
    <w:rsid w:val="005210DE"/>
    <w:rsid w:val="00522833"/>
    <w:rsid w:val="00522D12"/>
    <w:rsid w:val="0052392C"/>
    <w:rsid w:val="005249E6"/>
    <w:rsid w:val="00525255"/>
    <w:rsid w:val="005254E5"/>
    <w:rsid w:val="00525B2A"/>
    <w:rsid w:val="00525BEA"/>
    <w:rsid w:val="0052659F"/>
    <w:rsid w:val="00526997"/>
    <w:rsid w:val="00527296"/>
    <w:rsid w:val="0052769F"/>
    <w:rsid w:val="00527C54"/>
    <w:rsid w:val="00530A4A"/>
    <w:rsid w:val="00530ED4"/>
    <w:rsid w:val="0053234F"/>
    <w:rsid w:val="00532A05"/>
    <w:rsid w:val="00532AB8"/>
    <w:rsid w:val="00534B4A"/>
    <w:rsid w:val="00535FDD"/>
    <w:rsid w:val="00537A89"/>
    <w:rsid w:val="00537F9E"/>
    <w:rsid w:val="0054043D"/>
    <w:rsid w:val="00540AEF"/>
    <w:rsid w:val="00540E9C"/>
    <w:rsid w:val="00542965"/>
    <w:rsid w:val="00542DBB"/>
    <w:rsid w:val="00543390"/>
    <w:rsid w:val="005433F9"/>
    <w:rsid w:val="00543E0E"/>
    <w:rsid w:val="00543FEC"/>
    <w:rsid w:val="005463C9"/>
    <w:rsid w:val="005468D9"/>
    <w:rsid w:val="00546D9F"/>
    <w:rsid w:val="00547320"/>
    <w:rsid w:val="0054752C"/>
    <w:rsid w:val="00551A88"/>
    <w:rsid w:val="00551B90"/>
    <w:rsid w:val="0055232C"/>
    <w:rsid w:val="00553B07"/>
    <w:rsid w:val="00553BFC"/>
    <w:rsid w:val="00554C09"/>
    <w:rsid w:val="00555068"/>
    <w:rsid w:val="00555454"/>
    <w:rsid w:val="0055596E"/>
    <w:rsid w:val="00555B72"/>
    <w:rsid w:val="00556077"/>
    <w:rsid w:val="005571EF"/>
    <w:rsid w:val="00557BB8"/>
    <w:rsid w:val="00560060"/>
    <w:rsid w:val="00560199"/>
    <w:rsid w:val="00560355"/>
    <w:rsid w:val="005637AE"/>
    <w:rsid w:val="00564621"/>
    <w:rsid w:val="00565071"/>
    <w:rsid w:val="005651A8"/>
    <w:rsid w:val="0056647D"/>
    <w:rsid w:val="00566DE8"/>
    <w:rsid w:val="0057045C"/>
    <w:rsid w:val="00571E47"/>
    <w:rsid w:val="0057255C"/>
    <w:rsid w:val="00573680"/>
    <w:rsid w:val="00575417"/>
    <w:rsid w:val="005758BA"/>
    <w:rsid w:val="00575EF6"/>
    <w:rsid w:val="00577449"/>
    <w:rsid w:val="00582390"/>
    <w:rsid w:val="00582EA9"/>
    <w:rsid w:val="0058354A"/>
    <w:rsid w:val="00587586"/>
    <w:rsid w:val="00590CF6"/>
    <w:rsid w:val="005925F0"/>
    <w:rsid w:val="00592B03"/>
    <w:rsid w:val="00592DD6"/>
    <w:rsid w:val="00593B9D"/>
    <w:rsid w:val="00595968"/>
    <w:rsid w:val="00595BFB"/>
    <w:rsid w:val="005962D9"/>
    <w:rsid w:val="00596639"/>
    <w:rsid w:val="00596D57"/>
    <w:rsid w:val="005A1ED2"/>
    <w:rsid w:val="005A213E"/>
    <w:rsid w:val="005A39A8"/>
    <w:rsid w:val="005A400F"/>
    <w:rsid w:val="005A43BD"/>
    <w:rsid w:val="005A5619"/>
    <w:rsid w:val="005A58DE"/>
    <w:rsid w:val="005A5F6E"/>
    <w:rsid w:val="005B0350"/>
    <w:rsid w:val="005B1339"/>
    <w:rsid w:val="005B269B"/>
    <w:rsid w:val="005B5A2F"/>
    <w:rsid w:val="005B62ED"/>
    <w:rsid w:val="005B6BCA"/>
    <w:rsid w:val="005B6BD1"/>
    <w:rsid w:val="005B6D82"/>
    <w:rsid w:val="005B7204"/>
    <w:rsid w:val="005B7CFF"/>
    <w:rsid w:val="005B7F44"/>
    <w:rsid w:val="005C309E"/>
    <w:rsid w:val="005C4A50"/>
    <w:rsid w:val="005C5D8E"/>
    <w:rsid w:val="005C7AAA"/>
    <w:rsid w:val="005D04EC"/>
    <w:rsid w:val="005D0A7B"/>
    <w:rsid w:val="005D0CC3"/>
    <w:rsid w:val="005D0DBA"/>
    <w:rsid w:val="005D31F2"/>
    <w:rsid w:val="005D4A63"/>
    <w:rsid w:val="005D51DD"/>
    <w:rsid w:val="005D55B5"/>
    <w:rsid w:val="005D5A17"/>
    <w:rsid w:val="005D7644"/>
    <w:rsid w:val="005D7DC1"/>
    <w:rsid w:val="005E03DB"/>
    <w:rsid w:val="005E2391"/>
    <w:rsid w:val="005E43BB"/>
    <w:rsid w:val="005E4561"/>
    <w:rsid w:val="005E470B"/>
    <w:rsid w:val="005E5D74"/>
    <w:rsid w:val="005E5F1D"/>
    <w:rsid w:val="005E638B"/>
    <w:rsid w:val="005E6EFA"/>
    <w:rsid w:val="005E7437"/>
    <w:rsid w:val="005F0813"/>
    <w:rsid w:val="005F4EC2"/>
    <w:rsid w:val="005F6927"/>
    <w:rsid w:val="0060187B"/>
    <w:rsid w:val="00601C91"/>
    <w:rsid w:val="006024F1"/>
    <w:rsid w:val="006026A2"/>
    <w:rsid w:val="00604253"/>
    <w:rsid w:val="00604A6C"/>
    <w:rsid w:val="00604D8F"/>
    <w:rsid w:val="00604F4F"/>
    <w:rsid w:val="00605BF9"/>
    <w:rsid w:val="006060FE"/>
    <w:rsid w:val="00607531"/>
    <w:rsid w:val="006078E6"/>
    <w:rsid w:val="00607C6D"/>
    <w:rsid w:val="00611645"/>
    <w:rsid w:val="006117DF"/>
    <w:rsid w:val="00612850"/>
    <w:rsid w:val="00615FF3"/>
    <w:rsid w:val="00616167"/>
    <w:rsid w:val="00616628"/>
    <w:rsid w:val="00616D9C"/>
    <w:rsid w:val="00617682"/>
    <w:rsid w:val="006178A4"/>
    <w:rsid w:val="00617BC0"/>
    <w:rsid w:val="00617EB4"/>
    <w:rsid w:val="0062185E"/>
    <w:rsid w:val="00623545"/>
    <w:rsid w:val="006239D2"/>
    <w:rsid w:val="00623C4C"/>
    <w:rsid w:val="00624417"/>
    <w:rsid w:val="00624FD7"/>
    <w:rsid w:val="00625B49"/>
    <w:rsid w:val="00631060"/>
    <w:rsid w:val="0063360E"/>
    <w:rsid w:val="006343CC"/>
    <w:rsid w:val="00634A7A"/>
    <w:rsid w:val="00634AC0"/>
    <w:rsid w:val="00634DFB"/>
    <w:rsid w:val="00635C54"/>
    <w:rsid w:val="0063735E"/>
    <w:rsid w:val="0063789E"/>
    <w:rsid w:val="006400D4"/>
    <w:rsid w:val="00640CC2"/>
    <w:rsid w:val="0064257D"/>
    <w:rsid w:val="00642B87"/>
    <w:rsid w:val="00642C8D"/>
    <w:rsid w:val="00644FE6"/>
    <w:rsid w:val="00645BF1"/>
    <w:rsid w:val="0064687C"/>
    <w:rsid w:val="00647A42"/>
    <w:rsid w:val="006503EF"/>
    <w:rsid w:val="00650A2A"/>
    <w:rsid w:val="006512F6"/>
    <w:rsid w:val="006530C7"/>
    <w:rsid w:val="00653149"/>
    <w:rsid w:val="006533D7"/>
    <w:rsid w:val="00653D5B"/>
    <w:rsid w:val="00654632"/>
    <w:rsid w:val="00655FA0"/>
    <w:rsid w:val="0065659C"/>
    <w:rsid w:val="00657BA8"/>
    <w:rsid w:val="0066081F"/>
    <w:rsid w:val="006612D0"/>
    <w:rsid w:val="00662042"/>
    <w:rsid w:val="00662464"/>
    <w:rsid w:val="006626FE"/>
    <w:rsid w:val="00663361"/>
    <w:rsid w:val="00663915"/>
    <w:rsid w:val="00664D65"/>
    <w:rsid w:val="00664FA0"/>
    <w:rsid w:val="00665FB3"/>
    <w:rsid w:val="006662D9"/>
    <w:rsid w:val="00666E9D"/>
    <w:rsid w:val="00667005"/>
    <w:rsid w:val="00667F0B"/>
    <w:rsid w:val="00670761"/>
    <w:rsid w:val="00670F4A"/>
    <w:rsid w:val="00670F9B"/>
    <w:rsid w:val="00671038"/>
    <w:rsid w:val="00671312"/>
    <w:rsid w:val="00671975"/>
    <w:rsid w:val="006743A6"/>
    <w:rsid w:val="006749FA"/>
    <w:rsid w:val="006752FD"/>
    <w:rsid w:val="006770EF"/>
    <w:rsid w:val="00681686"/>
    <w:rsid w:val="00682250"/>
    <w:rsid w:val="006828A3"/>
    <w:rsid w:val="00682E2A"/>
    <w:rsid w:val="00682FFD"/>
    <w:rsid w:val="00683728"/>
    <w:rsid w:val="006837D5"/>
    <w:rsid w:val="0068476D"/>
    <w:rsid w:val="006860B0"/>
    <w:rsid w:val="00686BA2"/>
    <w:rsid w:val="00686D62"/>
    <w:rsid w:val="006871FB"/>
    <w:rsid w:val="00691B26"/>
    <w:rsid w:val="00694F09"/>
    <w:rsid w:val="00695B08"/>
    <w:rsid w:val="006962FA"/>
    <w:rsid w:val="0069655F"/>
    <w:rsid w:val="00697181"/>
    <w:rsid w:val="00697AEC"/>
    <w:rsid w:val="00697AFD"/>
    <w:rsid w:val="006A038A"/>
    <w:rsid w:val="006A0A7D"/>
    <w:rsid w:val="006A1D09"/>
    <w:rsid w:val="006A1E6F"/>
    <w:rsid w:val="006A3AF9"/>
    <w:rsid w:val="006A3B65"/>
    <w:rsid w:val="006A5C33"/>
    <w:rsid w:val="006B0070"/>
    <w:rsid w:val="006B1241"/>
    <w:rsid w:val="006B2247"/>
    <w:rsid w:val="006B3DFD"/>
    <w:rsid w:val="006B474B"/>
    <w:rsid w:val="006B5604"/>
    <w:rsid w:val="006B5625"/>
    <w:rsid w:val="006B628A"/>
    <w:rsid w:val="006B6CD9"/>
    <w:rsid w:val="006B7563"/>
    <w:rsid w:val="006B7C34"/>
    <w:rsid w:val="006B7D6E"/>
    <w:rsid w:val="006B7DF8"/>
    <w:rsid w:val="006C112D"/>
    <w:rsid w:val="006C117D"/>
    <w:rsid w:val="006C2630"/>
    <w:rsid w:val="006C3410"/>
    <w:rsid w:val="006C3D56"/>
    <w:rsid w:val="006C3E52"/>
    <w:rsid w:val="006C4BA4"/>
    <w:rsid w:val="006C553E"/>
    <w:rsid w:val="006C65BD"/>
    <w:rsid w:val="006C72ED"/>
    <w:rsid w:val="006C7B28"/>
    <w:rsid w:val="006C7CD7"/>
    <w:rsid w:val="006D32E4"/>
    <w:rsid w:val="006D3C3C"/>
    <w:rsid w:val="006D3DA7"/>
    <w:rsid w:val="006D484A"/>
    <w:rsid w:val="006D4923"/>
    <w:rsid w:val="006D66BE"/>
    <w:rsid w:val="006E0343"/>
    <w:rsid w:val="006E0C20"/>
    <w:rsid w:val="006E0FE8"/>
    <w:rsid w:val="006E1D2F"/>
    <w:rsid w:val="006E2629"/>
    <w:rsid w:val="006E5344"/>
    <w:rsid w:val="006E78AC"/>
    <w:rsid w:val="006F12C6"/>
    <w:rsid w:val="006F1482"/>
    <w:rsid w:val="006F28AE"/>
    <w:rsid w:val="006F4AC9"/>
    <w:rsid w:val="006F4BE3"/>
    <w:rsid w:val="006F5346"/>
    <w:rsid w:val="006F5B77"/>
    <w:rsid w:val="006F607F"/>
    <w:rsid w:val="006F6F42"/>
    <w:rsid w:val="006F786D"/>
    <w:rsid w:val="0070018A"/>
    <w:rsid w:val="0070118E"/>
    <w:rsid w:val="00702075"/>
    <w:rsid w:val="00703590"/>
    <w:rsid w:val="0070359D"/>
    <w:rsid w:val="007039E1"/>
    <w:rsid w:val="00703F42"/>
    <w:rsid w:val="00704240"/>
    <w:rsid w:val="00704A37"/>
    <w:rsid w:val="00704CBA"/>
    <w:rsid w:val="00705AC8"/>
    <w:rsid w:val="00705F44"/>
    <w:rsid w:val="00706854"/>
    <w:rsid w:val="00707F2D"/>
    <w:rsid w:val="00710FA1"/>
    <w:rsid w:val="007131CE"/>
    <w:rsid w:val="0071380F"/>
    <w:rsid w:val="00713B12"/>
    <w:rsid w:val="00714F4D"/>
    <w:rsid w:val="00715C87"/>
    <w:rsid w:val="0071795E"/>
    <w:rsid w:val="00717AC2"/>
    <w:rsid w:val="00722C30"/>
    <w:rsid w:val="0072533C"/>
    <w:rsid w:val="0072575A"/>
    <w:rsid w:val="0072576A"/>
    <w:rsid w:val="007258B7"/>
    <w:rsid w:val="00726E12"/>
    <w:rsid w:val="00727610"/>
    <w:rsid w:val="007301F9"/>
    <w:rsid w:val="00730548"/>
    <w:rsid w:val="007306BE"/>
    <w:rsid w:val="007323DF"/>
    <w:rsid w:val="00734DF6"/>
    <w:rsid w:val="007357A5"/>
    <w:rsid w:val="00735F75"/>
    <w:rsid w:val="0073667B"/>
    <w:rsid w:val="00737F1A"/>
    <w:rsid w:val="00740247"/>
    <w:rsid w:val="007407A8"/>
    <w:rsid w:val="00740AD5"/>
    <w:rsid w:val="00741B14"/>
    <w:rsid w:val="00742AC8"/>
    <w:rsid w:val="007434AB"/>
    <w:rsid w:val="00744C6B"/>
    <w:rsid w:val="00746BFC"/>
    <w:rsid w:val="0075110C"/>
    <w:rsid w:val="00751451"/>
    <w:rsid w:val="007514F6"/>
    <w:rsid w:val="00753547"/>
    <w:rsid w:val="0075388B"/>
    <w:rsid w:val="00753DE4"/>
    <w:rsid w:val="00754A4C"/>
    <w:rsid w:val="00755750"/>
    <w:rsid w:val="0075581C"/>
    <w:rsid w:val="00756D68"/>
    <w:rsid w:val="00761066"/>
    <w:rsid w:val="00761DDF"/>
    <w:rsid w:val="007622ED"/>
    <w:rsid w:val="00762531"/>
    <w:rsid w:val="00763918"/>
    <w:rsid w:val="0076460E"/>
    <w:rsid w:val="007666F9"/>
    <w:rsid w:val="00767F55"/>
    <w:rsid w:val="007700D1"/>
    <w:rsid w:val="007709AE"/>
    <w:rsid w:val="00770B2E"/>
    <w:rsid w:val="00771655"/>
    <w:rsid w:val="00772976"/>
    <w:rsid w:val="00775104"/>
    <w:rsid w:val="0077566A"/>
    <w:rsid w:val="007759D5"/>
    <w:rsid w:val="007765B3"/>
    <w:rsid w:val="00776F00"/>
    <w:rsid w:val="00780372"/>
    <w:rsid w:val="00781C0A"/>
    <w:rsid w:val="007824E8"/>
    <w:rsid w:val="007826CF"/>
    <w:rsid w:val="00782CD2"/>
    <w:rsid w:val="00783786"/>
    <w:rsid w:val="007842FB"/>
    <w:rsid w:val="00784D0C"/>
    <w:rsid w:val="007852F0"/>
    <w:rsid w:val="00785BB1"/>
    <w:rsid w:val="00785D94"/>
    <w:rsid w:val="007861D8"/>
    <w:rsid w:val="00786377"/>
    <w:rsid w:val="00787123"/>
    <w:rsid w:val="00787366"/>
    <w:rsid w:val="007876FA"/>
    <w:rsid w:val="007878E4"/>
    <w:rsid w:val="00787D32"/>
    <w:rsid w:val="00787F6B"/>
    <w:rsid w:val="007904AB"/>
    <w:rsid w:val="00793040"/>
    <w:rsid w:val="00794409"/>
    <w:rsid w:val="00795909"/>
    <w:rsid w:val="007A0BBD"/>
    <w:rsid w:val="007A25F9"/>
    <w:rsid w:val="007A26A2"/>
    <w:rsid w:val="007A32B8"/>
    <w:rsid w:val="007A3886"/>
    <w:rsid w:val="007A4C44"/>
    <w:rsid w:val="007A71D9"/>
    <w:rsid w:val="007A73F4"/>
    <w:rsid w:val="007A75F5"/>
    <w:rsid w:val="007B185E"/>
    <w:rsid w:val="007B25E7"/>
    <w:rsid w:val="007B2E32"/>
    <w:rsid w:val="007B2E86"/>
    <w:rsid w:val="007B3115"/>
    <w:rsid w:val="007B3729"/>
    <w:rsid w:val="007B421A"/>
    <w:rsid w:val="007B427B"/>
    <w:rsid w:val="007B5D40"/>
    <w:rsid w:val="007B6C9D"/>
    <w:rsid w:val="007C13E8"/>
    <w:rsid w:val="007C236B"/>
    <w:rsid w:val="007C2868"/>
    <w:rsid w:val="007C3CD5"/>
    <w:rsid w:val="007C3EF9"/>
    <w:rsid w:val="007C419E"/>
    <w:rsid w:val="007C4A50"/>
    <w:rsid w:val="007C5225"/>
    <w:rsid w:val="007C55D3"/>
    <w:rsid w:val="007C6A54"/>
    <w:rsid w:val="007C7BD7"/>
    <w:rsid w:val="007C7C5E"/>
    <w:rsid w:val="007D0151"/>
    <w:rsid w:val="007D1F5D"/>
    <w:rsid w:val="007D27A2"/>
    <w:rsid w:val="007D31C1"/>
    <w:rsid w:val="007D393F"/>
    <w:rsid w:val="007D76B6"/>
    <w:rsid w:val="007E0434"/>
    <w:rsid w:val="007E145A"/>
    <w:rsid w:val="007E1B70"/>
    <w:rsid w:val="007E3BA5"/>
    <w:rsid w:val="007E6C41"/>
    <w:rsid w:val="007E6FE3"/>
    <w:rsid w:val="007F0909"/>
    <w:rsid w:val="007F0930"/>
    <w:rsid w:val="007F124C"/>
    <w:rsid w:val="007F1DCA"/>
    <w:rsid w:val="007F2226"/>
    <w:rsid w:val="007F31EE"/>
    <w:rsid w:val="007F4BA1"/>
    <w:rsid w:val="007F66B9"/>
    <w:rsid w:val="007F710E"/>
    <w:rsid w:val="00800747"/>
    <w:rsid w:val="00802DBA"/>
    <w:rsid w:val="00805463"/>
    <w:rsid w:val="008074B9"/>
    <w:rsid w:val="00811A5A"/>
    <w:rsid w:val="0081268D"/>
    <w:rsid w:val="00812E45"/>
    <w:rsid w:val="0081376C"/>
    <w:rsid w:val="008156B7"/>
    <w:rsid w:val="008202A9"/>
    <w:rsid w:val="0082036D"/>
    <w:rsid w:val="00821635"/>
    <w:rsid w:val="008219F2"/>
    <w:rsid w:val="00821A75"/>
    <w:rsid w:val="00821F9E"/>
    <w:rsid w:val="00823D6C"/>
    <w:rsid w:val="008251F1"/>
    <w:rsid w:val="00825CBB"/>
    <w:rsid w:val="00826FA4"/>
    <w:rsid w:val="00827970"/>
    <w:rsid w:val="008302D4"/>
    <w:rsid w:val="00830554"/>
    <w:rsid w:val="00831829"/>
    <w:rsid w:val="00832B37"/>
    <w:rsid w:val="00832D7C"/>
    <w:rsid w:val="00833265"/>
    <w:rsid w:val="00834196"/>
    <w:rsid w:val="00835BE4"/>
    <w:rsid w:val="00835F87"/>
    <w:rsid w:val="00836442"/>
    <w:rsid w:val="00837F23"/>
    <w:rsid w:val="00842074"/>
    <w:rsid w:val="008437B4"/>
    <w:rsid w:val="00844665"/>
    <w:rsid w:val="00844A03"/>
    <w:rsid w:val="00844ABB"/>
    <w:rsid w:val="0084522D"/>
    <w:rsid w:val="00845558"/>
    <w:rsid w:val="008510C0"/>
    <w:rsid w:val="00851754"/>
    <w:rsid w:val="008528C9"/>
    <w:rsid w:val="00852FFB"/>
    <w:rsid w:val="0085429B"/>
    <w:rsid w:val="0085519A"/>
    <w:rsid w:val="00855A4F"/>
    <w:rsid w:val="00856491"/>
    <w:rsid w:val="008570E0"/>
    <w:rsid w:val="00857131"/>
    <w:rsid w:val="008614C9"/>
    <w:rsid w:val="00862164"/>
    <w:rsid w:val="00862A3F"/>
    <w:rsid w:val="00862F52"/>
    <w:rsid w:val="00864C54"/>
    <w:rsid w:val="00864EEB"/>
    <w:rsid w:val="0086702B"/>
    <w:rsid w:val="00867B03"/>
    <w:rsid w:val="0087011F"/>
    <w:rsid w:val="008704B2"/>
    <w:rsid w:val="00871057"/>
    <w:rsid w:val="00871225"/>
    <w:rsid w:val="008716A0"/>
    <w:rsid w:val="00874DFF"/>
    <w:rsid w:val="00876660"/>
    <w:rsid w:val="00876C12"/>
    <w:rsid w:val="00877DDD"/>
    <w:rsid w:val="0088183E"/>
    <w:rsid w:val="00882FDA"/>
    <w:rsid w:val="008838FA"/>
    <w:rsid w:val="00884478"/>
    <w:rsid w:val="00886520"/>
    <w:rsid w:val="008865A7"/>
    <w:rsid w:val="008865B2"/>
    <w:rsid w:val="00887472"/>
    <w:rsid w:val="00887ABD"/>
    <w:rsid w:val="008904F7"/>
    <w:rsid w:val="008907C5"/>
    <w:rsid w:val="00892E92"/>
    <w:rsid w:val="00893082"/>
    <w:rsid w:val="008940B0"/>
    <w:rsid w:val="00896044"/>
    <w:rsid w:val="00896107"/>
    <w:rsid w:val="008965BB"/>
    <w:rsid w:val="008976D5"/>
    <w:rsid w:val="00897BF2"/>
    <w:rsid w:val="008A068F"/>
    <w:rsid w:val="008A3E66"/>
    <w:rsid w:val="008A4103"/>
    <w:rsid w:val="008A682D"/>
    <w:rsid w:val="008A72A7"/>
    <w:rsid w:val="008A7E3F"/>
    <w:rsid w:val="008A7F69"/>
    <w:rsid w:val="008B0B01"/>
    <w:rsid w:val="008B0B16"/>
    <w:rsid w:val="008B3301"/>
    <w:rsid w:val="008B35A4"/>
    <w:rsid w:val="008B3AA1"/>
    <w:rsid w:val="008B3AF7"/>
    <w:rsid w:val="008B4AC9"/>
    <w:rsid w:val="008B5AE7"/>
    <w:rsid w:val="008B5B19"/>
    <w:rsid w:val="008B6BCE"/>
    <w:rsid w:val="008C06F4"/>
    <w:rsid w:val="008C128C"/>
    <w:rsid w:val="008C23A1"/>
    <w:rsid w:val="008C2604"/>
    <w:rsid w:val="008C2664"/>
    <w:rsid w:val="008C27F6"/>
    <w:rsid w:val="008C2BAD"/>
    <w:rsid w:val="008C3DC2"/>
    <w:rsid w:val="008C5AC8"/>
    <w:rsid w:val="008C612F"/>
    <w:rsid w:val="008C6241"/>
    <w:rsid w:val="008C6FD3"/>
    <w:rsid w:val="008D0140"/>
    <w:rsid w:val="008D0956"/>
    <w:rsid w:val="008D1602"/>
    <w:rsid w:val="008D2473"/>
    <w:rsid w:val="008D2FC4"/>
    <w:rsid w:val="008D32B7"/>
    <w:rsid w:val="008D3396"/>
    <w:rsid w:val="008D343B"/>
    <w:rsid w:val="008D3A02"/>
    <w:rsid w:val="008D4364"/>
    <w:rsid w:val="008D49BC"/>
    <w:rsid w:val="008D6D20"/>
    <w:rsid w:val="008E10E9"/>
    <w:rsid w:val="008E24F0"/>
    <w:rsid w:val="008E47F8"/>
    <w:rsid w:val="008E4967"/>
    <w:rsid w:val="008E6138"/>
    <w:rsid w:val="008E69DC"/>
    <w:rsid w:val="008E7561"/>
    <w:rsid w:val="008F0D7B"/>
    <w:rsid w:val="008F102B"/>
    <w:rsid w:val="008F15A0"/>
    <w:rsid w:val="008F17B2"/>
    <w:rsid w:val="008F1EDC"/>
    <w:rsid w:val="008F3C44"/>
    <w:rsid w:val="008F47A1"/>
    <w:rsid w:val="008F4F38"/>
    <w:rsid w:val="008F58A4"/>
    <w:rsid w:val="008F7090"/>
    <w:rsid w:val="008F7263"/>
    <w:rsid w:val="008F7936"/>
    <w:rsid w:val="00901618"/>
    <w:rsid w:val="00902DF1"/>
    <w:rsid w:val="00903FC5"/>
    <w:rsid w:val="00905E3E"/>
    <w:rsid w:val="00907EA1"/>
    <w:rsid w:val="009123D9"/>
    <w:rsid w:val="00912949"/>
    <w:rsid w:val="0091318B"/>
    <w:rsid w:val="00913E3A"/>
    <w:rsid w:val="009142FB"/>
    <w:rsid w:val="0091541A"/>
    <w:rsid w:val="0091639A"/>
    <w:rsid w:val="00920422"/>
    <w:rsid w:val="009215BD"/>
    <w:rsid w:val="00921F02"/>
    <w:rsid w:val="00922498"/>
    <w:rsid w:val="009224D2"/>
    <w:rsid w:val="0092445C"/>
    <w:rsid w:val="009258CB"/>
    <w:rsid w:val="009267AF"/>
    <w:rsid w:val="00926E41"/>
    <w:rsid w:val="009270BF"/>
    <w:rsid w:val="00927C5C"/>
    <w:rsid w:val="0093087C"/>
    <w:rsid w:val="00931C78"/>
    <w:rsid w:val="00934145"/>
    <w:rsid w:val="0093606F"/>
    <w:rsid w:val="00936EC6"/>
    <w:rsid w:val="0093777D"/>
    <w:rsid w:val="00937A2C"/>
    <w:rsid w:val="00937F48"/>
    <w:rsid w:val="00940F26"/>
    <w:rsid w:val="00941563"/>
    <w:rsid w:val="00941E89"/>
    <w:rsid w:val="009421B1"/>
    <w:rsid w:val="0094255A"/>
    <w:rsid w:val="009425A6"/>
    <w:rsid w:val="00942956"/>
    <w:rsid w:val="00942E48"/>
    <w:rsid w:val="00942F6F"/>
    <w:rsid w:val="00944022"/>
    <w:rsid w:val="00944E54"/>
    <w:rsid w:val="00945642"/>
    <w:rsid w:val="009459DE"/>
    <w:rsid w:val="00946AF7"/>
    <w:rsid w:val="00950BD3"/>
    <w:rsid w:val="009520BA"/>
    <w:rsid w:val="00954D7A"/>
    <w:rsid w:val="0095679B"/>
    <w:rsid w:val="00957BFE"/>
    <w:rsid w:val="00962838"/>
    <w:rsid w:val="00962905"/>
    <w:rsid w:val="00962A89"/>
    <w:rsid w:val="00963F84"/>
    <w:rsid w:val="00965262"/>
    <w:rsid w:val="009657E7"/>
    <w:rsid w:val="009675B2"/>
    <w:rsid w:val="00970524"/>
    <w:rsid w:val="00970B3A"/>
    <w:rsid w:val="00970C8F"/>
    <w:rsid w:val="00971759"/>
    <w:rsid w:val="009717D2"/>
    <w:rsid w:val="00971A57"/>
    <w:rsid w:val="00971EEB"/>
    <w:rsid w:val="0097219D"/>
    <w:rsid w:val="00972BD5"/>
    <w:rsid w:val="00974C18"/>
    <w:rsid w:val="009753FA"/>
    <w:rsid w:val="00975CE9"/>
    <w:rsid w:val="00976699"/>
    <w:rsid w:val="0098248F"/>
    <w:rsid w:val="0098370B"/>
    <w:rsid w:val="0098451B"/>
    <w:rsid w:val="00984668"/>
    <w:rsid w:val="00990D3A"/>
    <w:rsid w:val="00990F7B"/>
    <w:rsid w:val="0099120B"/>
    <w:rsid w:val="009916FA"/>
    <w:rsid w:val="009919EB"/>
    <w:rsid w:val="00991AEE"/>
    <w:rsid w:val="009930CC"/>
    <w:rsid w:val="00993C8A"/>
    <w:rsid w:val="00993CCF"/>
    <w:rsid w:val="00994021"/>
    <w:rsid w:val="009947D9"/>
    <w:rsid w:val="009A0559"/>
    <w:rsid w:val="009A0D16"/>
    <w:rsid w:val="009A170B"/>
    <w:rsid w:val="009A18C4"/>
    <w:rsid w:val="009A3CCA"/>
    <w:rsid w:val="009A426A"/>
    <w:rsid w:val="009A4CFB"/>
    <w:rsid w:val="009A7A49"/>
    <w:rsid w:val="009A7EB8"/>
    <w:rsid w:val="009B11BF"/>
    <w:rsid w:val="009B1D67"/>
    <w:rsid w:val="009B1EF2"/>
    <w:rsid w:val="009B558F"/>
    <w:rsid w:val="009B560A"/>
    <w:rsid w:val="009B5818"/>
    <w:rsid w:val="009B657A"/>
    <w:rsid w:val="009B6EEB"/>
    <w:rsid w:val="009B77F2"/>
    <w:rsid w:val="009C209F"/>
    <w:rsid w:val="009C213B"/>
    <w:rsid w:val="009C2D4C"/>
    <w:rsid w:val="009C5D61"/>
    <w:rsid w:val="009C60AE"/>
    <w:rsid w:val="009C6D17"/>
    <w:rsid w:val="009C6E35"/>
    <w:rsid w:val="009C6FE7"/>
    <w:rsid w:val="009C7353"/>
    <w:rsid w:val="009C7C29"/>
    <w:rsid w:val="009D1AF3"/>
    <w:rsid w:val="009D41B6"/>
    <w:rsid w:val="009D4328"/>
    <w:rsid w:val="009D4437"/>
    <w:rsid w:val="009D482E"/>
    <w:rsid w:val="009D5FB2"/>
    <w:rsid w:val="009E069D"/>
    <w:rsid w:val="009E0B97"/>
    <w:rsid w:val="009E2894"/>
    <w:rsid w:val="009E3365"/>
    <w:rsid w:val="009F1584"/>
    <w:rsid w:val="009F271E"/>
    <w:rsid w:val="009F5517"/>
    <w:rsid w:val="00A045A2"/>
    <w:rsid w:val="00A04BC3"/>
    <w:rsid w:val="00A04ECD"/>
    <w:rsid w:val="00A05AB0"/>
    <w:rsid w:val="00A05B78"/>
    <w:rsid w:val="00A05CD9"/>
    <w:rsid w:val="00A0777B"/>
    <w:rsid w:val="00A100C4"/>
    <w:rsid w:val="00A101AB"/>
    <w:rsid w:val="00A11293"/>
    <w:rsid w:val="00A131F9"/>
    <w:rsid w:val="00A133E6"/>
    <w:rsid w:val="00A13EE7"/>
    <w:rsid w:val="00A150D5"/>
    <w:rsid w:val="00A15671"/>
    <w:rsid w:val="00A15DBC"/>
    <w:rsid w:val="00A162CD"/>
    <w:rsid w:val="00A203BB"/>
    <w:rsid w:val="00A20941"/>
    <w:rsid w:val="00A22127"/>
    <w:rsid w:val="00A22592"/>
    <w:rsid w:val="00A22E09"/>
    <w:rsid w:val="00A23354"/>
    <w:rsid w:val="00A2593E"/>
    <w:rsid w:val="00A2624A"/>
    <w:rsid w:val="00A26BE1"/>
    <w:rsid w:val="00A31E5E"/>
    <w:rsid w:val="00A3228F"/>
    <w:rsid w:val="00A3273E"/>
    <w:rsid w:val="00A37F39"/>
    <w:rsid w:val="00A42399"/>
    <w:rsid w:val="00A42DEF"/>
    <w:rsid w:val="00A435F4"/>
    <w:rsid w:val="00A43677"/>
    <w:rsid w:val="00A43C48"/>
    <w:rsid w:val="00A44053"/>
    <w:rsid w:val="00A44E22"/>
    <w:rsid w:val="00A4644B"/>
    <w:rsid w:val="00A47765"/>
    <w:rsid w:val="00A504F1"/>
    <w:rsid w:val="00A53473"/>
    <w:rsid w:val="00A54970"/>
    <w:rsid w:val="00A55D2D"/>
    <w:rsid w:val="00A579F3"/>
    <w:rsid w:val="00A57ABA"/>
    <w:rsid w:val="00A57D7C"/>
    <w:rsid w:val="00A6099B"/>
    <w:rsid w:val="00A60F9E"/>
    <w:rsid w:val="00A6110E"/>
    <w:rsid w:val="00A6118D"/>
    <w:rsid w:val="00A61297"/>
    <w:rsid w:val="00A61DE0"/>
    <w:rsid w:val="00A61F0D"/>
    <w:rsid w:val="00A64853"/>
    <w:rsid w:val="00A64FCA"/>
    <w:rsid w:val="00A6677D"/>
    <w:rsid w:val="00A66922"/>
    <w:rsid w:val="00A674D9"/>
    <w:rsid w:val="00A71003"/>
    <w:rsid w:val="00A73C5B"/>
    <w:rsid w:val="00A7479E"/>
    <w:rsid w:val="00A751A0"/>
    <w:rsid w:val="00A7552C"/>
    <w:rsid w:val="00A75E41"/>
    <w:rsid w:val="00A80821"/>
    <w:rsid w:val="00A840B3"/>
    <w:rsid w:val="00A853D6"/>
    <w:rsid w:val="00A85A03"/>
    <w:rsid w:val="00A85EA1"/>
    <w:rsid w:val="00A87043"/>
    <w:rsid w:val="00A8766E"/>
    <w:rsid w:val="00A90861"/>
    <w:rsid w:val="00A92E51"/>
    <w:rsid w:val="00A940B8"/>
    <w:rsid w:val="00A9451F"/>
    <w:rsid w:val="00A94744"/>
    <w:rsid w:val="00A949A3"/>
    <w:rsid w:val="00A95067"/>
    <w:rsid w:val="00A963FA"/>
    <w:rsid w:val="00A96FE4"/>
    <w:rsid w:val="00A97ACF"/>
    <w:rsid w:val="00AA09FF"/>
    <w:rsid w:val="00AA3A87"/>
    <w:rsid w:val="00AA68EA"/>
    <w:rsid w:val="00AA7A2A"/>
    <w:rsid w:val="00AB0311"/>
    <w:rsid w:val="00AB0C9A"/>
    <w:rsid w:val="00AB1601"/>
    <w:rsid w:val="00AB19FE"/>
    <w:rsid w:val="00AB2B82"/>
    <w:rsid w:val="00AB2F41"/>
    <w:rsid w:val="00AB3D0E"/>
    <w:rsid w:val="00AB47C8"/>
    <w:rsid w:val="00AB4855"/>
    <w:rsid w:val="00AB4B74"/>
    <w:rsid w:val="00AB4F67"/>
    <w:rsid w:val="00AB5E11"/>
    <w:rsid w:val="00AB659B"/>
    <w:rsid w:val="00AB7B77"/>
    <w:rsid w:val="00AC00C3"/>
    <w:rsid w:val="00AC08E5"/>
    <w:rsid w:val="00AC0A49"/>
    <w:rsid w:val="00AC1A1A"/>
    <w:rsid w:val="00AC205F"/>
    <w:rsid w:val="00AC29C4"/>
    <w:rsid w:val="00AC37CF"/>
    <w:rsid w:val="00AC4705"/>
    <w:rsid w:val="00AC5899"/>
    <w:rsid w:val="00AC659B"/>
    <w:rsid w:val="00AC77A2"/>
    <w:rsid w:val="00AD0E4B"/>
    <w:rsid w:val="00AD0ECA"/>
    <w:rsid w:val="00AD0F9E"/>
    <w:rsid w:val="00AD13E0"/>
    <w:rsid w:val="00AD1FAE"/>
    <w:rsid w:val="00AD26B7"/>
    <w:rsid w:val="00AD2CE6"/>
    <w:rsid w:val="00AD3F4F"/>
    <w:rsid w:val="00AD4515"/>
    <w:rsid w:val="00AD48E8"/>
    <w:rsid w:val="00AD50A0"/>
    <w:rsid w:val="00AD50C5"/>
    <w:rsid w:val="00AE1F00"/>
    <w:rsid w:val="00AE2F40"/>
    <w:rsid w:val="00AE331F"/>
    <w:rsid w:val="00AE405B"/>
    <w:rsid w:val="00AE4185"/>
    <w:rsid w:val="00AE41A8"/>
    <w:rsid w:val="00AE4DF7"/>
    <w:rsid w:val="00AE53AB"/>
    <w:rsid w:val="00AE5778"/>
    <w:rsid w:val="00AE6102"/>
    <w:rsid w:val="00AE6CBF"/>
    <w:rsid w:val="00AE71B4"/>
    <w:rsid w:val="00AF0999"/>
    <w:rsid w:val="00AF0A91"/>
    <w:rsid w:val="00AF0F27"/>
    <w:rsid w:val="00AF1E4C"/>
    <w:rsid w:val="00AF2D83"/>
    <w:rsid w:val="00AF4AF8"/>
    <w:rsid w:val="00AF4B8D"/>
    <w:rsid w:val="00AF5941"/>
    <w:rsid w:val="00AF767F"/>
    <w:rsid w:val="00AF7714"/>
    <w:rsid w:val="00AF7BDB"/>
    <w:rsid w:val="00B000E0"/>
    <w:rsid w:val="00B00CDC"/>
    <w:rsid w:val="00B03056"/>
    <w:rsid w:val="00B03A63"/>
    <w:rsid w:val="00B03D01"/>
    <w:rsid w:val="00B07FA6"/>
    <w:rsid w:val="00B123AD"/>
    <w:rsid w:val="00B13FB2"/>
    <w:rsid w:val="00B141E9"/>
    <w:rsid w:val="00B15E7A"/>
    <w:rsid w:val="00B16B2D"/>
    <w:rsid w:val="00B16EDB"/>
    <w:rsid w:val="00B17463"/>
    <w:rsid w:val="00B2037E"/>
    <w:rsid w:val="00B20783"/>
    <w:rsid w:val="00B20C64"/>
    <w:rsid w:val="00B2119B"/>
    <w:rsid w:val="00B2254F"/>
    <w:rsid w:val="00B238B5"/>
    <w:rsid w:val="00B24293"/>
    <w:rsid w:val="00B243A2"/>
    <w:rsid w:val="00B24CDB"/>
    <w:rsid w:val="00B24FB1"/>
    <w:rsid w:val="00B255C0"/>
    <w:rsid w:val="00B26077"/>
    <w:rsid w:val="00B31A5E"/>
    <w:rsid w:val="00B3244A"/>
    <w:rsid w:val="00B32E97"/>
    <w:rsid w:val="00B33724"/>
    <w:rsid w:val="00B34632"/>
    <w:rsid w:val="00B34F47"/>
    <w:rsid w:val="00B35B3D"/>
    <w:rsid w:val="00B36772"/>
    <w:rsid w:val="00B3679D"/>
    <w:rsid w:val="00B36B79"/>
    <w:rsid w:val="00B37380"/>
    <w:rsid w:val="00B4180B"/>
    <w:rsid w:val="00B41913"/>
    <w:rsid w:val="00B41AC2"/>
    <w:rsid w:val="00B422DE"/>
    <w:rsid w:val="00B429E0"/>
    <w:rsid w:val="00B435E2"/>
    <w:rsid w:val="00B4514B"/>
    <w:rsid w:val="00B45431"/>
    <w:rsid w:val="00B456EC"/>
    <w:rsid w:val="00B4599A"/>
    <w:rsid w:val="00B46CD6"/>
    <w:rsid w:val="00B47B44"/>
    <w:rsid w:val="00B47DB5"/>
    <w:rsid w:val="00B50E90"/>
    <w:rsid w:val="00B50EC6"/>
    <w:rsid w:val="00B52AB9"/>
    <w:rsid w:val="00B56705"/>
    <w:rsid w:val="00B56E9C"/>
    <w:rsid w:val="00B60294"/>
    <w:rsid w:val="00B65BE6"/>
    <w:rsid w:val="00B662E2"/>
    <w:rsid w:val="00B6705D"/>
    <w:rsid w:val="00B72D24"/>
    <w:rsid w:val="00B73927"/>
    <w:rsid w:val="00B74F2B"/>
    <w:rsid w:val="00B76038"/>
    <w:rsid w:val="00B763C2"/>
    <w:rsid w:val="00B777AF"/>
    <w:rsid w:val="00B84AC9"/>
    <w:rsid w:val="00B85C10"/>
    <w:rsid w:val="00B872C0"/>
    <w:rsid w:val="00B87C84"/>
    <w:rsid w:val="00B90523"/>
    <w:rsid w:val="00B905C5"/>
    <w:rsid w:val="00B9086D"/>
    <w:rsid w:val="00B91211"/>
    <w:rsid w:val="00B925CB"/>
    <w:rsid w:val="00B933C8"/>
    <w:rsid w:val="00B93599"/>
    <w:rsid w:val="00B93666"/>
    <w:rsid w:val="00B93691"/>
    <w:rsid w:val="00B936BF"/>
    <w:rsid w:val="00B93745"/>
    <w:rsid w:val="00B94346"/>
    <w:rsid w:val="00B94EDF"/>
    <w:rsid w:val="00B95998"/>
    <w:rsid w:val="00B96255"/>
    <w:rsid w:val="00B9635C"/>
    <w:rsid w:val="00B9685A"/>
    <w:rsid w:val="00B9693D"/>
    <w:rsid w:val="00B9714C"/>
    <w:rsid w:val="00B972EA"/>
    <w:rsid w:val="00B97416"/>
    <w:rsid w:val="00B97AAD"/>
    <w:rsid w:val="00BA0493"/>
    <w:rsid w:val="00BA0EA5"/>
    <w:rsid w:val="00BA121E"/>
    <w:rsid w:val="00BA1333"/>
    <w:rsid w:val="00BA15A6"/>
    <w:rsid w:val="00BA1A5C"/>
    <w:rsid w:val="00BA3DC4"/>
    <w:rsid w:val="00BA402A"/>
    <w:rsid w:val="00BA4980"/>
    <w:rsid w:val="00BA5C54"/>
    <w:rsid w:val="00BA6218"/>
    <w:rsid w:val="00BA6A21"/>
    <w:rsid w:val="00BB09E9"/>
    <w:rsid w:val="00BB1A0F"/>
    <w:rsid w:val="00BB1EFF"/>
    <w:rsid w:val="00BB21F7"/>
    <w:rsid w:val="00BB2D30"/>
    <w:rsid w:val="00BB3BF4"/>
    <w:rsid w:val="00BB6E8F"/>
    <w:rsid w:val="00BB7441"/>
    <w:rsid w:val="00BC2375"/>
    <w:rsid w:val="00BC23A1"/>
    <w:rsid w:val="00BC3CE1"/>
    <w:rsid w:val="00BC40D3"/>
    <w:rsid w:val="00BC6172"/>
    <w:rsid w:val="00BC6794"/>
    <w:rsid w:val="00BC6C00"/>
    <w:rsid w:val="00BC79B3"/>
    <w:rsid w:val="00BD01C2"/>
    <w:rsid w:val="00BD352F"/>
    <w:rsid w:val="00BD3F55"/>
    <w:rsid w:val="00BD5BAD"/>
    <w:rsid w:val="00BD760C"/>
    <w:rsid w:val="00BD7F4B"/>
    <w:rsid w:val="00BE02C1"/>
    <w:rsid w:val="00BE2A06"/>
    <w:rsid w:val="00BE2E89"/>
    <w:rsid w:val="00BE46E9"/>
    <w:rsid w:val="00BE4C90"/>
    <w:rsid w:val="00BE5724"/>
    <w:rsid w:val="00BE5A1D"/>
    <w:rsid w:val="00BE6110"/>
    <w:rsid w:val="00BE7F82"/>
    <w:rsid w:val="00BF0077"/>
    <w:rsid w:val="00BF1984"/>
    <w:rsid w:val="00BF1D88"/>
    <w:rsid w:val="00BF22FE"/>
    <w:rsid w:val="00BF24C2"/>
    <w:rsid w:val="00BF2AFF"/>
    <w:rsid w:val="00BF2E97"/>
    <w:rsid w:val="00BF2E9E"/>
    <w:rsid w:val="00BF3D0F"/>
    <w:rsid w:val="00BF4AE5"/>
    <w:rsid w:val="00BF4DDA"/>
    <w:rsid w:val="00BF52E3"/>
    <w:rsid w:val="00C00692"/>
    <w:rsid w:val="00C009B3"/>
    <w:rsid w:val="00C011AB"/>
    <w:rsid w:val="00C02585"/>
    <w:rsid w:val="00C02D2E"/>
    <w:rsid w:val="00C03E89"/>
    <w:rsid w:val="00C0406C"/>
    <w:rsid w:val="00C04317"/>
    <w:rsid w:val="00C04957"/>
    <w:rsid w:val="00C05B04"/>
    <w:rsid w:val="00C113EB"/>
    <w:rsid w:val="00C1221B"/>
    <w:rsid w:val="00C12E11"/>
    <w:rsid w:val="00C13CC3"/>
    <w:rsid w:val="00C13FE5"/>
    <w:rsid w:val="00C14194"/>
    <w:rsid w:val="00C14891"/>
    <w:rsid w:val="00C15AA7"/>
    <w:rsid w:val="00C160D8"/>
    <w:rsid w:val="00C164B4"/>
    <w:rsid w:val="00C174A1"/>
    <w:rsid w:val="00C21150"/>
    <w:rsid w:val="00C211CA"/>
    <w:rsid w:val="00C21E1B"/>
    <w:rsid w:val="00C221FE"/>
    <w:rsid w:val="00C23254"/>
    <w:rsid w:val="00C23B80"/>
    <w:rsid w:val="00C23BC2"/>
    <w:rsid w:val="00C23DA6"/>
    <w:rsid w:val="00C248C1"/>
    <w:rsid w:val="00C255F9"/>
    <w:rsid w:val="00C30880"/>
    <w:rsid w:val="00C31B43"/>
    <w:rsid w:val="00C31DB4"/>
    <w:rsid w:val="00C31DF1"/>
    <w:rsid w:val="00C3337F"/>
    <w:rsid w:val="00C33946"/>
    <w:rsid w:val="00C33E13"/>
    <w:rsid w:val="00C344B5"/>
    <w:rsid w:val="00C34DDA"/>
    <w:rsid w:val="00C35941"/>
    <w:rsid w:val="00C37903"/>
    <w:rsid w:val="00C401AE"/>
    <w:rsid w:val="00C40332"/>
    <w:rsid w:val="00C42B94"/>
    <w:rsid w:val="00C42CC3"/>
    <w:rsid w:val="00C43D99"/>
    <w:rsid w:val="00C45106"/>
    <w:rsid w:val="00C45AC1"/>
    <w:rsid w:val="00C4600C"/>
    <w:rsid w:val="00C462E8"/>
    <w:rsid w:val="00C47164"/>
    <w:rsid w:val="00C4744F"/>
    <w:rsid w:val="00C47EF1"/>
    <w:rsid w:val="00C5037B"/>
    <w:rsid w:val="00C50B55"/>
    <w:rsid w:val="00C51289"/>
    <w:rsid w:val="00C51907"/>
    <w:rsid w:val="00C5232C"/>
    <w:rsid w:val="00C53AFD"/>
    <w:rsid w:val="00C54684"/>
    <w:rsid w:val="00C55622"/>
    <w:rsid w:val="00C55D57"/>
    <w:rsid w:val="00C56BF1"/>
    <w:rsid w:val="00C61C0F"/>
    <w:rsid w:val="00C62A62"/>
    <w:rsid w:val="00C638D4"/>
    <w:rsid w:val="00C6448B"/>
    <w:rsid w:val="00C64C47"/>
    <w:rsid w:val="00C65D60"/>
    <w:rsid w:val="00C65FE3"/>
    <w:rsid w:val="00C670CC"/>
    <w:rsid w:val="00C67A5C"/>
    <w:rsid w:val="00C70DAB"/>
    <w:rsid w:val="00C7166E"/>
    <w:rsid w:val="00C71745"/>
    <w:rsid w:val="00C727F2"/>
    <w:rsid w:val="00C72A57"/>
    <w:rsid w:val="00C73304"/>
    <w:rsid w:val="00C73469"/>
    <w:rsid w:val="00C73BFE"/>
    <w:rsid w:val="00C752A1"/>
    <w:rsid w:val="00C75880"/>
    <w:rsid w:val="00C75D09"/>
    <w:rsid w:val="00C7795D"/>
    <w:rsid w:val="00C82AE7"/>
    <w:rsid w:val="00C85513"/>
    <w:rsid w:val="00C87ED0"/>
    <w:rsid w:val="00C91888"/>
    <w:rsid w:val="00C91E52"/>
    <w:rsid w:val="00C92667"/>
    <w:rsid w:val="00C932FA"/>
    <w:rsid w:val="00C95AD8"/>
    <w:rsid w:val="00C968AA"/>
    <w:rsid w:val="00C97891"/>
    <w:rsid w:val="00CA072A"/>
    <w:rsid w:val="00CA16DA"/>
    <w:rsid w:val="00CA1766"/>
    <w:rsid w:val="00CA2DE2"/>
    <w:rsid w:val="00CA2EBB"/>
    <w:rsid w:val="00CA3362"/>
    <w:rsid w:val="00CA37B4"/>
    <w:rsid w:val="00CA4184"/>
    <w:rsid w:val="00CA4C6E"/>
    <w:rsid w:val="00CA5244"/>
    <w:rsid w:val="00CA53FE"/>
    <w:rsid w:val="00CA5B26"/>
    <w:rsid w:val="00CA6271"/>
    <w:rsid w:val="00CA72A1"/>
    <w:rsid w:val="00CB00ED"/>
    <w:rsid w:val="00CB0C03"/>
    <w:rsid w:val="00CB1163"/>
    <w:rsid w:val="00CB290D"/>
    <w:rsid w:val="00CB379A"/>
    <w:rsid w:val="00CB4256"/>
    <w:rsid w:val="00CB582D"/>
    <w:rsid w:val="00CB59AB"/>
    <w:rsid w:val="00CB6AD0"/>
    <w:rsid w:val="00CB7527"/>
    <w:rsid w:val="00CB7F32"/>
    <w:rsid w:val="00CC0789"/>
    <w:rsid w:val="00CC0B60"/>
    <w:rsid w:val="00CC1818"/>
    <w:rsid w:val="00CC1B50"/>
    <w:rsid w:val="00CC3D25"/>
    <w:rsid w:val="00CC3F55"/>
    <w:rsid w:val="00CC507C"/>
    <w:rsid w:val="00CC55D9"/>
    <w:rsid w:val="00CD0A93"/>
    <w:rsid w:val="00CD1AE1"/>
    <w:rsid w:val="00CD2056"/>
    <w:rsid w:val="00CD52C5"/>
    <w:rsid w:val="00CD54CD"/>
    <w:rsid w:val="00CD6B90"/>
    <w:rsid w:val="00CD6FEB"/>
    <w:rsid w:val="00CD7959"/>
    <w:rsid w:val="00CE0844"/>
    <w:rsid w:val="00CE3E7E"/>
    <w:rsid w:val="00CE4706"/>
    <w:rsid w:val="00CE4C2F"/>
    <w:rsid w:val="00CF0013"/>
    <w:rsid w:val="00CF047D"/>
    <w:rsid w:val="00CF0BBE"/>
    <w:rsid w:val="00CF1570"/>
    <w:rsid w:val="00CF1C92"/>
    <w:rsid w:val="00CF1EB3"/>
    <w:rsid w:val="00CF3A84"/>
    <w:rsid w:val="00CF58EF"/>
    <w:rsid w:val="00CF5B05"/>
    <w:rsid w:val="00CF5C8D"/>
    <w:rsid w:val="00CF67FA"/>
    <w:rsid w:val="00D002AA"/>
    <w:rsid w:val="00D03D1E"/>
    <w:rsid w:val="00D04BCE"/>
    <w:rsid w:val="00D05011"/>
    <w:rsid w:val="00D05DE8"/>
    <w:rsid w:val="00D07F0D"/>
    <w:rsid w:val="00D105FF"/>
    <w:rsid w:val="00D11169"/>
    <w:rsid w:val="00D11310"/>
    <w:rsid w:val="00D11F4A"/>
    <w:rsid w:val="00D12DDD"/>
    <w:rsid w:val="00D134BC"/>
    <w:rsid w:val="00D134DD"/>
    <w:rsid w:val="00D13A4D"/>
    <w:rsid w:val="00D13C4C"/>
    <w:rsid w:val="00D14C64"/>
    <w:rsid w:val="00D15711"/>
    <w:rsid w:val="00D166E2"/>
    <w:rsid w:val="00D16AF7"/>
    <w:rsid w:val="00D16E74"/>
    <w:rsid w:val="00D17928"/>
    <w:rsid w:val="00D2077D"/>
    <w:rsid w:val="00D20DDA"/>
    <w:rsid w:val="00D22819"/>
    <w:rsid w:val="00D24434"/>
    <w:rsid w:val="00D24D29"/>
    <w:rsid w:val="00D2534D"/>
    <w:rsid w:val="00D2779B"/>
    <w:rsid w:val="00D304AF"/>
    <w:rsid w:val="00D30EF9"/>
    <w:rsid w:val="00D3234D"/>
    <w:rsid w:val="00D356ED"/>
    <w:rsid w:val="00D35D60"/>
    <w:rsid w:val="00D367A1"/>
    <w:rsid w:val="00D36EF2"/>
    <w:rsid w:val="00D374B8"/>
    <w:rsid w:val="00D37B75"/>
    <w:rsid w:val="00D408E6"/>
    <w:rsid w:val="00D40C7C"/>
    <w:rsid w:val="00D40C8A"/>
    <w:rsid w:val="00D40FC5"/>
    <w:rsid w:val="00D41CDF"/>
    <w:rsid w:val="00D43334"/>
    <w:rsid w:val="00D438B9"/>
    <w:rsid w:val="00D4492A"/>
    <w:rsid w:val="00D45469"/>
    <w:rsid w:val="00D4679A"/>
    <w:rsid w:val="00D46C7B"/>
    <w:rsid w:val="00D47C6C"/>
    <w:rsid w:val="00D50598"/>
    <w:rsid w:val="00D51C18"/>
    <w:rsid w:val="00D52C62"/>
    <w:rsid w:val="00D53287"/>
    <w:rsid w:val="00D537E2"/>
    <w:rsid w:val="00D54FAE"/>
    <w:rsid w:val="00D554C1"/>
    <w:rsid w:val="00D56D3C"/>
    <w:rsid w:val="00D600F3"/>
    <w:rsid w:val="00D628CA"/>
    <w:rsid w:val="00D62ADD"/>
    <w:rsid w:val="00D63458"/>
    <w:rsid w:val="00D63522"/>
    <w:rsid w:val="00D63587"/>
    <w:rsid w:val="00D63D40"/>
    <w:rsid w:val="00D64FA4"/>
    <w:rsid w:val="00D652E1"/>
    <w:rsid w:val="00D6544A"/>
    <w:rsid w:val="00D65901"/>
    <w:rsid w:val="00D660F8"/>
    <w:rsid w:val="00D67004"/>
    <w:rsid w:val="00D672CB"/>
    <w:rsid w:val="00D67A2F"/>
    <w:rsid w:val="00D738C0"/>
    <w:rsid w:val="00D7442E"/>
    <w:rsid w:val="00D7570C"/>
    <w:rsid w:val="00D75970"/>
    <w:rsid w:val="00D75FC6"/>
    <w:rsid w:val="00D769EC"/>
    <w:rsid w:val="00D77DAC"/>
    <w:rsid w:val="00D819AF"/>
    <w:rsid w:val="00D82519"/>
    <w:rsid w:val="00D82598"/>
    <w:rsid w:val="00D83B6F"/>
    <w:rsid w:val="00D845BA"/>
    <w:rsid w:val="00D8671B"/>
    <w:rsid w:val="00D876E3"/>
    <w:rsid w:val="00D87DAD"/>
    <w:rsid w:val="00D90690"/>
    <w:rsid w:val="00D940F7"/>
    <w:rsid w:val="00D94FB4"/>
    <w:rsid w:val="00D96D1B"/>
    <w:rsid w:val="00D96E74"/>
    <w:rsid w:val="00D974F5"/>
    <w:rsid w:val="00DA2C07"/>
    <w:rsid w:val="00DA2C18"/>
    <w:rsid w:val="00DA40DA"/>
    <w:rsid w:val="00DA47C5"/>
    <w:rsid w:val="00DA538A"/>
    <w:rsid w:val="00DA5E0F"/>
    <w:rsid w:val="00DA6095"/>
    <w:rsid w:val="00DB121C"/>
    <w:rsid w:val="00DB26D6"/>
    <w:rsid w:val="00DB2AB3"/>
    <w:rsid w:val="00DB2B0D"/>
    <w:rsid w:val="00DB306A"/>
    <w:rsid w:val="00DB3A10"/>
    <w:rsid w:val="00DB3F6E"/>
    <w:rsid w:val="00DB4743"/>
    <w:rsid w:val="00DB4BEC"/>
    <w:rsid w:val="00DB656C"/>
    <w:rsid w:val="00DB66F7"/>
    <w:rsid w:val="00DC0B86"/>
    <w:rsid w:val="00DC1236"/>
    <w:rsid w:val="00DC1B61"/>
    <w:rsid w:val="00DC26A5"/>
    <w:rsid w:val="00DC31D3"/>
    <w:rsid w:val="00DC3298"/>
    <w:rsid w:val="00DC3C20"/>
    <w:rsid w:val="00DC44DA"/>
    <w:rsid w:val="00DC7009"/>
    <w:rsid w:val="00DC712E"/>
    <w:rsid w:val="00DC7DF4"/>
    <w:rsid w:val="00DD2B8C"/>
    <w:rsid w:val="00DD2EFA"/>
    <w:rsid w:val="00DD2FB3"/>
    <w:rsid w:val="00DD3087"/>
    <w:rsid w:val="00DD35B1"/>
    <w:rsid w:val="00DD454A"/>
    <w:rsid w:val="00DD7364"/>
    <w:rsid w:val="00DD7B77"/>
    <w:rsid w:val="00DD7E9C"/>
    <w:rsid w:val="00DE1BE7"/>
    <w:rsid w:val="00DE1CDC"/>
    <w:rsid w:val="00DE2DF6"/>
    <w:rsid w:val="00DE314D"/>
    <w:rsid w:val="00DE4765"/>
    <w:rsid w:val="00DE54D2"/>
    <w:rsid w:val="00DE5680"/>
    <w:rsid w:val="00DE6C98"/>
    <w:rsid w:val="00DE7498"/>
    <w:rsid w:val="00DF0B46"/>
    <w:rsid w:val="00DF0C3A"/>
    <w:rsid w:val="00DF0EAD"/>
    <w:rsid w:val="00DF1116"/>
    <w:rsid w:val="00DF222A"/>
    <w:rsid w:val="00DF2F41"/>
    <w:rsid w:val="00DF2F61"/>
    <w:rsid w:val="00DF53EC"/>
    <w:rsid w:val="00DF728E"/>
    <w:rsid w:val="00DF7DA4"/>
    <w:rsid w:val="00E0149C"/>
    <w:rsid w:val="00E020C9"/>
    <w:rsid w:val="00E048F0"/>
    <w:rsid w:val="00E0547D"/>
    <w:rsid w:val="00E06850"/>
    <w:rsid w:val="00E070D9"/>
    <w:rsid w:val="00E0753C"/>
    <w:rsid w:val="00E1210E"/>
    <w:rsid w:val="00E12422"/>
    <w:rsid w:val="00E144BB"/>
    <w:rsid w:val="00E14884"/>
    <w:rsid w:val="00E157BC"/>
    <w:rsid w:val="00E16557"/>
    <w:rsid w:val="00E16641"/>
    <w:rsid w:val="00E16B38"/>
    <w:rsid w:val="00E20693"/>
    <w:rsid w:val="00E22220"/>
    <w:rsid w:val="00E236E1"/>
    <w:rsid w:val="00E24111"/>
    <w:rsid w:val="00E24C07"/>
    <w:rsid w:val="00E2652B"/>
    <w:rsid w:val="00E312AD"/>
    <w:rsid w:val="00E31E69"/>
    <w:rsid w:val="00E32B69"/>
    <w:rsid w:val="00E330E9"/>
    <w:rsid w:val="00E33105"/>
    <w:rsid w:val="00E33354"/>
    <w:rsid w:val="00E338A4"/>
    <w:rsid w:val="00E34B4D"/>
    <w:rsid w:val="00E34C0C"/>
    <w:rsid w:val="00E34F4F"/>
    <w:rsid w:val="00E35968"/>
    <w:rsid w:val="00E35D06"/>
    <w:rsid w:val="00E37CA1"/>
    <w:rsid w:val="00E4003E"/>
    <w:rsid w:val="00E408D2"/>
    <w:rsid w:val="00E4168E"/>
    <w:rsid w:val="00E42784"/>
    <w:rsid w:val="00E430E0"/>
    <w:rsid w:val="00E435A5"/>
    <w:rsid w:val="00E435BD"/>
    <w:rsid w:val="00E439DC"/>
    <w:rsid w:val="00E43B3F"/>
    <w:rsid w:val="00E43EF0"/>
    <w:rsid w:val="00E47D5E"/>
    <w:rsid w:val="00E50DDA"/>
    <w:rsid w:val="00E524E9"/>
    <w:rsid w:val="00E5277D"/>
    <w:rsid w:val="00E5780C"/>
    <w:rsid w:val="00E608F7"/>
    <w:rsid w:val="00E60CA1"/>
    <w:rsid w:val="00E62A63"/>
    <w:rsid w:val="00E64B86"/>
    <w:rsid w:val="00E67B3B"/>
    <w:rsid w:val="00E67C02"/>
    <w:rsid w:val="00E67C12"/>
    <w:rsid w:val="00E70069"/>
    <w:rsid w:val="00E71096"/>
    <w:rsid w:val="00E713E9"/>
    <w:rsid w:val="00E72990"/>
    <w:rsid w:val="00E72995"/>
    <w:rsid w:val="00E72FA9"/>
    <w:rsid w:val="00E731EF"/>
    <w:rsid w:val="00E7342F"/>
    <w:rsid w:val="00E73A5C"/>
    <w:rsid w:val="00E745E0"/>
    <w:rsid w:val="00E74AD6"/>
    <w:rsid w:val="00E75890"/>
    <w:rsid w:val="00E76785"/>
    <w:rsid w:val="00E7697E"/>
    <w:rsid w:val="00E813CF"/>
    <w:rsid w:val="00E84FBF"/>
    <w:rsid w:val="00E8699C"/>
    <w:rsid w:val="00E86F15"/>
    <w:rsid w:val="00E87B22"/>
    <w:rsid w:val="00E90540"/>
    <w:rsid w:val="00E90D97"/>
    <w:rsid w:val="00E90E01"/>
    <w:rsid w:val="00E9226A"/>
    <w:rsid w:val="00E93089"/>
    <w:rsid w:val="00E94372"/>
    <w:rsid w:val="00E9618E"/>
    <w:rsid w:val="00E96373"/>
    <w:rsid w:val="00E9640F"/>
    <w:rsid w:val="00E96673"/>
    <w:rsid w:val="00E97369"/>
    <w:rsid w:val="00EA0A88"/>
    <w:rsid w:val="00EA10D0"/>
    <w:rsid w:val="00EA2181"/>
    <w:rsid w:val="00EA2E03"/>
    <w:rsid w:val="00EA4AA9"/>
    <w:rsid w:val="00EA57B2"/>
    <w:rsid w:val="00EA60AF"/>
    <w:rsid w:val="00EA6FDD"/>
    <w:rsid w:val="00EA7563"/>
    <w:rsid w:val="00EB3052"/>
    <w:rsid w:val="00EB501E"/>
    <w:rsid w:val="00EC0190"/>
    <w:rsid w:val="00EC18CC"/>
    <w:rsid w:val="00EC355D"/>
    <w:rsid w:val="00EC73C6"/>
    <w:rsid w:val="00EC7731"/>
    <w:rsid w:val="00EC7809"/>
    <w:rsid w:val="00ED0E11"/>
    <w:rsid w:val="00ED0FD6"/>
    <w:rsid w:val="00ED12CA"/>
    <w:rsid w:val="00ED25C9"/>
    <w:rsid w:val="00ED37CD"/>
    <w:rsid w:val="00ED3BB8"/>
    <w:rsid w:val="00ED4145"/>
    <w:rsid w:val="00ED4372"/>
    <w:rsid w:val="00ED690B"/>
    <w:rsid w:val="00ED7A50"/>
    <w:rsid w:val="00ED7F2A"/>
    <w:rsid w:val="00EE0BB0"/>
    <w:rsid w:val="00EE0E9E"/>
    <w:rsid w:val="00EE0EC5"/>
    <w:rsid w:val="00EE1D59"/>
    <w:rsid w:val="00EE2D8E"/>
    <w:rsid w:val="00EE34DF"/>
    <w:rsid w:val="00EE3D0A"/>
    <w:rsid w:val="00EE41F9"/>
    <w:rsid w:val="00EE71BE"/>
    <w:rsid w:val="00EE76F6"/>
    <w:rsid w:val="00EF61AE"/>
    <w:rsid w:val="00EF7240"/>
    <w:rsid w:val="00EF7B73"/>
    <w:rsid w:val="00EF7B77"/>
    <w:rsid w:val="00EF7E41"/>
    <w:rsid w:val="00F000F0"/>
    <w:rsid w:val="00F0024B"/>
    <w:rsid w:val="00F0211E"/>
    <w:rsid w:val="00F02C85"/>
    <w:rsid w:val="00F05998"/>
    <w:rsid w:val="00F07377"/>
    <w:rsid w:val="00F12724"/>
    <w:rsid w:val="00F12B53"/>
    <w:rsid w:val="00F134A9"/>
    <w:rsid w:val="00F14328"/>
    <w:rsid w:val="00F1569D"/>
    <w:rsid w:val="00F15FAC"/>
    <w:rsid w:val="00F161F6"/>
    <w:rsid w:val="00F179D1"/>
    <w:rsid w:val="00F20342"/>
    <w:rsid w:val="00F21BB5"/>
    <w:rsid w:val="00F22962"/>
    <w:rsid w:val="00F233F2"/>
    <w:rsid w:val="00F23CFB"/>
    <w:rsid w:val="00F23E92"/>
    <w:rsid w:val="00F2675B"/>
    <w:rsid w:val="00F32358"/>
    <w:rsid w:val="00F3671A"/>
    <w:rsid w:val="00F36B55"/>
    <w:rsid w:val="00F3785A"/>
    <w:rsid w:val="00F40162"/>
    <w:rsid w:val="00F409A8"/>
    <w:rsid w:val="00F41233"/>
    <w:rsid w:val="00F43525"/>
    <w:rsid w:val="00F43D1E"/>
    <w:rsid w:val="00F45308"/>
    <w:rsid w:val="00F4559E"/>
    <w:rsid w:val="00F4689D"/>
    <w:rsid w:val="00F476F8"/>
    <w:rsid w:val="00F47A42"/>
    <w:rsid w:val="00F50602"/>
    <w:rsid w:val="00F51E9F"/>
    <w:rsid w:val="00F52C1A"/>
    <w:rsid w:val="00F57127"/>
    <w:rsid w:val="00F6081D"/>
    <w:rsid w:val="00F60EA8"/>
    <w:rsid w:val="00F61126"/>
    <w:rsid w:val="00F619AB"/>
    <w:rsid w:val="00F620AA"/>
    <w:rsid w:val="00F62A5F"/>
    <w:rsid w:val="00F62B23"/>
    <w:rsid w:val="00F6421D"/>
    <w:rsid w:val="00F64AB6"/>
    <w:rsid w:val="00F664C4"/>
    <w:rsid w:val="00F66780"/>
    <w:rsid w:val="00F66CB1"/>
    <w:rsid w:val="00F66CCE"/>
    <w:rsid w:val="00F67D52"/>
    <w:rsid w:val="00F701A5"/>
    <w:rsid w:val="00F7091F"/>
    <w:rsid w:val="00F70EC8"/>
    <w:rsid w:val="00F70F7E"/>
    <w:rsid w:val="00F712E7"/>
    <w:rsid w:val="00F712EE"/>
    <w:rsid w:val="00F7287B"/>
    <w:rsid w:val="00F72955"/>
    <w:rsid w:val="00F72F1D"/>
    <w:rsid w:val="00F72F9C"/>
    <w:rsid w:val="00F7399E"/>
    <w:rsid w:val="00F74796"/>
    <w:rsid w:val="00F764A2"/>
    <w:rsid w:val="00F76EE8"/>
    <w:rsid w:val="00F77009"/>
    <w:rsid w:val="00F77568"/>
    <w:rsid w:val="00F778C5"/>
    <w:rsid w:val="00F84849"/>
    <w:rsid w:val="00F84DA1"/>
    <w:rsid w:val="00F854B4"/>
    <w:rsid w:val="00F85719"/>
    <w:rsid w:val="00F85849"/>
    <w:rsid w:val="00F86A02"/>
    <w:rsid w:val="00F86E09"/>
    <w:rsid w:val="00F87DB5"/>
    <w:rsid w:val="00F9143B"/>
    <w:rsid w:val="00F92D9F"/>
    <w:rsid w:val="00F93750"/>
    <w:rsid w:val="00F93A85"/>
    <w:rsid w:val="00F93FAD"/>
    <w:rsid w:val="00F9466A"/>
    <w:rsid w:val="00F94836"/>
    <w:rsid w:val="00F979D6"/>
    <w:rsid w:val="00F97F03"/>
    <w:rsid w:val="00FA3808"/>
    <w:rsid w:val="00FB055D"/>
    <w:rsid w:val="00FB05C0"/>
    <w:rsid w:val="00FB078D"/>
    <w:rsid w:val="00FB0B2A"/>
    <w:rsid w:val="00FB2D99"/>
    <w:rsid w:val="00FB3442"/>
    <w:rsid w:val="00FB35E6"/>
    <w:rsid w:val="00FB39BC"/>
    <w:rsid w:val="00FB5280"/>
    <w:rsid w:val="00FB6500"/>
    <w:rsid w:val="00FB6593"/>
    <w:rsid w:val="00FC0F62"/>
    <w:rsid w:val="00FC1CD5"/>
    <w:rsid w:val="00FC2D9D"/>
    <w:rsid w:val="00FC3992"/>
    <w:rsid w:val="00FC4C3B"/>
    <w:rsid w:val="00FC66B2"/>
    <w:rsid w:val="00FC69BD"/>
    <w:rsid w:val="00FD0135"/>
    <w:rsid w:val="00FD0BF2"/>
    <w:rsid w:val="00FD1B86"/>
    <w:rsid w:val="00FD216A"/>
    <w:rsid w:val="00FD2C3F"/>
    <w:rsid w:val="00FD379A"/>
    <w:rsid w:val="00FD3E1F"/>
    <w:rsid w:val="00FD3EFC"/>
    <w:rsid w:val="00FD422D"/>
    <w:rsid w:val="00FD52E6"/>
    <w:rsid w:val="00FD62EF"/>
    <w:rsid w:val="00FD636D"/>
    <w:rsid w:val="00FD64B6"/>
    <w:rsid w:val="00FD67A8"/>
    <w:rsid w:val="00FD6CAC"/>
    <w:rsid w:val="00FD7312"/>
    <w:rsid w:val="00FD785F"/>
    <w:rsid w:val="00FE1A7E"/>
    <w:rsid w:val="00FE3DBF"/>
    <w:rsid w:val="00FE4866"/>
    <w:rsid w:val="00FE601F"/>
    <w:rsid w:val="00FE6255"/>
    <w:rsid w:val="00FE64F7"/>
    <w:rsid w:val="00FE656F"/>
    <w:rsid w:val="00FE6ECF"/>
    <w:rsid w:val="00FE7A5B"/>
    <w:rsid w:val="00FE7A66"/>
    <w:rsid w:val="00FE7DDF"/>
    <w:rsid w:val="00FF0C1D"/>
    <w:rsid w:val="00FF35BD"/>
    <w:rsid w:val="00FF3B2B"/>
    <w:rsid w:val="00FF3C1E"/>
    <w:rsid w:val="00FF6CEE"/>
    <w:rsid w:val="00FF7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3A10"/>
    <w:pPr>
      <w:jc w:val="both"/>
    </w:pPr>
    <w:rPr>
      <w:rFonts w:ascii="Arial" w:eastAsia="Calibri"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sid w:val="00DB3A10"/>
    <w:pPr>
      <w:framePr w:hSpace="141" w:wrap="around" w:vAnchor="text" w:hAnchor="text" w:y="1"/>
      <w:suppressOverlap/>
      <w:jc w:val="left"/>
    </w:pPr>
    <w:rPr>
      <w:rFonts w:eastAsia="Times New Roman"/>
    </w:rPr>
  </w:style>
  <w:style w:type="character" w:customStyle="1" w:styleId="TextkrperZchn">
    <w:name w:val="Textkörper Zchn"/>
    <w:link w:val="Textkrper"/>
    <w:semiHidden/>
    <w:locked/>
    <w:rsid w:val="00DB3A10"/>
    <w:rPr>
      <w:rFonts w:ascii="Arial" w:hAnsi="Arial" w:cs="Arial"/>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4412</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Fortgeführte Fremdsprache (Leistungskurs) – Konkretisiertes Unterrichtsvorhaben III für Qualifikationsphase 1, 2</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2021-12-13T17:54:00Z</dcterms:created>
  <dcterms:modified xsi:type="dcterms:W3CDTF">2021-12-13T17:54:00Z</dcterms:modified>
</cp:coreProperties>
</file>