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E8B" w:rsidRPr="006A4E09" w:rsidRDefault="00604E8B" w:rsidP="00604E8B">
      <w:pPr>
        <w:jc w:val="center"/>
        <w:rPr>
          <w:rFonts w:ascii="Calibri" w:hAnsi="Calibri"/>
          <w:b/>
          <w:bCs/>
          <w:sz w:val="22"/>
          <w:szCs w:val="22"/>
        </w:rPr>
      </w:pPr>
      <w:r w:rsidRPr="006A4E09">
        <w:rPr>
          <w:rFonts w:ascii="Calibri" w:hAnsi="Calibri"/>
          <w:b/>
          <w:bCs/>
          <w:sz w:val="22"/>
          <w:szCs w:val="22"/>
        </w:rPr>
        <w:t>Fortgeführte Fremdsprache (Grundkurs)</w:t>
      </w:r>
      <w:r w:rsidRPr="006A4E09">
        <w:rPr>
          <w:rFonts w:ascii="Calibri" w:hAnsi="Calibri"/>
          <w:b/>
          <w:bCs/>
          <w:i/>
          <w:iCs/>
          <w:sz w:val="22"/>
          <w:szCs w:val="22"/>
        </w:rPr>
        <w:t xml:space="preserve"> – </w:t>
      </w:r>
      <w:r w:rsidRPr="006A4E09">
        <w:rPr>
          <w:rFonts w:ascii="Calibri" w:hAnsi="Calibri"/>
          <w:b/>
          <w:bCs/>
          <w:sz w:val="22"/>
          <w:szCs w:val="22"/>
        </w:rPr>
        <w:t>Konkretisiertes Unterrichtsvorhaben II für Qualifikationsphase 2, 1. Halbjahr, 2. Quartal</w:t>
      </w:r>
    </w:p>
    <w:p w:rsidR="00604E8B" w:rsidRPr="006A4E09" w:rsidRDefault="00604E8B" w:rsidP="00604E8B">
      <w:pPr>
        <w:spacing w:before="120"/>
        <w:jc w:val="center"/>
        <w:rPr>
          <w:rFonts w:ascii="Calibri" w:hAnsi="Calibri"/>
          <w:bCs/>
          <w:sz w:val="22"/>
          <w:szCs w:val="22"/>
        </w:rPr>
      </w:pPr>
      <w:r w:rsidRPr="006A4E09">
        <w:rPr>
          <w:rFonts w:ascii="Calibri" w:hAnsi="Calibri"/>
          <w:bCs/>
          <w:sz w:val="22"/>
          <w:szCs w:val="22"/>
        </w:rPr>
        <w:t>Thema:</w:t>
      </w:r>
      <w:r w:rsidRPr="006A4E09">
        <w:rPr>
          <w:rFonts w:ascii="Calibri" w:hAnsi="Calibri"/>
          <w:sz w:val="22"/>
          <w:szCs w:val="22"/>
        </w:rPr>
        <w:t xml:space="preserve"> </w:t>
      </w:r>
      <w:proofErr w:type="spellStart"/>
      <w:r w:rsidRPr="006A4E09">
        <w:rPr>
          <w:rFonts w:ascii="Calibri" w:hAnsi="Calibri"/>
          <w:bCs/>
          <w:i/>
          <w:iCs/>
          <w:sz w:val="22"/>
          <w:szCs w:val="22"/>
        </w:rPr>
        <w:t>Nederland</w:t>
      </w:r>
      <w:proofErr w:type="spellEnd"/>
      <w:r w:rsidRPr="006A4E09">
        <w:rPr>
          <w:rFonts w:ascii="Calibri" w:hAnsi="Calibri"/>
          <w:bCs/>
          <w:i/>
          <w:iCs/>
          <w:sz w:val="22"/>
          <w:szCs w:val="22"/>
        </w:rPr>
        <w:t xml:space="preserve"> </w:t>
      </w:r>
      <w:proofErr w:type="spellStart"/>
      <w:r w:rsidRPr="006A4E09">
        <w:rPr>
          <w:rFonts w:ascii="Calibri" w:hAnsi="Calibri"/>
          <w:bCs/>
          <w:i/>
          <w:iCs/>
          <w:sz w:val="22"/>
          <w:szCs w:val="22"/>
        </w:rPr>
        <w:t>waterland</w:t>
      </w:r>
      <w:proofErr w:type="spellEnd"/>
      <w:r w:rsidRPr="006A4E09">
        <w:rPr>
          <w:rFonts w:ascii="Calibri" w:hAnsi="Calibri"/>
          <w:bCs/>
          <w:i/>
          <w:iCs/>
          <w:sz w:val="22"/>
          <w:szCs w:val="22"/>
        </w:rPr>
        <w:t xml:space="preserve"> - </w:t>
      </w:r>
      <w:r w:rsidRPr="006A4E09">
        <w:rPr>
          <w:rFonts w:ascii="Calibri" w:hAnsi="Calibri"/>
          <w:bCs/>
          <w:sz w:val="22"/>
          <w:szCs w:val="22"/>
        </w:rPr>
        <w:t xml:space="preserve">Historische und aktuelle Aspekte des Umgangs mit den Herausforderungen </w:t>
      </w:r>
      <w:r>
        <w:rPr>
          <w:rFonts w:ascii="Calibri" w:hAnsi="Calibri"/>
          <w:bCs/>
          <w:sz w:val="22"/>
          <w:szCs w:val="22"/>
        </w:rPr>
        <w:t>des Wassers</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1832"/>
        <w:gridCol w:w="367"/>
        <w:gridCol w:w="646"/>
        <w:gridCol w:w="615"/>
        <w:gridCol w:w="2230"/>
        <w:gridCol w:w="107"/>
        <w:gridCol w:w="809"/>
        <w:gridCol w:w="1929"/>
        <w:gridCol w:w="2845"/>
      </w:tblGrid>
      <w:tr w:rsidR="00604E8B" w:rsidRPr="006A4E09" w:rsidTr="00604E8B">
        <w:trPr>
          <w:trHeight w:val="531"/>
        </w:trPr>
        <w:tc>
          <w:tcPr>
            <w:tcW w:w="14224" w:type="dxa"/>
            <w:gridSpan w:val="10"/>
            <w:tcBorders>
              <w:top w:val="single" w:sz="12" w:space="0" w:color="auto"/>
              <w:left w:val="single" w:sz="12" w:space="0" w:color="auto"/>
              <w:right w:val="single" w:sz="12" w:space="0" w:color="auto"/>
            </w:tcBorders>
            <w:vAlign w:val="center"/>
          </w:tcPr>
          <w:p w:rsidR="00604E8B" w:rsidRPr="006A4E09" w:rsidRDefault="00604E8B" w:rsidP="00604E8B">
            <w:pPr>
              <w:jc w:val="center"/>
              <w:rPr>
                <w:rFonts w:ascii="Calibri" w:hAnsi="Calibri" w:cs="Times New Roman"/>
                <w:b/>
                <w:bCs/>
              </w:rPr>
            </w:pPr>
            <w:r w:rsidRPr="006A4E09">
              <w:rPr>
                <w:rFonts w:ascii="Calibri" w:hAnsi="Calibri"/>
                <w:b/>
                <w:bCs/>
                <w:sz w:val="22"/>
                <w:szCs w:val="22"/>
              </w:rPr>
              <w:t>Interkulturelle kommunikative Kompetenz</w:t>
            </w:r>
          </w:p>
        </w:tc>
      </w:tr>
      <w:tr w:rsidR="00604E8B" w:rsidRPr="006A4E09" w:rsidTr="00604E8B">
        <w:tc>
          <w:tcPr>
            <w:tcW w:w="4676" w:type="dxa"/>
            <w:gridSpan w:val="2"/>
            <w:tcBorders>
              <w:left w:val="single" w:sz="12" w:space="0" w:color="auto"/>
            </w:tcBorders>
          </w:tcPr>
          <w:p w:rsidR="00604E8B" w:rsidRPr="006A4E09" w:rsidRDefault="00604E8B" w:rsidP="00604E8B">
            <w:pPr>
              <w:jc w:val="left"/>
              <w:rPr>
                <w:rFonts w:ascii="Calibri" w:hAnsi="Calibri" w:cs="Times New Roman"/>
                <w:b/>
                <w:bCs/>
              </w:rPr>
            </w:pPr>
            <w:r w:rsidRPr="006A4E09">
              <w:rPr>
                <w:rFonts w:ascii="Calibri" w:hAnsi="Calibri"/>
                <w:b/>
                <w:bCs/>
                <w:sz w:val="22"/>
                <w:szCs w:val="22"/>
              </w:rPr>
              <w:t>Soziokulturelles Orientierungswissen</w:t>
            </w:r>
          </w:p>
          <w:p w:rsidR="00604E8B" w:rsidRPr="006A4E09" w:rsidRDefault="00604E8B" w:rsidP="00604E8B">
            <w:pPr>
              <w:jc w:val="left"/>
              <w:rPr>
                <w:rFonts w:ascii="Calibri" w:hAnsi="Calibri" w:cs="Times New Roman"/>
                <w:b/>
                <w:bCs/>
              </w:rPr>
            </w:pPr>
            <w:r w:rsidRPr="006A4E09">
              <w:rPr>
                <w:rFonts w:ascii="Calibri" w:hAnsi="Calibri"/>
                <w:sz w:val="22"/>
                <w:szCs w:val="22"/>
              </w:rPr>
              <w:t>Nutzungsmöglichkeiten des Wassers, historische Aspekte des Kampfes gegen das Wasser und der Landgewinnung (z.B.</w:t>
            </w:r>
            <w:r w:rsidRPr="006A4E09">
              <w:rPr>
                <w:rFonts w:ascii="Calibri" w:hAnsi="Calibri"/>
                <w:i/>
                <w:iCs/>
                <w:sz w:val="22"/>
                <w:szCs w:val="22"/>
              </w:rPr>
              <w:t xml:space="preserve"> </w:t>
            </w:r>
            <w:proofErr w:type="spellStart"/>
            <w:r w:rsidRPr="006A4E09">
              <w:rPr>
                <w:rFonts w:ascii="Calibri" w:hAnsi="Calibri"/>
                <w:i/>
                <w:iCs/>
                <w:sz w:val="22"/>
                <w:szCs w:val="22"/>
              </w:rPr>
              <w:t>afsluitdijk</w:t>
            </w:r>
            <w:proofErr w:type="spellEnd"/>
            <w:r w:rsidRPr="006A4E09">
              <w:rPr>
                <w:rFonts w:ascii="Calibri" w:hAnsi="Calibri"/>
                <w:i/>
                <w:iCs/>
                <w:sz w:val="22"/>
                <w:szCs w:val="22"/>
              </w:rPr>
              <w:t xml:space="preserve">, </w:t>
            </w:r>
            <w:proofErr w:type="spellStart"/>
            <w:r w:rsidRPr="006A4E09">
              <w:rPr>
                <w:rFonts w:ascii="Calibri" w:hAnsi="Calibri"/>
                <w:i/>
                <w:iCs/>
                <w:sz w:val="22"/>
                <w:szCs w:val="22"/>
              </w:rPr>
              <w:t>poldergebieden</w:t>
            </w:r>
            <w:proofErr w:type="spellEnd"/>
            <w:r w:rsidRPr="006A4E09">
              <w:rPr>
                <w:rFonts w:ascii="Calibri" w:hAnsi="Calibri"/>
                <w:sz w:val="22"/>
                <w:szCs w:val="22"/>
              </w:rPr>
              <w:t xml:space="preserve">), Entwicklung der niederländischen Polderlandschaft vor dem Hintergrund von Naturkatastrophen (z.B. </w:t>
            </w:r>
            <w:proofErr w:type="spellStart"/>
            <w:r w:rsidRPr="006A4E09">
              <w:rPr>
                <w:rFonts w:ascii="Calibri" w:hAnsi="Calibri"/>
                <w:i/>
                <w:iCs/>
                <w:sz w:val="22"/>
                <w:szCs w:val="22"/>
              </w:rPr>
              <w:t>watersnood</w:t>
            </w:r>
            <w:proofErr w:type="spellEnd"/>
            <w:r w:rsidRPr="006A4E09">
              <w:rPr>
                <w:rFonts w:ascii="Calibri" w:hAnsi="Calibri"/>
                <w:i/>
                <w:iCs/>
                <w:sz w:val="22"/>
                <w:szCs w:val="22"/>
              </w:rPr>
              <w:t xml:space="preserve"> van 1953</w:t>
            </w:r>
            <w:r w:rsidRPr="006A4E09">
              <w:rPr>
                <w:rFonts w:ascii="Calibri" w:hAnsi="Calibri"/>
                <w:sz w:val="22"/>
                <w:szCs w:val="22"/>
              </w:rPr>
              <w:t xml:space="preserve">, </w:t>
            </w:r>
            <w:proofErr w:type="spellStart"/>
            <w:r w:rsidRPr="006A4E09">
              <w:rPr>
                <w:rFonts w:ascii="Calibri" w:hAnsi="Calibri"/>
                <w:i/>
                <w:iCs/>
                <w:sz w:val="22"/>
                <w:szCs w:val="22"/>
              </w:rPr>
              <w:t>rivieroverstroming</w:t>
            </w:r>
            <w:proofErr w:type="spellEnd"/>
            <w:r w:rsidRPr="006A4E09">
              <w:rPr>
                <w:rFonts w:ascii="Calibri" w:hAnsi="Calibri"/>
                <w:sz w:val="22"/>
                <w:szCs w:val="22"/>
              </w:rPr>
              <w:t xml:space="preserve"> van 1993), Entstehung der </w:t>
            </w:r>
            <w:r w:rsidRPr="006A4E09">
              <w:rPr>
                <w:rFonts w:ascii="Calibri" w:hAnsi="Calibri"/>
                <w:i/>
                <w:iCs/>
                <w:sz w:val="22"/>
                <w:szCs w:val="22"/>
              </w:rPr>
              <w:t xml:space="preserve">Deltawerken, </w:t>
            </w:r>
            <w:r w:rsidRPr="006A4E09">
              <w:rPr>
                <w:rFonts w:ascii="Calibri" w:hAnsi="Calibri"/>
                <w:sz w:val="22"/>
                <w:szCs w:val="22"/>
              </w:rPr>
              <w:t>aktuelle</w:t>
            </w:r>
            <w:r w:rsidRPr="006A4E09">
              <w:rPr>
                <w:rFonts w:ascii="Calibri" w:hAnsi="Calibri"/>
                <w:i/>
                <w:iCs/>
                <w:sz w:val="22"/>
                <w:szCs w:val="22"/>
              </w:rPr>
              <w:t xml:space="preserve"> </w:t>
            </w:r>
            <w:r w:rsidRPr="006A4E09">
              <w:rPr>
                <w:rFonts w:ascii="Calibri" w:hAnsi="Calibri"/>
                <w:sz w:val="22"/>
                <w:szCs w:val="22"/>
              </w:rPr>
              <w:t xml:space="preserve">Herausforderung angesichts der Klimaveränderung </w:t>
            </w:r>
            <w:r w:rsidRPr="006A4E09">
              <w:rPr>
                <w:rFonts w:ascii="Calibri" w:hAnsi="Calibri"/>
                <w:i/>
                <w:iCs/>
                <w:sz w:val="22"/>
                <w:szCs w:val="22"/>
              </w:rPr>
              <w:t>(</w:t>
            </w:r>
            <w:r w:rsidRPr="006A4E09">
              <w:rPr>
                <w:rFonts w:ascii="Calibri" w:hAnsi="Calibri"/>
                <w:sz w:val="22"/>
                <w:szCs w:val="22"/>
              </w:rPr>
              <w:t>z.B. Projekt</w:t>
            </w:r>
            <w:r w:rsidRPr="006A4E09">
              <w:rPr>
                <w:rFonts w:ascii="Calibri" w:hAnsi="Calibri"/>
                <w:i/>
                <w:iCs/>
                <w:sz w:val="22"/>
                <w:szCs w:val="22"/>
              </w:rPr>
              <w:t xml:space="preserve"> </w:t>
            </w:r>
            <w:proofErr w:type="spellStart"/>
            <w:r w:rsidRPr="006A4E09">
              <w:rPr>
                <w:rFonts w:ascii="Calibri" w:hAnsi="Calibri"/>
                <w:i/>
                <w:iCs/>
                <w:sz w:val="22"/>
                <w:szCs w:val="22"/>
              </w:rPr>
              <w:t>Nederland</w:t>
            </w:r>
            <w:proofErr w:type="spellEnd"/>
            <w:r w:rsidRPr="006A4E09">
              <w:rPr>
                <w:rFonts w:ascii="Calibri" w:hAnsi="Calibri"/>
                <w:i/>
                <w:iCs/>
                <w:sz w:val="22"/>
                <w:szCs w:val="22"/>
              </w:rPr>
              <w:t xml:space="preserve"> </w:t>
            </w:r>
            <w:proofErr w:type="spellStart"/>
            <w:r w:rsidRPr="006A4E09">
              <w:rPr>
                <w:rFonts w:ascii="Calibri" w:hAnsi="Calibri"/>
                <w:i/>
                <w:iCs/>
                <w:sz w:val="22"/>
                <w:szCs w:val="22"/>
              </w:rPr>
              <w:t>leeft</w:t>
            </w:r>
            <w:proofErr w:type="spellEnd"/>
            <w:r w:rsidRPr="006A4E09">
              <w:rPr>
                <w:rFonts w:ascii="Calibri" w:hAnsi="Calibri"/>
                <w:i/>
                <w:iCs/>
                <w:sz w:val="22"/>
                <w:szCs w:val="22"/>
              </w:rPr>
              <w:t xml:space="preserve"> </w:t>
            </w:r>
            <w:proofErr w:type="spellStart"/>
            <w:r w:rsidRPr="006A4E09">
              <w:rPr>
                <w:rFonts w:ascii="Calibri" w:hAnsi="Calibri"/>
                <w:i/>
                <w:iCs/>
                <w:sz w:val="22"/>
                <w:szCs w:val="22"/>
              </w:rPr>
              <w:t>met</w:t>
            </w:r>
            <w:proofErr w:type="spellEnd"/>
            <w:r w:rsidRPr="006A4E09">
              <w:rPr>
                <w:rFonts w:ascii="Calibri" w:hAnsi="Calibri"/>
                <w:i/>
                <w:iCs/>
                <w:sz w:val="22"/>
                <w:szCs w:val="22"/>
              </w:rPr>
              <w:t xml:space="preserve"> </w:t>
            </w:r>
            <w:proofErr w:type="spellStart"/>
            <w:r w:rsidRPr="006A4E09">
              <w:rPr>
                <w:rFonts w:ascii="Calibri" w:hAnsi="Calibri"/>
                <w:i/>
                <w:iCs/>
                <w:sz w:val="22"/>
                <w:szCs w:val="22"/>
              </w:rPr>
              <w:t>het</w:t>
            </w:r>
            <w:proofErr w:type="spellEnd"/>
            <w:r w:rsidRPr="006A4E09">
              <w:rPr>
                <w:rFonts w:ascii="Calibri" w:hAnsi="Calibri"/>
                <w:i/>
                <w:iCs/>
                <w:sz w:val="22"/>
                <w:szCs w:val="22"/>
              </w:rPr>
              <w:t xml:space="preserve"> </w:t>
            </w:r>
            <w:proofErr w:type="spellStart"/>
            <w:r w:rsidRPr="006A4E09">
              <w:rPr>
                <w:rFonts w:ascii="Calibri" w:hAnsi="Calibri"/>
                <w:i/>
                <w:iCs/>
                <w:sz w:val="22"/>
                <w:szCs w:val="22"/>
              </w:rPr>
              <w:t>water</w:t>
            </w:r>
            <w:proofErr w:type="spellEnd"/>
            <w:r w:rsidRPr="006A4E09">
              <w:rPr>
                <w:rFonts w:ascii="Calibri" w:hAnsi="Calibri"/>
                <w:i/>
                <w:iCs/>
                <w:sz w:val="22"/>
                <w:szCs w:val="22"/>
              </w:rPr>
              <w:t xml:space="preserve">), </w:t>
            </w:r>
            <w:r w:rsidRPr="006A4E09">
              <w:rPr>
                <w:rFonts w:ascii="Calibri" w:hAnsi="Calibri"/>
                <w:sz w:val="22"/>
                <w:szCs w:val="22"/>
              </w:rPr>
              <w:t>alternatives Wohnen</w:t>
            </w:r>
            <w:r w:rsidRPr="006A4E09">
              <w:rPr>
                <w:rFonts w:ascii="Calibri" w:hAnsi="Calibri"/>
                <w:i/>
                <w:iCs/>
                <w:sz w:val="22"/>
                <w:szCs w:val="22"/>
              </w:rPr>
              <w:t xml:space="preserve"> (z.B. </w:t>
            </w:r>
            <w:proofErr w:type="spellStart"/>
            <w:r w:rsidRPr="006A4E09">
              <w:rPr>
                <w:rFonts w:ascii="Calibri" w:hAnsi="Calibri"/>
                <w:i/>
                <w:iCs/>
                <w:sz w:val="22"/>
                <w:szCs w:val="22"/>
              </w:rPr>
              <w:t>Paalwoningen</w:t>
            </w:r>
            <w:proofErr w:type="spellEnd"/>
            <w:r w:rsidRPr="006A4E09">
              <w:rPr>
                <w:rFonts w:ascii="Calibri" w:hAnsi="Calibri"/>
                <w:i/>
                <w:iCs/>
                <w:sz w:val="22"/>
                <w:szCs w:val="22"/>
              </w:rPr>
              <w:t xml:space="preserve">), </w:t>
            </w:r>
            <w:r w:rsidRPr="006A4E09">
              <w:rPr>
                <w:rFonts w:ascii="Calibri" w:hAnsi="Calibri"/>
                <w:sz w:val="22"/>
                <w:szCs w:val="22"/>
              </w:rPr>
              <w:t>Bedeutung</w:t>
            </w:r>
            <w:r w:rsidRPr="006A4E09">
              <w:rPr>
                <w:rFonts w:ascii="Calibri" w:hAnsi="Calibri"/>
                <w:i/>
                <w:iCs/>
                <w:sz w:val="22"/>
                <w:szCs w:val="22"/>
              </w:rPr>
              <w:t xml:space="preserve"> </w:t>
            </w:r>
            <w:r w:rsidRPr="006A4E09">
              <w:rPr>
                <w:rFonts w:ascii="Calibri" w:hAnsi="Calibri"/>
                <w:sz w:val="22"/>
                <w:szCs w:val="22"/>
              </w:rPr>
              <w:t>von Institutionen</w:t>
            </w:r>
            <w:r w:rsidRPr="006A4E09">
              <w:rPr>
                <w:rFonts w:ascii="Calibri" w:hAnsi="Calibri"/>
                <w:i/>
                <w:iCs/>
                <w:sz w:val="22"/>
                <w:szCs w:val="22"/>
              </w:rPr>
              <w:t xml:space="preserve"> (</w:t>
            </w:r>
            <w:r w:rsidRPr="006A4E09">
              <w:rPr>
                <w:rFonts w:ascii="Calibri" w:hAnsi="Calibri"/>
                <w:sz w:val="22"/>
                <w:szCs w:val="22"/>
              </w:rPr>
              <w:t>z.B.</w:t>
            </w:r>
            <w:r w:rsidRPr="006A4E09">
              <w:rPr>
                <w:rFonts w:ascii="Calibri" w:hAnsi="Calibri"/>
                <w:i/>
                <w:iCs/>
                <w:sz w:val="22"/>
                <w:szCs w:val="22"/>
              </w:rPr>
              <w:t xml:space="preserve"> </w:t>
            </w:r>
            <w:proofErr w:type="spellStart"/>
            <w:r w:rsidRPr="006A4E09">
              <w:rPr>
                <w:rFonts w:ascii="Calibri" w:hAnsi="Calibri"/>
                <w:i/>
                <w:iCs/>
                <w:sz w:val="22"/>
                <w:szCs w:val="22"/>
              </w:rPr>
              <w:t>Rijkswaterstaat</w:t>
            </w:r>
            <w:proofErr w:type="spellEnd"/>
            <w:r w:rsidRPr="006A4E09">
              <w:rPr>
                <w:rFonts w:ascii="Calibri" w:hAnsi="Calibri"/>
                <w:i/>
                <w:iCs/>
                <w:sz w:val="22"/>
                <w:szCs w:val="22"/>
              </w:rPr>
              <w:t>)</w:t>
            </w:r>
          </w:p>
        </w:tc>
        <w:tc>
          <w:tcPr>
            <w:tcW w:w="4774" w:type="dxa"/>
            <w:gridSpan w:val="6"/>
          </w:tcPr>
          <w:p w:rsidR="00604E8B" w:rsidRPr="006A4E09" w:rsidRDefault="00604E8B" w:rsidP="00604E8B">
            <w:pPr>
              <w:jc w:val="left"/>
              <w:rPr>
                <w:rFonts w:ascii="Calibri" w:hAnsi="Calibri" w:cs="Times New Roman"/>
                <w:b/>
                <w:bCs/>
              </w:rPr>
            </w:pPr>
            <w:r w:rsidRPr="006A4E09">
              <w:rPr>
                <w:rFonts w:ascii="Calibri" w:hAnsi="Calibri"/>
                <w:b/>
                <w:bCs/>
                <w:sz w:val="22"/>
                <w:szCs w:val="22"/>
              </w:rPr>
              <w:t>Interkulturelle Einstellungen und Bewusstheit</w:t>
            </w:r>
          </w:p>
          <w:p w:rsidR="00604E8B" w:rsidRPr="006A4E09" w:rsidRDefault="00604E8B" w:rsidP="00604E8B">
            <w:pPr>
              <w:jc w:val="left"/>
              <w:rPr>
                <w:rFonts w:ascii="Calibri" w:hAnsi="Calibri" w:cs="Times New Roman"/>
                <w:i/>
                <w:iCs/>
              </w:rPr>
            </w:pPr>
            <w:r w:rsidRPr="006A4E09">
              <w:rPr>
                <w:rFonts w:ascii="Calibri" w:hAnsi="Calibri"/>
                <w:sz w:val="22"/>
                <w:szCs w:val="22"/>
              </w:rPr>
              <w:t xml:space="preserve">Der Prägung der niederländischen politischen Kultur durch die Herausforderungen durch das Wasser sensibel begegnen, den Zusammenhang zwischen kultureller Identität und geographischen Bedingungen reflektieren und ihm mit Neugier und Offenheit begegnen. Aktuellen Herausforderungen im Umgang mit dem Wasser (z.B. im Zusammenhang mit </w:t>
            </w:r>
            <w:proofErr w:type="spellStart"/>
            <w:r w:rsidRPr="006A4E09">
              <w:rPr>
                <w:rFonts w:ascii="Calibri" w:hAnsi="Calibri"/>
                <w:i/>
                <w:iCs/>
                <w:sz w:val="22"/>
                <w:szCs w:val="22"/>
              </w:rPr>
              <w:t>rivierafvoer</w:t>
            </w:r>
            <w:proofErr w:type="spellEnd"/>
            <w:r w:rsidRPr="006A4E09">
              <w:rPr>
                <w:rFonts w:ascii="Calibri" w:hAnsi="Calibri"/>
                <w:sz w:val="22"/>
                <w:szCs w:val="22"/>
              </w:rPr>
              <w:t>) mit Hilfe eines Perspektivwechsels bewusst werden.</w:t>
            </w:r>
          </w:p>
        </w:tc>
        <w:tc>
          <w:tcPr>
            <w:tcW w:w="4774" w:type="dxa"/>
            <w:gridSpan w:val="2"/>
            <w:tcBorders>
              <w:right w:val="single" w:sz="12" w:space="0" w:color="auto"/>
            </w:tcBorders>
          </w:tcPr>
          <w:p w:rsidR="00604E8B" w:rsidRPr="006A4E09" w:rsidRDefault="00604E8B" w:rsidP="00604E8B">
            <w:pPr>
              <w:jc w:val="left"/>
              <w:rPr>
                <w:rFonts w:ascii="Calibri" w:hAnsi="Calibri" w:cs="Times New Roman"/>
                <w:b/>
                <w:bCs/>
              </w:rPr>
            </w:pPr>
            <w:r w:rsidRPr="006A4E09">
              <w:rPr>
                <w:rFonts w:ascii="Calibri" w:hAnsi="Calibri"/>
                <w:b/>
                <w:bCs/>
                <w:sz w:val="22"/>
                <w:szCs w:val="22"/>
              </w:rPr>
              <w:t>Interkulturelles Verstehen und Handeln</w:t>
            </w:r>
          </w:p>
          <w:p w:rsidR="00604E8B" w:rsidRPr="006A4E09" w:rsidRDefault="00604E8B" w:rsidP="00604E8B">
            <w:pPr>
              <w:jc w:val="left"/>
              <w:rPr>
                <w:rFonts w:ascii="Calibri" w:hAnsi="Calibri" w:cs="Times New Roman"/>
                <w:b/>
                <w:bCs/>
              </w:rPr>
            </w:pPr>
            <w:r w:rsidRPr="006A4E09">
              <w:rPr>
                <w:rFonts w:ascii="Calibri" w:hAnsi="Calibri"/>
                <w:sz w:val="22"/>
                <w:szCs w:val="22"/>
              </w:rPr>
              <w:t xml:space="preserve">Die vielfältige pragmatische Nutzung der geographischen Bedingungen (z.B. </w:t>
            </w:r>
            <w:proofErr w:type="spellStart"/>
            <w:r w:rsidRPr="006A4E09">
              <w:rPr>
                <w:rFonts w:ascii="Calibri" w:hAnsi="Calibri"/>
                <w:i/>
                <w:iCs/>
                <w:sz w:val="22"/>
                <w:szCs w:val="22"/>
              </w:rPr>
              <w:t>recreatie</w:t>
            </w:r>
            <w:proofErr w:type="spellEnd"/>
            <w:r w:rsidRPr="006A4E09">
              <w:rPr>
                <w:rFonts w:ascii="Calibri" w:hAnsi="Calibri"/>
                <w:i/>
                <w:iCs/>
                <w:sz w:val="22"/>
                <w:szCs w:val="22"/>
              </w:rPr>
              <w:t xml:space="preserve">, werk, </w:t>
            </w:r>
            <w:proofErr w:type="spellStart"/>
            <w:r w:rsidRPr="006A4E09">
              <w:rPr>
                <w:rFonts w:ascii="Calibri" w:hAnsi="Calibri"/>
                <w:i/>
                <w:iCs/>
                <w:sz w:val="22"/>
                <w:szCs w:val="22"/>
              </w:rPr>
              <w:t>wonen</w:t>
            </w:r>
            <w:proofErr w:type="spellEnd"/>
            <w:r w:rsidRPr="006A4E09">
              <w:rPr>
                <w:rFonts w:ascii="Calibri" w:hAnsi="Calibri"/>
                <w:sz w:val="22"/>
                <w:szCs w:val="22"/>
              </w:rPr>
              <w:t xml:space="preserve">) erkennen. Die spezifisch niederländische Institutionalisierung (z.B. in historischer Perspektive die </w:t>
            </w:r>
            <w:proofErr w:type="spellStart"/>
            <w:r w:rsidRPr="006A4E09">
              <w:rPr>
                <w:rFonts w:ascii="Calibri" w:hAnsi="Calibri"/>
                <w:i/>
                <w:iCs/>
                <w:sz w:val="22"/>
                <w:szCs w:val="22"/>
              </w:rPr>
              <w:t>waterschappen</w:t>
            </w:r>
            <w:proofErr w:type="spellEnd"/>
            <w:r w:rsidRPr="006A4E09">
              <w:rPr>
                <w:rFonts w:ascii="Calibri" w:hAnsi="Calibri"/>
                <w:sz w:val="22"/>
                <w:szCs w:val="22"/>
              </w:rPr>
              <w:t xml:space="preserve">) im Hinblick auf ihre Bedeutung für die Entwicklung der Demokratie erkennen. Unterschiedliche Diskursformen themenbezogen erproben und einer kritischen Würdigung unterziehen (z.B. </w:t>
            </w:r>
            <w:proofErr w:type="spellStart"/>
            <w:r w:rsidRPr="006A4E09">
              <w:rPr>
                <w:rFonts w:ascii="Calibri" w:hAnsi="Calibri"/>
                <w:i/>
                <w:iCs/>
                <w:sz w:val="22"/>
                <w:szCs w:val="22"/>
              </w:rPr>
              <w:t>debat</w:t>
            </w:r>
            <w:proofErr w:type="spellEnd"/>
            <w:r w:rsidRPr="006A4E09">
              <w:rPr>
                <w:rFonts w:ascii="Calibri" w:hAnsi="Calibri"/>
                <w:sz w:val="22"/>
                <w:szCs w:val="22"/>
              </w:rPr>
              <w:t xml:space="preserve">, </w:t>
            </w:r>
            <w:proofErr w:type="spellStart"/>
            <w:r w:rsidRPr="006A4E09">
              <w:rPr>
                <w:rFonts w:ascii="Calibri" w:hAnsi="Calibri"/>
                <w:i/>
                <w:iCs/>
                <w:sz w:val="22"/>
                <w:szCs w:val="22"/>
              </w:rPr>
              <w:t>overleggen</w:t>
            </w:r>
            <w:proofErr w:type="spellEnd"/>
            <w:r w:rsidRPr="006A4E09">
              <w:rPr>
                <w:rFonts w:ascii="Calibri" w:hAnsi="Calibri"/>
                <w:i/>
                <w:iCs/>
                <w:sz w:val="22"/>
                <w:szCs w:val="22"/>
              </w:rPr>
              <w:t xml:space="preserve">, </w:t>
            </w:r>
            <w:proofErr w:type="spellStart"/>
            <w:r w:rsidRPr="006A4E09">
              <w:rPr>
                <w:rFonts w:ascii="Calibri" w:hAnsi="Calibri"/>
                <w:i/>
                <w:iCs/>
                <w:sz w:val="22"/>
                <w:szCs w:val="22"/>
              </w:rPr>
              <w:t>vergadercultuur</w:t>
            </w:r>
            <w:proofErr w:type="spellEnd"/>
            <w:r w:rsidRPr="006A4E09">
              <w:rPr>
                <w:rFonts w:ascii="Calibri" w:hAnsi="Calibri"/>
                <w:sz w:val="22"/>
                <w:szCs w:val="22"/>
              </w:rPr>
              <w:t>).</w:t>
            </w:r>
            <w:r w:rsidRPr="006A4E09">
              <w:rPr>
                <w:rFonts w:ascii="Calibri" w:hAnsi="Calibri" w:cs="ArialMT"/>
                <w:sz w:val="22"/>
                <w:szCs w:val="22"/>
              </w:rPr>
              <w:t xml:space="preserve"> </w:t>
            </w:r>
          </w:p>
        </w:tc>
      </w:tr>
      <w:tr w:rsidR="00604E8B" w:rsidRPr="006A4E09" w:rsidTr="00604E8B">
        <w:trPr>
          <w:trHeight w:val="340"/>
        </w:trPr>
        <w:tc>
          <w:tcPr>
            <w:tcW w:w="14224" w:type="dxa"/>
            <w:gridSpan w:val="10"/>
            <w:tcBorders>
              <w:left w:val="single" w:sz="12" w:space="0" w:color="auto"/>
              <w:right w:val="single" w:sz="12" w:space="0" w:color="auto"/>
            </w:tcBorders>
            <w:vAlign w:val="center"/>
          </w:tcPr>
          <w:p w:rsidR="00604E8B" w:rsidRPr="006A4E09" w:rsidRDefault="00604E8B" w:rsidP="00604E8B">
            <w:pPr>
              <w:jc w:val="center"/>
              <w:rPr>
                <w:rFonts w:ascii="Calibri" w:hAnsi="Calibri" w:cs="Times New Roman"/>
                <w:b/>
                <w:bCs/>
              </w:rPr>
            </w:pPr>
            <w:r w:rsidRPr="006A4E09">
              <w:rPr>
                <w:rFonts w:ascii="Calibri" w:hAnsi="Calibri"/>
                <w:b/>
                <w:bCs/>
                <w:sz w:val="22"/>
                <w:szCs w:val="22"/>
              </w:rPr>
              <w:t>Funktionale kommunikative Kompetenz</w:t>
            </w:r>
          </w:p>
        </w:tc>
      </w:tr>
      <w:tr w:rsidR="00604E8B" w:rsidRPr="006A4E09" w:rsidTr="00604E8B">
        <w:trPr>
          <w:trHeight w:val="729"/>
        </w:trPr>
        <w:tc>
          <w:tcPr>
            <w:tcW w:w="2844" w:type="dxa"/>
            <w:tcBorders>
              <w:left w:val="single" w:sz="12" w:space="0" w:color="auto"/>
              <w:bottom w:val="dashed" w:sz="4" w:space="0" w:color="auto"/>
            </w:tcBorders>
          </w:tcPr>
          <w:p w:rsidR="00604E8B" w:rsidRPr="006A4E09" w:rsidRDefault="00604E8B" w:rsidP="00604E8B">
            <w:pPr>
              <w:jc w:val="left"/>
              <w:rPr>
                <w:rFonts w:ascii="Calibri" w:hAnsi="Calibri" w:cs="Times New Roman"/>
                <w:b/>
                <w:bCs/>
              </w:rPr>
            </w:pPr>
            <w:r w:rsidRPr="006A4E09">
              <w:rPr>
                <w:rFonts w:ascii="Calibri" w:hAnsi="Calibri"/>
                <w:b/>
                <w:bCs/>
                <w:sz w:val="22"/>
                <w:szCs w:val="22"/>
              </w:rPr>
              <w:t>Hör-/Hör-Sehverstehen</w:t>
            </w:r>
          </w:p>
          <w:p w:rsidR="00604E8B" w:rsidRPr="006A4E09" w:rsidRDefault="00604E8B" w:rsidP="00604E8B">
            <w:pPr>
              <w:jc w:val="left"/>
              <w:rPr>
                <w:rFonts w:ascii="Calibri" w:hAnsi="Calibri"/>
                <w:b/>
                <w:bCs/>
                <w:sz w:val="22"/>
                <w:szCs w:val="22"/>
              </w:rPr>
            </w:pPr>
            <w:r w:rsidRPr="006A4E09">
              <w:rPr>
                <w:rFonts w:ascii="Calibri" w:hAnsi="Calibri"/>
                <w:sz w:val="22"/>
                <w:szCs w:val="22"/>
              </w:rPr>
              <w:t xml:space="preserve">Techniken der Informationsentnahme (z.B. </w:t>
            </w:r>
            <w:proofErr w:type="spellStart"/>
            <w:r w:rsidRPr="006A4E09">
              <w:rPr>
                <w:rFonts w:ascii="Calibri" w:hAnsi="Calibri"/>
                <w:i/>
                <w:iCs/>
                <w:sz w:val="22"/>
                <w:szCs w:val="22"/>
              </w:rPr>
              <w:t>documentaires</w:t>
            </w:r>
            <w:proofErr w:type="spellEnd"/>
            <w:r w:rsidRPr="006A4E09">
              <w:rPr>
                <w:rFonts w:ascii="Calibri" w:hAnsi="Calibri"/>
                <w:sz w:val="22"/>
                <w:szCs w:val="22"/>
              </w:rPr>
              <w:t xml:space="preserve">) vertiefen und zielgerichtet nutzen, mit Hilfe von Filmausschnitten (z.B. </w:t>
            </w:r>
            <w:r w:rsidRPr="006A4E09">
              <w:rPr>
                <w:rFonts w:ascii="Calibri" w:hAnsi="Calibri"/>
                <w:i/>
                <w:iCs/>
                <w:sz w:val="22"/>
                <w:szCs w:val="22"/>
              </w:rPr>
              <w:t xml:space="preserve">De </w:t>
            </w:r>
            <w:proofErr w:type="spellStart"/>
            <w:r w:rsidRPr="006A4E09">
              <w:rPr>
                <w:rFonts w:ascii="Calibri" w:hAnsi="Calibri"/>
                <w:i/>
                <w:iCs/>
                <w:sz w:val="22"/>
                <w:szCs w:val="22"/>
              </w:rPr>
              <w:t>Ramp</w:t>
            </w:r>
            <w:proofErr w:type="spellEnd"/>
            <w:r w:rsidRPr="006A4E09">
              <w:rPr>
                <w:rFonts w:ascii="Calibri" w:hAnsi="Calibri"/>
                <w:sz w:val="22"/>
                <w:szCs w:val="22"/>
              </w:rPr>
              <w:t>) filmerische Gestaltungsmittel erarbeiten</w:t>
            </w:r>
            <w:r>
              <w:rPr>
                <w:rFonts w:ascii="Calibri" w:hAnsi="Calibri"/>
                <w:sz w:val="22"/>
                <w:szCs w:val="22"/>
              </w:rPr>
              <w:t xml:space="preserve">; </w:t>
            </w:r>
            <w:r w:rsidRPr="006A4E09">
              <w:rPr>
                <w:rFonts w:ascii="Calibri" w:hAnsi="Calibri"/>
                <w:sz w:val="22"/>
                <w:szCs w:val="22"/>
              </w:rPr>
              <w:t>Augenzeugenberichte zur Rekonstruktion und Verarbeitung von Vorgängen untersuchen</w:t>
            </w:r>
          </w:p>
        </w:tc>
        <w:tc>
          <w:tcPr>
            <w:tcW w:w="2845" w:type="dxa"/>
            <w:gridSpan w:val="3"/>
            <w:tcBorders>
              <w:bottom w:val="dashed" w:sz="4" w:space="0" w:color="auto"/>
            </w:tcBorders>
          </w:tcPr>
          <w:p w:rsidR="00604E8B" w:rsidRPr="006A4E09" w:rsidRDefault="00604E8B" w:rsidP="00604E8B">
            <w:pPr>
              <w:jc w:val="left"/>
              <w:rPr>
                <w:rFonts w:ascii="Calibri" w:hAnsi="Calibri" w:cs="Times New Roman"/>
                <w:b/>
                <w:bCs/>
              </w:rPr>
            </w:pPr>
            <w:r w:rsidRPr="006A4E09">
              <w:rPr>
                <w:rFonts w:ascii="Calibri" w:hAnsi="Calibri"/>
                <w:b/>
                <w:bCs/>
                <w:sz w:val="22"/>
                <w:szCs w:val="22"/>
              </w:rPr>
              <w:t>Leseverstehen</w:t>
            </w:r>
          </w:p>
          <w:p w:rsidR="00604E8B" w:rsidRPr="006A4E09" w:rsidRDefault="00604E8B" w:rsidP="00604E8B">
            <w:pPr>
              <w:jc w:val="left"/>
              <w:rPr>
                <w:rFonts w:ascii="Calibri" w:hAnsi="Calibri"/>
                <w:b/>
                <w:bCs/>
                <w:sz w:val="22"/>
                <w:szCs w:val="22"/>
              </w:rPr>
            </w:pPr>
            <w:r w:rsidRPr="006A4E09">
              <w:rPr>
                <w:rFonts w:ascii="Calibri" w:hAnsi="Calibri"/>
                <w:sz w:val="22"/>
                <w:szCs w:val="22"/>
              </w:rPr>
              <w:t xml:space="preserve">literarische Texte analysieren (in Auszügen z.B. </w:t>
            </w:r>
            <w:r w:rsidRPr="006A4E09">
              <w:rPr>
                <w:rFonts w:ascii="Calibri" w:hAnsi="Calibri"/>
                <w:iCs/>
                <w:sz w:val="22"/>
                <w:szCs w:val="22"/>
              </w:rPr>
              <w:t>Margriet de Moor:</w:t>
            </w:r>
            <w:r w:rsidRPr="006A4E09">
              <w:rPr>
                <w:rFonts w:ascii="Calibri" w:hAnsi="Calibri"/>
                <w:i/>
                <w:iCs/>
                <w:sz w:val="22"/>
                <w:szCs w:val="22"/>
              </w:rPr>
              <w:t xml:space="preserve"> De </w:t>
            </w:r>
            <w:proofErr w:type="spellStart"/>
            <w:r w:rsidRPr="006A4E09">
              <w:rPr>
                <w:rFonts w:ascii="Calibri" w:hAnsi="Calibri"/>
                <w:i/>
                <w:iCs/>
                <w:sz w:val="22"/>
                <w:szCs w:val="22"/>
              </w:rPr>
              <w:t>verdronkene</w:t>
            </w:r>
            <w:proofErr w:type="spellEnd"/>
            <w:r w:rsidRPr="006A4E09">
              <w:rPr>
                <w:rFonts w:ascii="Calibri" w:hAnsi="Calibri"/>
                <w:sz w:val="22"/>
                <w:szCs w:val="22"/>
              </w:rPr>
              <w:t xml:space="preserve">), poetische Texte erschließen (z.B. </w:t>
            </w:r>
            <w:r w:rsidRPr="006A4E09">
              <w:rPr>
                <w:rFonts w:ascii="Calibri" w:hAnsi="Calibri"/>
                <w:iCs/>
                <w:sz w:val="22"/>
                <w:szCs w:val="22"/>
              </w:rPr>
              <w:t xml:space="preserve">Hendrik </w:t>
            </w:r>
            <w:proofErr w:type="spellStart"/>
            <w:r w:rsidRPr="006A4E09">
              <w:rPr>
                <w:rFonts w:ascii="Calibri" w:hAnsi="Calibri"/>
                <w:iCs/>
                <w:sz w:val="22"/>
                <w:szCs w:val="22"/>
              </w:rPr>
              <w:t>Marsman</w:t>
            </w:r>
            <w:proofErr w:type="spellEnd"/>
            <w:r w:rsidRPr="006A4E09">
              <w:rPr>
                <w:rFonts w:ascii="Calibri" w:hAnsi="Calibri"/>
                <w:i/>
                <w:iCs/>
                <w:sz w:val="22"/>
                <w:szCs w:val="22"/>
              </w:rPr>
              <w:t xml:space="preserve">: </w:t>
            </w:r>
            <w:proofErr w:type="spellStart"/>
            <w:r w:rsidRPr="006A4E09">
              <w:rPr>
                <w:rFonts w:ascii="Calibri" w:hAnsi="Calibri"/>
                <w:i/>
                <w:iCs/>
                <w:sz w:val="22"/>
                <w:szCs w:val="22"/>
              </w:rPr>
              <w:t>Herinnering</w:t>
            </w:r>
            <w:proofErr w:type="spellEnd"/>
            <w:r w:rsidRPr="006A4E09">
              <w:rPr>
                <w:rFonts w:ascii="Calibri" w:hAnsi="Calibri"/>
                <w:i/>
                <w:iCs/>
                <w:sz w:val="22"/>
                <w:szCs w:val="22"/>
              </w:rPr>
              <w:t xml:space="preserve"> aan Holland; </w:t>
            </w:r>
            <w:r w:rsidRPr="006A4E09">
              <w:rPr>
                <w:rFonts w:ascii="Calibri" w:hAnsi="Calibri"/>
                <w:iCs/>
                <w:sz w:val="22"/>
                <w:szCs w:val="22"/>
              </w:rPr>
              <w:t xml:space="preserve">Mies </w:t>
            </w:r>
            <w:proofErr w:type="spellStart"/>
            <w:r w:rsidRPr="006A4E09">
              <w:rPr>
                <w:rFonts w:ascii="Calibri" w:hAnsi="Calibri"/>
                <w:iCs/>
                <w:sz w:val="22"/>
                <w:szCs w:val="22"/>
              </w:rPr>
              <w:t>Bouhuys</w:t>
            </w:r>
            <w:proofErr w:type="spellEnd"/>
            <w:r w:rsidRPr="006A4E09">
              <w:rPr>
                <w:rFonts w:ascii="Calibri" w:hAnsi="Calibri"/>
                <w:iCs/>
                <w:sz w:val="22"/>
                <w:szCs w:val="22"/>
              </w:rPr>
              <w:t>:</w:t>
            </w:r>
            <w:r w:rsidRPr="006A4E09">
              <w:rPr>
                <w:rFonts w:ascii="Calibri" w:hAnsi="Calibri"/>
                <w:i/>
                <w:iCs/>
                <w:sz w:val="22"/>
                <w:szCs w:val="22"/>
              </w:rPr>
              <w:t xml:space="preserve"> </w:t>
            </w:r>
            <w:proofErr w:type="spellStart"/>
            <w:r w:rsidRPr="006A4E09">
              <w:rPr>
                <w:rFonts w:ascii="Calibri" w:hAnsi="Calibri"/>
                <w:i/>
                <w:iCs/>
                <w:sz w:val="22"/>
                <w:szCs w:val="22"/>
              </w:rPr>
              <w:t>Nederland</w:t>
            </w:r>
            <w:proofErr w:type="spellEnd"/>
            <w:r w:rsidRPr="006A4E09">
              <w:rPr>
                <w:rFonts w:ascii="Calibri" w:hAnsi="Calibri"/>
                <w:sz w:val="22"/>
                <w:szCs w:val="22"/>
              </w:rPr>
              <w:t>)</w:t>
            </w:r>
          </w:p>
        </w:tc>
        <w:tc>
          <w:tcPr>
            <w:tcW w:w="2845" w:type="dxa"/>
            <w:gridSpan w:val="2"/>
            <w:tcBorders>
              <w:bottom w:val="dashed" w:sz="4" w:space="0" w:color="auto"/>
            </w:tcBorders>
          </w:tcPr>
          <w:p w:rsidR="00604E8B" w:rsidRPr="006A4E09" w:rsidRDefault="00604E8B" w:rsidP="00604E8B">
            <w:pPr>
              <w:jc w:val="left"/>
              <w:rPr>
                <w:rFonts w:ascii="Calibri" w:hAnsi="Calibri" w:cs="Times New Roman"/>
                <w:b/>
                <w:bCs/>
              </w:rPr>
            </w:pPr>
            <w:r w:rsidRPr="006A4E09">
              <w:rPr>
                <w:rFonts w:ascii="Calibri" w:hAnsi="Calibri"/>
                <w:b/>
                <w:bCs/>
                <w:sz w:val="22"/>
                <w:szCs w:val="22"/>
              </w:rPr>
              <w:t>Sprechen</w:t>
            </w:r>
          </w:p>
          <w:p w:rsidR="00604E8B" w:rsidRPr="006A4E09" w:rsidRDefault="00604E8B" w:rsidP="00604E8B">
            <w:pPr>
              <w:jc w:val="left"/>
              <w:rPr>
                <w:rFonts w:ascii="Calibri" w:hAnsi="Calibri"/>
                <w:b/>
                <w:bCs/>
                <w:sz w:val="22"/>
                <w:szCs w:val="22"/>
              </w:rPr>
            </w:pPr>
            <w:r w:rsidRPr="006A4E09">
              <w:rPr>
                <w:rFonts w:ascii="Calibri" w:hAnsi="Calibri"/>
                <w:sz w:val="22"/>
                <w:szCs w:val="22"/>
              </w:rPr>
              <w:t>sich an anspruchsvollen Diskussionen sach- und adressatengerecht beteiligen (</w:t>
            </w:r>
            <w:proofErr w:type="spellStart"/>
            <w:r w:rsidRPr="006A4E09">
              <w:rPr>
                <w:rFonts w:ascii="Calibri" w:hAnsi="Calibri"/>
                <w:i/>
                <w:iCs/>
                <w:sz w:val="22"/>
                <w:szCs w:val="22"/>
              </w:rPr>
              <w:t>discussie</w:t>
            </w:r>
            <w:proofErr w:type="spellEnd"/>
            <w:r w:rsidRPr="006A4E09">
              <w:rPr>
                <w:rFonts w:ascii="Calibri" w:hAnsi="Calibri"/>
                <w:i/>
                <w:iCs/>
                <w:sz w:val="22"/>
                <w:szCs w:val="22"/>
              </w:rPr>
              <w:t xml:space="preserve">, </w:t>
            </w:r>
            <w:proofErr w:type="spellStart"/>
            <w:r w:rsidRPr="006A4E09">
              <w:rPr>
                <w:rFonts w:ascii="Calibri" w:hAnsi="Calibri"/>
                <w:i/>
                <w:iCs/>
                <w:sz w:val="22"/>
                <w:szCs w:val="22"/>
              </w:rPr>
              <w:t>debat</w:t>
            </w:r>
            <w:proofErr w:type="spellEnd"/>
            <w:r w:rsidRPr="006A4E09">
              <w:rPr>
                <w:rFonts w:ascii="Calibri" w:hAnsi="Calibri"/>
                <w:sz w:val="22"/>
                <w:szCs w:val="22"/>
              </w:rPr>
              <w:t xml:space="preserve">), das Gespräch im </w:t>
            </w:r>
            <w:proofErr w:type="spellStart"/>
            <w:r w:rsidRPr="006A4E09">
              <w:rPr>
                <w:rFonts w:ascii="Calibri" w:hAnsi="Calibri"/>
                <w:i/>
                <w:iCs/>
                <w:sz w:val="22"/>
                <w:szCs w:val="22"/>
              </w:rPr>
              <w:t>rollenspel</w:t>
            </w:r>
            <w:proofErr w:type="spellEnd"/>
            <w:r w:rsidRPr="006A4E09">
              <w:rPr>
                <w:rFonts w:ascii="Calibri" w:hAnsi="Calibri"/>
                <w:sz w:val="22"/>
                <w:szCs w:val="22"/>
              </w:rPr>
              <w:t xml:space="preserve"> erproben und zielorientiert nutzen</w:t>
            </w:r>
          </w:p>
        </w:tc>
        <w:tc>
          <w:tcPr>
            <w:tcW w:w="2845" w:type="dxa"/>
            <w:gridSpan w:val="3"/>
            <w:tcBorders>
              <w:bottom w:val="dashed" w:sz="4" w:space="0" w:color="auto"/>
            </w:tcBorders>
          </w:tcPr>
          <w:p w:rsidR="00604E8B" w:rsidRPr="006A4E09" w:rsidRDefault="00604E8B" w:rsidP="00604E8B">
            <w:pPr>
              <w:jc w:val="left"/>
              <w:rPr>
                <w:rFonts w:ascii="Calibri" w:hAnsi="Calibri" w:cs="Times New Roman"/>
                <w:b/>
                <w:bCs/>
              </w:rPr>
            </w:pPr>
            <w:r w:rsidRPr="006A4E09">
              <w:rPr>
                <w:rFonts w:ascii="Calibri" w:hAnsi="Calibri"/>
                <w:b/>
                <w:bCs/>
                <w:sz w:val="22"/>
                <w:szCs w:val="22"/>
              </w:rPr>
              <w:t>Schreiben</w:t>
            </w:r>
          </w:p>
          <w:p w:rsidR="00604E8B" w:rsidRPr="006A4E09" w:rsidRDefault="00604E8B" w:rsidP="00604E8B">
            <w:pPr>
              <w:jc w:val="left"/>
              <w:rPr>
                <w:rFonts w:ascii="Calibri" w:hAnsi="Calibri" w:cs="Times New Roman"/>
              </w:rPr>
            </w:pPr>
            <w:r w:rsidRPr="006A4E09">
              <w:rPr>
                <w:rFonts w:ascii="Calibri" w:hAnsi="Calibri"/>
                <w:sz w:val="22"/>
                <w:szCs w:val="22"/>
              </w:rPr>
              <w:t>Situations- und adressatenbezogen komplexere Formate (</w:t>
            </w:r>
            <w:proofErr w:type="spellStart"/>
            <w:r w:rsidRPr="006A4E09">
              <w:rPr>
                <w:rFonts w:ascii="Calibri" w:hAnsi="Calibri"/>
                <w:i/>
                <w:iCs/>
                <w:sz w:val="22"/>
                <w:szCs w:val="22"/>
              </w:rPr>
              <w:t>betoog</w:t>
            </w:r>
            <w:proofErr w:type="spellEnd"/>
            <w:r w:rsidRPr="006A4E09">
              <w:rPr>
                <w:rFonts w:ascii="Calibri" w:hAnsi="Calibri"/>
                <w:i/>
                <w:iCs/>
                <w:sz w:val="22"/>
                <w:szCs w:val="22"/>
              </w:rPr>
              <w:t xml:space="preserve">, </w:t>
            </w:r>
            <w:proofErr w:type="spellStart"/>
            <w:r w:rsidRPr="006A4E09">
              <w:rPr>
                <w:rFonts w:ascii="Calibri" w:hAnsi="Calibri"/>
                <w:i/>
                <w:iCs/>
                <w:sz w:val="22"/>
                <w:szCs w:val="22"/>
              </w:rPr>
              <w:t>commentaar</w:t>
            </w:r>
            <w:proofErr w:type="spellEnd"/>
            <w:r w:rsidRPr="006A4E09">
              <w:rPr>
                <w:rFonts w:ascii="Calibri" w:hAnsi="Calibri"/>
                <w:i/>
                <w:iCs/>
                <w:sz w:val="22"/>
                <w:szCs w:val="22"/>
              </w:rPr>
              <w:t xml:space="preserve">, </w:t>
            </w:r>
            <w:proofErr w:type="spellStart"/>
            <w:r w:rsidRPr="006A4E09">
              <w:rPr>
                <w:rFonts w:ascii="Calibri" w:hAnsi="Calibri"/>
                <w:i/>
                <w:iCs/>
                <w:sz w:val="22"/>
                <w:szCs w:val="22"/>
              </w:rPr>
              <w:t>boekverslag</w:t>
            </w:r>
            <w:proofErr w:type="spellEnd"/>
            <w:r w:rsidRPr="006A4E09">
              <w:rPr>
                <w:rFonts w:ascii="Calibri" w:hAnsi="Calibri"/>
                <w:sz w:val="22"/>
                <w:szCs w:val="22"/>
              </w:rPr>
              <w:t>) erstellen, Hilfstexte für komplexere Präsentationen (</w:t>
            </w:r>
            <w:proofErr w:type="spellStart"/>
            <w:r w:rsidRPr="006A4E09">
              <w:rPr>
                <w:rFonts w:ascii="Calibri" w:hAnsi="Calibri"/>
                <w:i/>
                <w:iCs/>
                <w:sz w:val="22"/>
                <w:szCs w:val="22"/>
              </w:rPr>
              <w:t>spreekbeurt</w:t>
            </w:r>
            <w:proofErr w:type="spellEnd"/>
            <w:r w:rsidRPr="006A4E09">
              <w:rPr>
                <w:rFonts w:ascii="Calibri" w:hAnsi="Calibri"/>
                <w:sz w:val="22"/>
                <w:szCs w:val="22"/>
              </w:rPr>
              <w:t>) entwickeln</w:t>
            </w:r>
          </w:p>
          <w:p w:rsidR="00604E8B" w:rsidRPr="006A4E09" w:rsidRDefault="00604E8B" w:rsidP="00604E8B">
            <w:pPr>
              <w:jc w:val="left"/>
              <w:rPr>
                <w:rFonts w:ascii="Calibri" w:hAnsi="Calibri"/>
                <w:b/>
                <w:bCs/>
                <w:sz w:val="22"/>
                <w:szCs w:val="22"/>
              </w:rPr>
            </w:pPr>
          </w:p>
        </w:tc>
        <w:tc>
          <w:tcPr>
            <w:tcW w:w="2845" w:type="dxa"/>
            <w:tcBorders>
              <w:bottom w:val="dashed" w:sz="4" w:space="0" w:color="auto"/>
              <w:right w:val="single" w:sz="12" w:space="0" w:color="auto"/>
            </w:tcBorders>
          </w:tcPr>
          <w:p w:rsidR="00604E8B" w:rsidRPr="006A4E09" w:rsidRDefault="00604E8B" w:rsidP="00604E8B">
            <w:pPr>
              <w:jc w:val="left"/>
              <w:rPr>
                <w:rFonts w:ascii="Calibri" w:hAnsi="Calibri" w:cs="Times New Roman"/>
                <w:b/>
                <w:bCs/>
              </w:rPr>
            </w:pPr>
            <w:r w:rsidRPr="006A4E09">
              <w:rPr>
                <w:rFonts w:ascii="Calibri" w:hAnsi="Calibri"/>
                <w:b/>
                <w:bCs/>
                <w:sz w:val="22"/>
                <w:szCs w:val="22"/>
              </w:rPr>
              <w:t>Sprachmittlung</w:t>
            </w:r>
          </w:p>
          <w:p w:rsidR="00604E8B" w:rsidRPr="006A4E09" w:rsidRDefault="00604E8B" w:rsidP="00604E8B">
            <w:pPr>
              <w:jc w:val="left"/>
              <w:rPr>
                <w:rFonts w:ascii="Calibri" w:hAnsi="Calibri"/>
                <w:b/>
                <w:bCs/>
                <w:sz w:val="22"/>
                <w:szCs w:val="22"/>
              </w:rPr>
            </w:pPr>
          </w:p>
        </w:tc>
      </w:tr>
      <w:tr w:rsidR="00604E8B" w:rsidRPr="006A4E09" w:rsidTr="00604E8B">
        <w:trPr>
          <w:trHeight w:val="2350"/>
        </w:trPr>
        <w:tc>
          <w:tcPr>
            <w:tcW w:w="14224" w:type="dxa"/>
            <w:gridSpan w:val="10"/>
            <w:tcBorders>
              <w:left w:val="single" w:sz="12" w:space="0" w:color="auto"/>
              <w:right w:val="single" w:sz="12" w:space="0" w:color="auto"/>
            </w:tcBorders>
          </w:tcPr>
          <w:p w:rsidR="00604E8B" w:rsidRPr="006A4E09" w:rsidRDefault="00604E8B" w:rsidP="00604E8B">
            <w:pPr>
              <w:jc w:val="center"/>
              <w:rPr>
                <w:rFonts w:ascii="Calibri" w:hAnsi="Calibri" w:cs="Times New Roman"/>
                <w:b/>
                <w:bCs/>
              </w:rPr>
            </w:pPr>
            <w:r w:rsidRPr="006A4E09">
              <w:rPr>
                <w:rFonts w:ascii="Calibri" w:hAnsi="Calibri"/>
                <w:b/>
                <w:bCs/>
                <w:sz w:val="22"/>
                <w:szCs w:val="22"/>
              </w:rPr>
              <w:lastRenderedPageBreak/>
              <w:t xml:space="preserve">Verfügen über sprachliche Mittel </w:t>
            </w:r>
          </w:p>
          <w:p w:rsidR="00604E8B" w:rsidRPr="006A4E09" w:rsidRDefault="00604E8B" w:rsidP="00604E8B">
            <w:pPr>
              <w:jc w:val="center"/>
              <w:rPr>
                <w:rFonts w:ascii="Calibri" w:hAnsi="Calibri" w:cs="Times New Roman"/>
                <w:b/>
                <w:bCs/>
              </w:rPr>
            </w:pPr>
            <w:r w:rsidRPr="006A4E09">
              <w:rPr>
                <w:rFonts w:ascii="Calibri" w:hAnsi="Calibri"/>
                <w:b/>
                <w:bCs/>
                <w:sz w:val="22"/>
                <w:szCs w:val="22"/>
              </w:rPr>
              <w:t>(Wortschatz; grammatische Strukturen; Aussprache- u. Intonationsmuster; Orthographie u. Zeichensetzung)</w:t>
            </w:r>
          </w:p>
          <w:p w:rsidR="00604E8B" w:rsidRPr="006A4E09" w:rsidRDefault="00604E8B" w:rsidP="00604E8B">
            <w:pPr>
              <w:jc w:val="left"/>
              <w:rPr>
                <w:rFonts w:ascii="Calibri" w:hAnsi="Calibri" w:cs="Times New Roman"/>
              </w:rPr>
            </w:pPr>
            <w:r w:rsidRPr="006A4E09">
              <w:rPr>
                <w:rFonts w:ascii="Calibri" w:hAnsi="Calibri"/>
                <w:sz w:val="22"/>
                <w:szCs w:val="22"/>
              </w:rPr>
              <w:t>Nachhaltiger Aufbau von Fachterminologie, breites Vokabular zur Wiedergabe und Zusammenfassung anspruchsvoller Inhalte, Ereignisse etc.</w:t>
            </w:r>
          </w:p>
          <w:p w:rsidR="00604E8B" w:rsidRPr="006A4E09" w:rsidRDefault="00604E8B" w:rsidP="00604E8B">
            <w:pPr>
              <w:pStyle w:val="Textkrper"/>
              <w:framePr w:hSpace="0" w:wrap="auto" w:vAnchor="margin" w:yAlign="inline"/>
              <w:suppressOverlap w:val="0"/>
              <w:rPr>
                <w:rFonts w:ascii="Calibri" w:hAnsi="Calibri"/>
                <w:b/>
                <w:bCs/>
                <w:sz w:val="22"/>
                <w:szCs w:val="22"/>
              </w:rPr>
            </w:pPr>
            <w:r w:rsidRPr="006A4E09">
              <w:rPr>
                <w:rFonts w:ascii="Calibri" w:hAnsi="Calibri"/>
                <w:sz w:val="22"/>
                <w:szCs w:val="22"/>
              </w:rPr>
              <w:t xml:space="preserve">Sicherheit im Bereich anspruchsvollerer Satzbaumuster im schriftlichen Sprachgebrauch (Passivkonstruktionen, mehrteilige Prädikate, hypotaktische Konstruktionen mit komplexer </w:t>
            </w:r>
            <w:proofErr w:type="spellStart"/>
            <w:r w:rsidRPr="006A4E09">
              <w:rPr>
                <w:rFonts w:ascii="Calibri" w:hAnsi="Calibri"/>
                <w:i/>
                <w:iCs/>
                <w:sz w:val="22"/>
                <w:szCs w:val="22"/>
              </w:rPr>
              <w:t>werkwoordelijke</w:t>
            </w:r>
            <w:proofErr w:type="spellEnd"/>
            <w:r w:rsidRPr="006A4E09">
              <w:rPr>
                <w:rFonts w:ascii="Calibri" w:hAnsi="Calibri"/>
                <w:i/>
                <w:iCs/>
                <w:sz w:val="22"/>
                <w:szCs w:val="22"/>
              </w:rPr>
              <w:t xml:space="preserve"> </w:t>
            </w:r>
            <w:proofErr w:type="spellStart"/>
            <w:r w:rsidRPr="006A4E09">
              <w:rPr>
                <w:rFonts w:ascii="Calibri" w:hAnsi="Calibri"/>
                <w:i/>
                <w:iCs/>
                <w:sz w:val="22"/>
                <w:szCs w:val="22"/>
              </w:rPr>
              <w:t>eindgroep</w:t>
            </w:r>
            <w:proofErr w:type="spellEnd"/>
            <w:r w:rsidRPr="006A4E09">
              <w:rPr>
                <w:rFonts w:ascii="Calibri" w:hAnsi="Calibri"/>
                <w:sz w:val="22"/>
                <w:szCs w:val="22"/>
              </w:rPr>
              <w:t xml:space="preserve">, Mittel zum Ausdruck von Modalität); weitestgehend authentische Aussprache und Intonation; weitestgehende Beherrschung der </w:t>
            </w:r>
            <w:proofErr w:type="spellStart"/>
            <w:r w:rsidRPr="006A4E09">
              <w:rPr>
                <w:rFonts w:ascii="Calibri" w:hAnsi="Calibri"/>
                <w:i/>
                <w:iCs/>
                <w:sz w:val="22"/>
                <w:szCs w:val="22"/>
              </w:rPr>
              <w:t>spellingsregels</w:t>
            </w:r>
            <w:proofErr w:type="spellEnd"/>
            <w:r w:rsidRPr="006A4E09">
              <w:rPr>
                <w:rFonts w:ascii="Calibri" w:hAnsi="Calibri"/>
                <w:sz w:val="22"/>
                <w:szCs w:val="22"/>
              </w:rPr>
              <w:t>, Orthographiefehler als Performanzphänomene, systemische Verstöße als Ausnahme</w:t>
            </w:r>
          </w:p>
        </w:tc>
      </w:tr>
      <w:tr w:rsidR="00604E8B" w:rsidRPr="006A4E09" w:rsidTr="00604E8B">
        <w:trPr>
          <w:cantSplit/>
          <w:trHeight w:val="457"/>
        </w:trPr>
        <w:tc>
          <w:tcPr>
            <w:tcW w:w="5043" w:type="dxa"/>
            <w:gridSpan w:val="3"/>
            <w:tcBorders>
              <w:left w:val="single" w:sz="12" w:space="0" w:color="auto"/>
              <w:bottom w:val="single" w:sz="2" w:space="0" w:color="auto"/>
              <w:right w:val="single" w:sz="12" w:space="0" w:color="auto"/>
            </w:tcBorders>
            <w:vAlign w:val="center"/>
          </w:tcPr>
          <w:p w:rsidR="00604E8B" w:rsidRPr="006A4E09" w:rsidRDefault="00604E8B" w:rsidP="00604E8B">
            <w:pPr>
              <w:jc w:val="center"/>
              <w:rPr>
                <w:rFonts w:ascii="Calibri" w:hAnsi="Calibri" w:cs="Times New Roman"/>
                <w:b/>
                <w:bCs/>
              </w:rPr>
            </w:pPr>
            <w:r w:rsidRPr="006A4E09">
              <w:rPr>
                <w:rFonts w:ascii="Calibri" w:hAnsi="Calibri"/>
                <w:b/>
                <w:bCs/>
                <w:sz w:val="22"/>
                <w:szCs w:val="22"/>
              </w:rPr>
              <w:t>Sprachlernkompetenz</w:t>
            </w:r>
          </w:p>
        </w:tc>
        <w:tc>
          <w:tcPr>
            <w:tcW w:w="3598" w:type="dxa"/>
            <w:gridSpan w:val="4"/>
            <w:vMerge w:val="restart"/>
            <w:tcBorders>
              <w:top w:val="single" w:sz="12" w:space="0" w:color="auto"/>
              <w:left w:val="single" w:sz="12" w:space="0" w:color="auto"/>
              <w:bottom w:val="single" w:sz="12" w:space="0" w:color="auto"/>
              <w:right w:val="single" w:sz="12" w:space="0" w:color="auto"/>
            </w:tcBorders>
          </w:tcPr>
          <w:p w:rsidR="00604E8B" w:rsidRDefault="00604E8B" w:rsidP="00604E8B">
            <w:pPr>
              <w:jc w:val="center"/>
              <w:rPr>
                <w:rFonts w:ascii="Calibri" w:hAnsi="Calibri"/>
                <w:b/>
                <w:bCs/>
              </w:rPr>
            </w:pPr>
          </w:p>
          <w:p w:rsidR="00604E8B" w:rsidRPr="006A4E09" w:rsidRDefault="00604E8B" w:rsidP="00604E8B">
            <w:pPr>
              <w:jc w:val="center"/>
              <w:rPr>
                <w:rFonts w:ascii="Calibri" w:hAnsi="Calibri" w:cs="Times New Roman"/>
                <w:b/>
                <w:bCs/>
              </w:rPr>
            </w:pPr>
            <w:r w:rsidRPr="006A4E09">
              <w:rPr>
                <w:rFonts w:ascii="Calibri" w:hAnsi="Calibri"/>
                <w:b/>
                <w:bCs/>
                <w:sz w:val="22"/>
                <w:szCs w:val="22"/>
              </w:rPr>
              <w:t>Fortgeführte Fremdsprache: Grundkurs Q2</w:t>
            </w:r>
          </w:p>
          <w:p w:rsidR="00604E8B" w:rsidRPr="006A4E09" w:rsidRDefault="00604E8B" w:rsidP="00604E8B">
            <w:pPr>
              <w:jc w:val="center"/>
              <w:rPr>
                <w:rFonts w:ascii="Calibri" w:hAnsi="Calibri" w:cs="Times New Roman"/>
                <w:b/>
                <w:bCs/>
              </w:rPr>
            </w:pPr>
            <w:r w:rsidRPr="006A4E09">
              <w:rPr>
                <w:rFonts w:ascii="Calibri" w:hAnsi="Calibri"/>
                <w:b/>
                <w:bCs/>
                <w:sz w:val="22"/>
                <w:szCs w:val="22"/>
              </w:rPr>
              <w:t xml:space="preserve">Unterrichtsvorhaben (20 </w:t>
            </w:r>
            <w:proofErr w:type="spellStart"/>
            <w:r w:rsidRPr="006A4E09">
              <w:rPr>
                <w:rFonts w:ascii="Calibri" w:hAnsi="Calibri"/>
                <w:b/>
                <w:bCs/>
                <w:sz w:val="22"/>
                <w:szCs w:val="22"/>
              </w:rPr>
              <w:t>Ustd</w:t>
            </w:r>
            <w:proofErr w:type="spellEnd"/>
            <w:r w:rsidRPr="006A4E09">
              <w:rPr>
                <w:rFonts w:ascii="Calibri" w:hAnsi="Calibri"/>
                <w:b/>
                <w:bCs/>
                <w:sz w:val="22"/>
                <w:szCs w:val="22"/>
              </w:rPr>
              <w:t>.)</w:t>
            </w:r>
          </w:p>
          <w:p w:rsidR="00604E8B" w:rsidRPr="00643FD2" w:rsidRDefault="00604E8B" w:rsidP="00604E8B">
            <w:pPr>
              <w:jc w:val="center"/>
              <w:rPr>
                <w:rFonts w:ascii="Calibri" w:hAnsi="Calibri" w:cs="Times New Roman"/>
                <w:bCs/>
                <w:i/>
                <w:iCs/>
              </w:rPr>
            </w:pPr>
            <w:proofErr w:type="spellStart"/>
            <w:r w:rsidRPr="00643FD2">
              <w:rPr>
                <w:rFonts w:ascii="Calibri" w:hAnsi="Calibri"/>
                <w:bCs/>
                <w:i/>
                <w:iCs/>
                <w:sz w:val="22"/>
                <w:szCs w:val="22"/>
              </w:rPr>
              <w:t>Nederland</w:t>
            </w:r>
            <w:proofErr w:type="spellEnd"/>
            <w:r w:rsidRPr="00643FD2">
              <w:rPr>
                <w:rFonts w:ascii="Calibri" w:hAnsi="Calibri"/>
                <w:bCs/>
                <w:i/>
                <w:iCs/>
                <w:sz w:val="22"/>
                <w:szCs w:val="22"/>
              </w:rPr>
              <w:t xml:space="preserve"> </w:t>
            </w:r>
            <w:proofErr w:type="spellStart"/>
            <w:r w:rsidRPr="00643FD2">
              <w:rPr>
                <w:rFonts w:ascii="Calibri" w:hAnsi="Calibri"/>
                <w:bCs/>
                <w:i/>
                <w:iCs/>
                <w:sz w:val="22"/>
                <w:szCs w:val="22"/>
              </w:rPr>
              <w:t>waterland</w:t>
            </w:r>
            <w:proofErr w:type="spellEnd"/>
          </w:p>
          <w:p w:rsidR="00604E8B" w:rsidRPr="00643FD2" w:rsidRDefault="00604E8B" w:rsidP="00604E8B">
            <w:pPr>
              <w:jc w:val="center"/>
              <w:rPr>
                <w:rFonts w:ascii="Calibri" w:hAnsi="Calibri" w:cs="Times New Roman"/>
                <w:bCs/>
              </w:rPr>
            </w:pPr>
            <w:r w:rsidRPr="00643FD2">
              <w:rPr>
                <w:rFonts w:ascii="Calibri" w:hAnsi="Calibri"/>
                <w:bCs/>
                <w:sz w:val="22"/>
                <w:szCs w:val="22"/>
              </w:rPr>
              <w:t>Historische und aktuelle Aspekte des Umgangs mit den Herausforderungen</w:t>
            </w:r>
          </w:p>
          <w:p w:rsidR="00604E8B" w:rsidRPr="006A4E09" w:rsidRDefault="00604E8B" w:rsidP="00604E8B">
            <w:pPr>
              <w:jc w:val="center"/>
              <w:rPr>
                <w:rFonts w:ascii="Calibri" w:hAnsi="Calibri" w:cs="Times New Roman"/>
                <w:b/>
                <w:bCs/>
              </w:rPr>
            </w:pPr>
            <w:r w:rsidRPr="00643FD2">
              <w:rPr>
                <w:rFonts w:ascii="Calibri" w:hAnsi="Calibri"/>
                <w:bCs/>
                <w:sz w:val="22"/>
                <w:szCs w:val="22"/>
              </w:rPr>
              <w:t>des Wassers</w:t>
            </w:r>
          </w:p>
        </w:tc>
        <w:tc>
          <w:tcPr>
            <w:tcW w:w="5583" w:type="dxa"/>
            <w:gridSpan w:val="3"/>
            <w:tcBorders>
              <w:left w:val="single" w:sz="12" w:space="0" w:color="auto"/>
              <w:bottom w:val="single" w:sz="2" w:space="0" w:color="auto"/>
              <w:right w:val="single" w:sz="12" w:space="0" w:color="auto"/>
            </w:tcBorders>
            <w:vAlign w:val="center"/>
          </w:tcPr>
          <w:p w:rsidR="00604E8B" w:rsidRPr="006A4E09" w:rsidRDefault="00604E8B" w:rsidP="00604E8B">
            <w:pPr>
              <w:jc w:val="center"/>
              <w:rPr>
                <w:rFonts w:ascii="Calibri" w:hAnsi="Calibri" w:cs="Times New Roman"/>
              </w:rPr>
            </w:pPr>
            <w:r w:rsidRPr="006A4E09">
              <w:rPr>
                <w:rFonts w:ascii="Calibri" w:hAnsi="Calibri"/>
                <w:b/>
                <w:bCs/>
                <w:sz w:val="22"/>
                <w:szCs w:val="22"/>
              </w:rPr>
              <w:t>Sprachbewusstheit</w:t>
            </w:r>
          </w:p>
        </w:tc>
      </w:tr>
      <w:tr w:rsidR="00604E8B" w:rsidRPr="006A4E09" w:rsidTr="00604E8B">
        <w:trPr>
          <w:cantSplit/>
          <w:trHeight w:val="1102"/>
        </w:trPr>
        <w:tc>
          <w:tcPr>
            <w:tcW w:w="5043" w:type="dxa"/>
            <w:gridSpan w:val="3"/>
            <w:tcBorders>
              <w:top w:val="single" w:sz="2" w:space="0" w:color="auto"/>
              <w:left w:val="single" w:sz="12" w:space="0" w:color="auto"/>
              <w:right w:val="single" w:sz="12" w:space="0" w:color="auto"/>
            </w:tcBorders>
          </w:tcPr>
          <w:p w:rsidR="00604E8B" w:rsidRPr="006A4E09" w:rsidRDefault="00604E8B" w:rsidP="00604E8B">
            <w:pPr>
              <w:jc w:val="left"/>
              <w:rPr>
                <w:rFonts w:ascii="Calibri" w:hAnsi="Calibri" w:cs="Times New Roman"/>
              </w:rPr>
            </w:pPr>
            <w:r w:rsidRPr="006A4E09">
              <w:rPr>
                <w:rFonts w:ascii="Calibri" w:hAnsi="Calibri"/>
                <w:sz w:val="22"/>
                <w:szCs w:val="22"/>
              </w:rPr>
              <w:t xml:space="preserve">Selbstständiger Umgang im Erschließen fremdsprachlichen Materials, Nutzung von Methoden zur Erweiterung des Wortschatzes (z.B. Wortfeldarbeit), Umgang mit Instrumenten der Selbstdiagnose, Fähigkeit zur Erstellung eines Schreibplans, Nutzung von Instrumenten zur Förderung der Schreibkompetenz </w:t>
            </w:r>
          </w:p>
        </w:tc>
        <w:tc>
          <w:tcPr>
            <w:tcW w:w="3598" w:type="dxa"/>
            <w:gridSpan w:val="4"/>
            <w:vMerge/>
            <w:tcBorders>
              <w:top w:val="single" w:sz="12" w:space="0" w:color="auto"/>
              <w:left w:val="single" w:sz="12" w:space="0" w:color="auto"/>
              <w:bottom w:val="single" w:sz="12" w:space="0" w:color="auto"/>
              <w:right w:val="single" w:sz="12" w:space="0" w:color="auto"/>
            </w:tcBorders>
          </w:tcPr>
          <w:p w:rsidR="00604E8B" w:rsidRPr="006A4E09" w:rsidRDefault="00604E8B" w:rsidP="00604E8B">
            <w:pPr>
              <w:jc w:val="center"/>
              <w:rPr>
                <w:rFonts w:ascii="Calibri" w:hAnsi="Calibri" w:cs="Times New Roman"/>
                <w:b/>
                <w:bCs/>
              </w:rPr>
            </w:pPr>
          </w:p>
        </w:tc>
        <w:tc>
          <w:tcPr>
            <w:tcW w:w="5583" w:type="dxa"/>
            <w:gridSpan w:val="3"/>
            <w:tcBorders>
              <w:top w:val="single" w:sz="2" w:space="0" w:color="auto"/>
              <w:left w:val="single" w:sz="12" w:space="0" w:color="auto"/>
              <w:right w:val="single" w:sz="12" w:space="0" w:color="auto"/>
            </w:tcBorders>
          </w:tcPr>
          <w:p w:rsidR="00604E8B" w:rsidRPr="006A4E09" w:rsidRDefault="00604E8B" w:rsidP="00604E8B">
            <w:pPr>
              <w:tabs>
                <w:tab w:val="left" w:pos="1860"/>
              </w:tabs>
              <w:jc w:val="left"/>
              <w:rPr>
                <w:rFonts w:ascii="Calibri" w:hAnsi="Calibri" w:cs="Times New Roman"/>
              </w:rPr>
            </w:pPr>
            <w:r w:rsidRPr="006A4E09">
              <w:rPr>
                <w:rFonts w:ascii="Calibri" w:hAnsi="Calibri"/>
                <w:sz w:val="22"/>
                <w:szCs w:val="22"/>
              </w:rPr>
              <w:t xml:space="preserve">Rhetorische Mittel im Hinblick auf ihre Wirkung erkennen und sie selbst funktional nutzen (z.B. in </w:t>
            </w:r>
            <w:proofErr w:type="spellStart"/>
            <w:r w:rsidRPr="006A4E09">
              <w:rPr>
                <w:rFonts w:ascii="Calibri" w:hAnsi="Calibri"/>
                <w:i/>
                <w:iCs/>
                <w:sz w:val="22"/>
                <w:szCs w:val="22"/>
              </w:rPr>
              <w:t>toespraak</w:t>
            </w:r>
            <w:proofErr w:type="spellEnd"/>
            <w:r w:rsidRPr="006A4E09">
              <w:rPr>
                <w:rFonts w:ascii="Calibri" w:hAnsi="Calibri"/>
                <w:i/>
                <w:iCs/>
                <w:sz w:val="22"/>
                <w:szCs w:val="22"/>
              </w:rPr>
              <w:t xml:space="preserve"> </w:t>
            </w:r>
            <w:r w:rsidRPr="006A4E09">
              <w:rPr>
                <w:rFonts w:ascii="Calibri" w:hAnsi="Calibri"/>
                <w:sz w:val="22"/>
                <w:szCs w:val="22"/>
              </w:rPr>
              <w:t>oder</w:t>
            </w:r>
            <w:r w:rsidRPr="006A4E09">
              <w:rPr>
                <w:rFonts w:ascii="Calibri" w:hAnsi="Calibri"/>
                <w:i/>
                <w:iCs/>
                <w:sz w:val="22"/>
                <w:szCs w:val="22"/>
              </w:rPr>
              <w:t xml:space="preserve"> </w:t>
            </w:r>
            <w:proofErr w:type="spellStart"/>
            <w:r w:rsidRPr="006A4E09">
              <w:rPr>
                <w:rFonts w:ascii="Calibri" w:hAnsi="Calibri"/>
                <w:i/>
                <w:iCs/>
                <w:sz w:val="22"/>
                <w:szCs w:val="22"/>
              </w:rPr>
              <w:t>betoog</w:t>
            </w:r>
            <w:proofErr w:type="spellEnd"/>
            <w:r w:rsidRPr="006A4E09">
              <w:rPr>
                <w:rFonts w:ascii="Calibri" w:hAnsi="Calibri"/>
                <w:sz w:val="22"/>
                <w:szCs w:val="22"/>
              </w:rPr>
              <w:t>); in Fachdiskussionen geeignete rhetorische Mittel nutzen, um eine Position zu beziehen, zu verteidigen, zu modifizieren oder zu revidieren</w:t>
            </w:r>
          </w:p>
        </w:tc>
      </w:tr>
      <w:tr w:rsidR="00604E8B" w:rsidRPr="006A4E09" w:rsidTr="00604E8B">
        <w:trPr>
          <w:trHeight w:val="944"/>
        </w:trPr>
        <w:tc>
          <w:tcPr>
            <w:tcW w:w="14224" w:type="dxa"/>
            <w:gridSpan w:val="10"/>
            <w:tcBorders>
              <w:left w:val="single" w:sz="12" w:space="0" w:color="auto"/>
              <w:bottom w:val="single" w:sz="2" w:space="0" w:color="auto"/>
              <w:right w:val="single" w:sz="12" w:space="0" w:color="auto"/>
            </w:tcBorders>
            <w:vAlign w:val="center"/>
          </w:tcPr>
          <w:p w:rsidR="00604E8B" w:rsidRPr="006A4E09" w:rsidRDefault="00604E8B" w:rsidP="00604E8B">
            <w:pPr>
              <w:jc w:val="center"/>
              <w:rPr>
                <w:rFonts w:ascii="Calibri" w:hAnsi="Calibri" w:cs="Times New Roman"/>
                <w:b/>
                <w:bCs/>
              </w:rPr>
            </w:pPr>
            <w:r w:rsidRPr="006A4E09">
              <w:rPr>
                <w:rFonts w:ascii="Calibri" w:hAnsi="Calibri"/>
                <w:b/>
                <w:bCs/>
                <w:sz w:val="22"/>
                <w:szCs w:val="22"/>
              </w:rPr>
              <w:t>Text- und Medienkompetenz</w:t>
            </w:r>
          </w:p>
          <w:p w:rsidR="00604E8B" w:rsidRPr="006A4E09" w:rsidRDefault="00604E8B" w:rsidP="00604E8B">
            <w:pPr>
              <w:jc w:val="left"/>
              <w:rPr>
                <w:rFonts w:ascii="Calibri" w:hAnsi="Calibri" w:cs="Times New Roman"/>
                <w:b/>
                <w:bCs/>
              </w:rPr>
            </w:pPr>
            <w:r w:rsidRPr="006A4E09">
              <w:rPr>
                <w:rFonts w:ascii="Calibri" w:hAnsi="Calibri"/>
                <w:sz w:val="22"/>
                <w:szCs w:val="22"/>
              </w:rPr>
              <w:t>Medial unterschiedlich vermittelten Texten Informationen entnehmen, Perspektivwechsel vornehmen, Textsorten wechseln, niederländische Texte als Orientierungsmuster für eigene Textproduktion verwenden, literarische Gestaltungsmittel und ihre Wirkungsweise erkennen.</w:t>
            </w:r>
          </w:p>
        </w:tc>
      </w:tr>
      <w:tr w:rsidR="00604E8B" w:rsidRPr="006A4E09" w:rsidTr="00604E8B">
        <w:trPr>
          <w:trHeight w:val="515"/>
        </w:trPr>
        <w:tc>
          <w:tcPr>
            <w:tcW w:w="14224" w:type="dxa"/>
            <w:gridSpan w:val="10"/>
            <w:tcBorders>
              <w:top w:val="single" w:sz="12" w:space="0" w:color="auto"/>
              <w:left w:val="single" w:sz="12" w:space="0" w:color="auto"/>
              <w:bottom w:val="nil"/>
              <w:right w:val="single" w:sz="12" w:space="0" w:color="auto"/>
            </w:tcBorders>
            <w:vAlign w:val="center"/>
          </w:tcPr>
          <w:p w:rsidR="00604E8B" w:rsidRPr="006A4E09" w:rsidRDefault="00604E8B" w:rsidP="00604E8B">
            <w:pPr>
              <w:jc w:val="center"/>
              <w:rPr>
                <w:rFonts w:ascii="Calibri" w:hAnsi="Calibri" w:cs="Times New Roman"/>
                <w:b/>
                <w:bCs/>
              </w:rPr>
            </w:pPr>
            <w:r w:rsidRPr="006A4E09">
              <w:rPr>
                <w:rFonts w:ascii="Calibri" w:hAnsi="Calibri"/>
                <w:b/>
                <w:bCs/>
                <w:sz w:val="22"/>
                <w:szCs w:val="22"/>
              </w:rPr>
              <w:t>Sonstige fachinterne Absprachen</w:t>
            </w:r>
          </w:p>
        </w:tc>
      </w:tr>
      <w:tr w:rsidR="00604E8B" w:rsidRPr="006A4E09" w:rsidTr="00604E8B">
        <w:trPr>
          <w:trHeight w:val="657"/>
        </w:trPr>
        <w:tc>
          <w:tcPr>
            <w:tcW w:w="6304" w:type="dxa"/>
            <w:gridSpan w:val="5"/>
            <w:tcBorders>
              <w:left w:val="single" w:sz="12" w:space="0" w:color="auto"/>
              <w:bottom w:val="single" w:sz="12" w:space="0" w:color="auto"/>
            </w:tcBorders>
            <w:vAlign w:val="center"/>
          </w:tcPr>
          <w:p w:rsidR="00604E8B" w:rsidRDefault="00604E8B" w:rsidP="00604E8B">
            <w:pPr>
              <w:jc w:val="center"/>
              <w:rPr>
                <w:rFonts w:ascii="Calibri" w:hAnsi="Calibri"/>
                <w:b/>
                <w:bCs/>
              </w:rPr>
            </w:pPr>
            <w:r w:rsidRPr="006A4E09">
              <w:rPr>
                <w:rFonts w:ascii="Calibri" w:hAnsi="Calibri"/>
                <w:b/>
                <w:bCs/>
                <w:sz w:val="22"/>
                <w:szCs w:val="22"/>
              </w:rPr>
              <w:t>Leistungsfeststellung</w:t>
            </w:r>
          </w:p>
          <w:p w:rsidR="00604E8B" w:rsidRPr="001F21CC" w:rsidRDefault="00604E8B" w:rsidP="00604E8B">
            <w:pPr>
              <w:jc w:val="left"/>
              <w:rPr>
                <w:rFonts w:ascii="Calibri" w:hAnsi="Calibri" w:cs="Times New Roman"/>
                <w:b/>
                <w:bCs/>
              </w:rPr>
            </w:pPr>
            <w:r w:rsidRPr="001F21CC">
              <w:rPr>
                <w:rFonts w:ascii="Calibri" w:hAnsi="Calibri"/>
                <w:b/>
                <w:sz w:val="22"/>
                <w:szCs w:val="22"/>
              </w:rPr>
              <w:t xml:space="preserve">Klausur, </w:t>
            </w:r>
            <w:bookmarkStart w:id="0" w:name="_GoBack"/>
            <w:bookmarkEnd w:id="0"/>
            <w:r w:rsidRPr="001F21CC">
              <w:rPr>
                <w:rFonts w:ascii="Calibri" w:hAnsi="Calibri"/>
                <w:b/>
                <w:sz w:val="22"/>
                <w:szCs w:val="22"/>
              </w:rPr>
              <w:t xml:space="preserve">Überprüfung von Schreiben/Leseverstehen mit isolierter Überprüfung der Hör- bzw. Hörsehverstehens, ggf. mit Bezug der Schreibaufgabe auch auf die Textgrundlage(n) der Hör- bzw. Hörsehverstehens. In der Schreibaufgabe Erstellen eines </w:t>
            </w:r>
          </w:p>
          <w:p w:rsidR="00604E8B" w:rsidRPr="006A4E09" w:rsidRDefault="00604E8B" w:rsidP="00604E8B">
            <w:pPr>
              <w:jc w:val="left"/>
              <w:rPr>
                <w:rFonts w:ascii="Calibri" w:hAnsi="Calibri" w:cs="Times New Roman"/>
              </w:rPr>
            </w:pPr>
            <w:proofErr w:type="spellStart"/>
            <w:r w:rsidRPr="001F21CC">
              <w:rPr>
                <w:rFonts w:ascii="Calibri" w:hAnsi="Calibri"/>
                <w:b/>
                <w:i/>
                <w:iCs/>
                <w:sz w:val="22"/>
                <w:szCs w:val="22"/>
              </w:rPr>
              <w:t>betoog</w:t>
            </w:r>
            <w:proofErr w:type="spellEnd"/>
            <w:r w:rsidRPr="001F21CC">
              <w:rPr>
                <w:rFonts w:ascii="Calibri" w:hAnsi="Calibri"/>
                <w:b/>
                <w:sz w:val="22"/>
                <w:szCs w:val="22"/>
              </w:rPr>
              <w:t xml:space="preserve"> oder </w:t>
            </w:r>
            <w:proofErr w:type="spellStart"/>
            <w:r w:rsidRPr="001F21CC">
              <w:rPr>
                <w:rFonts w:ascii="Calibri" w:hAnsi="Calibri"/>
                <w:b/>
                <w:i/>
                <w:iCs/>
                <w:sz w:val="22"/>
                <w:szCs w:val="22"/>
              </w:rPr>
              <w:t>recensie</w:t>
            </w:r>
            <w:proofErr w:type="spellEnd"/>
            <w:r w:rsidRPr="001F21CC">
              <w:rPr>
                <w:rFonts w:ascii="Calibri" w:hAnsi="Calibri"/>
                <w:b/>
                <w:sz w:val="22"/>
                <w:szCs w:val="22"/>
              </w:rPr>
              <w:t xml:space="preserve">. </w:t>
            </w:r>
          </w:p>
        </w:tc>
        <w:tc>
          <w:tcPr>
            <w:tcW w:w="7920" w:type="dxa"/>
            <w:gridSpan w:val="5"/>
            <w:tcBorders>
              <w:bottom w:val="single" w:sz="12" w:space="0" w:color="auto"/>
              <w:right w:val="single" w:sz="12" w:space="0" w:color="auto"/>
            </w:tcBorders>
            <w:vAlign w:val="center"/>
          </w:tcPr>
          <w:p w:rsidR="00604E8B" w:rsidRPr="006A4E09" w:rsidRDefault="00604E8B" w:rsidP="00604E8B">
            <w:pPr>
              <w:jc w:val="center"/>
              <w:rPr>
                <w:rFonts w:ascii="Calibri" w:hAnsi="Calibri" w:cs="Times New Roman"/>
                <w:b/>
                <w:bCs/>
              </w:rPr>
            </w:pPr>
            <w:r w:rsidRPr="006A4E09">
              <w:rPr>
                <w:rFonts w:ascii="Calibri" w:hAnsi="Calibri"/>
                <w:b/>
                <w:bCs/>
                <w:sz w:val="22"/>
                <w:szCs w:val="22"/>
              </w:rPr>
              <w:t>Projektvorhaben</w:t>
            </w:r>
          </w:p>
          <w:p w:rsidR="00604E8B" w:rsidRPr="006A4E09" w:rsidRDefault="00604E8B" w:rsidP="00604E8B">
            <w:pPr>
              <w:jc w:val="left"/>
              <w:rPr>
                <w:rFonts w:ascii="Calibri" w:hAnsi="Calibri" w:cs="Times New Roman"/>
              </w:rPr>
            </w:pPr>
            <w:r w:rsidRPr="006A4E09">
              <w:rPr>
                <w:rFonts w:ascii="Calibri" w:hAnsi="Calibri"/>
                <w:sz w:val="22"/>
                <w:szCs w:val="22"/>
              </w:rPr>
              <w:t xml:space="preserve">Planspiel </w:t>
            </w:r>
            <w:proofErr w:type="spellStart"/>
            <w:r w:rsidRPr="006A4E09">
              <w:rPr>
                <w:rFonts w:ascii="Calibri" w:hAnsi="Calibri"/>
                <w:i/>
                <w:iCs/>
                <w:sz w:val="22"/>
                <w:szCs w:val="22"/>
              </w:rPr>
              <w:t>Overstroming</w:t>
            </w:r>
            <w:proofErr w:type="spellEnd"/>
            <w:r w:rsidRPr="006A4E09">
              <w:rPr>
                <w:rFonts w:ascii="Calibri" w:hAnsi="Calibri"/>
                <w:sz w:val="22"/>
                <w:szCs w:val="22"/>
              </w:rPr>
              <w:t>, funktionales Projekt in arbeitsheterogenen Gruppen zum Durchspielen möglicher Szenarien (</w:t>
            </w:r>
            <w:proofErr w:type="spellStart"/>
            <w:r w:rsidRPr="006A4E09">
              <w:rPr>
                <w:rFonts w:ascii="Calibri" w:hAnsi="Calibri"/>
                <w:i/>
                <w:iCs/>
                <w:sz w:val="22"/>
                <w:szCs w:val="22"/>
              </w:rPr>
              <w:t>dijkdoorbraak</w:t>
            </w:r>
            <w:proofErr w:type="spellEnd"/>
            <w:r w:rsidRPr="006A4E09">
              <w:rPr>
                <w:rFonts w:ascii="Calibri" w:hAnsi="Calibri"/>
                <w:sz w:val="22"/>
                <w:szCs w:val="22"/>
              </w:rPr>
              <w:t xml:space="preserve">, </w:t>
            </w:r>
            <w:proofErr w:type="spellStart"/>
            <w:r w:rsidRPr="006A4E09">
              <w:rPr>
                <w:rFonts w:ascii="Calibri" w:hAnsi="Calibri"/>
                <w:i/>
                <w:iCs/>
                <w:sz w:val="22"/>
                <w:szCs w:val="22"/>
              </w:rPr>
              <w:t>rivieroverstroming</w:t>
            </w:r>
            <w:proofErr w:type="spellEnd"/>
            <w:r w:rsidRPr="006A4E09">
              <w:rPr>
                <w:rFonts w:ascii="Calibri" w:hAnsi="Calibri"/>
                <w:sz w:val="22"/>
                <w:szCs w:val="22"/>
              </w:rPr>
              <w:t>) vor dem Hintergrund und mit Hilfe der Informationen aus tatsächlichen Fällen;</w:t>
            </w:r>
          </w:p>
          <w:p w:rsidR="00604E8B" w:rsidRPr="006A4E09" w:rsidRDefault="00604E8B" w:rsidP="00604E8B">
            <w:pPr>
              <w:jc w:val="left"/>
              <w:rPr>
                <w:rFonts w:ascii="Calibri" w:hAnsi="Calibri" w:cs="Times New Roman"/>
              </w:rPr>
            </w:pPr>
            <w:r w:rsidRPr="006A4E09">
              <w:rPr>
                <w:rFonts w:ascii="Calibri" w:hAnsi="Calibri"/>
                <w:sz w:val="22"/>
                <w:szCs w:val="22"/>
              </w:rPr>
              <w:t xml:space="preserve">ggf. zweitägige Exkursion zu den Deltawerken, Besuch </w:t>
            </w:r>
            <w:r w:rsidRPr="006A4E09">
              <w:rPr>
                <w:rFonts w:ascii="Calibri" w:hAnsi="Calibri"/>
                <w:i/>
                <w:iCs/>
                <w:sz w:val="22"/>
                <w:szCs w:val="22"/>
              </w:rPr>
              <w:t>Deltapark Neeltje Jans</w:t>
            </w:r>
          </w:p>
        </w:tc>
      </w:tr>
    </w:tbl>
    <w:p w:rsidR="008907C5" w:rsidRDefault="008907C5"/>
    <w:sectPr w:rsidR="008907C5" w:rsidSect="00604E8B">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E8B"/>
    <w:rsid w:val="00001095"/>
    <w:rsid w:val="00002097"/>
    <w:rsid w:val="0000220C"/>
    <w:rsid w:val="00002FD3"/>
    <w:rsid w:val="00003F9C"/>
    <w:rsid w:val="000042BF"/>
    <w:rsid w:val="00004A71"/>
    <w:rsid w:val="00004C1B"/>
    <w:rsid w:val="00005051"/>
    <w:rsid w:val="00005134"/>
    <w:rsid w:val="00005325"/>
    <w:rsid w:val="0000553D"/>
    <w:rsid w:val="00005621"/>
    <w:rsid w:val="00005F21"/>
    <w:rsid w:val="00006901"/>
    <w:rsid w:val="0000724F"/>
    <w:rsid w:val="00007D1B"/>
    <w:rsid w:val="00011BC9"/>
    <w:rsid w:val="00011FDC"/>
    <w:rsid w:val="00012276"/>
    <w:rsid w:val="00012907"/>
    <w:rsid w:val="00014102"/>
    <w:rsid w:val="000146CB"/>
    <w:rsid w:val="00015344"/>
    <w:rsid w:val="00020310"/>
    <w:rsid w:val="0002040B"/>
    <w:rsid w:val="00020FC5"/>
    <w:rsid w:val="000211F2"/>
    <w:rsid w:val="0002251F"/>
    <w:rsid w:val="00023596"/>
    <w:rsid w:val="00023882"/>
    <w:rsid w:val="0002419C"/>
    <w:rsid w:val="000246D3"/>
    <w:rsid w:val="000248F6"/>
    <w:rsid w:val="00026C66"/>
    <w:rsid w:val="00030767"/>
    <w:rsid w:val="000318E9"/>
    <w:rsid w:val="00031E6E"/>
    <w:rsid w:val="00032561"/>
    <w:rsid w:val="00032DCD"/>
    <w:rsid w:val="00033E03"/>
    <w:rsid w:val="00034254"/>
    <w:rsid w:val="00034A41"/>
    <w:rsid w:val="00034F5F"/>
    <w:rsid w:val="00035590"/>
    <w:rsid w:val="00035A18"/>
    <w:rsid w:val="000364FC"/>
    <w:rsid w:val="000403B2"/>
    <w:rsid w:val="00040D44"/>
    <w:rsid w:val="000419B5"/>
    <w:rsid w:val="00041D89"/>
    <w:rsid w:val="00042845"/>
    <w:rsid w:val="000429EB"/>
    <w:rsid w:val="00042A7C"/>
    <w:rsid w:val="00043454"/>
    <w:rsid w:val="000439ED"/>
    <w:rsid w:val="000442B8"/>
    <w:rsid w:val="000455E5"/>
    <w:rsid w:val="000460F1"/>
    <w:rsid w:val="00050D2D"/>
    <w:rsid w:val="00050EB4"/>
    <w:rsid w:val="00051AF0"/>
    <w:rsid w:val="000541D2"/>
    <w:rsid w:val="00055A8E"/>
    <w:rsid w:val="00055AB4"/>
    <w:rsid w:val="00056ADB"/>
    <w:rsid w:val="00056C6C"/>
    <w:rsid w:val="00056D1A"/>
    <w:rsid w:val="000575FA"/>
    <w:rsid w:val="00057FEA"/>
    <w:rsid w:val="000600BF"/>
    <w:rsid w:val="000602C7"/>
    <w:rsid w:val="000615E1"/>
    <w:rsid w:val="00062F17"/>
    <w:rsid w:val="00063256"/>
    <w:rsid w:val="000641F1"/>
    <w:rsid w:val="00064813"/>
    <w:rsid w:val="00064B07"/>
    <w:rsid w:val="00066285"/>
    <w:rsid w:val="000664C5"/>
    <w:rsid w:val="00066940"/>
    <w:rsid w:val="00070387"/>
    <w:rsid w:val="00070399"/>
    <w:rsid w:val="00071AD5"/>
    <w:rsid w:val="0007212A"/>
    <w:rsid w:val="0007259B"/>
    <w:rsid w:val="000741FF"/>
    <w:rsid w:val="00075944"/>
    <w:rsid w:val="00076EBD"/>
    <w:rsid w:val="00077836"/>
    <w:rsid w:val="00080749"/>
    <w:rsid w:val="00080F3A"/>
    <w:rsid w:val="00081A2C"/>
    <w:rsid w:val="00081B61"/>
    <w:rsid w:val="00081D01"/>
    <w:rsid w:val="00081E8E"/>
    <w:rsid w:val="00083F32"/>
    <w:rsid w:val="000845FA"/>
    <w:rsid w:val="000856A3"/>
    <w:rsid w:val="00087743"/>
    <w:rsid w:val="000877C6"/>
    <w:rsid w:val="00087C38"/>
    <w:rsid w:val="000909F3"/>
    <w:rsid w:val="00092A71"/>
    <w:rsid w:val="00092E24"/>
    <w:rsid w:val="000931E2"/>
    <w:rsid w:val="00093980"/>
    <w:rsid w:val="00094219"/>
    <w:rsid w:val="0009423F"/>
    <w:rsid w:val="00094DC7"/>
    <w:rsid w:val="000965BF"/>
    <w:rsid w:val="000A01E5"/>
    <w:rsid w:val="000A2C3C"/>
    <w:rsid w:val="000A5813"/>
    <w:rsid w:val="000A5CA1"/>
    <w:rsid w:val="000A69CA"/>
    <w:rsid w:val="000A6EC0"/>
    <w:rsid w:val="000A7D94"/>
    <w:rsid w:val="000A7FB9"/>
    <w:rsid w:val="000B044E"/>
    <w:rsid w:val="000B07F7"/>
    <w:rsid w:val="000B0D7F"/>
    <w:rsid w:val="000B2347"/>
    <w:rsid w:val="000B2A42"/>
    <w:rsid w:val="000B2B7A"/>
    <w:rsid w:val="000B37EC"/>
    <w:rsid w:val="000B4333"/>
    <w:rsid w:val="000B59C1"/>
    <w:rsid w:val="000B6071"/>
    <w:rsid w:val="000B6B85"/>
    <w:rsid w:val="000C070A"/>
    <w:rsid w:val="000C0E3D"/>
    <w:rsid w:val="000C123F"/>
    <w:rsid w:val="000C1D62"/>
    <w:rsid w:val="000C216A"/>
    <w:rsid w:val="000C381F"/>
    <w:rsid w:val="000C5163"/>
    <w:rsid w:val="000C5D9D"/>
    <w:rsid w:val="000C5E64"/>
    <w:rsid w:val="000C66E5"/>
    <w:rsid w:val="000D1900"/>
    <w:rsid w:val="000D1978"/>
    <w:rsid w:val="000D2794"/>
    <w:rsid w:val="000D4247"/>
    <w:rsid w:val="000D43A7"/>
    <w:rsid w:val="000D4B91"/>
    <w:rsid w:val="000D582F"/>
    <w:rsid w:val="000D6953"/>
    <w:rsid w:val="000E28B3"/>
    <w:rsid w:val="000E33DB"/>
    <w:rsid w:val="000E3685"/>
    <w:rsid w:val="000E47D8"/>
    <w:rsid w:val="000E55D0"/>
    <w:rsid w:val="000E676C"/>
    <w:rsid w:val="000E6F08"/>
    <w:rsid w:val="000E7BB3"/>
    <w:rsid w:val="000F045E"/>
    <w:rsid w:val="000F153E"/>
    <w:rsid w:val="000F1B84"/>
    <w:rsid w:val="000F3508"/>
    <w:rsid w:val="000F35A1"/>
    <w:rsid w:val="000F3D60"/>
    <w:rsid w:val="000F4548"/>
    <w:rsid w:val="000F485D"/>
    <w:rsid w:val="000F4EDF"/>
    <w:rsid w:val="000F525C"/>
    <w:rsid w:val="000F6893"/>
    <w:rsid w:val="000F6D0A"/>
    <w:rsid w:val="000F6D39"/>
    <w:rsid w:val="000F7383"/>
    <w:rsid w:val="00100850"/>
    <w:rsid w:val="00100DF8"/>
    <w:rsid w:val="00101F34"/>
    <w:rsid w:val="00104BB9"/>
    <w:rsid w:val="00106403"/>
    <w:rsid w:val="00106448"/>
    <w:rsid w:val="00106C84"/>
    <w:rsid w:val="0011070D"/>
    <w:rsid w:val="00111B77"/>
    <w:rsid w:val="001124B6"/>
    <w:rsid w:val="00113354"/>
    <w:rsid w:val="00114BF0"/>
    <w:rsid w:val="00115171"/>
    <w:rsid w:val="0011579C"/>
    <w:rsid w:val="00116D16"/>
    <w:rsid w:val="00117546"/>
    <w:rsid w:val="00117BD9"/>
    <w:rsid w:val="00117C6B"/>
    <w:rsid w:val="00117F63"/>
    <w:rsid w:val="00122C3A"/>
    <w:rsid w:val="00124FDC"/>
    <w:rsid w:val="00131DC1"/>
    <w:rsid w:val="0013251C"/>
    <w:rsid w:val="0013309C"/>
    <w:rsid w:val="00133150"/>
    <w:rsid w:val="001347AE"/>
    <w:rsid w:val="0013764C"/>
    <w:rsid w:val="00137F79"/>
    <w:rsid w:val="00140396"/>
    <w:rsid w:val="0014105A"/>
    <w:rsid w:val="00141390"/>
    <w:rsid w:val="00142C87"/>
    <w:rsid w:val="00144A85"/>
    <w:rsid w:val="00145A91"/>
    <w:rsid w:val="001468E1"/>
    <w:rsid w:val="00147FDA"/>
    <w:rsid w:val="001504AE"/>
    <w:rsid w:val="00150A3E"/>
    <w:rsid w:val="00151538"/>
    <w:rsid w:val="00152DD8"/>
    <w:rsid w:val="00154479"/>
    <w:rsid w:val="001547EA"/>
    <w:rsid w:val="00154987"/>
    <w:rsid w:val="00155DA7"/>
    <w:rsid w:val="00156944"/>
    <w:rsid w:val="00157078"/>
    <w:rsid w:val="00157BEE"/>
    <w:rsid w:val="001629FB"/>
    <w:rsid w:val="0016573A"/>
    <w:rsid w:val="0016732E"/>
    <w:rsid w:val="001702A0"/>
    <w:rsid w:val="00170C5A"/>
    <w:rsid w:val="001736DA"/>
    <w:rsid w:val="00173BB2"/>
    <w:rsid w:val="00173FCA"/>
    <w:rsid w:val="00174546"/>
    <w:rsid w:val="001767C0"/>
    <w:rsid w:val="001778D2"/>
    <w:rsid w:val="0018159A"/>
    <w:rsid w:val="00181C89"/>
    <w:rsid w:val="001820DE"/>
    <w:rsid w:val="00183056"/>
    <w:rsid w:val="001831A6"/>
    <w:rsid w:val="0018347E"/>
    <w:rsid w:val="00184C88"/>
    <w:rsid w:val="00187349"/>
    <w:rsid w:val="00191F00"/>
    <w:rsid w:val="00192822"/>
    <w:rsid w:val="00193726"/>
    <w:rsid w:val="00193A77"/>
    <w:rsid w:val="0019531A"/>
    <w:rsid w:val="001953BA"/>
    <w:rsid w:val="0019704B"/>
    <w:rsid w:val="00197275"/>
    <w:rsid w:val="001A3681"/>
    <w:rsid w:val="001A5405"/>
    <w:rsid w:val="001A58C8"/>
    <w:rsid w:val="001A5AF0"/>
    <w:rsid w:val="001A5C43"/>
    <w:rsid w:val="001A5FC4"/>
    <w:rsid w:val="001A6AE3"/>
    <w:rsid w:val="001B0DFC"/>
    <w:rsid w:val="001B2A6D"/>
    <w:rsid w:val="001B31E4"/>
    <w:rsid w:val="001B370C"/>
    <w:rsid w:val="001B3CAB"/>
    <w:rsid w:val="001B4497"/>
    <w:rsid w:val="001B54B1"/>
    <w:rsid w:val="001B5E3F"/>
    <w:rsid w:val="001B5F0F"/>
    <w:rsid w:val="001B6466"/>
    <w:rsid w:val="001B6BA9"/>
    <w:rsid w:val="001B702F"/>
    <w:rsid w:val="001B706F"/>
    <w:rsid w:val="001C052D"/>
    <w:rsid w:val="001C1600"/>
    <w:rsid w:val="001C2FD1"/>
    <w:rsid w:val="001C3220"/>
    <w:rsid w:val="001C45A2"/>
    <w:rsid w:val="001C46C0"/>
    <w:rsid w:val="001C5065"/>
    <w:rsid w:val="001C5501"/>
    <w:rsid w:val="001C6404"/>
    <w:rsid w:val="001C756B"/>
    <w:rsid w:val="001D0D6D"/>
    <w:rsid w:val="001D1666"/>
    <w:rsid w:val="001D2A0C"/>
    <w:rsid w:val="001D2F5F"/>
    <w:rsid w:val="001D2FEF"/>
    <w:rsid w:val="001D3492"/>
    <w:rsid w:val="001D47FD"/>
    <w:rsid w:val="001D7184"/>
    <w:rsid w:val="001E15D2"/>
    <w:rsid w:val="001E17C1"/>
    <w:rsid w:val="001E1940"/>
    <w:rsid w:val="001E1AAC"/>
    <w:rsid w:val="001E1FC5"/>
    <w:rsid w:val="001E22CE"/>
    <w:rsid w:val="001E2569"/>
    <w:rsid w:val="001E2A5D"/>
    <w:rsid w:val="001E2C98"/>
    <w:rsid w:val="001E2E21"/>
    <w:rsid w:val="001E3703"/>
    <w:rsid w:val="001E3CB3"/>
    <w:rsid w:val="001E7513"/>
    <w:rsid w:val="001E76B9"/>
    <w:rsid w:val="001E7B25"/>
    <w:rsid w:val="001F0535"/>
    <w:rsid w:val="001F06BD"/>
    <w:rsid w:val="001F0C6D"/>
    <w:rsid w:val="001F0D0F"/>
    <w:rsid w:val="001F1483"/>
    <w:rsid w:val="001F29C4"/>
    <w:rsid w:val="001F3032"/>
    <w:rsid w:val="001F3976"/>
    <w:rsid w:val="001F40DE"/>
    <w:rsid w:val="001F4703"/>
    <w:rsid w:val="001F7D56"/>
    <w:rsid w:val="001F7F7C"/>
    <w:rsid w:val="00200842"/>
    <w:rsid w:val="00202CB3"/>
    <w:rsid w:val="00202F9B"/>
    <w:rsid w:val="00203B55"/>
    <w:rsid w:val="00206C77"/>
    <w:rsid w:val="002070C5"/>
    <w:rsid w:val="00211CF8"/>
    <w:rsid w:val="00213A4B"/>
    <w:rsid w:val="00213D5D"/>
    <w:rsid w:val="0021422E"/>
    <w:rsid w:val="002150B2"/>
    <w:rsid w:val="002159D4"/>
    <w:rsid w:val="002171E9"/>
    <w:rsid w:val="002176BC"/>
    <w:rsid w:val="00217FE1"/>
    <w:rsid w:val="002218BC"/>
    <w:rsid w:val="00225F4F"/>
    <w:rsid w:val="002260FF"/>
    <w:rsid w:val="00226C46"/>
    <w:rsid w:val="00227E7E"/>
    <w:rsid w:val="00230282"/>
    <w:rsid w:val="002309E3"/>
    <w:rsid w:val="0023268E"/>
    <w:rsid w:val="002327DD"/>
    <w:rsid w:val="00233E26"/>
    <w:rsid w:val="002341AE"/>
    <w:rsid w:val="00234CA3"/>
    <w:rsid w:val="00234FC5"/>
    <w:rsid w:val="00235B8D"/>
    <w:rsid w:val="00236CEE"/>
    <w:rsid w:val="0024056C"/>
    <w:rsid w:val="00240CAE"/>
    <w:rsid w:val="00241872"/>
    <w:rsid w:val="00241A5B"/>
    <w:rsid w:val="002436BE"/>
    <w:rsid w:val="002446C8"/>
    <w:rsid w:val="00245F47"/>
    <w:rsid w:val="00247216"/>
    <w:rsid w:val="00247726"/>
    <w:rsid w:val="00247D00"/>
    <w:rsid w:val="00250673"/>
    <w:rsid w:val="0025102D"/>
    <w:rsid w:val="00253FA3"/>
    <w:rsid w:val="0025465A"/>
    <w:rsid w:val="0025481B"/>
    <w:rsid w:val="00254EC5"/>
    <w:rsid w:val="00254FDC"/>
    <w:rsid w:val="00255702"/>
    <w:rsid w:val="00257627"/>
    <w:rsid w:val="002576C3"/>
    <w:rsid w:val="002579FC"/>
    <w:rsid w:val="0026073B"/>
    <w:rsid w:val="00262884"/>
    <w:rsid w:val="00262CD2"/>
    <w:rsid w:val="002632D3"/>
    <w:rsid w:val="00264ABE"/>
    <w:rsid w:val="0026551B"/>
    <w:rsid w:val="00265987"/>
    <w:rsid w:val="00266B76"/>
    <w:rsid w:val="00267AAC"/>
    <w:rsid w:val="00267EDF"/>
    <w:rsid w:val="00271718"/>
    <w:rsid w:val="0027284D"/>
    <w:rsid w:val="0027578C"/>
    <w:rsid w:val="00276B43"/>
    <w:rsid w:val="00276E6F"/>
    <w:rsid w:val="002838FA"/>
    <w:rsid w:val="00285615"/>
    <w:rsid w:val="00285B30"/>
    <w:rsid w:val="00287A4E"/>
    <w:rsid w:val="00287DB9"/>
    <w:rsid w:val="002936FB"/>
    <w:rsid w:val="00293704"/>
    <w:rsid w:val="00293C76"/>
    <w:rsid w:val="00293F2D"/>
    <w:rsid w:val="0029426A"/>
    <w:rsid w:val="00294B53"/>
    <w:rsid w:val="00294E93"/>
    <w:rsid w:val="00296572"/>
    <w:rsid w:val="002A329E"/>
    <w:rsid w:val="002A3831"/>
    <w:rsid w:val="002A3BD1"/>
    <w:rsid w:val="002A4A74"/>
    <w:rsid w:val="002A5490"/>
    <w:rsid w:val="002A76E4"/>
    <w:rsid w:val="002B00C6"/>
    <w:rsid w:val="002B0576"/>
    <w:rsid w:val="002B1D51"/>
    <w:rsid w:val="002B35CB"/>
    <w:rsid w:val="002B3CF3"/>
    <w:rsid w:val="002B439D"/>
    <w:rsid w:val="002B4D41"/>
    <w:rsid w:val="002B51EC"/>
    <w:rsid w:val="002B5613"/>
    <w:rsid w:val="002B6670"/>
    <w:rsid w:val="002C0396"/>
    <w:rsid w:val="002C076C"/>
    <w:rsid w:val="002C1D73"/>
    <w:rsid w:val="002C2931"/>
    <w:rsid w:val="002C2966"/>
    <w:rsid w:val="002C2F1A"/>
    <w:rsid w:val="002C3D4C"/>
    <w:rsid w:val="002C62EC"/>
    <w:rsid w:val="002C775E"/>
    <w:rsid w:val="002D08BC"/>
    <w:rsid w:val="002D145E"/>
    <w:rsid w:val="002D362B"/>
    <w:rsid w:val="002D6B41"/>
    <w:rsid w:val="002E29EE"/>
    <w:rsid w:val="002E35CE"/>
    <w:rsid w:val="002E4136"/>
    <w:rsid w:val="002E5373"/>
    <w:rsid w:val="002E64D6"/>
    <w:rsid w:val="002E72E5"/>
    <w:rsid w:val="002F014E"/>
    <w:rsid w:val="002F084A"/>
    <w:rsid w:val="002F1333"/>
    <w:rsid w:val="002F4154"/>
    <w:rsid w:val="002F5F84"/>
    <w:rsid w:val="002F7B54"/>
    <w:rsid w:val="00300D89"/>
    <w:rsid w:val="0030130B"/>
    <w:rsid w:val="00302A89"/>
    <w:rsid w:val="00303CAF"/>
    <w:rsid w:val="0030431C"/>
    <w:rsid w:val="00304362"/>
    <w:rsid w:val="00304544"/>
    <w:rsid w:val="003059A3"/>
    <w:rsid w:val="003077BD"/>
    <w:rsid w:val="00312366"/>
    <w:rsid w:val="00313787"/>
    <w:rsid w:val="00314846"/>
    <w:rsid w:val="00314EE3"/>
    <w:rsid w:val="003175C8"/>
    <w:rsid w:val="0032076C"/>
    <w:rsid w:val="00320C72"/>
    <w:rsid w:val="0032353F"/>
    <w:rsid w:val="00326CD9"/>
    <w:rsid w:val="003276D6"/>
    <w:rsid w:val="00327C66"/>
    <w:rsid w:val="00330E17"/>
    <w:rsid w:val="00331C20"/>
    <w:rsid w:val="003323C6"/>
    <w:rsid w:val="00332DB3"/>
    <w:rsid w:val="00334E6C"/>
    <w:rsid w:val="0033525A"/>
    <w:rsid w:val="00336017"/>
    <w:rsid w:val="00336AE8"/>
    <w:rsid w:val="00336E89"/>
    <w:rsid w:val="003373EE"/>
    <w:rsid w:val="00337B10"/>
    <w:rsid w:val="00337D88"/>
    <w:rsid w:val="00340A38"/>
    <w:rsid w:val="003411E3"/>
    <w:rsid w:val="0034144B"/>
    <w:rsid w:val="00341FEF"/>
    <w:rsid w:val="00342163"/>
    <w:rsid w:val="00344B76"/>
    <w:rsid w:val="00345F1B"/>
    <w:rsid w:val="00346A3B"/>
    <w:rsid w:val="0034726F"/>
    <w:rsid w:val="00347597"/>
    <w:rsid w:val="0034784D"/>
    <w:rsid w:val="003478BE"/>
    <w:rsid w:val="00347BA3"/>
    <w:rsid w:val="00352743"/>
    <w:rsid w:val="0035593E"/>
    <w:rsid w:val="00356C2B"/>
    <w:rsid w:val="0036033B"/>
    <w:rsid w:val="00360F65"/>
    <w:rsid w:val="00361921"/>
    <w:rsid w:val="00361DB4"/>
    <w:rsid w:val="00362045"/>
    <w:rsid w:val="003621C4"/>
    <w:rsid w:val="00362BD4"/>
    <w:rsid w:val="00362C2B"/>
    <w:rsid w:val="00363E62"/>
    <w:rsid w:val="003659CA"/>
    <w:rsid w:val="00365B54"/>
    <w:rsid w:val="00366771"/>
    <w:rsid w:val="003668B7"/>
    <w:rsid w:val="00371782"/>
    <w:rsid w:val="003724BA"/>
    <w:rsid w:val="00372558"/>
    <w:rsid w:val="00372E3D"/>
    <w:rsid w:val="00373026"/>
    <w:rsid w:val="00373111"/>
    <w:rsid w:val="00373278"/>
    <w:rsid w:val="00373CD5"/>
    <w:rsid w:val="0037723A"/>
    <w:rsid w:val="0037761D"/>
    <w:rsid w:val="00377639"/>
    <w:rsid w:val="00377740"/>
    <w:rsid w:val="00377AE0"/>
    <w:rsid w:val="00377C86"/>
    <w:rsid w:val="00377DBF"/>
    <w:rsid w:val="00380D21"/>
    <w:rsid w:val="00381332"/>
    <w:rsid w:val="00383647"/>
    <w:rsid w:val="003845BE"/>
    <w:rsid w:val="0038501E"/>
    <w:rsid w:val="003850AA"/>
    <w:rsid w:val="00386D3F"/>
    <w:rsid w:val="00386E79"/>
    <w:rsid w:val="00386EAD"/>
    <w:rsid w:val="003908DE"/>
    <w:rsid w:val="00392019"/>
    <w:rsid w:val="00392747"/>
    <w:rsid w:val="00392F3A"/>
    <w:rsid w:val="00393BB7"/>
    <w:rsid w:val="00393C3E"/>
    <w:rsid w:val="00394B76"/>
    <w:rsid w:val="00395EF4"/>
    <w:rsid w:val="00397093"/>
    <w:rsid w:val="00397FAD"/>
    <w:rsid w:val="003A1172"/>
    <w:rsid w:val="003A1BC5"/>
    <w:rsid w:val="003A30EE"/>
    <w:rsid w:val="003A3EA9"/>
    <w:rsid w:val="003A4ECB"/>
    <w:rsid w:val="003A59CC"/>
    <w:rsid w:val="003A752D"/>
    <w:rsid w:val="003A793B"/>
    <w:rsid w:val="003A7E8A"/>
    <w:rsid w:val="003B06D2"/>
    <w:rsid w:val="003B0EB0"/>
    <w:rsid w:val="003B119A"/>
    <w:rsid w:val="003B1E57"/>
    <w:rsid w:val="003B2066"/>
    <w:rsid w:val="003B3716"/>
    <w:rsid w:val="003B6205"/>
    <w:rsid w:val="003B74C5"/>
    <w:rsid w:val="003C279D"/>
    <w:rsid w:val="003C3A0C"/>
    <w:rsid w:val="003C3F72"/>
    <w:rsid w:val="003C4504"/>
    <w:rsid w:val="003C795B"/>
    <w:rsid w:val="003D04D0"/>
    <w:rsid w:val="003D0BDE"/>
    <w:rsid w:val="003D1121"/>
    <w:rsid w:val="003D1A6C"/>
    <w:rsid w:val="003D289D"/>
    <w:rsid w:val="003D2F9E"/>
    <w:rsid w:val="003D3B75"/>
    <w:rsid w:val="003D45E6"/>
    <w:rsid w:val="003D6637"/>
    <w:rsid w:val="003D67AF"/>
    <w:rsid w:val="003E00F7"/>
    <w:rsid w:val="003E0451"/>
    <w:rsid w:val="003E0512"/>
    <w:rsid w:val="003E1E73"/>
    <w:rsid w:val="003E27C3"/>
    <w:rsid w:val="003E2A2D"/>
    <w:rsid w:val="003E4959"/>
    <w:rsid w:val="003E499A"/>
    <w:rsid w:val="003E51CA"/>
    <w:rsid w:val="003E526E"/>
    <w:rsid w:val="003E632A"/>
    <w:rsid w:val="003F1E7E"/>
    <w:rsid w:val="003F2116"/>
    <w:rsid w:val="003F23FF"/>
    <w:rsid w:val="003F35F1"/>
    <w:rsid w:val="003F4AB2"/>
    <w:rsid w:val="003F5CFB"/>
    <w:rsid w:val="004008E7"/>
    <w:rsid w:val="00402250"/>
    <w:rsid w:val="004022BF"/>
    <w:rsid w:val="00403B18"/>
    <w:rsid w:val="00403F91"/>
    <w:rsid w:val="00404694"/>
    <w:rsid w:val="00404CD8"/>
    <w:rsid w:val="00406257"/>
    <w:rsid w:val="00407EE4"/>
    <w:rsid w:val="0041017A"/>
    <w:rsid w:val="00411AAA"/>
    <w:rsid w:val="00412921"/>
    <w:rsid w:val="00412E4B"/>
    <w:rsid w:val="00413B3F"/>
    <w:rsid w:val="00417871"/>
    <w:rsid w:val="0042193B"/>
    <w:rsid w:val="004227BB"/>
    <w:rsid w:val="004229D5"/>
    <w:rsid w:val="00423CDC"/>
    <w:rsid w:val="00423ECC"/>
    <w:rsid w:val="004265A9"/>
    <w:rsid w:val="00426812"/>
    <w:rsid w:val="00427564"/>
    <w:rsid w:val="004276C4"/>
    <w:rsid w:val="00431988"/>
    <w:rsid w:val="00431991"/>
    <w:rsid w:val="00431BA6"/>
    <w:rsid w:val="00432F7E"/>
    <w:rsid w:val="00434E15"/>
    <w:rsid w:val="00435BA6"/>
    <w:rsid w:val="00437702"/>
    <w:rsid w:val="00441EE7"/>
    <w:rsid w:val="004443F0"/>
    <w:rsid w:val="00444B06"/>
    <w:rsid w:val="00444CA1"/>
    <w:rsid w:val="00445E39"/>
    <w:rsid w:val="00446758"/>
    <w:rsid w:val="00446C27"/>
    <w:rsid w:val="00447273"/>
    <w:rsid w:val="00447CB0"/>
    <w:rsid w:val="00451657"/>
    <w:rsid w:val="004524C5"/>
    <w:rsid w:val="00453257"/>
    <w:rsid w:val="00453677"/>
    <w:rsid w:val="00454411"/>
    <w:rsid w:val="00454D8F"/>
    <w:rsid w:val="00455DFA"/>
    <w:rsid w:val="00457323"/>
    <w:rsid w:val="004575E7"/>
    <w:rsid w:val="00460CEF"/>
    <w:rsid w:val="00461EEC"/>
    <w:rsid w:val="00462E9D"/>
    <w:rsid w:val="00463A11"/>
    <w:rsid w:val="004655ED"/>
    <w:rsid w:val="00466BF5"/>
    <w:rsid w:val="00466DFE"/>
    <w:rsid w:val="004675F2"/>
    <w:rsid w:val="00467900"/>
    <w:rsid w:val="00467CB1"/>
    <w:rsid w:val="00470459"/>
    <w:rsid w:val="00470775"/>
    <w:rsid w:val="00471553"/>
    <w:rsid w:val="00472694"/>
    <w:rsid w:val="00472D02"/>
    <w:rsid w:val="0047339B"/>
    <w:rsid w:val="00473FC1"/>
    <w:rsid w:val="004743C2"/>
    <w:rsid w:val="004807EE"/>
    <w:rsid w:val="00481598"/>
    <w:rsid w:val="0048305E"/>
    <w:rsid w:val="00485CE6"/>
    <w:rsid w:val="00486282"/>
    <w:rsid w:val="004874AC"/>
    <w:rsid w:val="004901B8"/>
    <w:rsid w:val="00492C06"/>
    <w:rsid w:val="00493A2A"/>
    <w:rsid w:val="0049426C"/>
    <w:rsid w:val="00496D7A"/>
    <w:rsid w:val="004A0E4D"/>
    <w:rsid w:val="004A2A7F"/>
    <w:rsid w:val="004A325C"/>
    <w:rsid w:val="004A46D1"/>
    <w:rsid w:val="004A5092"/>
    <w:rsid w:val="004A539A"/>
    <w:rsid w:val="004A5BD0"/>
    <w:rsid w:val="004A7759"/>
    <w:rsid w:val="004A7E0F"/>
    <w:rsid w:val="004B3523"/>
    <w:rsid w:val="004B58A5"/>
    <w:rsid w:val="004B6519"/>
    <w:rsid w:val="004B6726"/>
    <w:rsid w:val="004C01AC"/>
    <w:rsid w:val="004C178E"/>
    <w:rsid w:val="004C25DF"/>
    <w:rsid w:val="004C27A9"/>
    <w:rsid w:val="004C2B32"/>
    <w:rsid w:val="004C327A"/>
    <w:rsid w:val="004C47AE"/>
    <w:rsid w:val="004C486B"/>
    <w:rsid w:val="004D1924"/>
    <w:rsid w:val="004D1B59"/>
    <w:rsid w:val="004D1C23"/>
    <w:rsid w:val="004D28C9"/>
    <w:rsid w:val="004D3120"/>
    <w:rsid w:val="004D33AF"/>
    <w:rsid w:val="004D3424"/>
    <w:rsid w:val="004D4F75"/>
    <w:rsid w:val="004D5544"/>
    <w:rsid w:val="004D6997"/>
    <w:rsid w:val="004D789B"/>
    <w:rsid w:val="004E02BD"/>
    <w:rsid w:val="004E12CF"/>
    <w:rsid w:val="004E1F5A"/>
    <w:rsid w:val="004E2CB9"/>
    <w:rsid w:val="004E3ED1"/>
    <w:rsid w:val="004E4769"/>
    <w:rsid w:val="004E4B9F"/>
    <w:rsid w:val="004E5A49"/>
    <w:rsid w:val="004E7173"/>
    <w:rsid w:val="004E78F2"/>
    <w:rsid w:val="004E7B12"/>
    <w:rsid w:val="004F04E3"/>
    <w:rsid w:val="004F1D74"/>
    <w:rsid w:val="004F5C51"/>
    <w:rsid w:val="004F6C65"/>
    <w:rsid w:val="004F7942"/>
    <w:rsid w:val="005009AF"/>
    <w:rsid w:val="00500F1E"/>
    <w:rsid w:val="005028FB"/>
    <w:rsid w:val="005069E2"/>
    <w:rsid w:val="00510168"/>
    <w:rsid w:val="005106C8"/>
    <w:rsid w:val="005107B0"/>
    <w:rsid w:val="005113C3"/>
    <w:rsid w:val="00512263"/>
    <w:rsid w:val="0051350B"/>
    <w:rsid w:val="0051359D"/>
    <w:rsid w:val="005139DB"/>
    <w:rsid w:val="00516B21"/>
    <w:rsid w:val="00517FB6"/>
    <w:rsid w:val="0052003B"/>
    <w:rsid w:val="00520066"/>
    <w:rsid w:val="005210DE"/>
    <w:rsid w:val="00522833"/>
    <w:rsid w:val="00522D12"/>
    <w:rsid w:val="0052392C"/>
    <w:rsid w:val="005249E6"/>
    <w:rsid w:val="00525255"/>
    <w:rsid w:val="005254E5"/>
    <w:rsid w:val="00525B2A"/>
    <w:rsid w:val="00525BEA"/>
    <w:rsid w:val="0052659F"/>
    <w:rsid w:val="00526997"/>
    <w:rsid w:val="00527296"/>
    <w:rsid w:val="0052769F"/>
    <w:rsid w:val="00527C54"/>
    <w:rsid w:val="00530A4A"/>
    <w:rsid w:val="00530ED4"/>
    <w:rsid w:val="0053234F"/>
    <w:rsid w:val="00532A05"/>
    <w:rsid w:val="00532AB8"/>
    <w:rsid w:val="00534B4A"/>
    <w:rsid w:val="00535FDD"/>
    <w:rsid w:val="00537A89"/>
    <w:rsid w:val="00537F9E"/>
    <w:rsid w:val="0054043D"/>
    <w:rsid w:val="00540AEF"/>
    <w:rsid w:val="00540E9C"/>
    <w:rsid w:val="00542965"/>
    <w:rsid w:val="00542DBB"/>
    <w:rsid w:val="00543390"/>
    <w:rsid w:val="005433F9"/>
    <w:rsid w:val="00543E0E"/>
    <w:rsid w:val="00543FEC"/>
    <w:rsid w:val="005463C9"/>
    <w:rsid w:val="005468D9"/>
    <w:rsid w:val="00546D9F"/>
    <w:rsid w:val="00547320"/>
    <w:rsid w:val="0054752C"/>
    <w:rsid w:val="00551A88"/>
    <w:rsid w:val="00551B90"/>
    <w:rsid w:val="0055232C"/>
    <w:rsid w:val="00553B07"/>
    <w:rsid w:val="00553BFC"/>
    <w:rsid w:val="00554C09"/>
    <w:rsid w:val="00555068"/>
    <w:rsid w:val="00555454"/>
    <w:rsid w:val="0055596E"/>
    <w:rsid w:val="00555B72"/>
    <w:rsid w:val="00556077"/>
    <w:rsid w:val="005571EF"/>
    <w:rsid w:val="00557BB8"/>
    <w:rsid w:val="00560060"/>
    <w:rsid w:val="00560199"/>
    <w:rsid w:val="00560355"/>
    <w:rsid w:val="005637AE"/>
    <w:rsid w:val="00564621"/>
    <w:rsid w:val="00565071"/>
    <w:rsid w:val="005651A8"/>
    <w:rsid w:val="0056647D"/>
    <w:rsid w:val="00566DE8"/>
    <w:rsid w:val="0057045C"/>
    <w:rsid w:val="00571E47"/>
    <w:rsid w:val="0057255C"/>
    <w:rsid w:val="00573680"/>
    <w:rsid w:val="00575417"/>
    <w:rsid w:val="005758BA"/>
    <w:rsid w:val="00575EF6"/>
    <w:rsid w:val="00577449"/>
    <w:rsid w:val="00582390"/>
    <w:rsid w:val="00582EA9"/>
    <w:rsid w:val="0058354A"/>
    <w:rsid w:val="00587586"/>
    <w:rsid w:val="00590CF6"/>
    <w:rsid w:val="005925F0"/>
    <w:rsid w:val="00592B03"/>
    <w:rsid w:val="00592DD6"/>
    <w:rsid w:val="00593B9D"/>
    <w:rsid w:val="00595968"/>
    <w:rsid w:val="00595BFB"/>
    <w:rsid w:val="005962D9"/>
    <w:rsid w:val="00596639"/>
    <w:rsid w:val="00596D57"/>
    <w:rsid w:val="005A1ED2"/>
    <w:rsid w:val="005A213E"/>
    <w:rsid w:val="005A39A8"/>
    <w:rsid w:val="005A400F"/>
    <w:rsid w:val="005A43BD"/>
    <w:rsid w:val="005A5619"/>
    <w:rsid w:val="005A58DE"/>
    <w:rsid w:val="005A5F6E"/>
    <w:rsid w:val="005B0350"/>
    <w:rsid w:val="005B1339"/>
    <w:rsid w:val="005B269B"/>
    <w:rsid w:val="005B5A2F"/>
    <w:rsid w:val="005B62ED"/>
    <w:rsid w:val="005B6BCA"/>
    <w:rsid w:val="005B6BD1"/>
    <w:rsid w:val="005B6D82"/>
    <w:rsid w:val="005B7204"/>
    <w:rsid w:val="005B7CFF"/>
    <w:rsid w:val="005B7F44"/>
    <w:rsid w:val="005C309E"/>
    <w:rsid w:val="005C4A50"/>
    <w:rsid w:val="005C5D8E"/>
    <w:rsid w:val="005C7AAA"/>
    <w:rsid w:val="005D04EC"/>
    <w:rsid w:val="005D0A7B"/>
    <w:rsid w:val="005D0CC3"/>
    <w:rsid w:val="005D0DBA"/>
    <w:rsid w:val="005D31F2"/>
    <w:rsid w:val="005D4A63"/>
    <w:rsid w:val="005D51DD"/>
    <w:rsid w:val="005D55B5"/>
    <w:rsid w:val="005D5A17"/>
    <w:rsid w:val="005D7644"/>
    <w:rsid w:val="005D7DC1"/>
    <w:rsid w:val="005E03DB"/>
    <w:rsid w:val="005E2391"/>
    <w:rsid w:val="005E43BB"/>
    <w:rsid w:val="005E4561"/>
    <w:rsid w:val="005E470B"/>
    <w:rsid w:val="005E5D74"/>
    <w:rsid w:val="005E5F1D"/>
    <w:rsid w:val="005E638B"/>
    <w:rsid w:val="005E6EFA"/>
    <w:rsid w:val="005E7437"/>
    <w:rsid w:val="005F0813"/>
    <w:rsid w:val="005F4EC2"/>
    <w:rsid w:val="005F6927"/>
    <w:rsid w:val="0060187B"/>
    <w:rsid w:val="00601C91"/>
    <w:rsid w:val="006024F1"/>
    <w:rsid w:val="006026A2"/>
    <w:rsid w:val="00604253"/>
    <w:rsid w:val="00604A6C"/>
    <w:rsid w:val="00604D8F"/>
    <w:rsid w:val="00604E8B"/>
    <w:rsid w:val="00604F4F"/>
    <w:rsid w:val="00605BF9"/>
    <w:rsid w:val="006060FE"/>
    <w:rsid w:val="00607531"/>
    <w:rsid w:val="006078E6"/>
    <w:rsid w:val="00607C6D"/>
    <w:rsid w:val="00611645"/>
    <w:rsid w:val="006117DF"/>
    <w:rsid w:val="00612850"/>
    <w:rsid w:val="00615FF3"/>
    <w:rsid w:val="00616167"/>
    <w:rsid w:val="00616628"/>
    <w:rsid w:val="00616D9C"/>
    <w:rsid w:val="00617682"/>
    <w:rsid w:val="006178A4"/>
    <w:rsid w:val="00617BC0"/>
    <w:rsid w:val="00617EB4"/>
    <w:rsid w:val="0062185E"/>
    <w:rsid w:val="00623545"/>
    <w:rsid w:val="006239D2"/>
    <w:rsid w:val="00623C4C"/>
    <w:rsid w:val="00624417"/>
    <w:rsid w:val="00624FD7"/>
    <w:rsid w:val="00625B49"/>
    <w:rsid w:val="00631060"/>
    <w:rsid w:val="0063360E"/>
    <w:rsid w:val="006343CC"/>
    <w:rsid w:val="00634A7A"/>
    <w:rsid w:val="00634AC0"/>
    <w:rsid w:val="00634DFB"/>
    <w:rsid w:val="00635C54"/>
    <w:rsid w:val="0063735E"/>
    <w:rsid w:val="0063789E"/>
    <w:rsid w:val="006400D4"/>
    <w:rsid w:val="00640CC2"/>
    <w:rsid w:val="0064257D"/>
    <w:rsid w:val="00642B87"/>
    <w:rsid w:val="00642C8D"/>
    <w:rsid w:val="00644FE6"/>
    <w:rsid w:val="00645BF1"/>
    <w:rsid w:val="0064687C"/>
    <w:rsid w:val="00647A42"/>
    <w:rsid w:val="006503EF"/>
    <w:rsid w:val="00650A2A"/>
    <w:rsid w:val="006512F6"/>
    <w:rsid w:val="006530C7"/>
    <w:rsid w:val="00653149"/>
    <w:rsid w:val="006533D7"/>
    <w:rsid w:val="00653D5B"/>
    <w:rsid w:val="00654632"/>
    <w:rsid w:val="00655FA0"/>
    <w:rsid w:val="0065659C"/>
    <w:rsid w:val="00657BA8"/>
    <w:rsid w:val="0066081F"/>
    <w:rsid w:val="006612D0"/>
    <w:rsid w:val="00662042"/>
    <w:rsid w:val="00662464"/>
    <w:rsid w:val="006626FE"/>
    <w:rsid w:val="00663361"/>
    <w:rsid w:val="00663915"/>
    <w:rsid w:val="00664D65"/>
    <w:rsid w:val="00664FA0"/>
    <w:rsid w:val="00665FB3"/>
    <w:rsid w:val="006662D9"/>
    <w:rsid w:val="00666E9D"/>
    <w:rsid w:val="00667005"/>
    <w:rsid w:val="00667F0B"/>
    <w:rsid w:val="00670761"/>
    <w:rsid w:val="00670F4A"/>
    <w:rsid w:val="00670F9B"/>
    <w:rsid w:val="00671038"/>
    <w:rsid w:val="00671312"/>
    <w:rsid w:val="00671975"/>
    <w:rsid w:val="006743A6"/>
    <w:rsid w:val="006749FA"/>
    <w:rsid w:val="006752FD"/>
    <w:rsid w:val="006770EF"/>
    <w:rsid w:val="00681686"/>
    <w:rsid w:val="00682250"/>
    <w:rsid w:val="006828A3"/>
    <w:rsid w:val="00682E2A"/>
    <w:rsid w:val="00682FFD"/>
    <w:rsid w:val="00683728"/>
    <w:rsid w:val="006837D5"/>
    <w:rsid w:val="0068476D"/>
    <w:rsid w:val="006860B0"/>
    <w:rsid w:val="00686BA2"/>
    <w:rsid w:val="00686D62"/>
    <w:rsid w:val="006871FB"/>
    <w:rsid w:val="00691B26"/>
    <w:rsid w:val="00694F09"/>
    <w:rsid w:val="00695B08"/>
    <w:rsid w:val="006962FA"/>
    <w:rsid w:val="0069655F"/>
    <w:rsid w:val="00697181"/>
    <w:rsid w:val="00697AEC"/>
    <w:rsid w:val="00697AFD"/>
    <w:rsid w:val="006A038A"/>
    <w:rsid w:val="006A0A7D"/>
    <w:rsid w:val="006A1D09"/>
    <w:rsid w:val="006A1E6F"/>
    <w:rsid w:val="006A3AF9"/>
    <w:rsid w:val="006A3B65"/>
    <w:rsid w:val="006A5C33"/>
    <w:rsid w:val="006B0070"/>
    <w:rsid w:val="006B1241"/>
    <w:rsid w:val="006B2247"/>
    <w:rsid w:val="006B3DFD"/>
    <w:rsid w:val="006B474B"/>
    <w:rsid w:val="006B5604"/>
    <w:rsid w:val="006B5625"/>
    <w:rsid w:val="006B628A"/>
    <w:rsid w:val="006B6CD9"/>
    <w:rsid w:val="006B7563"/>
    <w:rsid w:val="006B7C34"/>
    <w:rsid w:val="006B7D6E"/>
    <w:rsid w:val="006B7DF8"/>
    <w:rsid w:val="006C112D"/>
    <w:rsid w:val="006C117D"/>
    <w:rsid w:val="006C2630"/>
    <w:rsid w:val="006C3410"/>
    <w:rsid w:val="006C3D56"/>
    <w:rsid w:val="006C3E52"/>
    <w:rsid w:val="006C4BA4"/>
    <w:rsid w:val="006C553E"/>
    <w:rsid w:val="006C65BD"/>
    <w:rsid w:val="006C72ED"/>
    <w:rsid w:val="006C7B28"/>
    <w:rsid w:val="006C7CD7"/>
    <w:rsid w:val="006D32E4"/>
    <w:rsid w:val="006D3C3C"/>
    <w:rsid w:val="006D3DA7"/>
    <w:rsid w:val="006D484A"/>
    <w:rsid w:val="006D4923"/>
    <w:rsid w:val="006D66BE"/>
    <w:rsid w:val="006E0343"/>
    <w:rsid w:val="006E0C20"/>
    <w:rsid w:val="006E0FE8"/>
    <w:rsid w:val="006E1D2F"/>
    <w:rsid w:val="006E2629"/>
    <w:rsid w:val="006E5344"/>
    <w:rsid w:val="006E78AC"/>
    <w:rsid w:val="006F12C6"/>
    <w:rsid w:val="006F1482"/>
    <w:rsid w:val="006F28AE"/>
    <w:rsid w:val="006F4AC9"/>
    <w:rsid w:val="006F4BE3"/>
    <w:rsid w:val="006F5346"/>
    <w:rsid w:val="006F5B77"/>
    <w:rsid w:val="006F607F"/>
    <w:rsid w:val="006F6F42"/>
    <w:rsid w:val="006F786D"/>
    <w:rsid w:val="0070018A"/>
    <w:rsid w:val="0070118E"/>
    <w:rsid w:val="00702075"/>
    <w:rsid w:val="00703590"/>
    <w:rsid w:val="0070359D"/>
    <w:rsid w:val="007039E1"/>
    <w:rsid w:val="00703F42"/>
    <w:rsid w:val="00704240"/>
    <w:rsid w:val="00704A37"/>
    <w:rsid w:val="00704CBA"/>
    <w:rsid w:val="00705AC8"/>
    <w:rsid w:val="00705F44"/>
    <w:rsid w:val="00706854"/>
    <w:rsid w:val="00707F2D"/>
    <w:rsid w:val="00710FA1"/>
    <w:rsid w:val="007131CE"/>
    <w:rsid w:val="0071380F"/>
    <w:rsid w:val="00713B12"/>
    <w:rsid w:val="00714F4D"/>
    <w:rsid w:val="00715C87"/>
    <w:rsid w:val="0071795E"/>
    <w:rsid w:val="00717AC2"/>
    <w:rsid w:val="00722C30"/>
    <w:rsid w:val="0072533C"/>
    <w:rsid w:val="0072575A"/>
    <w:rsid w:val="0072576A"/>
    <w:rsid w:val="007258B7"/>
    <w:rsid w:val="00726E12"/>
    <w:rsid w:val="00727610"/>
    <w:rsid w:val="007301F9"/>
    <w:rsid w:val="00730548"/>
    <w:rsid w:val="007306BE"/>
    <w:rsid w:val="007323DF"/>
    <w:rsid w:val="00734DF6"/>
    <w:rsid w:val="007357A5"/>
    <w:rsid w:val="00735F75"/>
    <w:rsid w:val="0073667B"/>
    <w:rsid w:val="00737F1A"/>
    <w:rsid w:val="00740247"/>
    <w:rsid w:val="007407A8"/>
    <w:rsid w:val="00740AD5"/>
    <w:rsid w:val="00741B14"/>
    <w:rsid w:val="00742AC8"/>
    <w:rsid w:val="007434AB"/>
    <w:rsid w:val="00744C6B"/>
    <w:rsid w:val="00746BFC"/>
    <w:rsid w:val="0075110C"/>
    <w:rsid w:val="00751451"/>
    <w:rsid w:val="007514F6"/>
    <w:rsid w:val="00753547"/>
    <w:rsid w:val="0075388B"/>
    <w:rsid w:val="00753DE4"/>
    <w:rsid w:val="00754A4C"/>
    <w:rsid w:val="00755750"/>
    <w:rsid w:val="0075581C"/>
    <w:rsid w:val="00756D68"/>
    <w:rsid w:val="00761066"/>
    <w:rsid w:val="00761DDF"/>
    <w:rsid w:val="007622ED"/>
    <w:rsid w:val="00762531"/>
    <w:rsid w:val="00763918"/>
    <w:rsid w:val="0076460E"/>
    <w:rsid w:val="007666F9"/>
    <w:rsid w:val="00767F55"/>
    <w:rsid w:val="007700D1"/>
    <w:rsid w:val="007709AE"/>
    <w:rsid w:val="00770B2E"/>
    <w:rsid w:val="00771655"/>
    <w:rsid w:val="00772976"/>
    <w:rsid w:val="00775104"/>
    <w:rsid w:val="0077566A"/>
    <w:rsid w:val="007759D5"/>
    <w:rsid w:val="007765B3"/>
    <w:rsid w:val="00776F00"/>
    <w:rsid w:val="00780372"/>
    <w:rsid w:val="00781C0A"/>
    <w:rsid w:val="007824E8"/>
    <w:rsid w:val="007826CF"/>
    <w:rsid w:val="00782CD2"/>
    <w:rsid w:val="00783786"/>
    <w:rsid w:val="007842FB"/>
    <w:rsid w:val="00784D0C"/>
    <w:rsid w:val="007852F0"/>
    <w:rsid w:val="00785BB1"/>
    <w:rsid w:val="00785D94"/>
    <w:rsid w:val="007861D8"/>
    <w:rsid w:val="00786377"/>
    <w:rsid w:val="00787123"/>
    <w:rsid w:val="00787366"/>
    <w:rsid w:val="007876FA"/>
    <w:rsid w:val="007878E4"/>
    <w:rsid w:val="00787D32"/>
    <w:rsid w:val="00787F6B"/>
    <w:rsid w:val="007904AB"/>
    <w:rsid w:val="00793040"/>
    <w:rsid w:val="00794409"/>
    <w:rsid w:val="00795909"/>
    <w:rsid w:val="007A0BBD"/>
    <w:rsid w:val="007A25F9"/>
    <w:rsid w:val="007A26A2"/>
    <w:rsid w:val="007A32B8"/>
    <w:rsid w:val="007A3886"/>
    <w:rsid w:val="007A4C44"/>
    <w:rsid w:val="007A71D9"/>
    <w:rsid w:val="007A73F4"/>
    <w:rsid w:val="007A75F5"/>
    <w:rsid w:val="007B185E"/>
    <w:rsid w:val="007B25E7"/>
    <w:rsid w:val="007B2E32"/>
    <w:rsid w:val="007B2E86"/>
    <w:rsid w:val="007B3115"/>
    <w:rsid w:val="007B3729"/>
    <w:rsid w:val="007B421A"/>
    <w:rsid w:val="007B427B"/>
    <w:rsid w:val="007B5D40"/>
    <w:rsid w:val="007B6C9D"/>
    <w:rsid w:val="007C13E8"/>
    <w:rsid w:val="007C236B"/>
    <w:rsid w:val="007C2868"/>
    <w:rsid w:val="007C3CD5"/>
    <w:rsid w:val="007C3EF9"/>
    <w:rsid w:val="007C419E"/>
    <w:rsid w:val="007C4A50"/>
    <w:rsid w:val="007C5225"/>
    <w:rsid w:val="007C55D3"/>
    <w:rsid w:val="007C6A54"/>
    <w:rsid w:val="007C7BD7"/>
    <w:rsid w:val="007C7C5E"/>
    <w:rsid w:val="007D0151"/>
    <w:rsid w:val="007D1F5D"/>
    <w:rsid w:val="007D27A2"/>
    <w:rsid w:val="007D31C1"/>
    <w:rsid w:val="007D393F"/>
    <w:rsid w:val="007D76B6"/>
    <w:rsid w:val="007E0434"/>
    <w:rsid w:val="007E145A"/>
    <w:rsid w:val="007E1B70"/>
    <w:rsid w:val="007E3BA5"/>
    <w:rsid w:val="007E6C41"/>
    <w:rsid w:val="007E6FE3"/>
    <w:rsid w:val="007F0909"/>
    <w:rsid w:val="007F0930"/>
    <w:rsid w:val="007F124C"/>
    <w:rsid w:val="007F1DCA"/>
    <w:rsid w:val="007F2226"/>
    <w:rsid w:val="007F31EE"/>
    <w:rsid w:val="007F4BA1"/>
    <w:rsid w:val="007F66B9"/>
    <w:rsid w:val="007F710E"/>
    <w:rsid w:val="00800747"/>
    <w:rsid w:val="00802DBA"/>
    <w:rsid w:val="00805463"/>
    <w:rsid w:val="008074B9"/>
    <w:rsid w:val="00811A5A"/>
    <w:rsid w:val="0081268D"/>
    <w:rsid w:val="00812E45"/>
    <w:rsid w:val="0081376C"/>
    <w:rsid w:val="008156B7"/>
    <w:rsid w:val="008202A9"/>
    <w:rsid w:val="0082036D"/>
    <w:rsid w:val="00821635"/>
    <w:rsid w:val="008219F2"/>
    <w:rsid w:val="00821A75"/>
    <w:rsid w:val="00821F9E"/>
    <w:rsid w:val="00823D6C"/>
    <w:rsid w:val="008251F1"/>
    <w:rsid w:val="00825CBB"/>
    <w:rsid w:val="00826FA4"/>
    <w:rsid w:val="00827970"/>
    <w:rsid w:val="008302D4"/>
    <w:rsid w:val="00830554"/>
    <w:rsid w:val="00831829"/>
    <w:rsid w:val="00832B37"/>
    <w:rsid w:val="00832D7C"/>
    <w:rsid w:val="00833265"/>
    <w:rsid w:val="00834196"/>
    <w:rsid w:val="00835BE4"/>
    <w:rsid w:val="00835F87"/>
    <w:rsid w:val="00836442"/>
    <w:rsid w:val="00837F23"/>
    <w:rsid w:val="00842074"/>
    <w:rsid w:val="008437B4"/>
    <w:rsid w:val="00844665"/>
    <w:rsid w:val="00844A03"/>
    <w:rsid w:val="00844ABB"/>
    <w:rsid w:val="0084522D"/>
    <w:rsid w:val="00845558"/>
    <w:rsid w:val="008510C0"/>
    <w:rsid w:val="00851754"/>
    <w:rsid w:val="008528C9"/>
    <w:rsid w:val="00852FFB"/>
    <w:rsid w:val="0085429B"/>
    <w:rsid w:val="0085519A"/>
    <w:rsid w:val="00855A4F"/>
    <w:rsid w:val="00856491"/>
    <w:rsid w:val="008570E0"/>
    <w:rsid w:val="00857131"/>
    <w:rsid w:val="008614C9"/>
    <w:rsid w:val="00862164"/>
    <w:rsid w:val="00862A3F"/>
    <w:rsid w:val="00862F52"/>
    <w:rsid w:val="00864C54"/>
    <w:rsid w:val="00864EEB"/>
    <w:rsid w:val="0086702B"/>
    <w:rsid w:val="00867B03"/>
    <w:rsid w:val="0087011F"/>
    <w:rsid w:val="008704B2"/>
    <w:rsid w:val="00871057"/>
    <w:rsid w:val="00871225"/>
    <w:rsid w:val="008716A0"/>
    <w:rsid w:val="00874DFF"/>
    <w:rsid w:val="00876660"/>
    <w:rsid w:val="00876C12"/>
    <w:rsid w:val="00877DDD"/>
    <w:rsid w:val="0088183E"/>
    <w:rsid w:val="00882FDA"/>
    <w:rsid w:val="008838FA"/>
    <w:rsid w:val="00884478"/>
    <w:rsid w:val="00886520"/>
    <w:rsid w:val="008865A7"/>
    <w:rsid w:val="008865B2"/>
    <w:rsid w:val="00887472"/>
    <w:rsid w:val="00887ABD"/>
    <w:rsid w:val="008904F7"/>
    <w:rsid w:val="008907C5"/>
    <w:rsid w:val="00890ABA"/>
    <w:rsid w:val="00892E92"/>
    <w:rsid w:val="00893082"/>
    <w:rsid w:val="008940B0"/>
    <w:rsid w:val="00896044"/>
    <w:rsid w:val="00896107"/>
    <w:rsid w:val="008965BB"/>
    <w:rsid w:val="008976D5"/>
    <w:rsid w:val="00897BF2"/>
    <w:rsid w:val="008A068F"/>
    <w:rsid w:val="008A3E66"/>
    <w:rsid w:val="008A4103"/>
    <w:rsid w:val="008A682D"/>
    <w:rsid w:val="008A72A7"/>
    <w:rsid w:val="008A7E3F"/>
    <w:rsid w:val="008A7F69"/>
    <w:rsid w:val="008B0B01"/>
    <w:rsid w:val="008B0B16"/>
    <w:rsid w:val="008B3301"/>
    <w:rsid w:val="008B35A4"/>
    <w:rsid w:val="008B3AA1"/>
    <w:rsid w:val="008B3AF7"/>
    <w:rsid w:val="008B4AC9"/>
    <w:rsid w:val="008B5AE7"/>
    <w:rsid w:val="008B5B19"/>
    <w:rsid w:val="008B6BCE"/>
    <w:rsid w:val="008C06F4"/>
    <w:rsid w:val="008C128C"/>
    <w:rsid w:val="008C23A1"/>
    <w:rsid w:val="008C2604"/>
    <w:rsid w:val="008C2664"/>
    <w:rsid w:val="008C27F6"/>
    <w:rsid w:val="008C2BAD"/>
    <w:rsid w:val="008C3DC2"/>
    <w:rsid w:val="008C5AC8"/>
    <w:rsid w:val="008C612F"/>
    <w:rsid w:val="008C6241"/>
    <w:rsid w:val="008C6FD3"/>
    <w:rsid w:val="008D0140"/>
    <w:rsid w:val="008D0956"/>
    <w:rsid w:val="008D1602"/>
    <w:rsid w:val="008D2473"/>
    <w:rsid w:val="008D2FC4"/>
    <w:rsid w:val="008D32B7"/>
    <w:rsid w:val="008D3396"/>
    <w:rsid w:val="008D343B"/>
    <w:rsid w:val="008D3A02"/>
    <w:rsid w:val="008D4364"/>
    <w:rsid w:val="008D49BC"/>
    <w:rsid w:val="008D6D20"/>
    <w:rsid w:val="008E10E9"/>
    <w:rsid w:val="008E24F0"/>
    <w:rsid w:val="008E47F8"/>
    <w:rsid w:val="008E4967"/>
    <w:rsid w:val="008E6138"/>
    <w:rsid w:val="008E69DC"/>
    <w:rsid w:val="008E7561"/>
    <w:rsid w:val="008F0D7B"/>
    <w:rsid w:val="008F102B"/>
    <w:rsid w:val="008F15A0"/>
    <w:rsid w:val="008F17B2"/>
    <w:rsid w:val="008F1EDC"/>
    <w:rsid w:val="008F3C44"/>
    <w:rsid w:val="008F47A1"/>
    <w:rsid w:val="008F4F38"/>
    <w:rsid w:val="008F58A4"/>
    <w:rsid w:val="008F7090"/>
    <w:rsid w:val="008F7263"/>
    <w:rsid w:val="008F7936"/>
    <w:rsid w:val="00901618"/>
    <w:rsid w:val="00902DF1"/>
    <w:rsid w:val="00903FC5"/>
    <w:rsid w:val="00905E3E"/>
    <w:rsid w:val="00907EA1"/>
    <w:rsid w:val="009123D9"/>
    <w:rsid w:val="00912949"/>
    <w:rsid w:val="0091318B"/>
    <w:rsid w:val="00913E3A"/>
    <w:rsid w:val="009142FB"/>
    <w:rsid w:val="0091541A"/>
    <w:rsid w:val="0091639A"/>
    <w:rsid w:val="00920422"/>
    <w:rsid w:val="009215BD"/>
    <w:rsid w:val="00921F02"/>
    <w:rsid w:val="00922498"/>
    <w:rsid w:val="009224D2"/>
    <w:rsid w:val="0092445C"/>
    <w:rsid w:val="009258CB"/>
    <w:rsid w:val="009267AF"/>
    <w:rsid w:val="00926E41"/>
    <w:rsid w:val="009270BF"/>
    <w:rsid w:val="00927C5C"/>
    <w:rsid w:val="0093087C"/>
    <w:rsid w:val="00931C78"/>
    <w:rsid w:val="00934145"/>
    <w:rsid w:val="0093606F"/>
    <w:rsid w:val="00936EC6"/>
    <w:rsid w:val="0093777D"/>
    <w:rsid w:val="00937A2C"/>
    <w:rsid w:val="00937F48"/>
    <w:rsid w:val="00940F26"/>
    <w:rsid w:val="00941563"/>
    <w:rsid w:val="00941E89"/>
    <w:rsid w:val="009421B1"/>
    <w:rsid w:val="0094255A"/>
    <w:rsid w:val="009425A6"/>
    <w:rsid w:val="00942956"/>
    <w:rsid w:val="00942E48"/>
    <w:rsid w:val="00942F6F"/>
    <w:rsid w:val="00944022"/>
    <w:rsid w:val="00944E54"/>
    <w:rsid w:val="00945642"/>
    <w:rsid w:val="009459DE"/>
    <w:rsid w:val="00946AF7"/>
    <w:rsid w:val="00950BD3"/>
    <w:rsid w:val="009520BA"/>
    <w:rsid w:val="00954D7A"/>
    <w:rsid w:val="0095679B"/>
    <w:rsid w:val="00957BFE"/>
    <w:rsid w:val="00962838"/>
    <w:rsid w:val="00962905"/>
    <w:rsid w:val="00962A89"/>
    <w:rsid w:val="00963F84"/>
    <w:rsid w:val="00965262"/>
    <w:rsid w:val="009657E7"/>
    <w:rsid w:val="009675B2"/>
    <w:rsid w:val="00970524"/>
    <w:rsid w:val="00970B3A"/>
    <w:rsid w:val="00970C8F"/>
    <w:rsid w:val="00971759"/>
    <w:rsid w:val="009717D2"/>
    <w:rsid w:val="00971A57"/>
    <w:rsid w:val="00971EEB"/>
    <w:rsid w:val="0097219D"/>
    <w:rsid w:val="00972BD5"/>
    <w:rsid w:val="00974C18"/>
    <w:rsid w:val="009753FA"/>
    <w:rsid w:val="00975CE9"/>
    <w:rsid w:val="00976699"/>
    <w:rsid w:val="0098248F"/>
    <w:rsid w:val="0098370B"/>
    <w:rsid w:val="0098451B"/>
    <w:rsid w:val="00984668"/>
    <w:rsid w:val="00990D3A"/>
    <w:rsid w:val="00990F7B"/>
    <w:rsid w:val="0099120B"/>
    <w:rsid w:val="009916FA"/>
    <w:rsid w:val="009919EB"/>
    <w:rsid w:val="00991AEE"/>
    <w:rsid w:val="009930CC"/>
    <w:rsid w:val="00993C8A"/>
    <w:rsid w:val="00993CCF"/>
    <w:rsid w:val="00994021"/>
    <w:rsid w:val="009947D9"/>
    <w:rsid w:val="009A0559"/>
    <w:rsid w:val="009A0D16"/>
    <w:rsid w:val="009A170B"/>
    <w:rsid w:val="009A18C4"/>
    <w:rsid w:val="009A426A"/>
    <w:rsid w:val="009A4CFB"/>
    <w:rsid w:val="009A7A49"/>
    <w:rsid w:val="009A7EB8"/>
    <w:rsid w:val="009B11BF"/>
    <w:rsid w:val="009B1D67"/>
    <w:rsid w:val="009B1EF2"/>
    <w:rsid w:val="009B558F"/>
    <w:rsid w:val="009B560A"/>
    <w:rsid w:val="009B5818"/>
    <w:rsid w:val="009B657A"/>
    <w:rsid w:val="009B6EEB"/>
    <w:rsid w:val="009B77F2"/>
    <w:rsid w:val="009C209F"/>
    <w:rsid w:val="009C213B"/>
    <w:rsid w:val="009C2D4C"/>
    <w:rsid w:val="009C5D61"/>
    <w:rsid w:val="009C60AE"/>
    <w:rsid w:val="009C6D17"/>
    <w:rsid w:val="009C6E35"/>
    <w:rsid w:val="009C6FE7"/>
    <w:rsid w:val="009C7353"/>
    <w:rsid w:val="009C7C29"/>
    <w:rsid w:val="009D1AF3"/>
    <w:rsid w:val="009D41B6"/>
    <w:rsid w:val="009D4328"/>
    <w:rsid w:val="009D4437"/>
    <w:rsid w:val="009D482E"/>
    <w:rsid w:val="009D5FB2"/>
    <w:rsid w:val="009E069D"/>
    <w:rsid w:val="009E0B97"/>
    <w:rsid w:val="009E2894"/>
    <w:rsid w:val="009E3365"/>
    <w:rsid w:val="009F1584"/>
    <w:rsid w:val="009F271E"/>
    <w:rsid w:val="009F5517"/>
    <w:rsid w:val="00A045A2"/>
    <w:rsid w:val="00A04BC3"/>
    <w:rsid w:val="00A04ECD"/>
    <w:rsid w:val="00A05AB0"/>
    <w:rsid w:val="00A05B78"/>
    <w:rsid w:val="00A05CD9"/>
    <w:rsid w:val="00A0777B"/>
    <w:rsid w:val="00A100C4"/>
    <w:rsid w:val="00A101AB"/>
    <w:rsid w:val="00A11293"/>
    <w:rsid w:val="00A131F9"/>
    <w:rsid w:val="00A133E6"/>
    <w:rsid w:val="00A13EE7"/>
    <w:rsid w:val="00A150D5"/>
    <w:rsid w:val="00A15671"/>
    <w:rsid w:val="00A15DBC"/>
    <w:rsid w:val="00A162CD"/>
    <w:rsid w:val="00A203BB"/>
    <w:rsid w:val="00A20941"/>
    <w:rsid w:val="00A22127"/>
    <w:rsid w:val="00A22592"/>
    <w:rsid w:val="00A22E09"/>
    <w:rsid w:val="00A23354"/>
    <w:rsid w:val="00A2593E"/>
    <w:rsid w:val="00A2624A"/>
    <w:rsid w:val="00A26BE1"/>
    <w:rsid w:val="00A31E5E"/>
    <w:rsid w:val="00A3228F"/>
    <w:rsid w:val="00A3273E"/>
    <w:rsid w:val="00A37F39"/>
    <w:rsid w:val="00A42399"/>
    <w:rsid w:val="00A42DEF"/>
    <w:rsid w:val="00A435F4"/>
    <w:rsid w:val="00A43677"/>
    <w:rsid w:val="00A43C48"/>
    <w:rsid w:val="00A44053"/>
    <w:rsid w:val="00A44E22"/>
    <w:rsid w:val="00A4644B"/>
    <w:rsid w:val="00A47765"/>
    <w:rsid w:val="00A504F1"/>
    <w:rsid w:val="00A53473"/>
    <w:rsid w:val="00A54970"/>
    <w:rsid w:val="00A55D2D"/>
    <w:rsid w:val="00A579F3"/>
    <w:rsid w:val="00A57ABA"/>
    <w:rsid w:val="00A57D7C"/>
    <w:rsid w:val="00A6099B"/>
    <w:rsid w:val="00A60F9E"/>
    <w:rsid w:val="00A6110E"/>
    <w:rsid w:val="00A6118D"/>
    <w:rsid w:val="00A61297"/>
    <w:rsid w:val="00A61DE0"/>
    <w:rsid w:val="00A61F0D"/>
    <w:rsid w:val="00A64853"/>
    <w:rsid w:val="00A64FCA"/>
    <w:rsid w:val="00A6677D"/>
    <w:rsid w:val="00A66922"/>
    <w:rsid w:val="00A674D9"/>
    <w:rsid w:val="00A71003"/>
    <w:rsid w:val="00A73C5B"/>
    <w:rsid w:val="00A7479E"/>
    <w:rsid w:val="00A751A0"/>
    <w:rsid w:val="00A7552C"/>
    <w:rsid w:val="00A75E41"/>
    <w:rsid w:val="00A80821"/>
    <w:rsid w:val="00A840B3"/>
    <w:rsid w:val="00A853D6"/>
    <w:rsid w:val="00A85A03"/>
    <w:rsid w:val="00A85EA1"/>
    <w:rsid w:val="00A87043"/>
    <w:rsid w:val="00A8766E"/>
    <w:rsid w:val="00A90861"/>
    <w:rsid w:val="00A92E51"/>
    <w:rsid w:val="00A940B8"/>
    <w:rsid w:val="00A9451F"/>
    <w:rsid w:val="00A94744"/>
    <w:rsid w:val="00A949A3"/>
    <w:rsid w:val="00A95067"/>
    <w:rsid w:val="00A963FA"/>
    <w:rsid w:val="00A96FE4"/>
    <w:rsid w:val="00A97ACF"/>
    <w:rsid w:val="00AA09FF"/>
    <w:rsid w:val="00AA3A87"/>
    <w:rsid w:val="00AA68EA"/>
    <w:rsid w:val="00AA7A2A"/>
    <w:rsid w:val="00AB0311"/>
    <w:rsid w:val="00AB0C9A"/>
    <w:rsid w:val="00AB1601"/>
    <w:rsid w:val="00AB19FE"/>
    <w:rsid w:val="00AB2B82"/>
    <w:rsid w:val="00AB2F41"/>
    <w:rsid w:val="00AB3D0E"/>
    <w:rsid w:val="00AB47C8"/>
    <w:rsid w:val="00AB4855"/>
    <w:rsid w:val="00AB4B74"/>
    <w:rsid w:val="00AB4F67"/>
    <w:rsid w:val="00AB5E11"/>
    <w:rsid w:val="00AB659B"/>
    <w:rsid w:val="00AB7B77"/>
    <w:rsid w:val="00AC00C3"/>
    <w:rsid w:val="00AC08E5"/>
    <w:rsid w:val="00AC0A49"/>
    <w:rsid w:val="00AC1A1A"/>
    <w:rsid w:val="00AC205F"/>
    <w:rsid w:val="00AC29C4"/>
    <w:rsid w:val="00AC37CF"/>
    <w:rsid w:val="00AC4705"/>
    <w:rsid w:val="00AC5899"/>
    <w:rsid w:val="00AC659B"/>
    <w:rsid w:val="00AC77A2"/>
    <w:rsid w:val="00AD0E4B"/>
    <w:rsid w:val="00AD0ECA"/>
    <w:rsid w:val="00AD0F9E"/>
    <w:rsid w:val="00AD13E0"/>
    <w:rsid w:val="00AD1FAE"/>
    <w:rsid w:val="00AD26B7"/>
    <w:rsid w:val="00AD2CE6"/>
    <w:rsid w:val="00AD3F4F"/>
    <w:rsid w:val="00AD4515"/>
    <w:rsid w:val="00AD48E8"/>
    <w:rsid w:val="00AD50A0"/>
    <w:rsid w:val="00AD50C5"/>
    <w:rsid w:val="00AE1F00"/>
    <w:rsid w:val="00AE2F40"/>
    <w:rsid w:val="00AE331F"/>
    <w:rsid w:val="00AE405B"/>
    <w:rsid w:val="00AE4185"/>
    <w:rsid w:val="00AE41A8"/>
    <w:rsid w:val="00AE4DF7"/>
    <w:rsid w:val="00AE53AB"/>
    <w:rsid w:val="00AE5778"/>
    <w:rsid w:val="00AE6102"/>
    <w:rsid w:val="00AE6CBF"/>
    <w:rsid w:val="00AE71B4"/>
    <w:rsid w:val="00AF0999"/>
    <w:rsid w:val="00AF0A91"/>
    <w:rsid w:val="00AF0F27"/>
    <w:rsid w:val="00AF1E4C"/>
    <w:rsid w:val="00AF2D83"/>
    <w:rsid w:val="00AF4AF8"/>
    <w:rsid w:val="00AF4B8D"/>
    <w:rsid w:val="00AF5941"/>
    <w:rsid w:val="00AF767F"/>
    <w:rsid w:val="00AF7714"/>
    <w:rsid w:val="00AF7BDB"/>
    <w:rsid w:val="00B000E0"/>
    <w:rsid w:val="00B00CDC"/>
    <w:rsid w:val="00B03056"/>
    <w:rsid w:val="00B03A63"/>
    <w:rsid w:val="00B03D01"/>
    <w:rsid w:val="00B07FA6"/>
    <w:rsid w:val="00B123AD"/>
    <w:rsid w:val="00B13FB2"/>
    <w:rsid w:val="00B141E9"/>
    <w:rsid w:val="00B15E7A"/>
    <w:rsid w:val="00B16B2D"/>
    <w:rsid w:val="00B16EDB"/>
    <w:rsid w:val="00B17463"/>
    <w:rsid w:val="00B2037E"/>
    <w:rsid w:val="00B20783"/>
    <w:rsid w:val="00B20C64"/>
    <w:rsid w:val="00B2119B"/>
    <w:rsid w:val="00B2254F"/>
    <w:rsid w:val="00B238B5"/>
    <w:rsid w:val="00B24293"/>
    <w:rsid w:val="00B243A2"/>
    <w:rsid w:val="00B24CDB"/>
    <w:rsid w:val="00B24FB1"/>
    <w:rsid w:val="00B255C0"/>
    <w:rsid w:val="00B26077"/>
    <w:rsid w:val="00B31A5E"/>
    <w:rsid w:val="00B3244A"/>
    <w:rsid w:val="00B32E97"/>
    <w:rsid w:val="00B33724"/>
    <w:rsid w:val="00B34632"/>
    <w:rsid w:val="00B34F47"/>
    <w:rsid w:val="00B35B3D"/>
    <w:rsid w:val="00B36772"/>
    <w:rsid w:val="00B3679D"/>
    <w:rsid w:val="00B36B79"/>
    <w:rsid w:val="00B37380"/>
    <w:rsid w:val="00B4180B"/>
    <w:rsid w:val="00B41913"/>
    <w:rsid w:val="00B41AC2"/>
    <w:rsid w:val="00B422DE"/>
    <w:rsid w:val="00B429E0"/>
    <w:rsid w:val="00B435E2"/>
    <w:rsid w:val="00B4514B"/>
    <w:rsid w:val="00B45431"/>
    <w:rsid w:val="00B456EC"/>
    <w:rsid w:val="00B4599A"/>
    <w:rsid w:val="00B46CD6"/>
    <w:rsid w:val="00B47B44"/>
    <w:rsid w:val="00B47DB5"/>
    <w:rsid w:val="00B50E90"/>
    <w:rsid w:val="00B50EC6"/>
    <w:rsid w:val="00B52AB9"/>
    <w:rsid w:val="00B56705"/>
    <w:rsid w:val="00B56E9C"/>
    <w:rsid w:val="00B60294"/>
    <w:rsid w:val="00B65BE6"/>
    <w:rsid w:val="00B662E2"/>
    <w:rsid w:val="00B6705D"/>
    <w:rsid w:val="00B72D24"/>
    <w:rsid w:val="00B73927"/>
    <w:rsid w:val="00B74F2B"/>
    <w:rsid w:val="00B76038"/>
    <w:rsid w:val="00B763C2"/>
    <w:rsid w:val="00B777AF"/>
    <w:rsid w:val="00B84AC9"/>
    <w:rsid w:val="00B85C10"/>
    <w:rsid w:val="00B872C0"/>
    <w:rsid w:val="00B87C84"/>
    <w:rsid w:val="00B90523"/>
    <w:rsid w:val="00B905C5"/>
    <w:rsid w:val="00B9086D"/>
    <w:rsid w:val="00B91211"/>
    <w:rsid w:val="00B925CB"/>
    <w:rsid w:val="00B933C8"/>
    <w:rsid w:val="00B93599"/>
    <w:rsid w:val="00B93666"/>
    <w:rsid w:val="00B93691"/>
    <w:rsid w:val="00B936BF"/>
    <w:rsid w:val="00B93745"/>
    <w:rsid w:val="00B94346"/>
    <w:rsid w:val="00B94EDF"/>
    <w:rsid w:val="00B95998"/>
    <w:rsid w:val="00B96255"/>
    <w:rsid w:val="00B9635C"/>
    <w:rsid w:val="00B9685A"/>
    <w:rsid w:val="00B9693D"/>
    <w:rsid w:val="00B9714C"/>
    <w:rsid w:val="00B972EA"/>
    <w:rsid w:val="00B97416"/>
    <w:rsid w:val="00B97AAD"/>
    <w:rsid w:val="00BA0493"/>
    <w:rsid w:val="00BA0EA5"/>
    <w:rsid w:val="00BA121E"/>
    <w:rsid w:val="00BA1333"/>
    <w:rsid w:val="00BA15A6"/>
    <w:rsid w:val="00BA1A5C"/>
    <w:rsid w:val="00BA3DC4"/>
    <w:rsid w:val="00BA402A"/>
    <w:rsid w:val="00BA4980"/>
    <w:rsid w:val="00BA5C54"/>
    <w:rsid w:val="00BA6218"/>
    <w:rsid w:val="00BA6A21"/>
    <w:rsid w:val="00BB09E9"/>
    <w:rsid w:val="00BB1A0F"/>
    <w:rsid w:val="00BB1EFF"/>
    <w:rsid w:val="00BB21F7"/>
    <w:rsid w:val="00BB2D30"/>
    <w:rsid w:val="00BB3BF4"/>
    <w:rsid w:val="00BB6E8F"/>
    <w:rsid w:val="00BB7441"/>
    <w:rsid w:val="00BC2375"/>
    <w:rsid w:val="00BC23A1"/>
    <w:rsid w:val="00BC3CE1"/>
    <w:rsid w:val="00BC40D3"/>
    <w:rsid w:val="00BC6172"/>
    <w:rsid w:val="00BC6794"/>
    <w:rsid w:val="00BC6C00"/>
    <w:rsid w:val="00BC79B3"/>
    <w:rsid w:val="00BD01C2"/>
    <w:rsid w:val="00BD352F"/>
    <w:rsid w:val="00BD3F55"/>
    <w:rsid w:val="00BD5BAD"/>
    <w:rsid w:val="00BD760C"/>
    <w:rsid w:val="00BD7F4B"/>
    <w:rsid w:val="00BE02C1"/>
    <w:rsid w:val="00BE2A06"/>
    <w:rsid w:val="00BE2E89"/>
    <w:rsid w:val="00BE46E9"/>
    <w:rsid w:val="00BE4C90"/>
    <w:rsid w:val="00BE5724"/>
    <w:rsid w:val="00BE5A1D"/>
    <w:rsid w:val="00BE6110"/>
    <w:rsid w:val="00BE7F82"/>
    <w:rsid w:val="00BF0077"/>
    <w:rsid w:val="00BF1984"/>
    <w:rsid w:val="00BF1D88"/>
    <w:rsid w:val="00BF22FE"/>
    <w:rsid w:val="00BF24C2"/>
    <w:rsid w:val="00BF2AFF"/>
    <w:rsid w:val="00BF2E97"/>
    <w:rsid w:val="00BF2E9E"/>
    <w:rsid w:val="00BF3D0F"/>
    <w:rsid w:val="00BF4AE5"/>
    <w:rsid w:val="00BF4DDA"/>
    <w:rsid w:val="00BF52E3"/>
    <w:rsid w:val="00C00692"/>
    <w:rsid w:val="00C009B3"/>
    <w:rsid w:val="00C011AB"/>
    <w:rsid w:val="00C02585"/>
    <w:rsid w:val="00C02D2E"/>
    <w:rsid w:val="00C03E89"/>
    <w:rsid w:val="00C0406C"/>
    <w:rsid w:val="00C04317"/>
    <w:rsid w:val="00C04957"/>
    <w:rsid w:val="00C05B04"/>
    <w:rsid w:val="00C113EB"/>
    <w:rsid w:val="00C1221B"/>
    <w:rsid w:val="00C12E11"/>
    <w:rsid w:val="00C13CC3"/>
    <w:rsid w:val="00C13FE5"/>
    <w:rsid w:val="00C14194"/>
    <w:rsid w:val="00C14891"/>
    <w:rsid w:val="00C15AA7"/>
    <w:rsid w:val="00C160D8"/>
    <w:rsid w:val="00C164B4"/>
    <w:rsid w:val="00C174A1"/>
    <w:rsid w:val="00C21150"/>
    <w:rsid w:val="00C211CA"/>
    <w:rsid w:val="00C21E1B"/>
    <w:rsid w:val="00C221FE"/>
    <w:rsid w:val="00C23254"/>
    <w:rsid w:val="00C23B80"/>
    <w:rsid w:val="00C23BC2"/>
    <w:rsid w:val="00C23DA6"/>
    <w:rsid w:val="00C248C1"/>
    <w:rsid w:val="00C255F9"/>
    <w:rsid w:val="00C30880"/>
    <w:rsid w:val="00C31B43"/>
    <w:rsid w:val="00C31DB4"/>
    <w:rsid w:val="00C31DF1"/>
    <w:rsid w:val="00C3337F"/>
    <w:rsid w:val="00C33946"/>
    <w:rsid w:val="00C33E13"/>
    <w:rsid w:val="00C344B5"/>
    <w:rsid w:val="00C34DDA"/>
    <w:rsid w:val="00C35941"/>
    <w:rsid w:val="00C37903"/>
    <w:rsid w:val="00C401AE"/>
    <w:rsid w:val="00C40332"/>
    <w:rsid w:val="00C42B94"/>
    <w:rsid w:val="00C42CC3"/>
    <w:rsid w:val="00C43D99"/>
    <w:rsid w:val="00C45106"/>
    <w:rsid w:val="00C45AC1"/>
    <w:rsid w:val="00C4600C"/>
    <w:rsid w:val="00C462E8"/>
    <w:rsid w:val="00C47164"/>
    <w:rsid w:val="00C4744F"/>
    <w:rsid w:val="00C47EF1"/>
    <w:rsid w:val="00C5037B"/>
    <w:rsid w:val="00C50B55"/>
    <w:rsid w:val="00C51289"/>
    <w:rsid w:val="00C51907"/>
    <w:rsid w:val="00C5232C"/>
    <w:rsid w:val="00C53AFD"/>
    <w:rsid w:val="00C54684"/>
    <w:rsid w:val="00C55622"/>
    <w:rsid w:val="00C55D57"/>
    <w:rsid w:val="00C56BF1"/>
    <w:rsid w:val="00C61C0F"/>
    <w:rsid w:val="00C62A62"/>
    <w:rsid w:val="00C638D4"/>
    <w:rsid w:val="00C6448B"/>
    <w:rsid w:val="00C64C47"/>
    <w:rsid w:val="00C65D60"/>
    <w:rsid w:val="00C65FE3"/>
    <w:rsid w:val="00C670CC"/>
    <w:rsid w:val="00C67A5C"/>
    <w:rsid w:val="00C70DAB"/>
    <w:rsid w:val="00C7166E"/>
    <w:rsid w:val="00C71745"/>
    <w:rsid w:val="00C727F2"/>
    <w:rsid w:val="00C72A57"/>
    <w:rsid w:val="00C73304"/>
    <w:rsid w:val="00C73469"/>
    <w:rsid w:val="00C73BFE"/>
    <w:rsid w:val="00C752A1"/>
    <w:rsid w:val="00C75880"/>
    <w:rsid w:val="00C75D09"/>
    <w:rsid w:val="00C7795D"/>
    <w:rsid w:val="00C82AE7"/>
    <w:rsid w:val="00C85513"/>
    <w:rsid w:val="00C87ED0"/>
    <w:rsid w:val="00C91888"/>
    <w:rsid w:val="00C91E52"/>
    <w:rsid w:val="00C92667"/>
    <w:rsid w:val="00C932FA"/>
    <w:rsid w:val="00C95AD8"/>
    <w:rsid w:val="00C968AA"/>
    <w:rsid w:val="00C97891"/>
    <w:rsid w:val="00CA072A"/>
    <w:rsid w:val="00CA16DA"/>
    <w:rsid w:val="00CA1766"/>
    <w:rsid w:val="00CA2DE2"/>
    <w:rsid w:val="00CA2EBB"/>
    <w:rsid w:val="00CA3362"/>
    <w:rsid w:val="00CA37B4"/>
    <w:rsid w:val="00CA4184"/>
    <w:rsid w:val="00CA4C6E"/>
    <w:rsid w:val="00CA5244"/>
    <w:rsid w:val="00CA53FE"/>
    <w:rsid w:val="00CA5B26"/>
    <w:rsid w:val="00CA6271"/>
    <w:rsid w:val="00CA72A1"/>
    <w:rsid w:val="00CB00ED"/>
    <w:rsid w:val="00CB0C03"/>
    <w:rsid w:val="00CB1163"/>
    <w:rsid w:val="00CB290D"/>
    <w:rsid w:val="00CB379A"/>
    <w:rsid w:val="00CB4256"/>
    <w:rsid w:val="00CB582D"/>
    <w:rsid w:val="00CB59AB"/>
    <w:rsid w:val="00CB6AD0"/>
    <w:rsid w:val="00CB7527"/>
    <w:rsid w:val="00CB7F32"/>
    <w:rsid w:val="00CC0789"/>
    <w:rsid w:val="00CC0B60"/>
    <w:rsid w:val="00CC1818"/>
    <w:rsid w:val="00CC1B50"/>
    <w:rsid w:val="00CC3D25"/>
    <w:rsid w:val="00CC3F55"/>
    <w:rsid w:val="00CC507C"/>
    <w:rsid w:val="00CC55D9"/>
    <w:rsid w:val="00CD0A93"/>
    <w:rsid w:val="00CD1AE1"/>
    <w:rsid w:val="00CD2056"/>
    <w:rsid w:val="00CD52C5"/>
    <w:rsid w:val="00CD54CD"/>
    <w:rsid w:val="00CD6B90"/>
    <w:rsid w:val="00CD6FEB"/>
    <w:rsid w:val="00CD7959"/>
    <w:rsid w:val="00CE0844"/>
    <w:rsid w:val="00CE3E7E"/>
    <w:rsid w:val="00CE4706"/>
    <w:rsid w:val="00CE4C2F"/>
    <w:rsid w:val="00CF0013"/>
    <w:rsid w:val="00CF047D"/>
    <w:rsid w:val="00CF0BBE"/>
    <w:rsid w:val="00CF1570"/>
    <w:rsid w:val="00CF1C92"/>
    <w:rsid w:val="00CF1EB3"/>
    <w:rsid w:val="00CF3A84"/>
    <w:rsid w:val="00CF58EF"/>
    <w:rsid w:val="00CF5B05"/>
    <w:rsid w:val="00CF5C8D"/>
    <w:rsid w:val="00CF67FA"/>
    <w:rsid w:val="00D002AA"/>
    <w:rsid w:val="00D03D1E"/>
    <w:rsid w:val="00D04BCE"/>
    <w:rsid w:val="00D05011"/>
    <w:rsid w:val="00D05DE8"/>
    <w:rsid w:val="00D07F0D"/>
    <w:rsid w:val="00D105FF"/>
    <w:rsid w:val="00D11169"/>
    <w:rsid w:val="00D11310"/>
    <w:rsid w:val="00D11F4A"/>
    <w:rsid w:val="00D12DDD"/>
    <w:rsid w:val="00D134BC"/>
    <w:rsid w:val="00D134DD"/>
    <w:rsid w:val="00D13A4D"/>
    <w:rsid w:val="00D13C4C"/>
    <w:rsid w:val="00D14C64"/>
    <w:rsid w:val="00D15711"/>
    <w:rsid w:val="00D166E2"/>
    <w:rsid w:val="00D16AF7"/>
    <w:rsid w:val="00D16E74"/>
    <w:rsid w:val="00D17928"/>
    <w:rsid w:val="00D2077D"/>
    <w:rsid w:val="00D20DDA"/>
    <w:rsid w:val="00D22819"/>
    <w:rsid w:val="00D24434"/>
    <w:rsid w:val="00D24D29"/>
    <w:rsid w:val="00D2534D"/>
    <w:rsid w:val="00D2779B"/>
    <w:rsid w:val="00D304AF"/>
    <w:rsid w:val="00D30EF9"/>
    <w:rsid w:val="00D3234D"/>
    <w:rsid w:val="00D356ED"/>
    <w:rsid w:val="00D35D60"/>
    <w:rsid w:val="00D367A1"/>
    <w:rsid w:val="00D36EF2"/>
    <w:rsid w:val="00D374B8"/>
    <w:rsid w:val="00D37B75"/>
    <w:rsid w:val="00D408E6"/>
    <w:rsid w:val="00D40C7C"/>
    <w:rsid w:val="00D40C8A"/>
    <w:rsid w:val="00D40FC5"/>
    <w:rsid w:val="00D41CDF"/>
    <w:rsid w:val="00D43334"/>
    <w:rsid w:val="00D438B9"/>
    <w:rsid w:val="00D4492A"/>
    <w:rsid w:val="00D45469"/>
    <w:rsid w:val="00D4679A"/>
    <w:rsid w:val="00D46C7B"/>
    <w:rsid w:val="00D47C6C"/>
    <w:rsid w:val="00D50598"/>
    <w:rsid w:val="00D51C18"/>
    <w:rsid w:val="00D52C62"/>
    <w:rsid w:val="00D53287"/>
    <w:rsid w:val="00D537E2"/>
    <w:rsid w:val="00D54FAE"/>
    <w:rsid w:val="00D554C1"/>
    <w:rsid w:val="00D56D3C"/>
    <w:rsid w:val="00D600F3"/>
    <w:rsid w:val="00D628CA"/>
    <w:rsid w:val="00D62ADD"/>
    <w:rsid w:val="00D63458"/>
    <w:rsid w:val="00D63522"/>
    <w:rsid w:val="00D63587"/>
    <w:rsid w:val="00D63D40"/>
    <w:rsid w:val="00D64FA4"/>
    <w:rsid w:val="00D652E1"/>
    <w:rsid w:val="00D6544A"/>
    <w:rsid w:val="00D65901"/>
    <w:rsid w:val="00D660F8"/>
    <w:rsid w:val="00D67004"/>
    <w:rsid w:val="00D672CB"/>
    <w:rsid w:val="00D67A2F"/>
    <w:rsid w:val="00D738C0"/>
    <w:rsid w:val="00D7442E"/>
    <w:rsid w:val="00D7570C"/>
    <w:rsid w:val="00D75970"/>
    <w:rsid w:val="00D75FC6"/>
    <w:rsid w:val="00D769EC"/>
    <w:rsid w:val="00D77DAC"/>
    <w:rsid w:val="00D819AF"/>
    <w:rsid w:val="00D82519"/>
    <w:rsid w:val="00D82598"/>
    <w:rsid w:val="00D83B6F"/>
    <w:rsid w:val="00D845BA"/>
    <w:rsid w:val="00D8671B"/>
    <w:rsid w:val="00D876E3"/>
    <w:rsid w:val="00D87DAD"/>
    <w:rsid w:val="00D90690"/>
    <w:rsid w:val="00D940F7"/>
    <w:rsid w:val="00D94FB4"/>
    <w:rsid w:val="00D96D1B"/>
    <w:rsid w:val="00D96E74"/>
    <w:rsid w:val="00D974F5"/>
    <w:rsid w:val="00DA2C07"/>
    <w:rsid w:val="00DA2C18"/>
    <w:rsid w:val="00DA40DA"/>
    <w:rsid w:val="00DA47C5"/>
    <w:rsid w:val="00DA538A"/>
    <w:rsid w:val="00DA5E0F"/>
    <w:rsid w:val="00DA6095"/>
    <w:rsid w:val="00DB121C"/>
    <w:rsid w:val="00DB26D6"/>
    <w:rsid w:val="00DB2AB3"/>
    <w:rsid w:val="00DB2B0D"/>
    <w:rsid w:val="00DB306A"/>
    <w:rsid w:val="00DB3F6E"/>
    <w:rsid w:val="00DB4743"/>
    <w:rsid w:val="00DB4BEC"/>
    <w:rsid w:val="00DB656C"/>
    <w:rsid w:val="00DB66F7"/>
    <w:rsid w:val="00DC0B86"/>
    <w:rsid w:val="00DC1236"/>
    <w:rsid w:val="00DC1B61"/>
    <w:rsid w:val="00DC26A5"/>
    <w:rsid w:val="00DC31D3"/>
    <w:rsid w:val="00DC3298"/>
    <w:rsid w:val="00DC3C20"/>
    <w:rsid w:val="00DC44DA"/>
    <w:rsid w:val="00DC7009"/>
    <w:rsid w:val="00DC712E"/>
    <w:rsid w:val="00DC7DF4"/>
    <w:rsid w:val="00DD2B8C"/>
    <w:rsid w:val="00DD2EFA"/>
    <w:rsid w:val="00DD2FB3"/>
    <w:rsid w:val="00DD3087"/>
    <w:rsid w:val="00DD35B1"/>
    <w:rsid w:val="00DD454A"/>
    <w:rsid w:val="00DD7364"/>
    <w:rsid w:val="00DD7B77"/>
    <w:rsid w:val="00DD7E9C"/>
    <w:rsid w:val="00DE1BE7"/>
    <w:rsid w:val="00DE1CDC"/>
    <w:rsid w:val="00DE2DF6"/>
    <w:rsid w:val="00DE314D"/>
    <w:rsid w:val="00DE4765"/>
    <w:rsid w:val="00DE54D2"/>
    <w:rsid w:val="00DE5680"/>
    <w:rsid w:val="00DE6C98"/>
    <w:rsid w:val="00DE7498"/>
    <w:rsid w:val="00DF0B46"/>
    <w:rsid w:val="00DF0C3A"/>
    <w:rsid w:val="00DF0EAD"/>
    <w:rsid w:val="00DF1116"/>
    <w:rsid w:val="00DF222A"/>
    <w:rsid w:val="00DF2F41"/>
    <w:rsid w:val="00DF2F61"/>
    <w:rsid w:val="00DF53EC"/>
    <w:rsid w:val="00DF728E"/>
    <w:rsid w:val="00DF7DA4"/>
    <w:rsid w:val="00E0149C"/>
    <w:rsid w:val="00E020C9"/>
    <w:rsid w:val="00E048F0"/>
    <w:rsid w:val="00E0547D"/>
    <w:rsid w:val="00E06850"/>
    <w:rsid w:val="00E070D9"/>
    <w:rsid w:val="00E0753C"/>
    <w:rsid w:val="00E1210E"/>
    <w:rsid w:val="00E12422"/>
    <w:rsid w:val="00E144BB"/>
    <w:rsid w:val="00E14884"/>
    <w:rsid w:val="00E157BC"/>
    <w:rsid w:val="00E16557"/>
    <w:rsid w:val="00E16641"/>
    <w:rsid w:val="00E16B38"/>
    <w:rsid w:val="00E20693"/>
    <w:rsid w:val="00E22220"/>
    <w:rsid w:val="00E236E1"/>
    <w:rsid w:val="00E24111"/>
    <w:rsid w:val="00E24C07"/>
    <w:rsid w:val="00E2652B"/>
    <w:rsid w:val="00E312AD"/>
    <w:rsid w:val="00E31E69"/>
    <w:rsid w:val="00E32B69"/>
    <w:rsid w:val="00E330E9"/>
    <w:rsid w:val="00E33105"/>
    <w:rsid w:val="00E33354"/>
    <w:rsid w:val="00E338A4"/>
    <w:rsid w:val="00E34B4D"/>
    <w:rsid w:val="00E34C0C"/>
    <w:rsid w:val="00E34F4F"/>
    <w:rsid w:val="00E35968"/>
    <w:rsid w:val="00E35D06"/>
    <w:rsid w:val="00E37CA1"/>
    <w:rsid w:val="00E4003E"/>
    <w:rsid w:val="00E408D2"/>
    <w:rsid w:val="00E4168E"/>
    <w:rsid w:val="00E42784"/>
    <w:rsid w:val="00E430E0"/>
    <w:rsid w:val="00E435A5"/>
    <w:rsid w:val="00E435BD"/>
    <w:rsid w:val="00E439DC"/>
    <w:rsid w:val="00E43B3F"/>
    <w:rsid w:val="00E43EF0"/>
    <w:rsid w:val="00E47D5E"/>
    <w:rsid w:val="00E50DDA"/>
    <w:rsid w:val="00E524E9"/>
    <w:rsid w:val="00E5277D"/>
    <w:rsid w:val="00E5780C"/>
    <w:rsid w:val="00E608F7"/>
    <w:rsid w:val="00E60CA1"/>
    <w:rsid w:val="00E62A63"/>
    <w:rsid w:val="00E64B86"/>
    <w:rsid w:val="00E67B3B"/>
    <w:rsid w:val="00E67C02"/>
    <w:rsid w:val="00E67C12"/>
    <w:rsid w:val="00E70069"/>
    <w:rsid w:val="00E71096"/>
    <w:rsid w:val="00E713E9"/>
    <w:rsid w:val="00E72990"/>
    <w:rsid w:val="00E72995"/>
    <w:rsid w:val="00E72FA9"/>
    <w:rsid w:val="00E731EF"/>
    <w:rsid w:val="00E7342F"/>
    <w:rsid w:val="00E73A5C"/>
    <w:rsid w:val="00E745E0"/>
    <w:rsid w:val="00E74AD6"/>
    <w:rsid w:val="00E75890"/>
    <w:rsid w:val="00E76785"/>
    <w:rsid w:val="00E7697E"/>
    <w:rsid w:val="00E813CF"/>
    <w:rsid w:val="00E84FBF"/>
    <w:rsid w:val="00E8699C"/>
    <w:rsid w:val="00E86F15"/>
    <w:rsid w:val="00E87B22"/>
    <w:rsid w:val="00E90540"/>
    <w:rsid w:val="00E90D97"/>
    <w:rsid w:val="00E90E01"/>
    <w:rsid w:val="00E9226A"/>
    <w:rsid w:val="00E93089"/>
    <w:rsid w:val="00E94372"/>
    <w:rsid w:val="00E9618E"/>
    <w:rsid w:val="00E96373"/>
    <w:rsid w:val="00E9640F"/>
    <w:rsid w:val="00E96673"/>
    <w:rsid w:val="00E97369"/>
    <w:rsid w:val="00EA0A88"/>
    <w:rsid w:val="00EA10D0"/>
    <w:rsid w:val="00EA2181"/>
    <w:rsid w:val="00EA2E03"/>
    <w:rsid w:val="00EA4AA9"/>
    <w:rsid w:val="00EA57B2"/>
    <w:rsid w:val="00EA60AF"/>
    <w:rsid w:val="00EA6FDD"/>
    <w:rsid w:val="00EA7563"/>
    <w:rsid w:val="00EB3052"/>
    <w:rsid w:val="00EB501E"/>
    <w:rsid w:val="00EC0190"/>
    <w:rsid w:val="00EC18CC"/>
    <w:rsid w:val="00EC355D"/>
    <w:rsid w:val="00EC73C6"/>
    <w:rsid w:val="00EC7731"/>
    <w:rsid w:val="00EC7809"/>
    <w:rsid w:val="00ED0E11"/>
    <w:rsid w:val="00ED0FD6"/>
    <w:rsid w:val="00ED12CA"/>
    <w:rsid w:val="00ED25C9"/>
    <w:rsid w:val="00ED37CD"/>
    <w:rsid w:val="00ED3BB8"/>
    <w:rsid w:val="00ED4145"/>
    <w:rsid w:val="00ED4372"/>
    <w:rsid w:val="00ED690B"/>
    <w:rsid w:val="00ED7A50"/>
    <w:rsid w:val="00ED7F2A"/>
    <w:rsid w:val="00EE0BB0"/>
    <w:rsid w:val="00EE0E9E"/>
    <w:rsid w:val="00EE0EC5"/>
    <w:rsid w:val="00EE1D59"/>
    <w:rsid w:val="00EE2D8E"/>
    <w:rsid w:val="00EE34DF"/>
    <w:rsid w:val="00EE3D0A"/>
    <w:rsid w:val="00EE41F9"/>
    <w:rsid w:val="00EE71BE"/>
    <w:rsid w:val="00EE76F6"/>
    <w:rsid w:val="00EF61AE"/>
    <w:rsid w:val="00EF7240"/>
    <w:rsid w:val="00EF7B73"/>
    <w:rsid w:val="00EF7B77"/>
    <w:rsid w:val="00EF7E41"/>
    <w:rsid w:val="00F000F0"/>
    <w:rsid w:val="00F0024B"/>
    <w:rsid w:val="00F0211E"/>
    <w:rsid w:val="00F02C85"/>
    <w:rsid w:val="00F05998"/>
    <w:rsid w:val="00F07377"/>
    <w:rsid w:val="00F12724"/>
    <w:rsid w:val="00F12B53"/>
    <w:rsid w:val="00F134A9"/>
    <w:rsid w:val="00F14328"/>
    <w:rsid w:val="00F1569D"/>
    <w:rsid w:val="00F15FAC"/>
    <w:rsid w:val="00F161F6"/>
    <w:rsid w:val="00F179D1"/>
    <w:rsid w:val="00F20342"/>
    <w:rsid w:val="00F21BB5"/>
    <w:rsid w:val="00F22962"/>
    <w:rsid w:val="00F233F2"/>
    <w:rsid w:val="00F23CFB"/>
    <w:rsid w:val="00F23E92"/>
    <w:rsid w:val="00F2675B"/>
    <w:rsid w:val="00F32358"/>
    <w:rsid w:val="00F3671A"/>
    <w:rsid w:val="00F36B55"/>
    <w:rsid w:val="00F3785A"/>
    <w:rsid w:val="00F40162"/>
    <w:rsid w:val="00F409A8"/>
    <w:rsid w:val="00F41233"/>
    <w:rsid w:val="00F43525"/>
    <w:rsid w:val="00F43D1E"/>
    <w:rsid w:val="00F45308"/>
    <w:rsid w:val="00F4559E"/>
    <w:rsid w:val="00F4689D"/>
    <w:rsid w:val="00F476F8"/>
    <w:rsid w:val="00F47A42"/>
    <w:rsid w:val="00F50602"/>
    <w:rsid w:val="00F51E9F"/>
    <w:rsid w:val="00F52C1A"/>
    <w:rsid w:val="00F57127"/>
    <w:rsid w:val="00F6081D"/>
    <w:rsid w:val="00F60EA8"/>
    <w:rsid w:val="00F61126"/>
    <w:rsid w:val="00F619AB"/>
    <w:rsid w:val="00F620AA"/>
    <w:rsid w:val="00F62A5F"/>
    <w:rsid w:val="00F62B23"/>
    <w:rsid w:val="00F6421D"/>
    <w:rsid w:val="00F64AB6"/>
    <w:rsid w:val="00F664C4"/>
    <w:rsid w:val="00F66780"/>
    <w:rsid w:val="00F66CB1"/>
    <w:rsid w:val="00F66CCE"/>
    <w:rsid w:val="00F67D52"/>
    <w:rsid w:val="00F701A5"/>
    <w:rsid w:val="00F7091F"/>
    <w:rsid w:val="00F70EC8"/>
    <w:rsid w:val="00F70F7E"/>
    <w:rsid w:val="00F712E7"/>
    <w:rsid w:val="00F712EE"/>
    <w:rsid w:val="00F7287B"/>
    <w:rsid w:val="00F72955"/>
    <w:rsid w:val="00F72F1D"/>
    <w:rsid w:val="00F72F9C"/>
    <w:rsid w:val="00F7399E"/>
    <w:rsid w:val="00F74796"/>
    <w:rsid w:val="00F764A2"/>
    <w:rsid w:val="00F76EE8"/>
    <w:rsid w:val="00F77009"/>
    <w:rsid w:val="00F77568"/>
    <w:rsid w:val="00F778C5"/>
    <w:rsid w:val="00F84849"/>
    <w:rsid w:val="00F84DA1"/>
    <w:rsid w:val="00F854B4"/>
    <w:rsid w:val="00F85719"/>
    <w:rsid w:val="00F85849"/>
    <w:rsid w:val="00F86A02"/>
    <w:rsid w:val="00F86E09"/>
    <w:rsid w:val="00F87DB5"/>
    <w:rsid w:val="00F9143B"/>
    <w:rsid w:val="00F92D9F"/>
    <w:rsid w:val="00F93750"/>
    <w:rsid w:val="00F93A85"/>
    <w:rsid w:val="00F93FAD"/>
    <w:rsid w:val="00F9466A"/>
    <w:rsid w:val="00F94836"/>
    <w:rsid w:val="00F979D6"/>
    <w:rsid w:val="00F97F03"/>
    <w:rsid w:val="00FA3808"/>
    <w:rsid w:val="00FB055D"/>
    <w:rsid w:val="00FB05C0"/>
    <w:rsid w:val="00FB078D"/>
    <w:rsid w:val="00FB0B2A"/>
    <w:rsid w:val="00FB2D99"/>
    <w:rsid w:val="00FB3442"/>
    <w:rsid w:val="00FB35E6"/>
    <w:rsid w:val="00FB39BC"/>
    <w:rsid w:val="00FB5280"/>
    <w:rsid w:val="00FB6500"/>
    <w:rsid w:val="00FB6593"/>
    <w:rsid w:val="00FC0F62"/>
    <w:rsid w:val="00FC1CD5"/>
    <w:rsid w:val="00FC2D9D"/>
    <w:rsid w:val="00FC3992"/>
    <w:rsid w:val="00FC4C3B"/>
    <w:rsid w:val="00FC66B2"/>
    <w:rsid w:val="00FC69BD"/>
    <w:rsid w:val="00FD0135"/>
    <w:rsid w:val="00FD0BF2"/>
    <w:rsid w:val="00FD1B86"/>
    <w:rsid w:val="00FD216A"/>
    <w:rsid w:val="00FD2C3F"/>
    <w:rsid w:val="00FD379A"/>
    <w:rsid w:val="00FD3E1F"/>
    <w:rsid w:val="00FD3EFC"/>
    <w:rsid w:val="00FD422D"/>
    <w:rsid w:val="00FD52E6"/>
    <w:rsid w:val="00FD62EF"/>
    <w:rsid w:val="00FD636D"/>
    <w:rsid w:val="00FD64B6"/>
    <w:rsid w:val="00FD67A8"/>
    <w:rsid w:val="00FD6CAC"/>
    <w:rsid w:val="00FD7312"/>
    <w:rsid w:val="00FD785F"/>
    <w:rsid w:val="00FE1A7E"/>
    <w:rsid w:val="00FE3DBF"/>
    <w:rsid w:val="00FE4866"/>
    <w:rsid w:val="00FE601F"/>
    <w:rsid w:val="00FE6255"/>
    <w:rsid w:val="00FE64F7"/>
    <w:rsid w:val="00FE656F"/>
    <w:rsid w:val="00FE6ECF"/>
    <w:rsid w:val="00FE7A5B"/>
    <w:rsid w:val="00FE7A66"/>
    <w:rsid w:val="00FE7DDF"/>
    <w:rsid w:val="00FF0C1D"/>
    <w:rsid w:val="00FF35BD"/>
    <w:rsid w:val="00FF3B2B"/>
    <w:rsid w:val="00FF3C1E"/>
    <w:rsid w:val="00FF6CEE"/>
    <w:rsid w:val="00FF7D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04E8B"/>
    <w:pPr>
      <w:jc w:val="both"/>
    </w:pPr>
    <w:rPr>
      <w:rFonts w:ascii="Arial" w:eastAsia="Calibri" w:hAnsi="Arial" w:cs="Arial"/>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link w:val="TextkrperZchn"/>
    <w:rsid w:val="00604E8B"/>
    <w:pPr>
      <w:framePr w:hSpace="141" w:wrap="around" w:vAnchor="text" w:hAnchor="text" w:y="1"/>
      <w:suppressOverlap/>
      <w:jc w:val="left"/>
    </w:pPr>
    <w:rPr>
      <w:rFonts w:eastAsia="Times New Roman"/>
    </w:rPr>
  </w:style>
  <w:style w:type="character" w:customStyle="1" w:styleId="TextkrperZchn">
    <w:name w:val="Textkörper Zchn"/>
    <w:link w:val="Textkrper"/>
    <w:semiHidden/>
    <w:locked/>
    <w:rsid w:val="00604E8B"/>
    <w:rPr>
      <w:rFonts w:ascii="Arial" w:hAnsi="Arial" w:cs="Arial"/>
      <w:sz w:val="24"/>
      <w:szCs w:val="24"/>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4336</Characters>
  <DocSecurity>0</DocSecurity>
  <Lines>36</Lines>
  <Paragraphs>10</Paragraphs>
  <ScaleCrop>false</ScaleCrop>
  <HeadingPairs>
    <vt:vector size="2" baseType="variant">
      <vt:variant>
        <vt:lpstr>Titel</vt:lpstr>
      </vt:variant>
      <vt:variant>
        <vt:i4>1</vt:i4>
      </vt:variant>
    </vt:vector>
  </HeadingPairs>
  <TitlesOfParts>
    <vt:vector size="1" baseType="lpstr">
      <vt:lpstr>Fortgeführte Fremdsprache (Grundkurs) – Konkretisiertes Unterrichtsvorhaben II für Qualifikationsphase 2, 1</vt:lpstr>
    </vt:vector>
  </TitlesOfParts>
  <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2021-12-13T17:53:00Z</dcterms:created>
  <dcterms:modified xsi:type="dcterms:W3CDTF">2021-12-13T17:53:00Z</dcterms:modified>
</cp:coreProperties>
</file>