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9A" w:rsidRDefault="004B7F9A" w:rsidP="004B7F9A">
      <w:pPr>
        <w:rPr>
          <w:b/>
          <w:bCs/>
          <w:sz w:val="28"/>
          <w:szCs w:val="22"/>
        </w:rPr>
      </w:pPr>
      <w:r>
        <w:rPr>
          <w:b/>
          <w:bCs/>
          <w:sz w:val="28"/>
          <w:szCs w:val="22"/>
        </w:rPr>
        <w:t>UV 9</w:t>
      </w:r>
      <w:r w:rsidR="00CF5FA5">
        <w:rPr>
          <w:b/>
          <w:bCs/>
          <w:sz w:val="28"/>
          <w:szCs w:val="22"/>
        </w:rPr>
        <w:t>.2</w:t>
      </w:r>
      <w:bookmarkStart w:id="0" w:name="_GoBack"/>
      <w:bookmarkEnd w:id="0"/>
      <w:r>
        <w:rPr>
          <w:b/>
          <w:bCs/>
          <w:sz w:val="28"/>
          <w:szCs w:val="22"/>
        </w:rPr>
        <w:t xml:space="preserve"> Das weltweite Datennetz – ein Geheimnis? / Wir analysieren Webseiten und erstellen eigene Präsentationen für das Internet.</w:t>
      </w:r>
    </w:p>
    <w:p w:rsidR="004B7F9A" w:rsidRDefault="004B7F9A" w:rsidP="004B7F9A"/>
    <w:tbl>
      <w:tblPr>
        <w:tblStyle w:val="Tabellenraster"/>
        <w:tblW w:w="0" w:type="auto"/>
        <w:tblInd w:w="0" w:type="dxa"/>
        <w:tblLook w:val="04A0" w:firstRow="1" w:lastRow="0" w:firstColumn="1" w:lastColumn="0" w:noHBand="0" w:noVBand="1"/>
      </w:tblPr>
      <w:tblGrid>
        <w:gridCol w:w="4815"/>
        <w:gridCol w:w="8505"/>
      </w:tblGrid>
      <w:tr w:rsidR="004B7F9A" w:rsidTr="00033646">
        <w:tc>
          <w:tcPr>
            <w:tcW w:w="4815" w:type="dxa"/>
            <w:tcBorders>
              <w:top w:val="single" w:sz="4" w:space="0" w:color="auto"/>
              <w:left w:val="single" w:sz="4" w:space="0" w:color="auto"/>
              <w:bottom w:val="single" w:sz="4" w:space="0" w:color="auto"/>
              <w:right w:val="single" w:sz="4" w:space="0" w:color="auto"/>
            </w:tcBorders>
          </w:tcPr>
          <w:p w:rsidR="004B7F9A" w:rsidRDefault="004B7F9A" w:rsidP="00033646">
            <w:pPr>
              <w:rPr>
                <w:b/>
                <w:sz w:val="22"/>
                <w:szCs w:val="22"/>
              </w:rPr>
            </w:pPr>
            <w:r>
              <w:rPr>
                <w:b/>
                <w:sz w:val="22"/>
                <w:szCs w:val="22"/>
              </w:rPr>
              <w:t>Leifragen:</w:t>
            </w:r>
          </w:p>
          <w:p w:rsidR="004B7F9A" w:rsidRDefault="004B7F9A" w:rsidP="004B7F9A">
            <w:pPr>
              <w:pStyle w:val="Listenabsatz"/>
              <w:keepNext w:val="0"/>
              <w:widowControl/>
              <w:numPr>
                <w:ilvl w:val="0"/>
                <w:numId w:val="2"/>
              </w:numPr>
              <w:shd w:val="clear" w:color="auto" w:fill="auto"/>
              <w:suppressAutoHyphens w:val="0"/>
              <w:spacing w:before="240"/>
              <w:contextualSpacing/>
              <w:jc w:val="left"/>
              <w:rPr>
                <w:color w:val="auto"/>
                <w:sz w:val="22"/>
                <w:szCs w:val="22"/>
              </w:rPr>
            </w:pPr>
            <w:r>
              <w:rPr>
                <w:color w:val="auto"/>
              </w:rPr>
              <w:t>Wie funktioniert der Aufruf von Internetseiten?</w:t>
            </w:r>
          </w:p>
          <w:p w:rsidR="004B7F9A" w:rsidRDefault="004B7F9A" w:rsidP="004B7F9A">
            <w:pPr>
              <w:pStyle w:val="Listenabsatz"/>
              <w:keepNext w:val="0"/>
              <w:widowControl/>
              <w:numPr>
                <w:ilvl w:val="0"/>
                <w:numId w:val="2"/>
              </w:numPr>
              <w:shd w:val="clear" w:color="auto" w:fill="auto"/>
              <w:suppressAutoHyphens w:val="0"/>
              <w:contextualSpacing/>
              <w:jc w:val="left"/>
              <w:rPr>
                <w:color w:val="auto"/>
              </w:rPr>
            </w:pPr>
            <w:r>
              <w:rPr>
                <w:color w:val="auto"/>
              </w:rPr>
              <w:t>Wie erstellt man Internetseiten in HTML?</w:t>
            </w:r>
          </w:p>
          <w:p w:rsidR="004B7F9A" w:rsidRDefault="004B7F9A" w:rsidP="004B7F9A">
            <w:pPr>
              <w:pStyle w:val="Listenabsatz"/>
              <w:keepNext w:val="0"/>
              <w:widowControl/>
              <w:numPr>
                <w:ilvl w:val="0"/>
                <w:numId w:val="2"/>
              </w:numPr>
              <w:shd w:val="clear" w:color="auto" w:fill="auto"/>
              <w:suppressAutoHyphens w:val="0"/>
              <w:contextualSpacing/>
              <w:jc w:val="left"/>
              <w:rPr>
                <w:color w:val="auto"/>
              </w:rPr>
            </w:pPr>
            <w:r>
              <w:rPr>
                <w:color w:val="auto"/>
              </w:rPr>
              <w:t>Wie formatiert man Internetseiten mit Hilfe von CSS?</w:t>
            </w:r>
          </w:p>
          <w:p w:rsidR="004B7F9A" w:rsidRDefault="004B7F9A" w:rsidP="004B7F9A">
            <w:pPr>
              <w:pStyle w:val="Listenabsatz"/>
              <w:keepNext w:val="0"/>
              <w:widowControl/>
              <w:numPr>
                <w:ilvl w:val="0"/>
                <w:numId w:val="2"/>
              </w:numPr>
              <w:shd w:val="clear" w:color="auto" w:fill="auto"/>
              <w:suppressAutoHyphens w:val="0"/>
              <w:contextualSpacing/>
              <w:jc w:val="left"/>
              <w:rPr>
                <w:color w:val="auto"/>
              </w:rPr>
            </w:pPr>
            <w:r>
              <w:rPr>
                <w:color w:val="auto"/>
              </w:rPr>
              <w:t>Unter welchen rechtlichen Rahmenbedingungen dürfen Videos, Bilder und Grafiken auf Internetseiten veröffentlicht werden?</w:t>
            </w:r>
          </w:p>
          <w:p w:rsidR="004B7F9A" w:rsidRDefault="004B7F9A" w:rsidP="00033646">
            <w:pPr>
              <w:pStyle w:val="Listenabsatz"/>
            </w:pPr>
          </w:p>
        </w:tc>
        <w:tc>
          <w:tcPr>
            <w:tcW w:w="8505" w:type="dxa"/>
            <w:tcBorders>
              <w:top w:val="single" w:sz="4" w:space="0" w:color="auto"/>
              <w:left w:val="single" w:sz="4" w:space="0" w:color="auto"/>
              <w:bottom w:val="single" w:sz="4" w:space="0" w:color="auto"/>
              <w:right w:val="single" w:sz="4" w:space="0" w:color="auto"/>
            </w:tcBorders>
            <w:hideMark/>
          </w:tcPr>
          <w:p w:rsidR="004B7F9A" w:rsidRDefault="004B7F9A" w:rsidP="00033646">
            <w:pPr>
              <w:rPr>
                <w:b/>
                <w:sz w:val="22"/>
                <w:szCs w:val="22"/>
              </w:rPr>
            </w:pPr>
            <w:r>
              <w:rPr>
                <w:b/>
                <w:sz w:val="22"/>
                <w:szCs w:val="22"/>
              </w:rPr>
              <w:t>Ausschärfung der Inhaltsschwerpunkte:</w:t>
            </w:r>
          </w:p>
          <w:p w:rsidR="004B7F9A" w:rsidRDefault="004B7F9A" w:rsidP="004B7F9A">
            <w:pPr>
              <w:pStyle w:val="Listenabsatz"/>
              <w:keepNext w:val="0"/>
              <w:widowControl/>
              <w:numPr>
                <w:ilvl w:val="0"/>
                <w:numId w:val="2"/>
              </w:numPr>
              <w:shd w:val="clear" w:color="auto" w:fill="auto"/>
              <w:suppressAutoHyphens w:val="0"/>
              <w:spacing w:before="240"/>
              <w:contextualSpacing/>
              <w:jc w:val="left"/>
              <w:rPr>
                <w:color w:val="auto"/>
                <w:sz w:val="22"/>
                <w:szCs w:val="22"/>
              </w:rPr>
            </w:pPr>
            <w:r>
              <w:rPr>
                <w:color w:val="auto"/>
              </w:rPr>
              <w:t>Client- und Webserver-Prinzip</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Übersetzung einer URL in eine IP-Adresse</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HTML als Dokumentenbeschreibungssprache für Internetseiten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Analyse einfacher HTML-Seiten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HTML-Tags (Inline- und Blockelemente)</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 xml:space="preserve">Überschriften, Absätze und Textauszeichnungen </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Nummerierte und nicht nummerierte Listen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 xml:space="preserve">Multimedia- und Grafikelemente </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Tabellen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Interne und externe Verweise</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Rechtliche Aspekte und Rahmenbedingungen (Urheberrecht, Recht am eigenen Bild)</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Trennung von Inhalt und Layout</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CSS zur Formatierung von Internetseiten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Klassen- und ID-Selektoren</w:t>
            </w:r>
          </w:p>
          <w:p w:rsidR="004B7F9A" w:rsidRDefault="004B7F9A" w:rsidP="004B7F9A">
            <w:pPr>
              <w:pStyle w:val="Listenabsatz"/>
              <w:keepNext w:val="0"/>
              <w:widowControl/>
              <w:numPr>
                <w:ilvl w:val="0"/>
                <w:numId w:val="3"/>
              </w:numPr>
              <w:shd w:val="clear" w:color="auto" w:fill="auto"/>
              <w:suppressAutoHyphens w:val="0"/>
              <w:contextualSpacing/>
              <w:jc w:val="left"/>
              <w:rPr>
                <w:color w:val="auto"/>
              </w:rPr>
            </w:pPr>
            <w:r>
              <w:rPr>
                <w:color w:val="auto"/>
              </w:rPr>
              <w:t>Validierung von Internetseiten (HTML und CSS)</w:t>
            </w:r>
          </w:p>
          <w:p w:rsidR="004B7F9A" w:rsidRDefault="004B7F9A" w:rsidP="004B7F9A">
            <w:pPr>
              <w:pStyle w:val="Listenabsatz"/>
              <w:keepNext w:val="0"/>
              <w:widowControl/>
              <w:numPr>
                <w:ilvl w:val="0"/>
                <w:numId w:val="3"/>
              </w:numPr>
              <w:shd w:val="clear" w:color="auto" w:fill="auto"/>
              <w:suppressAutoHyphens w:val="0"/>
              <w:contextualSpacing/>
              <w:jc w:val="left"/>
            </w:pPr>
            <w:r>
              <w:rPr>
                <w:color w:val="auto"/>
              </w:rPr>
              <w:t>Abschlussprojekt: Gestaltung einer eigenen Internetseite mit HTML und CSS</w:t>
            </w:r>
          </w:p>
        </w:tc>
      </w:tr>
    </w:tbl>
    <w:p w:rsidR="004B7F9A" w:rsidRDefault="004B7F9A" w:rsidP="004B7F9A"/>
    <w:p w:rsidR="004B7F9A" w:rsidRDefault="004B7F9A" w:rsidP="004B7F9A">
      <w:pPr>
        <w:rPr>
          <w:b/>
          <w:sz w:val="22"/>
          <w:szCs w:val="22"/>
        </w:rPr>
      </w:pPr>
      <w:r>
        <w:rPr>
          <w:b/>
          <w:sz w:val="22"/>
          <w:szCs w:val="22"/>
        </w:rPr>
        <w:t>Vorhabenbezogene Konkretisierungen:</w:t>
      </w:r>
    </w:p>
    <w:p w:rsidR="004B7F9A" w:rsidRDefault="004B7F9A" w:rsidP="004B7F9A">
      <w:pPr>
        <w:rPr>
          <w:sz w:val="22"/>
          <w:szCs w:val="22"/>
        </w:rPr>
      </w:pPr>
      <w:r>
        <w:rPr>
          <w:sz w:val="22"/>
          <w:szCs w:val="22"/>
        </w:rPr>
        <w:t xml:space="preserve">In diesem Unterrichtsvorhaben erlernen die Schülerinnen und Schüler Grundlagen der Dokumentenbeschreibungssprache HTML. Zum Einstieg erhalten die Lernenden, anknüpfend an ihre Vorerfahrungen, einen Überblick über den Aufbau des Internets. An einem konkreten Beispiel werden die Voraussetzungen für den Besuch einer Internetseite erarbeitet. Auch der korrekte Aufbau von URL-Adressen und der Zusammenhang zwischen IP- und URL-Adresse werden thematisiert. Der vernetzte Aufbau des Internets kann zum Beispiel mithilfe von </w:t>
      </w:r>
      <w:hyperlink r:id="rId5" w:history="1">
        <w:r>
          <w:rPr>
            <w:rStyle w:val="Hyperlink"/>
            <w:sz w:val="22"/>
            <w:szCs w:val="22"/>
          </w:rPr>
          <w:t>http://www.dnstools.ch/visual-traceroute.html</w:t>
        </w:r>
      </w:hyperlink>
      <w:r>
        <w:rPr>
          <w:sz w:val="22"/>
          <w:szCs w:val="22"/>
        </w:rPr>
        <w:t xml:space="preserve"> visualisiert werden. Der Einstieg in das Unterrichtsvorhaben kann durch Referate der Lernenden, zum Beispiel zur Geschichte des Internets, zum Thema IP-Adressen oder durch Lehrvideos aus dem Internet ergänzt werden. </w:t>
      </w:r>
    </w:p>
    <w:p w:rsidR="004B7F9A" w:rsidRDefault="004B7F9A" w:rsidP="004B7F9A">
      <w:pPr>
        <w:rPr>
          <w:sz w:val="22"/>
          <w:szCs w:val="22"/>
        </w:rPr>
      </w:pPr>
      <w:r>
        <w:rPr>
          <w:sz w:val="22"/>
          <w:szCs w:val="22"/>
        </w:rPr>
        <w:t xml:space="preserve">Um die Grundlagen von HTML kennenzulernen, analysieren die Lernenden ein strukturiertes, einfaches, valides HTML-Dokument. HTML-Dokumente sind Textdokumente, die vom Browser interpretiert und deren Inhalte anschließend dargestellt werden. An diesem wird zunächst die Trennung zwischen head- und body-Bereich erarbeitet. Durch gezielte Modifikation der bestehenden HTML-Seite lernen die Schülerinnen und Schüler nach und nach weitere HTML-Elemente (Inline- und Block-Elemente) kennen. Ausgehend von einer exemplarischen Auswahl von HTML-Grundelementen entwickeln die Lernenden ein Verständnis für den Aufbau von HTML-Seiten. Die Gliederung von Inhalten durch Block-Elemente und die Einbindung von Tabellen, Multimediaelementen und Grafiken, nummerierten und nicht nummerierten Listen und die Verwendung von </w:t>
      </w:r>
      <w:r>
        <w:rPr>
          <w:sz w:val="22"/>
          <w:szCs w:val="22"/>
        </w:rPr>
        <w:lastRenderedPageBreak/>
        <w:t xml:space="preserve">internen und externen Links werden mit Hilfe von Arbeitsblättern eingeführt. Angebote wie </w:t>
      </w:r>
      <w:hyperlink r:id="rId6" w:history="1">
        <w:r>
          <w:rPr>
            <w:rStyle w:val="Hyperlink"/>
            <w:sz w:val="22"/>
            <w:szCs w:val="22"/>
          </w:rPr>
          <w:t>https://wiki.selfhtml.org</w:t>
        </w:r>
      </w:hyperlink>
      <w:r>
        <w:rPr>
          <w:sz w:val="22"/>
          <w:szCs w:val="22"/>
        </w:rPr>
        <w:t xml:space="preserve"> bieten die Möglichkeit weiterführende HTML-Funktionen kennen zu lernen. Im Zusammenhang mit der Einbindung von Dateidownloads, kann auf die Gefahren von Schadsoftware eingegangen werden.</w:t>
      </w:r>
    </w:p>
    <w:p w:rsidR="004B7F9A" w:rsidRDefault="004B7F9A" w:rsidP="004B7F9A">
      <w:pPr>
        <w:rPr>
          <w:sz w:val="22"/>
          <w:szCs w:val="22"/>
        </w:rPr>
      </w:pPr>
      <w:r>
        <w:rPr>
          <w:sz w:val="22"/>
          <w:szCs w:val="22"/>
        </w:rPr>
        <w:t xml:space="preserve">Zur Formatierung der erstellten HTML-Seiten werden diese mit einer CSS-Datei verknüpft (Trennung von Inhalt und Form). Ausgehend von einer strukturierten, einfachen CSS-Datei lernen die Schülerinnen und Schüler durch Modifikation schrittweise neue CSS-Elemente kennen. Auch hier dienen Internetseiten wie </w:t>
      </w:r>
      <w:hyperlink r:id="rId7" w:history="1">
        <w:r>
          <w:rPr>
            <w:rStyle w:val="Hyperlink"/>
            <w:sz w:val="22"/>
            <w:szCs w:val="22"/>
          </w:rPr>
          <w:t>https://wiki.selfhtml.org</w:t>
        </w:r>
      </w:hyperlink>
      <w:r>
        <w:rPr>
          <w:sz w:val="22"/>
          <w:szCs w:val="22"/>
        </w:rPr>
        <w:t xml:space="preserve"> als Nachschlagewerke zur benutzungsorientierten Erweiterung des Funktionsumfangs. Die Verwendung von Klassen- und ID-Selektoren runden die Formatierung mithilfe von CSS ab.</w:t>
      </w:r>
    </w:p>
    <w:p w:rsidR="004B7F9A" w:rsidRDefault="004B7F9A" w:rsidP="004B7F9A">
      <w:pPr>
        <w:rPr>
          <w:sz w:val="22"/>
          <w:szCs w:val="22"/>
        </w:rPr>
      </w:pPr>
      <w:r>
        <w:rPr>
          <w:sz w:val="22"/>
          <w:szCs w:val="22"/>
        </w:rPr>
        <w:t>Durch den Einsatz von Validatoren werden die Lernenden für die Erstellung von validen, d.h. syntaktisch korrekten HTML- und CSS-Dokumenten sensibilisiert. Sie lernen Fehlermeldungen bzgl. der Syntax zu lesen und zu interpretieren.</w:t>
      </w:r>
    </w:p>
    <w:p w:rsidR="004B7F9A" w:rsidRDefault="004B7F9A" w:rsidP="004B7F9A">
      <w:pPr>
        <w:rPr>
          <w:sz w:val="22"/>
          <w:szCs w:val="22"/>
        </w:rPr>
      </w:pPr>
      <w:r>
        <w:rPr>
          <w:sz w:val="22"/>
          <w:szCs w:val="22"/>
        </w:rPr>
        <w:t>Ein Abschlussprojekt, das kriterienorientiert bewertet wird, dient als Lernzielkontrolle. Hier bietet sich die Zusammenarbeit mit anderen Fächern an. Die Lernenden können Internetseiten zu Inhalten der anderen Fächer im Rahmen einer Portfolioarbeit, Berichte über das letzte Klassenfest, die letzte Klassenfahrt oder die Projektwoche etc. erstellen. Die darzustellenden Inhalte werden, in Absprache mit den Fachlehrerinnen und -lehrern, im jeweiligen Fachunterricht erarbeitet und bei der Bewertung des Projektes nicht berücksichtigt.</w:t>
      </w:r>
    </w:p>
    <w:p w:rsidR="004B7F9A" w:rsidRDefault="004B7F9A" w:rsidP="004B7F9A">
      <w:pPr>
        <w:rPr>
          <w:sz w:val="22"/>
          <w:szCs w:val="22"/>
        </w:rPr>
      </w:pPr>
      <w:r>
        <w:rPr>
          <w:sz w:val="22"/>
          <w:szCs w:val="22"/>
        </w:rPr>
        <w:t>Spätestens vor Beginn der Projektarbeit werden die rechtlichen Rahmenbedingungen (Recht am eigenen Bild und Urheberrecht) bei der Veröffentlichung von Bildern, Videos und Grafiken betrachtet. Diese sollen bei der Erstellung des Abschlussprojektes berücksichtigt werden.</w:t>
      </w:r>
    </w:p>
    <w:p w:rsidR="004B7F9A" w:rsidRDefault="004B7F9A" w:rsidP="004B7F9A">
      <w:pPr>
        <w:rPr>
          <w:sz w:val="22"/>
          <w:szCs w:val="22"/>
        </w:rPr>
      </w:pPr>
    </w:p>
    <w:p w:rsidR="004B7F9A" w:rsidRDefault="004B7F9A" w:rsidP="004B7F9A">
      <w:pPr>
        <w:rPr>
          <w:sz w:val="22"/>
          <w:szCs w:val="22"/>
        </w:rPr>
      </w:pPr>
      <w:r>
        <w:rPr>
          <w:b/>
          <w:sz w:val="22"/>
          <w:szCs w:val="22"/>
        </w:rPr>
        <w:t xml:space="preserve">Zeitbedarf: </w:t>
      </w:r>
      <w:r>
        <w:rPr>
          <w:sz w:val="22"/>
          <w:szCs w:val="22"/>
        </w:rPr>
        <w:t>24 Stunden</w:t>
      </w:r>
    </w:p>
    <w:p w:rsidR="004B7F9A" w:rsidRDefault="004B7F9A" w:rsidP="004B7F9A">
      <w:r>
        <w:br w:type="page"/>
      </w:r>
    </w:p>
    <w:p w:rsidR="004B7F9A" w:rsidRDefault="004B7F9A" w:rsidP="004B7F9A"/>
    <w:p w:rsidR="004B7F9A" w:rsidRDefault="004B7F9A" w:rsidP="004B7F9A">
      <w:pPr>
        <w:rPr>
          <w:rFonts w:cs="Arial"/>
          <w:b/>
          <w:sz w:val="22"/>
          <w:szCs w:val="22"/>
        </w:rPr>
      </w:pPr>
      <w:r>
        <w:rPr>
          <w:rFonts w:cs="Arial"/>
          <w:b/>
          <w:sz w:val="22"/>
          <w:szCs w:val="22"/>
        </w:rPr>
        <w:t>Sequenzierung des Unterrichtsvorhabens:</w:t>
      </w:r>
    </w:p>
    <w:tbl>
      <w:tblPr>
        <w:tblStyle w:val="Tabellenraster"/>
        <w:tblW w:w="14028" w:type="dxa"/>
        <w:tblInd w:w="0" w:type="dxa"/>
        <w:tblLayout w:type="fixed"/>
        <w:tblLook w:val="04A0" w:firstRow="1" w:lastRow="0" w:firstColumn="1" w:lastColumn="0" w:noHBand="0" w:noVBand="1"/>
      </w:tblPr>
      <w:tblGrid>
        <w:gridCol w:w="3114"/>
        <w:gridCol w:w="7086"/>
        <w:gridCol w:w="3828"/>
      </w:tblGrid>
      <w:tr w:rsidR="004B7F9A" w:rsidTr="00033646">
        <w:tc>
          <w:tcPr>
            <w:tcW w:w="3114" w:type="dxa"/>
            <w:tcBorders>
              <w:top w:val="single" w:sz="4" w:space="0" w:color="auto"/>
              <w:left w:val="single" w:sz="4" w:space="0" w:color="auto"/>
              <w:bottom w:val="single" w:sz="4" w:space="0" w:color="auto"/>
              <w:right w:val="single" w:sz="4" w:space="0" w:color="auto"/>
            </w:tcBorders>
            <w:vAlign w:val="center"/>
            <w:hideMark/>
          </w:tcPr>
          <w:p w:rsidR="004B7F9A" w:rsidRDefault="004B7F9A" w:rsidP="00033646">
            <w:pPr>
              <w:rPr>
                <w:rFonts w:cs="Arial"/>
                <w:b/>
                <w:sz w:val="22"/>
                <w:szCs w:val="22"/>
              </w:rPr>
            </w:pPr>
            <w:r>
              <w:rPr>
                <w:rFonts w:cs="Arial"/>
                <w:b/>
                <w:sz w:val="22"/>
                <w:szCs w:val="22"/>
              </w:rPr>
              <w:t>Unterrichtssequenzen</w:t>
            </w:r>
          </w:p>
        </w:tc>
        <w:tc>
          <w:tcPr>
            <w:tcW w:w="7087" w:type="dxa"/>
            <w:tcBorders>
              <w:top w:val="single" w:sz="4" w:space="0" w:color="auto"/>
              <w:left w:val="single" w:sz="4" w:space="0" w:color="auto"/>
              <w:bottom w:val="single" w:sz="4" w:space="0" w:color="auto"/>
              <w:right w:val="single" w:sz="4" w:space="0" w:color="auto"/>
            </w:tcBorders>
            <w:vAlign w:val="center"/>
            <w:hideMark/>
          </w:tcPr>
          <w:p w:rsidR="004B7F9A" w:rsidRDefault="004B7F9A" w:rsidP="00033646">
            <w:pPr>
              <w:rPr>
                <w:rFonts w:cs="Arial"/>
                <w:b/>
                <w:sz w:val="22"/>
                <w:szCs w:val="22"/>
              </w:rPr>
            </w:pPr>
            <w:r>
              <w:rPr>
                <w:rFonts w:cs="Arial"/>
                <w:b/>
                <w:sz w:val="22"/>
                <w:szCs w:val="22"/>
              </w:rPr>
              <w:t>Zu entwickelnde (inhaltsfeldbezogene konkretisierte) Kompetenzen</w:t>
            </w:r>
          </w:p>
        </w:tc>
        <w:tc>
          <w:tcPr>
            <w:tcW w:w="3828" w:type="dxa"/>
            <w:tcBorders>
              <w:top w:val="single" w:sz="4" w:space="0" w:color="auto"/>
              <w:left w:val="single" w:sz="4" w:space="0" w:color="auto"/>
              <w:bottom w:val="single" w:sz="4" w:space="0" w:color="auto"/>
              <w:right w:val="single" w:sz="4" w:space="0" w:color="auto"/>
            </w:tcBorders>
            <w:vAlign w:val="center"/>
            <w:hideMark/>
          </w:tcPr>
          <w:p w:rsidR="004B7F9A" w:rsidRDefault="004B7F9A" w:rsidP="00033646">
            <w:pPr>
              <w:rPr>
                <w:rFonts w:cs="Arial"/>
                <w:b/>
                <w:sz w:val="22"/>
                <w:szCs w:val="22"/>
              </w:rPr>
            </w:pPr>
            <w:r>
              <w:rPr>
                <w:rFonts w:cs="Arial"/>
                <w:b/>
                <w:sz w:val="22"/>
                <w:szCs w:val="22"/>
              </w:rPr>
              <w:t>Vorhabenbezogene Absprachen / Beispiel, Medien, Materialien</w:t>
            </w:r>
          </w:p>
        </w:tc>
      </w:tr>
      <w:tr w:rsidR="004B7F9A" w:rsidTr="00033646">
        <w:trPr>
          <w:trHeight w:val="3401"/>
        </w:trPr>
        <w:tc>
          <w:tcPr>
            <w:tcW w:w="3114" w:type="dxa"/>
            <w:tcBorders>
              <w:top w:val="single" w:sz="4" w:space="0" w:color="auto"/>
              <w:left w:val="single" w:sz="4" w:space="0" w:color="auto"/>
              <w:bottom w:val="single" w:sz="4" w:space="0" w:color="auto"/>
              <w:right w:val="single" w:sz="4" w:space="0" w:color="auto"/>
            </w:tcBorders>
            <w:hideMark/>
          </w:tcPr>
          <w:p w:rsidR="004B7F9A" w:rsidRDefault="004B7F9A" w:rsidP="00033646">
            <w:pPr>
              <w:spacing w:before="240"/>
              <w:rPr>
                <w:rFonts w:cs="Arial"/>
                <w:sz w:val="22"/>
                <w:szCs w:val="22"/>
              </w:rPr>
            </w:pPr>
            <w:r>
              <w:rPr>
                <w:rFonts w:cs="Arial"/>
                <w:sz w:val="22"/>
                <w:szCs w:val="22"/>
              </w:rPr>
              <w:t>Einstieg</w:t>
            </w:r>
          </w:p>
          <w:p w:rsidR="004B7F9A" w:rsidRDefault="004B7F9A" w:rsidP="004B7F9A">
            <w:pPr>
              <w:pStyle w:val="Listenabsatz"/>
              <w:keepNext w:val="0"/>
              <w:widowControl/>
              <w:numPr>
                <w:ilvl w:val="0"/>
                <w:numId w:val="4"/>
              </w:numPr>
              <w:shd w:val="clear" w:color="auto" w:fill="auto"/>
              <w:suppressAutoHyphens w:val="0"/>
              <w:spacing w:before="240"/>
              <w:contextualSpacing/>
              <w:jc w:val="left"/>
              <w:rPr>
                <w:rFonts w:cs="Arial"/>
                <w:color w:val="auto"/>
                <w:sz w:val="22"/>
                <w:szCs w:val="22"/>
              </w:rPr>
            </w:pPr>
            <w:r>
              <w:rPr>
                <w:rFonts w:cs="Arial"/>
                <w:color w:val="auto"/>
              </w:rPr>
              <w:t>Grundlegender Aufbau des Internets</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IP-Adressen und URL-Adressen</w:t>
            </w:r>
          </w:p>
          <w:p w:rsidR="004B7F9A" w:rsidRDefault="004B7F9A" w:rsidP="00033646">
            <w:pPr>
              <w:spacing w:before="240"/>
              <w:rPr>
                <w:rFonts w:cs="Arial"/>
                <w:sz w:val="22"/>
                <w:szCs w:val="22"/>
              </w:rPr>
            </w:pPr>
            <w:r>
              <w:rPr>
                <w:rFonts w:cs="Arial"/>
                <w:sz w:val="22"/>
                <w:szCs w:val="22"/>
              </w:rPr>
              <w:t>Entwurf von Internetseiten</w:t>
            </w:r>
          </w:p>
          <w:p w:rsidR="004B7F9A" w:rsidRDefault="004B7F9A" w:rsidP="004B7F9A">
            <w:pPr>
              <w:pStyle w:val="Listenabsatz"/>
              <w:keepNext w:val="0"/>
              <w:widowControl/>
              <w:numPr>
                <w:ilvl w:val="0"/>
                <w:numId w:val="4"/>
              </w:numPr>
              <w:shd w:val="clear" w:color="auto" w:fill="auto"/>
              <w:suppressAutoHyphens w:val="0"/>
              <w:spacing w:before="240"/>
              <w:contextualSpacing/>
              <w:jc w:val="left"/>
              <w:rPr>
                <w:rFonts w:cs="Arial"/>
                <w:color w:val="auto"/>
                <w:sz w:val="22"/>
                <w:szCs w:val="22"/>
              </w:rPr>
            </w:pPr>
            <w:r>
              <w:rPr>
                <w:rFonts w:cs="Arial"/>
                <w:color w:val="auto"/>
              </w:rPr>
              <w:t>Aufbau von HTML-Seiten</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Strukturierung von Internetseiten durch Block-Elemente</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Einbinden von Links (intern und extern)</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Einbinden von Bildern und Videos</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Rechtliche Rahmenbedingungen für die Veröffentlichung von Fotos, Grafiken und Videos im Internet</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Tabellen in HTML</w:t>
            </w:r>
          </w:p>
          <w:p w:rsidR="004B7F9A" w:rsidRDefault="004B7F9A" w:rsidP="004B7F9A">
            <w:pPr>
              <w:pStyle w:val="Listenabsatz"/>
              <w:keepNext w:val="0"/>
              <w:widowControl/>
              <w:numPr>
                <w:ilvl w:val="0"/>
                <w:numId w:val="4"/>
              </w:numPr>
              <w:shd w:val="clear" w:color="auto" w:fill="auto"/>
              <w:suppressAutoHyphens w:val="0"/>
              <w:contextualSpacing/>
              <w:jc w:val="left"/>
              <w:rPr>
                <w:rFonts w:cs="Arial"/>
                <w:color w:val="auto"/>
              </w:rPr>
            </w:pPr>
            <w:r>
              <w:rPr>
                <w:rFonts w:cs="Arial"/>
                <w:color w:val="auto"/>
              </w:rPr>
              <w:t>Validierung von HTML-Seiten</w:t>
            </w:r>
          </w:p>
          <w:p w:rsidR="004B7F9A" w:rsidRDefault="004B7F9A" w:rsidP="00033646">
            <w:pPr>
              <w:spacing w:before="240"/>
              <w:rPr>
                <w:rFonts w:cs="Arial"/>
                <w:sz w:val="22"/>
                <w:szCs w:val="22"/>
              </w:rPr>
            </w:pPr>
            <w:r>
              <w:rPr>
                <w:rFonts w:cs="Arial"/>
                <w:sz w:val="22"/>
                <w:szCs w:val="22"/>
              </w:rPr>
              <w:t>Gestaltung von Internetseiten</w:t>
            </w:r>
          </w:p>
          <w:p w:rsidR="004B7F9A" w:rsidRDefault="004B7F9A" w:rsidP="004B7F9A">
            <w:pPr>
              <w:pStyle w:val="Listenabsatz"/>
              <w:keepNext w:val="0"/>
              <w:widowControl/>
              <w:numPr>
                <w:ilvl w:val="0"/>
                <w:numId w:val="4"/>
              </w:numPr>
              <w:shd w:val="clear" w:color="auto" w:fill="auto"/>
              <w:suppressAutoHyphens w:val="0"/>
              <w:spacing w:before="240"/>
              <w:contextualSpacing/>
              <w:jc w:val="left"/>
              <w:rPr>
                <w:rFonts w:cs="Arial"/>
                <w:color w:val="auto"/>
                <w:sz w:val="22"/>
                <w:szCs w:val="22"/>
              </w:rPr>
            </w:pPr>
            <w:r>
              <w:rPr>
                <w:rFonts w:cs="Arial"/>
                <w:color w:val="auto"/>
              </w:rPr>
              <w:t>Verbindung von HTML- und CSS-Dokumenten</w:t>
            </w:r>
          </w:p>
          <w:p w:rsidR="004B7F9A" w:rsidRDefault="004B7F9A" w:rsidP="004B7F9A">
            <w:pPr>
              <w:pStyle w:val="Listenabsatz"/>
              <w:keepNext w:val="0"/>
              <w:widowControl/>
              <w:numPr>
                <w:ilvl w:val="0"/>
                <w:numId w:val="5"/>
              </w:numPr>
              <w:shd w:val="clear" w:color="auto" w:fill="auto"/>
              <w:suppressAutoHyphens w:val="0"/>
              <w:contextualSpacing/>
              <w:jc w:val="left"/>
              <w:rPr>
                <w:rFonts w:cs="Arial"/>
                <w:color w:val="auto"/>
              </w:rPr>
            </w:pPr>
            <w:r>
              <w:rPr>
                <w:rFonts w:cs="Arial"/>
                <w:color w:val="auto"/>
              </w:rPr>
              <w:t>Grundlegende CSS-</w:t>
            </w:r>
            <w:r>
              <w:rPr>
                <w:rFonts w:cs="Arial"/>
                <w:color w:val="auto"/>
              </w:rPr>
              <w:lastRenderedPageBreak/>
              <w:t>Elemente</w:t>
            </w:r>
          </w:p>
          <w:p w:rsidR="004B7F9A" w:rsidRDefault="004B7F9A" w:rsidP="004B7F9A">
            <w:pPr>
              <w:pStyle w:val="Listenabsatz"/>
              <w:keepNext w:val="0"/>
              <w:widowControl/>
              <w:numPr>
                <w:ilvl w:val="0"/>
                <w:numId w:val="5"/>
              </w:numPr>
              <w:shd w:val="clear" w:color="auto" w:fill="auto"/>
              <w:suppressAutoHyphens w:val="0"/>
              <w:contextualSpacing/>
              <w:jc w:val="left"/>
              <w:rPr>
                <w:rFonts w:cs="Arial"/>
                <w:color w:val="auto"/>
              </w:rPr>
            </w:pPr>
            <w:r>
              <w:rPr>
                <w:rFonts w:cs="Arial"/>
                <w:color w:val="auto"/>
              </w:rPr>
              <w:t>Klassen- und ID-Selektoren</w:t>
            </w:r>
          </w:p>
          <w:p w:rsidR="004B7F9A" w:rsidRDefault="004B7F9A" w:rsidP="004B7F9A">
            <w:pPr>
              <w:pStyle w:val="Listenabsatz"/>
              <w:keepNext w:val="0"/>
              <w:widowControl/>
              <w:numPr>
                <w:ilvl w:val="0"/>
                <w:numId w:val="5"/>
              </w:numPr>
              <w:shd w:val="clear" w:color="auto" w:fill="auto"/>
              <w:suppressAutoHyphens w:val="0"/>
              <w:contextualSpacing/>
              <w:jc w:val="left"/>
              <w:rPr>
                <w:rFonts w:cs="Arial"/>
              </w:rPr>
            </w:pPr>
            <w:r>
              <w:rPr>
                <w:rFonts w:cs="Arial"/>
                <w:color w:val="auto"/>
              </w:rPr>
              <w:t>Validierung von CSS-Dokumenten</w:t>
            </w:r>
          </w:p>
        </w:tc>
        <w:tc>
          <w:tcPr>
            <w:tcW w:w="7087" w:type="dxa"/>
            <w:tcBorders>
              <w:top w:val="single" w:sz="4" w:space="0" w:color="auto"/>
              <w:left w:val="single" w:sz="4" w:space="0" w:color="auto"/>
              <w:bottom w:val="single" w:sz="4" w:space="0" w:color="auto"/>
              <w:right w:val="single" w:sz="4" w:space="0" w:color="auto"/>
            </w:tcBorders>
            <w:hideMark/>
          </w:tcPr>
          <w:p w:rsidR="004B7F9A" w:rsidRDefault="004B7F9A" w:rsidP="00033646">
            <w:pPr>
              <w:rPr>
                <w:rFonts w:cs="Arial"/>
                <w:bCs/>
                <w:sz w:val="22"/>
                <w:szCs w:val="22"/>
              </w:rPr>
            </w:pPr>
            <w:r>
              <w:rPr>
                <w:rFonts w:cs="Arial"/>
                <w:bCs/>
                <w:sz w:val="22"/>
                <w:szCs w:val="22"/>
              </w:rPr>
              <w:lastRenderedPageBreak/>
              <w:t>Die Schülerinnen und Schüler</w:t>
            </w:r>
          </w:p>
          <w:p w:rsidR="004B7F9A" w:rsidRDefault="004B7F9A" w:rsidP="004B7F9A">
            <w:pPr>
              <w:numPr>
                <w:ilvl w:val="0"/>
                <w:numId w:val="1"/>
              </w:numPr>
              <w:ind w:left="360"/>
              <w:jc w:val="left"/>
              <w:rPr>
                <w:rFonts w:cs="Arial"/>
                <w:bCs/>
                <w:sz w:val="22"/>
                <w:szCs w:val="22"/>
              </w:rPr>
            </w:pPr>
            <w:r>
              <w:rPr>
                <w:rFonts w:cs="Arial"/>
                <w:bCs/>
                <w:sz w:val="22"/>
                <w:szCs w:val="22"/>
              </w:rPr>
              <w:t>codieren Daten für die Verarbeitung mit einem Informatiksystem (DI),</w:t>
            </w:r>
          </w:p>
          <w:p w:rsidR="004B7F9A" w:rsidRDefault="004B7F9A" w:rsidP="004B7F9A">
            <w:pPr>
              <w:numPr>
                <w:ilvl w:val="0"/>
                <w:numId w:val="1"/>
              </w:numPr>
              <w:ind w:left="360"/>
              <w:jc w:val="left"/>
              <w:rPr>
                <w:rFonts w:cs="Arial"/>
                <w:bCs/>
                <w:sz w:val="22"/>
                <w:szCs w:val="22"/>
              </w:rPr>
            </w:pPr>
            <w:r>
              <w:rPr>
                <w:rFonts w:cs="Arial"/>
                <w:bCs/>
                <w:sz w:val="22"/>
                <w:szCs w:val="22"/>
              </w:rPr>
              <w:t xml:space="preserve">interpretieren Ergebnisse eines Datenverarbeitungsprozesses (DI), </w:t>
            </w:r>
          </w:p>
          <w:p w:rsidR="004B7F9A" w:rsidRDefault="004B7F9A" w:rsidP="004B7F9A">
            <w:pPr>
              <w:numPr>
                <w:ilvl w:val="0"/>
                <w:numId w:val="1"/>
              </w:numPr>
              <w:ind w:left="360"/>
              <w:jc w:val="left"/>
              <w:rPr>
                <w:rFonts w:cs="Arial"/>
                <w:bCs/>
                <w:sz w:val="22"/>
                <w:szCs w:val="22"/>
              </w:rPr>
            </w:pPr>
            <w:r>
              <w:rPr>
                <w:rFonts w:cs="Arial"/>
                <w:bCs/>
                <w:sz w:val="22"/>
                <w:szCs w:val="22"/>
              </w:rPr>
              <w:t>verarbeiten Daten mithilfe von Informatiksystemen (MI),</w:t>
            </w:r>
          </w:p>
          <w:p w:rsidR="004B7F9A" w:rsidRDefault="004B7F9A" w:rsidP="004B7F9A">
            <w:pPr>
              <w:numPr>
                <w:ilvl w:val="0"/>
                <w:numId w:val="1"/>
              </w:numPr>
              <w:ind w:left="360"/>
              <w:jc w:val="left"/>
              <w:rPr>
                <w:rFonts w:cs="Arial"/>
                <w:bCs/>
                <w:sz w:val="22"/>
                <w:szCs w:val="22"/>
              </w:rPr>
            </w:pPr>
            <w:r>
              <w:rPr>
                <w:rFonts w:cs="Arial"/>
                <w:bCs/>
                <w:sz w:val="22"/>
                <w:szCs w:val="22"/>
              </w:rPr>
              <w:t xml:space="preserve">erstellen syntaktisch korrekte Quelltexte in einer geeigneten Dokumentenbeschreibungssprache (MI), </w:t>
            </w:r>
          </w:p>
          <w:p w:rsidR="004E6940" w:rsidRDefault="004E6940" w:rsidP="004B7F9A">
            <w:pPr>
              <w:numPr>
                <w:ilvl w:val="0"/>
                <w:numId w:val="1"/>
              </w:numPr>
              <w:ind w:left="360"/>
              <w:jc w:val="left"/>
              <w:rPr>
                <w:rFonts w:cs="Arial"/>
                <w:bCs/>
                <w:sz w:val="22"/>
                <w:szCs w:val="22"/>
              </w:rPr>
            </w:pPr>
            <w:r w:rsidRPr="004E6940">
              <w:rPr>
                <w:rFonts w:cs="Arial"/>
                <w:bCs/>
                <w:sz w:val="22"/>
                <w:szCs w:val="22"/>
              </w:rPr>
              <w:t xml:space="preserve">überprüfen </w:t>
            </w:r>
            <w:r w:rsidRPr="004E6940">
              <w:rPr>
                <w:bCs/>
                <w:sz w:val="22"/>
                <w:szCs w:val="22"/>
              </w:rPr>
              <w:t>standardisierte</w:t>
            </w:r>
            <w:r w:rsidRPr="004E6940">
              <w:rPr>
                <w:rFonts w:cs="Arial"/>
                <w:bCs/>
                <w:sz w:val="22"/>
                <w:szCs w:val="22"/>
              </w:rPr>
              <w:t xml:space="preserve"> Angaben auf formale Korrektheit (A),</w:t>
            </w:r>
          </w:p>
          <w:p w:rsidR="004B7F9A" w:rsidRDefault="004B7F9A" w:rsidP="004B7F9A">
            <w:pPr>
              <w:numPr>
                <w:ilvl w:val="0"/>
                <w:numId w:val="1"/>
              </w:numPr>
              <w:ind w:left="360"/>
              <w:jc w:val="left"/>
              <w:rPr>
                <w:rFonts w:cs="Arial"/>
                <w:bCs/>
                <w:sz w:val="22"/>
                <w:szCs w:val="22"/>
              </w:rPr>
            </w:pPr>
            <w:r>
              <w:rPr>
                <w:rFonts w:cs="Arial"/>
                <w:bCs/>
                <w:sz w:val="22"/>
                <w:szCs w:val="22"/>
              </w:rPr>
              <w:t>erläutern die Begriffe Syntax und Semantik an Beispielen (A),</w:t>
            </w:r>
          </w:p>
          <w:p w:rsidR="004B7F9A" w:rsidRDefault="004B7F9A" w:rsidP="004B7F9A">
            <w:pPr>
              <w:numPr>
                <w:ilvl w:val="0"/>
                <w:numId w:val="1"/>
              </w:numPr>
              <w:ind w:left="360"/>
              <w:jc w:val="left"/>
              <w:rPr>
                <w:rFonts w:cs="Arial"/>
                <w:bCs/>
                <w:sz w:val="22"/>
                <w:szCs w:val="22"/>
              </w:rPr>
            </w:pPr>
            <w:r>
              <w:rPr>
                <w:rFonts w:cs="Arial"/>
                <w:bCs/>
                <w:sz w:val="22"/>
                <w:szCs w:val="22"/>
              </w:rPr>
              <w:t>analysieren Quelltexte auf syntaktische Korrektheit (A).</w:t>
            </w:r>
          </w:p>
          <w:p w:rsidR="004B7F9A" w:rsidRDefault="004B7F9A" w:rsidP="004B7F9A">
            <w:pPr>
              <w:numPr>
                <w:ilvl w:val="0"/>
                <w:numId w:val="1"/>
              </w:numPr>
              <w:ind w:left="360"/>
              <w:jc w:val="left"/>
              <w:rPr>
                <w:rFonts w:cs="Arial"/>
                <w:bCs/>
                <w:sz w:val="22"/>
                <w:szCs w:val="22"/>
              </w:rPr>
            </w:pPr>
            <w:r>
              <w:rPr>
                <w:rFonts w:cs="Arial"/>
                <w:bCs/>
                <w:sz w:val="22"/>
                <w:szCs w:val="22"/>
              </w:rPr>
              <w:t>beschreiben und unterscheiden verschiedene Zustände eines Informatiksystems,</w:t>
            </w:r>
          </w:p>
          <w:p w:rsidR="004B7F9A" w:rsidRDefault="004B7F9A" w:rsidP="004B7F9A">
            <w:pPr>
              <w:numPr>
                <w:ilvl w:val="0"/>
                <w:numId w:val="1"/>
              </w:numPr>
              <w:ind w:left="360"/>
              <w:jc w:val="left"/>
              <w:rPr>
                <w:rFonts w:cs="Arial"/>
                <w:bCs/>
                <w:sz w:val="22"/>
                <w:szCs w:val="22"/>
              </w:rPr>
            </w:pPr>
            <w:r>
              <w:rPr>
                <w:rFonts w:cs="Arial"/>
                <w:bCs/>
                <w:sz w:val="22"/>
                <w:szCs w:val="22"/>
              </w:rPr>
              <w:t>erläutern Prinzipien der Verwaltung von Dateien in Verzeichnissen (A),</w:t>
            </w:r>
          </w:p>
          <w:p w:rsidR="004B7F9A" w:rsidRDefault="004B7F9A" w:rsidP="004B7F9A">
            <w:pPr>
              <w:numPr>
                <w:ilvl w:val="0"/>
                <w:numId w:val="1"/>
              </w:numPr>
              <w:ind w:left="360"/>
              <w:jc w:val="left"/>
              <w:rPr>
                <w:rFonts w:cs="Arial"/>
                <w:bCs/>
                <w:sz w:val="22"/>
                <w:szCs w:val="22"/>
              </w:rPr>
            </w:pPr>
            <w:r>
              <w:rPr>
                <w:rFonts w:cs="Arial"/>
                <w:bCs/>
                <w:sz w:val="22"/>
                <w:szCs w:val="22"/>
              </w:rPr>
              <w:t>beschreiben das Prinzip der Eingabe, Verarbeitung und Ausgabe (EVA-Prinzip) als grundlegendes Prinzip der Datenverarbeitung (DI),</w:t>
            </w:r>
          </w:p>
          <w:p w:rsidR="004B7F9A" w:rsidRDefault="004B7F9A" w:rsidP="004B7F9A">
            <w:pPr>
              <w:numPr>
                <w:ilvl w:val="0"/>
                <w:numId w:val="1"/>
              </w:numPr>
              <w:ind w:left="360"/>
              <w:jc w:val="left"/>
              <w:rPr>
                <w:rFonts w:cs="Arial"/>
                <w:bCs/>
                <w:sz w:val="22"/>
                <w:szCs w:val="22"/>
              </w:rPr>
            </w:pPr>
            <w:r>
              <w:rPr>
                <w:rFonts w:cs="Arial"/>
                <w:bCs/>
                <w:sz w:val="22"/>
                <w:szCs w:val="22"/>
              </w:rPr>
              <w:t xml:space="preserve">erläutern Prinzipien der strukturierten Dateiverwaltung und wenden diese an (MI), </w:t>
            </w:r>
          </w:p>
          <w:p w:rsidR="004B7F9A" w:rsidRDefault="004B7F9A" w:rsidP="004B7F9A">
            <w:pPr>
              <w:numPr>
                <w:ilvl w:val="0"/>
                <w:numId w:val="1"/>
              </w:numPr>
              <w:ind w:left="360"/>
              <w:jc w:val="left"/>
              <w:rPr>
                <w:rFonts w:cs="Arial"/>
                <w:bCs/>
                <w:sz w:val="22"/>
                <w:szCs w:val="22"/>
              </w:rPr>
            </w:pPr>
            <w:r>
              <w:rPr>
                <w:rFonts w:cs="Arial"/>
                <w:bCs/>
                <w:sz w:val="22"/>
                <w:szCs w:val="22"/>
              </w:rPr>
              <w:t>erläutern unterschiedliche Dienste in Netzwerken (KK),</w:t>
            </w:r>
          </w:p>
          <w:p w:rsidR="004B7F9A" w:rsidRDefault="004B7F9A" w:rsidP="004B7F9A">
            <w:pPr>
              <w:numPr>
                <w:ilvl w:val="0"/>
                <w:numId w:val="1"/>
              </w:numPr>
              <w:ind w:left="360"/>
              <w:jc w:val="left"/>
              <w:rPr>
                <w:rFonts w:cs="Arial"/>
                <w:bCs/>
                <w:sz w:val="22"/>
                <w:szCs w:val="22"/>
              </w:rPr>
            </w:pPr>
            <w:r>
              <w:rPr>
                <w:rFonts w:cs="Arial"/>
                <w:bCs/>
                <w:sz w:val="22"/>
                <w:szCs w:val="22"/>
              </w:rPr>
              <w:t>kommunizieren und tauschen Daten mithilfe von Netzen aus (KK),</w:t>
            </w:r>
          </w:p>
          <w:p w:rsidR="004B7F9A" w:rsidRDefault="004B7F9A" w:rsidP="004B7F9A">
            <w:pPr>
              <w:numPr>
                <w:ilvl w:val="0"/>
                <w:numId w:val="1"/>
              </w:numPr>
              <w:ind w:left="360"/>
              <w:jc w:val="left"/>
              <w:rPr>
                <w:rFonts w:cs="Arial"/>
                <w:bCs/>
                <w:sz w:val="22"/>
                <w:szCs w:val="22"/>
              </w:rPr>
            </w:pPr>
            <w:r>
              <w:rPr>
                <w:rFonts w:cs="Arial"/>
                <w:bCs/>
                <w:sz w:val="22"/>
                <w:szCs w:val="22"/>
              </w:rPr>
              <w:t>beschreiben die Gefährdung von Daten durch Defekte und Schadsoftware und benennen Maßnahmen zum Schutz von Daten (A),</w:t>
            </w:r>
          </w:p>
          <w:p w:rsidR="004B7F9A" w:rsidRDefault="004B7F9A" w:rsidP="004B7F9A">
            <w:pPr>
              <w:numPr>
                <w:ilvl w:val="0"/>
                <w:numId w:val="1"/>
              </w:numPr>
              <w:ind w:left="360"/>
              <w:jc w:val="left"/>
              <w:rPr>
                <w:rFonts w:cs="Arial"/>
                <w:bCs/>
                <w:sz w:val="22"/>
                <w:szCs w:val="22"/>
              </w:rPr>
            </w:pPr>
            <w:r>
              <w:rPr>
                <w:rFonts w:cs="Arial"/>
                <w:bCs/>
                <w:sz w:val="22"/>
                <w:szCs w:val="22"/>
              </w:rPr>
              <w:t>bewerten auf Grundlage ihrer im Informatikunterricht erworbenen Kenntnisse Möglichkeiten der Datenverarbeitung hinsichtlich Chancen und Risiken in ausgewählten Kontexten (A),</w:t>
            </w:r>
          </w:p>
          <w:p w:rsidR="004B7F9A" w:rsidRDefault="004B7F9A" w:rsidP="004B7F9A">
            <w:pPr>
              <w:numPr>
                <w:ilvl w:val="0"/>
                <w:numId w:val="1"/>
              </w:numPr>
              <w:ind w:left="360"/>
              <w:jc w:val="left"/>
              <w:rPr>
                <w:rFonts w:cs="Arial"/>
                <w:bCs/>
                <w:sz w:val="22"/>
                <w:szCs w:val="22"/>
              </w:rPr>
            </w:pPr>
            <w:r>
              <w:rPr>
                <w:rFonts w:cs="Arial"/>
                <w:bCs/>
                <w:sz w:val="22"/>
                <w:szCs w:val="22"/>
              </w:rPr>
              <w:t>benennen ausgewählte rechtliche Rahmenbedingungen des Einsatzes von Informatiksystemen (DI),</w:t>
            </w:r>
          </w:p>
          <w:p w:rsidR="004B7F9A" w:rsidRDefault="004B7F9A" w:rsidP="004B7F9A">
            <w:pPr>
              <w:numPr>
                <w:ilvl w:val="0"/>
                <w:numId w:val="1"/>
              </w:numPr>
              <w:ind w:left="360"/>
              <w:jc w:val="left"/>
              <w:rPr>
                <w:rFonts w:cs="Arial"/>
                <w:bCs/>
                <w:sz w:val="22"/>
                <w:szCs w:val="22"/>
              </w:rPr>
            </w:pPr>
            <w:r>
              <w:rPr>
                <w:rFonts w:cs="Arial"/>
                <w:bCs/>
                <w:sz w:val="22"/>
                <w:szCs w:val="22"/>
              </w:rPr>
              <w:t xml:space="preserve">beurteilen an ausgewählten Beispielen die gesellschaftlichen </w:t>
            </w:r>
            <w:r>
              <w:rPr>
                <w:rFonts w:cs="Arial"/>
                <w:bCs/>
                <w:sz w:val="22"/>
                <w:szCs w:val="22"/>
              </w:rPr>
              <w:lastRenderedPageBreak/>
              <w:t>Auswirkungen des Einsatzes von Informatiksystemen und berücksichtigen das Recht auf informationelle Selbstbestimmung (A),</w:t>
            </w:r>
          </w:p>
          <w:p w:rsidR="004B7F9A" w:rsidRDefault="004B7F9A" w:rsidP="004B7F9A">
            <w:pPr>
              <w:numPr>
                <w:ilvl w:val="0"/>
                <w:numId w:val="1"/>
              </w:numPr>
              <w:ind w:left="360"/>
              <w:jc w:val="left"/>
              <w:rPr>
                <w:rFonts w:cs="Arial"/>
                <w:bCs/>
                <w:sz w:val="22"/>
                <w:szCs w:val="22"/>
              </w:rPr>
            </w:pPr>
            <w:r>
              <w:rPr>
                <w:rFonts w:cs="Arial"/>
                <w:bCs/>
                <w:sz w:val="22"/>
                <w:szCs w:val="22"/>
              </w:rPr>
              <w:t>geben Beispiele für Auswirkungen von Informatiksystemen auf die Berufswelt (A).</w:t>
            </w:r>
          </w:p>
        </w:tc>
        <w:tc>
          <w:tcPr>
            <w:tcW w:w="3828" w:type="dxa"/>
            <w:tcBorders>
              <w:top w:val="single" w:sz="4" w:space="0" w:color="auto"/>
              <w:left w:val="single" w:sz="4" w:space="0" w:color="auto"/>
              <w:bottom w:val="single" w:sz="4" w:space="0" w:color="auto"/>
              <w:right w:val="single" w:sz="4" w:space="0" w:color="auto"/>
            </w:tcBorders>
          </w:tcPr>
          <w:p w:rsidR="004B7F9A" w:rsidRDefault="004B7F9A" w:rsidP="00033646">
            <w:pPr>
              <w:spacing w:before="240"/>
              <w:rPr>
                <w:rFonts w:cs="Arial"/>
                <w:sz w:val="22"/>
                <w:szCs w:val="22"/>
                <w:lang w:val="en-US"/>
              </w:rPr>
            </w:pPr>
            <w:r>
              <w:rPr>
                <w:rFonts w:cs="Arial"/>
                <w:sz w:val="22"/>
                <w:szCs w:val="22"/>
                <w:lang w:val="en-US"/>
              </w:rPr>
              <w:lastRenderedPageBreak/>
              <w:t>Medien:</w:t>
            </w:r>
          </w:p>
          <w:p w:rsidR="004B7F9A" w:rsidRDefault="004B7F9A" w:rsidP="00033646">
            <w:pPr>
              <w:spacing w:before="240"/>
              <w:rPr>
                <w:rFonts w:cs="Arial"/>
                <w:sz w:val="22"/>
                <w:szCs w:val="22"/>
                <w:lang w:val="en-US"/>
              </w:rPr>
            </w:pPr>
            <w:r>
              <w:rPr>
                <w:rFonts w:cs="Arial"/>
                <w:sz w:val="22"/>
                <w:szCs w:val="22"/>
                <w:lang w:val="en-US"/>
              </w:rPr>
              <w:t>HTML-Editor Notepad++</w:t>
            </w:r>
          </w:p>
          <w:p w:rsidR="004B7F9A" w:rsidRDefault="004B7F9A" w:rsidP="00033646">
            <w:pPr>
              <w:rPr>
                <w:rFonts w:cs="Arial"/>
                <w:sz w:val="22"/>
                <w:szCs w:val="22"/>
                <w:lang w:val="en-US"/>
              </w:rPr>
            </w:pPr>
            <w:r>
              <w:rPr>
                <w:rFonts w:cs="Arial"/>
                <w:sz w:val="22"/>
                <w:szCs w:val="22"/>
                <w:lang w:val="en-US"/>
              </w:rPr>
              <w:t>HTML5- und CSS-Validator</w:t>
            </w:r>
          </w:p>
          <w:p w:rsidR="004B7F9A" w:rsidRDefault="004B7F9A" w:rsidP="00033646">
            <w:pPr>
              <w:spacing w:before="240"/>
              <w:rPr>
                <w:rFonts w:cs="Arial"/>
                <w:sz w:val="22"/>
                <w:szCs w:val="22"/>
              </w:rPr>
            </w:pPr>
            <w:r>
              <w:rPr>
                <w:rFonts w:cs="Arial"/>
                <w:sz w:val="22"/>
                <w:szCs w:val="22"/>
              </w:rPr>
              <w:t>Beispiele:</w:t>
            </w:r>
          </w:p>
          <w:p w:rsidR="004B7F9A" w:rsidRDefault="004B7F9A" w:rsidP="004B7F9A">
            <w:pPr>
              <w:pStyle w:val="Listenabsatz"/>
              <w:keepNext w:val="0"/>
              <w:widowControl/>
              <w:numPr>
                <w:ilvl w:val="0"/>
                <w:numId w:val="6"/>
              </w:numPr>
              <w:shd w:val="clear" w:color="auto" w:fill="auto"/>
              <w:suppressAutoHyphens w:val="0"/>
              <w:spacing w:before="240"/>
              <w:contextualSpacing/>
              <w:jc w:val="left"/>
              <w:rPr>
                <w:rFonts w:cs="Arial"/>
                <w:color w:val="auto"/>
                <w:sz w:val="22"/>
                <w:szCs w:val="22"/>
              </w:rPr>
            </w:pPr>
            <w:r>
              <w:rPr>
                <w:rFonts w:cs="Arial"/>
                <w:color w:val="auto"/>
              </w:rPr>
              <w:t>Das-bin-ich-Internetseite</w:t>
            </w:r>
          </w:p>
          <w:p w:rsidR="004B7F9A" w:rsidRDefault="004B7F9A" w:rsidP="004B7F9A">
            <w:pPr>
              <w:pStyle w:val="Listenabsatz"/>
              <w:keepNext w:val="0"/>
              <w:widowControl/>
              <w:numPr>
                <w:ilvl w:val="0"/>
                <w:numId w:val="7"/>
              </w:numPr>
              <w:shd w:val="clear" w:color="auto" w:fill="auto"/>
              <w:suppressAutoHyphens w:val="0"/>
              <w:contextualSpacing/>
              <w:jc w:val="left"/>
              <w:rPr>
                <w:rFonts w:cs="Arial"/>
                <w:color w:val="auto"/>
              </w:rPr>
            </w:pPr>
            <w:r>
              <w:rPr>
                <w:rFonts w:cs="Arial"/>
                <w:color w:val="auto"/>
              </w:rPr>
              <w:t>Mein-Star-Internetseite</w:t>
            </w:r>
          </w:p>
          <w:p w:rsidR="004B7F9A" w:rsidRDefault="004B7F9A" w:rsidP="004B7F9A">
            <w:pPr>
              <w:pStyle w:val="Listenabsatz"/>
              <w:keepNext w:val="0"/>
              <w:widowControl/>
              <w:numPr>
                <w:ilvl w:val="0"/>
                <w:numId w:val="7"/>
              </w:numPr>
              <w:shd w:val="clear" w:color="auto" w:fill="auto"/>
              <w:suppressAutoHyphens w:val="0"/>
              <w:contextualSpacing/>
              <w:jc w:val="left"/>
              <w:rPr>
                <w:rFonts w:cs="Arial"/>
                <w:color w:val="auto"/>
              </w:rPr>
            </w:pPr>
            <w:r>
              <w:rPr>
                <w:rFonts w:cs="Arial"/>
                <w:color w:val="auto"/>
              </w:rPr>
              <w:t>Web-Präsentation des eigenen Hobbys</w:t>
            </w:r>
          </w:p>
          <w:p w:rsidR="004B7F9A" w:rsidRDefault="004B7F9A" w:rsidP="004B7F9A">
            <w:pPr>
              <w:pStyle w:val="Listenabsatz"/>
              <w:keepNext w:val="0"/>
              <w:widowControl/>
              <w:numPr>
                <w:ilvl w:val="0"/>
                <w:numId w:val="7"/>
              </w:numPr>
              <w:shd w:val="clear" w:color="auto" w:fill="auto"/>
              <w:suppressAutoHyphens w:val="0"/>
              <w:contextualSpacing/>
              <w:jc w:val="left"/>
              <w:rPr>
                <w:rFonts w:cs="Arial"/>
                <w:color w:val="auto"/>
              </w:rPr>
            </w:pPr>
            <w:r>
              <w:rPr>
                <w:rFonts w:cs="Arial"/>
                <w:color w:val="auto"/>
              </w:rPr>
              <w:t>Web-Präsentation des letzten Klassenfestes</w:t>
            </w:r>
          </w:p>
          <w:p w:rsidR="004B7F9A" w:rsidRDefault="004B7F9A" w:rsidP="004B7F9A">
            <w:pPr>
              <w:pStyle w:val="Listenabsatz"/>
              <w:keepNext w:val="0"/>
              <w:widowControl/>
              <w:numPr>
                <w:ilvl w:val="0"/>
                <w:numId w:val="7"/>
              </w:numPr>
              <w:shd w:val="clear" w:color="auto" w:fill="auto"/>
              <w:suppressAutoHyphens w:val="0"/>
              <w:contextualSpacing/>
              <w:jc w:val="left"/>
              <w:rPr>
                <w:rFonts w:cs="Arial"/>
                <w:color w:val="auto"/>
              </w:rPr>
            </w:pPr>
            <w:r>
              <w:rPr>
                <w:rFonts w:cs="Arial"/>
                <w:color w:val="auto"/>
              </w:rPr>
              <w:t>Web-Präsentation der letzten Klassenfahrt inkl. aller Veröffentlichungseinwilligungen</w:t>
            </w:r>
          </w:p>
          <w:p w:rsidR="004B7F9A" w:rsidRDefault="004B7F9A" w:rsidP="004B7F9A">
            <w:pPr>
              <w:pStyle w:val="Listenabsatz"/>
              <w:keepNext w:val="0"/>
              <w:widowControl/>
              <w:numPr>
                <w:ilvl w:val="0"/>
                <w:numId w:val="7"/>
              </w:numPr>
              <w:shd w:val="clear" w:color="auto" w:fill="auto"/>
              <w:suppressAutoHyphens w:val="0"/>
              <w:contextualSpacing/>
              <w:jc w:val="left"/>
              <w:rPr>
                <w:rFonts w:cs="Arial"/>
                <w:color w:val="auto"/>
              </w:rPr>
            </w:pPr>
            <w:r>
              <w:rPr>
                <w:rFonts w:cs="Arial"/>
                <w:color w:val="auto"/>
              </w:rPr>
              <w:t>Web-Präsentation der Projektwoche</w:t>
            </w:r>
          </w:p>
          <w:p w:rsidR="004B7F9A" w:rsidRDefault="004B7F9A" w:rsidP="00033646">
            <w:pPr>
              <w:rPr>
                <w:rFonts w:cs="Arial"/>
                <w:sz w:val="22"/>
                <w:szCs w:val="22"/>
              </w:rPr>
            </w:pPr>
          </w:p>
          <w:p w:rsidR="004B7F9A" w:rsidRDefault="004B7F9A" w:rsidP="00033646">
            <w:pPr>
              <w:rPr>
                <w:rFonts w:cs="Arial"/>
                <w:sz w:val="22"/>
                <w:szCs w:val="22"/>
              </w:rPr>
            </w:pPr>
            <w:r>
              <w:rPr>
                <w:rFonts w:cs="Arial"/>
                <w:sz w:val="22"/>
                <w:szCs w:val="22"/>
              </w:rPr>
              <w:t>Material:</w:t>
            </w:r>
          </w:p>
          <w:p w:rsidR="004B7F9A" w:rsidRDefault="004B7F9A" w:rsidP="004B7F9A">
            <w:pPr>
              <w:pStyle w:val="Listenabsatz"/>
              <w:keepNext w:val="0"/>
              <w:widowControl/>
              <w:numPr>
                <w:ilvl w:val="0"/>
                <w:numId w:val="6"/>
              </w:numPr>
              <w:shd w:val="clear" w:color="auto" w:fill="auto"/>
              <w:suppressAutoHyphens w:val="0"/>
              <w:spacing w:before="240"/>
              <w:contextualSpacing/>
              <w:jc w:val="left"/>
              <w:rPr>
                <w:rFonts w:cs="Arial"/>
                <w:color w:val="auto"/>
                <w:sz w:val="22"/>
                <w:szCs w:val="22"/>
              </w:rPr>
            </w:pPr>
            <w:r>
              <w:rPr>
                <w:rFonts w:cs="Arial"/>
                <w:color w:val="auto"/>
              </w:rPr>
              <w:t>Lernkarten App Camps</w:t>
            </w:r>
          </w:p>
          <w:p w:rsidR="004B7F9A" w:rsidRDefault="004B7F9A" w:rsidP="004B7F9A">
            <w:pPr>
              <w:pStyle w:val="Listenabsatz"/>
              <w:keepNext w:val="0"/>
              <w:widowControl/>
              <w:numPr>
                <w:ilvl w:val="0"/>
                <w:numId w:val="6"/>
              </w:numPr>
              <w:shd w:val="clear" w:color="auto" w:fill="auto"/>
              <w:suppressAutoHyphens w:val="0"/>
              <w:spacing w:before="240"/>
              <w:contextualSpacing/>
              <w:jc w:val="left"/>
              <w:rPr>
                <w:rFonts w:cs="Arial"/>
                <w:color w:val="auto"/>
              </w:rPr>
            </w:pPr>
            <w:r>
              <w:rPr>
                <w:rFonts w:cs="Arial"/>
                <w:color w:val="auto"/>
              </w:rPr>
              <w:t>HTML lernen</w:t>
            </w:r>
          </w:p>
          <w:p w:rsidR="004B7F9A" w:rsidRDefault="00CF5FA5" w:rsidP="004B7F9A">
            <w:pPr>
              <w:pStyle w:val="Listenabsatz"/>
              <w:keepNext w:val="0"/>
              <w:widowControl/>
              <w:numPr>
                <w:ilvl w:val="0"/>
                <w:numId w:val="6"/>
              </w:numPr>
              <w:shd w:val="clear" w:color="auto" w:fill="auto"/>
              <w:suppressAutoHyphens w:val="0"/>
              <w:spacing w:before="240"/>
              <w:contextualSpacing/>
              <w:jc w:val="left"/>
              <w:rPr>
                <w:rFonts w:cs="Arial"/>
              </w:rPr>
            </w:pPr>
            <w:hyperlink r:id="rId8" w:history="1">
              <w:r w:rsidR="004B7F9A">
                <w:rPr>
                  <w:rStyle w:val="Hyperlink"/>
                  <w:rFonts w:cs="Arial"/>
                </w:rPr>
                <w:t>https://wiki.selfhtml.org</w:t>
              </w:r>
            </w:hyperlink>
          </w:p>
        </w:tc>
      </w:tr>
      <w:tr w:rsidR="004B7F9A" w:rsidTr="00033646">
        <w:trPr>
          <w:trHeight w:val="840"/>
        </w:trPr>
        <w:tc>
          <w:tcPr>
            <w:tcW w:w="14029" w:type="dxa"/>
            <w:gridSpan w:val="3"/>
            <w:tcBorders>
              <w:top w:val="single" w:sz="4" w:space="0" w:color="auto"/>
              <w:left w:val="single" w:sz="4" w:space="0" w:color="auto"/>
              <w:bottom w:val="single" w:sz="4" w:space="0" w:color="auto"/>
              <w:right w:val="single" w:sz="4" w:space="0" w:color="auto"/>
            </w:tcBorders>
            <w:hideMark/>
          </w:tcPr>
          <w:p w:rsidR="004B7F9A" w:rsidRDefault="004B7F9A" w:rsidP="00033646">
            <w:pPr>
              <w:spacing w:before="240"/>
              <w:rPr>
                <w:sz w:val="22"/>
                <w:szCs w:val="22"/>
              </w:rPr>
            </w:pPr>
            <w:r>
              <w:rPr>
                <w:rFonts w:cs="Arial"/>
                <w:sz w:val="22"/>
                <w:szCs w:val="22"/>
              </w:rPr>
              <w:t>Lernerfolgsüberprüfung durch eine Aufgabe in einer Klassenarbeit.</w:t>
            </w:r>
          </w:p>
        </w:tc>
      </w:tr>
    </w:tbl>
    <w:p w:rsidR="004B7F9A" w:rsidRDefault="004B7F9A" w:rsidP="004B7F9A"/>
    <w:p w:rsidR="0007443E" w:rsidRPr="004B7F9A" w:rsidRDefault="0007443E" w:rsidP="004B7F9A">
      <w:pPr>
        <w:jc w:val="left"/>
        <w:rPr>
          <w:b/>
          <w:bCs/>
          <w:sz w:val="28"/>
          <w:szCs w:val="22"/>
        </w:rPr>
      </w:pPr>
    </w:p>
    <w:sectPr w:rsidR="0007443E" w:rsidRPr="004B7F9A" w:rsidSect="004B7F9A">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9C7"/>
    <w:multiLevelType w:val="hybridMultilevel"/>
    <w:tmpl w:val="8D7671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579D3"/>
    <w:multiLevelType w:val="hybridMultilevel"/>
    <w:tmpl w:val="2BDAA5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34F9774E"/>
    <w:multiLevelType w:val="hybridMultilevel"/>
    <w:tmpl w:val="5C1E4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4F95A51"/>
    <w:multiLevelType w:val="hybridMultilevel"/>
    <w:tmpl w:val="5FFA4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85C1716"/>
    <w:multiLevelType w:val="hybridMultilevel"/>
    <w:tmpl w:val="AD680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2AD2324"/>
    <w:multiLevelType w:val="hybridMultilevel"/>
    <w:tmpl w:val="C71AD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9A"/>
    <w:rsid w:val="0007443E"/>
    <w:rsid w:val="004B7F9A"/>
    <w:rsid w:val="004E6940"/>
    <w:rsid w:val="00CF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6C3E"/>
  <w15:docId w15:val="{105CE210-0629-4DAD-B35E-DCE03BBB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7F9A"/>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B7F9A"/>
    <w:rPr>
      <w:color w:val="0000FF"/>
      <w:u w:val="single"/>
    </w:rPr>
  </w:style>
  <w:style w:type="paragraph" w:styleId="Listenabsatz">
    <w:name w:val="List Paragraph"/>
    <w:uiPriority w:val="34"/>
    <w:qFormat/>
    <w:rsid w:val="004B7F9A"/>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table" w:styleId="Tabellenraster">
    <w:name w:val="Table Grid"/>
    <w:basedOn w:val="NormaleTabelle"/>
    <w:uiPriority w:val="39"/>
    <w:rsid w:val="004B7F9A"/>
    <w:pPr>
      <w:spacing w:after="0" w:line="240" w:lineRule="auto"/>
      <w:jc w:val="both"/>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4E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lfhtml.org" TargetMode="External"/><Relationship Id="rId3" Type="http://schemas.openxmlformats.org/officeDocument/2006/relationships/settings" Target="settings.xml"/><Relationship Id="rId7" Type="http://schemas.openxmlformats.org/officeDocument/2006/relationships/hyperlink" Target="https://wiki.selfht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selfhtml.org" TargetMode="External"/><Relationship Id="rId5" Type="http://schemas.openxmlformats.org/officeDocument/2006/relationships/hyperlink" Target="http://www.dnstools.ch/visual-tracerou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227E0055</Template>
  <TotalTime>0</TotalTime>
  <Pages>1</Pages>
  <Words>1041</Words>
  <Characters>6562</Characters>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2019-10-30T09:32:00Z</dcterms:created>
  <dcterms:modified xsi:type="dcterms:W3CDTF">2020-01-31T12:10:00Z</dcterms:modified>
</cp:coreProperties>
</file>