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B706" w14:textId="77777777" w:rsidR="00297F0B" w:rsidRPr="00006216" w:rsidRDefault="00297F0B">
      <w:pPr>
        <w:rPr>
          <w:rFonts w:ascii="Arial" w:hAnsi="Arial" w:cs="Arial"/>
          <w:sz w:val="24"/>
          <w:szCs w:val="24"/>
        </w:rPr>
      </w:pPr>
    </w:p>
    <w:p w14:paraId="0EDF51E9" w14:textId="6D88B513" w:rsidR="001208E9" w:rsidRPr="009768F6" w:rsidRDefault="009768F6" w:rsidP="009768F6">
      <w:pPr>
        <w:rPr>
          <w:rFonts w:ascii="Arial" w:hAnsi="Arial" w:cs="Arial"/>
          <w:b/>
          <w:sz w:val="24"/>
          <w:szCs w:val="24"/>
        </w:rPr>
      </w:pPr>
      <w:r w:rsidRPr="009768F6">
        <w:rPr>
          <w:rFonts w:ascii="Arial" w:hAnsi="Arial" w:cs="Arial"/>
          <w:b/>
          <w:sz w:val="24"/>
          <w:szCs w:val="24"/>
        </w:rPr>
        <w:t>1. Klassenarbeit Latein Jg. 10</w:t>
      </w:r>
    </w:p>
    <w:p w14:paraId="6D7F5ED5" w14:textId="002B09F9" w:rsidR="006949AA" w:rsidRPr="00006216" w:rsidRDefault="006949AA">
      <w:pPr>
        <w:rPr>
          <w:rFonts w:ascii="Arial" w:hAnsi="Arial" w:cs="Arial"/>
          <w:i/>
          <w:sz w:val="24"/>
          <w:szCs w:val="24"/>
        </w:rPr>
      </w:pPr>
      <w:r w:rsidRPr="00006216">
        <w:rPr>
          <w:rFonts w:ascii="Arial" w:hAnsi="Arial" w:cs="Arial"/>
          <w:i/>
          <w:sz w:val="24"/>
          <w:szCs w:val="24"/>
        </w:rPr>
        <w:t xml:space="preserve">Auch in folgendem Gedicht geht </w:t>
      </w:r>
      <w:proofErr w:type="spellStart"/>
      <w:r w:rsidRPr="00006216">
        <w:rPr>
          <w:rFonts w:ascii="Arial" w:hAnsi="Arial" w:cs="Arial"/>
          <w:i/>
          <w:sz w:val="24"/>
          <w:szCs w:val="24"/>
        </w:rPr>
        <w:t>Catull</w:t>
      </w:r>
      <w:proofErr w:type="spellEnd"/>
      <w:r w:rsidRPr="00006216">
        <w:rPr>
          <w:rFonts w:ascii="Arial" w:hAnsi="Arial" w:cs="Arial"/>
          <w:i/>
          <w:sz w:val="24"/>
          <w:szCs w:val="24"/>
        </w:rPr>
        <w:t xml:space="preserve"> auf die </w:t>
      </w:r>
      <w:r w:rsidR="002916C8" w:rsidRPr="00006216">
        <w:rPr>
          <w:rFonts w:ascii="Arial" w:hAnsi="Arial" w:cs="Arial"/>
          <w:i/>
          <w:sz w:val="24"/>
          <w:szCs w:val="24"/>
        </w:rPr>
        <w:t xml:space="preserve">Liebesbeziehung </w:t>
      </w:r>
      <w:r w:rsidRPr="00006216">
        <w:rPr>
          <w:rFonts w:ascii="Arial" w:hAnsi="Arial" w:cs="Arial"/>
          <w:i/>
          <w:sz w:val="24"/>
          <w:szCs w:val="24"/>
        </w:rPr>
        <w:t>des lyrischen Ichs auf Lesbia ein:</w:t>
      </w:r>
    </w:p>
    <w:p w14:paraId="28561623" w14:textId="77777777" w:rsidR="001208E9" w:rsidRPr="00006216" w:rsidRDefault="001208E9">
      <w:pPr>
        <w:rPr>
          <w:rFonts w:ascii="Arial" w:hAnsi="Arial" w:cs="Arial"/>
          <w:i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8537"/>
      </w:tblGrid>
      <w:tr w:rsidR="00006216" w:rsidRPr="00006216" w14:paraId="5D7DB91C" w14:textId="77777777" w:rsidTr="006949AA">
        <w:tc>
          <w:tcPr>
            <w:tcW w:w="483" w:type="dxa"/>
          </w:tcPr>
          <w:p w14:paraId="4A6602BF" w14:textId="77777777" w:rsidR="00785A6A" w:rsidRPr="00006216" w:rsidRDefault="003F1A54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6216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6842C7B" w14:textId="77777777" w:rsidR="003F1A54" w:rsidRPr="00006216" w:rsidRDefault="003F1A54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621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7AB5561" w14:textId="77777777" w:rsidR="0064112C" w:rsidRPr="00006216" w:rsidRDefault="0064112C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6216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62F75D40" w14:textId="77777777" w:rsidR="0064112C" w:rsidRPr="00006216" w:rsidRDefault="00270E74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6216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6C1597C" w14:textId="77777777" w:rsidR="0064112C" w:rsidRPr="00006216" w:rsidRDefault="00270E74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6216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0292BFD8" w14:textId="77777777" w:rsidR="0064112C" w:rsidRPr="00006216" w:rsidRDefault="00270E74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6216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52D6741F" w14:textId="77777777" w:rsidR="0064112C" w:rsidRPr="00006216" w:rsidRDefault="00270E74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6216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08319B04" w14:textId="77777777" w:rsidR="0064112C" w:rsidRPr="00006216" w:rsidRDefault="00270E74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062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37" w:type="dxa"/>
          </w:tcPr>
          <w:p w14:paraId="72149316" w14:textId="77777777" w:rsidR="0064112C" w:rsidRPr="00D714AC" w:rsidRDefault="003F1A54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Dicebas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quonda</w:t>
            </w:r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m </w:t>
            </w:r>
            <w:proofErr w:type="spellStart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solum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te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nosse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Catullum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1A5B9A65" w14:textId="77777777" w:rsidR="0064112C" w:rsidRPr="00D714AC" w:rsidRDefault="0064112C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>Lesbia</w:t>
            </w:r>
            <w:proofErr w:type="spellEnd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nec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prae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me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velle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tenere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Iovem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73EE1A5" w14:textId="77777777" w:rsidR="0064112C" w:rsidRPr="00D714AC" w:rsidRDefault="00A60D29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>ilexi</w:t>
            </w:r>
            <w:proofErr w:type="spellEnd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tum </w:t>
            </w:r>
            <w:proofErr w:type="spellStart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>te</w:t>
            </w:r>
            <w:proofErr w:type="spellEnd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non </w:t>
            </w:r>
            <w:proofErr w:type="spellStart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>tantum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ut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vulgus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amicam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52633F52" w14:textId="77777777" w:rsidR="0064112C" w:rsidRPr="00D714AC" w:rsidRDefault="0064112C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>sed</w:t>
            </w:r>
            <w:proofErr w:type="spellEnd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pate</w:t>
            </w:r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r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ut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gnatos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diligit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generos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44811876" w14:textId="77777777" w:rsidR="0064112C" w:rsidRPr="00D714AC" w:rsidRDefault="00A60D29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unc </w:t>
            </w:r>
            <w:proofErr w:type="spellStart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>te</w:t>
            </w:r>
            <w:proofErr w:type="spellEnd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>cogn</w:t>
            </w:r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ovi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uare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etsi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impensius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uror</w:t>
            </w:r>
            <w:proofErr w:type="spellEnd"/>
            <w:r w:rsidR="0064112C" w:rsidRPr="00D714AC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</w:p>
          <w:p w14:paraId="27944162" w14:textId="77777777" w:rsidR="0064112C" w:rsidRPr="00D714AC" w:rsidRDefault="0064112C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>mult</w:t>
            </w:r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mi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tamen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es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vilior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levior</w:t>
            </w:r>
            <w:proofErr w:type="spell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14:paraId="7D9D1042" w14:textId="1AB02718" w:rsidR="0064112C" w:rsidRPr="007D6A23" w:rsidRDefault="00A60D29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„Q</w:t>
            </w:r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ui </w:t>
            </w:r>
            <w:proofErr w:type="spellStart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>potis</w:t>
            </w:r>
            <w:proofErr w:type="spellEnd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F1A54" w:rsidRPr="00D714AC">
              <w:rPr>
                <w:rFonts w:ascii="Arial" w:hAnsi="Arial" w:cs="Arial"/>
                <w:sz w:val="24"/>
                <w:szCs w:val="24"/>
                <w:lang w:val="en-US"/>
              </w:rPr>
              <w:t>est</w:t>
            </w:r>
            <w:proofErr w:type="spellEnd"/>
            <w:proofErr w:type="gram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?“</w:t>
            </w:r>
            <w:proofErr w:type="gramEnd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714AC">
              <w:rPr>
                <w:rFonts w:ascii="Arial" w:hAnsi="Arial" w:cs="Arial"/>
                <w:sz w:val="24"/>
                <w:szCs w:val="24"/>
                <w:lang w:val="en-US"/>
              </w:rPr>
              <w:t>inquis</w:t>
            </w:r>
            <w:proofErr w:type="spellEnd"/>
            <w:r w:rsidRPr="007D6A23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="003F1A54" w:rsidRPr="007D6A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7D6A23">
              <w:rPr>
                <w:rFonts w:ascii="Arial" w:hAnsi="Arial" w:cs="Arial"/>
                <w:sz w:val="24"/>
                <w:szCs w:val="24"/>
                <w:lang w:val="en-US"/>
              </w:rPr>
              <w:t>Q</w:t>
            </w:r>
            <w:r w:rsidR="0064112C" w:rsidRPr="007D6A23">
              <w:rPr>
                <w:rFonts w:ascii="Arial" w:hAnsi="Arial" w:cs="Arial"/>
                <w:sz w:val="24"/>
                <w:szCs w:val="24"/>
                <w:lang w:val="en-US"/>
              </w:rPr>
              <w:t xml:space="preserve">uod </w:t>
            </w:r>
            <w:proofErr w:type="spellStart"/>
            <w:r w:rsidR="0064112C" w:rsidRPr="007D6A23">
              <w:rPr>
                <w:rFonts w:ascii="Arial" w:hAnsi="Arial" w:cs="Arial"/>
                <w:sz w:val="24"/>
                <w:szCs w:val="24"/>
                <w:lang w:val="en-US"/>
              </w:rPr>
              <w:t>amantem</w:t>
            </w:r>
            <w:proofErr w:type="spellEnd"/>
            <w:r w:rsidR="0064112C" w:rsidRPr="007D6A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12C" w:rsidRPr="007D6A23">
              <w:rPr>
                <w:rFonts w:ascii="Arial" w:hAnsi="Arial" w:cs="Arial"/>
                <w:sz w:val="24"/>
                <w:szCs w:val="24"/>
                <w:lang w:val="en-US"/>
              </w:rPr>
              <w:t>iniuria</w:t>
            </w:r>
            <w:proofErr w:type="spellEnd"/>
            <w:r w:rsidR="0064112C" w:rsidRPr="007D6A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4112C" w:rsidRPr="007D6A23">
              <w:rPr>
                <w:rFonts w:ascii="Arial" w:hAnsi="Arial" w:cs="Arial"/>
                <w:sz w:val="24"/>
                <w:szCs w:val="24"/>
                <w:lang w:val="en-US"/>
              </w:rPr>
              <w:t>talis</w:t>
            </w:r>
            <w:proofErr w:type="spellEnd"/>
          </w:p>
          <w:p w14:paraId="0D85B502" w14:textId="77777777" w:rsidR="00785A6A" w:rsidRPr="00006216" w:rsidRDefault="0064112C" w:rsidP="0064112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D6A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3F1A54" w:rsidRPr="00006216">
              <w:rPr>
                <w:rFonts w:ascii="Arial" w:hAnsi="Arial" w:cs="Arial"/>
                <w:sz w:val="24"/>
                <w:szCs w:val="24"/>
              </w:rPr>
              <w:t>cogit</w:t>
            </w:r>
            <w:proofErr w:type="spellEnd"/>
            <w:r w:rsidR="003F1A54" w:rsidRPr="0000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F1A54" w:rsidRPr="00006216">
              <w:rPr>
                <w:rFonts w:ascii="Arial" w:hAnsi="Arial" w:cs="Arial"/>
                <w:sz w:val="24"/>
                <w:szCs w:val="24"/>
              </w:rPr>
              <w:t>ama</w:t>
            </w:r>
            <w:r w:rsidRPr="00006216">
              <w:rPr>
                <w:rFonts w:ascii="Arial" w:hAnsi="Arial" w:cs="Arial"/>
                <w:sz w:val="24"/>
                <w:szCs w:val="24"/>
              </w:rPr>
              <w:t>re</w:t>
            </w:r>
            <w:proofErr w:type="spellEnd"/>
            <w:r w:rsidRPr="0000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216">
              <w:rPr>
                <w:rFonts w:ascii="Arial" w:hAnsi="Arial" w:cs="Arial"/>
                <w:sz w:val="24"/>
                <w:szCs w:val="24"/>
              </w:rPr>
              <w:t>magis</w:t>
            </w:r>
            <w:proofErr w:type="spellEnd"/>
            <w:r w:rsidRPr="0000621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06216">
              <w:rPr>
                <w:rFonts w:ascii="Arial" w:hAnsi="Arial" w:cs="Arial"/>
                <w:sz w:val="24"/>
                <w:szCs w:val="24"/>
              </w:rPr>
              <w:t>sed</w:t>
            </w:r>
            <w:proofErr w:type="spellEnd"/>
            <w:r w:rsidRPr="0000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216">
              <w:rPr>
                <w:rFonts w:ascii="Arial" w:hAnsi="Arial" w:cs="Arial"/>
                <w:sz w:val="24"/>
                <w:szCs w:val="24"/>
              </w:rPr>
              <w:t>bene</w:t>
            </w:r>
            <w:proofErr w:type="spellEnd"/>
            <w:r w:rsidRPr="00006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06216">
              <w:rPr>
                <w:rFonts w:ascii="Arial" w:hAnsi="Arial" w:cs="Arial"/>
                <w:sz w:val="24"/>
                <w:szCs w:val="24"/>
              </w:rPr>
              <w:t>velle</w:t>
            </w:r>
            <w:proofErr w:type="spellEnd"/>
            <w:r w:rsidRPr="00006216">
              <w:rPr>
                <w:rFonts w:ascii="Arial" w:hAnsi="Arial" w:cs="Arial"/>
                <w:sz w:val="24"/>
                <w:szCs w:val="24"/>
              </w:rPr>
              <w:t xml:space="preserve"> minus.</w:t>
            </w:r>
          </w:p>
        </w:tc>
      </w:tr>
    </w:tbl>
    <w:p w14:paraId="19C0CD84" w14:textId="77777777" w:rsidR="00C04BD3" w:rsidRDefault="00C04BD3" w:rsidP="001208E9">
      <w:pPr>
        <w:spacing w:after="0" w:line="360" w:lineRule="auto"/>
        <w:rPr>
          <w:rFonts w:ascii="Arial" w:hAnsi="Arial" w:cs="Arial"/>
          <w:b/>
          <w:sz w:val="24"/>
          <w:szCs w:val="20"/>
        </w:rPr>
      </w:pPr>
    </w:p>
    <w:p w14:paraId="14990597" w14:textId="77777777" w:rsidR="00C04BD3" w:rsidRDefault="00C04BD3" w:rsidP="001208E9">
      <w:pPr>
        <w:spacing w:after="0" w:line="360" w:lineRule="auto"/>
        <w:rPr>
          <w:rFonts w:ascii="Arial" w:hAnsi="Arial" w:cs="Arial"/>
          <w:b/>
          <w:sz w:val="24"/>
          <w:szCs w:val="20"/>
        </w:rPr>
      </w:pPr>
    </w:p>
    <w:p w14:paraId="394BF683" w14:textId="77777777" w:rsidR="00A128F6" w:rsidRDefault="003F1A54" w:rsidP="001208E9">
      <w:pPr>
        <w:spacing w:after="0" w:line="360" w:lineRule="auto"/>
        <w:rPr>
          <w:rFonts w:ascii="Arial" w:hAnsi="Arial" w:cs="Arial"/>
          <w:b/>
          <w:sz w:val="24"/>
          <w:szCs w:val="20"/>
        </w:rPr>
      </w:pPr>
      <w:r w:rsidRPr="00006216">
        <w:rPr>
          <w:rFonts w:ascii="Arial" w:hAnsi="Arial" w:cs="Arial"/>
          <w:b/>
          <w:sz w:val="24"/>
          <w:szCs w:val="20"/>
        </w:rPr>
        <w:t>Hilfen:</w:t>
      </w:r>
    </w:p>
    <w:p w14:paraId="4D783404" w14:textId="77777777" w:rsidR="00C04BD3" w:rsidRPr="00006216" w:rsidRDefault="00C04BD3" w:rsidP="001208E9">
      <w:pPr>
        <w:spacing w:after="0" w:line="360" w:lineRule="auto"/>
        <w:rPr>
          <w:rFonts w:ascii="Arial" w:hAnsi="Arial" w:cs="Arial"/>
          <w:b/>
          <w:sz w:val="24"/>
          <w:szCs w:val="20"/>
          <w:lang w:val="el-G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"/>
        <w:gridCol w:w="2089"/>
        <w:gridCol w:w="6761"/>
      </w:tblGrid>
      <w:tr w:rsidR="00006216" w:rsidRPr="00006216" w14:paraId="5D5815A4" w14:textId="77777777" w:rsidTr="005848BA">
        <w:tc>
          <w:tcPr>
            <w:tcW w:w="495" w:type="dxa"/>
          </w:tcPr>
          <w:p w14:paraId="323CCBB8" w14:textId="77777777" w:rsidR="003F1A54" w:rsidRPr="00006216" w:rsidRDefault="00C5240D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006216">
              <w:rPr>
                <w:rFonts w:ascii="Arial" w:hAnsi="Arial" w:cs="Arial"/>
                <w:sz w:val="20"/>
                <w:szCs w:val="20"/>
                <w:lang w:val="el-GR"/>
              </w:rPr>
              <w:t>1</w:t>
            </w:r>
          </w:p>
        </w:tc>
        <w:tc>
          <w:tcPr>
            <w:tcW w:w="2089" w:type="dxa"/>
          </w:tcPr>
          <w:p w14:paraId="61601A4C" w14:textId="77777777" w:rsidR="003F1A54" w:rsidRPr="00006216" w:rsidRDefault="003F1A54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nosse</w:t>
            </w:r>
            <w:proofErr w:type="spellEnd"/>
          </w:p>
        </w:tc>
        <w:tc>
          <w:tcPr>
            <w:tcW w:w="6761" w:type="dxa"/>
          </w:tcPr>
          <w:p w14:paraId="3EDDC840" w14:textId="77777777" w:rsidR="003F1A54" w:rsidRPr="00006216" w:rsidRDefault="00C5592E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ym w:font="Symbol" w:char="F07E"/>
            </w:r>
            <w:r w:rsidR="003F1A54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3F1A54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novisse</w:t>
            </w:r>
            <w:proofErr w:type="spellEnd"/>
            <w:r w:rsidR="003F1A54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 kennen</w:t>
            </w:r>
            <w:r w:rsidR="00BC39CD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mit jemandem Erfahrung haben</w:t>
            </w:r>
          </w:p>
        </w:tc>
      </w:tr>
      <w:tr w:rsidR="00006216" w:rsidRPr="00006216" w14:paraId="6CD25880" w14:textId="77777777" w:rsidTr="005848BA">
        <w:tc>
          <w:tcPr>
            <w:tcW w:w="495" w:type="dxa"/>
          </w:tcPr>
          <w:p w14:paraId="17431EFB" w14:textId="77777777" w:rsidR="003F1A54" w:rsidRPr="00006216" w:rsidRDefault="003F1A54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62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9" w:type="dxa"/>
          </w:tcPr>
          <w:p w14:paraId="050833F7" w14:textId="77777777" w:rsidR="003F1A54" w:rsidRPr="00006216" w:rsidRDefault="00C5592E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prae</w:t>
            </w:r>
            <w:proofErr w:type="spellEnd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0621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mit </w:t>
            </w:r>
            <w:r w:rsidR="004D2034" w:rsidRPr="0000621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Ablativ</w:t>
            </w:r>
          </w:p>
        </w:tc>
        <w:tc>
          <w:tcPr>
            <w:tcW w:w="6761" w:type="dxa"/>
          </w:tcPr>
          <w:p w14:paraId="26BE47B9" w14:textId="77777777" w:rsidR="003F1A54" w:rsidRPr="00006216" w:rsidRDefault="00C5592E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hier:</w:t>
            </w: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vor; </w:t>
            </w:r>
            <w:r w:rsidR="003F1A54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an </w:t>
            </w:r>
            <w:r w:rsidRPr="0000621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jemandes</w:t>
            </w: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Stelle</w:t>
            </w:r>
          </w:p>
        </w:tc>
      </w:tr>
      <w:tr w:rsidR="00006216" w:rsidRPr="00006216" w14:paraId="7C4FED22" w14:textId="77777777" w:rsidTr="005848BA">
        <w:tc>
          <w:tcPr>
            <w:tcW w:w="495" w:type="dxa"/>
          </w:tcPr>
          <w:p w14:paraId="23C67F1D" w14:textId="77777777" w:rsidR="003F1A54" w:rsidRPr="00006216" w:rsidRDefault="003F1A54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11074BDD" w14:textId="77777777" w:rsidR="003F1A54" w:rsidRPr="00006216" w:rsidRDefault="003F1A54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Iovem</w:t>
            </w:r>
            <w:proofErr w:type="spellEnd"/>
          </w:p>
        </w:tc>
        <w:tc>
          <w:tcPr>
            <w:tcW w:w="6761" w:type="dxa"/>
          </w:tcPr>
          <w:p w14:paraId="5FF605F8" w14:textId="77777777" w:rsidR="003F1A54" w:rsidRPr="00006216" w:rsidRDefault="00C5592E" w:rsidP="006949AA">
            <w:pPr>
              <w:spacing w:line="36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Akkusativ</w:t>
            </w:r>
            <w:r w:rsidR="003F1A54" w:rsidRPr="0000621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 zu </w:t>
            </w:r>
            <w:proofErr w:type="spellStart"/>
            <w:r w:rsidR="003F1A54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Iuppiter</w:t>
            </w:r>
            <w:proofErr w:type="spellEnd"/>
          </w:p>
        </w:tc>
      </w:tr>
      <w:tr w:rsidR="00006216" w:rsidRPr="00006216" w14:paraId="486E80AF" w14:textId="77777777" w:rsidTr="005848BA">
        <w:tc>
          <w:tcPr>
            <w:tcW w:w="495" w:type="dxa"/>
          </w:tcPr>
          <w:p w14:paraId="59685540" w14:textId="2F58B1E2" w:rsidR="003F1A54" w:rsidRPr="00006216" w:rsidRDefault="00500BE4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9" w:type="dxa"/>
          </w:tcPr>
          <w:p w14:paraId="129B5B38" w14:textId="77777777" w:rsidR="003F1A54" w:rsidRPr="00006216" w:rsidRDefault="003F1A54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tantum</w:t>
            </w:r>
            <w:proofErr w:type="spellEnd"/>
          </w:p>
        </w:tc>
        <w:tc>
          <w:tcPr>
            <w:tcW w:w="6761" w:type="dxa"/>
          </w:tcPr>
          <w:p w14:paraId="6D07344E" w14:textId="77777777" w:rsidR="003F1A54" w:rsidRPr="00006216" w:rsidRDefault="00C5592E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 sehr</w:t>
            </w:r>
          </w:p>
        </w:tc>
      </w:tr>
      <w:tr w:rsidR="00500BE4" w:rsidRPr="00006216" w14:paraId="2142E3FD" w14:textId="77777777" w:rsidTr="005848BA">
        <w:tc>
          <w:tcPr>
            <w:tcW w:w="495" w:type="dxa"/>
          </w:tcPr>
          <w:p w14:paraId="45F56CC9" w14:textId="77777777" w:rsidR="00500BE4" w:rsidRDefault="00500BE4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735B3E73" w14:textId="1E311A28" w:rsidR="00500BE4" w:rsidRPr="00006216" w:rsidRDefault="00500BE4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amica</w:t>
            </w:r>
            <w:proofErr w:type="spellEnd"/>
          </w:p>
        </w:tc>
        <w:tc>
          <w:tcPr>
            <w:tcW w:w="6761" w:type="dxa"/>
          </w:tcPr>
          <w:p w14:paraId="0E77B40C" w14:textId="16757F30" w:rsidR="00500BE4" w:rsidRPr="00006216" w:rsidRDefault="00500BE4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00BE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>hier: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die Prostituierte</w:t>
            </w:r>
          </w:p>
        </w:tc>
      </w:tr>
      <w:tr w:rsidR="00006216" w:rsidRPr="00006216" w14:paraId="00DA18A4" w14:textId="77777777" w:rsidTr="005848BA">
        <w:tc>
          <w:tcPr>
            <w:tcW w:w="495" w:type="dxa"/>
          </w:tcPr>
          <w:p w14:paraId="3C033D4B" w14:textId="48272113" w:rsidR="00610DFA" w:rsidRPr="00006216" w:rsidRDefault="002951FC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9" w:type="dxa"/>
          </w:tcPr>
          <w:p w14:paraId="6353469A" w14:textId="77777777" w:rsidR="00610DFA" w:rsidRPr="00006216" w:rsidRDefault="00C5240D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06216">
              <w:rPr>
                <w:rFonts w:ascii="Arial" w:hAnsi="Arial" w:cs="Arial"/>
                <w:sz w:val="20"/>
                <w:szCs w:val="20"/>
              </w:rPr>
              <w:t>gnatus</w:t>
            </w:r>
            <w:proofErr w:type="spellEnd"/>
          </w:p>
        </w:tc>
        <w:tc>
          <w:tcPr>
            <w:tcW w:w="6761" w:type="dxa"/>
          </w:tcPr>
          <w:p w14:paraId="0CC8726B" w14:textId="77777777" w:rsidR="00610DFA" w:rsidRPr="00006216" w:rsidRDefault="00C5240D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(leiblicher) Sohn</w:t>
            </w:r>
          </w:p>
        </w:tc>
      </w:tr>
      <w:tr w:rsidR="00006216" w:rsidRPr="00006216" w14:paraId="2208179B" w14:textId="77777777" w:rsidTr="005848BA">
        <w:tc>
          <w:tcPr>
            <w:tcW w:w="495" w:type="dxa"/>
          </w:tcPr>
          <w:p w14:paraId="464292D7" w14:textId="202CA69A" w:rsidR="00797B00" w:rsidRPr="00006216" w:rsidRDefault="002951FC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9" w:type="dxa"/>
          </w:tcPr>
          <w:p w14:paraId="03081967" w14:textId="77777777" w:rsidR="00797B00" w:rsidRPr="00006216" w:rsidRDefault="00797B00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impensus</w:t>
            </w:r>
            <w:proofErr w:type="spellEnd"/>
          </w:p>
        </w:tc>
        <w:tc>
          <w:tcPr>
            <w:tcW w:w="6761" w:type="dxa"/>
          </w:tcPr>
          <w:p w14:paraId="68C328FB" w14:textId="5FFD866C" w:rsidR="00797B00" w:rsidRPr="00006216" w:rsidRDefault="00797B00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heftig</w:t>
            </w:r>
          </w:p>
        </w:tc>
      </w:tr>
      <w:tr w:rsidR="00006216" w:rsidRPr="00006216" w14:paraId="06CF0BE1" w14:textId="77777777" w:rsidTr="005848BA">
        <w:tc>
          <w:tcPr>
            <w:tcW w:w="495" w:type="dxa"/>
          </w:tcPr>
          <w:p w14:paraId="2B7E4770" w14:textId="77777777" w:rsidR="00610DFA" w:rsidRPr="00006216" w:rsidRDefault="00610DFA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26875B05" w14:textId="77777777" w:rsidR="00610DFA" w:rsidRPr="00006216" w:rsidRDefault="00C10237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uri</w:t>
            </w:r>
            <w:proofErr w:type="spellEnd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uror</w:t>
            </w:r>
            <w:proofErr w:type="spellEnd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6761" w:type="dxa"/>
          </w:tcPr>
          <w:p w14:paraId="31BBA5A9" w14:textId="77777777" w:rsidR="00610DFA" w:rsidRPr="00006216" w:rsidRDefault="00610DFA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Leidenschaft brennen</w:t>
            </w:r>
          </w:p>
        </w:tc>
      </w:tr>
      <w:tr w:rsidR="00006216" w:rsidRPr="00006216" w14:paraId="32280448" w14:textId="77777777" w:rsidTr="005848BA">
        <w:tc>
          <w:tcPr>
            <w:tcW w:w="495" w:type="dxa"/>
          </w:tcPr>
          <w:p w14:paraId="50077527" w14:textId="77777777" w:rsidR="00797B00" w:rsidRPr="00006216" w:rsidRDefault="00DC3813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62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9" w:type="dxa"/>
          </w:tcPr>
          <w:p w14:paraId="49263EC5" w14:textId="77777777" w:rsidR="00797B00" w:rsidRPr="00006216" w:rsidRDefault="00797B00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</w:t>
            </w:r>
          </w:p>
        </w:tc>
        <w:tc>
          <w:tcPr>
            <w:tcW w:w="6761" w:type="dxa"/>
          </w:tcPr>
          <w:p w14:paraId="5B42F118" w14:textId="6D3A15F0" w:rsidR="00797B00" w:rsidRPr="00006216" w:rsidRDefault="00425D72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=</w:t>
            </w:r>
            <w:r w:rsidR="00797B00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797B00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mihi</w:t>
            </w:r>
            <w:proofErr w:type="spellEnd"/>
          </w:p>
        </w:tc>
      </w:tr>
      <w:tr w:rsidR="00006216" w:rsidRPr="00006216" w14:paraId="4FAFFC62" w14:textId="77777777" w:rsidTr="005848BA">
        <w:tc>
          <w:tcPr>
            <w:tcW w:w="495" w:type="dxa"/>
          </w:tcPr>
          <w:p w14:paraId="7F6D077E" w14:textId="77777777" w:rsidR="00610DFA" w:rsidRPr="00006216" w:rsidRDefault="00DC3813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62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89" w:type="dxa"/>
          </w:tcPr>
          <w:p w14:paraId="14C57705" w14:textId="0E2A5693" w:rsidR="00610DFA" w:rsidRPr="00006216" w:rsidRDefault="00797B00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qui</w:t>
            </w:r>
            <w:proofErr w:type="spellEnd"/>
            <w:r w:rsidR="00D17A3E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A105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potis</w:t>
            </w:r>
            <w:proofErr w:type="spellEnd"/>
            <w:r w:rsidR="00A105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A105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est</w:t>
            </w:r>
            <w:proofErr w:type="spellEnd"/>
            <w:r w:rsidR="00D17A3E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…?</w:t>
            </w:r>
          </w:p>
        </w:tc>
        <w:tc>
          <w:tcPr>
            <w:tcW w:w="6761" w:type="dxa"/>
          </w:tcPr>
          <w:p w14:paraId="7673B33C" w14:textId="3C768A91" w:rsidR="00610DFA" w:rsidRPr="00006216" w:rsidRDefault="00610DFA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</w:t>
            </w:r>
            <w:r w:rsidR="00D17A3E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1054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ist es möglich</w:t>
            </w:r>
            <w:r w:rsidR="00D17A3E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…</w:t>
            </w:r>
            <w:r w:rsidR="00797B00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?</w:t>
            </w:r>
          </w:p>
        </w:tc>
      </w:tr>
      <w:tr w:rsidR="00006216" w:rsidRPr="00006216" w14:paraId="35ACFEF5" w14:textId="77777777" w:rsidTr="005848BA">
        <w:tc>
          <w:tcPr>
            <w:tcW w:w="495" w:type="dxa"/>
          </w:tcPr>
          <w:p w14:paraId="245192F5" w14:textId="77777777" w:rsidR="00B642B5" w:rsidRPr="00006216" w:rsidRDefault="00B642B5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14:paraId="687F8077" w14:textId="77777777" w:rsidR="00B642B5" w:rsidRPr="00006216" w:rsidRDefault="00B642B5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iniuria</w:t>
            </w:r>
            <w:proofErr w:type="spellEnd"/>
          </w:p>
        </w:tc>
        <w:tc>
          <w:tcPr>
            <w:tcW w:w="6761" w:type="dxa"/>
          </w:tcPr>
          <w:p w14:paraId="7E704FA9" w14:textId="77777777" w:rsidR="00B642B5" w:rsidRPr="00006216" w:rsidRDefault="00C10237" w:rsidP="000E7D05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t xml:space="preserve">hier: </w:t>
            </w:r>
            <w:r w:rsidRPr="005848BA">
              <w:rPr>
                <w:rFonts w:ascii="Arial" w:eastAsia="Times New Roman" w:hAnsi="Arial" w:cs="Arial"/>
                <w:iCs/>
                <w:sz w:val="20"/>
                <w:szCs w:val="20"/>
                <w:lang w:eastAsia="de-DE"/>
              </w:rPr>
              <w:t>die Untreue</w:t>
            </w:r>
          </w:p>
        </w:tc>
      </w:tr>
      <w:tr w:rsidR="00006216" w:rsidRPr="00006216" w14:paraId="6714C12C" w14:textId="77777777" w:rsidTr="005848BA">
        <w:tc>
          <w:tcPr>
            <w:tcW w:w="495" w:type="dxa"/>
          </w:tcPr>
          <w:p w14:paraId="48BDBA85" w14:textId="5DDD5864" w:rsidR="00797B00" w:rsidRPr="00006216" w:rsidRDefault="002951FC" w:rsidP="006949A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9" w:type="dxa"/>
          </w:tcPr>
          <w:p w14:paraId="31A95F07" w14:textId="77777777" w:rsidR="00797B00" w:rsidRPr="00006216" w:rsidRDefault="00797B00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bene</w:t>
            </w:r>
            <w:proofErr w:type="spellEnd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velle</w:t>
            </w:r>
            <w:proofErr w:type="spellEnd"/>
          </w:p>
        </w:tc>
        <w:tc>
          <w:tcPr>
            <w:tcW w:w="6761" w:type="dxa"/>
          </w:tcPr>
          <w:p w14:paraId="49AF59CC" w14:textId="5092C3F2" w:rsidR="00797B00" w:rsidRPr="00006216" w:rsidRDefault="00D17A3E" w:rsidP="006949A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gern</w:t>
            </w:r>
            <w:r w:rsidR="00623E2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haben</w:t>
            </w:r>
            <w:r w:rsidR="00797B00" w:rsidRPr="0000621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; freundschaftlich gesinnt sein</w:t>
            </w:r>
          </w:p>
        </w:tc>
      </w:tr>
    </w:tbl>
    <w:p w14:paraId="22439B90" w14:textId="77777777" w:rsidR="00CC50B1" w:rsidRPr="00006216" w:rsidRDefault="00CC50B1" w:rsidP="00937CF6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14:paraId="28400E80" w14:textId="77777777" w:rsidR="00512B1C" w:rsidRPr="00006216" w:rsidRDefault="00512B1C">
      <w:pPr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06216"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14:paraId="0010A59F" w14:textId="77777777" w:rsidR="00C04BD3" w:rsidRDefault="00C04BD3" w:rsidP="006949A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6B3B057" w14:textId="0FE03AE5" w:rsidR="00D80A35" w:rsidRPr="00006216" w:rsidRDefault="006949AA" w:rsidP="006949A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06216">
        <w:rPr>
          <w:rFonts w:ascii="Arial" w:eastAsia="Times New Roman" w:hAnsi="Arial" w:cs="Arial"/>
          <w:b/>
          <w:sz w:val="24"/>
          <w:szCs w:val="24"/>
          <w:lang w:eastAsia="de-DE"/>
        </w:rPr>
        <w:t>Aufgaben:</w:t>
      </w:r>
    </w:p>
    <w:p w14:paraId="5A5358C1" w14:textId="5160945F" w:rsidR="00275614" w:rsidRDefault="00275614" w:rsidP="00FF470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128F089" w14:textId="43D0DB2E" w:rsidR="00622247" w:rsidRPr="00622247" w:rsidRDefault="00EB060A" w:rsidP="00FF470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1</w:t>
      </w:r>
      <w:r w:rsidR="00622247">
        <w:rPr>
          <w:rFonts w:ascii="Arial" w:eastAsia="Times New Roman" w:hAnsi="Arial" w:cs="Arial"/>
          <w:bCs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Markiere im Text alle Pronomina. Ordne sie den im Text genannten Personen zu. </w:t>
      </w:r>
    </w:p>
    <w:p w14:paraId="284099FF" w14:textId="77777777" w:rsidR="00622247" w:rsidRPr="00006216" w:rsidRDefault="00622247" w:rsidP="00FF470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C796D7C" w14:textId="247AA419" w:rsidR="001B4143" w:rsidRPr="00006216" w:rsidRDefault="00EB060A" w:rsidP="00FF47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2. </w:t>
      </w:r>
      <w:r w:rsidR="00AD08A4" w:rsidRPr="00006216">
        <w:rPr>
          <w:rFonts w:ascii="Arial" w:eastAsia="Times New Roman" w:hAnsi="Arial" w:cs="Arial"/>
          <w:sz w:val="24"/>
          <w:szCs w:val="24"/>
          <w:lang w:eastAsia="de-DE"/>
        </w:rPr>
        <w:t xml:space="preserve">Gliedere das Gedicht unter Beachtung </w:t>
      </w:r>
      <w:r w:rsidR="00DC3813" w:rsidRPr="00006216">
        <w:rPr>
          <w:rFonts w:ascii="Arial" w:eastAsia="Times New Roman" w:hAnsi="Arial" w:cs="Arial"/>
          <w:sz w:val="24"/>
          <w:szCs w:val="24"/>
          <w:lang w:eastAsia="de-DE"/>
        </w:rPr>
        <w:t xml:space="preserve">der Temporaladverbien </w:t>
      </w:r>
      <w:r w:rsidR="00AD08A4" w:rsidRPr="00006216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="00DC3813" w:rsidRPr="00006216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="00C10237" w:rsidRPr="00006216">
        <w:rPr>
          <w:rFonts w:ascii="Arial" w:eastAsia="Times New Roman" w:hAnsi="Arial" w:cs="Arial"/>
          <w:sz w:val="24"/>
          <w:szCs w:val="24"/>
          <w:lang w:eastAsia="de-DE"/>
        </w:rPr>
        <w:t>Hauptsatzprädikate</w:t>
      </w:r>
      <w:r w:rsidR="00A10549">
        <w:rPr>
          <w:rFonts w:ascii="Arial" w:eastAsia="Times New Roman" w:hAnsi="Arial" w:cs="Arial"/>
          <w:sz w:val="24"/>
          <w:szCs w:val="24"/>
          <w:lang w:eastAsia="de-DE"/>
        </w:rPr>
        <w:t xml:space="preserve"> in Sinnabschnitte</w:t>
      </w:r>
      <w:r w:rsidR="00DC3813" w:rsidRPr="00006216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1B4143" w:rsidRPr="000062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5FE07FA8" w14:textId="77777777" w:rsidR="00BD119A" w:rsidRPr="00006216" w:rsidRDefault="00BD119A" w:rsidP="00FF47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B56D445" w14:textId="54C529EF" w:rsidR="00993FE6" w:rsidRPr="00006216" w:rsidRDefault="00EB060A" w:rsidP="00FF47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3. </w:t>
      </w:r>
      <w:r w:rsidR="00003304" w:rsidRPr="00006216">
        <w:rPr>
          <w:rFonts w:ascii="Arial" w:eastAsia="Times New Roman" w:hAnsi="Arial" w:cs="Arial"/>
          <w:sz w:val="24"/>
          <w:szCs w:val="24"/>
          <w:lang w:eastAsia="de-DE"/>
        </w:rPr>
        <w:t xml:space="preserve">Übersetze das Gedicht in </w:t>
      </w:r>
      <w:r w:rsidR="001B4143" w:rsidRPr="00006216">
        <w:rPr>
          <w:rFonts w:ascii="Arial" w:eastAsia="Times New Roman" w:hAnsi="Arial" w:cs="Arial"/>
          <w:sz w:val="24"/>
          <w:szCs w:val="24"/>
          <w:lang w:eastAsia="de-DE"/>
        </w:rPr>
        <w:t xml:space="preserve">angemessenes </w:t>
      </w:r>
      <w:r w:rsidR="00003304" w:rsidRPr="00006216">
        <w:rPr>
          <w:rFonts w:ascii="Arial" w:eastAsia="Times New Roman" w:hAnsi="Arial" w:cs="Arial"/>
          <w:sz w:val="24"/>
          <w:szCs w:val="24"/>
          <w:lang w:eastAsia="de-DE"/>
        </w:rPr>
        <w:t>Deutsch.</w:t>
      </w:r>
    </w:p>
    <w:p w14:paraId="60F2D116" w14:textId="77777777" w:rsidR="00EB060A" w:rsidRDefault="00EB060A" w:rsidP="00EB060A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175840" w14:textId="15C90BA7" w:rsidR="00EB060A" w:rsidRDefault="00EB060A" w:rsidP="00EB06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4. </w:t>
      </w:r>
      <w:r w:rsidRPr="00006216">
        <w:rPr>
          <w:rFonts w:ascii="Arial" w:eastAsia="Times New Roman" w:hAnsi="Arial" w:cs="Arial"/>
          <w:sz w:val="24"/>
          <w:szCs w:val="24"/>
          <w:lang w:eastAsia="de-DE"/>
        </w:rPr>
        <w:t>Erläutere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(mit Textbelegen)</w:t>
      </w:r>
      <w:r w:rsidRPr="00006216">
        <w:rPr>
          <w:rFonts w:ascii="Arial" w:eastAsia="Times New Roman" w:hAnsi="Arial" w:cs="Arial"/>
          <w:sz w:val="24"/>
          <w:szCs w:val="24"/>
          <w:lang w:eastAsia="de-DE"/>
        </w:rPr>
        <w:t>, welche Entwicklung in der Liebesbeziehung deutlich wird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2FCE2573" w14:textId="127F7636" w:rsidR="00EB060A" w:rsidRDefault="00EB060A" w:rsidP="00EB06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EE6A965" w14:textId="1C74A8EF" w:rsidR="00EB060A" w:rsidRPr="00EB060A" w:rsidRDefault="00EB060A" w:rsidP="00EB06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5. </w:t>
      </w:r>
      <w:r w:rsidRPr="00006216">
        <w:rPr>
          <w:rFonts w:ascii="Arial" w:eastAsia="Times New Roman" w:hAnsi="Arial" w:cs="Arial"/>
          <w:sz w:val="24"/>
          <w:szCs w:val="24"/>
          <w:lang w:eastAsia="de-DE"/>
        </w:rPr>
        <w:t>Belege folgende Stilmittel mit Beispielen aus dem Text und erläutere die jeweilige Wirkung: Antithese, Parallelismus, Hendiadyoin, Vergleich.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045A4A7F" w14:textId="77777777" w:rsidR="002916C8" w:rsidRPr="00006216" w:rsidRDefault="002916C8" w:rsidP="00FF470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F866237" w14:textId="528903CF" w:rsidR="00415436" w:rsidRDefault="00415436" w:rsidP="009E63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de-DE"/>
        </w:rPr>
      </w:pPr>
    </w:p>
    <w:p w14:paraId="77388D86" w14:textId="77777777" w:rsidR="00FB5E61" w:rsidRDefault="00FB5E61" w:rsidP="009E63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14:paraId="6D124FC6" w14:textId="77777777" w:rsidR="00FB5E61" w:rsidRDefault="00FB5E61" w:rsidP="009E63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14:paraId="680F8A32" w14:textId="77777777" w:rsidR="00FB5E61" w:rsidRDefault="00FB5E61" w:rsidP="009E63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14:paraId="1EA98F95" w14:textId="4DE3570B" w:rsidR="00FB5E61" w:rsidRDefault="00FB5E61" w:rsidP="00FB5E6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de-DE"/>
        </w:rPr>
        <w:t>_________________________</w:t>
      </w:r>
    </w:p>
    <w:p w14:paraId="1F1A0146" w14:textId="77777777" w:rsidR="00FB5E61" w:rsidRDefault="00FB5E61" w:rsidP="009E63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</w:p>
    <w:p w14:paraId="0446E2DF" w14:textId="69F60B3D" w:rsidR="00EB060A" w:rsidRPr="0079095E" w:rsidRDefault="009768F6" w:rsidP="009E63D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de-DE"/>
        </w:rPr>
        <w:t>Alternative</w:t>
      </w:r>
      <w:r w:rsidR="0079095E" w:rsidRPr="0079095E">
        <w:rPr>
          <w:rFonts w:ascii="Arial" w:eastAsia="Times New Roman" w:hAnsi="Arial" w:cs="Arial"/>
          <w:b/>
          <w:iCs/>
          <w:sz w:val="24"/>
          <w:szCs w:val="24"/>
          <w:lang w:eastAsia="de-DE"/>
        </w:rPr>
        <w:t xml:space="preserve"> Aufgaben:</w:t>
      </w:r>
    </w:p>
    <w:p w14:paraId="0CA03CD1" w14:textId="06454A29" w:rsidR="00935E47" w:rsidRDefault="00EB060A" w:rsidP="00935E4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Erkläre mit eigenen Worten, was mit dem</w:t>
      </w:r>
      <w:r w:rsidRPr="00006216">
        <w:rPr>
          <w:rFonts w:ascii="Arial" w:eastAsia="Times New Roman" w:hAnsi="Arial" w:cs="Arial"/>
          <w:sz w:val="24"/>
          <w:szCs w:val="24"/>
          <w:lang w:eastAsia="de-DE"/>
        </w:rPr>
        <w:t xml:space="preserve"> letzten Satz des Gedichtes (V. 7f. </w:t>
      </w:r>
      <w:proofErr w:type="spellStart"/>
      <w:r w:rsidRPr="00006216">
        <w:rPr>
          <w:rFonts w:ascii="Arial" w:hAnsi="Arial" w:cs="Arial"/>
          <w:i/>
          <w:sz w:val="24"/>
          <w:szCs w:val="24"/>
        </w:rPr>
        <w:t>Quod</w:t>
      </w:r>
      <w:proofErr w:type="spellEnd"/>
      <w:r w:rsidRPr="00006216">
        <w:rPr>
          <w:rFonts w:ascii="Arial" w:hAnsi="Arial" w:cs="Arial"/>
          <w:i/>
          <w:sz w:val="24"/>
          <w:szCs w:val="24"/>
        </w:rPr>
        <w:t xml:space="preserve"> … minus</w:t>
      </w:r>
      <w:r w:rsidRPr="0000621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de-DE"/>
        </w:rPr>
        <w:t>gemeint ist</w:t>
      </w:r>
      <w:r w:rsidRPr="00006216">
        <w:rPr>
          <w:rFonts w:ascii="Arial" w:eastAsia="Times New Roman" w:hAnsi="Arial" w:cs="Arial"/>
          <w:sz w:val="24"/>
          <w:szCs w:val="24"/>
          <w:lang w:eastAsia="de-DE"/>
        </w:rPr>
        <w:t>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2B3AB979" w14:textId="77777777" w:rsidR="009768F6" w:rsidRDefault="009768F6" w:rsidP="00935E4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5AB359" w14:textId="7A49D31F" w:rsidR="00EB060A" w:rsidRDefault="00EB060A" w:rsidP="00EB06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06216">
        <w:rPr>
          <w:rFonts w:ascii="Arial" w:eastAsia="Times New Roman" w:hAnsi="Arial" w:cs="Arial"/>
          <w:sz w:val="24"/>
          <w:szCs w:val="24"/>
          <w:lang w:eastAsia="de-DE"/>
        </w:rPr>
        <w:t xml:space="preserve">Vergleiche den vorliegenden Text mit dem dir aus dem Unterricht bekannten Gedicht </w:t>
      </w:r>
      <w:proofErr w:type="spellStart"/>
      <w:r w:rsidRPr="00006216">
        <w:rPr>
          <w:rFonts w:ascii="Arial" w:eastAsia="Times New Roman" w:hAnsi="Arial" w:cs="Arial"/>
          <w:i/>
          <w:sz w:val="24"/>
          <w:szCs w:val="24"/>
          <w:lang w:eastAsia="de-DE"/>
        </w:rPr>
        <w:t>Vivamus</w:t>
      </w:r>
      <w:proofErr w:type="spellEnd"/>
      <w:r w:rsidRPr="00006216">
        <w:rPr>
          <w:rFonts w:ascii="Arial" w:eastAsia="Times New Roman" w:hAnsi="Arial" w:cs="Arial"/>
          <w:i/>
          <w:sz w:val="24"/>
          <w:szCs w:val="24"/>
          <w:lang w:eastAsia="de-DE"/>
        </w:rPr>
        <w:t>, mea Lesbia, …</w:t>
      </w:r>
      <w:r w:rsidRPr="00006216">
        <w:rPr>
          <w:rFonts w:ascii="Arial" w:eastAsia="Times New Roman" w:hAnsi="Arial" w:cs="Arial"/>
          <w:sz w:val="24"/>
          <w:szCs w:val="24"/>
          <w:lang w:eastAsia="de-DE"/>
        </w:rPr>
        <w:t xml:space="preserve"> unter dem Aspekt des Wandels der Liebesbeziehung zwischen Lesbia und dem lyrischen Ich</w:t>
      </w:r>
      <w:r w:rsidR="0079095E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00621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(optional statt Aufgabe </w:t>
      </w:r>
      <w:r w:rsidR="0079095E">
        <w:rPr>
          <w:rFonts w:ascii="Arial" w:eastAsia="Times New Roman" w:hAnsi="Arial" w:cs="Arial"/>
          <w:sz w:val="24"/>
          <w:szCs w:val="24"/>
          <w:lang w:eastAsia="de-DE"/>
        </w:rPr>
        <w:t>5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14:paraId="7D354B1D" w14:textId="008F854F" w:rsidR="00935E47" w:rsidRDefault="00935E47" w:rsidP="00EB060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F6791D2" w14:textId="77777777" w:rsidR="00EB060A" w:rsidRDefault="00EB060A" w:rsidP="00EB060A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39650E9" w14:textId="77777777" w:rsidR="00EB060A" w:rsidRPr="00006216" w:rsidRDefault="00EB060A" w:rsidP="006949AA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</w:p>
    <w:p w14:paraId="61741992" w14:textId="77777777" w:rsidR="00415436" w:rsidRPr="00006216" w:rsidRDefault="00415436" w:rsidP="006949A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D2F5EF" w14:textId="33B626A5" w:rsidR="005C62B1" w:rsidRDefault="005C62B1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7736E409" w14:textId="77777777" w:rsidR="005C62B1" w:rsidRPr="00C719FA" w:rsidRDefault="005C62B1" w:rsidP="005C62B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FD7272E" w14:textId="77777777" w:rsidR="005C62B1" w:rsidRPr="00C719FA" w:rsidRDefault="005C62B1" w:rsidP="005C62B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719FA">
        <w:rPr>
          <w:rFonts w:ascii="Arial" w:eastAsia="Times New Roman" w:hAnsi="Arial" w:cs="Arial"/>
          <w:sz w:val="24"/>
          <w:szCs w:val="24"/>
          <w:lang w:eastAsia="de-DE"/>
        </w:rPr>
        <w:t>Erwartungshorizont:</w:t>
      </w:r>
    </w:p>
    <w:p w14:paraId="4C06D791" w14:textId="77777777" w:rsidR="005C62B1" w:rsidRPr="00C719FA" w:rsidRDefault="005C62B1" w:rsidP="005C62B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de-DE"/>
        </w:rPr>
      </w:pPr>
    </w:p>
    <w:p w14:paraId="3D88B6EF" w14:textId="77777777" w:rsidR="005C62B1" w:rsidRPr="00C719FA" w:rsidRDefault="005C62B1" w:rsidP="005C62B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de-DE"/>
        </w:rPr>
      </w:pPr>
      <w:r w:rsidRPr="00C719FA">
        <w:rPr>
          <w:rFonts w:ascii="Arial" w:eastAsia="Times New Roman" w:hAnsi="Arial" w:cs="Arial"/>
          <w:b/>
          <w:lang w:eastAsia="de-DE"/>
        </w:rPr>
        <w:t>Aufgabe1:</w:t>
      </w:r>
    </w:p>
    <w:p w14:paraId="40DEBFD2" w14:textId="77777777" w:rsidR="005C62B1" w:rsidRPr="00C719FA" w:rsidRDefault="005C62B1" w:rsidP="005C62B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 xml:space="preserve">Gemeint ist Lesbia: </w:t>
      </w:r>
      <w:proofErr w:type="spellStart"/>
      <w:r w:rsidRPr="00C719FA">
        <w:rPr>
          <w:rFonts w:ascii="Arial" w:eastAsia="Times New Roman" w:hAnsi="Arial" w:cs="Arial"/>
          <w:lang w:eastAsia="de-DE"/>
        </w:rPr>
        <w:t>te</w:t>
      </w:r>
      <w:proofErr w:type="spellEnd"/>
      <w:r w:rsidRPr="00C719FA">
        <w:rPr>
          <w:rFonts w:ascii="Arial" w:eastAsia="Times New Roman" w:hAnsi="Arial" w:cs="Arial"/>
          <w:lang w:eastAsia="de-DE"/>
        </w:rPr>
        <w:t xml:space="preserve"> (V. 1), </w:t>
      </w:r>
      <w:proofErr w:type="spellStart"/>
      <w:r w:rsidRPr="00C719FA">
        <w:rPr>
          <w:rFonts w:ascii="Arial" w:eastAsia="Times New Roman" w:hAnsi="Arial" w:cs="Arial"/>
          <w:lang w:eastAsia="de-DE"/>
        </w:rPr>
        <w:t>te</w:t>
      </w:r>
      <w:proofErr w:type="spellEnd"/>
      <w:r w:rsidRPr="00C719FA">
        <w:rPr>
          <w:rFonts w:ascii="Arial" w:eastAsia="Times New Roman" w:hAnsi="Arial" w:cs="Arial"/>
          <w:lang w:eastAsia="de-DE"/>
        </w:rPr>
        <w:t xml:space="preserve"> (V. 3), </w:t>
      </w:r>
      <w:proofErr w:type="spellStart"/>
      <w:r w:rsidRPr="00C719FA">
        <w:rPr>
          <w:rFonts w:ascii="Arial" w:eastAsia="Times New Roman" w:hAnsi="Arial" w:cs="Arial"/>
          <w:lang w:eastAsia="de-DE"/>
        </w:rPr>
        <w:t>te</w:t>
      </w:r>
      <w:proofErr w:type="spellEnd"/>
      <w:r w:rsidRPr="00C719FA">
        <w:rPr>
          <w:rFonts w:ascii="Arial" w:eastAsia="Times New Roman" w:hAnsi="Arial" w:cs="Arial"/>
          <w:lang w:eastAsia="de-DE"/>
        </w:rPr>
        <w:t xml:space="preserve"> (V. 5)</w:t>
      </w:r>
    </w:p>
    <w:p w14:paraId="3C71C2B1" w14:textId="77777777" w:rsidR="005C62B1" w:rsidRPr="00C719FA" w:rsidRDefault="005C62B1" w:rsidP="005C62B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 xml:space="preserve">Gemeint ist das lyrische Ich: </w:t>
      </w:r>
      <w:proofErr w:type="spellStart"/>
      <w:r w:rsidRPr="00C719FA">
        <w:rPr>
          <w:rFonts w:ascii="Arial" w:eastAsia="Times New Roman" w:hAnsi="Arial" w:cs="Arial"/>
          <w:lang w:eastAsia="de-DE"/>
        </w:rPr>
        <w:t>me</w:t>
      </w:r>
      <w:proofErr w:type="spellEnd"/>
      <w:r w:rsidRPr="00C719FA">
        <w:rPr>
          <w:rFonts w:ascii="Arial" w:eastAsia="Times New Roman" w:hAnsi="Arial" w:cs="Arial"/>
          <w:lang w:eastAsia="de-DE"/>
        </w:rPr>
        <w:t xml:space="preserve"> (V. 2), mi (V. 6)</w:t>
      </w:r>
    </w:p>
    <w:p w14:paraId="7346CD40" w14:textId="77777777" w:rsidR="005C62B1" w:rsidRPr="00C719FA" w:rsidRDefault="005C62B1" w:rsidP="005C62B1">
      <w:pPr>
        <w:spacing w:after="0"/>
        <w:jc w:val="right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>4 Punkte</w:t>
      </w:r>
    </w:p>
    <w:p w14:paraId="7E3CFEFE" w14:textId="77777777" w:rsidR="005C62B1" w:rsidRPr="00C719FA" w:rsidRDefault="005C62B1" w:rsidP="005C62B1">
      <w:pPr>
        <w:spacing w:after="0"/>
        <w:rPr>
          <w:rFonts w:ascii="Arial" w:eastAsia="Times New Roman" w:hAnsi="Arial" w:cs="Arial"/>
          <w:lang w:eastAsia="de-DE"/>
        </w:rPr>
      </w:pPr>
    </w:p>
    <w:p w14:paraId="050F4219" w14:textId="77777777" w:rsidR="005C62B1" w:rsidRPr="00C719FA" w:rsidRDefault="005C62B1" w:rsidP="005C62B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de-DE"/>
        </w:rPr>
      </w:pPr>
      <w:r w:rsidRPr="00C719FA">
        <w:rPr>
          <w:rFonts w:ascii="Arial" w:eastAsia="Times New Roman" w:hAnsi="Arial" w:cs="Arial"/>
          <w:b/>
          <w:lang w:eastAsia="de-DE"/>
        </w:rPr>
        <w:t>Aufgabe 2: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8536"/>
      </w:tblGrid>
      <w:tr w:rsidR="005C62B1" w:rsidRPr="00C719FA" w14:paraId="2AF65CC5" w14:textId="77777777" w:rsidTr="00BA472F">
        <w:tc>
          <w:tcPr>
            <w:tcW w:w="959" w:type="dxa"/>
          </w:tcPr>
          <w:p w14:paraId="35677B3F" w14:textId="77777777" w:rsidR="005C62B1" w:rsidRPr="00C719FA" w:rsidRDefault="005C62B1" w:rsidP="00BA472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lang w:eastAsia="de-DE"/>
              </w:rPr>
            </w:pPr>
            <w:r w:rsidRPr="00C719FA">
              <w:rPr>
                <w:rFonts w:ascii="Arial" w:eastAsia="Times New Roman" w:hAnsi="Arial" w:cs="Arial"/>
                <w:b/>
                <w:sz w:val="20"/>
                <w:lang w:eastAsia="de-DE"/>
              </w:rPr>
              <w:t>Z. 1-4:</w:t>
            </w:r>
          </w:p>
        </w:tc>
        <w:tc>
          <w:tcPr>
            <w:tcW w:w="8536" w:type="dxa"/>
          </w:tcPr>
          <w:p w14:paraId="5DEFE246" w14:textId="77777777" w:rsidR="005C62B1" w:rsidRPr="00C719FA" w:rsidRDefault="005C62B1" w:rsidP="00BA472F">
            <w:pPr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Die Liebesbeziehung zwischen lyrischem Ich und Lesbia in der </w:t>
            </w:r>
            <w:r w:rsidRPr="00C719FA">
              <w:rPr>
                <w:rFonts w:ascii="Arial" w:eastAsia="Times New Roman" w:hAnsi="Arial" w:cs="Arial"/>
                <w:b/>
                <w:sz w:val="20"/>
                <w:lang w:eastAsia="de-DE"/>
              </w:rPr>
              <w:t>Vergangenheit</w:t>
            </w:r>
          </w:p>
          <w:p w14:paraId="56C86EB8" w14:textId="77777777" w:rsidR="005C62B1" w:rsidRPr="00C719FA" w:rsidRDefault="005C62B1" w:rsidP="00BA472F">
            <w:pPr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Temporaladverb: </w:t>
            </w:r>
            <w:proofErr w:type="spellStart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>quondam</w:t>
            </w:r>
            <w:proofErr w:type="spellEnd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 xml:space="preserve">, </w:t>
            </w:r>
            <w:proofErr w:type="spellStart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>tum</w:t>
            </w:r>
            <w:proofErr w:type="spellEnd"/>
          </w:p>
          <w:p w14:paraId="624C7A22" w14:textId="77777777" w:rsidR="005C62B1" w:rsidRPr="00C719FA" w:rsidRDefault="005C62B1" w:rsidP="00BA472F">
            <w:pPr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Tempora der Hauptsätze: Imperfekt (</w:t>
            </w:r>
            <w:proofErr w:type="spellStart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>dicebas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), Perfekt (</w:t>
            </w:r>
            <w:proofErr w:type="spellStart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>dilexi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)</w:t>
            </w:r>
          </w:p>
        </w:tc>
      </w:tr>
      <w:tr w:rsidR="005C62B1" w:rsidRPr="00C719FA" w14:paraId="0AC0D726" w14:textId="77777777" w:rsidTr="00BA472F">
        <w:tc>
          <w:tcPr>
            <w:tcW w:w="959" w:type="dxa"/>
          </w:tcPr>
          <w:p w14:paraId="4851B30E" w14:textId="77777777" w:rsidR="005C62B1" w:rsidRPr="00C719FA" w:rsidRDefault="005C62B1" w:rsidP="00BA472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lang w:eastAsia="de-DE"/>
              </w:rPr>
            </w:pPr>
            <w:r w:rsidRPr="00C719FA">
              <w:rPr>
                <w:rFonts w:ascii="Arial" w:eastAsia="Times New Roman" w:hAnsi="Arial" w:cs="Arial"/>
                <w:b/>
                <w:sz w:val="20"/>
                <w:lang w:eastAsia="de-DE"/>
              </w:rPr>
              <w:t>Z. 5-8:</w:t>
            </w:r>
          </w:p>
        </w:tc>
        <w:tc>
          <w:tcPr>
            <w:tcW w:w="8536" w:type="dxa"/>
          </w:tcPr>
          <w:p w14:paraId="014EF07D" w14:textId="77777777" w:rsidR="005C62B1" w:rsidRPr="00C719FA" w:rsidRDefault="005C62B1" w:rsidP="00BA472F">
            <w:pPr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Die Liebesbeziehung zwischen lyrischem Ich und Lesbia in der </w:t>
            </w:r>
            <w:r w:rsidRPr="00C719FA">
              <w:rPr>
                <w:rFonts w:ascii="Arial" w:eastAsia="Times New Roman" w:hAnsi="Arial" w:cs="Arial"/>
                <w:b/>
                <w:sz w:val="20"/>
                <w:lang w:eastAsia="de-DE"/>
              </w:rPr>
              <w:t>Gegenwart</w:t>
            </w:r>
          </w:p>
          <w:p w14:paraId="4C6C9B10" w14:textId="77777777" w:rsidR="005C62B1" w:rsidRPr="00C719FA" w:rsidRDefault="005C62B1" w:rsidP="00BA472F">
            <w:pPr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Temporaladverb: </w:t>
            </w:r>
            <w:proofErr w:type="spellStart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>nunc</w:t>
            </w:r>
            <w:proofErr w:type="spellEnd"/>
          </w:p>
          <w:p w14:paraId="7D85A2BB" w14:textId="77777777" w:rsidR="005C62B1" w:rsidRPr="00C719FA" w:rsidRDefault="005C62B1" w:rsidP="00BA472F">
            <w:pPr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Tempora: präsentisches Perfekt (</w:t>
            </w:r>
            <w:proofErr w:type="spellStart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>cognovi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); Präsens (</w:t>
            </w:r>
            <w:proofErr w:type="spellStart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>uror</w:t>
            </w:r>
            <w:proofErr w:type="spellEnd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 xml:space="preserve">; es </w:t>
            </w:r>
            <w:proofErr w:type="spellStart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>vilior</w:t>
            </w:r>
            <w:proofErr w:type="spellEnd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 xml:space="preserve"> et </w:t>
            </w:r>
            <w:proofErr w:type="spellStart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>levior</w:t>
            </w:r>
            <w:proofErr w:type="spellEnd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 xml:space="preserve">; </w:t>
            </w:r>
            <w:proofErr w:type="spellStart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>potis</w:t>
            </w:r>
            <w:proofErr w:type="spellEnd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 xml:space="preserve"> </w:t>
            </w:r>
            <w:proofErr w:type="spellStart"/>
            <w:r w:rsidRPr="00C719FA">
              <w:rPr>
                <w:rFonts w:ascii="Arial" w:eastAsia="Times New Roman" w:hAnsi="Arial" w:cs="Arial"/>
                <w:i/>
                <w:sz w:val="20"/>
                <w:lang w:eastAsia="de-DE"/>
              </w:rPr>
              <w:t>est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)</w:t>
            </w:r>
          </w:p>
        </w:tc>
      </w:tr>
    </w:tbl>
    <w:p w14:paraId="230A7FFC" w14:textId="77777777" w:rsidR="005C62B1" w:rsidRPr="00C719FA" w:rsidRDefault="005C62B1" w:rsidP="005C62B1">
      <w:pPr>
        <w:spacing w:after="0"/>
        <w:jc w:val="right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>8 Punkte</w:t>
      </w:r>
    </w:p>
    <w:p w14:paraId="64DC9C58" w14:textId="77777777" w:rsidR="005C62B1" w:rsidRPr="00C719FA" w:rsidRDefault="005C62B1" w:rsidP="005C62B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de-DE"/>
        </w:rPr>
      </w:pPr>
    </w:p>
    <w:p w14:paraId="7E66C5D7" w14:textId="0D0C69CE" w:rsidR="005C62B1" w:rsidRDefault="005C62B1" w:rsidP="005C62B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de-DE"/>
        </w:rPr>
      </w:pPr>
      <w:r w:rsidRPr="00C719FA">
        <w:rPr>
          <w:rFonts w:ascii="Arial" w:eastAsia="Times New Roman" w:hAnsi="Arial" w:cs="Arial"/>
          <w:b/>
          <w:lang w:eastAsia="de-DE"/>
        </w:rPr>
        <w:t>Aufgabe 3:</w:t>
      </w:r>
    </w:p>
    <w:p w14:paraId="4D3135C3" w14:textId="0F5C8AB0" w:rsidR="00FD05B5" w:rsidRPr="00FD05B5" w:rsidRDefault="00FD05B5" w:rsidP="00FD05B5">
      <w:pPr>
        <w:autoSpaceDE w:val="0"/>
        <w:autoSpaceDN w:val="0"/>
        <w:adjustRightInd w:val="0"/>
        <w:spacing w:before="240" w:after="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 xml:space="preserve">Modellübersetzung </w:t>
      </w:r>
      <w:r>
        <w:rPr>
          <w:rFonts w:ascii="Arial" w:eastAsia="Times New Roman" w:hAnsi="Arial" w:cs="Arial"/>
          <w:lang w:eastAsia="de-DE"/>
        </w:rPr>
        <w:t>mit Alternativen (/)</w:t>
      </w:r>
    </w:p>
    <w:p w14:paraId="47C0BC32" w14:textId="6CEEE71D" w:rsidR="005C62B1" w:rsidRPr="00C719FA" w:rsidRDefault="005C62B1" w:rsidP="005C62B1">
      <w:pPr>
        <w:spacing w:after="0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 xml:space="preserve">Du sagtest einst, dass du nur/einzig/als einzigen/allein </w:t>
      </w:r>
      <w:proofErr w:type="spellStart"/>
      <w:r w:rsidRPr="00C719FA">
        <w:rPr>
          <w:rFonts w:ascii="Arial" w:eastAsia="Times New Roman" w:hAnsi="Arial" w:cs="Arial"/>
          <w:lang w:eastAsia="de-DE"/>
        </w:rPr>
        <w:t>Catull</w:t>
      </w:r>
      <w:proofErr w:type="spellEnd"/>
      <w:r w:rsidRPr="00C719FA">
        <w:rPr>
          <w:rFonts w:ascii="Arial" w:eastAsia="Times New Roman" w:hAnsi="Arial" w:cs="Arial"/>
          <w:lang w:eastAsia="de-DE"/>
        </w:rPr>
        <w:t xml:space="preserve"> kennst, Lesbia, und nicht </w:t>
      </w:r>
      <w:r w:rsidR="00FD05B5">
        <w:rPr>
          <w:rFonts w:ascii="Arial" w:eastAsia="Times New Roman" w:hAnsi="Arial" w:cs="Arial"/>
          <w:lang w:eastAsia="de-DE"/>
        </w:rPr>
        <w:t>an meiner Stelle Jupiter halten</w:t>
      </w:r>
      <w:r w:rsidRPr="00C719FA">
        <w:rPr>
          <w:rFonts w:ascii="Arial" w:eastAsia="Times New Roman" w:hAnsi="Arial" w:cs="Arial"/>
          <w:lang w:eastAsia="de-DE"/>
        </w:rPr>
        <w:t>/haben/vorziehen willst. Ich habe dich damals nicht nur so viel geliebt, wie das Volk eine Freundin, sondern wie ein Vater seine Söhne und Schwiegersöhne liebt.</w:t>
      </w:r>
    </w:p>
    <w:p w14:paraId="4800A401" w14:textId="0EF39FCE" w:rsidR="005C62B1" w:rsidRPr="00C719FA" w:rsidRDefault="005C62B1" w:rsidP="005C62B1">
      <w:pPr>
        <w:spacing w:after="0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>Jetzt kenne ich dich / habe ich dich erkannt/durchschaut: Deshalb bist du, auch wenn ich heftiger brenne, mir dennoch um vieles wertloser und leichter/unbedeutender. „Wie ist das möglich?“ sagst du. Weil solche Untreue einen Liebenden zwingt, mehr zu lieben, aber weniger freundschaftlich gesinnt zu sein.</w:t>
      </w:r>
    </w:p>
    <w:p w14:paraId="5BA08C09" w14:textId="77777777" w:rsidR="005C62B1" w:rsidRPr="00C719FA" w:rsidRDefault="005C62B1" w:rsidP="005C62B1">
      <w:pPr>
        <w:spacing w:after="0"/>
        <w:jc w:val="right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>(Bewertung erfolgt separat über Fehlerpunkte)</w:t>
      </w:r>
    </w:p>
    <w:p w14:paraId="39290EA9" w14:textId="77777777" w:rsidR="005C62B1" w:rsidRPr="00C719FA" w:rsidRDefault="005C62B1" w:rsidP="005C62B1">
      <w:pPr>
        <w:spacing w:after="0"/>
        <w:rPr>
          <w:rFonts w:ascii="Arial" w:eastAsia="Times New Roman" w:hAnsi="Arial" w:cs="Arial"/>
          <w:lang w:eastAsia="de-DE"/>
        </w:rPr>
      </w:pPr>
    </w:p>
    <w:p w14:paraId="7724379E" w14:textId="77777777" w:rsidR="005C62B1" w:rsidRPr="00C719FA" w:rsidRDefault="005C62B1" w:rsidP="005C62B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de-DE"/>
        </w:rPr>
      </w:pPr>
      <w:r w:rsidRPr="00C719FA">
        <w:rPr>
          <w:rFonts w:ascii="Arial" w:eastAsia="Times New Roman" w:hAnsi="Arial" w:cs="Arial"/>
          <w:b/>
          <w:lang w:eastAsia="de-DE"/>
        </w:rPr>
        <w:t>Aufgabe 4:</w:t>
      </w:r>
    </w:p>
    <w:p w14:paraId="43769A84" w14:textId="77777777" w:rsidR="005C62B1" w:rsidRPr="00C719FA" w:rsidRDefault="005C62B1" w:rsidP="005C62B1">
      <w:pPr>
        <w:spacing w:after="0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>Das lyrische Ich steckt in einem Dilemma: Einerseits wird dessen Liebe wegen bzw. trotz der Untreue Lesbias (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iniuria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talis</w:t>
      </w:r>
      <w:proofErr w:type="spellEnd"/>
      <w:r w:rsidRPr="00C719FA">
        <w:rPr>
          <w:rFonts w:ascii="Arial" w:eastAsia="Times New Roman" w:hAnsi="Arial" w:cs="Arial"/>
          <w:lang w:eastAsia="de-DE"/>
        </w:rPr>
        <w:t>) zwanghaft (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cogit</w:t>
      </w:r>
      <w:proofErr w:type="spellEnd"/>
      <w:r w:rsidRPr="00C719FA">
        <w:rPr>
          <w:rFonts w:ascii="Arial" w:eastAsia="Times New Roman" w:hAnsi="Arial" w:cs="Arial"/>
          <w:lang w:eastAsia="de-DE"/>
        </w:rPr>
        <w:t>) angestachelt, so dass eine Abhängigkeit des lyrischen Ichs besteht, andererseits deutet sich schon eine Art Hass an, der aber noch recht vorsichtig formuliert ist (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bene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velle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minus</w:t>
      </w:r>
      <w:r w:rsidRPr="00C719FA">
        <w:rPr>
          <w:rFonts w:ascii="Arial" w:eastAsia="Times New Roman" w:hAnsi="Arial" w:cs="Arial"/>
          <w:lang w:eastAsia="de-DE"/>
        </w:rPr>
        <w:t>).</w:t>
      </w:r>
    </w:p>
    <w:p w14:paraId="38128602" w14:textId="77777777" w:rsidR="005C62B1" w:rsidRPr="00C719FA" w:rsidRDefault="005C62B1" w:rsidP="005C62B1">
      <w:pPr>
        <w:spacing w:after="0"/>
        <w:jc w:val="right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>6 Punkte</w:t>
      </w:r>
    </w:p>
    <w:p w14:paraId="39ABBC37" w14:textId="77777777" w:rsidR="005C62B1" w:rsidRPr="00C719FA" w:rsidRDefault="005C62B1" w:rsidP="005C62B1">
      <w:pPr>
        <w:spacing w:after="0"/>
        <w:rPr>
          <w:rFonts w:ascii="Arial" w:eastAsia="Times New Roman" w:hAnsi="Arial" w:cs="Arial"/>
          <w:lang w:eastAsia="de-DE"/>
        </w:rPr>
      </w:pPr>
    </w:p>
    <w:p w14:paraId="0C605A62" w14:textId="77777777" w:rsidR="005C62B1" w:rsidRPr="00C719FA" w:rsidRDefault="005C62B1" w:rsidP="005C62B1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lang w:eastAsia="de-DE"/>
        </w:rPr>
      </w:pPr>
      <w:r w:rsidRPr="00C719FA">
        <w:rPr>
          <w:rFonts w:ascii="Arial" w:eastAsia="Times New Roman" w:hAnsi="Arial" w:cs="Arial"/>
          <w:b/>
          <w:lang w:eastAsia="de-DE"/>
        </w:rPr>
        <w:t>Aufgabe 5 (Beispiellösungen):</w:t>
      </w:r>
    </w:p>
    <w:tbl>
      <w:tblPr>
        <w:tblStyle w:val="Tabellenraster"/>
        <w:tblW w:w="9967" w:type="dxa"/>
        <w:tblLook w:val="04A0" w:firstRow="1" w:lastRow="0" w:firstColumn="1" w:lastColumn="0" w:noHBand="0" w:noVBand="1"/>
      </w:tblPr>
      <w:tblGrid>
        <w:gridCol w:w="1526"/>
        <w:gridCol w:w="8441"/>
      </w:tblGrid>
      <w:tr w:rsidR="005C62B1" w:rsidRPr="00C719FA" w14:paraId="6091C527" w14:textId="77777777" w:rsidTr="00BA472F">
        <w:tc>
          <w:tcPr>
            <w:tcW w:w="1526" w:type="dxa"/>
          </w:tcPr>
          <w:p w14:paraId="67781141" w14:textId="77777777" w:rsidR="005C62B1" w:rsidRPr="00C719FA" w:rsidRDefault="005C62B1" w:rsidP="00BA472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lang w:eastAsia="de-DE"/>
              </w:rPr>
            </w:pPr>
            <w:r w:rsidRPr="00C719FA">
              <w:rPr>
                <w:rFonts w:ascii="Arial" w:eastAsia="Times New Roman" w:hAnsi="Arial" w:cs="Arial"/>
                <w:b/>
                <w:sz w:val="20"/>
                <w:lang w:eastAsia="de-DE"/>
              </w:rPr>
              <w:t>Antithese</w:t>
            </w:r>
          </w:p>
        </w:tc>
        <w:tc>
          <w:tcPr>
            <w:tcW w:w="8441" w:type="dxa"/>
          </w:tcPr>
          <w:p w14:paraId="043AD889" w14:textId="77777777" w:rsidR="005C62B1" w:rsidRPr="00C719FA" w:rsidRDefault="005C62B1" w:rsidP="00BA472F">
            <w:pPr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quondam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/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tum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 – 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nunc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 (Betonung des Umschwung in der Liebesbeziehung); 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impensior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uror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, 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tamen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 es 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vilior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 (die Liebe wächst in der Gegenwart; dennoch nimmt die Wertschätzung ab); 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Catullum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 – 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Iovem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: Lesbia zog 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Catull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 sogar Jupiter vor</w:t>
            </w:r>
          </w:p>
        </w:tc>
      </w:tr>
      <w:tr w:rsidR="005C62B1" w:rsidRPr="00C719FA" w14:paraId="35EF0F53" w14:textId="77777777" w:rsidTr="00BA472F">
        <w:tc>
          <w:tcPr>
            <w:tcW w:w="1526" w:type="dxa"/>
          </w:tcPr>
          <w:p w14:paraId="53454AA6" w14:textId="77777777" w:rsidR="005C62B1" w:rsidRPr="00C719FA" w:rsidRDefault="005C62B1" w:rsidP="00BA47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719FA">
              <w:rPr>
                <w:rFonts w:ascii="Arial" w:hAnsi="Arial" w:cs="Arial"/>
                <w:b/>
                <w:sz w:val="20"/>
              </w:rPr>
              <w:t>Antithese, Parallelismus</w:t>
            </w:r>
          </w:p>
        </w:tc>
        <w:tc>
          <w:tcPr>
            <w:tcW w:w="8441" w:type="dxa"/>
          </w:tcPr>
          <w:p w14:paraId="244DA836" w14:textId="77777777" w:rsidR="005C62B1" w:rsidRPr="00C719FA" w:rsidRDefault="005C62B1" w:rsidP="00BA472F">
            <w:pPr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amare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magis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 / 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bene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proofErr w:type="spellStart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>velle</w:t>
            </w:r>
            <w:proofErr w:type="spellEnd"/>
            <w:r w:rsidRPr="00C719FA">
              <w:rPr>
                <w:rFonts w:ascii="Arial" w:eastAsia="Times New Roman" w:hAnsi="Arial" w:cs="Arial"/>
                <w:sz w:val="20"/>
                <w:lang w:eastAsia="de-DE"/>
              </w:rPr>
              <w:t xml:space="preserve"> minus (s.o.)</w:t>
            </w:r>
          </w:p>
          <w:p w14:paraId="523AD44A" w14:textId="77777777" w:rsidR="005C62B1" w:rsidRPr="00C719FA" w:rsidRDefault="005C62B1" w:rsidP="00BA472F">
            <w:pPr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</w:tr>
      <w:tr w:rsidR="005C62B1" w:rsidRPr="00C719FA" w14:paraId="498B30BA" w14:textId="77777777" w:rsidTr="00BA472F">
        <w:tc>
          <w:tcPr>
            <w:tcW w:w="1526" w:type="dxa"/>
          </w:tcPr>
          <w:p w14:paraId="2F2BA0F8" w14:textId="77777777" w:rsidR="005C62B1" w:rsidRPr="00C719FA" w:rsidRDefault="005C62B1" w:rsidP="00BA47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719FA">
              <w:rPr>
                <w:rFonts w:ascii="Arial" w:hAnsi="Arial" w:cs="Arial"/>
                <w:b/>
                <w:sz w:val="20"/>
              </w:rPr>
              <w:t>Antithese,</w:t>
            </w:r>
          </w:p>
          <w:p w14:paraId="37CB1E50" w14:textId="77777777" w:rsidR="005C62B1" w:rsidRPr="00C719FA" w:rsidRDefault="005C62B1" w:rsidP="00BA472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C719FA">
              <w:rPr>
                <w:rFonts w:ascii="Arial" w:hAnsi="Arial" w:cs="Arial"/>
                <w:b/>
                <w:sz w:val="20"/>
              </w:rPr>
              <w:t>Vergleich</w:t>
            </w:r>
          </w:p>
        </w:tc>
        <w:tc>
          <w:tcPr>
            <w:tcW w:w="8441" w:type="dxa"/>
          </w:tcPr>
          <w:p w14:paraId="0656C333" w14:textId="77777777" w:rsidR="005C62B1" w:rsidRPr="00C719FA" w:rsidRDefault="005C62B1" w:rsidP="00BA472F">
            <w:pPr>
              <w:spacing w:line="276" w:lineRule="auto"/>
              <w:rPr>
                <w:rFonts w:ascii="Arial" w:eastAsia="Times New Roman" w:hAnsi="Arial" w:cs="Arial"/>
                <w:sz w:val="20"/>
                <w:lang w:eastAsia="de-DE"/>
              </w:rPr>
            </w:pPr>
            <w:proofErr w:type="spellStart"/>
            <w:r w:rsidRPr="00C719FA">
              <w:rPr>
                <w:rFonts w:ascii="Arial" w:hAnsi="Arial" w:cs="Arial"/>
                <w:sz w:val="20"/>
              </w:rPr>
              <w:t>Dilexi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tum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te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non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tantum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ut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vulgus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amicam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, /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sed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pater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ut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gnatos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diligit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et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generos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(Das lyrische Ich betont – mit Bezug auf die Liebe in der Vergangenheit – nicht so sehr die erotische Liebe als vielmehr auch die hohe Wertschätzung der Geliebten gegenüber; die Vergleiche mit der Prostitution und einer intakten Vater-Sohn oder Vater- Schwiegersohn-Beziehung unterstreichen dies)</w:t>
            </w:r>
          </w:p>
        </w:tc>
      </w:tr>
      <w:tr w:rsidR="005C62B1" w:rsidRPr="00C719FA" w14:paraId="184C2349" w14:textId="77777777" w:rsidTr="00BA472F">
        <w:tc>
          <w:tcPr>
            <w:tcW w:w="1526" w:type="dxa"/>
          </w:tcPr>
          <w:p w14:paraId="7BD9280F" w14:textId="77777777" w:rsidR="005C62B1" w:rsidRPr="00C719FA" w:rsidRDefault="005C62B1" w:rsidP="00BA472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/>
                <w:sz w:val="20"/>
                <w:lang w:eastAsia="de-DE"/>
              </w:rPr>
            </w:pPr>
            <w:r w:rsidRPr="00C719FA">
              <w:rPr>
                <w:rFonts w:ascii="Arial" w:hAnsi="Arial" w:cs="Arial"/>
                <w:b/>
                <w:sz w:val="20"/>
              </w:rPr>
              <w:t>Hendiadyoin</w:t>
            </w:r>
          </w:p>
        </w:tc>
        <w:tc>
          <w:tcPr>
            <w:tcW w:w="8441" w:type="dxa"/>
          </w:tcPr>
          <w:p w14:paraId="54E2B525" w14:textId="77777777" w:rsidR="005C62B1" w:rsidRPr="00C719FA" w:rsidRDefault="005C62B1" w:rsidP="00BA472F">
            <w:pPr>
              <w:spacing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C719FA">
              <w:rPr>
                <w:rFonts w:ascii="Arial" w:hAnsi="Arial" w:cs="Arial"/>
                <w:sz w:val="20"/>
              </w:rPr>
              <w:t>vilior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et </w:t>
            </w:r>
            <w:proofErr w:type="spellStart"/>
            <w:r w:rsidRPr="00C719FA">
              <w:rPr>
                <w:rFonts w:ascii="Arial" w:hAnsi="Arial" w:cs="Arial"/>
                <w:sz w:val="20"/>
              </w:rPr>
              <w:t>levior</w:t>
            </w:r>
            <w:proofErr w:type="spellEnd"/>
            <w:r w:rsidRPr="00C719FA">
              <w:rPr>
                <w:rFonts w:ascii="Arial" w:hAnsi="Arial" w:cs="Arial"/>
                <w:sz w:val="20"/>
              </w:rPr>
              <w:t xml:space="preserve"> (betont die in der Gegenwart abnehmende Wertschätzung des lyrischen Ichs gegenüber der Geliebten)</w:t>
            </w:r>
          </w:p>
        </w:tc>
      </w:tr>
    </w:tbl>
    <w:p w14:paraId="3BF26F00" w14:textId="77777777" w:rsidR="005C62B1" w:rsidRPr="00C719FA" w:rsidRDefault="005C62B1" w:rsidP="005C62B1">
      <w:pPr>
        <w:spacing w:after="0"/>
        <w:jc w:val="right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>8 Punkte</w:t>
      </w:r>
    </w:p>
    <w:p w14:paraId="36FDB2E6" w14:textId="1C658738" w:rsidR="005C62B1" w:rsidRPr="00C719FA" w:rsidRDefault="005C62B1" w:rsidP="00FD05B5">
      <w:pPr>
        <w:rPr>
          <w:rFonts w:ascii="Arial" w:hAnsi="Arial" w:cs="Arial"/>
          <w:b/>
        </w:rPr>
      </w:pPr>
    </w:p>
    <w:p w14:paraId="3DC4E0B8" w14:textId="1868D1B9" w:rsidR="005C62B1" w:rsidRPr="00C719FA" w:rsidRDefault="005C62B1" w:rsidP="005C62B1">
      <w:pPr>
        <w:spacing w:after="0"/>
        <w:rPr>
          <w:rFonts w:ascii="Arial" w:hAnsi="Arial" w:cs="Arial"/>
        </w:rPr>
      </w:pPr>
      <w:r w:rsidRPr="00C719FA">
        <w:rPr>
          <w:rFonts w:ascii="Arial" w:hAnsi="Arial" w:cs="Arial"/>
          <w:b/>
        </w:rPr>
        <w:lastRenderedPageBreak/>
        <w:t>Bewertungsverhältnis</w:t>
      </w:r>
      <w:r w:rsidRPr="00C719FA">
        <w:rPr>
          <w:rFonts w:ascii="Arial" w:hAnsi="Arial" w:cs="Arial"/>
        </w:rPr>
        <w:t xml:space="preserve"> Übersetzung (Aufgabe 3) zu weiteren Aufgaben 2:1</w:t>
      </w:r>
    </w:p>
    <w:p w14:paraId="44EDD167" w14:textId="77777777" w:rsidR="005C62B1" w:rsidRPr="00C719FA" w:rsidRDefault="005C62B1" w:rsidP="005C62B1">
      <w:pPr>
        <w:spacing w:after="0"/>
        <w:rPr>
          <w:rFonts w:ascii="Arial" w:hAnsi="Arial" w:cs="Arial"/>
        </w:rPr>
      </w:pPr>
    </w:p>
    <w:p w14:paraId="72873F19" w14:textId="77777777" w:rsidR="005C62B1" w:rsidRPr="00C719FA" w:rsidRDefault="005C62B1" w:rsidP="005C62B1">
      <w:pPr>
        <w:spacing w:after="0"/>
        <w:rPr>
          <w:rFonts w:ascii="Arial" w:hAnsi="Arial" w:cs="Arial"/>
          <w:b/>
        </w:rPr>
      </w:pPr>
      <w:r w:rsidRPr="00C719FA">
        <w:rPr>
          <w:rFonts w:ascii="Arial" w:hAnsi="Arial" w:cs="Arial"/>
          <w:b/>
        </w:rPr>
        <w:t>Bewertung Übersetzung:</w:t>
      </w:r>
    </w:p>
    <w:p w14:paraId="498C8463" w14:textId="77777777" w:rsidR="005C62B1" w:rsidRPr="00C719FA" w:rsidRDefault="005C62B1" w:rsidP="005C62B1">
      <w:pPr>
        <w:spacing w:after="0"/>
        <w:rPr>
          <w:rFonts w:ascii="Arial" w:hAnsi="Arial" w:cs="Arial"/>
        </w:rPr>
      </w:pPr>
      <w:proofErr w:type="spellStart"/>
      <w:r w:rsidRPr="00C719FA">
        <w:rPr>
          <w:rFonts w:ascii="Arial" w:hAnsi="Arial" w:cs="Arial"/>
        </w:rPr>
        <w:t>Wortzahl</w:t>
      </w:r>
      <w:proofErr w:type="spellEnd"/>
      <w:r w:rsidRPr="00C719FA">
        <w:rPr>
          <w:rFonts w:ascii="Arial" w:hAnsi="Arial" w:cs="Arial"/>
        </w:rPr>
        <w:t>: 57</w:t>
      </w:r>
    </w:p>
    <w:p w14:paraId="2EBFAFCB" w14:textId="77777777" w:rsidR="005C62B1" w:rsidRPr="00C719FA" w:rsidRDefault="005C62B1" w:rsidP="005C62B1">
      <w:pPr>
        <w:spacing w:after="0"/>
        <w:rPr>
          <w:rFonts w:ascii="Arial" w:hAnsi="Arial" w:cs="Arial"/>
        </w:rPr>
      </w:pPr>
      <w:r w:rsidRPr="00C719FA">
        <w:rPr>
          <w:rFonts w:ascii="Arial" w:hAnsi="Arial" w:cs="Arial"/>
        </w:rPr>
        <w:t>Textschwierigkeitsgrad (syntaktisch, semantisch): mittel bis hoch</w:t>
      </w:r>
    </w:p>
    <w:p w14:paraId="0AC7D2D2" w14:textId="77777777" w:rsidR="005C62B1" w:rsidRPr="00C719FA" w:rsidRDefault="005C62B1" w:rsidP="005C62B1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1"/>
        <w:gridCol w:w="1097"/>
      </w:tblGrid>
      <w:tr w:rsidR="005C62B1" w:rsidRPr="00C719FA" w14:paraId="3AF786EB" w14:textId="77777777" w:rsidTr="00BA472F">
        <w:tc>
          <w:tcPr>
            <w:tcW w:w="675" w:type="dxa"/>
          </w:tcPr>
          <w:p w14:paraId="2EEF6E20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Note</w:t>
            </w:r>
          </w:p>
        </w:tc>
        <w:tc>
          <w:tcPr>
            <w:tcW w:w="1097" w:type="dxa"/>
          </w:tcPr>
          <w:p w14:paraId="32607F11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Fehler</w:t>
            </w:r>
          </w:p>
        </w:tc>
      </w:tr>
      <w:tr w:rsidR="005C62B1" w:rsidRPr="00C719FA" w14:paraId="22014301" w14:textId="77777777" w:rsidTr="00BA472F">
        <w:tc>
          <w:tcPr>
            <w:tcW w:w="675" w:type="dxa"/>
          </w:tcPr>
          <w:p w14:paraId="44FFB3BF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</w:tcPr>
          <w:p w14:paraId="209F8014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0-1,5</w:t>
            </w:r>
          </w:p>
        </w:tc>
      </w:tr>
      <w:tr w:rsidR="005C62B1" w:rsidRPr="00C719FA" w14:paraId="7621A54F" w14:textId="77777777" w:rsidTr="00BA472F">
        <w:tc>
          <w:tcPr>
            <w:tcW w:w="675" w:type="dxa"/>
          </w:tcPr>
          <w:p w14:paraId="257438A2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</w:tcPr>
          <w:p w14:paraId="76AD6C53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2-3,5</w:t>
            </w:r>
          </w:p>
        </w:tc>
      </w:tr>
      <w:tr w:rsidR="005C62B1" w:rsidRPr="00C719FA" w14:paraId="7EC18813" w14:textId="77777777" w:rsidTr="00BA472F">
        <w:tc>
          <w:tcPr>
            <w:tcW w:w="675" w:type="dxa"/>
          </w:tcPr>
          <w:p w14:paraId="03CFBCF7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</w:tcPr>
          <w:p w14:paraId="53910D8C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4-5,5</w:t>
            </w:r>
          </w:p>
        </w:tc>
      </w:tr>
      <w:tr w:rsidR="005C62B1" w:rsidRPr="00C719FA" w14:paraId="3DD938C3" w14:textId="77777777" w:rsidTr="00BA472F">
        <w:tc>
          <w:tcPr>
            <w:tcW w:w="675" w:type="dxa"/>
          </w:tcPr>
          <w:p w14:paraId="618E4766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</w:tcPr>
          <w:p w14:paraId="2A55EFB2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6-7,5</w:t>
            </w:r>
          </w:p>
        </w:tc>
      </w:tr>
      <w:tr w:rsidR="005C62B1" w:rsidRPr="00C719FA" w14:paraId="0966DA84" w14:textId="77777777" w:rsidTr="00BA472F">
        <w:tc>
          <w:tcPr>
            <w:tcW w:w="675" w:type="dxa"/>
          </w:tcPr>
          <w:p w14:paraId="5163540D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14:paraId="6A9C4DF0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8-10</w:t>
            </w:r>
          </w:p>
        </w:tc>
      </w:tr>
      <w:tr w:rsidR="005C62B1" w:rsidRPr="00C719FA" w14:paraId="005E925A" w14:textId="77777777" w:rsidTr="00BA472F">
        <w:tc>
          <w:tcPr>
            <w:tcW w:w="675" w:type="dxa"/>
          </w:tcPr>
          <w:p w14:paraId="49D9A3C3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6</w:t>
            </w:r>
          </w:p>
        </w:tc>
        <w:tc>
          <w:tcPr>
            <w:tcW w:w="1097" w:type="dxa"/>
          </w:tcPr>
          <w:p w14:paraId="3D6C5751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ab 11</w:t>
            </w:r>
          </w:p>
        </w:tc>
      </w:tr>
    </w:tbl>
    <w:p w14:paraId="47212497" w14:textId="77777777" w:rsidR="005C62B1" w:rsidRPr="00C719FA" w:rsidRDefault="005C62B1" w:rsidP="005C62B1">
      <w:pPr>
        <w:spacing w:after="0"/>
        <w:rPr>
          <w:rFonts w:ascii="Arial" w:hAnsi="Arial" w:cs="Arial"/>
        </w:rPr>
      </w:pPr>
    </w:p>
    <w:p w14:paraId="5D85A0E7" w14:textId="77777777" w:rsidR="005C62B1" w:rsidRPr="00C719FA" w:rsidRDefault="005C62B1" w:rsidP="005C62B1">
      <w:pPr>
        <w:spacing w:after="0"/>
        <w:rPr>
          <w:rFonts w:ascii="Arial" w:hAnsi="Arial" w:cs="Arial"/>
          <w:b/>
        </w:rPr>
      </w:pPr>
      <w:r w:rsidRPr="00C719FA">
        <w:rPr>
          <w:rFonts w:ascii="Arial" w:hAnsi="Arial" w:cs="Arial"/>
          <w:b/>
        </w:rPr>
        <w:t>Bewertung weitere Aufgaben:</w:t>
      </w:r>
    </w:p>
    <w:p w14:paraId="6A7AA34B" w14:textId="77777777" w:rsidR="005C62B1" w:rsidRPr="00C719FA" w:rsidRDefault="005C62B1" w:rsidP="005C62B1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1"/>
        <w:gridCol w:w="1097"/>
      </w:tblGrid>
      <w:tr w:rsidR="005C62B1" w:rsidRPr="00C719FA" w14:paraId="59F001B0" w14:textId="77777777" w:rsidTr="00BA472F">
        <w:tc>
          <w:tcPr>
            <w:tcW w:w="675" w:type="dxa"/>
          </w:tcPr>
          <w:p w14:paraId="7DD76B3B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Note</w:t>
            </w:r>
          </w:p>
        </w:tc>
        <w:tc>
          <w:tcPr>
            <w:tcW w:w="1097" w:type="dxa"/>
          </w:tcPr>
          <w:p w14:paraId="4C39A15B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Punkte</w:t>
            </w:r>
          </w:p>
        </w:tc>
      </w:tr>
      <w:tr w:rsidR="005C62B1" w:rsidRPr="00C719FA" w14:paraId="2AAB622F" w14:textId="77777777" w:rsidTr="00BA472F">
        <w:tc>
          <w:tcPr>
            <w:tcW w:w="675" w:type="dxa"/>
          </w:tcPr>
          <w:p w14:paraId="677DB0C6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1</w:t>
            </w:r>
          </w:p>
        </w:tc>
        <w:tc>
          <w:tcPr>
            <w:tcW w:w="1097" w:type="dxa"/>
          </w:tcPr>
          <w:p w14:paraId="5BF39516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26-24</w:t>
            </w:r>
          </w:p>
        </w:tc>
      </w:tr>
      <w:tr w:rsidR="005C62B1" w:rsidRPr="00C719FA" w14:paraId="0C395FC6" w14:textId="77777777" w:rsidTr="00BA472F">
        <w:tc>
          <w:tcPr>
            <w:tcW w:w="675" w:type="dxa"/>
          </w:tcPr>
          <w:p w14:paraId="0BE25BDA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2</w:t>
            </w:r>
          </w:p>
        </w:tc>
        <w:tc>
          <w:tcPr>
            <w:tcW w:w="1097" w:type="dxa"/>
          </w:tcPr>
          <w:p w14:paraId="05EA6535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23-21</w:t>
            </w:r>
          </w:p>
        </w:tc>
      </w:tr>
      <w:tr w:rsidR="005C62B1" w:rsidRPr="00C719FA" w14:paraId="0558FB6D" w14:textId="77777777" w:rsidTr="00BA472F">
        <w:tc>
          <w:tcPr>
            <w:tcW w:w="675" w:type="dxa"/>
          </w:tcPr>
          <w:p w14:paraId="101BE747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3</w:t>
            </w:r>
          </w:p>
        </w:tc>
        <w:tc>
          <w:tcPr>
            <w:tcW w:w="1097" w:type="dxa"/>
          </w:tcPr>
          <w:p w14:paraId="1984590D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20-18</w:t>
            </w:r>
          </w:p>
        </w:tc>
      </w:tr>
      <w:tr w:rsidR="005C62B1" w:rsidRPr="00C719FA" w14:paraId="6E17EC34" w14:textId="77777777" w:rsidTr="00BA472F">
        <w:tc>
          <w:tcPr>
            <w:tcW w:w="675" w:type="dxa"/>
          </w:tcPr>
          <w:p w14:paraId="41B244D0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4</w:t>
            </w:r>
          </w:p>
        </w:tc>
        <w:tc>
          <w:tcPr>
            <w:tcW w:w="1097" w:type="dxa"/>
          </w:tcPr>
          <w:p w14:paraId="6F06AC96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17-13</w:t>
            </w:r>
          </w:p>
        </w:tc>
      </w:tr>
      <w:tr w:rsidR="005C62B1" w:rsidRPr="00C719FA" w14:paraId="02A38A74" w14:textId="77777777" w:rsidTr="00BA472F">
        <w:tc>
          <w:tcPr>
            <w:tcW w:w="675" w:type="dxa"/>
          </w:tcPr>
          <w:p w14:paraId="26CD6E85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5</w:t>
            </w:r>
          </w:p>
        </w:tc>
        <w:tc>
          <w:tcPr>
            <w:tcW w:w="1097" w:type="dxa"/>
          </w:tcPr>
          <w:p w14:paraId="32159FE3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12-9</w:t>
            </w:r>
          </w:p>
        </w:tc>
      </w:tr>
      <w:tr w:rsidR="005C62B1" w:rsidRPr="00C719FA" w14:paraId="66C2DB48" w14:textId="77777777" w:rsidTr="00BA472F">
        <w:tc>
          <w:tcPr>
            <w:tcW w:w="675" w:type="dxa"/>
          </w:tcPr>
          <w:p w14:paraId="57034673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6</w:t>
            </w:r>
          </w:p>
        </w:tc>
        <w:tc>
          <w:tcPr>
            <w:tcW w:w="1097" w:type="dxa"/>
          </w:tcPr>
          <w:p w14:paraId="33B2A078" w14:textId="77777777" w:rsidR="005C62B1" w:rsidRPr="00C719FA" w:rsidRDefault="005C62B1" w:rsidP="00BA472F">
            <w:pPr>
              <w:rPr>
                <w:rFonts w:ascii="Arial" w:hAnsi="Arial" w:cs="Arial"/>
              </w:rPr>
            </w:pPr>
            <w:r w:rsidRPr="00C719FA">
              <w:rPr>
                <w:rFonts w:ascii="Arial" w:hAnsi="Arial" w:cs="Arial"/>
              </w:rPr>
              <w:t>8 …</w:t>
            </w:r>
          </w:p>
        </w:tc>
      </w:tr>
    </w:tbl>
    <w:p w14:paraId="5C634221" w14:textId="258F3284" w:rsidR="005C62B1" w:rsidRDefault="005C62B1" w:rsidP="005C62B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lang w:eastAsia="de-DE"/>
        </w:rPr>
      </w:pPr>
    </w:p>
    <w:p w14:paraId="0191AC8D" w14:textId="23A0E17C" w:rsidR="00FB5E61" w:rsidRDefault="00FB5E61" w:rsidP="00FB5E61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iCs/>
          <w:lang w:eastAsia="de-DE"/>
        </w:rPr>
      </w:pPr>
      <w:r>
        <w:rPr>
          <w:rFonts w:ascii="Arial" w:eastAsia="Times New Roman" w:hAnsi="Arial" w:cs="Arial"/>
          <w:b/>
          <w:iCs/>
          <w:lang w:eastAsia="de-DE"/>
        </w:rPr>
        <w:t>________________________</w:t>
      </w:r>
    </w:p>
    <w:p w14:paraId="1784F1DC" w14:textId="77777777" w:rsidR="00FB5E61" w:rsidRPr="00C719FA" w:rsidRDefault="00FB5E61" w:rsidP="005C62B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lang w:eastAsia="de-DE"/>
        </w:rPr>
      </w:pPr>
    </w:p>
    <w:p w14:paraId="66ECD82F" w14:textId="77777777" w:rsidR="005C62B1" w:rsidRPr="00C719FA" w:rsidRDefault="005C62B1" w:rsidP="005C62B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iCs/>
          <w:lang w:eastAsia="de-DE"/>
        </w:rPr>
      </w:pPr>
      <w:r w:rsidRPr="00C719FA">
        <w:rPr>
          <w:rFonts w:ascii="Arial" w:eastAsia="Times New Roman" w:hAnsi="Arial" w:cs="Arial"/>
          <w:b/>
          <w:iCs/>
          <w:lang w:eastAsia="de-DE"/>
        </w:rPr>
        <w:t>Alternative Aufgaben:</w:t>
      </w:r>
    </w:p>
    <w:p w14:paraId="272E6801" w14:textId="77777777" w:rsidR="005C62B1" w:rsidRPr="00C719FA" w:rsidRDefault="005C62B1" w:rsidP="005C62B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 xml:space="preserve">Erkläre mit eigenen Worten, was mit dem letzten Satz des Gedichtes (V. 7f. </w:t>
      </w:r>
      <w:proofErr w:type="spellStart"/>
      <w:r w:rsidRPr="00C719FA">
        <w:rPr>
          <w:rFonts w:ascii="Arial" w:hAnsi="Arial" w:cs="Arial"/>
          <w:i/>
        </w:rPr>
        <w:t>Quod</w:t>
      </w:r>
      <w:proofErr w:type="spellEnd"/>
      <w:r w:rsidRPr="00C719FA">
        <w:rPr>
          <w:rFonts w:ascii="Arial" w:hAnsi="Arial" w:cs="Arial"/>
          <w:i/>
        </w:rPr>
        <w:t xml:space="preserve"> … minus</w:t>
      </w:r>
      <w:r w:rsidRPr="00C719FA">
        <w:rPr>
          <w:rFonts w:ascii="Arial" w:hAnsi="Arial" w:cs="Arial"/>
        </w:rPr>
        <w:t xml:space="preserve">) </w:t>
      </w:r>
      <w:r w:rsidRPr="00C719FA">
        <w:rPr>
          <w:rFonts w:ascii="Arial" w:eastAsia="Times New Roman" w:hAnsi="Arial" w:cs="Arial"/>
          <w:lang w:eastAsia="de-DE"/>
        </w:rPr>
        <w:t>gemeint ist.</w:t>
      </w:r>
    </w:p>
    <w:p w14:paraId="3A58BB8A" w14:textId="77777777" w:rsidR="005C62B1" w:rsidRPr="00C719FA" w:rsidRDefault="005C62B1" w:rsidP="005C62B1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791F7A6A" w14:textId="77777777" w:rsidR="005C62B1" w:rsidRPr="00C719FA" w:rsidRDefault="005C62B1" w:rsidP="005C62B1">
      <w:pPr>
        <w:spacing w:after="0" w:line="360" w:lineRule="auto"/>
        <w:rPr>
          <w:rFonts w:ascii="Arial" w:eastAsia="Times New Roman" w:hAnsi="Arial" w:cs="Arial"/>
          <w:lang w:eastAsia="de-DE"/>
        </w:rPr>
      </w:pPr>
      <w:r w:rsidRPr="00C719FA">
        <w:rPr>
          <w:rFonts w:ascii="Arial" w:eastAsia="Times New Roman" w:hAnsi="Arial" w:cs="Arial"/>
          <w:lang w:eastAsia="de-DE"/>
        </w:rPr>
        <w:t xml:space="preserve">Vergleiche den vorliegenden Text mit dem dir aus dem Unterricht bekannten Gedicht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Vivamus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>, mea Lesbia, …</w:t>
      </w:r>
      <w:r w:rsidRPr="00C719FA">
        <w:rPr>
          <w:rFonts w:ascii="Arial" w:eastAsia="Times New Roman" w:hAnsi="Arial" w:cs="Arial"/>
          <w:lang w:eastAsia="de-DE"/>
        </w:rPr>
        <w:t xml:space="preserve"> unter dem Aspekt des Wandels der Liebesbeziehung zwischen Lesbia und dem lyrischen Ich. </w:t>
      </w:r>
      <w:r w:rsidRPr="00C719FA">
        <w:rPr>
          <w:rFonts w:ascii="Arial" w:eastAsia="Times New Roman" w:hAnsi="Arial" w:cs="Arial"/>
          <w:i/>
          <w:iCs/>
          <w:lang w:eastAsia="de-DE"/>
        </w:rPr>
        <w:t>(statt Aufgabe 5)</w:t>
      </w:r>
    </w:p>
    <w:p w14:paraId="47A83A2E" w14:textId="77777777" w:rsidR="005C62B1" w:rsidRPr="00C719FA" w:rsidRDefault="005C62B1" w:rsidP="005C62B1">
      <w:pPr>
        <w:spacing w:after="0" w:line="360" w:lineRule="auto"/>
        <w:rPr>
          <w:rFonts w:ascii="Arial" w:eastAsia="Times New Roman" w:hAnsi="Arial" w:cs="Arial"/>
          <w:lang w:eastAsia="de-DE"/>
        </w:rPr>
      </w:pPr>
    </w:p>
    <w:p w14:paraId="1BCCD25A" w14:textId="77777777" w:rsidR="005C62B1" w:rsidRPr="00C719FA" w:rsidRDefault="005C62B1" w:rsidP="005C62B1">
      <w:pPr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C719FA">
        <w:rPr>
          <w:rFonts w:ascii="Arial" w:eastAsia="Times New Roman" w:hAnsi="Arial" w:cs="Arial"/>
          <w:u w:val="single"/>
          <w:lang w:eastAsia="de-DE"/>
        </w:rPr>
        <w:t>Erwartungshorizont:</w:t>
      </w:r>
    </w:p>
    <w:p w14:paraId="1BAE7FCB" w14:textId="77777777" w:rsidR="005C62B1" w:rsidRPr="00C719FA" w:rsidRDefault="005C62B1" w:rsidP="005C62B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lang w:eastAsia="de-DE"/>
        </w:rPr>
      </w:pPr>
      <w:r w:rsidRPr="00C719FA">
        <w:rPr>
          <w:rFonts w:ascii="Arial" w:eastAsia="Times New Roman" w:hAnsi="Arial" w:cs="Arial"/>
          <w:i/>
          <w:lang w:eastAsia="de-DE"/>
        </w:rPr>
        <w:t xml:space="preserve">Vom Dilemma des lyrischen Ichs, wie es in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Dicebas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… beschrieben wird (und im letzten Satz des Gedichtes fokussiert vorliegt, findet sich in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Vivamus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…  keine Spur. Das Ich schwelgt dort in größter Liebe zu Lesbia, indem es sie auffordert, das Liebesleben in vollen Zügen zu genießen.</w:t>
      </w:r>
    </w:p>
    <w:p w14:paraId="106951F6" w14:textId="77777777" w:rsidR="005C62B1" w:rsidRPr="00C719FA" w:rsidRDefault="005C62B1" w:rsidP="005C62B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/>
          <w:lang w:eastAsia="de-DE"/>
        </w:rPr>
      </w:pPr>
      <w:r w:rsidRPr="00C719FA">
        <w:rPr>
          <w:rFonts w:ascii="Arial" w:eastAsia="Times New Roman" w:hAnsi="Arial" w:cs="Arial"/>
          <w:i/>
          <w:lang w:eastAsia="de-DE"/>
        </w:rPr>
        <w:t xml:space="preserve">Dennoch sieht sich das lyrische Ich in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Vivamus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… mit Schwierigkeiten konfrontiert: dem Gerede der Alten (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rumores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senum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severiores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) sowie der Begrenztheit der Lebenszeit (cum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semel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occidit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brevis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lux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/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nox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est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perpetua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una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 xml:space="preserve"> </w:t>
      </w:r>
      <w:proofErr w:type="spellStart"/>
      <w:r w:rsidRPr="00C719FA">
        <w:rPr>
          <w:rFonts w:ascii="Arial" w:eastAsia="Times New Roman" w:hAnsi="Arial" w:cs="Arial"/>
          <w:i/>
          <w:lang w:eastAsia="de-DE"/>
        </w:rPr>
        <w:t>dormienda</w:t>
      </w:r>
      <w:proofErr w:type="spellEnd"/>
      <w:r w:rsidRPr="00C719FA">
        <w:rPr>
          <w:rFonts w:ascii="Arial" w:eastAsia="Times New Roman" w:hAnsi="Arial" w:cs="Arial"/>
          <w:i/>
          <w:lang w:eastAsia="de-DE"/>
        </w:rPr>
        <w:t>). Es handelt sich aber hier nicht um ein wirkliches Dilemma, da die Verliebtheit des lyrischen Ichs sowie dessen unerschütterlicher Glaube an die Echtheit der Liebe alles überstrahlen.</w:t>
      </w:r>
      <w:bookmarkStart w:id="0" w:name="_GoBack"/>
      <w:bookmarkEnd w:id="0"/>
    </w:p>
    <w:sectPr w:rsidR="005C62B1" w:rsidRPr="00C719FA" w:rsidSect="00C56E98">
      <w:headerReference w:type="default" r:id="rId8"/>
      <w:pgSz w:w="11906" w:h="16838"/>
      <w:pgMar w:top="709" w:right="1417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98614" w16cex:dateUtc="2020-04-21T12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8A5836" w16cid:durableId="224986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D2548" w14:textId="77777777" w:rsidR="007C4E31" w:rsidRDefault="007C4E31" w:rsidP="00297F0B">
      <w:pPr>
        <w:spacing w:after="0" w:line="240" w:lineRule="auto"/>
      </w:pPr>
      <w:r>
        <w:separator/>
      </w:r>
    </w:p>
  </w:endnote>
  <w:endnote w:type="continuationSeparator" w:id="0">
    <w:p w14:paraId="08BDF731" w14:textId="77777777" w:rsidR="007C4E31" w:rsidRDefault="007C4E31" w:rsidP="0029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9C82B" w14:textId="77777777" w:rsidR="007C4E31" w:rsidRDefault="007C4E31" w:rsidP="00297F0B">
      <w:pPr>
        <w:spacing w:after="0" w:line="240" w:lineRule="auto"/>
      </w:pPr>
      <w:r>
        <w:separator/>
      </w:r>
    </w:p>
  </w:footnote>
  <w:footnote w:type="continuationSeparator" w:id="0">
    <w:p w14:paraId="0D8D9D54" w14:textId="77777777" w:rsidR="007C4E31" w:rsidRDefault="007C4E31" w:rsidP="0029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FC106" w14:textId="5E6266DA" w:rsidR="00297F0B" w:rsidRPr="00C04BD3" w:rsidRDefault="00C04BD3" w:rsidP="00C04BD3">
    <w:pPr>
      <w:pStyle w:val="Kopfzeile"/>
    </w:pPr>
    <w:r>
      <w:t xml:space="preserve">UV 10.1 Zwischen Liebe und Leid - </w:t>
    </w:r>
    <w:proofErr w:type="spellStart"/>
    <w:r>
      <w:t>Catull</w:t>
    </w:r>
    <w:proofErr w:type="spellEnd"/>
    <w:r>
      <w:tab/>
    </w:r>
    <w:r>
      <w:tab/>
      <w:t>Wörterbuch: 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63A4"/>
    <w:multiLevelType w:val="hybridMultilevel"/>
    <w:tmpl w:val="12DE0E7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0460"/>
    <w:multiLevelType w:val="hybridMultilevel"/>
    <w:tmpl w:val="0BFC4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237E2"/>
    <w:multiLevelType w:val="hybridMultilevel"/>
    <w:tmpl w:val="567C55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37176"/>
    <w:multiLevelType w:val="hybridMultilevel"/>
    <w:tmpl w:val="5E960246"/>
    <w:lvl w:ilvl="0" w:tplc="018499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4414A"/>
    <w:multiLevelType w:val="hybridMultilevel"/>
    <w:tmpl w:val="D8F2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AFA"/>
    <w:multiLevelType w:val="hybridMultilevel"/>
    <w:tmpl w:val="A24A7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F6"/>
    <w:rsid w:val="00003304"/>
    <w:rsid w:val="00006216"/>
    <w:rsid w:val="0004029B"/>
    <w:rsid w:val="00060450"/>
    <w:rsid w:val="000A5302"/>
    <w:rsid w:val="000B12DB"/>
    <w:rsid w:val="000B163E"/>
    <w:rsid w:val="000E7D05"/>
    <w:rsid w:val="0010711A"/>
    <w:rsid w:val="001208E9"/>
    <w:rsid w:val="00130D13"/>
    <w:rsid w:val="00137442"/>
    <w:rsid w:val="00145681"/>
    <w:rsid w:val="0017086E"/>
    <w:rsid w:val="001A0436"/>
    <w:rsid w:val="001A194C"/>
    <w:rsid w:val="001B4143"/>
    <w:rsid w:val="001C280F"/>
    <w:rsid w:val="002520DA"/>
    <w:rsid w:val="002536F8"/>
    <w:rsid w:val="00254F68"/>
    <w:rsid w:val="00270E74"/>
    <w:rsid w:val="00275614"/>
    <w:rsid w:val="00275EC6"/>
    <w:rsid w:val="00284835"/>
    <w:rsid w:val="002916C8"/>
    <w:rsid w:val="002951FC"/>
    <w:rsid w:val="00297F0B"/>
    <w:rsid w:val="0039637F"/>
    <w:rsid w:val="003A01EB"/>
    <w:rsid w:val="003B0F81"/>
    <w:rsid w:val="003B33A3"/>
    <w:rsid w:val="003F1A54"/>
    <w:rsid w:val="003F555E"/>
    <w:rsid w:val="00415436"/>
    <w:rsid w:val="00425D72"/>
    <w:rsid w:val="0047412F"/>
    <w:rsid w:val="00474440"/>
    <w:rsid w:val="004D2034"/>
    <w:rsid w:val="004E496F"/>
    <w:rsid w:val="004F29D0"/>
    <w:rsid w:val="00500BE4"/>
    <w:rsid w:val="00512B1C"/>
    <w:rsid w:val="00513C70"/>
    <w:rsid w:val="00555A80"/>
    <w:rsid w:val="00574CCC"/>
    <w:rsid w:val="00576BCB"/>
    <w:rsid w:val="005848BA"/>
    <w:rsid w:val="005C62B1"/>
    <w:rsid w:val="005D75B9"/>
    <w:rsid w:val="005E55BC"/>
    <w:rsid w:val="00610DFA"/>
    <w:rsid w:val="00622247"/>
    <w:rsid w:val="00623E27"/>
    <w:rsid w:val="0064112C"/>
    <w:rsid w:val="00653E56"/>
    <w:rsid w:val="00655B2A"/>
    <w:rsid w:val="00663045"/>
    <w:rsid w:val="00684B2C"/>
    <w:rsid w:val="006949AA"/>
    <w:rsid w:val="006A54AC"/>
    <w:rsid w:val="006D393B"/>
    <w:rsid w:val="007402B0"/>
    <w:rsid w:val="00761966"/>
    <w:rsid w:val="007821D9"/>
    <w:rsid w:val="00785A6A"/>
    <w:rsid w:val="0079095E"/>
    <w:rsid w:val="00797B00"/>
    <w:rsid w:val="007C4E31"/>
    <w:rsid w:val="007D6A23"/>
    <w:rsid w:val="00804CBB"/>
    <w:rsid w:val="00831321"/>
    <w:rsid w:val="008574E6"/>
    <w:rsid w:val="0087532A"/>
    <w:rsid w:val="00893ADB"/>
    <w:rsid w:val="008D7ABD"/>
    <w:rsid w:val="008F56D3"/>
    <w:rsid w:val="00907304"/>
    <w:rsid w:val="00912B7D"/>
    <w:rsid w:val="00935E47"/>
    <w:rsid w:val="00937CF6"/>
    <w:rsid w:val="009406A0"/>
    <w:rsid w:val="00964B05"/>
    <w:rsid w:val="009768F6"/>
    <w:rsid w:val="00993FE6"/>
    <w:rsid w:val="009B3FE5"/>
    <w:rsid w:val="009B6150"/>
    <w:rsid w:val="009C55E5"/>
    <w:rsid w:val="009E63D1"/>
    <w:rsid w:val="00A10549"/>
    <w:rsid w:val="00A128F6"/>
    <w:rsid w:val="00A60D29"/>
    <w:rsid w:val="00AD08A4"/>
    <w:rsid w:val="00B32846"/>
    <w:rsid w:val="00B642B5"/>
    <w:rsid w:val="00B661A1"/>
    <w:rsid w:val="00BC39CD"/>
    <w:rsid w:val="00BC3B3D"/>
    <w:rsid w:val="00BC7198"/>
    <w:rsid w:val="00BD119A"/>
    <w:rsid w:val="00BF1BB3"/>
    <w:rsid w:val="00BF2BBC"/>
    <w:rsid w:val="00BF3B5A"/>
    <w:rsid w:val="00BF6379"/>
    <w:rsid w:val="00C0052B"/>
    <w:rsid w:val="00C04BD3"/>
    <w:rsid w:val="00C10237"/>
    <w:rsid w:val="00C1655D"/>
    <w:rsid w:val="00C5240D"/>
    <w:rsid w:val="00C5592E"/>
    <w:rsid w:val="00C56E98"/>
    <w:rsid w:val="00C64B0F"/>
    <w:rsid w:val="00CC50A3"/>
    <w:rsid w:val="00CC50B1"/>
    <w:rsid w:val="00CD5DF9"/>
    <w:rsid w:val="00D07B3B"/>
    <w:rsid w:val="00D17A3E"/>
    <w:rsid w:val="00D6462E"/>
    <w:rsid w:val="00D714AC"/>
    <w:rsid w:val="00D80A35"/>
    <w:rsid w:val="00DC3813"/>
    <w:rsid w:val="00DD2053"/>
    <w:rsid w:val="00DD751C"/>
    <w:rsid w:val="00E01BBA"/>
    <w:rsid w:val="00E20228"/>
    <w:rsid w:val="00E5205C"/>
    <w:rsid w:val="00E60ECF"/>
    <w:rsid w:val="00E73FA1"/>
    <w:rsid w:val="00E848F0"/>
    <w:rsid w:val="00EB060A"/>
    <w:rsid w:val="00F9226A"/>
    <w:rsid w:val="00FB5E61"/>
    <w:rsid w:val="00FD05B5"/>
    <w:rsid w:val="00FF470E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4DC4"/>
  <w15:docId w15:val="{68DE5ECB-9130-498D-B9DC-BCFA0B01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2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8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48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1D9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4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4C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4C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4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4CB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9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F0B"/>
  </w:style>
  <w:style w:type="paragraph" w:styleId="Fuzeile">
    <w:name w:val="footer"/>
    <w:basedOn w:val="Standard"/>
    <w:link w:val="FuzeileZchn"/>
    <w:uiPriority w:val="99"/>
    <w:unhideWhenUsed/>
    <w:rsid w:val="00297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F0B"/>
  </w:style>
  <w:style w:type="paragraph" w:styleId="berarbeitung">
    <w:name w:val="Revision"/>
    <w:hidden/>
    <w:uiPriority w:val="99"/>
    <w:semiHidden/>
    <w:rsid w:val="002756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BF38B-9A3B-4207-B76B-7D86A29D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4882</Characters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2020-08-20T07:59:00Z</cp:lastPrinted>
  <dcterms:created xsi:type="dcterms:W3CDTF">2020-09-09T08:15:00Z</dcterms:created>
  <dcterms:modified xsi:type="dcterms:W3CDTF">2020-09-10T09:31:00Z</dcterms:modified>
</cp:coreProperties>
</file>