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2"/>
        <w:tblW w:w="14601" w:type="dxa"/>
        <w:tblInd w:w="-5" w:type="dxa"/>
        <w:tblLayout w:type="fixed"/>
        <w:tblLook w:val="04A0" w:firstRow="1" w:lastRow="0" w:firstColumn="1" w:lastColumn="0" w:noHBand="0" w:noVBand="1"/>
      </w:tblPr>
      <w:tblGrid>
        <w:gridCol w:w="14601"/>
      </w:tblGrid>
      <w:tr w:rsidR="00D3340A" w:rsidRPr="00D52AD4" w14:paraId="105CAC12" w14:textId="77777777" w:rsidTr="00B34D6F">
        <w:tc>
          <w:tcPr>
            <w:tcW w:w="14601" w:type="dxa"/>
          </w:tcPr>
          <w:p w14:paraId="7CB481A2" w14:textId="32DA7CCC" w:rsidR="00D3340A" w:rsidRPr="001F6872" w:rsidRDefault="00D3340A" w:rsidP="00D3340A">
            <w:pPr>
              <w:tabs>
                <w:tab w:val="center" w:pos="7088"/>
                <w:tab w:val="right" w:pos="14287"/>
              </w:tabs>
              <w:spacing w:before="120" w:after="60"/>
              <w:jc w:val="center"/>
              <w:rPr>
                <w:rFonts w:eastAsia="Calibri" w:cs="Arial"/>
                <w:b/>
                <w:sz w:val="32"/>
                <w:szCs w:val="32"/>
              </w:rPr>
            </w:pPr>
            <w:r w:rsidRPr="001F6872">
              <w:rPr>
                <w:rFonts w:eastAsia="Calibri" w:cs="Arial"/>
                <w:b/>
                <w:sz w:val="32"/>
                <w:szCs w:val="32"/>
              </w:rPr>
              <w:t xml:space="preserve">Jahrgangsstufe </w:t>
            </w:r>
            <w:r>
              <w:rPr>
                <w:rFonts w:eastAsia="Calibri" w:cs="Arial"/>
                <w:b/>
                <w:sz w:val="32"/>
                <w:szCs w:val="32"/>
              </w:rPr>
              <w:t>7</w:t>
            </w:r>
            <w:r w:rsidRPr="001F6872">
              <w:rPr>
                <w:rFonts w:eastAsia="Calibri" w:cs="Arial"/>
                <w:b/>
                <w:sz w:val="32"/>
                <w:szCs w:val="32"/>
              </w:rPr>
              <w:t>:</w:t>
            </w:r>
          </w:p>
          <w:p w14:paraId="33DE0E1A" w14:textId="630441A2" w:rsidR="00D3340A" w:rsidRPr="001F6872" w:rsidRDefault="00D3340A" w:rsidP="006B4361">
            <w:pPr>
              <w:spacing w:after="0"/>
              <w:jc w:val="center"/>
              <w:rPr>
                <w:rFonts w:eastAsia="Calibri" w:cs="Arial"/>
                <w:sz w:val="32"/>
                <w:szCs w:val="32"/>
              </w:rPr>
            </w:pPr>
            <w:r>
              <w:rPr>
                <w:rFonts w:eastAsia="Calibri" w:cs="Arial"/>
                <w:i/>
                <w:sz w:val="32"/>
                <w:szCs w:val="32"/>
              </w:rPr>
              <w:t>„</w:t>
            </w:r>
            <w:r>
              <w:rPr>
                <w:rFonts w:eastAsia="Calibri" w:cs="Arial"/>
                <w:sz w:val="32"/>
                <w:szCs w:val="32"/>
              </w:rPr>
              <w:t>Stoffe im Alltag“</w:t>
            </w:r>
          </w:p>
          <w:p w14:paraId="06D0B92D" w14:textId="047AAD89" w:rsidR="00D3340A" w:rsidRPr="00D52AD4" w:rsidRDefault="00D3340A" w:rsidP="006B4361">
            <w:pPr>
              <w:spacing w:after="120" w:line="240" w:lineRule="auto"/>
              <w:jc w:val="center"/>
              <w:rPr>
                <w:rFonts w:eastAsia="Calibri"/>
                <w:b/>
                <w:sz w:val="24"/>
                <w:szCs w:val="24"/>
                <w:u w:val="single"/>
              </w:rPr>
            </w:pPr>
            <w:r w:rsidRPr="001F6872">
              <w:rPr>
                <w:rFonts w:eastAsia="Calibri" w:cs="Arial"/>
                <w:b/>
                <w:sz w:val="32"/>
                <w:szCs w:val="32"/>
              </w:rPr>
              <w:t>(ca. 1</w:t>
            </w:r>
            <w:r>
              <w:rPr>
                <w:rFonts w:eastAsia="Calibri" w:cs="Arial"/>
                <w:b/>
                <w:sz w:val="32"/>
                <w:szCs w:val="32"/>
              </w:rPr>
              <w:t>6</w:t>
            </w:r>
            <w:r w:rsidRPr="001F6872">
              <w:rPr>
                <w:rFonts w:eastAsia="Calibri" w:cs="Arial"/>
                <w:b/>
                <w:sz w:val="32"/>
                <w:szCs w:val="32"/>
              </w:rPr>
              <w:t xml:space="preserve"> U</w:t>
            </w:r>
            <w:r>
              <w:rPr>
                <w:rFonts w:eastAsia="Calibri" w:cs="Arial"/>
                <w:b/>
                <w:sz w:val="32"/>
                <w:szCs w:val="32"/>
              </w:rPr>
              <w:t>nterrichtsstunden; Anteil Präsenzunterricht: 25%, Anteil Distanzunterricht: 75%</w:t>
            </w:r>
            <w:r w:rsidRPr="001F6872">
              <w:rPr>
                <w:rFonts w:eastAsia="Calibri" w:cs="Arial"/>
                <w:b/>
                <w:sz w:val="32"/>
                <w:szCs w:val="32"/>
              </w:rPr>
              <w:t>)</w:t>
            </w:r>
          </w:p>
        </w:tc>
      </w:tr>
      <w:tr w:rsidR="00D3340A" w:rsidRPr="00D52AD4" w14:paraId="3FBA360C" w14:textId="77777777" w:rsidTr="00B34D6F">
        <w:tc>
          <w:tcPr>
            <w:tcW w:w="14601" w:type="dxa"/>
          </w:tcPr>
          <w:p w14:paraId="24F4003F" w14:textId="06858EB1" w:rsidR="00D3340A" w:rsidRPr="00D52AD4" w:rsidRDefault="00095CBB" w:rsidP="00BF79E5">
            <w:pPr>
              <w:spacing w:before="120" w:after="120" w:line="240" w:lineRule="auto"/>
              <w:jc w:val="left"/>
              <w:rPr>
                <w:rFonts w:eastAsia="Calibri"/>
                <w:b/>
                <w:sz w:val="24"/>
                <w:szCs w:val="24"/>
                <w:u w:val="single"/>
              </w:rPr>
            </w:pPr>
            <w:r w:rsidRPr="00095CBB">
              <w:rPr>
                <w:rFonts w:eastAsia="Calibri" w:cs="Arial"/>
              </w:rPr>
              <w:t xml:space="preserve">In der dargestellten Form orientiert es sich am Unterricht einer fiktiven Lerngruppe einer Regelschule der Sekundarstufe I in Nordrhein-Westfalen. Der ausgewählte fachliche Inhalt wird in allen Schulformen erarbeitet. Die hohe Komplexität des Unterrichtsvorhabens kann daher an die Kompetenzerwartungen aller Schulformen situationssensibel angepasst werden. Am Ende des Dokuments sind die curricularen Bezüge zu den Kernlehrplänen der unterschiedlichen Schulformen dargestellt (s. S. </w:t>
            </w:r>
            <w:r w:rsidRPr="00095CBB">
              <w:rPr>
                <w:rFonts w:eastAsia="Calibri" w:cs="Arial"/>
              </w:rPr>
              <w:fldChar w:fldCharType="begin"/>
            </w:r>
            <w:r w:rsidRPr="00095CBB">
              <w:rPr>
                <w:rFonts w:eastAsia="Calibri" w:cs="Arial"/>
              </w:rPr>
              <w:instrText xml:space="preserve"> PAGEREF curriculare_Bezüge \h </w:instrText>
            </w:r>
            <w:r w:rsidRPr="00095CBB">
              <w:rPr>
                <w:rFonts w:eastAsia="Calibri" w:cs="Arial"/>
              </w:rPr>
            </w:r>
            <w:r w:rsidRPr="00095CBB">
              <w:rPr>
                <w:rFonts w:eastAsia="Calibri" w:cs="Arial"/>
              </w:rPr>
              <w:fldChar w:fldCharType="separate"/>
            </w:r>
            <w:r w:rsidRPr="00095CBB">
              <w:rPr>
                <w:rFonts w:eastAsia="Calibri" w:cs="Arial"/>
              </w:rPr>
              <w:t>18</w:t>
            </w:r>
            <w:r w:rsidRPr="00095CBB">
              <w:rPr>
                <w:rFonts w:eastAsia="Calibri" w:cs="Arial"/>
              </w:rPr>
              <w:fldChar w:fldCharType="end"/>
            </w:r>
            <w:r w:rsidRPr="00095CBB">
              <w:rPr>
                <w:rFonts w:eastAsia="Calibri" w:cs="Arial"/>
              </w:rPr>
              <w:t>). Sie ermöglichen es, den einzelnen Phasen des Unterrichtsvorhabens die schulspezifischen konkretisierten Kompetenzerwartungen (siehe Spalte „Kompetenzerwartungen des Kernlehrplans“) zuzuordnen.</w:t>
            </w:r>
          </w:p>
        </w:tc>
      </w:tr>
      <w:tr w:rsidR="00D3340A" w:rsidRPr="00D52AD4" w14:paraId="266CCAA7" w14:textId="77777777" w:rsidTr="00B34D6F">
        <w:tc>
          <w:tcPr>
            <w:tcW w:w="14601" w:type="dxa"/>
          </w:tcPr>
          <w:p w14:paraId="5F66BF2E" w14:textId="77777777" w:rsidR="00D3340A" w:rsidRPr="00D52AD4" w:rsidRDefault="00D3340A" w:rsidP="00DF281A">
            <w:pPr>
              <w:spacing w:before="120" w:after="0" w:line="240" w:lineRule="auto"/>
              <w:jc w:val="left"/>
              <w:rPr>
                <w:rFonts w:eastAsia="Calibri"/>
                <w:b/>
                <w:sz w:val="24"/>
                <w:szCs w:val="24"/>
                <w:u w:val="single"/>
              </w:rPr>
            </w:pPr>
            <w:r w:rsidRPr="00D52AD4">
              <w:rPr>
                <w:rFonts w:eastAsia="Calibri"/>
                <w:b/>
                <w:sz w:val="24"/>
                <w:szCs w:val="24"/>
                <w:u w:val="single"/>
              </w:rPr>
              <w:t>Voraussetzungen (inhaltlich, technisch, sozial-emotional)</w:t>
            </w:r>
          </w:p>
          <w:p w14:paraId="03C13722" w14:textId="77777777" w:rsidR="00D3340A" w:rsidRPr="00532D46" w:rsidRDefault="00D3340A" w:rsidP="00DF281A">
            <w:pPr>
              <w:spacing w:before="120" w:after="0" w:line="240" w:lineRule="auto"/>
              <w:jc w:val="left"/>
            </w:pPr>
            <w:r w:rsidRPr="006B4361">
              <w:rPr>
                <w:rFonts w:cs="Arial"/>
                <w:shd w:val="clear" w:color="auto" w:fill="FFFFFF"/>
              </w:rPr>
              <w:t xml:space="preserve">Die Schülerinnen und Schüler brauchen eventuell eine </w:t>
            </w:r>
            <w:r w:rsidRPr="006B4361">
              <w:rPr>
                <w:shd w:val="clear" w:color="auto" w:fill="FFFFFF"/>
              </w:rPr>
              <w:t xml:space="preserve">Einführung in die </w:t>
            </w:r>
            <w:r w:rsidRPr="00087297">
              <w:t xml:space="preserve">Bedienung </w:t>
            </w:r>
            <w:r>
              <w:t>der in dem Unterrichtsvorhaben zu verwendenden digitalen</w:t>
            </w:r>
            <w:r w:rsidRPr="00087297">
              <w:t xml:space="preserve"> </w:t>
            </w:r>
            <w:r>
              <w:t>Tools.</w:t>
            </w:r>
            <w:r w:rsidRPr="006B4361">
              <w:rPr>
                <w:rFonts w:cs="Arial"/>
                <w:shd w:val="clear" w:color="auto" w:fill="FFFFFF"/>
              </w:rPr>
              <w:t xml:space="preserve"> Eine Vorabfrage, ob sie mit den </w:t>
            </w:r>
            <w:r w:rsidRPr="006B4361">
              <w:rPr>
                <w:shd w:val="clear" w:color="auto" w:fill="FFFFFF"/>
              </w:rPr>
              <w:t>Tools</w:t>
            </w:r>
            <w:r>
              <w:t xml:space="preserve"> bzw.</w:t>
            </w:r>
            <w:r w:rsidRPr="00087297">
              <w:t xml:space="preserve"> Apps</w:t>
            </w:r>
            <w:r w:rsidRPr="006B4361">
              <w:rPr>
                <w:rFonts w:cs="Arial"/>
                <w:shd w:val="clear" w:color="auto" w:fill="FFFFFF"/>
              </w:rPr>
              <w:t xml:space="preserve"> bereits gearbeitet haben, ist sinnvoll.</w:t>
            </w:r>
          </w:p>
        </w:tc>
      </w:tr>
      <w:tr w:rsidR="00D3340A" w:rsidRPr="00D52AD4" w14:paraId="6B895DFB" w14:textId="77777777" w:rsidTr="00B34D6F">
        <w:tc>
          <w:tcPr>
            <w:tcW w:w="14601" w:type="dxa"/>
          </w:tcPr>
          <w:p w14:paraId="36A71E18" w14:textId="77777777" w:rsidR="00D3340A" w:rsidRPr="00D52AD4" w:rsidRDefault="00D3340A" w:rsidP="00DF281A">
            <w:pPr>
              <w:spacing w:before="120" w:after="0" w:line="240" w:lineRule="auto"/>
              <w:jc w:val="left"/>
              <w:rPr>
                <w:rFonts w:eastAsia="Calibri"/>
                <w:b/>
                <w:sz w:val="24"/>
                <w:szCs w:val="24"/>
                <w:u w:val="single"/>
              </w:rPr>
            </w:pPr>
            <w:r w:rsidRPr="00D52AD4">
              <w:rPr>
                <w:rFonts w:eastAsia="Calibri"/>
                <w:b/>
                <w:sz w:val="24"/>
                <w:szCs w:val="24"/>
                <w:u w:val="single"/>
              </w:rPr>
              <w:t>Präsenzunterricht (Was ist nicht/nur sehr eingeschränkt ohne Präsenz zu realisieren?)</w:t>
            </w:r>
          </w:p>
          <w:p w14:paraId="443A45C0" w14:textId="77777777" w:rsidR="00D3340A" w:rsidRPr="00B55688" w:rsidRDefault="00D3340A" w:rsidP="00DF281A">
            <w:pPr>
              <w:spacing w:after="0" w:line="240" w:lineRule="auto"/>
              <w:jc w:val="left"/>
              <w:rPr>
                <w:rFonts w:eastAsia="Calibri"/>
                <w:szCs w:val="24"/>
              </w:rPr>
            </w:pPr>
            <w:r w:rsidRPr="00B55688">
              <w:rPr>
                <w:rFonts w:eastAsia="Calibri"/>
                <w:szCs w:val="24"/>
              </w:rPr>
              <w:t>z.B.</w:t>
            </w:r>
          </w:p>
          <w:p w14:paraId="0A92B816" w14:textId="77777777" w:rsidR="00D3340A" w:rsidRPr="00B55688" w:rsidRDefault="00D3340A" w:rsidP="00DF281A">
            <w:pPr>
              <w:spacing w:after="0" w:line="240" w:lineRule="auto"/>
              <w:jc w:val="left"/>
              <w:rPr>
                <w:rFonts w:eastAsia="Calibri"/>
                <w:szCs w:val="24"/>
              </w:rPr>
            </w:pPr>
            <w:r w:rsidRPr="00B55688">
              <w:rPr>
                <w:rFonts w:eastAsia="Calibri"/>
                <w:szCs w:val="24"/>
              </w:rPr>
              <w:t>Beziehungspflege</w:t>
            </w:r>
          </w:p>
          <w:p w14:paraId="39ACD598" w14:textId="77777777" w:rsidR="00D3340A" w:rsidRPr="00B55688" w:rsidRDefault="00D3340A" w:rsidP="00DF281A">
            <w:pPr>
              <w:spacing w:after="0" w:line="240" w:lineRule="auto"/>
              <w:jc w:val="left"/>
              <w:rPr>
                <w:rFonts w:eastAsia="Calibri"/>
                <w:szCs w:val="24"/>
              </w:rPr>
            </w:pPr>
            <w:r w:rsidRPr="00B55688">
              <w:rPr>
                <w:rFonts w:eastAsia="Calibri"/>
                <w:szCs w:val="24"/>
              </w:rPr>
              <w:t>mündlicher Austausch</w:t>
            </w:r>
          </w:p>
          <w:p w14:paraId="368B0B80" w14:textId="77777777" w:rsidR="00D3340A" w:rsidRPr="00B55688" w:rsidRDefault="00D3340A" w:rsidP="00DF281A">
            <w:pPr>
              <w:spacing w:after="0" w:line="240" w:lineRule="auto"/>
              <w:jc w:val="left"/>
              <w:rPr>
                <w:rFonts w:eastAsia="Calibri"/>
                <w:szCs w:val="24"/>
              </w:rPr>
            </w:pPr>
            <w:r w:rsidRPr="00B55688">
              <w:rPr>
                <w:rFonts w:eastAsia="Calibri"/>
                <w:szCs w:val="24"/>
              </w:rPr>
              <w:t>Wertschätzung der erbrachten Leistung/ erstellten Produkte – durch die Lehrkraft und ggf. Peerfeedback</w:t>
            </w:r>
          </w:p>
          <w:p w14:paraId="0F44FAD4" w14:textId="77777777" w:rsidR="00D3340A" w:rsidRPr="00DF281A" w:rsidRDefault="00D3340A" w:rsidP="00DF281A">
            <w:pPr>
              <w:pStyle w:val="berarbeitung"/>
              <w:rPr>
                <w:rFonts w:eastAsia="Calibri"/>
                <w:szCs w:val="24"/>
              </w:rPr>
            </w:pPr>
            <w:r w:rsidRPr="00DF281A">
              <w:rPr>
                <w:rFonts w:eastAsia="Calibri"/>
                <w:szCs w:val="24"/>
              </w:rPr>
              <w:t>Reflexion des Lernens zuhause</w:t>
            </w:r>
          </w:p>
          <w:p w14:paraId="64575BDF" w14:textId="77777777" w:rsidR="00D3340A" w:rsidRPr="00B55688" w:rsidRDefault="00D3340A" w:rsidP="00DF281A">
            <w:pPr>
              <w:spacing w:after="0" w:line="240" w:lineRule="auto"/>
              <w:jc w:val="left"/>
              <w:rPr>
                <w:rFonts w:eastAsia="Calibri"/>
                <w:szCs w:val="24"/>
              </w:rPr>
            </w:pPr>
            <w:r w:rsidRPr="00B55688">
              <w:rPr>
                <w:rFonts w:eastAsia="Calibri"/>
                <w:szCs w:val="24"/>
              </w:rPr>
              <w:t>Hilfen zur Selbstregulation</w:t>
            </w:r>
          </w:p>
          <w:p w14:paraId="066C7772" w14:textId="77777777" w:rsidR="00D3340A" w:rsidRPr="00B55688" w:rsidRDefault="00D3340A" w:rsidP="00DF281A">
            <w:pPr>
              <w:spacing w:after="0" w:line="240" w:lineRule="auto"/>
              <w:jc w:val="left"/>
              <w:rPr>
                <w:rFonts w:eastAsia="Calibri"/>
                <w:szCs w:val="24"/>
              </w:rPr>
            </w:pPr>
            <w:r w:rsidRPr="00B55688">
              <w:rPr>
                <w:rFonts w:eastAsia="Calibri"/>
                <w:szCs w:val="24"/>
              </w:rPr>
              <w:t>Vereinbarungen/ Absprachen</w:t>
            </w:r>
          </w:p>
          <w:p w14:paraId="0A2F0671" w14:textId="77777777" w:rsidR="00D3340A" w:rsidRPr="00B55688" w:rsidRDefault="00D3340A" w:rsidP="00DF281A">
            <w:pPr>
              <w:spacing w:after="0" w:line="240" w:lineRule="auto"/>
              <w:jc w:val="left"/>
              <w:rPr>
                <w:rFonts w:eastAsia="Calibri"/>
                <w:szCs w:val="24"/>
              </w:rPr>
            </w:pPr>
            <w:r w:rsidRPr="00B55688">
              <w:rPr>
                <w:rFonts w:eastAsia="Calibri"/>
                <w:szCs w:val="24"/>
              </w:rPr>
              <w:t>Technische Unterweisungen</w:t>
            </w:r>
          </w:p>
          <w:p w14:paraId="4916CF1A" w14:textId="77777777" w:rsidR="00D3340A" w:rsidRPr="00B55688" w:rsidRDefault="00D3340A" w:rsidP="00DF281A">
            <w:pPr>
              <w:spacing w:after="0" w:line="240" w:lineRule="auto"/>
              <w:jc w:val="left"/>
              <w:rPr>
                <w:rFonts w:eastAsia="Calibri"/>
                <w:szCs w:val="24"/>
              </w:rPr>
            </w:pPr>
            <w:r w:rsidRPr="00B55688">
              <w:rPr>
                <w:rFonts w:eastAsia="Calibri"/>
                <w:szCs w:val="24"/>
              </w:rPr>
              <w:t>Materialausgabe</w:t>
            </w:r>
          </w:p>
          <w:p w14:paraId="0B13FF2D" w14:textId="77777777" w:rsidR="00D3340A" w:rsidRDefault="00D3340A" w:rsidP="00DF281A">
            <w:pPr>
              <w:spacing w:after="0" w:line="240" w:lineRule="auto"/>
              <w:jc w:val="left"/>
              <w:rPr>
                <w:rFonts w:eastAsia="Calibri"/>
                <w:szCs w:val="24"/>
              </w:rPr>
            </w:pPr>
            <w:r w:rsidRPr="00B55688">
              <w:rPr>
                <w:rFonts w:eastAsia="Calibri"/>
                <w:szCs w:val="24"/>
              </w:rPr>
              <w:t>Formatives Assessment: Was brauchst du, um die Arbeit in Distanz erledigen zu können? Kriteriengeleitete Rückmeldung zu Produkten</w:t>
            </w:r>
          </w:p>
          <w:p w14:paraId="193115F3" w14:textId="77777777" w:rsidR="00D3340A" w:rsidRPr="00B55688" w:rsidRDefault="00D3340A" w:rsidP="00DF281A">
            <w:pPr>
              <w:spacing w:after="0" w:line="240" w:lineRule="auto"/>
              <w:jc w:val="left"/>
              <w:rPr>
                <w:rFonts w:eastAsia="Calibri"/>
                <w:szCs w:val="24"/>
              </w:rPr>
            </w:pPr>
            <w:r>
              <w:rPr>
                <w:rFonts w:eastAsia="Calibri"/>
                <w:szCs w:val="24"/>
              </w:rPr>
              <w:t>Durchführung von Experimenten mit Gefahrstoffen</w:t>
            </w:r>
          </w:p>
          <w:p w14:paraId="784AE1E6" w14:textId="77777777" w:rsidR="00D3340A" w:rsidRPr="00D52AD4" w:rsidRDefault="00D3340A" w:rsidP="00DF281A">
            <w:pPr>
              <w:pStyle w:val="berschrift3"/>
              <w:spacing w:before="120"/>
              <w:outlineLvl w:val="2"/>
            </w:pPr>
            <w:r w:rsidRPr="00D52AD4">
              <w:t>Distanzunterricht</w:t>
            </w:r>
          </w:p>
          <w:p w14:paraId="6BC92EC3" w14:textId="77777777" w:rsidR="00D3340A" w:rsidRPr="00B55688" w:rsidRDefault="00D3340A" w:rsidP="00DF281A">
            <w:pPr>
              <w:spacing w:after="0" w:line="240" w:lineRule="auto"/>
              <w:jc w:val="left"/>
              <w:rPr>
                <w:rFonts w:eastAsia="Calibri"/>
                <w:szCs w:val="24"/>
              </w:rPr>
            </w:pPr>
            <w:r w:rsidRPr="00B55688">
              <w:rPr>
                <w:rFonts w:eastAsia="Calibri"/>
                <w:szCs w:val="24"/>
              </w:rPr>
              <w:t>z.B.</w:t>
            </w:r>
          </w:p>
          <w:p w14:paraId="2013D292" w14:textId="77777777" w:rsidR="00D3340A" w:rsidRPr="00B55688" w:rsidRDefault="00D3340A" w:rsidP="00DF281A">
            <w:pPr>
              <w:spacing w:after="0" w:line="240" w:lineRule="auto"/>
              <w:jc w:val="left"/>
              <w:rPr>
                <w:rFonts w:eastAsia="Calibri"/>
                <w:szCs w:val="24"/>
              </w:rPr>
            </w:pPr>
            <w:r w:rsidRPr="00B55688">
              <w:rPr>
                <w:rFonts w:eastAsia="Calibri"/>
                <w:szCs w:val="24"/>
              </w:rPr>
              <w:t>Beziehungspflege (Videokonferenz/ Sprechstunde)</w:t>
            </w:r>
          </w:p>
          <w:p w14:paraId="3381FBE3" w14:textId="77777777" w:rsidR="00D3340A" w:rsidRPr="00B55688" w:rsidRDefault="00D3340A" w:rsidP="00DF281A">
            <w:pPr>
              <w:spacing w:after="0" w:line="240" w:lineRule="auto"/>
              <w:jc w:val="left"/>
              <w:rPr>
                <w:rFonts w:eastAsia="Calibri"/>
                <w:szCs w:val="24"/>
              </w:rPr>
            </w:pPr>
            <w:r w:rsidRPr="00B55688">
              <w:rPr>
                <w:rFonts w:eastAsia="Calibri"/>
                <w:szCs w:val="24"/>
              </w:rPr>
              <w:t>Wiederholung/ Festigung von Lerninhalten</w:t>
            </w:r>
          </w:p>
          <w:p w14:paraId="1CA90CEF" w14:textId="77777777" w:rsidR="00D3340A" w:rsidRPr="00B55688" w:rsidRDefault="00D3340A" w:rsidP="00DF281A">
            <w:pPr>
              <w:spacing w:after="0" w:line="240" w:lineRule="auto"/>
              <w:jc w:val="left"/>
              <w:rPr>
                <w:rFonts w:eastAsia="Calibri"/>
                <w:szCs w:val="24"/>
              </w:rPr>
            </w:pPr>
            <w:r w:rsidRPr="00B55688">
              <w:rPr>
                <w:rFonts w:eastAsia="Calibri"/>
                <w:szCs w:val="24"/>
              </w:rPr>
              <w:t>Erarbeitung von Lerninhalten</w:t>
            </w:r>
          </w:p>
          <w:p w14:paraId="1C61DBA8" w14:textId="77777777" w:rsidR="00D3340A" w:rsidRPr="00B55688" w:rsidRDefault="00D3340A" w:rsidP="00DF281A">
            <w:pPr>
              <w:spacing w:after="0" w:line="240" w:lineRule="auto"/>
              <w:jc w:val="left"/>
              <w:rPr>
                <w:rFonts w:eastAsia="Calibri"/>
                <w:szCs w:val="24"/>
              </w:rPr>
            </w:pPr>
            <w:r w:rsidRPr="00B55688">
              <w:rPr>
                <w:rFonts w:eastAsia="Calibri"/>
                <w:szCs w:val="24"/>
              </w:rPr>
              <w:t>Erstellung von Produkten</w:t>
            </w:r>
          </w:p>
          <w:p w14:paraId="713483A9" w14:textId="77777777" w:rsidR="00D3340A" w:rsidRPr="00B55688" w:rsidRDefault="00D3340A" w:rsidP="00DF281A">
            <w:pPr>
              <w:spacing w:after="0" w:line="240" w:lineRule="auto"/>
              <w:jc w:val="left"/>
              <w:rPr>
                <w:rFonts w:eastAsia="Calibri"/>
                <w:szCs w:val="24"/>
              </w:rPr>
            </w:pPr>
            <w:r w:rsidRPr="00B55688">
              <w:rPr>
                <w:rFonts w:eastAsia="Calibri"/>
                <w:szCs w:val="24"/>
              </w:rPr>
              <w:t>Förderung der Selbständigkeit</w:t>
            </w:r>
          </w:p>
          <w:p w14:paraId="7AAA1F8D" w14:textId="60AD0456" w:rsidR="00D3340A" w:rsidRPr="00DF281A" w:rsidRDefault="00D3340A" w:rsidP="00DF281A">
            <w:pPr>
              <w:pStyle w:val="berarbeitung"/>
              <w:rPr>
                <w:rFonts w:eastAsia="Calibri"/>
                <w:szCs w:val="24"/>
              </w:rPr>
            </w:pPr>
            <w:r w:rsidRPr="00DF281A">
              <w:rPr>
                <w:rFonts w:eastAsia="Calibri"/>
                <w:szCs w:val="24"/>
              </w:rPr>
              <w:lastRenderedPageBreak/>
              <w:t>Formatives Assessment: An welcher Stelle brauchst du weitere Unterstützung, um die Arbeit in Distanz erledigen zu können? Sind die getroffenen Maßnahmen zielführend? Kriteriengeleitete Rückmeldung zu Produkten</w:t>
            </w:r>
          </w:p>
        </w:tc>
      </w:tr>
      <w:tr w:rsidR="00D3340A" w:rsidRPr="00D52AD4" w14:paraId="7D5AAC90" w14:textId="77777777" w:rsidTr="00B34D6F">
        <w:tc>
          <w:tcPr>
            <w:tcW w:w="14601" w:type="dxa"/>
          </w:tcPr>
          <w:p w14:paraId="0FE74678" w14:textId="77777777" w:rsidR="00D3340A" w:rsidRDefault="00D3340A" w:rsidP="00DF281A">
            <w:pPr>
              <w:spacing w:before="120" w:after="0" w:line="240" w:lineRule="auto"/>
              <w:jc w:val="left"/>
              <w:rPr>
                <w:rFonts w:eastAsia="Calibri"/>
                <w:b/>
                <w:sz w:val="24"/>
                <w:szCs w:val="24"/>
                <w:u w:val="single"/>
              </w:rPr>
            </w:pPr>
            <w:r w:rsidRPr="00D52AD4">
              <w:rPr>
                <w:rFonts w:eastAsia="Calibri"/>
                <w:b/>
                <w:sz w:val="24"/>
                <w:szCs w:val="24"/>
                <w:u w:val="single"/>
              </w:rPr>
              <w:lastRenderedPageBreak/>
              <w:t>Leistungsbewertung</w:t>
            </w:r>
          </w:p>
          <w:p w14:paraId="7ACEB20D" w14:textId="77777777" w:rsidR="00D3340A" w:rsidRPr="00491311" w:rsidRDefault="00D3340A" w:rsidP="00DF281A">
            <w:pPr>
              <w:spacing w:before="120" w:after="0" w:line="240" w:lineRule="auto"/>
              <w:rPr>
                <w:rFonts w:eastAsia="Calibri"/>
              </w:rPr>
            </w:pPr>
            <w:r w:rsidRPr="00491311">
              <w:rPr>
                <w:rFonts w:eastAsia="Calibri"/>
              </w:rPr>
              <w:t>Die Leistungsüberprüfung wird in dem vorliegenden Unterrichtsvorhaben in verschiedenen Formen möglich sein:</w:t>
            </w:r>
          </w:p>
          <w:p w14:paraId="6691870B" w14:textId="77777777" w:rsidR="00D3340A" w:rsidRPr="00491311" w:rsidRDefault="00D3340A" w:rsidP="00DF281A">
            <w:pPr>
              <w:pStyle w:val="Listenabsatz"/>
              <w:numPr>
                <w:ilvl w:val="0"/>
                <w:numId w:val="29"/>
              </w:numPr>
              <w:spacing w:after="0" w:line="240" w:lineRule="auto"/>
              <w:ind w:left="312" w:hanging="284"/>
              <w:jc w:val="left"/>
              <w:rPr>
                <w:szCs w:val="24"/>
              </w:rPr>
            </w:pPr>
            <w:r w:rsidRPr="00491311">
              <w:rPr>
                <w:szCs w:val="24"/>
              </w:rPr>
              <w:t>Präsentation von Arbeitsergebnissen (z.B. in V</w:t>
            </w:r>
            <w:r>
              <w:rPr>
                <w:szCs w:val="24"/>
              </w:rPr>
              <w:t>ideokonferenzen</w:t>
            </w:r>
            <w:r w:rsidRPr="00491311">
              <w:rPr>
                <w:szCs w:val="24"/>
              </w:rPr>
              <w:t>, in Form von Videos oder Audios)</w:t>
            </w:r>
          </w:p>
          <w:p w14:paraId="77F6A79B" w14:textId="77777777" w:rsidR="00D3340A" w:rsidRDefault="00D3340A" w:rsidP="00DF281A">
            <w:pPr>
              <w:pStyle w:val="Listenabsatz"/>
              <w:numPr>
                <w:ilvl w:val="0"/>
                <w:numId w:val="29"/>
              </w:numPr>
              <w:spacing w:before="120" w:after="0" w:line="240" w:lineRule="auto"/>
              <w:ind w:left="313" w:hanging="284"/>
              <w:jc w:val="left"/>
              <w:rPr>
                <w:szCs w:val="24"/>
              </w:rPr>
            </w:pPr>
            <w:r w:rsidRPr="00491311">
              <w:rPr>
                <w:szCs w:val="24"/>
              </w:rPr>
              <w:t>Projektarbeit (z.B. Wochenplanarbeit)</w:t>
            </w:r>
          </w:p>
          <w:p w14:paraId="4C88D3C1" w14:textId="77777777" w:rsidR="00D3340A" w:rsidRDefault="00D3340A" w:rsidP="00DF281A">
            <w:pPr>
              <w:pStyle w:val="Listenabsatz"/>
              <w:numPr>
                <w:ilvl w:val="0"/>
                <w:numId w:val="29"/>
              </w:numPr>
              <w:spacing w:before="120" w:after="0" w:line="240" w:lineRule="auto"/>
              <w:ind w:left="313" w:hanging="284"/>
              <w:jc w:val="left"/>
              <w:rPr>
                <w:szCs w:val="24"/>
              </w:rPr>
            </w:pPr>
            <w:r w:rsidRPr="00B32864">
              <w:rPr>
                <w:szCs w:val="24"/>
              </w:rPr>
              <w:t>Erstellung von digitalen Lernprodukten (z.B. Präsentationen, Plakate, Poster)</w:t>
            </w:r>
          </w:p>
          <w:p w14:paraId="33552F62" w14:textId="77777777" w:rsidR="00D3340A" w:rsidRPr="0012213E" w:rsidRDefault="00D3340A" w:rsidP="00DF281A">
            <w:pPr>
              <w:tabs>
                <w:tab w:val="left" w:pos="747"/>
              </w:tabs>
              <w:spacing w:before="120" w:after="0" w:line="240" w:lineRule="auto"/>
              <w:rPr>
                <w:rFonts w:eastAsia="Calibri"/>
                <w:b/>
              </w:rPr>
            </w:pPr>
            <w:r>
              <w:rPr>
                <w:rFonts w:eastAsia="Calibri"/>
                <w:b/>
              </w:rPr>
              <w:t>Lernerfolgsüberprüfung</w:t>
            </w:r>
          </w:p>
          <w:p w14:paraId="6607A2E2" w14:textId="77777777" w:rsidR="00D3340A" w:rsidRPr="0012213E" w:rsidRDefault="00D3340A" w:rsidP="00DF281A">
            <w:pPr>
              <w:tabs>
                <w:tab w:val="left" w:pos="747"/>
              </w:tabs>
              <w:spacing w:before="60" w:after="0" w:line="240" w:lineRule="auto"/>
              <w:rPr>
                <w:rFonts w:eastAsia="Calibri"/>
              </w:rPr>
            </w:pPr>
            <w:r w:rsidRPr="0012213E">
              <w:rPr>
                <w:rFonts w:eastAsia="Calibri"/>
              </w:rPr>
              <w:t xml:space="preserve">Zum Abschluss der Unterrichtsreihe erfolgt eine schriftliche Überprüfung bzw. ein digital gestützter Test. </w:t>
            </w:r>
          </w:p>
          <w:p w14:paraId="4E00A19A" w14:textId="77777777" w:rsidR="00D3340A" w:rsidRPr="0012213E" w:rsidRDefault="00D3340A" w:rsidP="00DF281A">
            <w:pPr>
              <w:tabs>
                <w:tab w:val="left" w:pos="747"/>
              </w:tabs>
              <w:spacing w:before="60" w:after="0" w:line="240" w:lineRule="auto"/>
              <w:rPr>
                <w:rFonts w:eastAsia="Calibri"/>
              </w:rPr>
            </w:pPr>
            <w:r>
              <w:rPr>
                <w:rFonts w:eastAsia="Calibri"/>
              </w:rPr>
              <w:t>Der Einsatz folgender</w:t>
            </w:r>
            <w:r w:rsidRPr="0012213E">
              <w:rPr>
                <w:rFonts w:eastAsia="Calibri"/>
              </w:rPr>
              <w:t xml:space="preserve"> Apps wäre dafür denkbar:</w:t>
            </w:r>
          </w:p>
          <w:p w14:paraId="09446132" w14:textId="77777777" w:rsidR="00D3340A" w:rsidRPr="0012213E" w:rsidRDefault="00D3340A" w:rsidP="00DF281A">
            <w:pPr>
              <w:pStyle w:val="Listenabsatz"/>
              <w:numPr>
                <w:ilvl w:val="0"/>
                <w:numId w:val="31"/>
              </w:numPr>
              <w:tabs>
                <w:tab w:val="left" w:pos="747"/>
              </w:tabs>
              <w:spacing w:before="60" w:after="0" w:line="240" w:lineRule="auto"/>
              <w:jc w:val="left"/>
              <w:rPr>
                <w:szCs w:val="24"/>
              </w:rPr>
            </w:pPr>
            <w:r w:rsidRPr="0012213E">
              <w:rPr>
                <w:szCs w:val="24"/>
              </w:rPr>
              <w:t>Moodle</w:t>
            </w:r>
          </w:p>
          <w:p w14:paraId="1F51833F" w14:textId="77777777" w:rsidR="00D3340A" w:rsidRPr="0012213E" w:rsidRDefault="00D3340A" w:rsidP="00DF281A">
            <w:pPr>
              <w:pStyle w:val="Listenabsatz"/>
              <w:numPr>
                <w:ilvl w:val="0"/>
                <w:numId w:val="31"/>
              </w:numPr>
              <w:tabs>
                <w:tab w:val="left" w:pos="747"/>
              </w:tabs>
              <w:spacing w:before="60" w:after="0" w:line="240" w:lineRule="auto"/>
              <w:jc w:val="left"/>
              <w:rPr>
                <w:szCs w:val="24"/>
              </w:rPr>
            </w:pPr>
            <w:r>
              <w:rPr>
                <w:szCs w:val="24"/>
              </w:rPr>
              <w:t>Google Class</w:t>
            </w:r>
            <w:r w:rsidRPr="0012213E">
              <w:rPr>
                <w:szCs w:val="24"/>
              </w:rPr>
              <w:t>room</w:t>
            </w:r>
          </w:p>
          <w:p w14:paraId="1524D7B0" w14:textId="77777777" w:rsidR="00D3340A" w:rsidRDefault="00D3340A" w:rsidP="00DF281A">
            <w:pPr>
              <w:pStyle w:val="Listenabsatz"/>
              <w:numPr>
                <w:ilvl w:val="0"/>
                <w:numId w:val="31"/>
              </w:numPr>
              <w:tabs>
                <w:tab w:val="left" w:pos="747"/>
              </w:tabs>
              <w:spacing w:before="60" w:after="0" w:line="240" w:lineRule="auto"/>
              <w:jc w:val="left"/>
              <w:rPr>
                <w:szCs w:val="24"/>
              </w:rPr>
            </w:pPr>
            <w:r w:rsidRPr="0012213E">
              <w:rPr>
                <w:szCs w:val="24"/>
              </w:rPr>
              <w:t>Quizizz</w:t>
            </w:r>
            <w:r>
              <w:rPr>
                <w:szCs w:val="24"/>
              </w:rPr>
              <w:t xml:space="preserve"> [1</w:t>
            </w:r>
            <w:r w:rsidRPr="0012213E">
              <w:rPr>
                <w:szCs w:val="24"/>
              </w:rPr>
              <w:t>]</w:t>
            </w:r>
          </w:p>
          <w:p w14:paraId="41733F92" w14:textId="77777777" w:rsidR="00D3340A" w:rsidRPr="00102489" w:rsidRDefault="00D3340A" w:rsidP="00DF281A">
            <w:pPr>
              <w:pStyle w:val="Listenabsatz"/>
              <w:numPr>
                <w:ilvl w:val="0"/>
                <w:numId w:val="31"/>
              </w:numPr>
              <w:tabs>
                <w:tab w:val="left" w:pos="747"/>
              </w:tabs>
              <w:spacing w:before="60" w:after="0" w:line="240" w:lineRule="auto"/>
              <w:jc w:val="left"/>
              <w:rPr>
                <w:szCs w:val="24"/>
              </w:rPr>
            </w:pPr>
            <w:r w:rsidRPr="00B55688">
              <w:rPr>
                <w:szCs w:val="24"/>
              </w:rPr>
              <w:t>Quizlet</w:t>
            </w:r>
            <w:r>
              <w:rPr>
                <w:szCs w:val="24"/>
              </w:rPr>
              <w:t xml:space="preserve"> [2</w:t>
            </w:r>
            <w:r w:rsidRPr="00102489">
              <w:rPr>
                <w:szCs w:val="24"/>
              </w:rPr>
              <w:t>]</w:t>
            </w:r>
          </w:p>
        </w:tc>
      </w:tr>
    </w:tbl>
    <w:p w14:paraId="7D1208BB" w14:textId="77777777" w:rsidR="00D52AD4" w:rsidRDefault="00D52AD4">
      <w:pPr>
        <w:spacing w:after="0" w:line="240" w:lineRule="auto"/>
        <w:jc w:val="left"/>
        <w:rPr>
          <w:rFonts w:cs="Arial"/>
          <w:b/>
        </w:rPr>
      </w:pPr>
      <w:r>
        <w:rPr>
          <w:rFonts w:cs="Arial"/>
          <w:b/>
        </w:rPr>
        <w:br w:type="page"/>
      </w:r>
    </w:p>
    <w:p w14:paraId="0FBA9952" w14:textId="590E4782" w:rsidR="001732D6" w:rsidRDefault="001732D6" w:rsidP="00F17FFA">
      <w:pPr>
        <w:tabs>
          <w:tab w:val="left" w:pos="2552"/>
          <w:tab w:val="left" w:pos="3193"/>
          <w:tab w:val="left" w:pos="7446"/>
        </w:tabs>
        <w:spacing w:before="60" w:after="0" w:line="240" w:lineRule="auto"/>
        <w:ind w:left="-34"/>
        <w:jc w:val="left"/>
        <w:rPr>
          <w:rFonts w:cs="Arial"/>
          <w:b/>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1928"/>
        <w:gridCol w:w="2602"/>
        <w:gridCol w:w="4336"/>
        <w:gridCol w:w="5056"/>
      </w:tblGrid>
      <w:tr w:rsidR="006C3348" w:rsidRPr="006C3348" w14:paraId="2784EF88" w14:textId="77D031E7" w:rsidTr="002F6700">
        <w:trPr>
          <w:trHeight w:val="992"/>
          <w:tblHeader/>
        </w:trPr>
        <w:tc>
          <w:tcPr>
            <w:tcW w:w="674" w:type="dxa"/>
            <w:shd w:val="clear" w:color="auto" w:fill="D9D9D9"/>
            <w:textDirection w:val="btLr"/>
          </w:tcPr>
          <w:p w14:paraId="22EFD4B9" w14:textId="242D8827" w:rsidR="00FA21A0" w:rsidRPr="006C3348" w:rsidRDefault="00FA21A0" w:rsidP="006C3348">
            <w:pPr>
              <w:spacing w:before="60" w:after="60" w:line="240" w:lineRule="auto"/>
              <w:jc w:val="center"/>
              <w:rPr>
                <w:rFonts w:cs="Arial"/>
                <w:b/>
                <w:sz w:val="20"/>
                <w:szCs w:val="20"/>
              </w:rPr>
            </w:pPr>
            <w:r w:rsidRPr="006C3348">
              <w:rPr>
                <w:rFonts w:cs="Arial"/>
                <w:b/>
                <w:sz w:val="20"/>
                <w:szCs w:val="20"/>
                <w:lang w:eastAsia="de-DE"/>
              </w:rPr>
              <w:t>U-Form</w:t>
            </w:r>
          </w:p>
        </w:tc>
        <w:tc>
          <w:tcPr>
            <w:tcW w:w="1928" w:type="dxa"/>
            <w:shd w:val="clear" w:color="auto" w:fill="D9D9D9"/>
          </w:tcPr>
          <w:p w14:paraId="2784EF82" w14:textId="5E48B08B" w:rsidR="00FA21A0" w:rsidRPr="006C3348" w:rsidRDefault="00FA21A0" w:rsidP="00FA21A0">
            <w:pPr>
              <w:spacing w:before="60" w:after="60" w:line="240" w:lineRule="auto"/>
              <w:rPr>
                <w:b/>
                <w:sz w:val="20"/>
                <w:szCs w:val="20"/>
              </w:rPr>
            </w:pPr>
            <w:r w:rsidRPr="006C3348">
              <w:rPr>
                <w:rFonts w:cs="Arial"/>
                <w:b/>
                <w:sz w:val="20"/>
                <w:szCs w:val="20"/>
              </w:rPr>
              <w:br w:type="page"/>
            </w:r>
            <w:r w:rsidRPr="006C3348">
              <w:rPr>
                <w:b/>
                <w:sz w:val="20"/>
                <w:szCs w:val="20"/>
              </w:rPr>
              <w:t>Sequenzierung:</w:t>
            </w:r>
          </w:p>
          <w:p w14:paraId="2784EF84" w14:textId="4FB6A9C1" w:rsidR="00FA21A0" w:rsidRPr="006C3348" w:rsidRDefault="00FA21A0" w:rsidP="00FA21A0">
            <w:pPr>
              <w:spacing w:before="60" w:after="60" w:line="240" w:lineRule="auto"/>
              <w:rPr>
                <w:sz w:val="20"/>
                <w:szCs w:val="20"/>
              </w:rPr>
            </w:pPr>
            <w:r w:rsidRPr="006C3348">
              <w:rPr>
                <w:b/>
                <w:i/>
                <w:sz w:val="20"/>
                <w:szCs w:val="20"/>
              </w:rPr>
              <w:t>Fragestellungen</w:t>
            </w:r>
          </w:p>
        </w:tc>
        <w:tc>
          <w:tcPr>
            <w:tcW w:w="2602" w:type="dxa"/>
            <w:shd w:val="clear" w:color="auto" w:fill="D9D9D9"/>
          </w:tcPr>
          <w:p w14:paraId="2784EF85" w14:textId="77777777" w:rsidR="00FA21A0" w:rsidRPr="006C3348" w:rsidRDefault="00FA21A0" w:rsidP="00FA21A0">
            <w:pPr>
              <w:spacing w:before="60" w:after="0" w:line="240" w:lineRule="auto"/>
              <w:jc w:val="left"/>
              <w:rPr>
                <w:rFonts w:cs="Arial"/>
                <w:b/>
                <w:sz w:val="20"/>
                <w:szCs w:val="20"/>
              </w:rPr>
            </w:pPr>
            <w:r w:rsidRPr="006C3348">
              <w:rPr>
                <w:rFonts w:cs="Arial"/>
                <w:b/>
                <w:sz w:val="20"/>
                <w:szCs w:val="20"/>
              </w:rPr>
              <w:t>Kompetenzerwartungen des Kernlehrplans</w:t>
            </w:r>
          </w:p>
          <w:p w14:paraId="2784EF86" w14:textId="77777777" w:rsidR="00FA21A0" w:rsidRPr="006C3348" w:rsidRDefault="00FA21A0" w:rsidP="006C3348">
            <w:pPr>
              <w:spacing w:beforeLines="40" w:before="96" w:afterLines="40" w:after="96"/>
              <w:jc w:val="left"/>
              <w:rPr>
                <w:rFonts w:cs="Arial"/>
                <w:b/>
                <w:i/>
                <w:sz w:val="20"/>
                <w:szCs w:val="20"/>
              </w:rPr>
            </w:pPr>
            <w:r w:rsidRPr="006C3348">
              <w:rPr>
                <w:rFonts w:cs="Arial"/>
                <w:sz w:val="20"/>
                <w:szCs w:val="20"/>
              </w:rPr>
              <w:t>Die Schülerinnen und Schüler können</w:t>
            </w:r>
          </w:p>
        </w:tc>
        <w:tc>
          <w:tcPr>
            <w:tcW w:w="4336" w:type="dxa"/>
            <w:shd w:val="clear" w:color="auto" w:fill="D9D9D9"/>
          </w:tcPr>
          <w:p w14:paraId="2784EF87" w14:textId="77777777" w:rsidR="00FA21A0" w:rsidRPr="006C3348" w:rsidRDefault="00FA21A0" w:rsidP="00FA21A0">
            <w:pPr>
              <w:spacing w:before="60" w:after="0" w:line="240" w:lineRule="auto"/>
              <w:jc w:val="left"/>
              <w:rPr>
                <w:rFonts w:cs="Arial"/>
                <w:b/>
                <w:sz w:val="20"/>
                <w:szCs w:val="20"/>
              </w:rPr>
            </w:pPr>
            <w:r w:rsidRPr="006C3348">
              <w:rPr>
                <w:rFonts w:cs="Arial"/>
                <w:b/>
                <w:sz w:val="20"/>
                <w:szCs w:val="20"/>
              </w:rPr>
              <w:t>Didaktisch-methodische Anmerkungen und Empfehlungen</w:t>
            </w:r>
          </w:p>
        </w:tc>
        <w:tc>
          <w:tcPr>
            <w:tcW w:w="5056" w:type="dxa"/>
            <w:shd w:val="clear" w:color="auto" w:fill="D9D9D9"/>
          </w:tcPr>
          <w:p w14:paraId="09176BCC" w14:textId="594E2E96" w:rsidR="00FA21A0" w:rsidRPr="006C3348" w:rsidRDefault="00FA21A0" w:rsidP="00FA21A0">
            <w:pPr>
              <w:spacing w:before="60" w:after="0" w:line="240" w:lineRule="auto"/>
              <w:jc w:val="left"/>
              <w:rPr>
                <w:rFonts w:cs="Arial"/>
                <w:b/>
                <w:sz w:val="20"/>
                <w:szCs w:val="20"/>
              </w:rPr>
            </w:pPr>
            <w:r w:rsidRPr="006C3348">
              <w:rPr>
                <w:rFonts w:eastAsia="Droid Sans Fallback" w:cs="Arial"/>
                <w:b/>
                <w:sz w:val="20"/>
                <w:szCs w:val="20"/>
              </w:rPr>
              <w:t>Hinweise zur lernförderlichen Verknüpfung von Präsenz- und Distanzunterricht</w:t>
            </w:r>
          </w:p>
        </w:tc>
      </w:tr>
      <w:tr w:rsidR="006C3348" w:rsidRPr="006C3348" w14:paraId="2784EFA1" w14:textId="628F34C5" w:rsidTr="002F6700">
        <w:trPr>
          <w:trHeight w:val="557"/>
        </w:trPr>
        <w:tc>
          <w:tcPr>
            <w:tcW w:w="674" w:type="dxa"/>
            <w:shd w:val="clear" w:color="auto" w:fill="FFFF00"/>
            <w:textDirection w:val="btLr"/>
          </w:tcPr>
          <w:p w14:paraId="23FD2C3F" w14:textId="597F0104" w:rsidR="00E05E60" w:rsidRPr="006C3348" w:rsidRDefault="00E05E60" w:rsidP="006C3348">
            <w:pPr>
              <w:spacing w:before="120" w:after="120" w:line="240" w:lineRule="auto"/>
              <w:ind w:left="113" w:right="113"/>
              <w:jc w:val="center"/>
              <w:rPr>
                <w:rFonts w:cs="Arial"/>
                <w:i/>
                <w:iCs/>
                <w:sz w:val="20"/>
                <w:szCs w:val="20"/>
              </w:rPr>
            </w:pPr>
            <w:r w:rsidRPr="006C3348">
              <w:rPr>
                <w:rFonts w:cs="Arial"/>
                <w:b/>
                <w:sz w:val="20"/>
                <w:szCs w:val="20"/>
                <w:lang w:eastAsia="de-DE"/>
              </w:rPr>
              <w:t>Präsenzunterricht</w:t>
            </w:r>
          </w:p>
        </w:tc>
        <w:tc>
          <w:tcPr>
            <w:tcW w:w="1928" w:type="dxa"/>
          </w:tcPr>
          <w:p w14:paraId="29A25F1C" w14:textId="77777777" w:rsidR="00E05E60" w:rsidRPr="006C3348" w:rsidRDefault="00E05E60" w:rsidP="00E05E60">
            <w:pPr>
              <w:spacing w:before="60" w:after="60" w:line="240" w:lineRule="auto"/>
              <w:rPr>
                <w:rFonts w:cs="Arial"/>
                <w:i/>
                <w:iCs/>
                <w:sz w:val="20"/>
                <w:szCs w:val="20"/>
              </w:rPr>
            </w:pPr>
            <w:r w:rsidRPr="006C3348">
              <w:rPr>
                <w:rFonts w:cs="Arial"/>
                <w:i/>
                <w:iCs/>
                <w:sz w:val="20"/>
                <w:szCs w:val="20"/>
              </w:rPr>
              <w:t>Organisatorisches</w:t>
            </w:r>
          </w:p>
          <w:p w14:paraId="55277AEE" w14:textId="69A2022D" w:rsidR="00E05E60" w:rsidRPr="006C3348" w:rsidRDefault="00E05E60" w:rsidP="00E05E60">
            <w:pPr>
              <w:spacing w:before="60" w:after="60" w:line="240" w:lineRule="auto"/>
              <w:rPr>
                <w:rFonts w:cs="Arial"/>
                <w:i/>
                <w:iCs/>
                <w:sz w:val="20"/>
                <w:szCs w:val="20"/>
              </w:rPr>
            </w:pPr>
            <w:r w:rsidRPr="006C3348">
              <w:rPr>
                <w:rFonts w:cs="Arial"/>
                <w:i/>
                <w:iCs/>
                <w:sz w:val="20"/>
                <w:szCs w:val="20"/>
              </w:rPr>
              <w:t>Sicherheitsbe</w:t>
            </w:r>
            <w:r w:rsidR="00D30B8A">
              <w:rPr>
                <w:rFonts w:cs="Arial"/>
                <w:i/>
                <w:iCs/>
                <w:sz w:val="20"/>
                <w:szCs w:val="20"/>
              </w:rPr>
              <w:softHyphen/>
            </w:r>
            <w:r w:rsidRPr="006C3348">
              <w:rPr>
                <w:rFonts w:cs="Arial"/>
                <w:i/>
                <w:iCs/>
                <w:sz w:val="20"/>
                <w:szCs w:val="20"/>
              </w:rPr>
              <w:t>lehrung</w:t>
            </w:r>
          </w:p>
          <w:p w14:paraId="2784EF91" w14:textId="66A3DA6B" w:rsidR="00E05E60" w:rsidRPr="006C3348" w:rsidRDefault="00E05E60" w:rsidP="00E05E60">
            <w:pPr>
              <w:pStyle w:val="ListParagraph1"/>
              <w:spacing w:before="120" w:after="60" w:line="240" w:lineRule="auto"/>
              <w:ind w:left="28"/>
              <w:jc w:val="left"/>
              <w:rPr>
                <w:rFonts w:cs="Arial"/>
                <w:sz w:val="20"/>
                <w:szCs w:val="20"/>
              </w:rPr>
            </w:pPr>
            <w:r w:rsidRPr="006C3348">
              <w:rPr>
                <w:rFonts w:cs="Arial"/>
                <w:iCs/>
                <w:sz w:val="20"/>
                <w:szCs w:val="20"/>
              </w:rPr>
              <w:t>(ca. 2 Ustd.)</w:t>
            </w:r>
          </w:p>
        </w:tc>
        <w:tc>
          <w:tcPr>
            <w:tcW w:w="2602" w:type="dxa"/>
          </w:tcPr>
          <w:p w14:paraId="2784EF95" w14:textId="3D787B6D" w:rsidR="00E05E60" w:rsidRPr="006C3348" w:rsidRDefault="00E05E60" w:rsidP="00BF2868">
            <w:pPr>
              <w:pStyle w:val="ListParagraph1"/>
              <w:spacing w:before="60" w:after="60" w:line="240" w:lineRule="auto"/>
              <w:jc w:val="left"/>
              <w:rPr>
                <w:sz w:val="20"/>
                <w:szCs w:val="20"/>
              </w:rPr>
            </w:pPr>
          </w:p>
        </w:tc>
        <w:tc>
          <w:tcPr>
            <w:tcW w:w="4336" w:type="dxa"/>
          </w:tcPr>
          <w:p w14:paraId="601663F2" w14:textId="77777777" w:rsidR="00E05E60" w:rsidRPr="006C3348" w:rsidRDefault="00E05E60" w:rsidP="00E05E60">
            <w:pPr>
              <w:spacing w:before="60" w:after="0" w:line="240" w:lineRule="auto"/>
              <w:jc w:val="left"/>
              <w:rPr>
                <w:bCs/>
                <w:sz w:val="20"/>
                <w:szCs w:val="20"/>
              </w:rPr>
            </w:pPr>
            <w:r w:rsidRPr="006C3348">
              <w:rPr>
                <w:bCs/>
                <w:sz w:val="20"/>
                <w:szCs w:val="20"/>
              </w:rPr>
              <w:t>Die Sicherheitsunterweisung in den naturwissenschaftlichen Fachräumen erfolgt immer zu Beginn jedes Halbjahres.</w:t>
            </w:r>
          </w:p>
          <w:p w14:paraId="2784EFA0" w14:textId="0318BBE5" w:rsidR="00E05E60" w:rsidRPr="006C3348" w:rsidRDefault="00E05E60" w:rsidP="00A631C2">
            <w:pPr>
              <w:pStyle w:val="ListParagraph1"/>
              <w:spacing w:before="120" w:after="0" w:line="240" w:lineRule="auto"/>
              <w:jc w:val="left"/>
              <w:rPr>
                <w:bCs/>
                <w:sz w:val="20"/>
                <w:szCs w:val="20"/>
              </w:rPr>
            </w:pPr>
            <w:r w:rsidRPr="006C3348">
              <w:rPr>
                <w:bCs/>
                <w:sz w:val="20"/>
                <w:szCs w:val="20"/>
              </w:rPr>
              <w:t xml:space="preserve">Sie wird </w:t>
            </w:r>
            <w:r w:rsidR="00532D46" w:rsidRPr="006C3348">
              <w:rPr>
                <w:bCs/>
                <w:sz w:val="20"/>
                <w:szCs w:val="20"/>
              </w:rPr>
              <w:t>aufgeführt</w:t>
            </w:r>
            <w:r w:rsidRPr="006C3348">
              <w:rPr>
                <w:bCs/>
                <w:sz w:val="20"/>
                <w:szCs w:val="20"/>
              </w:rPr>
              <w:t xml:space="preserve">, da die </w:t>
            </w:r>
            <w:r w:rsidR="004463E7" w:rsidRPr="006C3348">
              <w:rPr>
                <w:bCs/>
                <w:sz w:val="20"/>
                <w:szCs w:val="20"/>
              </w:rPr>
              <w:t>Schülerinnen und Schüler</w:t>
            </w:r>
            <w:r w:rsidRPr="006C3348">
              <w:rPr>
                <w:bCs/>
                <w:sz w:val="20"/>
                <w:szCs w:val="20"/>
              </w:rPr>
              <w:t xml:space="preserve"> </w:t>
            </w:r>
            <w:r w:rsidR="00532D46" w:rsidRPr="006C3348">
              <w:rPr>
                <w:bCs/>
                <w:sz w:val="20"/>
                <w:szCs w:val="20"/>
              </w:rPr>
              <w:t xml:space="preserve">in ihrer Schullaufbahn erstmalig Chemieunterricht haben </w:t>
            </w:r>
            <w:r w:rsidRPr="006C3348">
              <w:rPr>
                <w:bCs/>
                <w:sz w:val="20"/>
                <w:szCs w:val="20"/>
              </w:rPr>
              <w:t xml:space="preserve">und eventuell kleinere Versuche im Distanzunterricht </w:t>
            </w:r>
            <w:r w:rsidR="000F26BB" w:rsidRPr="006C3348">
              <w:rPr>
                <w:bCs/>
                <w:sz w:val="20"/>
                <w:szCs w:val="20"/>
              </w:rPr>
              <w:t xml:space="preserve">zu Hause </w:t>
            </w:r>
            <w:r w:rsidRPr="006C3348">
              <w:rPr>
                <w:bCs/>
                <w:sz w:val="20"/>
                <w:szCs w:val="20"/>
              </w:rPr>
              <w:t>durchgeführt werden sollen.</w:t>
            </w:r>
          </w:p>
        </w:tc>
        <w:tc>
          <w:tcPr>
            <w:tcW w:w="5056" w:type="dxa"/>
          </w:tcPr>
          <w:p w14:paraId="0F043C7D" w14:textId="77777777" w:rsidR="00E05E60" w:rsidRPr="006C3348" w:rsidRDefault="00E05E60" w:rsidP="00E05E60">
            <w:pPr>
              <w:pStyle w:val="ListParagraph1"/>
              <w:spacing w:before="120" w:after="0" w:line="240" w:lineRule="auto"/>
              <w:jc w:val="left"/>
              <w:rPr>
                <w:b/>
                <w:bCs/>
                <w:sz w:val="20"/>
                <w:szCs w:val="20"/>
              </w:rPr>
            </w:pPr>
            <w:r w:rsidRPr="006C3348">
              <w:rPr>
                <w:b/>
                <w:bCs/>
                <w:sz w:val="20"/>
                <w:szCs w:val="20"/>
              </w:rPr>
              <w:t>Präsenzunterricht (1. Ustd.):</w:t>
            </w:r>
          </w:p>
          <w:p w14:paraId="3091344B" w14:textId="4437E334" w:rsidR="00E05E60" w:rsidRPr="006C3348" w:rsidRDefault="00E05E60" w:rsidP="00E05E60">
            <w:pPr>
              <w:pStyle w:val="ListParagraph1"/>
              <w:spacing w:before="120" w:after="0" w:line="240" w:lineRule="auto"/>
              <w:jc w:val="left"/>
              <w:rPr>
                <w:bCs/>
                <w:sz w:val="20"/>
                <w:szCs w:val="20"/>
              </w:rPr>
            </w:pPr>
            <w:r w:rsidRPr="006C3348">
              <w:rPr>
                <w:bCs/>
                <w:sz w:val="20"/>
                <w:szCs w:val="20"/>
              </w:rPr>
              <w:t xml:space="preserve">Beim </w:t>
            </w:r>
            <w:r w:rsidR="000F26BB" w:rsidRPr="006C3348">
              <w:rPr>
                <w:bCs/>
                <w:sz w:val="20"/>
                <w:szCs w:val="20"/>
              </w:rPr>
              <w:t>e</w:t>
            </w:r>
            <w:r w:rsidRPr="006C3348">
              <w:rPr>
                <w:bCs/>
                <w:sz w:val="20"/>
                <w:szCs w:val="20"/>
              </w:rPr>
              <w:t xml:space="preserve">rsten Zusammenkommen werden Absprachen </w:t>
            </w:r>
            <w:r w:rsidR="000F26BB" w:rsidRPr="006C3348">
              <w:rPr>
                <w:bCs/>
                <w:sz w:val="20"/>
                <w:szCs w:val="20"/>
              </w:rPr>
              <w:t>zur</w:t>
            </w:r>
            <w:r w:rsidRPr="006C3348">
              <w:rPr>
                <w:bCs/>
                <w:sz w:val="20"/>
                <w:szCs w:val="20"/>
              </w:rPr>
              <w:t xml:space="preserve"> technische</w:t>
            </w:r>
            <w:r w:rsidR="000F26BB" w:rsidRPr="006C3348">
              <w:rPr>
                <w:bCs/>
                <w:sz w:val="20"/>
                <w:szCs w:val="20"/>
              </w:rPr>
              <w:t>n</w:t>
            </w:r>
            <w:r w:rsidRPr="006C3348">
              <w:rPr>
                <w:bCs/>
                <w:sz w:val="20"/>
                <w:szCs w:val="20"/>
              </w:rPr>
              <w:t xml:space="preserve"> Ausstattung sowie </w:t>
            </w:r>
            <w:r w:rsidR="000F26BB" w:rsidRPr="006C3348">
              <w:rPr>
                <w:bCs/>
                <w:sz w:val="20"/>
                <w:szCs w:val="20"/>
              </w:rPr>
              <w:t xml:space="preserve">zum </w:t>
            </w:r>
            <w:r w:rsidRPr="006C3348">
              <w:rPr>
                <w:bCs/>
                <w:sz w:val="20"/>
                <w:szCs w:val="20"/>
              </w:rPr>
              <w:t>Umgang mit bestimmten Tools</w:t>
            </w:r>
            <w:r w:rsidR="000F26BB" w:rsidRPr="006C3348">
              <w:rPr>
                <w:bCs/>
                <w:sz w:val="20"/>
                <w:szCs w:val="20"/>
              </w:rPr>
              <w:t xml:space="preserve"> bzw. </w:t>
            </w:r>
            <w:r w:rsidRPr="006C3348">
              <w:rPr>
                <w:bCs/>
                <w:sz w:val="20"/>
                <w:szCs w:val="20"/>
              </w:rPr>
              <w:t>Apps getroffen. Es erfolgt eine Absprache bezüglich der Kriterien zur Leistungsbewertung, insbesondere auch für den Distanzunterricht.</w:t>
            </w:r>
          </w:p>
          <w:p w14:paraId="2AE8443B" w14:textId="43A5F6D5" w:rsidR="00E05E60" w:rsidRPr="006C3348" w:rsidRDefault="00E05E60" w:rsidP="00CC6DE8">
            <w:pPr>
              <w:pStyle w:val="ListParagraph1"/>
              <w:spacing w:before="120" w:after="120" w:line="240" w:lineRule="auto"/>
              <w:jc w:val="left"/>
              <w:rPr>
                <w:bCs/>
                <w:sz w:val="20"/>
                <w:szCs w:val="20"/>
              </w:rPr>
            </w:pPr>
            <w:r w:rsidRPr="006C3348">
              <w:rPr>
                <w:bCs/>
                <w:sz w:val="20"/>
                <w:szCs w:val="20"/>
              </w:rPr>
              <w:t>Anschließend erfolgt eine Vorstellung in die Besonderheiten im Chemie – Fachraum sowie eine Einführung in den sicheren Umgang mit Geräten und Chemikalien.</w:t>
            </w:r>
          </w:p>
        </w:tc>
      </w:tr>
      <w:tr w:rsidR="006C3348" w:rsidRPr="006C3348" w14:paraId="21F0D872" w14:textId="77777777" w:rsidTr="002F6700">
        <w:trPr>
          <w:trHeight w:val="557"/>
        </w:trPr>
        <w:tc>
          <w:tcPr>
            <w:tcW w:w="674" w:type="dxa"/>
            <w:shd w:val="clear" w:color="auto" w:fill="92D050"/>
            <w:textDirection w:val="btLr"/>
          </w:tcPr>
          <w:p w14:paraId="341BF992" w14:textId="22B84C4B" w:rsidR="00E05E60" w:rsidRPr="006C3348" w:rsidRDefault="00E05E60" w:rsidP="006C3348">
            <w:pPr>
              <w:spacing w:before="120" w:after="120" w:line="240" w:lineRule="auto"/>
              <w:ind w:left="113" w:right="113"/>
              <w:jc w:val="center"/>
              <w:rPr>
                <w:rFonts w:cs="Arial"/>
                <w:b/>
                <w:sz w:val="20"/>
                <w:szCs w:val="20"/>
                <w:lang w:eastAsia="de-DE"/>
              </w:rPr>
            </w:pPr>
            <w:r w:rsidRPr="006C3348">
              <w:rPr>
                <w:rFonts w:cs="Arial"/>
                <w:b/>
                <w:sz w:val="20"/>
                <w:szCs w:val="20"/>
                <w:lang w:eastAsia="de-DE"/>
              </w:rPr>
              <w:t>Distanzunterricht</w:t>
            </w:r>
          </w:p>
        </w:tc>
        <w:tc>
          <w:tcPr>
            <w:tcW w:w="1928" w:type="dxa"/>
          </w:tcPr>
          <w:p w14:paraId="304236FF" w14:textId="77777777" w:rsidR="00E05E60" w:rsidRPr="006C3348" w:rsidRDefault="00E05E60" w:rsidP="00FA21A0">
            <w:pPr>
              <w:pStyle w:val="ListParagraph1"/>
              <w:spacing w:before="120" w:after="60" w:line="240" w:lineRule="auto"/>
              <w:ind w:left="28"/>
              <w:jc w:val="left"/>
              <w:rPr>
                <w:rFonts w:cs="Arial"/>
                <w:sz w:val="20"/>
                <w:szCs w:val="20"/>
              </w:rPr>
            </w:pPr>
          </w:p>
        </w:tc>
        <w:tc>
          <w:tcPr>
            <w:tcW w:w="2602" w:type="dxa"/>
          </w:tcPr>
          <w:p w14:paraId="7744B01F" w14:textId="77777777" w:rsidR="00E05E60" w:rsidRPr="006C3348" w:rsidRDefault="00E05E60" w:rsidP="00FA21A0">
            <w:pPr>
              <w:pStyle w:val="ListParagraph1"/>
              <w:spacing w:before="60" w:after="60" w:line="240" w:lineRule="auto"/>
              <w:jc w:val="left"/>
              <w:rPr>
                <w:sz w:val="20"/>
                <w:szCs w:val="20"/>
              </w:rPr>
            </w:pPr>
          </w:p>
        </w:tc>
        <w:tc>
          <w:tcPr>
            <w:tcW w:w="4336" w:type="dxa"/>
          </w:tcPr>
          <w:p w14:paraId="21258D26" w14:textId="77777777" w:rsidR="00E05E60" w:rsidRPr="006C3348" w:rsidRDefault="00E05E60" w:rsidP="00BF2868">
            <w:pPr>
              <w:pStyle w:val="ListParagraph1"/>
              <w:spacing w:before="120" w:after="0" w:line="240" w:lineRule="auto"/>
              <w:jc w:val="left"/>
              <w:rPr>
                <w:bCs/>
                <w:sz w:val="20"/>
                <w:szCs w:val="20"/>
              </w:rPr>
            </w:pPr>
          </w:p>
        </w:tc>
        <w:tc>
          <w:tcPr>
            <w:tcW w:w="5056" w:type="dxa"/>
          </w:tcPr>
          <w:p w14:paraId="4BD08B3A" w14:textId="6BDD9BB4" w:rsidR="00E05E60" w:rsidRPr="006C3348" w:rsidRDefault="00E05E60" w:rsidP="00E05E60">
            <w:pPr>
              <w:pStyle w:val="ListParagraph1"/>
              <w:spacing w:before="120" w:after="0" w:line="240" w:lineRule="auto"/>
              <w:jc w:val="left"/>
              <w:rPr>
                <w:b/>
                <w:bCs/>
                <w:sz w:val="20"/>
                <w:szCs w:val="20"/>
              </w:rPr>
            </w:pPr>
            <w:r w:rsidRPr="006C3348">
              <w:rPr>
                <w:b/>
                <w:bCs/>
                <w:sz w:val="20"/>
                <w:szCs w:val="20"/>
              </w:rPr>
              <w:t>Distanzunterricht (2. Ustd.):</w:t>
            </w:r>
          </w:p>
          <w:p w14:paraId="0880E581" w14:textId="77777777" w:rsidR="00E85EEA" w:rsidRPr="006C3348" w:rsidRDefault="00E85EEA" w:rsidP="00E85EEA">
            <w:pPr>
              <w:pStyle w:val="ListParagraph1"/>
              <w:spacing w:before="120" w:after="0" w:line="240" w:lineRule="auto"/>
              <w:jc w:val="left"/>
              <w:rPr>
                <w:rFonts w:cs="Arial"/>
                <w:b/>
                <w:bCs/>
                <w:sz w:val="20"/>
                <w:szCs w:val="20"/>
              </w:rPr>
            </w:pPr>
            <w:r w:rsidRPr="006C3348">
              <w:rPr>
                <w:rFonts w:cs="Arial"/>
                <w:b/>
                <w:bCs/>
                <w:sz w:val="20"/>
                <w:szCs w:val="20"/>
              </w:rPr>
              <w:t>synchron:</w:t>
            </w:r>
          </w:p>
          <w:p w14:paraId="5FDDD8E0" w14:textId="77777777" w:rsidR="00B55688" w:rsidRPr="006C3348" w:rsidRDefault="00B55688" w:rsidP="00B55688">
            <w:pPr>
              <w:spacing w:before="120"/>
              <w:rPr>
                <w:rFonts w:cs="Arial"/>
                <w:bCs/>
                <w:sz w:val="20"/>
                <w:szCs w:val="20"/>
              </w:rPr>
            </w:pPr>
            <w:r w:rsidRPr="006C3348">
              <w:rPr>
                <w:rFonts w:cs="Arial"/>
                <w:bCs/>
                <w:sz w:val="20"/>
                <w:szCs w:val="20"/>
              </w:rPr>
              <w:t xml:space="preserve">in der wöchentlichen </w:t>
            </w:r>
            <w:r w:rsidRPr="006C3348">
              <w:rPr>
                <w:rFonts w:cs="Arial"/>
                <w:b/>
                <w:bCs/>
                <w:sz w:val="20"/>
                <w:szCs w:val="20"/>
              </w:rPr>
              <w:t>Videosprechstunde</w:t>
            </w:r>
            <w:r w:rsidRPr="006C3348">
              <w:rPr>
                <w:rFonts w:cs="Arial"/>
                <w:bCs/>
                <w:sz w:val="20"/>
                <w:szCs w:val="20"/>
              </w:rPr>
              <w:t xml:space="preserve">, die zu einer festen Zeit stattfindet: Beantwortung inhaltlicher Fragen oder Lösen technischer Probleme </w:t>
            </w:r>
          </w:p>
          <w:p w14:paraId="5CD5E96E" w14:textId="77777777" w:rsidR="00B55688" w:rsidRPr="006C3348" w:rsidRDefault="00B55688" w:rsidP="00B55688">
            <w:pPr>
              <w:rPr>
                <w:rFonts w:cs="Arial"/>
                <w:b/>
                <w:bCs/>
                <w:sz w:val="20"/>
                <w:szCs w:val="20"/>
              </w:rPr>
            </w:pPr>
            <w:r w:rsidRPr="006C3348">
              <w:rPr>
                <w:rFonts w:cs="Arial"/>
                <w:b/>
                <w:bCs/>
                <w:sz w:val="20"/>
                <w:szCs w:val="20"/>
              </w:rPr>
              <w:t>Hinweis zur Videosprechstunde:</w:t>
            </w:r>
          </w:p>
          <w:p w14:paraId="15691BEC" w14:textId="77777777" w:rsidR="00B55688" w:rsidRPr="006C3348" w:rsidRDefault="00B55688" w:rsidP="00B55688">
            <w:pPr>
              <w:pStyle w:val="Listenabsatz"/>
              <w:numPr>
                <w:ilvl w:val="0"/>
                <w:numId w:val="32"/>
              </w:numPr>
              <w:spacing w:before="120" w:after="0" w:line="240" w:lineRule="auto"/>
              <w:ind w:left="805" w:hanging="357"/>
              <w:jc w:val="left"/>
              <w:rPr>
                <w:rFonts w:eastAsia="Times New Roman" w:cs="Arial"/>
                <w:bCs/>
                <w:sz w:val="20"/>
                <w:szCs w:val="20"/>
              </w:rPr>
            </w:pPr>
            <w:r w:rsidRPr="006C3348">
              <w:rPr>
                <w:rFonts w:cs="Arial"/>
                <w:bCs/>
                <w:sz w:val="20"/>
                <w:szCs w:val="20"/>
              </w:rPr>
              <w:t xml:space="preserve">Die Kommunikation kann zwischen der Lehrkraft </w:t>
            </w:r>
            <w:r w:rsidRPr="006C3348">
              <w:rPr>
                <w:rFonts w:eastAsia="Times New Roman" w:cs="Arial"/>
                <w:bCs/>
                <w:sz w:val="20"/>
                <w:szCs w:val="20"/>
              </w:rPr>
              <w:t>und einzelnen Schülerinnen und Schülern erfolgen.</w:t>
            </w:r>
          </w:p>
          <w:p w14:paraId="7C60E2FB" w14:textId="77777777" w:rsidR="00B55688" w:rsidRPr="006C3348" w:rsidRDefault="00B55688" w:rsidP="00B55688">
            <w:pPr>
              <w:pStyle w:val="Listenabsatz"/>
              <w:numPr>
                <w:ilvl w:val="0"/>
                <w:numId w:val="32"/>
              </w:numPr>
              <w:spacing w:before="120" w:after="0" w:line="240" w:lineRule="auto"/>
              <w:jc w:val="left"/>
              <w:rPr>
                <w:rFonts w:eastAsia="Times New Roman" w:cs="Arial"/>
                <w:bCs/>
                <w:sz w:val="20"/>
                <w:szCs w:val="20"/>
              </w:rPr>
            </w:pPr>
            <w:r w:rsidRPr="006C3348">
              <w:rPr>
                <w:rFonts w:eastAsia="Times New Roman" w:cs="Arial"/>
                <w:bCs/>
                <w:sz w:val="20"/>
                <w:szCs w:val="20"/>
              </w:rPr>
              <w:t>Die Kommunikation kann zwischen der Lehrkraft und einer Schülergruppe erfolgen.</w:t>
            </w:r>
          </w:p>
          <w:p w14:paraId="2BF0A481" w14:textId="77777777" w:rsidR="00B55688" w:rsidRPr="006C3348" w:rsidRDefault="00B55688" w:rsidP="00B55688">
            <w:pPr>
              <w:pStyle w:val="Listenabsatz"/>
              <w:numPr>
                <w:ilvl w:val="0"/>
                <w:numId w:val="32"/>
              </w:numPr>
              <w:spacing w:before="120" w:after="0" w:line="240" w:lineRule="auto"/>
              <w:jc w:val="left"/>
              <w:rPr>
                <w:rFonts w:eastAsia="Times New Roman" w:cs="Arial"/>
                <w:bCs/>
                <w:sz w:val="20"/>
                <w:szCs w:val="20"/>
              </w:rPr>
            </w:pPr>
            <w:r w:rsidRPr="006C3348">
              <w:rPr>
                <w:rFonts w:eastAsia="Times New Roman" w:cs="Arial"/>
                <w:bCs/>
                <w:sz w:val="20"/>
                <w:szCs w:val="20"/>
              </w:rPr>
              <w:t>Die Kommunikation kann zwischen den Schülerinnen und Schülern erfolgen.</w:t>
            </w:r>
          </w:p>
          <w:p w14:paraId="1B294B68" w14:textId="77777777" w:rsidR="00CC6DE8" w:rsidRDefault="00CC6DE8" w:rsidP="00E05E60">
            <w:pPr>
              <w:pStyle w:val="ListParagraph1"/>
              <w:spacing w:before="120" w:after="0" w:line="240" w:lineRule="auto"/>
              <w:jc w:val="left"/>
              <w:rPr>
                <w:b/>
                <w:bCs/>
                <w:sz w:val="20"/>
                <w:szCs w:val="20"/>
              </w:rPr>
            </w:pPr>
          </w:p>
          <w:p w14:paraId="7FF0E865" w14:textId="77777777" w:rsidR="00CC6DE8" w:rsidRDefault="00CC6DE8" w:rsidP="00E05E60">
            <w:pPr>
              <w:pStyle w:val="ListParagraph1"/>
              <w:spacing w:before="120" w:after="0" w:line="240" w:lineRule="auto"/>
              <w:jc w:val="left"/>
              <w:rPr>
                <w:b/>
                <w:bCs/>
                <w:sz w:val="20"/>
                <w:szCs w:val="20"/>
              </w:rPr>
            </w:pPr>
          </w:p>
          <w:p w14:paraId="12A5E9D2" w14:textId="59968ECB" w:rsidR="00E05E60" w:rsidRPr="006C3348" w:rsidRDefault="00E05E60" w:rsidP="00E05E60">
            <w:pPr>
              <w:pStyle w:val="ListParagraph1"/>
              <w:spacing w:before="120" w:after="0" w:line="240" w:lineRule="auto"/>
              <w:jc w:val="left"/>
              <w:rPr>
                <w:b/>
                <w:bCs/>
                <w:sz w:val="20"/>
                <w:szCs w:val="20"/>
              </w:rPr>
            </w:pPr>
            <w:r w:rsidRPr="006C3348">
              <w:rPr>
                <w:b/>
                <w:bCs/>
                <w:sz w:val="20"/>
                <w:szCs w:val="20"/>
              </w:rPr>
              <w:lastRenderedPageBreak/>
              <w:t>asynchron:</w:t>
            </w:r>
          </w:p>
          <w:p w14:paraId="568CAA19" w14:textId="3A2CF16B" w:rsidR="00102489" w:rsidRPr="006C3348" w:rsidRDefault="00E05E60" w:rsidP="00E05E60">
            <w:pPr>
              <w:pStyle w:val="ListParagraph1"/>
              <w:spacing w:before="120" w:after="0" w:line="240" w:lineRule="auto"/>
              <w:jc w:val="left"/>
              <w:rPr>
                <w:rFonts w:cs="Arial"/>
                <w:bCs/>
                <w:sz w:val="20"/>
                <w:szCs w:val="20"/>
              </w:rPr>
            </w:pPr>
            <w:r w:rsidRPr="006C3348">
              <w:rPr>
                <w:rFonts w:cs="Arial"/>
                <w:bCs/>
                <w:sz w:val="20"/>
                <w:szCs w:val="20"/>
              </w:rPr>
              <w:t xml:space="preserve">Die </w:t>
            </w:r>
            <w:r w:rsidR="004463E7" w:rsidRPr="006C3348">
              <w:rPr>
                <w:rFonts w:cs="Arial"/>
                <w:bCs/>
                <w:sz w:val="20"/>
                <w:szCs w:val="20"/>
              </w:rPr>
              <w:t>Schülerinnen und Schüler</w:t>
            </w:r>
            <w:r w:rsidRPr="006C3348">
              <w:rPr>
                <w:rFonts w:cs="Arial"/>
                <w:bCs/>
                <w:sz w:val="20"/>
                <w:szCs w:val="20"/>
              </w:rPr>
              <w:t xml:space="preserve"> erhalten über die digitale Lernplattform, z.B. LOGINEO NRW LMS, Material zum einen zur Erkundung der Gefahrensymbole, z.B. über eine LearningApp </w:t>
            </w:r>
            <w:r w:rsidR="00102489" w:rsidRPr="006C3348">
              <w:rPr>
                <w:rFonts w:cs="Arial"/>
                <w:bCs/>
                <w:sz w:val="20"/>
                <w:szCs w:val="20"/>
              </w:rPr>
              <w:t>[3]</w:t>
            </w:r>
            <w:r w:rsidR="000F26BB" w:rsidRPr="006C3348">
              <w:rPr>
                <w:rFonts w:cs="Arial"/>
                <w:bCs/>
                <w:sz w:val="20"/>
                <w:szCs w:val="20"/>
              </w:rPr>
              <w:t>,</w:t>
            </w:r>
            <w:r w:rsidR="00102489" w:rsidRPr="006C3348">
              <w:rPr>
                <w:rFonts w:cs="Arial"/>
                <w:bCs/>
                <w:sz w:val="20"/>
                <w:szCs w:val="20"/>
              </w:rPr>
              <w:t xml:space="preserve"> in der die Gefahrensymbole den entsprechenden Erklärungen zugeordnet werden. </w:t>
            </w:r>
          </w:p>
          <w:p w14:paraId="537D4D3B" w14:textId="7DEF22AE" w:rsidR="00E05E60" w:rsidRPr="006C3348" w:rsidRDefault="00CC156C" w:rsidP="00E05E60">
            <w:pPr>
              <w:pStyle w:val="ListParagraph1"/>
              <w:spacing w:before="120" w:after="0" w:line="240" w:lineRule="auto"/>
              <w:jc w:val="left"/>
              <w:rPr>
                <w:sz w:val="20"/>
                <w:szCs w:val="20"/>
              </w:rPr>
            </w:pPr>
            <w:r w:rsidRPr="006C3348">
              <w:rPr>
                <w:sz w:val="20"/>
                <w:szCs w:val="20"/>
              </w:rPr>
              <w:t xml:space="preserve">Des Weiteren </w:t>
            </w:r>
            <w:r w:rsidR="0089382B" w:rsidRPr="006C3348">
              <w:rPr>
                <w:sz w:val="20"/>
                <w:szCs w:val="20"/>
              </w:rPr>
              <w:t>sollen</w:t>
            </w:r>
            <w:r w:rsidRPr="006C3348">
              <w:rPr>
                <w:sz w:val="20"/>
                <w:szCs w:val="20"/>
              </w:rPr>
              <w:t xml:space="preserve"> </w:t>
            </w:r>
            <w:r w:rsidR="000F26BB" w:rsidRPr="006C3348">
              <w:rPr>
                <w:sz w:val="20"/>
                <w:szCs w:val="20"/>
              </w:rPr>
              <w:t>s</w:t>
            </w:r>
            <w:r w:rsidRPr="006C3348">
              <w:rPr>
                <w:sz w:val="20"/>
                <w:szCs w:val="20"/>
              </w:rPr>
              <w:t>ie</w:t>
            </w:r>
            <w:r w:rsidR="0089382B" w:rsidRPr="006C3348">
              <w:rPr>
                <w:sz w:val="20"/>
                <w:szCs w:val="20"/>
              </w:rPr>
              <w:t>, nach dem Erarbeiten entsprechender Seiten im Lehrbuch</w:t>
            </w:r>
            <w:r w:rsidR="00BD0DCB" w:rsidRPr="006C3348">
              <w:rPr>
                <w:sz w:val="20"/>
                <w:szCs w:val="20"/>
              </w:rPr>
              <w:t>,</w:t>
            </w:r>
            <w:r w:rsidRPr="006C3348">
              <w:rPr>
                <w:sz w:val="20"/>
                <w:szCs w:val="20"/>
              </w:rPr>
              <w:t xml:space="preserve"> mit Hilfe eines Bildes/Comics </w:t>
            </w:r>
            <w:r w:rsidR="0089382B" w:rsidRPr="006C3348">
              <w:rPr>
                <w:sz w:val="20"/>
                <w:szCs w:val="20"/>
              </w:rPr>
              <w:t xml:space="preserve">richtiges </w:t>
            </w:r>
            <w:r w:rsidRPr="006C3348">
              <w:rPr>
                <w:sz w:val="20"/>
                <w:szCs w:val="20"/>
              </w:rPr>
              <w:t xml:space="preserve">und falsches Verhalten im Chemieraum/Zuhause mit Geräten und Chemikalien abwägen und ihre Entscheidung begründen. Als Lernprodukt können sie </w:t>
            </w:r>
            <w:r w:rsidR="00E85EEA" w:rsidRPr="006C3348">
              <w:rPr>
                <w:sz w:val="20"/>
                <w:szCs w:val="20"/>
              </w:rPr>
              <w:t xml:space="preserve">entweder </w:t>
            </w:r>
            <w:r w:rsidRPr="006C3348">
              <w:rPr>
                <w:sz w:val="20"/>
                <w:szCs w:val="20"/>
              </w:rPr>
              <w:t>eine kleine</w:t>
            </w:r>
            <w:r w:rsidR="00C87206" w:rsidRPr="006C3348">
              <w:rPr>
                <w:sz w:val="20"/>
                <w:szCs w:val="20"/>
              </w:rPr>
              <w:t xml:space="preserve"> Präsentation, </w:t>
            </w:r>
            <w:r w:rsidR="000F26BB" w:rsidRPr="006C3348">
              <w:rPr>
                <w:sz w:val="20"/>
                <w:szCs w:val="20"/>
              </w:rPr>
              <w:t xml:space="preserve">ein </w:t>
            </w:r>
            <w:r w:rsidR="00C87206" w:rsidRPr="006C3348">
              <w:rPr>
                <w:sz w:val="20"/>
                <w:szCs w:val="20"/>
              </w:rPr>
              <w:t xml:space="preserve">Video oder </w:t>
            </w:r>
            <w:r w:rsidR="000F26BB" w:rsidRPr="006C3348">
              <w:rPr>
                <w:sz w:val="20"/>
                <w:szCs w:val="20"/>
              </w:rPr>
              <w:t xml:space="preserve">einen </w:t>
            </w:r>
            <w:r w:rsidR="00C87206" w:rsidRPr="006C3348">
              <w:rPr>
                <w:sz w:val="20"/>
                <w:szCs w:val="20"/>
              </w:rPr>
              <w:t>Po</w:t>
            </w:r>
            <w:r w:rsidRPr="006C3348">
              <w:rPr>
                <w:sz w:val="20"/>
                <w:szCs w:val="20"/>
              </w:rPr>
              <w:t>dcast erstellen und auf der Lernplattform hochladen.</w:t>
            </w:r>
          </w:p>
          <w:p w14:paraId="3E08F1CF" w14:textId="4892E62E" w:rsidR="00CC156C" w:rsidRPr="006C3348" w:rsidRDefault="00CC156C" w:rsidP="00E05E60">
            <w:pPr>
              <w:pStyle w:val="ListParagraph1"/>
              <w:spacing w:before="120" w:after="0" w:line="240" w:lineRule="auto"/>
              <w:jc w:val="left"/>
              <w:rPr>
                <w:b/>
                <w:sz w:val="20"/>
                <w:szCs w:val="20"/>
              </w:rPr>
            </w:pPr>
            <w:r w:rsidRPr="006C3348">
              <w:rPr>
                <w:b/>
                <w:sz w:val="20"/>
                <w:szCs w:val="20"/>
              </w:rPr>
              <w:t>synchron:</w:t>
            </w:r>
          </w:p>
          <w:p w14:paraId="5FA11C6A" w14:textId="77777777" w:rsidR="00E05E60" w:rsidRDefault="00CC156C" w:rsidP="00580866">
            <w:pPr>
              <w:pStyle w:val="ListParagraph1"/>
              <w:spacing w:before="120" w:after="120" w:line="240" w:lineRule="auto"/>
              <w:jc w:val="left"/>
              <w:rPr>
                <w:rStyle w:val="Hyperlink"/>
                <w:rFonts w:cs="Arial"/>
                <w:bCs/>
                <w:color w:val="auto"/>
                <w:sz w:val="20"/>
                <w:szCs w:val="20"/>
                <w:u w:val="none"/>
              </w:rPr>
            </w:pPr>
            <w:r w:rsidRPr="006C3348">
              <w:rPr>
                <w:rStyle w:val="Hyperlink"/>
                <w:rFonts w:cs="Arial"/>
                <w:bCs/>
                <w:color w:val="auto"/>
                <w:sz w:val="20"/>
                <w:szCs w:val="20"/>
                <w:u w:val="none"/>
              </w:rPr>
              <w:t xml:space="preserve">Besprechung und Vertiefung </w:t>
            </w:r>
            <w:r w:rsidR="000F26BB" w:rsidRPr="006C3348">
              <w:rPr>
                <w:rStyle w:val="Hyperlink"/>
                <w:rFonts w:cs="Arial"/>
                <w:bCs/>
                <w:color w:val="auto"/>
                <w:sz w:val="20"/>
                <w:szCs w:val="20"/>
                <w:u w:val="none"/>
              </w:rPr>
              <w:t xml:space="preserve">zu den Gefahrstoffsymbolen </w:t>
            </w:r>
            <w:r w:rsidR="00DF1ABB" w:rsidRPr="006C3348">
              <w:rPr>
                <w:rStyle w:val="Hyperlink"/>
                <w:rFonts w:cs="Arial"/>
                <w:bCs/>
                <w:color w:val="auto"/>
                <w:sz w:val="20"/>
                <w:szCs w:val="20"/>
                <w:u w:val="none"/>
              </w:rPr>
              <w:t xml:space="preserve">und dem richtigen Umgang mit Chemikalien und Materialien finden </w:t>
            </w:r>
            <w:r w:rsidRPr="006C3348">
              <w:rPr>
                <w:rStyle w:val="Hyperlink"/>
                <w:rFonts w:cs="Arial"/>
                <w:bCs/>
                <w:color w:val="auto"/>
                <w:sz w:val="20"/>
                <w:szCs w:val="20"/>
                <w:u w:val="none"/>
              </w:rPr>
              <w:t xml:space="preserve">in einer </w:t>
            </w:r>
            <w:r w:rsidR="00BD0DCB" w:rsidRPr="006C3348">
              <w:rPr>
                <w:rStyle w:val="Hyperlink"/>
                <w:rFonts w:cs="Arial"/>
                <w:bCs/>
                <w:color w:val="auto"/>
                <w:sz w:val="20"/>
                <w:szCs w:val="20"/>
                <w:u w:val="none"/>
              </w:rPr>
              <w:t>Videokonferenz (</w:t>
            </w:r>
            <w:r w:rsidRPr="006C3348">
              <w:rPr>
                <w:rStyle w:val="Hyperlink"/>
                <w:rFonts w:cs="Arial"/>
                <w:bCs/>
                <w:color w:val="auto"/>
                <w:sz w:val="20"/>
                <w:szCs w:val="20"/>
                <w:u w:val="none"/>
              </w:rPr>
              <w:t>VK</w:t>
            </w:r>
            <w:r w:rsidR="00BD0DCB" w:rsidRPr="006C3348">
              <w:rPr>
                <w:rStyle w:val="Hyperlink"/>
                <w:rFonts w:cs="Arial"/>
                <w:bCs/>
                <w:color w:val="auto"/>
                <w:sz w:val="20"/>
                <w:szCs w:val="20"/>
                <w:u w:val="none"/>
              </w:rPr>
              <w:t>)</w:t>
            </w:r>
            <w:r w:rsidR="00DF1ABB" w:rsidRPr="006C3348">
              <w:rPr>
                <w:rStyle w:val="Hyperlink"/>
                <w:rFonts w:cs="Arial"/>
                <w:bCs/>
                <w:color w:val="auto"/>
                <w:sz w:val="20"/>
                <w:szCs w:val="20"/>
                <w:u w:val="none"/>
              </w:rPr>
              <w:t xml:space="preserve"> statt</w:t>
            </w:r>
            <w:r w:rsidRPr="006C3348">
              <w:rPr>
                <w:rStyle w:val="Hyperlink"/>
                <w:rFonts w:cs="Arial"/>
                <w:bCs/>
                <w:color w:val="auto"/>
                <w:sz w:val="20"/>
                <w:szCs w:val="20"/>
                <w:u w:val="none"/>
              </w:rPr>
              <w:t xml:space="preserve"> – Raum für Fragen</w:t>
            </w:r>
            <w:r w:rsidR="00BD0DCB" w:rsidRPr="006C3348">
              <w:rPr>
                <w:rStyle w:val="Hyperlink"/>
                <w:rFonts w:cs="Arial"/>
                <w:bCs/>
                <w:color w:val="auto"/>
                <w:sz w:val="20"/>
                <w:szCs w:val="20"/>
                <w:u w:val="none"/>
              </w:rPr>
              <w:t>, Wertschätzung der Lernprodukte durch die Lehrkraft</w:t>
            </w:r>
          </w:p>
          <w:p w14:paraId="3FEC85D2" w14:textId="77777777" w:rsidR="002F6700" w:rsidRDefault="002F6700" w:rsidP="00580866">
            <w:pPr>
              <w:pStyle w:val="ListParagraph1"/>
              <w:spacing w:before="120" w:after="120" w:line="240" w:lineRule="auto"/>
              <w:jc w:val="left"/>
              <w:rPr>
                <w:rStyle w:val="Hyperlink"/>
                <w:rFonts w:cs="Arial"/>
                <w:bCs/>
                <w:color w:val="auto"/>
                <w:sz w:val="20"/>
                <w:szCs w:val="20"/>
                <w:u w:val="none"/>
              </w:rPr>
            </w:pPr>
          </w:p>
          <w:p w14:paraId="4B5FE671" w14:textId="77777777" w:rsidR="002F6700" w:rsidRDefault="002F6700" w:rsidP="00580866">
            <w:pPr>
              <w:pStyle w:val="ListParagraph1"/>
              <w:spacing w:before="120" w:after="120" w:line="240" w:lineRule="auto"/>
              <w:jc w:val="left"/>
              <w:rPr>
                <w:rStyle w:val="Hyperlink"/>
                <w:rFonts w:cs="Arial"/>
                <w:bCs/>
                <w:color w:val="auto"/>
                <w:sz w:val="20"/>
                <w:szCs w:val="20"/>
                <w:u w:val="none"/>
              </w:rPr>
            </w:pPr>
          </w:p>
          <w:p w14:paraId="51C8B19C" w14:textId="77777777" w:rsidR="002F6700" w:rsidRDefault="002F6700" w:rsidP="00580866">
            <w:pPr>
              <w:pStyle w:val="ListParagraph1"/>
              <w:spacing w:before="120" w:after="120" w:line="240" w:lineRule="auto"/>
              <w:jc w:val="left"/>
              <w:rPr>
                <w:rStyle w:val="Hyperlink"/>
                <w:rFonts w:cs="Arial"/>
                <w:bCs/>
                <w:color w:val="auto"/>
                <w:sz w:val="20"/>
                <w:szCs w:val="20"/>
                <w:u w:val="none"/>
              </w:rPr>
            </w:pPr>
          </w:p>
          <w:p w14:paraId="38A4B642" w14:textId="5F8A2560" w:rsidR="002F6700" w:rsidRPr="006C3348" w:rsidRDefault="002F6700" w:rsidP="00580866">
            <w:pPr>
              <w:pStyle w:val="ListParagraph1"/>
              <w:spacing w:before="120" w:after="120" w:line="240" w:lineRule="auto"/>
              <w:jc w:val="left"/>
              <w:rPr>
                <w:b/>
                <w:bCs/>
                <w:sz w:val="20"/>
                <w:szCs w:val="20"/>
              </w:rPr>
            </w:pPr>
          </w:p>
        </w:tc>
      </w:tr>
      <w:tr w:rsidR="006C3348" w:rsidRPr="006C3348" w14:paraId="02357D52" w14:textId="77777777" w:rsidTr="002F6700">
        <w:trPr>
          <w:trHeight w:val="1195"/>
        </w:trPr>
        <w:tc>
          <w:tcPr>
            <w:tcW w:w="674" w:type="dxa"/>
            <w:shd w:val="clear" w:color="auto" w:fill="FFFF00"/>
            <w:textDirection w:val="btLr"/>
          </w:tcPr>
          <w:p w14:paraId="10DD532E" w14:textId="275590A1" w:rsidR="00E05E60" w:rsidRPr="006C3348" w:rsidRDefault="00CC156C" w:rsidP="006C3348">
            <w:pPr>
              <w:spacing w:before="120" w:after="120" w:line="240" w:lineRule="auto"/>
              <w:ind w:left="113" w:right="113"/>
              <w:jc w:val="center"/>
              <w:rPr>
                <w:rFonts w:cs="Arial"/>
                <w:b/>
                <w:sz w:val="20"/>
                <w:szCs w:val="20"/>
                <w:lang w:eastAsia="de-DE"/>
              </w:rPr>
            </w:pPr>
            <w:r w:rsidRPr="006C3348">
              <w:rPr>
                <w:rFonts w:cs="Arial"/>
                <w:b/>
                <w:sz w:val="20"/>
                <w:szCs w:val="20"/>
                <w:lang w:eastAsia="de-DE"/>
              </w:rPr>
              <w:lastRenderedPageBreak/>
              <w:t>Präsenzunterricht</w:t>
            </w:r>
          </w:p>
        </w:tc>
        <w:tc>
          <w:tcPr>
            <w:tcW w:w="1928" w:type="dxa"/>
          </w:tcPr>
          <w:p w14:paraId="53BE5387" w14:textId="77777777" w:rsidR="00E05E60" w:rsidRPr="006C3348" w:rsidRDefault="00E05E60" w:rsidP="00E05E60">
            <w:pPr>
              <w:pStyle w:val="ListParagraph1"/>
              <w:spacing w:before="120" w:after="60" w:line="240" w:lineRule="auto"/>
              <w:ind w:left="28"/>
              <w:jc w:val="left"/>
              <w:rPr>
                <w:rFonts w:cs="Arial"/>
                <w:i/>
                <w:iCs/>
                <w:sz w:val="20"/>
                <w:szCs w:val="20"/>
              </w:rPr>
            </w:pPr>
            <w:r w:rsidRPr="006C3348">
              <w:rPr>
                <w:rFonts w:cs="Arial"/>
                <w:i/>
                <w:iCs/>
                <w:sz w:val="20"/>
                <w:szCs w:val="20"/>
              </w:rPr>
              <w:t>Welche Eigenschaften eignen sich zum Identifizieren von Reinstoffen?</w:t>
            </w:r>
          </w:p>
          <w:p w14:paraId="15CCD12C" w14:textId="4797416D" w:rsidR="00E05E60" w:rsidRPr="006C3348" w:rsidRDefault="00E05E60" w:rsidP="00E05E60">
            <w:pPr>
              <w:pStyle w:val="ListParagraph1"/>
              <w:spacing w:before="120" w:after="60" w:line="240" w:lineRule="auto"/>
              <w:ind w:left="28"/>
              <w:jc w:val="left"/>
              <w:rPr>
                <w:rFonts w:cs="Arial"/>
                <w:i/>
                <w:iCs/>
                <w:sz w:val="20"/>
                <w:szCs w:val="20"/>
              </w:rPr>
            </w:pPr>
            <w:r w:rsidRPr="006C3348">
              <w:rPr>
                <w:rFonts w:cs="Arial"/>
                <w:sz w:val="20"/>
                <w:szCs w:val="20"/>
              </w:rPr>
              <w:t>(ca. 8 Ustd.)</w:t>
            </w:r>
          </w:p>
        </w:tc>
        <w:tc>
          <w:tcPr>
            <w:tcW w:w="2602" w:type="dxa"/>
          </w:tcPr>
          <w:p w14:paraId="6D814712" w14:textId="41B512AC" w:rsidR="00E05E60" w:rsidRPr="006C3348" w:rsidRDefault="00E05E60" w:rsidP="00E05E60">
            <w:pPr>
              <w:pStyle w:val="ListParagraph1"/>
              <w:spacing w:before="60" w:after="60" w:line="240" w:lineRule="auto"/>
              <w:jc w:val="left"/>
              <w:rPr>
                <w:sz w:val="20"/>
                <w:szCs w:val="20"/>
              </w:rPr>
            </w:pPr>
          </w:p>
        </w:tc>
        <w:tc>
          <w:tcPr>
            <w:tcW w:w="4336" w:type="dxa"/>
          </w:tcPr>
          <w:p w14:paraId="736E0A03" w14:textId="77777777" w:rsidR="00E05E60" w:rsidRPr="006C3348" w:rsidRDefault="00E05E60" w:rsidP="00E05E60">
            <w:pPr>
              <w:pStyle w:val="ListParagraph1"/>
              <w:spacing w:before="120" w:after="0" w:line="240" w:lineRule="auto"/>
              <w:jc w:val="left"/>
              <w:rPr>
                <w:bCs/>
                <w:sz w:val="20"/>
                <w:szCs w:val="20"/>
              </w:rPr>
            </w:pPr>
            <w:r w:rsidRPr="006C3348">
              <w:rPr>
                <w:bCs/>
                <w:sz w:val="20"/>
                <w:szCs w:val="20"/>
              </w:rPr>
              <w:t>Kontext: Detektive im Labor</w:t>
            </w:r>
          </w:p>
          <w:p w14:paraId="5F8301CF" w14:textId="77777777" w:rsidR="00E05E60" w:rsidRPr="006C3348" w:rsidRDefault="00E05E60" w:rsidP="00E05E60">
            <w:pPr>
              <w:pStyle w:val="ListParagraph1"/>
              <w:spacing w:before="120" w:after="0" w:line="240" w:lineRule="auto"/>
              <w:jc w:val="left"/>
              <w:rPr>
                <w:bCs/>
                <w:sz w:val="20"/>
                <w:szCs w:val="20"/>
              </w:rPr>
            </w:pPr>
            <w:r w:rsidRPr="006C3348">
              <w:rPr>
                <w:bCs/>
                <w:sz w:val="20"/>
                <w:szCs w:val="20"/>
              </w:rPr>
              <w:t xml:space="preserve">Problemorientierter Einstieg: </w:t>
            </w:r>
          </w:p>
          <w:p w14:paraId="3FE9519E" w14:textId="77777777" w:rsidR="00E05E60" w:rsidRPr="006C3348" w:rsidRDefault="00E05E60" w:rsidP="00E05E60">
            <w:pPr>
              <w:pStyle w:val="ListParagraph1"/>
              <w:spacing w:before="120" w:after="0" w:line="240" w:lineRule="auto"/>
              <w:jc w:val="left"/>
              <w:rPr>
                <w:bCs/>
                <w:sz w:val="20"/>
                <w:szCs w:val="20"/>
              </w:rPr>
            </w:pPr>
            <w:r w:rsidRPr="006C3348">
              <w:rPr>
                <w:bCs/>
                <w:sz w:val="20"/>
                <w:szCs w:val="20"/>
              </w:rPr>
              <w:t xml:space="preserve">Laborglas ohne Etikett mit einer farblosen Flüssigkeit (z. B. Wasser, Glycerin, Ethanol) – Ideensammlung von Verfahren, um herauszufinden, welcher Stoff in dem Laborglas ist (z. B. Kartenabfrage) </w:t>
            </w:r>
          </w:p>
          <w:p w14:paraId="13905F53" w14:textId="77777777" w:rsidR="00E05E60" w:rsidRPr="006C3348" w:rsidRDefault="00E05E60" w:rsidP="00BF2868">
            <w:pPr>
              <w:pStyle w:val="ListParagraph1"/>
              <w:spacing w:before="120" w:after="0" w:line="240" w:lineRule="auto"/>
              <w:jc w:val="left"/>
              <w:rPr>
                <w:bCs/>
                <w:sz w:val="20"/>
                <w:szCs w:val="20"/>
              </w:rPr>
            </w:pPr>
          </w:p>
        </w:tc>
        <w:tc>
          <w:tcPr>
            <w:tcW w:w="5056" w:type="dxa"/>
          </w:tcPr>
          <w:p w14:paraId="76A3BAC6" w14:textId="77777777" w:rsidR="00E05E60" w:rsidRPr="006C3348" w:rsidRDefault="00E05E60" w:rsidP="00E05E60">
            <w:pPr>
              <w:pStyle w:val="ListParagraph1"/>
              <w:spacing w:before="120" w:after="0" w:line="240" w:lineRule="auto"/>
              <w:jc w:val="left"/>
              <w:rPr>
                <w:b/>
                <w:bCs/>
                <w:sz w:val="20"/>
                <w:szCs w:val="20"/>
              </w:rPr>
            </w:pPr>
            <w:r w:rsidRPr="006C3348">
              <w:rPr>
                <w:b/>
                <w:bCs/>
                <w:sz w:val="20"/>
                <w:szCs w:val="20"/>
              </w:rPr>
              <w:t>Präsenzunterricht (1. Ustd.):</w:t>
            </w:r>
          </w:p>
          <w:p w14:paraId="1B21D9BA" w14:textId="77777777" w:rsidR="00E05E60" w:rsidRPr="006C3348" w:rsidRDefault="00E05E60" w:rsidP="00E05E60">
            <w:pPr>
              <w:pStyle w:val="ListParagraph1"/>
              <w:spacing w:before="120" w:after="0" w:line="240" w:lineRule="auto"/>
              <w:jc w:val="left"/>
              <w:rPr>
                <w:bCs/>
                <w:sz w:val="20"/>
                <w:szCs w:val="20"/>
              </w:rPr>
            </w:pPr>
            <w:r w:rsidRPr="006C3348">
              <w:rPr>
                <w:bCs/>
                <w:sz w:val="20"/>
                <w:szCs w:val="20"/>
              </w:rPr>
              <w:t xml:space="preserve">Problemorientierter Einstieg </w:t>
            </w:r>
          </w:p>
          <w:p w14:paraId="7CAA69C5" w14:textId="2490D81F" w:rsidR="00E05E60" w:rsidRPr="006C3348" w:rsidRDefault="00E05E60" w:rsidP="00E05E60">
            <w:pPr>
              <w:pStyle w:val="ListParagraph1"/>
              <w:spacing w:before="120" w:after="0" w:line="240" w:lineRule="auto"/>
              <w:jc w:val="left"/>
              <w:rPr>
                <w:bCs/>
                <w:sz w:val="20"/>
                <w:szCs w:val="20"/>
              </w:rPr>
            </w:pPr>
            <w:r w:rsidRPr="006C3348">
              <w:rPr>
                <w:bCs/>
                <w:sz w:val="20"/>
                <w:szCs w:val="20"/>
              </w:rPr>
              <w:t>Ideensamm</w:t>
            </w:r>
            <w:r w:rsidR="0015625F" w:rsidRPr="006C3348">
              <w:rPr>
                <w:bCs/>
                <w:sz w:val="20"/>
                <w:szCs w:val="20"/>
              </w:rPr>
              <w:t>lung über eine digitale Kartenabfrage</w:t>
            </w:r>
            <w:r w:rsidRPr="006C3348">
              <w:rPr>
                <w:bCs/>
                <w:sz w:val="20"/>
                <w:szCs w:val="20"/>
              </w:rPr>
              <w:t xml:space="preserve"> (z.B. </w:t>
            </w:r>
            <w:r w:rsidR="00BD0DCB" w:rsidRPr="006C3348">
              <w:rPr>
                <w:bCs/>
                <w:sz w:val="20"/>
                <w:szCs w:val="20"/>
              </w:rPr>
              <w:t xml:space="preserve">über Oncoo </w:t>
            </w:r>
            <w:r w:rsidR="0015625F" w:rsidRPr="006C3348">
              <w:rPr>
                <w:bCs/>
                <w:sz w:val="20"/>
                <w:szCs w:val="20"/>
              </w:rPr>
              <w:t>[</w:t>
            </w:r>
            <w:r w:rsidR="00BD0DCB" w:rsidRPr="006C3348">
              <w:rPr>
                <w:bCs/>
                <w:sz w:val="20"/>
                <w:szCs w:val="20"/>
              </w:rPr>
              <w:t>4</w:t>
            </w:r>
            <w:r w:rsidR="0015625F" w:rsidRPr="006C3348">
              <w:rPr>
                <w:bCs/>
                <w:sz w:val="20"/>
                <w:szCs w:val="20"/>
              </w:rPr>
              <w:t>]</w:t>
            </w:r>
            <w:r w:rsidRPr="006C3348">
              <w:rPr>
                <w:bCs/>
                <w:sz w:val="20"/>
                <w:szCs w:val="20"/>
              </w:rPr>
              <w:t xml:space="preserve">) oder einem Etherpad. (Vorteil: synchrone Bearbeitung aller </w:t>
            </w:r>
            <w:r w:rsidR="004463E7" w:rsidRPr="006C3348">
              <w:rPr>
                <w:bCs/>
                <w:sz w:val="20"/>
                <w:szCs w:val="20"/>
              </w:rPr>
              <w:t>Schülerinnen und Schüler</w:t>
            </w:r>
            <w:r w:rsidRPr="006C3348">
              <w:rPr>
                <w:bCs/>
                <w:sz w:val="20"/>
                <w:szCs w:val="20"/>
              </w:rPr>
              <w:t xml:space="preserve"> vom Platz aus möglich</w:t>
            </w:r>
            <w:r w:rsidR="00CC156C" w:rsidRPr="006C3348">
              <w:rPr>
                <w:bCs/>
                <w:sz w:val="20"/>
                <w:szCs w:val="20"/>
              </w:rPr>
              <w:t xml:space="preserve">, gleichzeitiges </w:t>
            </w:r>
            <w:r w:rsidR="000F26BB" w:rsidRPr="006C3348">
              <w:rPr>
                <w:bCs/>
                <w:sz w:val="20"/>
                <w:szCs w:val="20"/>
              </w:rPr>
              <w:t>V</w:t>
            </w:r>
            <w:r w:rsidR="00CC156C" w:rsidRPr="006C3348">
              <w:rPr>
                <w:bCs/>
                <w:sz w:val="20"/>
                <w:szCs w:val="20"/>
              </w:rPr>
              <w:t>isualisieren über einen Beamer im Klassen-/Fachraum</w:t>
            </w:r>
            <w:r w:rsidRPr="006C3348">
              <w:rPr>
                <w:bCs/>
                <w:sz w:val="20"/>
                <w:szCs w:val="20"/>
              </w:rPr>
              <w:t>)</w:t>
            </w:r>
          </w:p>
          <w:p w14:paraId="30A89A10" w14:textId="77777777" w:rsidR="00E05E60" w:rsidRPr="006C3348" w:rsidRDefault="00E05E60" w:rsidP="00E05E60">
            <w:pPr>
              <w:pStyle w:val="ListParagraph1"/>
              <w:spacing w:before="120" w:after="0" w:line="240" w:lineRule="auto"/>
              <w:jc w:val="left"/>
              <w:rPr>
                <w:bCs/>
                <w:sz w:val="20"/>
                <w:szCs w:val="20"/>
              </w:rPr>
            </w:pPr>
            <w:r w:rsidRPr="006C3348">
              <w:rPr>
                <w:bCs/>
                <w:sz w:val="20"/>
                <w:szCs w:val="20"/>
              </w:rPr>
              <w:t>Besprechung und Vorstellung der Ideen</w:t>
            </w:r>
          </w:p>
          <w:p w14:paraId="4F2B1614" w14:textId="254115C2" w:rsidR="00E05E60" w:rsidRPr="006C3348" w:rsidRDefault="00CC156C" w:rsidP="00E05E60">
            <w:pPr>
              <w:pStyle w:val="ListParagraph1"/>
              <w:spacing w:before="120" w:after="0" w:line="240" w:lineRule="auto"/>
              <w:jc w:val="left"/>
              <w:rPr>
                <w:bCs/>
                <w:sz w:val="20"/>
                <w:szCs w:val="20"/>
              </w:rPr>
            </w:pPr>
            <w:r w:rsidRPr="006C3348">
              <w:rPr>
                <w:bCs/>
                <w:sz w:val="20"/>
                <w:szCs w:val="20"/>
              </w:rPr>
              <w:t>Vorausschau über den Ablauf der Wochenplanarbeit</w:t>
            </w:r>
            <w:r w:rsidR="00E05E60" w:rsidRPr="006C3348">
              <w:rPr>
                <w:bCs/>
                <w:sz w:val="20"/>
                <w:szCs w:val="20"/>
              </w:rPr>
              <w:t xml:space="preserve"> im </w:t>
            </w:r>
            <w:r w:rsidR="000F26BB" w:rsidRPr="006C3348">
              <w:rPr>
                <w:bCs/>
                <w:sz w:val="20"/>
                <w:szCs w:val="20"/>
              </w:rPr>
              <w:t xml:space="preserve">nachfolgenden </w:t>
            </w:r>
            <w:r w:rsidR="00E05E60" w:rsidRPr="006C3348">
              <w:rPr>
                <w:bCs/>
                <w:sz w:val="20"/>
                <w:szCs w:val="20"/>
              </w:rPr>
              <w:t>Distanzunterricht und Klärung von Fragen.</w:t>
            </w:r>
          </w:p>
          <w:p w14:paraId="480DFCB6" w14:textId="77777777" w:rsidR="004D4778" w:rsidRPr="006C3348" w:rsidRDefault="004D4778" w:rsidP="00CC6DE8">
            <w:pPr>
              <w:spacing w:before="120"/>
              <w:rPr>
                <w:rFonts w:cs="Arial"/>
                <w:bCs/>
                <w:sz w:val="20"/>
                <w:szCs w:val="20"/>
              </w:rPr>
            </w:pPr>
            <w:r w:rsidRPr="006C3348">
              <w:rPr>
                <w:rFonts w:cs="Arial"/>
                <w:bCs/>
                <w:sz w:val="20"/>
                <w:szCs w:val="20"/>
              </w:rPr>
              <w:t xml:space="preserve">Vereinbarungen zur Kommunikation: </w:t>
            </w:r>
          </w:p>
          <w:p w14:paraId="5BA4B206" w14:textId="77777777" w:rsidR="004D4778" w:rsidRPr="006C3348" w:rsidRDefault="004D4778" w:rsidP="004D4778">
            <w:pPr>
              <w:pStyle w:val="Listenabsatz"/>
              <w:numPr>
                <w:ilvl w:val="0"/>
                <w:numId w:val="32"/>
              </w:numPr>
              <w:spacing w:before="120" w:after="0" w:line="240" w:lineRule="auto"/>
              <w:jc w:val="left"/>
              <w:rPr>
                <w:rFonts w:cs="Arial"/>
                <w:bCs/>
                <w:sz w:val="20"/>
                <w:szCs w:val="20"/>
              </w:rPr>
            </w:pPr>
            <w:r w:rsidRPr="006C3348">
              <w:rPr>
                <w:rFonts w:cs="Arial"/>
                <w:bCs/>
                <w:sz w:val="20"/>
                <w:szCs w:val="20"/>
              </w:rPr>
              <w:t>Kommunikation mit Mitschülerinnen und Mitschülern möglich, im Rahmen des Peerfeedbacks zwingend erforderlich</w:t>
            </w:r>
          </w:p>
          <w:p w14:paraId="24A5A847" w14:textId="7D379E67" w:rsidR="00E05E60" w:rsidRPr="006C3348" w:rsidRDefault="004D4778" w:rsidP="00DF1ABB">
            <w:pPr>
              <w:pStyle w:val="Listenabsatz"/>
              <w:numPr>
                <w:ilvl w:val="0"/>
                <w:numId w:val="32"/>
              </w:numPr>
              <w:spacing w:before="120" w:after="0" w:line="240" w:lineRule="auto"/>
              <w:jc w:val="left"/>
              <w:rPr>
                <w:b/>
                <w:bCs/>
                <w:sz w:val="20"/>
                <w:szCs w:val="20"/>
              </w:rPr>
            </w:pPr>
            <w:r w:rsidRPr="006C3348">
              <w:rPr>
                <w:rFonts w:cs="Arial"/>
                <w:bCs/>
                <w:sz w:val="20"/>
                <w:szCs w:val="20"/>
              </w:rPr>
              <w:t>Kommunikation mit der Lehrkraft per E-Mail, Telefon oder im Rahmen der wöchentlichen Videosprechstunde möglich.</w:t>
            </w:r>
          </w:p>
        </w:tc>
      </w:tr>
      <w:tr w:rsidR="006C3348" w:rsidRPr="006C3348" w14:paraId="5EB34AA4" w14:textId="77777777" w:rsidTr="002F6700">
        <w:trPr>
          <w:trHeight w:val="557"/>
        </w:trPr>
        <w:tc>
          <w:tcPr>
            <w:tcW w:w="674" w:type="dxa"/>
            <w:shd w:val="clear" w:color="auto" w:fill="92D050"/>
            <w:textDirection w:val="btLr"/>
          </w:tcPr>
          <w:p w14:paraId="4E43F14A" w14:textId="607ECE87" w:rsidR="00BF2868" w:rsidRPr="006C3348" w:rsidRDefault="00BF2868" w:rsidP="006C3348">
            <w:pPr>
              <w:pStyle w:val="ListParagraph1"/>
              <w:spacing w:before="120" w:after="60" w:line="240" w:lineRule="auto"/>
              <w:ind w:left="28"/>
              <w:jc w:val="center"/>
              <w:rPr>
                <w:rFonts w:cs="Arial"/>
                <w:b/>
                <w:sz w:val="20"/>
                <w:szCs w:val="20"/>
                <w:lang w:eastAsia="de-DE"/>
              </w:rPr>
            </w:pPr>
            <w:r w:rsidRPr="006C3348">
              <w:rPr>
                <w:rFonts w:cs="Arial"/>
                <w:b/>
                <w:sz w:val="20"/>
                <w:szCs w:val="20"/>
                <w:lang w:eastAsia="de-DE"/>
              </w:rPr>
              <w:t>Distanzunterricht</w:t>
            </w:r>
          </w:p>
        </w:tc>
        <w:tc>
          <w:tcPr>
            <w:tcW w:w="1928" w:type="dxa"/>
          </w:tcPr>
          <w:p w14:paraId="1F8C8DC2" w14:textId="77777777" w:rsidR="00BF2868" w:rsidRPr="006C3348" w:rsidRDefault="00BF2868" w:rsidP="00BF2868">
            <w:pPr>
              <w:pStyle w:val="ListParagraph1"/>
              <w:spacing w:before="120" w:after="60" w:line="240" w:lineRule="auto"/>
              <w:ind w:left="28"/>
              <w:jc w:val="left"/>
              <w:rPr>
                <w:rFonts w:cs="Arial"/>
                <w:i/>
                <w:iCs/>
                <w:sz w:val="20"/>
                <w:szCs w:val="20"/>
              </w:rPr>
            </w:pPr>
          </w:p>
        </w:tc>
        <w:tc>
          <w:tcPr>
            <w:tcW w:w="2602" w:type="dxa"/>
          </w:tcPr>
          <w:p w14:paraId="6E271833" w14:textId="4EB07663" w:rsidR="00BF2868" w:rsidRPr="006C3348" w:rsidRDefault="00BF2868" w:rsidP="00BF2868">
            <w:pPr>
              <w:pStyle w:val="ListParagraph1"/>
              <w:spacing w:before="60" w:after="60" w:line="240" w:lineRule="auto"/>
              <w:jc w:val="left"/>
              <w:rPr>
                <w:sz w:val="20"/>
                <w:szCs w:val="20"/>
              </w:rPr>
            </w:pPr>
          </w:p>
        </w:tc>
        <w:tc>
          <w:tcPr>
            <w:tcW w:w="4336" w:type="dxa"/>
          </w:tcPr>
          <w:p w14:paraId="633C73A5" w14:textId="0F544C05" w:rsidR="0089382B" w:rsidRPr="006C3348" w:rsidRDefault="0089382B" w:rsidP="00BF2868">
            <w:pPr>
              <w:pStyle w:val="ListParagraph1"/>
              <w:spacing w:before="120" w:after="0" w:line="240" w:lineRule="auto"/>
              <w:jc w:val="left"/>
              <w:rPr>
                <w:bCs/>
                <w:sz w:val="20"/>
                <w:szCs w:val="20"/>
              </w:rPr>
            </w:pPr>
          </w:p>
          <w:p w14:paraId="581B2CBB" w14:textId="14643470" w:rsidR="00C85180" w:rsidRPr="006C3348" w:rsidRDefault="00BF2868" w:rsidP="00BF2868">
            <w:pPr>
              <w:pStyle w:val="ListParagraph1"/>
              <w:spacing w:before="120" w:after="0" w:line="240" w:lineRule="auto"/>
              <w:jc w:val="left"/>
              <w:rPr>
                <w:bCs/>
                <w:sz w:val="20"/>
                <w:szCs w:val="20"/>
              </w:rPr>
            </w:pPr>
            <w:r w:rsidRPr="006C3348">
              <w:rPr>
                <w:bCs/>
                <w:sz w:val="20"/>
                <w:szCs w:val="20"/>
              </w:rPr>
              <w:t xml:space="preserve">Erarbeitung verschiedener Stoffeigenschaften </w:t>
            </w:r>
          </w:p>
          <w:p w14:paraId="68D283B0" w14:textId="77777777" w:rsidR="00F4758A" w:rsidRPr="006C3348" w:rsidRDefault="00F4758A" w:rsidP="00F4758A">
            <w:pPr>
              <w:pStyle w:val="ListParagraph1"/>
              <w:spacing w:before="120" w:after="0" w:line="240" w:lineRule="auto"/>
              <w:contextualSpacing/>
              <w:jc w:val="left"/>
              <w:rPr>
                <w:bCs/>
                <w:sz w:val="20"/>
                <w:szCs w:val="20"/>
              </w:rPr>
            </w:pPr>
          </w:p>
          <w:p w14:paraId="15036819" w14:textId="6C8FEF0C" w:rsidR="00F4758A" w:rsidRPr="006C3348" w:rsidRDefault="00F4758A" w:rsidP="00F4758A">
            <w:pPr>
              <w:pStyle w:val="ListParagraph1"/>
              <w:spacing w:before="120" w:after="0" w:line="240" w:lineRule="auto"/>
              <w:contextualSpacing/>
              <w:jc w:val="left"/>
              <w:rPr>
                <w:bCs/>
                <w:sz w:val="20"/>
                <w:szCs w:val="20"/>
              </w:rPr>
            </w:pPr>
            <w:r w:rsidRPr="006C3348">
              <w:rPr>
                <w:bCs/>
                <w:sz w:val="20"/>
                <w:szCs w:val="20"/>
              </w:rPr>
              <w:t>Hinweise:</w:t>
            </w:r>
          </w:p>
          <w:p w14:paraId="3EBD32B1" w14:textId="77777777" w:rsidR="00F4758A" w:rsidRPr="006C3348" w:rsidRDefault="00F4758A" w:rsidP="00F4758A">
            <w:pPr>
              <w:pStyle w:val="ListParagraph1"/>
              <w:spacing w:before="120" w:after="0" w:line="240" w:lineRule="auto"/>
              <w:contextualSpacing/>
              <w:jc w:val="left"/>
              <w:rPr>
                <w:bCs/>
                <w:sz w:val="20"/>
                <w:szCs w:val="20"/>
              </w:rPr>
            </w:pPr>
          </w:p>
          <w:p w14:paraId="7B4E7F32" w14:textId="77777777" w:rsidR="00F4758A" w:rsidRPr="006C3348" w:rsidRDefault="00F4758A" w:rsidP="00F4758A">
            <w:pPr>
              <w:pStyle w:val="ListParagraph1"/>
              <w:numPr>
                <w:ilvl w:val="0"/>
                <w:numId w:val="3"/>
              </w:numPr>
              <w:spacing w:before="120" w:after="0" w:line="240" w:lineRule="auto"/>
              <w:contextualSpacing/>
              <w:jc w:val="left"/>
              <w:rPr>
                <w:bCs/>
                <w:sz w:val="20"/>
                <w:szCs w:val="20"/>
              </w:rPr>
            </w:pPr>
            <w:r w:rsidRPr="006C3348">
              <w:rPr>
                <w:bCs/>
                <w:sz w:val="20"/>
                <w:szCs w:val="20"/>
              </w:rPr>
              <w:t xml:space="preserve">Regeln zum sicheren Umgang mit Chemikalien und Geräten </w:t>
            </w:r>
          </w:p>
          <w:p w14:paraId="6CD85CBA" w14:textId="62783922" w:rsidR="00BF2868" w:rsidRPr="00623081" w:rsidRDefault="00F4758A" w:rsidP="00623081">
            <w:pPr>
              <w:pStyle w:val="ListParagraph1"/>
              <w:numPr>
                <w:ilvl w:val="0"/>
                <w:numId w:val="3"/>
              </w:numPr>
              <w:spacing w:before="120" w:after="0" w:line="240" w:lineRule="auto"/>
              <w:contextualSpacing/>
              <w:jc w:val="left"/>
              <w:rPr>
                <w:bCs/>
                <w:sz w:val="20"/>
                <w:szCs w:val="20"/>
              </w:rPr>
            </w:pPr>
            <w:r w:rsidRPr="006C3348">
              <w:rPr>
                <w:bCs/>
                <w:sz w:val="20"/>
                <w:szCs w:val="20"/>
              </w:rPr>
              <w:t>Einführung des Protokollschemas und Erkundung der verwendeten Laborgeräte. [5] [6]</w:t>
            </w:r>
          </w:p>
        </w:tc>
        <w:tc>
          <w:tcPr>
            <w:tcW w:w="5056" w:type="dxa"/>
          </w:tcPr>
          <w:p w14:paraId="7DDA842C" w14:textId="6A7CAEC1" w:rsidR="00BF2868" w:rsidRPr="006C3348" w:rsidRDefault="004C79E3" w:rsidP="00BF2868">
            <w:pPr>
              <w:pStyle w:val="ListParagraph1"/>
              <w:spacing w:before="120" w:after="0" w:line="240" w:lineRule="auto"/>
              <w:jc w:val="left"/>
              <w:rPr>
                <w:b/>
                <w:bCs/>
                <w:sz w:val="20"/>
                <w:szCs w:val="20"/>
              </w:rPr>
            </w:pPr>
            <w:r w:rsidRPr="006C3348">
              <w:rPr>
                <w:b/>
                <w:bCs/>
                <w:sz w:val="20"/>
                <w:szCs w:val="20"/>
              </w:rPr>
              <w:t>Di</w:t>
            </w:r>
            <w:r w:rsidR="000D1F24" w:rsidRPr="006C3348">
              <w:rPr>
                <w:b/>
                <w:bCs/>
                <w:sz w:val="20"/>
                <w:szCs w:val="20"/>
              </w:rPr>
              <w:t>stanzunterricht (2.</w:t>
            </w:r>
            <w:r w:rsidR="007C15C6" w:rsidRPr="006C3348">
              <w:rPr>
                <w:b/>
                <w:bCs/>
                <w:sz w:val="20"/>
                <w:szCs w:val="20"/>
              </w:rPr>
              <w:t>-6</w:t>
            </w:r>
            <w:r w:rsidR="000D1F24" w:rsidRPr="006C3348">
              <w:rPr>
                <w:b/>
                <w:bCs/>
                <w:sz w:val="20"/>
                <w:szCs w:val="20"/>
              </w:rPr>
              <w:t>. Ustd.)</w:t>
            </w:r>
            <w:r w:rsidRPr="006C3348">
              <w:rPr>
                <w:b/>
                <w:bCs/>
                <w:sz w:val="20"/>
                <w:szCs w:val="20"/>
              </w:rPr>
              <w:t>:</w:t>
            </w:r>
          </w:p>
          <w:p w14:paraId="29088181" w14:textId="12C57D02" w:rsidR="004C79E3" w:rsidRPr="006C3348" w:rsidRDefault="004C79E3" w:rsidP="00BF2868">
            <w:pPr>
              <w:pStyle w:val="ListParagraph1"/>
              <w:spacing w:before="120" w:after="0" w:line="240" w:lineRule="auto"/>
              <w:jc w:val="left"/>
              <w:rPr>
                <w:bCs/>
                <w:sz w:val="20"/>
                <w:szCs w:val="20"/>
              </w:rPr>
            </w:pPr>
            <w:r w:rsidRPr="006C3348">
              <w:rPr>
                <w:b/>
                <w:bCs/>
                <w:sz w:val="20"/>
                <w:szCs w:val="20"/>
              </w:rPr>
              <w:t>Wochenplanarbeit</w:t>
            </w:r>
            <w:r w:rsidR="00C85180" w:rsidRPr="006C3348">
              <w:rPr>
                <w:b/>
                <w:bCs/>
                <w:sz w:val="20"/>
                <w:szCs w:val="20"/>
              </w:rPr>
              <w:t xml:space="preserve"> </w:t>
            </w:r>
            <w:r w:rsidRPr="006C3348">
              <w:rPr>
                <w:bCs/>
                <w:sz w:val="20"/>
                <w:szCs w:val="20"/>
              </w:rPr>
              <w:t>zu den verschiedenen S</w:t>
            </w:r>
            <w:r w:rsidR="00A92317" w:rsidRPr="006C3348">
              <w:rPr>
                <w:bCs/>
                <w:sz w:val="20"/>
                <w:szCs w:val="20"/>
              </w:rPr>
              <w:t>tof</w:t>
            </w:r>
            <w:r w:rsidR="0089382B" w:rsidRPr="006C3348">
              <w:rPr>
                <w:bCs/>
                <w:sz w:val="20"/>
                <w:szCs w:val="20"/>
              </w:rPr>
              <w:t>feigenschaften, Protokollschema sowie</w:t>
            </w:r>
            <w:r w:rsidR="00A92317" w:rsidRPr="006C3348">
              <w:rPr>
                <w:bCs/>
                <w:sz w:val="20"/>
                <w:szCs w:val="20"/>
              </w:rPr>
              <w:t xml:space="preserve"> </w:t>
            </w:r>
            <w:r w:rsidR="006A3075" w:rsidRPr="006C3348">
              <w:rPr>
                <w:bCs/>
                <w:sz w:val="20"/>
                <w:szCs w:val="20"/>
              </w:rPr>
              <w:t xml:space="preserve">die </w:t>
            </w:r>
            <w:r w:rsidR="00A92317" w:rsidRPr="006C3348">
              <w:rPr>
                <w:bCs/>
                <w:sz w:val="20"/>
                <w:szCs w:val="20"/>
              </w:rPr>
              <w:t>Benennung von La</w:t>
            </w:r>
            <w:r w:rsidR="0089382B" w:rsidRPr="006C3348">
              <w:rPr>
                <w:bCs/>
                <w:sz w:val="20"/>
                <w:szCs w:val="20"/>
              </w:rPr>
              <w:t>borgeräten.</w:t>
            </w:r>
          </w:p>
          <w:p w14:paraId="0E5ED56F" w14:textId="77777777" w:rsidR="00BD0DCB" w:rsidRPr="006C3348" w:rsidRDefault="00BD0DCB" w:rsidP="00BF2868">
            <w:pPr>
              <w:pStyle w:val="ListParagraph1"/>
              <w:spacing w:before="120" w:after="0" w:line="240" w:lineRule="auto"/>
              <w:jc w:val="left"/>
              <w:rPr>
                <w:bCs/>
                <w:sz w:val="20"/>
                <w:szCs w:val="20"/>
              </w:rPr>
            </w:pPr>
          </w:p>
          <w:p w14:paraId="33513E96" w14:textId="10174FBF" w:rsidR="004C79E3" w:rsidRPr="006C3348" w:rsidRDefault="00C85180" w:rsidP="00BF2868">
            <w:pPr>
              <w:pStyle w:val="ListParagraph1"/>
              <w:spacing w:before="120" w:after="0" w:line="240" w:lineRule="auto"/>
              <w:jc w:val="left"/>
              <w:rPr>
                <w:b/>
                <w:bCs/>
                <w:sz w:val="20"/>
                <w:szCs w:val="20"/>
              </w:rPr>
            </w:pPr>
            <w:r w:rsidRPr="006C3348">
              <w:rPr>
                <w:b/>
                <w:bCs/>
                <w:sz w:val="20"/>
                <w:szCs w:val="20"/>
              </w:rPr>
              <w:t>a</w:t>
            </w:r>
            <w:r w:rsidR="004C79E3" w:rsidRPr="006C3348">
              <w:rPr>
                <w:b/>
                <w:bCs/>
                <w:sz w:val="20"/>
                <w:szCs w:val="20"/>
              </w:rPr>
              <w:t>sy</w:t>
            </w:r>
            <w:r w:rsidR="0089382B" w:rsidRPr="006C3348">
              <w:rPr>
                <w:b/>
                <w:bCs/>
                <w:sz w:val="20"/>
                <w:szCs w:val="20"/>
              </w:rPr>
              <w:t>n</w:t>
            </w:r>
            <w:r w:rsidR="004C79E3" w:rsidRPr="006C3348">
              <w:rPr>
                <w:b/>
                <w:bCs/>
                <w:sz w:val="20"/>
                <w:szCs w:val="20"/>
              </w:rPr>
              <w:t>chron:</w:t>
            </w:r>
          </w:p>
          <w:p w14:paraId="436A43AE" w14:textId="0E8711F7" w:rsidR="00710251" w:rsidRPr="006C3348" w:rsidRDefault="004C79E3" w:rsidP="004C79E3">
            <w:pPr>
              <w:pStyle w:val="ListParagraph1"/>
              <w:spacing w:before="120" w:after="0" w:line="240" w:lineRule="auto"/>
              <w:jc w:val="left"/>
              <w:rPr>
                <w:rFonts w:cs="Arial"/>
                <w:bCs/>
                <w:sz w:val="20"/>
                <w:szCs w:val="20"/>
              </w:rPr>
            </w:pPr>
            <w:r w:rsidRPr="006C3348">
              <w:rPr>
                <w:bCs/>
                <w:sz w:val="20"/>
                <w:szCs w:val="20"/>
              </w:rPr>
              <w:t xml:space="preserve">Die </w:t>
            </w:r>
            <w:r w:rsidR="00945160" w:rsidRPr="006C3348">
              <w:rPr>
                <w:bCs/>
                <w:sz w:val="20"/>
                <w:szCs w:val="20"/>
              </w:rPr>
              <w:t>Lernenden</w:t>
            </w:r>
            <w:r w:rsidRPr="006C3348">
              <w:rPr>
                <w:bCs/>
                <w:sz w:val="20"/>
                <w:szCs w:val="20"/>
              </w:rPr>
              <w:t xml:space="preserve"> rufen </w:t>
            </w:r>
            <w:r w:rsidRPr="006C3348">
              <w:rPr>
                <w:rFonts w:cs="Arial"/>
                <w:bCs/>
                <w:sz w:val="20"/>
                <w:szCs w:val="20"/>
              </w:rPr>
              <w:t>über die digitale Lernplattform die Arbeitsmaterialien auf</w:t>
            </w:r>
            <w:r w:rsidR="00C85180" w:rsidRPr="006C3348">
              <w:rPr>
                <w:rFonts w:cs="Arial"/>
                <w:bCs/>
                <w:sz w:val="20"/>
                <w:szCs w:val="20"/>
              </w:rPr>
              <w:t>.</w:t>
            </w:r>
            <w:r w:rsidR="004D4778" w:rsidRPr="006C3348">
              <w:rPr>
                <w:rFonts w:cs="Arial"/>
                <w:bCs/>
                <w:sz w:val="20"/>
                <w:szCs w:val="20"/>
              </w:rPr>
              <w:t xml:space="preserve"> </w:t>
            </w:r>
            <w:r w:rsidR="00945160" w:rsidRPr="006C3348">
              <w:rPr>
                <w:rFonts w:cs="Arial"/>
                <w:bCs/>
                <w:sz w:val="20"/>
                <w:szCs w:val="20"/>
              </w:rPr>
              <w:t>Sie</w:t>
            </w:r>
            <w:r w:rsidR="004D4778" w:rsidRPr="006C3348">
              <w:rPr>
                <w:rFonts w:cs="Arial"/>
                <w:bCs/>
                <w:sz w:val="20"/>
                <w:szCs w:val="20"/>
              </w:rPr>
              <w:t xml:space="preserve"> können ihre Zeit und die Reihenfolge der Bearbeitung selber einteilen.</w:t>
            </w:r>
            <w:r w:rsidR="00945160" w:rsidRPr="006C3348">
              <w:rPr>
                <w:rFonts w:cs="Arial"/>
                <w:bCs/>
                <w:sz w:val="20"/>
                <w:szCs w:val="20"/>
              </w:rPr>
              <w:t xml:space="preserve"> Zur </w:t>
            </w:r>
            <w:r w:rsidR="00945160" w:rsidRPr="006C3348">
              <w:rPr>
                <w:rFonts w:cs="Arial"/>
                <w:bCs/>
                <w:sz w:val="20"/>
                <w:szCs w:val="20"/>
              </w:rPr>
              <w:lastRenderedPageBreak/>
              <w:t>Vereinfachung der Kommunikation und zur Förderung der gemeinsamen Arbeit und dem Austausch untereinander werden die Schülerinnen und Schüler in Gruppen eingeteilt.</w:t>
            </w:r>
            <w:r w:rsidR="00A92317" w:rsidRPr="006C3348">
              <w:rPr>
                <w:rFonts w:cs="Arial"/>
                <w:bCs/>
                <w:sz w:val="20"/>
                <w:szCs w:val="20"/>
              </w:rPr>
              <w:t xml:space="preserve"> </w:t>
            </w:r>
          </w:p>
        </w:tc>
      </w:tr>
      <w:tr w:rsidR="000C4B33" w:rsidRPr="006C3348" w14:paraId="6995348D" w14:textId="77777777" w:rsidTr="002F6700">
        <w:trPr>
          <w:trHeight w:val="557"/>
        </w:trPr>
        <w:tc>
          <w:tcPr>
            <w:tcW w:w="674" w:type="dxa"/>
            <w:shd w:val="clear" w:color="auto" w:fill="92D050"/>
            <w:textDirection w:val="btLr"/>
          </w:tcPr>
          <w:p w14:paraId="158DC2DB" w14:textId="77777777" w:rsidR="000C4B33" w:rsidRPr="006C3348" w:rsidRDefault="000C4B33" w:rsidP="006C3348">
            <w:pPr>
              <w:pStyle w:val="ListParagraph1"/>
              <w:spacing w:before="120" w:after="60" w:line="240" w:lineRule="auto"/>
              <w:ind w:left="28"/>
              <w:jc w:val="center"/>
              <w:rPr>
                <w:rFonts w:cs="Arial"/>
                <w:b/>
                <w:sz w:val="20"/>
                <w:szCs w:val="20"/>
                <w:lang w:eastAsia="de-DE"/>
              </w:rPr>
            </w:pPr>
          </w:p>
        </w:tc>
        <w:tc>
          <w:tcPr>
            <w:tcW w:w="1928" w:type="dxa"/>
          </w:tcPr>
          <w:p w14:paraId="7A78F7D7" w14:textId="77777777" w:rsidR="000C4B33" w:rsidRPr="006C3348" w:rsidRDefault="000C4B33" w:rsidP="00BF2868">
            <w:pPr>
              <w:pStyle w:val="ListParagraph1"/>
              <w:spacing w:before="120" w:after="60" w:line="240" w:lineRule="auto"/>
              <w:ind w:left="28"/>
              <w:jc w:val="left"/>
              <w:rPr>
                <w:rFonts w:cs="Arial"/>
                <w:i/>
                <w:iCs/>
                <w:sz w:val="20"/>
                <w:szCs w:val="20"/>
              </w:rPr>
            </w:pPr>
          </w:p>
        </w:tc>
        <w:tc>
          <w:tcPr>
            <w:tcW w:w="2602" w:type="dxa"/>
          </w:tcPr>
          <w:p w14:paraId="0DC8DA5C" w14:textId="77777777" w:rsidR="000C4B33" w:rsidRPr="006C3348" w:rsidRDefault="000C4B33" w:rsidP="00BF2868">
            <w:pPr>
              <w:pStyle w:val="ListParagraph1"/>
              <w:spacing w:before="60" w:after="60" w:line="240" w:lineRule="auto"/>
              <w:jc w:val="left"/>
              <w:rPr>
                <w:sz w:val="20"/>
                <w:szCs w:val="20"/>
              </w:rPr>
            </w:pPr>
          </w:p>
        </w:tc>
        <w:tc>
          <w:tcPr>
            <w:tcW w:w="4336" w:type="dxa"/>
          </w:tcPr>
          <w:p w14:paraId="6D6DBA95" w14:textId="1BA65B96" w:rsidR="000C4B33" w:rsidRPr="00623081" w:rsidRDefault="000C4B33" w:rsidP="00BF2868">
            <w:pPr>
              <w:pStyle w:val="ListParagraph1"/>
              <w:numPr>
                <w:ilvl w:val="0"/>
                <w:numId w:val="36"/>
              </w:numPr>
              <w:spacing w:before="120" w:after="0" w:line="240" w:lineRule="auto"/>
              <w:ind w:left="323" w:hanging="323"/>
              <w:jc w:val="left"/>
              <w:rPr>
                <w:bCs/>
                <w:sz w:val="20"/>
                <w:szCs w:val="20"/>
              </w:rPr>
            </w:pPr>
            <w:r w:rsidRPr="006C3348">
              <w:rPr>
                <w:bCs/>
                <w:sz w:val="20"/>
                <w:szCs w:val="20"/>
              </w:rPr>
              <w:t>Löslichkeit in Wass</w:t>
            </w:r>
            <w:bookmarkStart w:id="0" w:name="_GoBack"/>
            <w:bookmarkEnd w:id="0"/>
            <w:r w:rsidRPr="006C3348">
              <w:rPr>
                <w:bCs/>
                <w:sz w:val="20"/>
                <w:szCs w:val="20"/>
              </w:rPr>
              <w:t>er</w:t>
            </w:r>
          </w:p>
        </w:tc>
        <w:tc>
          <w:tcPr>
            <w:tcW w:w="5056" w:type="dxa"/>
          </w:tcPr>
          <w:p w14:paraId="34A74F5E" w14:textId="04D24963" w:rsidR="000C4B33" w:rsidRPr="006C3348" w:rsidRDefault="00623081" w:rsidP="000C4B33">
            <w:pPr>
              <w:pStyle w:val="ListParagraph1"/>
              <w:spacing w:before="120" w:after="0" w:line="240" w:lineRule="auto"/>
              <w:jc w:val="left"/>
              <w:rPr>
                <w:rFonts w:cs="Arial"/>
                <w:bCs/>
                <w:sz w:val="20"/>
                <w:szCs w:val="20"/>
              </w:rPr>
            </w:pPr>
            <w:r>
              <w:rPr>
                <w:rFonts w:cs="Arial"/>
                <w:bCs/>
                <w:sz w:val="20"/>
                <w:szCs w:val="20"/>
              </w:rPr>
              <w:t>z</w:t>
            </w:r>
            <w:r w:rsidR="000C4B33" w:rsidRPr="006C3348">
              <w:rPr>
                <w:rFonts w:cs="Arial"/>
                <w:bCs/>
                <w:sz w:val="20"/>
                <w:szCs w:val="20"/>
              </w:rPr>
              <w:t xml:space="preserve">u 1.: Löslichkeit in Wasser </w:t>
            </w:r>
          </w:p>
          <w:p w14:paraId="119C91C2" w14:textId="77777777" w:rsidR="000C4B33" w:rsidRPr="006C3348" w:rsidRDefault="000C4B33" w:rsidP="000C4B33">
            <w:pPr>
              <w:pStyle w:val="ListParagraph1"/>
              <w:spacing w:before="120" w:after="0" w:line="240" w:lineRule="auto"/>
              <w:jc w:val="left"/>
              <w:rPr>
                <w:rFonts w:cs="Arial"/>
                <w:bCs/>
                <w:sz w:val="20"/>
                <w:szCs w:val="20"/>
              </w:rPr>
            </w:pPr>
            <w:r w:rsidRPr="006C3348">
              <w:rPr>
                <w:rFonts w:cs="Arial"/>
                <w:bCs/>
                <w:sz w:val="20"/>
                <w:szCs w:val="20"/>
              </w:rPr>
              <w:t>Es bietet sich an, dass die Schülerinnen und Schüler, sofern die Sorgeberechtigten damit einverstanden sind, die Löslichkeit von Salz in Wasser experimentell zu Hause erkunden. Auf der Lernplattform erhalten die Lernenden Hinweise zu den benötigten Materialien und versuchen, möglichst eigenständig ein Experiment zu planen.</w:t>
            </w:r>
          </w:p>
          <w:p w14:paraId="3E907354" w14:textId="77777777" w:rsidR="000C4B33" w:rsidRPr="006C3348" w:rsidRDefault="000C4B33" w:rsidP="000C4B33">
            <w:pPr>
              <w:pStyle w:val="ListParagraph1"/>
              <w:spacing w:before="120" w:after="0" w:line="240" w:lineRule="auto"/>
              <w:jc w:val="left"/>
              <w:rPr>
                <w:rFonts w:cs="Arial"/>
                <w:b/>
                <w:bCs/>
                <w:sz w:val="20"/>
                <w:szCs w:val="20"/>
              </w:rPr>
            </w:pPr>
            <w:r w:rsidRPr="006C3348">
              <w:rPr>
                <w:rFonts w:cs="Arial"/>
                <w:b/>
                <w:bCs/>
                <w:sz w:val="20"/>
                <w:szCs w:val="20"/>
              </w:rPr>
              <w:t>synchron:</w:t>
            </w:r>
          </w:p>
          <w:p w14:paraId="46A52BAA" w14:textId="77777777" w:rsidR="000C4B33" w:rsidRPr="006C3348" w:rsidRDefault="000C4B33" w:rsidP="000C4B33">
            <w:pPr>
              <w:pStyle w:val="ListParagraph1"/>
              <w:spacing w:before="120" w:after="0" w:line="240" w:lineRule="auto"/>
              <w:jc w:val="left"/>
              <w:rPr>
                <w:rFonts w:cs="Arial"/>
                <w:bCs/>
                <w:sz w:val="20"/>
                <w:szCs w:val="20"/>
              </w:rPr>
            </w:pPr>
            <w:r w:rsidRPr="006C3348">
              <w:rPr>
                <w:rFonts w:cs="Arial"/>
                <w:bCs/>
                <w:sz w:val="20"/>
                <w:szCs w:val="20"/>
              </w:rPr>
              <w:t>Die Schülerinnen und Schüler tauschen sich in ihren Arbeitsgruppen zur Durchführung des Experimentes aus und stellen dieses anschließend in einer VK der Lehrkraft vor.</w:t>
            </w:r>
          </w:p>
          <w:p w14:paraId="498903E8" w14:textId="77777777" w:rsidR="000C4B33" w:rsidRPr="006C3348" w:rsidRDefault="000C4B33" w:rsidP="000C4B33">
            <w:pPr>
              <w:pStyle w:val="ListParagraph1"/>
              <w:spacing w:before="120" w:after="0" w:line="240" w:lineRule="auto"/>
              <w:jc w:val="left"/>
              <w:rPr>
                <w:rFonts w:cs="Arial"/>
                <w:b/>
                <w:bCs/>
                <w:sz w:val="20"/>
                <w:szCs w:val="20"/>
              </w:rPr>
            </w:pPr>
            <w:r w:rsidRPr="006C3348">
              <w:rPr>
                <w:rFonts w:cs="Arial"/>
                <w:b/>
                <w:bCs/>
                <w:sz w:val="20"/>
                <w:szCs w:val="20"/>
              </w:rPr>
              <w:t>Hinweis zur Vertiefung / Binnendifferenzierung / Interessenförderung / Motivation:</w:t>
            </w:r>
          </w:p>
          <w:p w14:paraId="2867AB62" w14:textId="77777777" w:rsidR="000C4B33" w:rsidRPr="006C3348" w:rsidRDefault="000C4B33" w:rsidP="000C4B33">
            <w:pPr>
              <w:pStyle w:val="ListParagraph1"/>
              <w:spacing w:before="120" w:after="0" w:line="240" w:lineRule="auto"/>
              <w:jc w:val="left"/>
              <w:rPr>
                <w:rFonts w:cs="Arial"/>
                <w:bCs/>
                <w:sz w:val="20"/>
                <w:szCs w:val="20"/>
              </w:rPr>
            </w:pPr>
            <w:r w:rsidRPr="006C3348">
              <w:rPr>
                <w:rFonts w:cs="Arial"/>
                <w:bCs/>
                <w:sz w:val="20"/>
                <w:szCs w:val="20"/>
              </w:rPr>
              <w:t>Die Schülerinnen und Schüler, die Interesse haben, eine kleine Präsentation, ein Referat/ oder ein Video auszuarbeiten, könnten weitere Aspekte der Löslichkeit untersuchen, z.B. den Einfluss der Temperatur des Lösungsmittels bei der Herstellung von Früchtetee in heißem und kalten Wasser.</w:t>
            </w:r>
          </w:p>
          <w:p w14:paraId="2C2688BF" w14:textId="77777777" w:rsidR="000C4B33" w:rsidRPr="006C3348" w:rsidRDefault="000C4B33" w:rsidP="000C4B33">
            <w:pPr>
              <w:pStyle w:val="ListParagraph1"/>
              <w:spacing w:before="120" w:after="0" w:line="240" w:lineRule="auto"/>
              <w:jc w:val="left"/>
              <w:rPr>
                <w:rFonts w:cs="Arial"/>
                <w:b/>
                <w:bCs/>
                <w:sz w:val="20"/>
                <w:szCs w:val="20"/>
              </w:rPr>
            </w:pPr>
            <w:r w:rsidRPr="006C3348">
              <w:rPr>
                <w:rFonts w:cs="Arial"/>
                <w:b/>
                <w:bCs/>
                <w:sz w:val="20"/>
                <w:szCs w:val="20"/>
              </w:rPr>
              <w:t>asynchron:</w:t>
            </w:r>
          </w:p>
          <w:p w14:paraId="5D58DF6D" w14:textId="77777777" w:rsidR="000C4B33" w:rsidRPr="006C3348" w:rsidRDefault="000C4B33" w:rsidP="000C4B33">
            <w:pPr>
              <w:pStyle w:val="ListParagraph1"/>
              <w:spacing w:before="120" w:after="0" w:line="240" w:lineRule="auto"/>
              <w:jc w:val="left"/>
              <w:rPr>
                <w:rFonts w:cs="Arial"/>
                <w:bCs/>
                <w:sz w:val="20"/>
                <w:szCs w:val="20"/>
              </w:rPr>
            </w:pPr>
            <w:r w:rsidRPr="006C3348">
              <w:rPr>
                <w:rFonts w:cs="Arial"/>
                <w:bCs/>
                <w:sz w:val="20"/>
                <w:szCs w:val="20"/>
              </w:rPr>
              <w:t>Protokollschema:</w:t>
            </w:r>
          </w:p>
          <w:p w14:paraId="358042D9" w14:textId="77777777" w:rsidR="000C4B33" w:rsidRPr="006C3348" w:rsidRDefault="000C4B33" w:rsidP="000C4B33">
            <w:pPr>
              <w:pStyle w:val="ListParagraph1"/>
              <w:spacing w:before="120" w:after="0" w:line="240" w:lineRule="auto"/>
              <w:jc w:val="left"/>
              <w:rPr>
                <w:rFonts w:cs="Arial"/>
                <w:bCs/>
                <w:sz w:val="20"/>
                <w:szCs w:val="20"/>
              </w:rPr>
            </w:pPr>
            <w:r w:rsidRPr="006C3348">
              <w:rPr>
                <w:rFonts w:cs="Arial"/>
                <w:bCs/>
                <w:sz w:val="20"/>
                <w:szCs w:val="20"/>
              </w:rPr>
              <w:t xml:space="preserve">An dieser Stelle bietet sich an, dass die Lernenden die Durchführung ihres Experimentes protokollieren. Mit </w:t>
            </w:r>
            <w:r w:rsidRPr="006C3348">
              <w:rPr>
                <w:rFonts w:cs="Arial"/>
                <w:bCs/>
                <w:sz w:val="20"/>
                <w:szCs w:val="20"/>
              </w:rPr>
              <w:lastRenderedPageBreak/>
              <w:t>Hilfe des Lehrbuches oder eines vorgefertigten Schemas eines Protokolls als Arbeitsblatt werden die Schülerinnen und Schüler angeleitet, ihren Versuch zu erfassen.</w:t>
            </w:r>
          </w:p>
          <w:p w14:paraId="259BEB0E" w14:textId="2CCD8B9E" w:rsidR="000C4B33" w:rsidRPr="000C4B33" w:rsidRDefault="000C4B33" w:rsidP="000C4B33">
            <w:pPr>
              <w:pStyle w:val="ListParagraph1"/>
              <w:spacing w:before="120" w:after="120" w:line="240" w:lineRule="auto"/>
              <w:jc w:val="left"/>
              <w:rPr>
                <w:rFonts w:cs="Arial"/>
                <w:bCs/>
                <w:sz w:val="20"/>
                <w:szCs w:val="20"/>
              </w:rPr>
            </w:pPr>
            <w:r w:rsidRPr="006C3348">
              <w:rPr>
                <w:rFonts w:cs="Arial"/>
                <w:bCs/>
                <w:sz w:val="20"/>
                <w:szCs w:val="20"/>
              </w:rPr>
              <w:t>Das Lernprodukt wird anschließend zur Diagnose des Lernstandes auf die Lernplattform geladen.</w:t>
            </w:r>
          </w:p>
        </w:tc>
      </w:tr>
      <w:tr w:rsidR="00623081" w:rsidRPr="006C3348" w14:paraId="7BB319E6" w14:textId="77777777" w:rsidTr="002F6700">
        <w:trPr>
          <w:trHeight w:val="557"/>
        </w:trPr>
        <w:tc>
          <w:tcPr>
            <w:tcW w:w="674" w:type="dxa"/>
            <w:shd w:val="clear" w:color="auto" w:fill="92D050"/>
            <w:textDirection w:val="btLr"/>
          </w:tcPr>
          <w:p w14:paraId="67F610A1" w14:textId="63F52B99" w:rsidR="00623081" w:rsidRPr="006C3348" w:rsidRDefault="00B52392" w:rsidP="006C3348">
            <w:pPr>
              <w:pStyle w:val="ListParagraph1"/>
              <w:spacing w:before="120" w:after="60" w:line="240" w:lineRule="auto"/>
              <w:ind w:left="28"/>
              <w:jc w:val="center"/>
              <w:rPr>
                <w:rFonts w:cs="Arial"/>
                <w:b/>
                <w:sz w:val="20"/>
                <w:szCs w:val="20"/>
                <w:lang w:eastAsia="de-DE"/>
              </w:rPr>
            </w:pPr>
            <w:r w:rsidRPr="006C3348">
              <w:rPr>
                <w:rFonts w:cs="Arial"/>
                <w:b/>
                <w:sz w:val="20"/>
                <w:szCs w:val="20"/>
                <w:lang w:eastAsia="de-DE"/>
              </w:rPr>
              <w:lastRenderedPageBreak/>
              <w:t>Distanzunterricht</w:t>
            </w:r>
          </w:p>
        </w:tc>
        <w:tc>
          <w:tcPr>
            <w:tcW w:w="1928" w:type="dxa"/>
          </w:tcPr>
          <w:p w14:paraId="65E8E4DA" w14:textId="77777777" w:rsidR="00623081" w:rsidRPr="006C3348" w:rsidRDefault="00623081" w:rsidP="00BF2868">
            <w:pPr>
              <w:pStyle w:val="ListParagraph1"/>
              <w:spacing w:before="120" w:after="60" w:line="240" w:lineRule="auto"/>
              <w:ind w:left="28"/>
              <w:jc w:val="left"/>
              <w:rPr>
                <w:rFonts w:cs="Arial"/>
                <w:i/>
                <w:iCs/>
                <w:sz w:val="20"/>
                <w:szCs w:val="20"/>
              </w:rPr>
            </w:pPr>
          </w:p>
        </w:tc>
        <w:tc>
          <w:tcPr>
            <w:tcW w:w="2602" w:type="dxa"/>
          </w:tcPr>
          <w:p w14:paraId="32A05C68" w14:textId="77777777" w:rsidR="00623081" w:rsidRPr="006C3348" w:rsidRDefault="00623081" w:rsidP="00BF2868">
            <w:pPr>
              <w:pStyle w:val="ListParagraph1"/>
              <w:spacing w:before="60" w:after="60" w:line="240" w:lineRule="auto"/>
              <w:jc w:val="left"/>
              <w:rPr>
                <w:sz w:val="20"/>
                <w:szCs w:val="20"/>
              </w:rPr>
            </w:pPr>
          </w:p>
        </w:tc>
        <w:tc>
          <w:tcPr>
            <w:tcW w:w="4336" w:type="dxa"/>
          </w:tcPr>
          <w:p w14:paraId="4D05DA1F" w14:textId="51EB1D5C" w:rsidR="00623081" w:rsidRPr="006C3348" w:rsidRDefault="00B52392" w:rsidP="00B52392">
            <w:pPr>
              <w:pStyle w:val="ListParagraph1"/>
              <w:numPr>
                <w:ilvl w:val="0"/>
                <w:numId w:val="36"/>
              </w:numPr>
              <w:spacing w:before="120" w:after="0" w:line="240" w:lineRule="auto"/>
              <w:ind w:left="323" w:hanging="323"/>
              <w:jc w:val="left"/>
              <w:rPr>
                <w:bCs/>
                <w:sz w:val="20"/>
                <w:szCs w:val="20"/>
              </w:rPr>
            </w:pPr>
            <w:r w:rsidRPr="006C3348">
              <w:rPr>
                <w:rFonts w:cs="Arial"/>
                <w:bCs/>
                <w:sz w:val="20"/>
                <w:szCs w:val="20"/>
              </w:rPr>
              <w:t>Elektrische Leitfähigkeit</w:t>
            </w:r>
          </w:p>
        </w:tc>
        <w:tc>
          <w:tcPr>
            <w:tcW w:w="5056" w:type="dxa"/>
          </w:tcPr>
          <w:p w14:paraId="18136723" w14:textId="7A1818BF" w:rsidR="00623081" w:rsidRPr="006C3348" w:rsidRDefault="00B52392" w:rsidP="00623081">
            <w:pPr>
              <w:pStyle w:val="ListParagraph1"/>
              <w:spacing w:before="120" w:after="0" w:line="240" w:lineRule="auto"/>
              <w:jc w:val="left"/>
              <w:rPr>
                <w:rFonts w:cs="Arial"/>
                <w:bCs/>
                <w:sz w:val="20"/>
                <w:szCs w:val="20"/>
              </w:rPr>
            </w:pPr>
            <w:r>
              <w:rPr>
                <w:rFonts w:cs="Arial"/>
                <w:bCs/>
                <w:sz w:val="20"/>
                <w:szCs w:val="20"/>
              </w:rPr>
              <w:t>z</w:t>
            </w:r>
            <w:r w:rsidR="00623081" w:rsidRPr="006C3348">
              <w:rPr>
                <w:rFonts w:cs="Arial"/>
                <w:bCs/>
                <w:sz w:val="20"/>
                <w:szCs w:val="20"/>
              </w:rPr>
              <w:t>u 2.: Elektrische Leitfähigkeit</w:t>
            </w:r>
          </w:p>
          <w:p w14:paraId="3B68583F" w14:textId="77777777" w:rsidR="00623081" w:rsidRPr="006C3348" w:rsidRDefault="00623081" w:rsidP="00623081">
            <w:pPr>
              <w:pStyle w:val="ListParagraph1"/>
              <w:spacing w:before="120" w:after="0" w:line="240" w:lineRule="auto"/>
              <w:jc w:val="left"/>
              <w:rPr>
                <w:rFonts w:cs="Arial"/>
                <w:bCs/>
                <w:sz w:val="20"/>
                <w:szCs w:val="20"/>
              </w:rPr>
            </w:pPr>
            <w:r w:rsidRPr="006C3348">
              <w:rPr>
                <w:rFonts w:cs="Arial"/>
                <w:bCs/>
                <w:sz w:val="20"/>
                <w:szCs w:val="20"/>
              </w:rPr>
              <w:t>Die Lernenden erhalten Verweise auf Lehrbuchmaterial, Filme, Videos, oder Links für Material zur Informationsrecherche oder ein Arbeitsblatt, welches passend zum Lehrbuchtext die Informationen aufgreift.</w:t>
            </w:r>
          </w:p>
          <w:p w14:paraId="2D0E3B02" w14:textId="77777777" w:rsidR="00623081" w:rsidRPr="006C3348" w:rsidRDefault="00623081" w:rsidP="00623081">
            <w:pPr>
              <w:pStyle w:val="ListParagraph1"/>
              <w:spacing w:before="120" w:after="0" w:line="240" w:lineRule="auto"/>
              <w:jc w:val="left"/>
              <w:rPr>
                <w:rFonts w:cs="Arial"/>
                <w:bCs/>
                <w:sz w:val="20"/>
                <w:szCs w:val="20"/>
              </w:rPr>
            </w:pPr>
            <w:r w:rsidRPr="006C3348">
              <w:rPr>
                <w:rFonts w:cs="Arial"/>
                <w:bCs/>
                <w:sz w:val="20"/>
                <w:szCs w:val="20"/>
              </w:rPr>
              <w:t>In ihrer Arbeitsgruppe fassen die Schülerinnen und Schüler mit Hilfe einer digitalen Placemat (Oncoo [4]) ihre Ergebnisse zusammen.</w:t>
            </w:r>
          </w:p>
          <w:p w14:paraId="49BBA82D" w14:textId="77777777" w:rsidR="00623081" w:rsidRPr="006C3348" w:rsidRDefault="00623081" w:rsidP="00623081">
            <w:pPr>
              <w:pStyle w:val="ListParagraph1"/>
              <w:spacing w:before="120" w:after="0" w:line="240" w:lineRule="auto"/>
              <w:jc w:val="left"/>
              <w:rPr>
                <w:rFonts w:cs="Arial"/>
                <w:b/>
                <w:bCs/>
                <w:sz w:val="20"/>
                <w:szCs w:val="20"/>
              </w:rPr>
            </w:pPr>
            <w:r w:rsidRPr="006C3348">
              <w:rPr>
                <w:rFonts w:cs="Arial"/>
                <w:b/>
                <w:bCs/>
                <w:sz w:val="20"/>
                <w:szCs w:val="20"/>
              </w:rPr>
              <w:t>synchron:</w:t>
            </w:r>
          </w:p>
          <w:p w14:paraId="748DB704" w14:textId="53C02ADB" w:rsidR="00623081" w:rsidRPr="006C3348" w:rsidRDefault="00623081" w:rsidP="00623081">
            <w:pPr>
              <w:pStyle w:val="ListParagraph1"/>
              <w:spacing w:before="120" w:after="120" w:line="240" w:lineRule="auto"/>
              <w:jc w:val="left"/>
              <w:rPr>
                <w:rFonts w:cs="Arial"/>
                <w:bCs/>
                <w:sz w:val="20"/>
                <w:szCs w:val="20"/>
              </w:rPr>
            </w:pPr>
            <w:r w:rsidRPr="006C3348">
              <w:rPr>
                <w:rFonts w:cs="Arial"/>
                <w:bCs/>
                <w:sz w:val="20"/>
                <w:szCs w:val="20"/>
              </w:rPr>
              <w:t>Die Gruppenergebnisse werden durch die Lehrkraft in einer VK zusammengefasst und gesichert. Wertschätzung der bisher geleisteten Arbeit. Feedback und Evaluation der Lernenden zum bisherigen Ablauf der Wochenplanarbeit bezüglich Zeitmanagement, Verständlichkeit, etc.</w:t>
            </w:r>
          </w:p>
        </w:tc>
      </w:tr>
      <w:tr w:rsidR="00623081" w:rsidRPr="006C3348" w14:paraId="32274522" w14:textId="77777777" w:rsidTr="002F6700">
        <w:trPr>
          <w:trHeight w:val="557"/>
        </w:trPr>
        <w:tc>
          <w:tcPr>
            <w:tcW w:w="674" w:type="dxa"/>
            <w:shd w:val="clear" w:color="auto" w:fill="92D050"/>
            <w:textDirection w:val="btLr"/>
          </w:tcPr>
          <w:p w14:paraId="2BA41955" w14:textId="2F695F26" w:rsidR="00623081" w:rsidRPr="006C3348" w:rsidRDefault="00B52392" w:rsidP="006C3348">
            <w:pPr>
              <w:pStyle w:val="ListParagraph1"/>
              <w:spacing w:before="120" w:after="60" w:line="240" w:lineRule="auto"/>
              <w:ind w:left="28"/>
              <w:jc w:val="center"/>
              <w:rPr>
                <w:rFonts w:cs="Arial"/>
                <w:b/>
                <w:sz w:val="20"/>
                <w:szCs w:val="20"/>
                <w:lang w:eastAsia="de-DE"/>
              </w:rPr>
            </w:pPr>
            <w:r w:rsidRPr="006C3348">
              <w:rPr>
                <w:rFonts w:cs="Arial"/>
                <w:b/>
                <w:sz w:val="20"/>
                <w:szCs w:val="20"/>
                <w:lang w:eastAsia="de-DE"/>
              </w:rPr>
              <w:t>Distanzunterricht</w:t>
            </w:r>
          </w:p>
        </w:tc>
        <w:tc>
          <w:tcPr>
            <w:tcW w:w="1928" w:type="dxa"/>
          </w:tcPr>
          <w:p w14:paraId="516C89D9" w14:textId="77777777" w:rsidR="00623081" w:rsidRPr="006C3348" w:rsidRDefault="00623081" w:rsidP="00BF2868">
            <w:pPr>
              <w:pStyle w:val="ListParagraph1"/>
              <w:spacing w:before="120" w:after="60" w:line="240" w:lineRule="auto"/>
              <w:ind w:left="28"/>
              <w:jc w:val="left"/>
              <w:rPr>
                <w:rFonts w:cs="Arial"/>
                <w:i/>
                <w:iCs/>
                <w:sz w:val="20"/>
                <w:szCs w:val="20"/>
              </w:rPr>
            </w:pPr>
          </w:p>
        </w:tc>
        <w:tc>
          <w:tcPr>
            <w:tcW w:w="2602" w:type="dxa"/>
          </w:tcPr>
          <w:p w14:paraId="4BF13DF8" w14:textId="77777777" w:rsidR="00623081" w:rsidRPr="006C3348" w:rsidRDefault="00623081" w:rsidP="00BF2868">
            <w:pPr>
              <w:pStyle w:val="ListParagraph1"/>
              <w:spacing w:before="60" w:after="60" w:line="240" w:lineRule="auto"/>
              <w:jc w:val="left"/>
              <w:rPr>
                <w:sz w:val="20"/>
                <w:szCs w:val="20"/>
              </w:rPr>
            </w:pPr>
          </w:p>
        </w:tc>
        <w:tc>
          <w:tcPr>
            <w:tcW w:w="4336" w:type="dxa"/>
          </w:tcPr>
          <w:p w14:paraId="00E341C4" w14:textId="04840774" w:rsidR="00623081" w:rsidRPr="006C3348" w:rsidRDefault="00B17FA3" w:rsidP="00B17FA3">
            <w:pPr>
              <w:pStyle w:val="ListParagraph1"/>
              <w:numPr>
                <w:ilvl w:val="0"/>
                <w:numId w:val="36"/>
              </w:numPr>
              <w:spacing w:before="120" w:after="0" w:line="240" w:lineRule="auto"/>
              <w:ind w:left="323" w:hanging="323"/>
              <w:jc w:val="left"/>
              <w:rPr>
                <w:bCs/>
                <w:sz w:val="20"/>
                <w:szCs w:val="20"/>
              </w:rPr>
            </w:pPr>
            <w:r>
              <w:rPr>
                <w:bCs/>
                <w:sz w:val="20"/>
                <w:szCs w:val="20"/>
              </w:rPr>
              <w:t>Siedetemperatur</w:t>
            </w:r>
          </w:p>
        </w:tc>
        <w:tc>
          <w:tcPr>
            <w:tcW w:w="5056" w:type="dxa"/>
          </w:tcPr>
          <w:p w14:paraId="780B633A" w14:textId="77777777" w:rsidR="00623081" w:rsidRPr="006C3348" w:rsidRDefault="00623081" w:rsidP="00623081">
            <w:pPr>
              <w:pStyle w:val="ListParagraph1"/>
              <w:spacing w:before="120" w:after="0" w:line="240" w:lineRule="auto"/>
              <w:jc w:val="left"/>
              <w:rPr>
                <w:rFonts w:cs="Arial"/>
                <w:b/>
                <w:bCs/>
                <w:sz w:val="20"/>
                <w:szCs w:val="20"/>
                <w:highlight w:val="yellow"/>
              </w:rPr>
            </w:pPr>
            <w:r w:rsidRPr="006C3348">
              <w:rPr>
                <w:rFonts w:cs="Arial"/>
                <w:b/>
                <w:bCs/>
                <w:sz w:val="20"/>
                <w:szCs w:val="20"/>
              </w:rPr>
              <w:t>asynchron:</w:t>
            </w:r>
          </w:p>
          <w:p w14:paraId="67EAA62C" w14:textId="7EE9A4B3" w:rsidR="00623081" w:rsidRPr="006C3348" w:rsidRDefault="00B17FA3" w:rsidP="00623081">
            <w:pPr>
              <w:pStyle w:val="ListParagraph1"/>
              <w:spacing w:before="120" w:after="0" w:line="240" w:lineRule="auto"/>
              <w:jc w:val="left"/>
              <w:rPr>
                <w:rFonts w:cs="Arial"/>
                <w:bCs/>
                <w:sz w:val="20"/>
                <w:szCs w:val="20"/>
              </w:rPr>
            </w:pPr>
            <w:r>
              <w:rPr>
                <w:rFonts w:cs="Arial"/>
                <w:bCs/>
                <w:sz w:val="20"/>
                <w:szCs w:val="20"/>
              </w:rPr>
              <w:t>z</w:t>
            </w:r>
            <w:r w:rsidR="00623081" w:rsidRPr="006C3348">
              <w:rPr>
                <w:rFonts w:cs="Arial"/>
                <w:bCs/>
                <w:sz w:val="20"/>
                <w:szCs w:val="20"/>
              </w:rPr>
              <w:t>u 3.: Siedetemperatur</w:t>
            </w:r>
          </w:p>
          <w:p w14:paraId="2FF5DACD" w14:textId="77777777" w:rsidR="00623081" w:rsidRPr="006C3348" w:rsidRDefault="00623081" w:rsidP="00623081">
            <w:pPr>
              <w:pStyle w:val="ListParagraph1"/>
              <w:spacing w:before="120" w:after="0" w:line="240" w:lineRule="auto"/>
              <w:jc w:val="left"/>
              <w:rPr>
                <w:rFonts w:cs="Arial"/>
                <w:bCs/>
                <w:sz w:val="20"/>
                <w:szCs w:val="20"/>
              </w:rPr>
            </w:pPr>
            <w:r w:rsidRPr="006C3348">
              <w:rPr>
                <w:rFonts w:cs="Arial"/>
                <w:bCs/>
                <w:sz w:val="20"/>
                <w:szCs w:val="20"/>
              </w:rPr>
              <w:t xml:space="preserve">Auch hier könnte nach Anleitung und Zustimmung der Sorgeberechtigten ein Experiment zu Hause durchgeführt werden, bei denen die Schülerinnen und Schüler die Temperaturänderung in Abhängigkeit von </w:t>
            </w:r>
            <w:r w:rsidRPr="006C3348">
              <w:rPr>
                <w:rFonts w:cs="Arial"/>
                <w:bCs/>
                <w:sz w:val="20"/>
                <w:szCs w:val="20"/>
              </w:rPr>
              <w:lastRenderedPageBreak/>
              <w:t>der Zeit beim Erhitzen von Wasser aufnehmen und diese Kurve computergestützt aufzeichnen. Die Lernenden erhalten Experimentierhinweise und Anweisungen zum sicheren Arbeiten.</w:t>
            </w:r>
          </w:p>
          <w:p w14:paraId="3CD8D92E" w14:textId="77777777" w:rsidR="00623081" w:rsidRPr="006C3348" w:rsidRDefault="00623081" w:rsidP="00623081">
            <w:pPr>
              <w:pStyle w:val="ListParagraph1"/>
              <w:spacing w:before="120" w:after="0" w:line="240" w:lineRule="auto"/>
              <w:jc w:val="left"/>
              <w:rPr>
                <w:rFonts w:cs="Arial"/>
                <w:bCs/>
                <w:sz w:val="20"/>
                <w:szCs w:val="20"/>
              </w:rPr>
            </w:pPr>
            <w:r w:rsidRPr="006C3348">
              <w:rPr>
                <w:rFonts w:cs="Arial"/>
                <w:bCs/>
                <w:sz w:val="20"/>
                <w:szCs w:val="20"/>
              </w:rPr>
              <w:t>Laborgeräte:</w:t>
            </w:r>
          </w:p>
          <w:p w14:paraId="295EBA8C" w14:textId="66109BB7" w:rsidR="00623081" w:rsidRPr="006C3348" w:rsidRDefault="00623081" w:rsidP="00623081">
            <w:pPr>
              <w:pStyle w:val="ListParagraph1"/>
              <w:spacing w:before="120" w:after="0" w:line="240" w:lineRule="auto"/>
              <w:jc w:val="left"/>
              <w:rPr>
                <w:rFonts w:cs="Arial"/>
                <w:bCs/>
                <w:sz w:val="20"/>
                <w:szCs w:val="20"/>
              </w:rPr>
            </w:pPr>
            <w:r w:rsidRPr="006C3348">
              <w:rPr>
                <w:rFonts w:cs="Arial"/>
                <w:bCs/>
                <w:sz w:val="20"/>
                <w:szCs w:val="20"/>
              </w:rPr>
              <w:t>Zum Erkunden des Labormaterials bietet sich z.B. eine LearningApp [7] an, in der Fachbegriffe den entsprechenden Bildern zugeordnet werden müssen, durch sinnvolles Kombinieren kommen die Schülerinnen und Schüler schnell zum Ziel.</w:t>
            </w:r>
          </w:p>
        </w:tc>
      </w:tr>
      <w:tr w:rsidR="006C3348" w:rsidRPr="006C3348" w14:paraId="153DDB0B" w14:textId="77777777" w:rsidTr="002F6700">
        <w:trPr>
          <w:trHeight w:val="557"/>
        </w:trPr>
        <w:tc>
          <w:tcPr>
            <w:tcW w:w="674" w:type="dxa"/>
            <w:shd w:val="clear" w:color="auto" w:fill="92D050"/>
            <w:textDirection w:val="btLr"/>
          </w:tcPr>
          <w:p w14:paraId="7EA34CC0" w14:textId="4F0249CF" w:rsidR="00E5206C" w:rsidRPr="006C3348" w:rsidRDefault="00B52392" w:rsidP="006C3348">
            <w:pPr>
              <w:pStyle w:val="ListParagraph1"/>
              <w:spacing w:before="120" w:after="60" w:line="240" w:lineRule="auto"/>
              <w:ind w:left="28"/>
              <w:jc w:val="center"/>
              <w:rPr>
                <w:rFonts w:cs="Arial"/>
                <w:b/>
                <w:sz w:val="20"/>
                <w:szCs w:val="20"/>
                <w:lang w:eastAsia="de-DE"/>
              </w:rPr>
            </w:pPr>
            <w:r w:rsidRPr="006C3348">
              <w:rPr>
                <w:rFonts w:cs="Arial"/>
                <w:b/>
                <w:sz w:val="20"/>
                <w:szCs w:val="20"/>
                <w:lang w:eastAsia="de-DE"/>
              </w:rPr>
              <w:lastRenderedPageBreak/>
              <w:t>Distanzunterricht</w:t>
            </w:r>
          </w:p>
        </w:tc>
        <w:tc>
          <w:tcPr>
            <w:tcW w:w="1928" w:type="dxa"/>
          </w:tcPr>
          <w:p w14:paraId="77792C57" w14:textId="77777777" w:rsidR="00E5206C" w:rsidRPr="006C3348" w:rsidRDefault="00E5206C" w:rsidP="00C85180">
            <w:pPr>
              <w:pStyle w:val="ListParagraph1"/>
              <w:spacing w:before="60" w:after="60" w:line="240" w:lineRule="auto"/>
              <w:jc w:val="left"/>
              <w:rPr>
                <w:sz w:val="20"/>
                <w:szCs w:val="20"/>
              </w:rPr>
            </w:pPr>
          </w:p>
        </w:tc>
        <w:tc>
          <w:tcPr>
            <w:tcW w:w="2602" w:type="dxa"/>
          </w:tcPr>
          <w:p w14:paraId="5CA6EE21" w14:textId="13993454" w:rsidR="00E5206C" w:rsidRPr="006C3348" w:rsidRDefault="00E5206C" w:rsidP="00C85180">
            <w:pPr>
              <w:pStyle w:val="ListParagraph1"/>
              <w:spacing w:before="60" w:after="60" w:line="240" w:lineRule="auto"/>
              <w:jc w:val="left"/>
              <w:rPr>
                <w:sz w:val="20"/>
                <w:szCs w:val="20"/>
              </w:rPr>
            </w:pPr>
          </w:p>
        </w:tc>
        <w:tc>
          <w:tcPr>
            <w:tcW w:w="4336" w:type="dxa"/>
          </w:tcPr>
          <w:p w14:paraId="7A99B7DE" w14:textId="77777777" w:rsidR="00E5206C" w:rsidRPr="006C3348" w:rsidRDefault="00E5206C" w:rsidP="00C85180">
            <w:pPr>
              <w:pStyle w:val="ListParagraph1"/>
              <w:spacing w:before="120" w:after="0" w:line="240" w:lineRule="auto"/>
              <w:jc w:val="left"/>
              <w:rPr>
                <w:bCs/>
                <w:sz w:val="20"/>
                <w:szCs w:val="20"/>
              </w:rPr>
            </w:pPr>
          </w:p>
          <w:p w14:paraId="0B0A51CA" w14:textId="518FA7A9" w:rsidR="00E5206C" w:rsidRPr="006C3348" w:rsidRDefault="00E5206C" w:rsidP="008A57CA">
            <w:pPr>
              <w:pStyle w:val="ListParagraph1"/>
              <w:spacing w:before="120" w:after="0" w:line="240" w:lineRule="auto"/>
              <w:jc w:val="left"/>
              <w:rPr>
                <w:bCs/>
                <w:sz w:val="20"/>
                <w:szCs w:val="20"/>
              </w:rPr>
            </w:pPr>
            <w:r w:rsidRPr="006C3348">
              <w:rPr>
                <w:bCs/>
                <w:sz w:val="20"/>
                <w:szCs w:val="20"/>
              </w:rPr>
              <w:t>Lernaufgabe: selbstständiges Identifizieren eines Stoffes (z. B. Propanol, Kochsalz, Zucker) mithilfe einer Lern</w:t>
            </w:r>
            <w:r w:rsidRPr="006C3348">
              <w:rPr>
                <w:bCs/>
                <w:sz w:val="20"/>
                <w:szCs w:val="20"/>
              </w:rPr>
              <w:softHyphen/>
              <w:t>interaktionsbox [</w:t>
            </w:r>
            <w:r w:rsidR="008A57CA" w:rsidRPr="006C3348">
              <w:rPr>
                <w:bCs/>
                <w:sz w:val="20"/>
                <w:szCs w:val="20"/>
              </w:rPr>
              <w:t>8</w:t>
            </w:r>
            <w:r w:rsidRPr="006C3348">
              <w:rPr>
                <w:bCs/>
                <w:sz w:val="20"/>
                <w:szCs w:val="20"/>
              </w:rPr>
              <w:t>]</w:t>
            </w:r>
          </w:p>
        </w:tc>
        <w:tc>
          <w:tcPr>
            <w:tcW w:w="5056" w:type="dxa"/>
          </w:tcPr>
          <w:p w14:paraId="4E5C82D4" w14:textId="2879D727" w:rsidR="00E5206C" w:rsidRPr="006C3348" w:rsidRDefault="00E5206C" w:rsidP="00C85180">
            <w:pPr>
              <w:pStyle w:val="ListParagraph1"/>
              <w:spacing w:before="120" w:after="0" w:line="240" w:lineRule="auto"/>
              <w:jc w:val="left"/>
              <w:rPr>
                <w:b/>
                <w:bCs/>
                <w:sz w:val="20"/>
                <w:szCs w:val="20"/>
              </w:rPr>
            </w:pPr>
            <w:r w:rsidRPr="006C3348">
              <w:rPr>
                <w:b/>
                <w:bCs/>
                <w:sz w:val="20"/>
                <w:szCs w:val="20"/>
              </w:rPr>
              <w:t>Distanzunterricht (7. Ustd.):</w:t>
            </w:r>
          </w:p>
          <w:p w14:paraId="3448C3E5" w14:textId="77777777" w:rsidR="00E5206C" w:rsidRPr="006C3348" w:rsidRDefault="00E5206C" w:rsidP="00C85180">
            <w:pPr>
              <w:pStyle w:val="ListParagraph1"/>
              <w:spacing w:before="120" w:after="0" w:line="240" w:lineRule="auto"/>
              <w:jc w:val="left"/>
              <w:rPr>
                <w:b/>
                <w:bCs/>
                <w:sz w:val="20"/>
                <w:szCs w:val="20"/>
              </w:rPr>
            </w:pPr>
            <w:r w:rsidRPr="006C3348">
              <w:rPr>
                <w:b/>
                <w:bCs/>
                <w:sz w:val="20"/>
                <w:szCs w:val="20"/>
              </w:rPr>
              <w:t xml:space="preserve">Flipped Cassroom: </w:t>
            </w:r>
          </w:p>
          <w:p w14:paraId="55F8D2CA" w14:textId="30A99049" w:rsidR="00E5206C" w:rsidRPr="006C3348" w:rsidRDefault="00E5206C" w:rsidP="00C85180">
            <w:pPr>
              <w:pStyle w:val="ListParagraph1"/>
              <w:spacing w:before="120" w:after="0" w:line="240" w:lineRule="auto"/>
              <w:jc w:val="left"/>
              <w:rPr>
                <w:bCs/>
                <w:sz w:val="20"/>
                <w:szCs w:val="20"/>
              </w:rPr>
            </w:pPr>
            <w:r w:rsidRPr="006C3348">
              <w:rPr>
                <w:bCs/>
                <w:sz w:val="20"/>
                <w:szCs w:val="20"/>
              </w:rPr>
              <w:t xml:space="preserve">Die </w:t>
            </w:r>
            <w:r w:rsidR="004463E7" w:rsidRPr="006C3348">
              <w:rPr>
                <w:bCs/>
                <w:sz w:val="20"/>
                <w:szCs w:val="20"/>
              </w:rPr>
              <w:t xml:space="preserve">Lernenden </w:t>
            </w:r>
            <w:r w:rsidRPr="006C3348">
              <w:rPr>
                <w:bCs/>
                <w:sz w:val="20"/>
                <w:szCs w:val="20"/>
              </w:rPr>
              <w:t xml:space="preserve">erhalten Info- und Arbeitsmaterial zur selbstständigen Vorbereitung des Experimentes mit Hilfe von Fotos. </w:t>
            </w:r>
            <w:r w:rsidR="006A3075" w:rsidRPr="006C3348">
              <w:rPr>
                <w:bCs/>
                <w:sz w:val="20"/>
                <w:szCs w:val="20"/>
              </w:rPr>
              <w:t>Eine k</w:t>
            </w:r>
            <w:r w:rsidRPr="006C3348">
              <w:rPr>
                <w:bCs/>
                <w:sz w:val="20"/>
                <w:szCs w:val="20"/>
              </w:rPr>
              <w:t xml:space="preserve">ooperative Gruppenarbeit </w:t>
            </w:r>
            <w:r w:rsidR="008E325F" w:rsidRPr="006C3348">
              <w:rPr>
                <w:bCs/>
                <w:sz w:val="20"/>
                <w:szCs w:val="20"/>
              </w:rPr>
              <w:t xml:space="preserve">ist </w:t>
            </w:r>
            <w:r w:rsidRPr="006C3348">
              <w:rPr>
                <w:bCs/>
                <w:sz w:val="20"/>
                <w:szCs w:val="20"/>
              </w:rPr>
              <w:t>möglich.</w:t>
            </w:r>
          </w:p>
          <w:p w14:paraId="0FDA3187" w14:textId="5FCE4E84" w:rsidR="00E5206C" w:rsidRPr="006C3348" w:rsidRDefault="00E5206C" w:rsidP="00C85180">
            <w:pPr>
              <w:pStyle w:val="ListParagraph1"/>
              <w:spacing w:before="120" w:after="0" w:line="240" w:lineRule="auto"/>
              <w:jc w:val="left"/>
              <w:rPr>
                <w:b/>
                <w:bCs/>
                <w:sz w:val="20"/>
                <w:szCs w:val="20"/>
              </w:rPr>
            </w:pPr>
            <w:r w:rsidRPr="006C3348">
              <w:rPr>
                <w:b/>
                <w:bCs/>
                <w:sz w:val="20"/>
                <w:szCs w:val="20"/>
              </w:rPr>
              <w:t>synchron:</w:t>
            </w:r>
          </w:p>
          <w:p w14:paraId="7163D407" w14:textId="6088A2EA" w:rsidR="00E5206C" w:rsidRPr="006C3348" w:rsidRDefault="00E5206C" w:rsidP="00C85180">
            <w:pPr>
              <w:pStyle w:val="ListParagraph1"/>
              <w:spacing w:before="120" w:after="0" w:line="240" w:lineRule="auto"/>
              <w:jc w:val="left"/>
              <w:rPr>
                <w:bCs/>
                <w:sz w:val="20"/>
                <w:szCs w:val="20"/>
              </w:rPr>
            </w:pPr>
            <w:r w:rsidRPr="006C3348">
              <w:rPr>
                <w:bCs/>
                <w:sz w:val="20"/>
                <w:szCs w:val="20"/>
              </w:rPr>
              <w:t xml:space="preserve">Die </w:t>
            </w:r>
            <w:r w:rsidR="004463E7" w:rsidRPr="006C3348">
              <w:rPr>
                <w:bCs/>
                <w:sz w:val="20"/>
                <w:szCs w:val="20"/>
              </w:rPr>
              <w:t>Schülerinnen und Schüler</w:t>
            </w:r>
            <w:r w:rsidRPr="006C3348">
              <w:rPr>
                <w:bCs/>
                <w:sz w:val="20"/>
                <w:szCs w:val="20"/>
              </w:rPr>
              <w:t xml:space="preserve"> tauschen sich in Kleingruppen in einer VK über ihre geplante Vorgehensweise aus. Anschließende Vorstellung der Ergebnisse gegenüber der Lehrkraft und den anderen Gruppen.</w:t>
            </w:r>
          </w:p>
          <w:p w14:paraId="79D9B6D4" w14:textId="7EF59BAA" w:rsidR="00E5206C" w:rsidRPr="006C3348" w:rsidRDefault="00E5206C" w:rsidP="00C85180">
            <w:pPr>
              <w:pStyle w:val="ListParagraph1"/>
              <w:spacing w:before="120" w:after="0" w:line="240" w:lineRule="auto"/>
              <w:jc w:val="left"/>
              <w:rPr>
                <w:bCs/>
                <w:sz w:val="20"/>
                <w:szCs w:val="20"/>
              </w:rPr>
            </w:pPr>
            <w:r w:rsidRPr="006C3348">
              <w:rPr>
                <w:bCs/>
                <w:sz w:val="20"/>
                <w:szCs w:val="20"/>
              </w:rPr>
              <w:t>Regeln zum sicheren Umgang mit Chemikalien und Geräten, die für die jeweiligen Experimente relevant sind, werden gesammelt und festgehalten.</w:t>
            </w:r>
          </w:p>
          <w:p w14:paraId="365C39C4" w14:textId="660810BD" w:rsidR="00E5206C" w:rsidRPr="006C3348" w:rsidRDefault="00E5206C" w:rsidP="00C85180">
            <w:pPr>
              <w:pStyle w:val="ListParagraph1"/>
              <w:spacing w:before="120" w:after="0" w:line="240" w:lineRule="auto"/>
              <w:jc w:val="left"/>
              <w:rPr>
                <w:b/>
                <w:bCs/>
                <w:sz w:val="20"/>
                <w:szCs w:val="20"/>
              </w:rPr>
            </w:pPr>
            <w:r w:rsidRPr="006C3348">
              <w:rPr>
                <w:b/>
                <w:bCs/>
                <w:sz w:val="20"/>
                <w:szCs w:val="20"/>
              </w:rPr>
              <w:t>Peerfeedback</w:t>
            </w:r>
          </w:p>
          <w:p w14:paraId="25F07825" w14:textId="6511E364" w:rsidR="00E5206C" w:rsidRPr="006C3348" w:rsidRDefault="00E5206C" w:rsidP="00B17FA3">
            <w:pPr>
              <w:pStyle w:val="ListParagraph1"/>
              <w:spacing w:before="120" w:after="120" w:line="240" w:lineRule="auto"/>
              <w:jc w:val="left"/>
              <w:rPr>
                <w:bCs/>
                <w:sz w:val="20"/>
                <w:szCs w:val="20"/>
              </w:rPr>
            </w:pPr>
            <w:r w:rsidRPr="006C3348">
              <w:rPr>
                <w:bCs/>
                <w:sz w:val="20"/>
                <w:szCs w:val="20"/>
              </w:rPr>
              <w:lastRenderedPageBreak/>
              <w:t>Evaluation zum Distanzunterricht, Zeitmanagement, Herangehensweise, technischen Umsetzung (z</w:t>
            </w:r>
            <w:r w:rsidR="00A31DB2" w:rsidRPr="006C3348">
              <w:rPr>
                <w:bCs/>
                <w:sz w:val="20"/>
                <w:szCs w:val="20"/>
              </w:rPr>
              <w:t>.B. per Zielscheibe auf Oncoo [4]</w:t>
            </w:r>
            <w:r w:rsidRPr="006C3348">
              <w:rPr>
                <w:bCs/>
                <w:sz w:val="20"/>
                <w:szCs w:val="20"/>
              </w:rPr>
              <w:t>)</w:t>
            </w:r>
          </w:p>
        </w:tc>
      </w:tr>
      <w:tr w:rsidR="006C3348" w:rsidRPr="006C3348" w14:paraId="4DDF759A" w14:textId="77777777" w:rsidTr="002F6700">
        <w:trPr>
          <w:trHeight w:val="557"/>
        </w:trPr>
        <w:tc>
          <w:tcPr>
            <w:tcW w:w="674" w:type="dxa"/>
            <w:tcBorders>
              <w:bottom w:val="single" w:sz="4" w:space="0" w:color="auto"/>
            </w:tcBorders>
            <w:shd w:val="clear" w:color="auto" w:fill="FFFF00"/>
            <w:textDirection w:val="btLr"/>
          </w:tcPr>
          <w:p w14:paraId="5ACEB2EA" w14:textId="4226CB32" w:rsidR="00E5206C" w:rsidRPr="006C3348" w:rsidRDefault="00E5206C" w:rsidP="006C3348">
            <w:pPr>
              <w:pStyle w:val="ListParagraph1"/>
              <w:spacing w:before="120" w:after="60" w:line="240" w:lineRule="auto"/>
              <w:ind w:left="28"/>
              <w:jc w:val="center"/>
              <w:rPr>
                <w:rFonts w:cs="Arial"/>
                <w:b/>
                <w:sz w:val="20"/>
                <w:szCs w:val="20"/>
                <w:lang w:eastAsia="de-DE"/>
              </w:rPr>
            </w:pPr>
          </w:p>
        </w:tc>
        <w:tc>
          <w:tcPr>
            <w:tcW w:w="1928" w:type="dxa"/>
            <w:tcBorders>
              <w:bottom w:val="single" w:sz="4" w:space="0" w:color="auto"/>
            </w:tcBorders>
          </w:tcPr>
          <w:p w14:paraId="36AC85E3" w14:textId="77777777" w:rsidR="00E5206C" w:rsidRPr="006C3348" w:rsidRDefault="00E5206C" w:rsidP="00C85180">
            <w:pPr>
              <w:pStyle w:val="ListParagraph1"/>
              <w:spacing w:before="60" w:after="60" w:line="240" w:lineRule="auto"/>
              <w:jc w:val="left"/>
              <w:rPr>
                <w:sz w:val="20"/>
                <w:szCs w:val="20"/>
              </w:rPr>
            </w:pPr>
          </w:p>
        </w:tc>
        <w:tc>
          <w:tcPr>
            <w:tcW w:w="2602" w:type="dxa"/>
            <w:tcBorders>
              <w:bottom w:val="single" w:sz="4" w:space="0" w:color="auto"/>
            </w:tcBorders>
          </w:tcPr>
          <w:p w14:paraId="503DE9E0" w14:textId="0EB7A7C9" w:rsidR="00E5206C" w:rsidRPr="006C3348" w:rsidRDefault="00E5206C" w:rsidP="00C85180">
            <w:pPr>
              <w:pStyle w:val="ListParagraph1"/>
              <w:spacing w:before="60" w:after="60" w:line="240" w:lineRule="auto"/>
              <w:jc w:val="left"/>
              <w:rPr>
                <w:sz w:val="20"/>
                <w:szCs w:val="20"/>
              </w:rPr>
            </w:pPr>
          </w:p>
        </w:tc>
        <w:tc>
          <w:tcPr>
            <w:tcW w:w="4336" w:type="dxa"/>
            <w:tcBorders>
              <w:bottom w:val="single" w:sz="4" w:space="0" w:color="auto"/>
            </w:tcBorders>
          </w:tcPr>
          <w:p w14:paraId="72422724" w14:textId="70E13876" w:rsidR="00E5206C" w:rsidRPr="006C3348" w:rsidRDefault="00E5206C" w:rsidP="00C85180">
            <w:pPr>
              <w:pStyle w:val="ListParagraph1"/>
              <w:spacing w:before="120" w:after="0" w:line="240" w:lineRule="auto"/>
              <w:contextualSpacing/>
              <w:jc w:val="left"/>
              <w:rPr>
                <w:bCs/>
                <w:sz w:val="20"/>
                <w:szCs w:val="20"/>
              </w:rPr>
            </w:pPr>
          </w:p>
        </w:tc>
        <w:tc>
          <w:tcPr>
            <w:tcW w:w="5056" w:type="dxa"/>
            <w:tcBorders>
              <w:bottom w:val="single" w:sz="4" w:space="0" w:color="auto"/>
            </w:tcBorders>
          </w:tcPr>
          <w:p w14:paraId="03CED436" w14:textId="31E40E70" w:rsidR="00E5206C" w:rsidRPr="006C3348" w:rsidRDefault="00E5206C" w:rsidP="00C85180">
            <w:pPr>
              <w:pStyle w:val="ListParagraph1"/>
              <w:spacing w:before="120" w:after="0" w:line="240" w:lineRule="auto"/>
              <w:jc w:val="left"/>
              <w:rPr>
                <w:b/>
                <w:bCs/>
                <w:sz w:val="20"/>
                <w:szCs w:val="20"/>
              </w:rPr>
            </w:pPr>
            <w:r w:rsidRPr="006C3348">
              <w:rPr>
                <w:b/>
                <w:bCs/>
                <w:sz w:val="20"/>
                <w:szCs w:val="20"/>
              </w:rPr>
              <w:t>Präsenzunterricht (8. Ustd.):</w:t>
            </w:r>
          </w:p>
          <w:p w14:paraId="473AB6B0" w14:textId="1E936818" w:rsidR="00E5206C" w:rsidRPr="006C3348" w:rsidRDefault="00E5206C" w:rsidP="009C787E">
            <w:pPr>
              <w:pStyle w:val="ListParagraph1"/>
              <w:spacing w:before="120" w:after="0" w:line="240" w:lineRule="auto"/>
              <w:jc w:val="left"/>
              <w:rPr>
                <w:bCs/>
                <w:sz w:val="20"/>
                <w:szCs w:val="20"/>
              </w:rPr>
            </w:pPr>
            <w:r w:rsidRPr="006C3348">
              <w:rPr>
                <w:bCs/>
                <w:sz w:val="20"/>
                <w:szCs w:val="20"/>
              </w:rPr>
              <w:t>Umsetzung der Lernaufgabe: Durchführung des Experimentes mit Hilfe der Lerninteraktionsboxen</w:t>
            </w:r>
          </w:p>
          <w:p w14:paraId="6EE47813" w14:textId="1EA18E45" w:rsidR="008A57CA" w:rsidRPr="006C3348" w:rsidRDefault="00E5206C" w:rsidP="00B32864">
            <w:pPr>
              <w:pStyle w:val="ListParagraph1"/>
              <w:spacing w:before="120" w:after="0" w:line="240" w:lineRule="auto"/>
              <w:jc w:val="left"/>
              <w:rPr>
                <w:bCs/>
                <w:sz w:val="20"/>
                <w:szCs w:val="20"/>
              </w:rPr>
            </w:pPr>
            <w:r w:rsidRPr="006C3348">
              <w:rPr>
                <w:bCs/>
                <w:sz w:val="20"/>
                <w:szCs w:val="20"/>
              </w:rPr>
              <w:t>Rückmeldung und Besprechung, welche Vorgehensweise zielführend war.</w:t>
            </w:r>
          </w:p>
        </w:tc>
      </w:tr>
      <w:tr w:rsidR="006C3348" w:rsidRPr="006C3348" w14:paraId="31D1CE7F" w14:textId="2B8E5D08" w:rsidTr="002F6700">
        <w:trPr>
          <w:trHeight w:val="770"/>
        </w:trPr>
        <w:tc>
          <w:tcPr>
            <w:tcW w:w="674" w:type="dxa"/>
            <w:shd w:val="clear" w:color="auto" w:fill="92D050"/>
            <w:textDirection w:val="btLr"/>
          </w:tcPr>
          <w:p w14:paraId="3DC97E8A" w14:textId="33BBA31D" w:rsidR="003B0705" w:rsidRPr="006C3348" w:rsidRDefault="003B0705" w:rsidP="006C3348">
            <w:pPr>
              <w:pStyle w:val="ListParagraph1"/>
              <w:spacing w:before="120" w:after="60" w:line="240" w:lineRule="auto"/>
              <w:ind w:left="28"/>
              <w:jc w:val="center"/>
              <w:rPr>
                <w:rFonts w:cs="Arial"/>
                <w:i/>
                <w:sz w:val="20"/>
                <w:szCs w:val="20"/>
              </w:rPr>
            </w:pPr>
            <w:r w:rsidRPr="006C3348">
              <w:rPr>
                <w:rFonts w:cs="Arial"/>
                <w:b/>
                <w:sz w:val="20"/>
                <w:szCs w:val="20"/>
                <w:lang w:eastAsia="de-DE"/>
              </w:rPr>
              <w:t>Distanzunterricht</w:t>
            </w:r>
          </w:p>
        </w:tc>
        <w:tc>
          <w:tcPr>
            <w:tcW w:w="1928" w:type="dxa"/>
            <w:vMerge w:val="restart"/>
          </w:tcPr>
          <w:p w14:paraId="3C806932" w14:textId="6A33C208" w:rsidR="003B0705" w:rsidRPr="006C3348" w:rsidRDefault="003B0705" w:rsidP="00884703">
            <w:pPr>
              <w:pStyle w:val="ListParagraph1"/>
              <w:spacing w:before="120" w:after="60" w:line="240" w:lineRule="auto"/>
              <w:ind w:left="28"/>
              <w:jc w:val="left"/>
              <w:rPr>
                <w:rFonts w:cs="Arial"/>
                <w:i/>
                <w:sz w:val="20"/>
                <w:szCs w:val="20"/>
              </w:rPr>
            </w:pPr>
            <w:r w:rsidRPr="006C3348">
              <w:rPr>
                <w:rFonts w:cs="Arial"/>
                <w:i/>
                <w:sz w:val="20"/>
                <w:szCs w:val="20"/>
              </w:rPr>
              <w:t>Wie lassen sich die Aggrega</w:t>
            </w:r>
            <w:r w:rsidR="00410C7F">
              <w:rPr>
                <w:rFonts w:cs="Arial"/>
                <w:i/>
                <w:sz w:val="20"/>
                <w:szCs w:val="20"/>
              </w:rPr>
              <w:softHyphen/>
            </w:r>
            <w:r w:rsidRPr="006C3348">
              <w:rPr>
                <w:rFonts w:cs="Arial"/>
                <w:i/>
                <w:sz w:val="20"/>
                <w:szCs w:val="20"/>
              </w:rPr>
              <w:t>tzustands-änderungen auf Teilchenebene erklären?</w:t>
            </w:r>
          </w:p>
          <w:p w14:paraId="255065DA" w14:textId="1EDE7069" w:rsidR="003B0705" w:rsidRPr="006C3348" w:rsidRDefault="003B0705" w:rsidP="00884703">
            <w:pPr>
              <w:pStyle w:val="ListParagraph1"/>
              <w:spacing w:before="120" w:after="60" w:line="240" w:lineRule="auto"/>
              <w:ind w:left="28"/>
              <w:jc w:val="left"/>
              <w:rPr>
                <w:rFonts w:cs="Arial"/>
                <w:i/>
                <w:sz w:val="20"/>
                <w:szCs w:val="20"/>
              </w:rPr>
            </w:pPr>
            <w:r w:rsidRPr="006C3348">
              <w:rPr>
                <w:rFonts w:cs="Arial"/>
                <w:sz w:val="20"/>
                <w:szCs w:val="20"/>
              </w:rPr>
              <w:t xml:space="preserve">(ca. </w:t>
            </w:r>
            <w:r w:rsidR="00302286" w:rsidRPr="006C3348">
              <w:rPr>
                <w:rFonts w:cs="Arial"/>
                <w:sz w:val="20"/>
                <w:szCs w:val="20"/>
              </w:rPr>
              <w:t>6</w:t>
            </w:r>
            <w:r w:rsidRPr="006C3348">
              <w:rPr>
                <w:rFonts w:cs="Arial"/>
                <w:sz w:val="20"/>
                <w:szCs w:val="20"/>
              </w:rPr>
              <w:t xml:space="preserve"> Ustd.)</w:t>
            </w:r>
          </w:p>
        </w:tc>
        <w:tc>
          <w:tcPr>
            <w:tcW w:w="2602" w:type="dxa"/>
            <w:vMerge w:val="restart"/>
          </w:tcPr>
          <w:p w14:paraId="18602900" w14:textId="2073944A" w:rsidR="003B0705" w:rsidRPr="006C3348" w:rsidRDefault="003B0705" w:rsidP="00884703">
            <w:pPr>
              <w:spacing w:before="120" w:after="0" w:line="240" w:lineRule="exact"/>
              <w:jc w:val="left"/>
              <w:rPr>
                <w:rFonts w:cs="Arial"/>
                <w:bCs/>
                <w:sz w:val="20"/>
                <w:szCs w:val="20"/>
              </w:rPr>
            </w:pPr>
          </w:p>
        </w:tc>
        <w:tc>
          <w:tcPr>
            <w:tcW w:w="4336" w:type="dxa"/>
            <w:vMerge w:val="restart"/>
          </w:tcPr>
          <w:p w14:paraId="705EC6DD" w14:textId="49715CA1" w:rsidR="00302286" w:rsidRPr="006C3348" w:rsidRDefault="00302286" w:rsidP="00884703">
            <w:pPr>
              <w:pStyle w:val="ListParagraph1"/>
              <w:spacing w:before="120" w:after="0" w:line="240" w:lineRule="auto"/>
              <w:jc w:val="left"/>
              <w:rPr>
                <w:bCs/>
                <w:sz w:val="20"/>
                <w:szCs w:val="20"/>
              </w:rPr>
            </w:pPr>
            <w:r w:rsidRPr="006C3348">
              <w:rPr>
                <w:bCs/>
                <w:sz w:val="20"/>
                <w:szCs w:val="20"/>
              </w:rPr>
              <w:t>Einstiegsexperiment (DV/SV) zu den drei Aggregatzuständen am Beispiel von Wasser</w:t>
            </w:r>
            <w:r w:rsidR="008A57CA" w:rsidRPr="006C3348">
              <w:rPr>
                <w:bCs/>
                <w:sz w:val="20"/>
                <w:szCs w:val="20"/>
              </w:rPr>
              <w:t xml:space="preserve"> [9]</w:t>
            </w:r>
          </w:p>
          <w:p w14:paraId="3C119F72" w14:textId="4DCA9910" w:rsidR="003B0705" w:rsidRPr="006C3348" w:rsidRDefault="003B0705" w:rsidP="00884703">
            <w:pPr>
              <w:pStyle w:val="ListParagraph1"/>
              <w:spacing w:before="120" w:after="0" w:line="240" w:lineRule="auto"/>
              <w:jc w:val="left"/>
              <w:rPr>
                <w:bCs/>
                <w:sz w:val="20"/>
                <w:szCs w:val="20"/>
              </w:rPr>
            </w:pPr>
            <w:r w:rsidRPr="006C3348">
              <w:rPr>
                <w:bCs/>
                <w:sz w:val="20"/>
                <w:szCs w:val="20"/>
              </w:rPr>
              <w:t xml:space="preserve"> </w:t>
            </w:r>
          </w:p>
          <w:p w14:paraId="0B1EA5F8" w14:textId="3C508E29" w:rsidR="003B0705" w:rsidRPr="006C3348" w:rsidRDefault="003B0705" w:rsidP="00884703">
            <w:pPr>
              <w:pStyle w:val="ListParagraph1"/>
              <w:spacing w:before="120" w:after="0" w:line="240" w:lineRule="auto"/>
              <w:jc w:val="left"/>
              <w:rPr>
                <w:bCs/>
                <w:sz w:val="20"/>
                <w:szCs w:val="20"/>
              </w:rPr>
            </w:pPr>
            <w:r w:rsidRPr="006C3348">
              <w:rPr>
                <w:bCs/>
                <w:sz w:val="20"/>
                <w:szCs w:val="20"/>
              </w:rPr>
              <w:t>Deutung auf Teilchenebene in Bezug auf Absta</w:t>
            </w:r>
            <w:r w:rsidR="008A57CA" w:rsidRPr="006C3348">
              <w:rPr>
                <w:bCs/>
                <w:sz w:val="20"/>
                <w:szCs w:val="20"/>
              </w:rPr>
              <w:t>nd, Beweglichkeit und Ordnung [10] [11</w:t>
            </w:r>
            <w:r w:rsidRPr="006C3348">
              <w:rPr>
                <w:bCs/>
                <w:sz w:val="20"/>
                <w:szCs w:val="20"/>
              </w:rPr>
              <w:t>]</w:t>
            </w:r>
          </w:p>
        </w:tc>
        <w:tc>
          <w:tcPr>
            <w:tcW w:w="5056" w:type="dxa"/>
          </w:tcPr>
          <w:p w14:paraId="11BD298B" w14:textId="69A71108" w:rsidR="008E325F" w:rsidRPr="006C3348" w:rsidRDefault="008E325F" w:rsidP="00884703">
            <w:pPr>
              <w:pStyle w:val="ListParagraph1"/>
              <w:spacing w:before="120" w:after="0" w:line="240" w:lineRule="auto"/>
              <w:jc w:val="left"/>
              <w:rPr>
                <w:bCs/>
                <w:sz w:val="20"/>
                <w:szCs w:val="20"/>
              </w:rPr>
            </w:pPr>
            <w:r w:rsidRPr="006C3348">
              <w:rPr>
                <w:bCs/>
                <w:sz w:val="20"/>
                <w:szCs w:val="20"/>
              </w:rPr>
              <w:t xml:space="preserve">Die folgenden 6 Ustd. </w:t>
            </w:r>
            <w:r w:rsidR="00CB6C56" w:rsidRPr="006C3348">
              <w:rPr>
                <w:bCs/>
                <w:sz w:val="20"/>
                <w:szCs w:val="20"/>
              </w:rPr>
              <w:t>o</w:t>
            </w:r>
            <w:r w:rsidRPr="006C3348">
              <w:rPr>
                <w:bCs/>
                <w:sz w:val="20"/>
                <w:szCs w:val="20"/>
              </w:rPr>
              <w:t>rientier</w:t>
            </w:r>
            <w:r w:rsidR="00CB6C56" w:rsidRPr="006C3348">
              <w:rPr>
                <w:bCs/>
                <w:sz w:val="20"/>
                <w:szCs w:val="20"/>
              </w:rPr>
              <w:t>en</w:t>
            </w:r>
            <w:r w:rsidRPr="006C3348">
              <w:rPr>
                <w:bCs/>
                <w:sz w:val="20"/>
                <w:szCs w:val="20"/>
              </w:rPr>
              <w:t xml:space="preserve"> sich an der Lernumgebung zum Thema </w:t>
            </w:r>
            <w:r w:rsidR="00CB6C56" w:rsidRPr="006C3348">
              <w:rPr>
                <w:bCs/>
                <w:sz w:val="20"/>
                <w:szCs w:val="20"/>
              </w:rPr>
              <w:t>„</w:t>
            </w:r>
            <w:r w:rsidRPr="006C3348">
              <w:rPr>
                <w:bCs/>
                <w:sz w:val="20"/>
                <w:szCs w:val="20"/>
              </w:rPr>
              <w:t>Aggregatzustände” [10]</w:t>
            </w:r>
            <w:r w:rsidR="00CB6C56" w:rsidRPr="006C3348">
              <w:rPr>
                <w:bCs/>
                <w:sz w:val="20"/>
                <w:szCs w:val="20"/>
              </w:rPr>
              <w:t>. In der zweiten Stunde erfolgt im Präsenzunterricht eine gestützte Einführung der Lernenden in das Format der Lernumgebung.</w:t>
            </w:r>
          </w:p>
          <w:p w14:paraId="241B2100" w14:textId="06BCBD77" w:rsidR="003B0705" w:rsidRPr="006C3348" w:rsidRDefault="003B0705" w:rsidP="00884703">
            <w:pPr>
              <w:pStyle w:val="ListParagraph1"/>
              <w:spacing w:before="120" w:after="0" w:line="240" w:lineRule="auto"/>
              <w:jc w:val="left"/>
              <w:rPr>
                <w:b/>
                <w:bCs/>
                <w:sz w:val="20"/>
                <w:szCs w:val="20"/>
                <w:lang w:val="en-GB"/>
              </w:rPr>
            </w:pPr>
            <w:r w:rsidRPr="006C3348">
              <w:rPr>
                <w:b/>
                <w:bCs/>
                <w:sz w:val="20"/>
                <w:szCs w:val="20"/>
                <w:lang w:val="en-GB"/>
              </w:rPr>
              <w:t>Distanzunterricht (1. Ustd.):</w:t>
            </w:r>
          </w:p>
          <w:p w14:paraId="1EB52BA0" w14:textId="6774416D" w:rsidR="003B0705" w:rsidRPr="006C3348" w:rsidRDefault="003B0705" w:rsidP="00884703">
            <w:pPr>
              <w:pStyle w:val="ListParagraph1"/>
              <w:spacing w:before="120" w:after="0" w:line="240" w:lineRule="auto"/>
              <w:jc w:val="left"/>
              <w:rPr>
                <w:b/>
                <w:bCs/>
                <w:sz w:val="20"/>
                <w:szCs w:val="20"/>
                <w:lang w:val="en-GB"/>
              </w:rPr>
            </w:pPr>
            <w:r w:rsidRPr="006C3348">
              <w:rPr>
                <w:b/>
                <w:bCs/>
                <w:sz w:val="20"/>
                <w:szCs w:val="20"/>
                <w:lang w:val="en-GB"/>
              </w:rPr>
              <w:t>asynchron:</w:t>
            </w:r>
          </w:p>
          <w:p w14:paraId="035D1A8A" w14:textId="31518056" w:rsidR="003B0705" w:rsidRPr="006C3348" w:rsidRDefault="003B0705" w:rsidP="00884703">
            <w:pPr>
              <w:pStyle w:val="ListParagraph1"/>
              <w:spacing w:before="120" w:after="0" w:line="240" w:lineRule="auto"/>
              <w:jc w:val="left"/>
              <w:rPr>
                <w:b/>
                <w:bCs/>
                <w:sz w:val="20"/>
                <w:szCs w:val="20"/>
                <w:lang w:val="en-GB"/>
              </w:rPr>
            </w:pPr>
            <w:r w:rsidRPr="006C3348">
              <w:rPr>
                <w:b/>
                <w:bCs/>
                <w:sz w:val="20"/>
                <w:szCs w:val="20"/>
                <w:lang w:val="en-GB"/>
              </w:rPr>
              <w:t>Flipped Classroom:</w:t>
            </w:r>
          </w:p>
          <w:p w14:paraId="44248ED0" w14:textId="532367A6" w:rsidR="003B0705" w:rsidRPr="006C3348" w:rsidRDefault="003B0705" w:rsidP="00884703">
            <w:pPr>
              <w:pStyle w:val="ListParagraph1"/>
              <w:spacing w:before="120" w:after="0" w:line="240" w:lineRule="auto"/>
              <w:jc w:val="left"/>
              <w:rPr>
                <w:bCs/>
                <w:sz w:val="20"/>
                <w:szCs w:val="20"/>
              </w:rPr>
            </w:pPr>
            <w:r w:rsidRPr="006C3348">
              <w:rPr>
                <w:bCs/>
                <w:sz w:val="20"/>
                <w:szCs w:val="20"/>
              </w:rPr>
              <w:t xml:space="preserve">Die </w:t>
            </w:r>
            <w:r w:rsidR="004463E7" w:rsidRPr="006C3348">
              <w:rPr>
                <w:bCs/>
                <w:sz w:val="20"/>
                <w:szCs w:val="20"/>
              </w:rPr>
              <w:t>Schülerinnen und Schüler</w:t>
            </w:r>
            <w:r w:rsidRPr="006C3348">
              <w:rPr>
                <w:bCs/>
                <w:sz w:val="20"/>
                <w:szCs w:val="20"/>
              </w:rPr>
              <w:t xml:space="preserve"> führen in Anwesenheit und mit Einverständnis der Sorgeberechtigten ein </w:t>
            </w:r>
            <w:r w:rsidRPr="006C3348">
              <w:rPr>
                <w:b/>
                <w:bCs/>
                <w:sz w:val="20"/>
                <w:szCs w:val="20"/>
              </w:rPr>
              <w:t xml:space="preserve">Experiment </w:t>
            </w:r>
            <w:r w:rsidR="00E641B0" w:rsidRPr="006C3348">
              <w:rPr>
                <w:bCs/>
                <w:sz w:val="20"/>
                <w:szCs w:val="20"/>
              </w:rPr>
              <w:t>z</w:t>
            </w:r>
            <w:r w:rsidRPr="006C3348">
              <w:rPr>
                <w:bCs/>
                <w:sz w:val="20"/>
                <w:szCs w:val="20"/>
              </w:rPr>
              <w:t>u</w:t>
            </w:r>
            <w:r w:rsidR="00E641B0" w:rsidRPr="006C3348">
              <w:rPr>
                <w:bCs/>
                <w:sz w:val="20"/>
                <w:szCs w:val="20"/>
              </w:rPr>
              <w:t xml:space="preserve"> H</w:t>
            </w:r>
            <w:r w:rsidRPr="006C3348">
              <w:rPr>
                <w:bCs/>
                <w:sz w:val="20"/>
                <w:szCs w:val="20"/>
              </w:rPr>
              <w:t>ause durch</w:t>
            </w:r>
            <w:r w:rsidR="00E641B0" w:rsidRPr="006C3348">
              <w:rPr>
                <w:bCs/>
                <w:sz w:val="20"/>
                <w:szCs w:val="20"/>
              </w:rPr>
              <w:t>,</w:t>
            </w:r>
            <w:r w:rsidRPr="006C3348">
              <w:rPr>
                <w:bCs/>
                <w:sz w:val="20"/>
                <w:szCs w:val="20"/>
              </w:rPr>
              <w:t xml:space="preserve"> bei dem </w:t>
            </w:r>
            <w:r w:rsidR="00E641B0" w:rsidRPr="006C3348">
              <w:rPr>
                <w:bCs/>
                <w:sz w:val="20"/>
                <w:szCs w:val="20"/>
              </w:rPr>
              <w:t>s</w:t>
            </w:r>
            <w:r w:rsidRPr="006C3348">
              <w:rPr>
                <w:bCs/>
                <w:sz w:val="20"/>
                <w:szCs w:val="20"/>
              </w:rPr>
              <w:t xml:space="preserve">ie einen Eiswürfel auf einer Heizplatte schmelzen lassen und ein mit </w:t>
            </w:r>
            <w:r w:rsidR="008A57CA" w:rsidRPr="006C3348">
              <w:rPr>
                <w:bCs/>
                <w:sz w:val="20"/>
                <w:szCs w:val="20"/>
              </w:rPr>
              <w:t xml:space="preserve">kaltem </w:t>
            </w:r>
            <w:r w:rsidRPr="006C3348">
              <w:rPr>
                <w:bCs/>
                <w:sz w:val="20"/>
                <w:szCs w:val="20"/>
              </w:rPr>
              <w:t>Wasser gefülltes Glas darüber halten.</w:t>
            </w:r>
            <w:r w:rsidR="00E5206C" w:rsidRPr="006C3348">
              <w:rPr>
                <w:bCs/>
                <w:sz w:val="20"/>
                <w:szCs w:val="20"/>
              </w:rPr>
              <w:t xml:space="preserve"> Den Arbeitsauftrag erhalten sie über die Lernplattform.</w:t>
            </w:r>
          </w:p>
          <w:p w14:paraId="53F96FCA" w14:textId="2578CDDC" w:rsidR="003B0705" w:rsidRPr="006C3348" w:rsidRDefault="003B0705" w:rsidP="00884703">
            <w:pPr>
              <w:pStyle w:val="ListParagraph1"/>
              <w:spacing w:before="120" w:after="0" w:line="240" w:lineRule="auto"/>
              <w:jc w:val="left"/>
              <w:rPr>
                <w:bCs/>
                <w:sz w:val="20"/>
                <w:szCs w:val="20"/>
              </w:rPr>
            </w:pPr>
            <w:r w:rsidRPr="006C3348">
              <w:rPr>
                <w:bCs/>
                <w:sz w:val="20"/>
                <w:szCs w:val="20"/>
              </w:rPr>
              <w:t xml:space="preserve">Als Lernprodukt erstellen die </w:t>
            </w:r>
            <w:r w:rsidR="004463E7" w:rsidRPr="006C3348">
              <w:rPr>
                <w:bCs/>
                <w:sz w:val="20"/>
                <w:szCs w:val="20"/>
              </w:rPr>
              <w:t xml:space="preserve">Lernenden </w:t>
            </w:r>
            <w:r w:rsidR="00100ABE" w:rsidRPr="006C3348">
              <w:rPr>
                <w:bCs/>
                <w:sz w:val="20"/>
                <w:szCs w:val="20"/>
              </w:rPr>
              <w:t>einen Podcast</w:t>
            </w:r>
            <w:r w:rsidR="00E641B0" w:rsidRPr="006C3348">
              <w:rPr>
                <w:bCs/>
                <w:sz w:val="20"/>
                <w:szCs w:val="20"/>
              </w:rPr>
              <w:t xml:space="preserve"> </w:t>
            </w:r>
            <w:r w:rsidR="008E325F" w:rsidRPr="006C3348">
              <w:rPr>
                <w:bCs/>
                <w:sz w:val="20"/>
                <w:szCs w:val="20"/>
              </w:rPr>
              <w:t>(</w:t>
            </w:r>
            <w:r w:rsidRPr="006C3348">
              <w:rPr>
                <w:bCs/>
                <w:sz w:val="20"/>
                <w:szCs w:val="20"/>
              </w:rPr>
              <w:t>Audiodatei</w:t>
            </w:r>
            <w:r w:rsidR="008E325F" w:rsidRPr="006C3348">
              <w:rPr>
                <w:bCs/>
                <w:sz w:val="20"/>
                <w:szCs w:val="20"/>
              </w:rPr>
              <w:t>)</w:t>
            </w:r>
            <w:r w:rsidRPr="006C3348">
              <w:rPr>
                <w:bCs/>
                <w:sz w:val="20"/>
                <w:szCs w:val="20"/>
              </w:rPr>
              <w:t>, in der sie die Beobachtungen</w:t>
            </w:r>
            <w:r w:rsidR="00100ABE" w:rsidRPr="006C3348">
              <w:rPr>
                <w:bCs/>
                <w:sz w:val="20"/>
                <w:szCs w:val="20"/>
              </w:rPr>
              <w:t xml:space="preserve"> für ihre Zuhörer kreativ</w:t>
            </w:r>
            <w:r w:rsidRPr="006C3348">
              <w:rPr>
                <w:bCs/>
                <w:sz w:val="20"/>
                <w:szCs w:val="20"/>
              </w:rPr>
              <w:t xml:space="preserve"> beschreiben.</w:t>
            </w:r>
          </w:p>
          <w:p w14:paraId="4278BEF9" w14:textId="42801A6B" w:rsidR="003B0705" w:rsidRPr="006C3348" w:rsidRDefault="003B0705" w:rsidP="00884703">
            <w:pPr>
              <w:pStyle w:val="ListParagraph1"/>
              <w:spacing w:before="120" w:after="0" w:line="240" w:lineRule="auto"/>
              <w:jc w:val="left"/>
              <w:rPr>
                <w:bCs/>
                <w:sz w:val="20"/>
                <w:szCs w:val="20"/>
              </w:rPr>
            </w:pPr>
            <w:r w:rsidRPr="006C3348">
              <w:rPr>
                <w:bCs/>
                <w:sz w:val="20"/>
                <w:szCs w:val="20"/>
              </w:rPr>
              <w:t>Alternativ liegt</w:t>
            </w:r>
            <w:r w:rsidR="008A57CA" w:rsidRPr="006C3348">
              <w:rPr>
                <w:bCs/>
                <w:sz w:val="20"/>
                <w:szCs w:val="20"/>
              </w:rPr>
              <w:t xml:space="preserve"> in einer online-Lernumgebung [10</w:t>
            </w:r>
            <w:r w:rsidRPr="006C3348">
              <w:rPr>
                <w:bCs/>
                <w:sz w:val="20"/>
                <w:szCs w:val="20"/>
              </w:rPr>
              <w:t xml:space="preserve">] ein Video vor, welches von den </w:t>
            </w:r>
            <w:r w:rsidR="004463E7" w:rsidRPr="006C3348">
              <w:rPr>
                <w:bCs/>
                <w:sz w:val="20"/>
                <w:szCs w:val="20"/>
              </w:rPr>
              <w:t>Schülerinnen und Schüler</w:t>
            </w:r>
            <w:r w:rsidRPr="006C3348">
              <w:rPr>
                <w:bCs/>
                <w:sz w:val="20"/>
                <w:szCs w:val="20"/>
              </w:rPr>
              <w:t xml:space="preserve"> vertont werden kann.</w:t>
            </w:r>
          </w:p>
          <w:p w14:paraId="3ED40B3A" w14:textId="785AE1DA" w:rsidR="00AB3959" w:rsidRPr="0032067D" w:rsidRDefault="00AB3959" w:rsidP="0032067D">
            <w:pPr>
              <w:pStyle w:val="ListParagraph1"/>
              <w:spacing w:before="120" w:after="0" w:line="240" w:lineRule="auto"/>
              <w:jc w:val="left"/>
              <w:rPr>
                <w:bCs/>
                <w:sz w:val="20"/>
                <w:szCs w:val="20"/>
              </w:rPr>
            </w:pPr>
            <w:r w:rsidRPr="0032067D">
              <w:rPr>
                <w:bCs/>
                <w:sz w:val="20"/>
                <w:szCs w:val="20"/>
              </w:rPr>
              <w:lastRenderedPageBreak/>
              <w:t xml:space="preserve">Die Ergebnisse werden auf der Lernplattform hochgeladen, so dass die Lehrkraft </w:t>
            </w:r>
            <w:r w:rsidR="00E641B0" w:rsidRPr="0032067D">
              <w:rPr>
                <w:bCs/>
                <w:sz w:val="20"/>
                <w:szCs w:val="20"/>
              </w:rPr>
              <w:t xml:space="preserve">ein Feedback geben kann und </w:t>
            </w:r>
            <w:r w:rsidRPr="0032067D">
              <w:rPr>
                <w:bCs/>
                <w:sz w:val="20"/>
                <w:szCs w:val="20"/>
              </w:rPr>
              <w:t>diese auch zur Diagnostik des Lernerfolgs einsetzen kann.</w:t>
            </w:r>
          </w:p>
          <w:p w14:paraId="3ABB14B6" w14:textId="77777777" w:rsidR="0032067D" w:rsidRDefault="0032067D" w:rsidP="00884703">
            <w:pPr>
              <w:pStyle w:val="ListParagraph1"/>
              <w:spacing w:before="120" w:after="0" w:line="240" w:lineRule="auto"/>
              <w:jc w:val="left"/>
              <w:rPr>
                <w:b/>
                <w:bCs/>
                <w:sz w:val="20"/>
                <w:szCs w:val="20"/>
              </w:rPr>
            </w:pPr>
          </w:p>
          <w:p w14:paraId="5B0678C5" w14:textId="6B5C29B8" w:rsidR="0032067D" w:rsidRDefault="0032067D" w:rsidP="00884703">
            <w:pPr>
              <w:pStyle w:val="ListParagraph1"/>
              <w:spacing w:before="120" w:after="0" w:line="240" w:lineRule="auto"/>
              <w:jc w:val="left"/>
              <w:rPr>
                <w:b/>
                <w:bCs/>
                <w:sz w:val="20"/>
                <w:szCs w:val="20"/>
              </w:rPr>
            </w:pPr>
          </w:p>
          <w:p w14:paraId="49B96DDB" w14:textId="7AF85EFC" w:rsidR="002F6700" w:rsidRDefault="002F6700" w:rsidP="00884703">
            <w:pPr>
              <w:pStyle w:val="ListParagraph1"/>
              <w:spacing w:before="120" w:after="0" w:line="240" w:lineRule="auto"/>
              <w:jc w:val="left"/>
              <w:rPr>
                <w:b/>
                <w:bCs/>
                <w:sz w:val="20"/>
                <w:szCs w:val="20"/>
              </w:rPr>
            </w:pPr>
          </w:p>
          <w:p w14:paraId="2560EE79" w14:textId="77777777" w:rsidR="002F6700" w:rsidRDefault="002F6700" w:rsidP="00884703">
            <w:pPr>
              <w:pStyle w:val="ListParagraph1"/>
              <w:spacing w:before="120" w:after="0" w:line="240" w:lineRule="auto"/>
              <w:jc w:val="left"/>
              <w:rPr>
                <w:b/>
                <w:bCs/>
                <w:sz w:val="20"/>
                <w:szCs w:val="20"/>
              </w:rPr>
            </w:pPr>
          </w:p>
          <w:p w14:paraId="552CCF87" w14:textId="0CEF7FCC" w:rsidR="00373525" w:rsidRPr="006C3348" w:rsidRDefault="00373525" w:rsidP="00884703">
            <w:pPr>
              <w:pStyle w:val="ListParagraph1"/>
              <w:spacing w:before="120" w:after="0" w:line="240" w:lineRule="auto"/>
              <w:jc w:val="left"/>
              <w:rPr>
                <w:b/>
                <w:bCs/>
                <w:sz w:val="20"/>
                <w:szCs w:val="20"/>
              </w:rPr>
            </w:pPr>
            <w:r w:rsidRPr="006C3348">
              <w:rPr>
                <w:b/>
                <w:bCs/>
                <w:sz w:val="20"/>
                <w:szCs w:val="20"/>
              </w:rPr>
              <w:t>synchron:</w:t>
            </w:r>
          </w:p>
          <w:p w14:paraId="43E3827C" w14:textId="1A6A0CEC" w:rsidR="00373525" w:rsidRPr="006C3348" w:rsidRDefault="00373525" w:rsidP="00373525">
            <w:pPr>
              <w:pStyle w:val="ListParagraph1"/>
              <w:spacing w:before="120" w:after="0" w:line="240" w:lineRule="auto"/>
              <w:jc w:val="left"/>
              <w:rPr>
                <w:bCs/>
                <w:sz w:val="20"/>
                <w:szCs w:val="20"/>
              </w:rPr>
            </w:pPr>
            <w:r w:rsidRPr="006C3348">
              <w:rPr>
                <w:bCs/>
                <w:sz w:val="20"/>
                <w:szCs w:val="20"/>
              </w:rPr>
              <w:t xml:space="preserve">Gemeinsames </w:t>
            </w:r>
            <w:r w:rsidR="008176BF" w:rsidRPr="006C3348">
              <w:rPr>
                <w:bCs/>
                <w:sz w:val="20"/>
                <w:szCs w:val="20"/>
              </w:rPr>
              <w:t>Anhören</w:t>
            </w:r>
            <w:r w:rsidRPr="006C3348">
              <w:rPr>
                <w:bCs/>
                <w:sz w:val="20"/>
                <w:szCs w:val="20"/>
              </w:rPr>
              <w:t xml:space="preserve"> einiger</w:t>
            </w:r>
            <w:r w:rsidR="008A57CA" w:rsidRPr="006C3348">
              <w:rPr>
                <w:bCs/>
                <w:sz w:val="20"/>
                <w:szCs w:val="20"/>
              </w:rPr>
              <w:t xml:space="preserve"> ausgewählter</w:t>
            </w:r>
            <w:r w:rsidRPr="006C3348">
              <w:rPr>
                <w:bCs/>
                <w:sz w:val="20"/>
                <w:szCs w:val="20"/>
              </w:rPr>
              <w:t xml:space="preserve"> Lernprodukte</w:t>
            </w:r>
            <w:r w:rsidR="00100ABE" w:rsidRPr="006C3348">
              <w:rPr>
                <w:bCs/>
                <w:sz w:val="20"/>
                <w:szCs w:val="20"/>
              </w:rPr>
              <w:t xml:space="preserve"> in einer VK</w:t>
            </w:r>
            <w:r w:rsidR="008176BF" w:rsidRPr="006C3348">
              <w:rPr>
                <w:bCs/>
                <w:sz w:val="20"/>
                <w:szCs w:val="20"/>
              </w:rPr>
              <w:t xml:space="preserve"> nach Einverständnisklärung der Schülerinnen Schüler, die die Lernprodukte angefertigt haben. </w:t>
            </w:r>
          </w:p>
          <w:p w14:paraId="0F93CE55" w14:textId="481A73EF" w:rsidR="00373525" w:rsidRPr="006C3348" w:rsidRDefault="00373525" w:rsidP="00884703">
            <w:pPr>
              <w:pStyle w:val="ListParagraph1"/>
              <w:spacing w:before="120" w:after="0" w:line="240" w:lineRule="auto"/>
              <w:jc w:val="left"/>
              <w:rPr>
                <w:bCs/>
                <w:sz w:val="20"/>
                <w:szCs w:val="20"/>
              </w:rPr>
            </w:pPr>
            <w:r w:rsidRPr="006C3348">
              <w:rPr>
                <w:bCs/>
                <w:sz w:val="20"/>
                <w:szCs w:val="20"/>
              </w:rPr>
              <w:t>Wertschätzung der bisher geleisteten Arbeit und der Lernprodukte</w:t>
            </w:r>
          </w:p>
        </w:tc>
      </w:tr>
      <w:tr w:rsidR="006C3348" w:rsidRPr="006C3348" w14:paraId="28D3CB7B" w14:textId="345F3EDD" w:rsidTr="002F6700">
        <w:trPr>
          <w:trHeight w:val="912"/>
        </w:trPr>
        <w:tc>
          <w:tcPr>
            <w:tcW w:w="674" w:type="dxa"/>
            <w:shd w:val="clear" w:color="auto" w:fill="FFFF00"/>
            <w:textDirection w:val="btLr"/>
          </w:tcPr>
          <w:p w14:paraId="378D1C2A" w14:textId="028362A8" w:rsidR="003B0705" w:rsidRPr="006C3348" w:rsidRDefault="003B0705" w:rsidP="006C3348">
            <w:pPr>
              <w:pStyle w:val="ListParagraph1"/>
              <w:spacing w:before="120" w:after="60" w:line="240" w:lineRule="auto"/>
              <w:ind w:left="28"/>
              <w:jc w:val="center"/>
              <w:rPr>
                <w:rFonts w:cs="Arial"/>
                <w:i/>
                <w:sz w:val="20"/>
                <w:szCs w:val="20"/>
              </w:rPr>
            </w:pPr>
            <w:r w:rsidRPr="006C3348">
              <w:rPr>
                <w:rFonts w:cs="Arial"/>
                <w:b/>
                <w:sz w:val="20"/>
                <w:szCs w:val="20"/>
                <w:lang w:eastAsia="de-DE"/>
              </w:rPr>
              <w:lastRenderedPageBreak/>
              <w:t>Präsenzunterricht</w:t>
            </w:r>
          </w:p>
        </w:tc>
        <w:tc>
          <w:tcPr>
            <w:tcW w:w="1928" w:type="dxa"/>
            <w:vMerge/>
          </w:tcPr>
          <w:p w14:paraId="1F224D36" w14:textId="4F3D85CF" w:rsidR="003B0705" w:rsidRPr="006C3348" w:rsidRDefault="003B0705" w:rsidP="00884703">
            <w:pPr>
              <w:pStyle w:val="ListParagraph1"/>
              <w:spacing w:before="120" w:after="60" w:line="240" w:lineRule="auto"/>
              <w:ind w:left="28"/>
              <w:jc w:val="left"/>
              <w:rPr>
                <w:rFonts w:cs="Arial"/>
                <w:sz w:val="20"/>
                <w:szCs w:val="20"/>
              </w:rPr>
            </w:pPr>
          </w:p>
        </w:tc>
        <w:tc>
          <w:tcPr>
            <w:tcW w:w="2602" w:type="dxa"/>
            <w:vMerge/>
          </w:tcPr>
          <w:p w14:paraId="799EBCCE" w14:textId="47597DD7" w:rsidR="003B0705" w:rsidRPr="006C3348" w:rsidRDefault="003B0705" w:rsidP="00884703">
            <w:pPr>
              <w:spacing w:before="120" w:after="0" w:line="240" w:lineRule="exact"/>
              <w:jc w:val="left"/>
              <w:rPr>
                <w:rFonts w:cs="Arial"/>
                <w:bCs/>
                <w:sz w:val="20"/>
                <w:szCs w:val="20"/>
              </w:rPr>
            </w:pPr>
          </w:p>
        </w:tc>
        <w:tc>
          <w:tcPr>
            <w:tcW w:w="4336" w:type="dxa"/>
            <w:vMerge/>
          </w:tcPr>
          <w:p w14:paraId="1FA8C67F" w14:textId="168A011D" w:rsidR="003B0705" w:rsidRPr="006C3348" w:rsidRDefault="003B0705" w:rsidP="00884703">
            <w:pPr>
              <w:pStyle w:val="ListParagraph1"/>
              <w:spacing w:before="120" w:after="0" w:line="240" w:lineRule="auto"/>
              <w:jc w:val="left"/>
              <w:rPr>
                <w:bCs/>
                <w:sz w:val="20"/>
                <w:szCs w:val="20"/>
              </w:rPr>
            </w:pPr>
          </w:p>
        </w:tc>
        <w:tc>
          <w:tcPr>
            <w:tcW w:w="5056" w:type="dxa"/>
          </w:tcPr>
          <w:p w14:paraId="1A67FC56" w14:textId="5F847CBC" w:rsidR="003B0705" w:rsidRPr="006C3348" w:rsidRDefault="003B0705" w:rsidP="00884703">
            <w:pPr>
              <w:pStyle w:val="ListParagraph1"/>
              <w:spacing w:before="120" w:after="0" w:line="240" w:lineRule="auto"/>
              <w:jc w:val="left"/>
              <w:rPr>
                <w:b/>
                <w:bCs/>
                <w:sz w:val="20"/>
                <w:szCs w:val="20"/>
              </w:rPr>
            </w:pPr>
            <w:r w:rsidRPr="006C3348">
              <w:rPr>
                <w:b/>
                <w:bCs/>
                <w:sz w:val="20"/>
                <w:szCs w:val="20"/>
              </w:rPr>
              <w:t>Präsenzunterricht (2. Ustd.):</w:t>
            </w:r>
          </w:p>
          <w:p w14:paraId="7AECCD67" w14:textId="63275F54" w:rsidR="003B0705" w:rsidRPr="006C3348" w:rsidRDefault="003B0705" w:rsidP="00884703">
            <w:pPr>
              <w:pStyle w:val="ListParagraph1"/>
              <w:spacing w:before="120" w:after="0" w:line="240" w:lineRule="auto"/>
              <w:jc w:val="left"/>
              <w:rPr>
                <w:bCs/>
                <w:sz w:val="20"/>
                <w:szCs w:val="20"/>
              </w:rPr>
            </w:pPr>
            <w:r w:rsidRPr="006C3348">
              <w:rPr>
                <w:bCs/>
                <w:sz w:val="20"/>
                <w:szCs w:val="20"/>
              </w:rPr>
              <w:t>Einführung des Begriffs „Aggregatzustände“</w:t>
            </w:r>
            <w:r w:rsidR="0015625F" w:rsidRPr="006C3348">
              <w:rPr>
                <w:bCs/>
                <w:sz w:val="20"/>
                <w:szCs w:val="20"/>
              </w:rPr>
              <w:t xml:space="preserve"> und gemeinsame Arbeit an den Aggregatzustandsübergängen mit Hilfe der Lernumgebung, um die Vorgehensweise und die gestuften Aufgaben, die zur Auswahl stehen, zu erklären.</w:t>
            </w:r>
            <w:r w:rsidR="00E5206C" w:rsidRPr="006C3348">
              <w:rPr>
                <w:bCs/>
                <w:sz w:val="20"/>
                <w:szCs w:val="20"/>
              </w:rPr>
              <w:t xml:space="preserve"> (gestützte Einführung in die Lernumgebung)</w:t>
            </w:r>
          </w:p>
          <w:p w14:paraId="42F36C6B" w14:textId="77777777" w:rsidR="003B0705" w:rsidRPr="006C3348" w:rsidRDefault="003B0705" w:rsidP="00884703">
            <w:pPr>
              <w:pStyle w:val="ListParagraph1"/>
              <w:spacing w:before="120" w:after="0" w:line="240" w:lineRule="auto"/>
              <w:jc w:val="left"/>
              <w:rPr>
                <w:bCs/>
                <w:sz w:val="20"/>
                <w:szCs w:val="20"/>
              </w:rPr>
            </w:pPr>
            <w:r w:rsidRPr="006C3348">
              <w:rPr>
                <w:bCs/>
                <w:sz w:val="20"/>
                <w:szCs w:val="20"/>
              </w:rPr>
              <w:t>Klärung von Fragen</w:t>
            </w:r>
          </w:p>
          <w:p w14:paraId="44FB6FAA" w14:textId="7A11B3D5" w:rsidR="003B0705" w:rsidRPr="006C3348" w:rsidRDefault="003B0705" w:rsidP="0015625F">
            <w:pPr>
              <w:pStyle w:val="ListParagraph1"/>
              <w:spacing w:before="120" w:after="0" w:line="240" w:lineRule="auto"/>
              <w:jc w:val="left"/>
              <w:rPr>
                <w:bCs/>
                <w:sz w:val="20"/>
                <w:szCs w:val="20"/>
              </w:rPr>
            </w:pPr>
            <w:r w:rsidRPr="006C3348">
              <w:rPr>
                <w:bCs/>
                <w:sz w:val="20"/>
                <w:szCs w:val="20"/>
              </w:rPr>
              <w:t>Absprachen zur Weiterarbeit im Distanzunterricht und der Lernumgebung</w:t>
            </w:r>
          </w:p>
        </w:tc>
      </w:tr>
      <w:tr w:rsidR="006C3348" w:rsidRPr="006C3348" w14:paraId="317E700F" w14:textId="7CF79C41" w:rsidTr="002F6700">
        <w:trPr>
          <w:trHeight w:val="557"/>
        </w:trPr>
        <w:tc>
          <w:tcPr>
            <w:tcW w:w="674" w:type="dxa"/>
            <w:shd w:val="clear" w:color="auto" w:fill="92D050"/>
            <w:textDirection w:val="btLr"/>
          </w:tcPr>
          <w:p w14:paraId="771F8794" w14:textId="14FE5567" w:rsidR="00373525" w:rsidRPr="006C3348" w:rsidRDefault="00373525" w:rsidP="006C3348">
            <w:pPr>
              <w:pStyle w:val="ListParagraph1"/>
              <w:spacing w:before="120" w:after="60" w:line="240" w:lineRule="auto"/>
              <w:ind w:left="28"/>
              <w:jc w:val="center"/>
              <w:rPr>
                <w:rFonts w:cs="Arial"/>
                <w:i/>
                <w:iCs/>
                <w:sz w:val="20"/>
                <w:szCs w:val="20"/>
              </w:rPr>
            </w:pPr>
            <w:r w:rsidRPr="006C3348">
              <w:rPr>
                <w:rFonts w:cs="Arial"/>
                <w:b/>
                <w:sz w:val="20"/>
                <w:szCs w:val="20"/>
                <w:lang w:eastAsia="de-DE"/>
              </w:rPr>
              <w:t>Distanzunterricht</w:t>
            </w:r>
          </w:p>
        </w:tc>
        <w:tc>
          <w:tcPr>
            <w:tcW w:w="1928" w:type="dxa"/>
            <w:vMerge/>
          </w:tcPr>
          <w:p w14:paraId="5D1B2C00" w14:textId="761D1FBA" w:rsidR="00373525" w:rsidRPr="006C3348" w:rsidRDefault="00373525" w:rsidP="00373525">
            <w:pPr>
              <w:pStyle w:val="ListParagraph1"/>
              <w:spacing w:before="120" w:after="60" w:line="240" w:lineRule="auto"/>
              <w:ind w:left="28"/>
              <w:jc w:val="left"/>
              <w:rPr>
                <w:rFonts w:cs="Arial"/>
                <w:iCs/>
                <w:sz w:val="20"/>
                <w:szCs w:val="20"/>
              </w:rPr>
            </w:pPr>
          </w:p>
        </w:tc>
        <w:tc>
          <w:tcPr>
            <w:tcW w:w="2602" w:type="dxa"/>
            <w:vMerge/>
          </w:tcPr>
          <w:p w14:paraId="7673DDDA" w14:textId="5B4EB907" w:rsidR="00373525" w:rsidRPr="006C3348" w:rsidRDefault="00373525" w:rsidP="00373525">
            <w:pPr>
              <w:spacing w:before="120" w:after="0" w:line="240" w:lineRule="exact"/>
              <w:jc w:val="left"/>
              <w:rPr>
                <w:sz w:val="20"/>
                <w:szCs w:val="20"/>
              </w:rPr>
            </w:pPr>
          </w:p>
        </w:tc>
        <w:tc>
          <w:tcPr>
            <w:tcW w:w="4336" w:type="dxa"/>
            <w:vMerge/>
          </w:tcPr>
          <w:p w14:paraId="5612FCF0" w14:textId="064334D6" w:rsidR="00373525" w:rsidRPr="006C3348" w:rsidRDefault="00373525" w:rsidP="00373525">
            <w:pPr>
              <w:pStyle w:val="ListParagraph1"/>
              <w:spacing w:before="120" w:after="0" w:line="240" w:lineRule="auto"/>
              <w:jc w:val="left"/>
              <w:rPr>
                <w:bCs/>
                <w:sz w:val="20"/>
                <w:szCs w:val="20"/>
              </w:rPr>
            </w:pPr>
          </w:p>
        </w:tc>
        <w:tc>
          <w:tcPr>
            <w:tcW w:w="5056" w:type="dxa"/>
          </w:tcPr>
          <w:p w14:paraId="523FDAD1" w14:textId="41249A20" w:rsidR="00373525" w:rsidRPr="006C3348" w:rsidRDefault="00373525" w:rsidP="00373525">
            <w:pPr>
              <w:pStyle w:val="ListParagraph1"/>
              <w:spacing w:before="120" w:after="0" w:line="240" w:lineRule="auto"/>
              <w:jc w:val="left"/>
              <w:rPr>
                <w:b/>
                <w:bCs/>
                <w:sz w:val="20"/>
                <w:szCs w:val="20"/>
                <w:lang w:val="en-GB"/>
              </w:rPr>
            </w:pPr>
            <w:r w:rsidRPr="006C3348">
              <w:rPr>
                <w:b/>
                <w:bCs/>
                <w:sz w:val="20"/>
                <w:szCs w:val="20"/>
                <w:lang w:val="en-GB"/>
              </w:rPr>
              <w:t>Distanzunterricht (3. Ustd.):</w:t>
            </w:r>
          </w:p>
          <w:p w14:paraId="72094EAC" w14:textId="77777777" w:rsidR="00373525" w:rsidRPr="006C3348" w:rsidRDefault="00373525" w:rsidP="00373525">
            <w:pPr>
              <w:pStyle w:val="ListParagraph1"/>
              <w:spacing w:before="120" w:after="0" w:line="240" w:lineRule="auto"/>
              <w:jc w:val="left"/>
              <w:rPr>
                <w:b/>
                <w:bCs/>
                <w:sz w:val="20"/>
                <w:szCs w:val="20"/>
                <w:lang w:val="en-GB"/>
              </w:rPr>
            </w:pPr>
            <w:r w:rsidRPr="006C3348">
              <w:rPr>
                <w:b/>
                <w:bCs/>
                <w:sz w:val="20"/>
                <w:szCs w:val="20"/>
                <w:lang w:val="en-GB"/>
              </w:rPr>
              <w:t>asynchron:</w:t>
            </w:r>
          </w:p>
          <w:p w14:paraId="6A1C18CA" w14:textId="77777777" w:rsidR="00373525" w:rsidRPr="006C3348" w:rsidRDefault="00373525" w:rsidP="00373525">
            <w:pPr>
              <w:pStyle w:val="ListParagraph1"/>
              <w:spacing w:before="120" w:after="0" w:line="240" w:lineRule="auto"/>
              <w:jc w:val="left"/>
              <w:rPr>
                <w:b/>
                <w:bCs/>
                <w:sz w:val="20"/>
                <w:szCs w:val="20"/>
                <w:lang w:val="en-GB"/>
              </w:rPr>
            </w:pPr>
            <w:r w:rsidRPr="006C3348">
              <w:rPr>
                <w:b/>
                <w:bCs/>
                <w:sz w:val="20"/>
                <w:szCs w:val="20"/>
                <w:lang w:val="en-GB"/>
              </w:rPr>
              <w:lastRenderedPageBreak/>
              <w:t>Flipped Classroom:</w:t>
            </w:r>
          </w:p>
          <w:p w14:paraId="06548581" w14:textId="1A824E89" w:rsidR="00373525" w:rsidRPr="006C3348" w:rsidRDefault="00373525" w:rsidP="00373525">
            <w:pPr>
              <w:pStyle w:val="ListParagraph1"/>
              <w:spacing w:before="120" w:after="0" w:line="240" w:lineRule="auto"/>
              <w:jc w:val="left"/>
              <w:rPr>
                <w:bCs/>
                <w:sz w:val="20"/>
                <w:szCs w:val="20"/>
              </w:rPr>
            </w:pPr>
            <w:r w:rsidRPr="006C3348">
              <w:rPr>
                <w:bCs/>
                <w:sz w:val="20"/>
                <w:szCs w:val="20"/>
              </w:rPr>
              <w:t xml:space="preserve">Die </w:t>
            </w:r>
            <w:r w:rsidR="004463E7" w:rsidRPr="006C3348">
              <w:rPr>
                <w:bCs/>
                <w:sz w:val="20"/>
                <w:szCs w:val="20"/>
              </w:rPr>
              <w:t>Schülerinnen und Schüler</w:t>
            </w:r>
            <w:r w:rsidRPr="006C3348">
              <w:rPr>
                <w:bCs/>
                <w:sz w:val="20"/>
                <w:szCs w:val="20"/>
              </w:rPr>
              <w:t xml:space="preserve"> führen in Anwesenheit und mit Einverständnis der Sorgeberechtigten ein </w:t>
            </w:r>
            <w:r w:rsidRPr="006C3348">
              <w:rPr>
                <w:b/>
                <w:bCs/>
                <w:sz w:val="20"/>
                <w:szCs w:val="20"/>
              </w:rPr>
              <w:t xml:space="preserve">Experiment </w:t>
            </w:r>
            <w:r w:rsidR="00E37450" w:rsidRPr="006C3348">
              <w:rPr>
                <w:bCs/>
                <w:sz w:val="20"/>
                <w:szCs w:val="20"/>
              </w:rPr>
              <w:t>z</w:t>
            </w:r>
            <w:r w:rsidRPr="006C3348">
              <w:rPr>
                <w:bCs/>
                <w:sz w:val="20"/>
                <w:szCs w:val="20"/>
              </w:rPr>
              <w:t>u</w:t>
            </w:r>
            <w:r w:rsidR="00E37450" w:rsidRPr="006C3348">
              <w:rPr>
                <w:bCs/>
                <w:sz w:val="20"/>
                <w:szCs w:val="20"/>
              </w:rPr>
              <w:t xml:space="preserve"> H</w:t>
            </w:r>
            <w:r w:rsidRPr="006C3348">
              <w:rPr>
                <w:bCs/>
                <w:sz w:val="20"/>
                <w:szCs w:val="20"/>
              </w:rPr>
              <w:t>ause durch</w:t>
            </w:r>
            <w:r w:rsidR="00E37450" w:rsidRPr="006C3348">
              <w:rPr>
                <w:bCs/>
                <w:sz w:val="20"/>
                <w:szCs w:val="20"/>
              </w:rPr>
              <w:t>,</w:t>
            </w:r>
            <w:r w:rsidRPr="006C3348">
              <w:rPr>
                <w:bCs/>
                <w:sz w:val="20"/>
                <w:szCs w:val="20"/>
              </w:rPr>
              <w:t xml:space="preserve"> bei dem sie eine leere Nachfüllpackung für Duschgel mit ein paar Tropfen </w:t>
            </w:r>
            <w:r w:rsidR="00E37450" w:rsidRPr="006C3348">
              <w:rPr>
                <w:bCs/>
                <w:sz w:val="20"/>
                <w:szCs w:val="20"/>
              </w:rPr>
              <w:t xml:space="preserve">acetonhaltigen </w:t>
            </w:r>
            <w:r w:rsidRPr="006C3348">
              <w:rPr>
                <w:bCs/>
                <w:sz w:val="20"/>
                <w:szCs w:val="20"/>
              </w:rPr>
              <w:t>Nagellackentferner befüllen und in ein erwärmtes Wasserbad (70-80°C) legen.</w:t>
            </w:r>
          </w:p>
          <w:p w14:paraId="5A182726" w14:textId="2FF80ECE" w:rsidR="00373525" w:rsidRPr="006C3348" w:rsidRDefault="00373525" w:rsidP="00373525">
            <w:pPr>
              <w:pStyle w:val="ListParagraph1"/>
              <w:spacing w:before="120" w:after="0" w:line="240" w:lineRule="auto"/>
              <w:jc w:val="left"/>
              <w:rPr>
                <w:bCs/>
                <w:sz w:val="20"/>
                <w:szCs w:val="20"/>
              </w:rPr>
            </w:pPr>
            <w:r w:rsidRPr="006C3348">
              <w:rPr>
                <w:bCs/>
                <w:sz w:val="20"/>
                <w:szCs w:val="20"/>
              </w:rPr>
              <w:t>A</w:t>
            </w:r>
            <w:r w:rsidR="004463E7" w:rsidRPr="006C3348">
              <w:rPr>
                <w:bCs/>
                <w:sz w:val="20"/>
                <w:szCs w:val="20"/>
              </w:rPr>
              <w:t>ls Lernprodukt erstellen die Lernenden</w:t>
            </w:r>
            <w:r w:rsidRPr="006C3348">
              <w:rPr>
                <w:bCs/>
                <w:sz w:val="20"/>
                <w:szCs w:val="20"/>
              </w:rPr>
              <w:t xml:space="preserve"> </w:t>
            </w:r>
            <w:r w:rsidR="00100ABE" w:rsidRPr="006C3348">
              <w:rPr>
                <w:bCs/>
                <w:sz w:val="20"/>
                <w:szCs w:val="20"/>
              </w:rPr>
              <w:t>eine Videopräsentation</w:t>
            </w:r>
            <w:r w:rsidRPr="006C3348">
              <w:rPr>
                <w:bCs/>
                <w:sz w:val="20"/>
                <w:szCs w:val="20"/>
              </w:rPr>
              <w:t>, in der sie die Beobachtungen beschreiben.</w:t>
            </w:r>
          </w:p>
          <w:p w14:paraId="6BA2CB9F" w14:textId="774668CB" w:rsidR="00373525" w:rsidRPr="006C3348" w:rsidRDefault="00373525" w:rsidP="00373525">
            <w:pPr>
              <w:pStyle w:val="ListParagraph1"/>
              <w:spacing w:before="120" w:after="0" w:line="240" w:lineRule="auto"/>
              <w:jc w:val="left"/>
              <w:rPr>
                <w:bCs/>
                <w:sz w:val="20"/>
                <w:szCs w:val="20"/>
              </w:rPr>
            </w:pPr>
            <w:r w:rsidRPr="006C3348">
              <w:rPr>
                <w:bCs/>
                <w:sz w:val="20"/>
                <w:szCs w:val="20"/>
              </w:rPr>
              <w:t>Alternativ finden sie auf der online-Lernumgebung [</w:t>
            </w:r>
            <w:r w:rsidR="008A57CA" w:rsidRPr="006C3348">
              <w:rPr>
                <w:bCs/>
                <w:sz w:val="20"/>
                <w:szCs w:val="20"/>
              </w:rPr>
              <w:t>10</w:t>
            </w:r>
            <w:r w:rsidRPr="006C3348">
              <w:rPr>
                <w:bCs/>
                <w:sz w:val="20"/>
                <w:szCs w:val="20"/>
              </w:rPr>
              <w:t xml:space="preserve">] ein Video, welches von den </w:t>
            </w:r>
            <w:r w:rsidR="004463E7" w:rsidRPr="006C3348">
              <w:rPr>
                <w:bCs/>
                <w:sz w:val="20"/>
                <w:szCs w:val="20"/>
              </w:rPr>
              <w:t>Schülerinnen und Schüler</w:t>
            </w:r>
            <w:r w:rsidRPr="006C3348">
              <w:rPr>
                <w:bCs/>
                <w:sz w:val="20"/>
                <w:szCs w:val="20"/>
              </w:rPr>
              <w:t xml:space="preserve"> vertont werden kann.</w:t>
            </w:r>
          </w:p>
          <w:p w14:paraId="2C0A6362" w14:textId="4903A5F4" w:rsidR="00373525" w:rsidRPr="006C3348" w:rsidRDefault="005839C1" w:rsidP="00373525">
            <w:pPr>
              <w:pStyle w:val="ListParagraph1"/>
              <w:spacing w:before="120" w:after="0" w:line="240" w:lineRule="auto"/>
              <w:jc w:val="left"/>
              <w:rPr>
                <w:b/>
                <w:bCs/>
                <w:sz w:val="20"/>
                <w:szCs w:val="20"/>
              </w:rPr>
            </w:pPr>
            <w:r w:rsidRPr="006C3348">
              <w:rPr>
                <w:b/>
                <w:bCs/>
                <w:sz w:val="20"/>
                <w:szCs w:val="20"/>
              </w:rPr>
              <w:t>as</w:t>
            </w:r>
            <w:r w:rsidR="00373525" w:rsidRPr="006C3348">
              <w:rPr>
                <w:b/>
                <w:bCs/>
                <w:sz w:val="20"/>
                <w:szCs w:val="20"/>
              </w:rPr>
              <w:t>ynchron:</w:t>
            </w:r>
          </w:p>
          <w:p w14:paraId="25936F49" w14:textId="38D19783" w:rsidR="00373525" w:rsidRPr="006C3348" w:rsidRDefault="004463E7" w:rsidP="00373525">
            <w:pPr>
              <w:pStyle w:val="ListParagraph1"/>
              <w:spacing w:before="120" w:after="0" w:line="240" w:lineRule="auto"/>
              <w:jc w:val="left"/>
              <w:rPr>
                <w:bCs/>
                <w:sz w:val="20"/>
                <w:szCs w:val="20"/>
              </w:rPr>
            </w:pPr>
            <w:r w:rsidRPr="006C3348">
              <w:rPr>
                <w:bCs/>
                <w:sz w:val="20"/>
                <w:szCs w:val="20"/>
              </w:rPr>
              <w:t>Die Lernenden</w:t>
            </w:r>
            <w:r w:rsidR="005839C1" w:rsidRPr="006C3348">
              <w:rPr>
                <w:bCs/>
                <w:sz w:val="20"/>
                <w:szCs w:val="20"/>
              </w:rPr>
              <w:t xml:space="preserve"> sollen sich Lernprodukte </w:t>
            </w:r>
            <w:r w:rsidR="00E37450" w:rsidRPr="006C3348">
              <w:rPr>
                <w:bCs/>
                <w:sz w:val="20"/>
                <w:szCs w:val="20"/>
              </w:rPr>
              <w:t>von Mitschülerinnen und Mitschülern</w:t>
            </w:r>
            <w:r w:rsidR="005839C1" w:rsidRPr="006C3348">
              <w:rPr>
                <w:bCs/>
                <w:sz w:val="20"/>
                <w:szCs w:val="20"/>
              </w:rPr>
              <w:t xml:space="preserve"> auf der Lernplattform ansehen und ein kriteriengeleitetes Feedback zu den Videopräsentationen in Form von Kommentaren geben. </w:t>
            </w:r>
          </w:p>
          <w:p w14:paraId="628A94E5" w14:textId="412BEB47" w:rsidR="005839C1" w:rsidRPr="006C3348" w:rsidRDefault="005839C1" w:rsidP="00373525">
            <w:pPr>
              <w:pStyle w:val="ListParagraph1"/>
              <w:spacing w:before="120" w:after="0" w:line="240" w:lineRule="auto"/>
              <w:jc w:val="left"/>
              <w:rPr>
                <w:b/>
                <w:bCs/>
                <w:sz w:val="20"/>
                <w:szCs w:val="20"/>
              </w:rPr>
            </w:pPr>
            <w:r w:rsidRPr="006C3348">
              <w:rPr>
                <w:b/>
                <w:bCs/>
                <w:sz w:val="20"/>
                <w:szCs w:val="20"/>
              </w:rPr>
              <w:t>synchron:</w:t>
            </w:r>
          </w:p>
          <w:p w14:paraId="42325F1A" w14:textId="5D2C40D0" w:rsidR="005839C1" w:rsidRPr="006C3348" w:rsidRDefault="005839C1" w:rsidP="00373525">
            <w:pPr>
              <w:pStyle w:val="ListParagraph1"/>
              <w:spacing w:before="120" w:after="0" w:line="240" w:lineRule="auto"/>
              <w:jc w:val="left"/>
              <w:rPr>
                <w:bCs/>
                <w:sz w:val="20"/>
                <w:szCs w:val="20"/>
              </w:rPr>
            </w:pPr>
            <w:r w:rsidRPr="006C3348">
              <w:rPr>
                <w:bCs/>
                <w:sz w:val="20"/>
                <w:szCs w:val="20"/>
              </w:rPr>
              <w:t>Evaluation der Vorgehensweise</w:t>
            </w:r>
            <w:r w:rsidR="00184967" w:rsidRPr="006C3348">
              <w:rPr>
                <w:bCs/>
                <w:sz w:val="20"/>
                <w:szCs w:val="20"/>
              </w:rPr>
              <w:t xml:space="preserve"> und der Feedbacks (Entwicklung</w:t>
            </w:r>
            <w:r w:rsidRPr="006C3348">
              <w:rPr>
                <w:bCs/>
                <w:sz w:val="20"/>
                <w:szCs w:val="20"/>
              </w:rPr>
              <w:t xml:space="preserve"> einer respektvollen Feedbackkultur)</w:t>
            </w:r>
          </w:p>
        </w:tc>
      </w:tr>
      <w:tr w:rsidR="006C3348" w:rsidRPr="006C3348" w14:paraId="080125EA" w14:textId="77777777" w:rsidTr="002F6700">
        <w:trPr>
          <w:trHeight w:val="557"/>
        </w:trPr>
        <w:tc>
          <w:tcPr>
            <w:tcW w:w="674" w:type="dxa"/>
            <w:shd w:val="clear" w:color="auto" w:fill="FFFF00"/>
            <w:textDirection w:val="btLr"/>
          </w:tcPr>
          <w:p w14:paraId="5BBFBD5A" w14:textId="2BB7D93B" w:rsidR="00FB0FBC" w:rsidRPr="006C3348" w:rsidRDefault="00FB0FBC" w:rsidP="006C3348">
            <w:pPr>
              <w:pStyle w:val="ListParagraph1"/>
              <w:spacing w:before="120" w:after="60" w:line="240" w:lineRule="auto"/>
              <w:ind w:left="28"/>
              <w:jc w:val="center"/>
              <w:rPr>
                <w:rFonts w:cs="Arial"/>
                <w:b/>
                <w:sz w:val="20"/>
                <w:szCs w:val="20"/>
                <w:lang w:eastAsia="de-DE"/>
              </w:rPr>
            </w:pPr>
            <w:r w:rsidRPr="006C3348">
              <w:rPr>
                <w:rFonts w:cs="Arial"/>
                <w:b/>
                <w:sz w:val="20"/>
                <w:szCs w:val="20"/>
                <w:lang w:eastAsia="de-DE"/>
              </w:rPr>
              <w:lastRenderedPageBreak/>
              <w:t>Präsenzunterricht</w:t>
            </w:r>
          </w:p>
        </w:tc>
        <w:tc>
          <w:tcPr>
            <w:tcW w:w="1928" w:type="dxa"/>
          </w:tcPr>
          <w:p w14:paraId="7B39D205" w14:textId="77777777" w:rsidR="00FB0FBC" w:rsidRPr="006C3348" w:rsidRDefault="00FB0FBC" w:rsidP="00FB0FBC">
            <w:pPr>
              <w:pStyle w:val="ListParagraph1"/>
              <w:spacing w:before="120" w:after="60" w:line="240" w:lineRule="auto"/>
              <w:ind w:left="28"/>
              <w:jc w:val="left"/>
              <w:rPr>
                <w:rFonts w:cs="Arial"/>
                <w:i/>
                <w:iCs/>
                <w:sz w:val="20"/>
                <w:szCs w:val="20"/>
              </w:rPr>
            </w:pPr>
          </w:p>
        </w:tc>
        <w:tc>
          <w:tcPr>
            <w:tcW w:w="2602" w:type="dxa"/>
          </w:tcPr>
          <w:p w14:paraId="743B0093" w14:textId="77777777" w:rsidR="00FB0FBC" w:rsidRPr="006C3348" w:rsidRDefault="00FB0FBC" w:rsidP="00FB0FBC">
            <w:pPr>
              <w:spacing w:before="120" w:after="0" w:line="240" w:lineRule="exact"/>
              <w:jc w:val="left"/>
              <w:rPr>
                <w:rFonts w:cs="Arial"/>
                <w:bCs/>
                <w:sz w:val="20"/>
                <w:szCs w:val="20"/>
              </w:rPr>
            </w:pPr>
          </w:p>
        </w:tc>
        <w:tc>
          <w:tcPr>
            <w:tcW w:w="4336" w:type="dxa"/>
          </w:tcPr>
          <w:p w14:paraId="169203DC" w14:textId="77777777" w:rsidR="00FB0FBC" w:rsidRPr="006C3348" w:rsidRDefault="00FB0FBC" w:rsidP="00FB0FBC">
            <w:pPr>
              <w:pStyle w:val="ListParagraph1"/>
              <w:spacing w:before="120" w:after="0" w:line="240" w:lineRule="auto"/>
              <w:jc w:val="left"/>
              <w:rPr>
                <w:bCs/>
                <w:sz w:val="20"/>
                <w:szCs w:val="20"/>
              </w:rPr>
            </w:pPr>
          </w:p>
        </w:tc>
        <w:tc>
          <w:tcPr>
            <w:tcW w:w="5056" w:type="dxa"/>
          </w:tcPr>
          <w:p w14:paraId="609849BF" w14:textId="779597B3" w:rsidR="00FB0FBC" w:rsidRPr="006C3348" w:rsidRDefault="00FB0FBC" w:rsidP="00FB0FBC">
            <w:pPr>
              <w:pStyle w:val="ListParagraph1"/>
              <w:spacing w:before="120" w:after="0" w:line="240" w:lineRule="auto"/>
              <w:jc w:val="left"/>
              <w:rPr>
                <w:b/>
                <w:bCs/>
                <w:sz w:val="20"/>
                <w:szCs w:val="20"/>
              </w:rPr>
            </w:pPr>
            <w:r w:rsidRPr="006C3348">
              <w:rPr>
                <w:b/>
                <w:bCs/>
                <w:sz w:val="20"/>
                <w:szCs w:val="20"/>
              </w:rPr>
              <w:t>Präsenzunterricht (4. Ustd.):</w:t>
            </w:r>
          </w:p>
          <w:p w14:paraId="40E9A1F1" w14:textId="3B82FB19" w:rsidR="00FB0FBC" w:rsidRPr="006C3348" w:rsidRDefault="00FB0FBC" w:rsidP="00FB0FBC">
            <w:pPr>
              <w:pStyle w:val="ListParagraph1"/>
              <w:spacing w:before="120" w:after="0" w:line="240" w:lineRule="auto"/>
              <w:jc w:val="left"/>
              <w:rPr>
                <w:bCs/>
                <w:sz w:val="20"/>
                <w:szCs w:val="20"/>
              </w:rPr>
            </w:pPr>
            <w:r w:rsidRPr="006C3348">
              <w:rPr>
                <w:bCs/>
                <w:sz w:val="20"/>
                <w:szCs w:val="20"/>
              </w:rPr>
              <w:t xml:space="preserve">Einstieg über </w:t>
            </w:r>
            <w:r w:rsidR="008A57CA" w:rsidRPr="006C3348">
              <w:rPr>
                <w:bCs/>
                <w:sz w:val="20"/>
                <w:szCs w:val="20"/>
              </w:rPr>
              <w:t xml:space="preserve">ein </w:t>
            </w:r>
            <w:r w:rsidRPr="006C3348">
              <w:rPr>
                <w:bCs/>
                <w:sz w:val="20"/>
                <w:szCs w:val="20"/>
              </w:rPr>
              <w:t>sehr gut bewertetes Lernprodukt (Würdigung und Wertschätzung aller Produkte)</w:t>
            </w:r>
          </w:p>
          <w:p w14:paraId="5A9C1369" w14:textId="61759358" w:rsidR="00FB0FBC" w:rsidRPr="006C3348" w:rsidRDefault="00FB0FBC" w:rsidP="00FB0FBC">
            <w:pPr>
              <w:pStyle w:val="ListParagraph1"/>
              <w:spacing w:before="120" w:after="0" w:line="240" w:lineRule="auto"/>
              <w:jc w:val="left"/>
              <w:rPr>
                <w:b/>
                <w:bCs/>
                <w:sz w:val="20"/>
                <w:szCs w:val="20"/>
                <w:lang w:val="en-GB"/>
              </w:rPr>
            </w:pPr>
            <w:r w:rsidRPr="006C3348">
              <w:rPr>
                <w:b/>
                <w:bCs/>
                <w:sz w:val="20"/>
                <w:szCs w:val="20"/>
                <w:lang w:val="en-GB"/>
              </w:rPr>
              <w:t>Think-Pair-Share in Partnerarbeit:</w:t>
            </w:r>
          </w:p>
          <w:p w14:paraId="64FFB489" w14:textId="543B1572" w:rsidR="00FB0FBC" w:rsidRPr="006C3348" w:rsidRDefault="00FB0FBC" w:rsidP="00FB0FBC">
            <w:pPr>
              <w:pStyle w:val="ListParagraph1"/>
              <w:spacing w:before="120" w:after="0" w:line="240" w:lineRule="auto"/>
              <w:jc w:val="left"/>
              <w:rPr>
                <w:bCs/>
                <w:sz w:val="20"/>
                <w:szCs w:val="20"/>
              </w:rPr>
            </w:pPr>
            <w:r w:rsidRPr="006C3348">
              <w:rPr>
                <w:bCs/>
                <w:sz w:val="20"/>
                <w:szCs w:val="20"/>
              </w:rPr>
              <w:lastRenderedPageBreak/>
              <w:t>Erarbeitung der Teilchenbewegung beim Sieden und Kondensieren, mögliche Hilfe durch Betrachten der Animationen in der Lernumgebung.</w:t>
            </w:r>
          </w:p>
          <w:p w14:paraId="79B29652" w14:textId="67A3A596" w:rsidR="00FB0FBC" w:rsidRPr="006C3348" w:rsidRDefault="00FB0FBC" w:rsidP="00FB0FBC">
            <w:pPr>
              <w:pStyle w:val="ListParagraph1"/>
              <w:spacing w:before="120" w:after="0" w:line="240" w:lineRule="auto"/>
              <w:jc w:val="left"/>
              <w:rPr>
                <w:bCs/>
                <w:sz w:val="20"/>
                <w:szCs w:val="20"/>
              </w:rPr>
            </w:pPr>
            <w:r w:rsidRPr="006C3348">
              <w:rPr>
                <w:bCs/>
                <w:sz w:val="20"/>
                <w:szCs w:val="20"/>
              </w:rPr>
              <w:t>Anschließende Vertiefung durch Verbalisierung</w:t>
            </w:r>
            <w:r w:rsidR="00E37450" w:rsidRPr="006C3348">
              <w:rPr>
                <w:bCs/>
                <w:sz w:val="20"/>
                <w:szCs w:val="20"/>
              </w:rPr>
              <w:t>,</w:t>
            </w:r>
            <w:r w:rsidRPr="006C3348">
              <w:rPr>
                <w:bCs/>
                <w:sz w:val="20"/>
                <w:szCs w:val="20"/>
              </w:rPr>
              <w:t xml:space="preserve"> </w:t>
            </w:r>
            <w:r w:rsidR="00E37450" w:rsidRPr="006C3348">
              <w:rPr>
                <w:bCs/>
                <w:sz w:val="20"/>
                <w:szCs w:val="20"/>
              </w:rPr>
              <w:t xml:space="preserve">wobei </w:t>
            </w:r>
            <w:r w:rsidRPr="006C3348">
              <w:rPr>
                <w:bCs/>
                <w:sz w:val="20"/>
                <w:szCs w:val="20"/>
              </w:rPr>
              <w:t xml:space="preserve">der Vorgang des Siedens und Kondensierens </w:t>
            </w:r>
            <w:r w:rsidR="00E37450" w:rsidRPr="006C3348">
              <w:rPr>
                <w:bCs/>
                <w:sz w:val="20"/>
                <w:szCs w:val="20"/>
              </w:rPr>
              <w:t>auf der Ebene</w:t>
            </w:r>
            <w:r w:rsidRPr="006C3348">
              <w:rPr>
                <w:bCs/>
                <w:sz w:val="20"/>
                <w:szCs w:val="20"/>
              </w:rPr>
              <w:t xml:space="preserve"> der kleinen Teilchen erklärt werden soll. (Auf der Lernumgebung finden die </w:t>
            </w:r>
            <w:r w:rsidR="004463E7" w:rsidRPr="006C3348">
              <w:rPr>
                <w:bCs/>
                <w:sz w:val="20"/>
                <w:szCs w:val="20"/>
              </w:rPr>
              <w:t>Schülerinnen und Schüler</w:t>
            </w:r>
            <w:r w:rsidRPr="006C3348">
              <w:rPr>
                <w:bCs/>
                <w:sz w:val="20"/>
                <w:szCs w:val="20"/>
              </w:rPr>
              <w:t xml:space="preserve"> Hilfen zur Bearbeitung der Aufgabe).</w:t>
            </w:r>
          </w:p>
          <w:p w14:paraId="7AAADD85" w14:textId="4D44D72D" w:rsidR="00FB0FBC" w:rsidRPr="006C3348" w:rsidRDefault="00FB0FBC" w:rsidP="00FB0FBC">
            <w:pPr>
              <w:pStyle w:val="ListParagraph1"/>
              <w:spacing w:before="120" w:after="0" w:line="240" w:lineRule="auto"/>
              <w:jc w:val="left"/>
              <w:rPr>
                <w:bCs/>
                <w:sz w:val="20"/>
                <w:szCs w:val="20"/>
              </w:rPr>
            </w:pPr>
          </w:p>
        </w:tc>
      </w:tr>
      <w:tr w:rsidR="006C3348" w:rsidRPr="006C3348" w14:paraId="7CD85C29" w14:textId="77777777" w:rsidTr="002F6700">
        <w:trPr>
          <w:trHeight w:val="557"/>
        </w:trPr>
        <w:tc>
          <w:tcPr>
            <w:tcW w:w="674" w:type="dxa"/>
            <w:shd w:val="clear" w:color="auto" w:fill="92D050"/>
            <w:textDirection w:val="btLr"/>
          </w:tcPr>
          <w:p w14:paraId="0C8F641F" w14:textId="28BDD2C2" w:rsidR="00FB0FBC" w:rsidRPr="006C3348" w:rsidRDefault="00FB0FBC" w:rsidP="006C3348">
            <w:pPr>
              <w:pStyle w:val="ListParagraph1"/>
              <w:spacing w:before="120" w:after="60" w:line="240" w:lineRule="auto"/>
              <w:ind w:left="28"/>
              <w:jc w:val="center"/>
              <w:rPr>
                <w:rFonts w:cs="Arial"/>
                <w:b/>
                <w:sz w:val="20"/>
                <w:szCs w:val="20"/>
                <w:lang w:eastAsia="de-DE"/>
              </w:rPr>
            </w:pPr>
            <w:r w:rsidRPr="006C3348">
              <w:rPr>
                <w:rFonts w:cs="Arial"/>
                <w:b/>
                <w:sz w:val="20"/>
                <w:szCs w:val="20"/>
                <w:lang w:eastAsia="de-DE"/>
              </w:rPr>
              <w:lastRenderedPageBreak/>
              <w:t>Distanzunterricht</w:t>
            </w:r>
          </w:p>
        </w:tc>
        <w:tc>
          <w:tcPr>
            <w:tcW w:w="1928" w:type="dxa"/>
          </w:tcPr>
          <w:p w14:paraId="7400A7F0" w14:textId="77777777" w:rsidR="00FB0FBC" w:rsidRPr="006C3348" w:rsidRDefault="00FB0FBC" w:rsidP="00FB0FBC">
            <w:pPr>
              <w:pStyle w:val="ListParagraph1"/>
              <w:spacing w:before="120" w:after="60" w:line="240" w:lineRule="auto"/>
              <w:ind w:left="28"/>
              <w:jc w:val="left"/>
              <w:rPr>
                <w:rFonts w:cs="Arial"/>
                <w:i/>
                <w:iCs/>
                <w:sz w:val="20"/>
                <w:szCs w:val="20"/>
              </w:rPr>
            </w:pPr>
          </w:p>
        </w:tc>
        <w:tc>
          <w:tcPr>
            <w:tcW w:w="2602" w:type="dxa"/>
          </w:tcPr>
          <w:p w14:paraId="5837A89C" w14:textId="77777777" w:rsidR="00FB0FBC" w:rsidRPr="006C3348" w:rsidRDefault="00FB0FBC" w:rsidP="00FB0FBC">
            <w:pPr>
              <w:spacing w:before="120" w:after="0" w:line="240" w:lineRule="exact"/>
              <w:jc w:val="left"/>
              <w:rPr>
                <w:rFonts w:cs="Arial"/>
                <w:bCs/>
                <w:sz w:val="20"/>
                <w:szCs w:val="20"/>
              </w:rPr>
            </w:pPr>
          </w:p>
        </w:tc>
        <w:tc>
          <w:tcPr>
            <w:tcW w:w="4336" w:type="dxa"/>
          </w:tcPr>
          <w:p w14:paraId="6A4C3D6A" w14:textId="77777777" w:rsidR="00FB0FBC" w:rsidRPr="006C3348" w:rsidRDefault="00FB0FBC" w:rsidP="00FB0FBC">
            <w:pPr>
              <w:pStyle w:val="ListParagraph1"/>
              <w:spacing w:before="120" w:after="0" w:line="240" w:lineRule="auto"/>
              <w:jc w:val="left"/>
              <w:rPr>
                <w:bCs/>
                <w:sz w:val="20"/>
                <w:szCs w:val="20"/>
              </w:rPr>
            </w:pPr>
          </w:p>
        </w:tc>
        <w:tc>
          <w:tcPr>
            <w:tcW w:w="5056" w:type="dxa"/>
          </w:tcPr>
          <w:p w14:paraId="4BDEEFFF" w14:textId="3EF9F438" w:rsidR="00FB0FBC" w:rsidRPr="006C3348" w:rsidRDefault="00FB0FBC" w:rsidP="00FB0FBC">
            <w:pPr>
              <w:pStyle w:val="ListParagraph1"/>
              <w:spacing w:before="120" w:after="0" w:line="240" w:lineRule="auto"/>
              <w:jc w:val="left"/>
              <w:rPr>
                <w:b/>
                <w:bCs/>
                <w:sz w:val="20"/>
                <w:szCs w:val="20"/>
              </w:rPr>
            </w:pPr>
            <w:r w:rsidRPr="006C3348">
              <w:rPr>
                <w:b/>
                <w:bCs/>
                <w:sz w:val="20"/>
                <w:szCs w:val="20"/>
              </w:rPr>
              <w:t>Distanzunterricht (5. Ustd.):</w:t>
            </w:r>
          </w:p>
          <w:p w14:paraId="5B838A06" w14:textId="77777777" w:rsidR="00FB0FBC" w:rsidRPr="006C3348" w:rsidRDefault="00FB0FBC" w:rsidP="00FB0FBC">
            <w:pPr>
              <w:pStyle w:val="ListParagraph1"/>
              <w:spacing w:before="120" w:after="0" w:line="240" w:lineRule="auto"/>
              <w:jc w:val="left"/>
              <w:rPr>
                <w:b/>
                <w:bCs/>
                <w:sz w:val="20"/>
                <w:szCs w:val="20"/>
              </w:rPr>
            </w:pPr>
            <w:r w:rsidRPr="006C3348">
              <w:rPr>
                <w:b/>
                <w:bCs/>
                <w:sz w:val="20"/>
                <w:szCs w:val="20"/>
              </w:rPr>
              <w:t>asynchron:</w:t>
            </w:r>
          </w:p>
          <w:p w14:paraId="60530096" w14:textId="67398708" w:rsidR="00FB0FBC" w:rsidRPr="006C3348" w:rsidRDefault="00FB0FBC" w:rsidP="00FB0FBC">
            <w:pPr>
              <w:pStyle w:val="ListParagraph1"/>
              <w:spacing w:before="120" w:after="0" w:line="240" w:lineRule="auto"/>
              <w:jc w:val="left"/>
              <w:rPr>
                <w:b/>
                <w:bCs/>
                <w:sz w:val="20"/>
                <w:szCs w:val="20"/>
              </w:rPr>
            </w:pPr>
            <w:r w:rsidRPr="006C3348">
              <w:rPr>
                <w:b/>
                <w:bCs/>
                <w:sz w:val="20"/>
                <w:szCs w:val="20"/>
              </w:rPr>
              <w:t>Flipped Classroom / kooperative Gruppenarbeit:</w:t>
            </w:r>
          </w:p>
          <w:p w14:paraId="12FE0B6C" w14:textId="315703DE" w:rsidR="00FB0FBC" w:rsidRPr="006C3348" w:rsidRDefault="00FB0FBC" w:rsidP="00FB0FBC">
            <w:pPr>
              <w:pStyle w:val="ListParagraph1"/>
              <w:spacing w:before="120" w:after="0" w:line="240" w:lineRule="auto"/>
              <w:jc w:val="left"/>
              <w:rPr>
                <w:bCs/>
                <w:sz w:val="20"/>
                <w:szCs w:val="20"/>
              </w:rPr>
            </w:pPr>
            <w:r w:rsidRPr="006C3348">
              <w:rPr>
                <w:bCs/>
                <w:sz w:val="20"/>
                <w:szCs w:val="20"/>
              </w:rPr>
              <w:t xml:space="preserve">Die </w:t>
            </w:r>
            <w:r w:rsidR="004463E7" w:rsidRPr="006C3348">
              <w:rPr>
                <w:bCs/>
                <w:sz w:val="20"/>
                <w:szCs w:val="20"/>
              </w:rPr>
              <w:t>Schülerinnen und Schüler</w:t>
            </w:r>
            <w:r w:rsidRPr="006C3348">
              <w:rPr>
                <w:bCs/>
                <w:sz w:val="20"/>
                <w:szCs w:val="20"/>
              </w:rPr>
              <w:t xml:space="preserve"> werden in Gruppen eingeteilt, die Einteilung erfahren Sie auf der Lernplattform. Sie führen einen Versuch </w:t>
            </w:r>
            <w:r w:rsidR="00E37450" w:rsidRPr="006C3348">
              <w:rPr>
                <w:bCs/>
                <w:sz w:val="20"/>
                <w:szCs w:val="20"/>
              </w:rPr>
              <w:t>z</w:t>
            </w:r>
            <w:r w:rsidRPr="006C3348">
              <w:rPr>
                <w:bCs/>
                <w:sz w:val="20"/>
                <w:szCs w:val="20"/>
              </w:rPr>
              <w:t>u</w:t>
            </w:r>
            <w:r w:rsidR="00E37450" w:rsidRPr="006C3348">
              <w:rPr>
                <w:bCs/>
                <w:sz w:val="20"/>
                <w:szCs w:val="20"/>
              </w:rPr>
              <w:t xml:space="preserve"> H</w:t>
            </w:r>
            <w:r w:rsidRPr="006C3348">
              <w:rPr>
                <w:bCs/>
                <w:sz w:val="20"/>
                <w:szCs w:val="20"/>
              </w:rPr>
              <w:t>ause einzeln durch, bei dem sie eine Luftpumpe benötigen. Der Daumen wird auf den Auslass gelegt</w:t>
            </w:r>
            <w:r w:rsidR="00E37450" w:rsidRPr="006C3348">
              <w:rPr>
                <w:bCs/>
                <w:sz w:val="20"/>
                <w:szCs w:val="20"/>
              </w:rPr>
              <w:t xml:space="preserve">, </w:t>
            </w:r>
            <w:r w:rsidRPr="006C3348">
              <w:rPr>
                <w:bCs/>
                <w:sz w:val="20"/>
                <w:szCs w:val="20"/>
              </w:rPr>
              <w:t>die Luftpumpe zusammengedrückt und wenig später losgelassen.</w:t>
            </w:r>
          </w:p>
          <w:p w14:paraId="5C326F6A" w14:textId="31B117E8" w:rsidR="00FB0FBC" w:rsidRPr="006C3348" w:rsidRDefault="00FB0FBC" w:rsidP="00FB0FBC">
            <w:pPr>
              <w:pStyle w:val="ListParagraph1"/>
              <w:spacing w:before="120" w:after="0" w:line="240" w:lineRule="auto"/>
              <w:jc w:val="left"/>
              <w:rPr>
                <w:bCs/>
                <w:sz w:val="20"/>
                <w:szCs w:val="20"/>
              </w:rPr>
            </w:pPr>
            <w:r w:rsidRPr="006C3348">
              <w:rPr>
                <w:bCs/>
                <w:sz w:val="20"/>
                <w:szCs w:val="20"/>
              </w:rPr>
              <w:t xml:space="preserve">Anschließend arbeiten sie gemeinsam in der Gruppe mit Hilfe von Oncoo Placemat </w:t>
            </w:r>
            <w:r w:rsidR="008A57CA" w:rsidRPr="006C3348">
              <w:rPr>
                <w:bCs/>
                <w:sz w:val="20"/>
                <w:szCs w:val="20"/>
              </w:rPr>
              <w:t xml:space="preserve">[4] </w:t>
            </w:r>
            <w:r w:rsidRPr="006C3348">
              <w:rPr>
                <w:bCs/>
                <w:sz w:val="20"/>
                <w:szCs w:val="20"/>
              </w:rPr>
              <w:t xml:space="preserve">oder einem gemeinsamen Etherpad an der Beschreibung der Beobachtungen. </w:t>
            </w:r>
            <w:r w:rsidR="004463E7" w:rsidRPr="006C3348">
              <w:rPr>
                <w:bCs/>
                <w:sz w:val="20"/>
                <w:szCs w:val="20"/>
              </w:rPr>
              <w:t>Die Schülerinnen und Schüler</w:t>
            </w:r>
            <w:r w:rsidR="00E37450" w:rsidRPr="006C3348">
              <w:rPr>
                <w:bCs/>
                <w:sz w:val="20"/>
                <w:szCs w:val="20"/>
              </w:rPr>
              <w:t>,</w:t>
            </w:r>
            <w:r w:rsidRPr="006C3348">
              <w:rPr>
                <w:bCs/>
                <w:sz w:val="20"/>
                <w:szCs w:val="20"/>
              </w:rPr>
              <w:t xml:space="preserve"> die keine Luftpumpe </w:t>
            </w:r>
            <w:r w:rsidR="00E37450" w:rsidRPr="006C3348">
              <w:rPr>
                <w:bCs/>
                <w:sz w:val="20"/>
                <w:szCs w:val="20"/>
              </w:rPr>
              <w:t>z</w:t>
            </w:r>
            <w:r w:rsidRPr="006C3348">
              <w:rPr>
                <w:bCs/>
                <w:sz w:val="20"/>
                <w:szCs w:val="20"/>
              </w:rPr>
              <w:t>u</w:t>
            </w:r>
            <w:r w:rsidR="00E37450" w:rsidRPr="006C3348">
              <w:rPr>
                <w:bCs/>
                <w:sz w:val="20"/>
                <w:szCs w:val="20"/>
              </w:rPr>
              <w:t xml:space="preserve"> H</w:t>
            </w:r>
            <w:r w:rsidRPr="006C3348">
              <w:rPr>
                <w:bCs/>
                <w:sz w:val="20"/>
                <w:szCs w:val="20"/>
              </w:rPr>
              <w:t xml:space="preserve">ause haben, können durch Betrachten der Animation auf der Lernumgebung oder durch Austausch mit ihren Gruppenmitgliedern trotzdem mitarbeiten. </w:t>
            </w:r>
          </w:p>
          <w:p w14:paraId="23AD72BC" w14:textId="77777777" w:rsidR="00FB0FBC" w:rsidRPr="006C3348" w:rsidRDefault="00FB0FBC" w:rsidP="00FB0FBC">
            <w:pPr>
              <w:pStyle w:val="ListParagraph1"/>
              <w:spacing w:before="120" w:after="0" w:line="240" w:lineRule="auto"/>
              <w:jc w:val="left"/>
              <w:rPr>
                <w:b/>
                <w:bCs/>
                <w:sz w:val="20"/>
                <w:szCs w:val="20"/>
              </w:rPr>
            </w:pPr>
            <w:r w:rsidRPr="006C3348">
              <w:rPr>
                <w:b/>
                <w:bCs/>
                <w:sz w:val="20"/>
                <w:szCs w:val="20"/>
              </w:rPr>
              <w:t>synchron:</w:t>
            </w:r>
          </w:p>
          <w:p w14:paraId="2AFFA560" w14:textId="2437005C" w:rsidR="00FB0FBC" w:rsidRPr="006C3348" w:rsidRDefault="00FB0FBC" w:rsidP="00FB0FBC">
            <w:pPr>
              <w:pStyle w:val="ListParagraph1"/>
              <w:spacing w:before="120" w:after="0" w:line="240" w:lineRule="auto"/>
              <w:jc w:val="left"/>
              <w:rPr>
                <w:bCs/>
                <w:sz w:val="20"/>
                <w:szCs w:val="20"/>
              </w:rPr>
            </w:pPr>
            <w:r w:rsidRPr="006C3348">
              <w:rPr>
                <w:bCs/>
                <w:sz w:val="20"/>
                <w:szCs w:val="20"/>
              </w:rPr>
              <w:lastRenderedPageBreak/>
              <w:t xml:space="preserve">Gemeinsames Betrachten einiger </w:t>
            </w:r>
            <w:r w:rsidR="008A57CA" w:rsidRPr="006C3348">
              <w:rPr>
                <w:bCs/>
                <w:sz w:val="20"/>
                <w:szCs w:val="20"/>
              </w:rPr>
              <w:t xml:space="preserve">ausgewählter </w:t>
            </w:r>
            <w:r w:rsidRPr="006C3348">
              <w:rPr>
                <w:bCs/>
                <w:sz w:val="20"/>
                <w:szCs w:val="20"/>
              </w:rPr>
              <w:t>Gruppenergebnisse in einer VK</w:t>
            </w:r>
          </w:p>
          <w:p w14:paraId="0B297F8E" w14:textId="77777777" w:rsidR="004463E7" w:rsidRDefault="00FB0FBC" w:rsidP="00FB0FBC">
            <w:pPr>
              <w:pStyle w:val="ListParagraph1"/>
              <w:spacing w:before="120" w:after="0" w:line="240" w:lineRule="auto"/>
              <w:jc w:val="left"/>
              <w:rPr>
                <w:bCs/>
                <w:sz w:val="20"/>
                <w:szCs w:val="20"/>
              </w:rPr>
            </w:pPr>
            <w:r w:rsidRPr="006C3348">
              <w:rPr>
                <w:bCs/>
                <w:sz w:val="20"/>
                <w:szCs w:val="20"/>
              </w:rPr>
              <w:t>Wertschätzung der bisher geleisteten Arbeit und der Lernprodukte</w:t>
            </w:r>
          </w:p>
          <w:p w14:paraId="6AADA336" w14:textId="77777777" w:rsidR="002F6700" w:rsidRDefault="002F6700" w:rsidP="00FB0FBC">
            <w:pPr>
              <w:pStyle w:val="ListParagraph1"/>
              <w:spacing w:before="120" w:after="0" w:line="240" w:lineRule="auto"/>
              <w:jc w:val="left"/>
              <w:rPr>
                <w:bCs/>
                <w:sz w:val="20"/>
                <w:szCs w:val="20"/>
              </w:rPr>
            </w:pPr>
          </w:p>
          <w:p w14:paraId="7016045B" w14:textId="77777777" w:rsidR="002F6700" w:rsidRDefault="002F6700" w:rsidP="00FB0FBC">
            <w:pPr>
              <w:pStyle w:val="ListParagraph1"/>
              <w:spacing w:before="120" w:after="0" w:line="240" w:lineRule="auto"/>
              <w:jc w:val="left"/>
              <w:rPr>
                <w:bCs/>
                <w:sz w:val="20"/>
                <w:szCs w:val="20"/>
              </w:rPr>
            </w:pPr>
          </w:p>
          <w:p w14:paraId="676C2F36" w14:textId="77777777" w:rsidR="002F6700" w:rsidRDefault="002F6700" w:rsidP="00FB0FBC">
            <w:pPr>
              <w:pStyle w:val="ListParagraph1"/>
              <w:spacing w:before="120" w:after="0" w:line="240" w:lineRule="auto"/>
              <w:jc w:val="left"/>
              <w:rPr>
                <w:bCs/>
                <w:sz w:val="20"/>
                <w:szCs w:val="20"/>
              </w:rPr>
            </w:pPr>
          </w:p>
          <w:p w14:paraId="09DCF60F" w14:textId="742FC381" w:rsidR="002F6700" w:rsidRPr="006C3348" w:rsidRDefault="002F6700" w:rsidP="00FB0FBC">
            <w:pPr>
              <w:pStyle w:val="ListParagraph1"/>
              <w:spacing w:before="120" w:after="0" w:line="240" w:lineRule="auto"/>
              <w:jc w:val="left"/>
              <w:rPr>
                <w:b/>
                <w:bCs/>
                <w:sz w:val="20"/>
                <w:szCs w:val="20"/>
              </w:rPr>
            </w:pPr>
          </w:p>
        </w:tc>
      </w:tr>
      <w:tr w:rsidR="006C3348" w:rsidRPr="006C3348" w14:paraId="72D360A6" w14:textId="77777777" w:rsidTr="002F6700">
        <w:trPr>
          <w:trHeight w:val="557"/>
        </w:trPr>
        <w:tc>
          <w:tcPr>
            <w:tcW w:w="674" w:type="dxa"/>
            <w:shd w:val="clear" w:color="auto" w:fill="FFFF00"/>
            <w:textDirection w:val="btLr"/>
          </w:tcPr>
          <w:p w14:paraId="4266B9F8" w14:textId="6C311D6C" w:rsidR="00FB0FBC" w:rsidRPr="006C3348" w:rsidRDefault="00FB0FBC" w:rsidP="006C3348">
            <w:pPr>
              <w:pStyle w:val="ListParagraph1"/>
              <w:spacing w:before="120" w:after="60" w:line="240" w:lineRule="auto"/>
              <w:ind w:left="28"/>
              <w:jc w:val="center"/>
              <w:rPr>
                <w:rFonts w:cs="Arial"/>
                <w:b/>
                <w:sz w:val="20"/>
                <w:szCs w:val="20"/>
                <w:lang w:eastAsia="de-DE"/>
              </w:rPr>
            </w:pPr>
            <w:r w:rsidRPr="006C3348">
              <w:rPr>
                <w:rFonts w:cs="Arial"/>
                <w:b/>
                <w:sz w:val="20"/>
                <w:szCs w:val="20"/>
                <w:lang w:eastAsia="de-DE"/>
              </w:rPr>
              <w:lastRenderedPageBreak/>
              <w:t>Präsenzunterricht</w:t>
            </w:r>
          </w:p>
        </w:tc>
        <w:tc>
          <w:tcPr>
            <w:tcW w:w="1928" w:type="dxa"/>
          </w:tcPr>
          <w:p w14:paraId="79F93209" w14:textId="77777777" w:rsidR="00FB0FBC" w:rsidRPr="006C3348" w:rsidRDefault="00FB0FBC" w:rsidP="00FB0FBC">
            <w:pPr>
              <w:pStyle w:val="ListParagraph1"/>
              <w:spacing w:before="120" w:after="60" w:line="240" w:lineRule="auto"/>
              <w:ind w:left="28"/>
              <w:jc w:val="left"/>
              <w:rPr>
                <w:rFonts w:cs="Arial"/>
                <w:i/>
                <w:iCs/>
                <w:sz w:val="20"/>
                <w:szCs w:val="20"/>
              </w:rPr>
            </w:pPr>
          </w:p>
        </w:tc>
        <w:tc>
          <w:tcPr>
            <w:tcW w:w="2602" w:type="dxa"/>
          </w:tcPr>
          <w:p w14:paraId="68018664" w14:textId="77777777" w:rsidR="00FB0FBC" w:rsidRPr="006C3348" w:rsidRDefault="00FB0FBC" w:rsidP="00FB0FBC">
            <w:pPr>
              <w:spacing w:before="120" w:after="0" w:line="240" w:lineRule="exact"/>
              <w:jc w:val="left"/>
              <w:rPr>
                <w:rFonts w:cs="Arial"/>
                <w:bCs/>
                <w:sz w:val="20"/>
                <w:szCs w:val="20"/>
              </w:rPr>
            </w:pPr>
          </w:p>
        </w:tc>
        <w:tc>
          <w:tcPr>
            <w:tcW w:w="4336" w:type="dxa"/>
          </w:tcPr>
          <w:p w14:paraId="1D8DA5BD" w14:textId="77777777" w:rsidR="00FB0FBC" w:rsidRPr="006C3348" w:rsidRDefault="00FB0FBC" w:rsidP="00FB0FBC">
            <w:pPr>
              <w:pStyle w:val="ListParagraph1"/>
              <w:spacing w:before="120" w:after="0" w:line="240" w:lineRule="auto"/>
              <w:jc w:val="left"/>
              <w:rPr>
                <w:bCs/>
                <w:sz w:val="20"/>
                <w:szCs w:val="20"/>
              </w:rPr>
            </w:pPr>
          </w:p>
        </w:tc>
        <w:tc>
          <w:tcPr>
            <w:tcW w:w="5056" w:type="dxa"/>
          </w:tcPr>
          <w:p w14:paraId="2C553FF1" w14:textId="77777777" w:rsidR="0032067D" w:rsidRDefault="0032067D" w:rsidP="00FB0FBC">
            <w:pPr>
              <w:pStyle w:val="ListParagraph1"/>
              <w:spacing w:before="120" w:after="0" w:line="240" w:lineRule="auto"/>
              <w:jc w:val="left"/>
              <w:rPr>
                <w:b/>
                <w:bCs/>
                <w:sz w:val="20"/>
                <w:szCs w:val="20"/>
              </w:rPr>
            </w:pPr>
          </w:p>
          <w:p w14:paraId="39B9A53F" w14:textId="77777777" w:rsidR="0032067D" w:rsidRDefault="0032067D" w:rsidP="00FB0FBC">
            <w:pPr>
              <w:pStyle w:val="ListParagraph1"/>
              <w:spacing w:before="120" w:after="0" w:line="240" w:lineRule="auto"/>
              <w:jc w:val="left"/>
              <w:rPr>
                <w:b/>
                <w:bCs/>
                <w:sz w:val="20"/>
                <w:szCs w:val="20"/>
              </w:rPr>
            </w:pPr>
          </w:p>
          <w:p w14:paraId="595DAA6D" w14:textId="0B11821F" w:rsidR="00FB0FBC" w:rsidRPr="006C3348" w:rsidRDefault="00FB0FBC" w:rsidP="00FB0FBC">
            <w:pPr>
              <w:pStyle w:val="ListParagraph1"/>
              <w:spacing w:before="120" w:after="0" w:line="240" w:lineRule="auto"/>
              <w:jc w:val="left"/>
              <w:rPr>
                <w:b/>
                <w:bCs/>
                <w:sz w:val="20"/>
                <w:szCs w:val="20"/>
              </w:rPr>
            </w:pPr>
            <w:r w:rsidRPr="006C3348">
              <w:rPr>
                <w:b/>
                <w:bCs/>
                <w:sz w:val="20"/>
                <w:szCs w:val="20"/>
              </w:rPr>
              <w:t>Präsenzunterricht (6. Ustd.):</w:t>
            </w:r>
          </w:p>
          <w:p w14:paraId="6050CE89" w14:textId="41811460" w:rsidR="00FB0FBC" w:rsidRPr="006C3348" w:rsidRDefault="00FB0FBC" w:rsidP="00FB0FBC">
            <w:pPr>
              <w:pStyle w:val="ListParagraph1"/>
              <w:spacing w:before="120" w:after="0" w:line="240" w:lineRule="auto"/>
              <w:jc w:val="left"/>
              <w:rPr>
                <w:bCs/>
                <w:sz w:val="20"/>
                <w:szCs w:val="20"/>
              </w:rPr>
            </w:pPr>
            <w:r w:rsidRPr="006C3348">
              <w:rPr>
                <w:bCs/>
                <w:sz w:val="20"/>
                <w:szCs w:val="20"/>
              </w:rPr>
              <w:t>Gemeinsame Weiterarbeit und Abschluss der Lernumgebung zum Thema „Gase unter Druck“ und Erwärmung unter Einbezug der Teilchenbewegung.</w:t>
            </w:r>
          </w:p>
          <w:p w14:paraId="2C2BFDBD" w14:textId="77777777" w:rsidR="00FB0FBC" w:rsidRPr="006C3348" w:rsidRDefault="00FB0FBC" w:rsidP="00FB0FBC">
            <w:pPr>
              <w:pStyle w:val="ListParagraph1"/>
              <w:spacing w:before="120" w:after="0" w:line="240" w:lineRule="auto"/>
              <w:jc w:val="left"/>
              <w:rPr>
                <w:bCs/>
                <w:sz w:val="20"/>
                <w:szCs w:val="20"/>
              </w:rPr>
            </w:pPr>
            <w:r w:rsidRPr="006C3348">
              <w:rPr>
                <w:bCs/>
                <w:sz w:val="20"/>
                <w:szCs w:val="20"/>
              </w:rPr>
              <w:t xml:space="preserve">Klärung von Fachbegriffen (Normal-, Überdruck) und Erstellung eines Glossars. </w:t>
            </w:r>
          </w:p>
          <w:p w14:paraId="6948AD4B" w14:textId="664CF136" w:rsidR="00FB0FBC" w:rsidRPr="006C3348" w:rsidRDefault="00FB0FBC" w:rsidP="00FB0FBC">
            <w:pPr>
              <w:pStyle w:val="ListParagraph1"/>
              <w:spacing w:before="120" w:after="0" w:line="240" w:lineRule="auto"/>
              <w:jc w:val="left"/>
              <w:rPr>
                <w:bCs/>
                <w:sz w:val="20"/>
                <w:szCs w:val="20"/>
              </w:rPr>
            </w:pPr>
            <w:r w:rsidRPr="006C3348">
              <w:rPr>
                <w:bCs/>
                <w:sz w:val="20"/>
                <w:szCs w:val="20"/>
              </w:rPr>
              <w:t>Evaluation u.a. Faktoren der Lernumgebung, Methoden Zeitmanagement etc.</w:t>
            </w:r>
          </w:p>
          <w:p w14:paraId="5E1BFD5A" w14:textId="59F6FB03" w:rsidR="00FB0FBC" w:rsidRPr="006C3348" w:rsidRDefault="004463E7" w:rsidP="0032067D">
            <w:pPr>
              <w:pStyle w:val="ListParagraph1"/>
              <w:spacing w:before="120" w:after="120" w:line="240" w:lineRule="auto"/>
              <w:jc w:val="left"/>
              <w:rPr>
                <w:bCs/>
                <w:sz w:val="20"/>
                <w:szCs w:val="20"/>
              </w:rPr>
            </w:pPr>
            <w:r w:rsidRPr="006C3348">
              <w:rPr>
                <w:bCs/>
                <w:sz w:val="20"/>
                <w:szCs w:val="20"/>
              </w:rPr>
              <w:t>z.B. per Zielschreibe auf Oncoo [4]</w:t>
            </w:r>
          </w:p>
        </w:tc>
      </w:tr>
    </w:tbl>
    <w:p w14:paraId="5233F1EC" w14:textId="42F93B4F" w:rsidR="00B53E77" w:rsidRPr="006C3348" w:rsidRDefault="00B53E77" w:rsidP="003D0272">
      <w:pPr>
        <w:rPr>
          <w:rFonts w:cs="Arial"/>
          <w:b/>
          <w:sz w:val="20"/>
          <w:szCs w:val="20"/>
        </w:rPr>
      </w:pPr>
    </w:p>
    <w:p w14:paraId="306FE631" w14:textId="77777777" w:rsidR="002F6700" w:rsidRDefault="002F6700" w:rsidP="00B53E77">
      <w:pPr>
        <w:rPr>
          <w:rFonts w:cs="Arial"/>
          <w:b/>
          <w:sz w:val="20"/>
          <w:szCs w:val="20"/>
        </w:rPr>
        <w:sectPr w:rsidR="002F6700" w:rsidSect="002F6700">
          <w:headerReference w:type="even" r:id="rId8"/>
          <w:headerReference w:type="default" r:id="rId9"/>
          <w:footerReference w:type="default" r:id="rId10"/>
          <w:headerReference w:type="first" r:id="rId11"/>
          <w:pgSz w:w="16838" w:h="11906" w:orient="landscape"/>
          <w:pgMar w:top="1134" w:right="1134" w:bottom="1134" w:left="1134" w:header="709" w:footer="709" w:gutter="0"/>
          <w:cols w:space="708"/>
          <w:docGrid w:linePitch="360"/>
        </w:sectPr>
      </w:pPr>
    </w:p>
    <w:p w14:paraId="40BE7B97" w14:textId="2EC4013A" w:rsidR="00B53E77" w:rsidRPr="006C3348" w:rsidRDefault="00B53E77" w:rsidP="00B53E77">
      <w:pPr>
        <w:rPr>
          <w:rFonts w:cs="Arial"/>
          <w:b/>
          <w:sz w:val="20"/>
          <w:szCs w:val="20"/>
        </w:rPr>
      </w:pPr>
      <w:r w:rsidRPr="006C3348">
        <w:rPr>
          <w:rFonts w:cs="Arial"/>
          <w:b/>
          <w:sz w:val="20"/>
          <w:szCs w:val="20"/>
        </w:rPr>
        <w:lastRenderedPageBreak/>
        <w:t>weiterführendes Material:</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526"/>
        <w:gridCol w:w="7395"/>
        <w:gridCol w:w="6356"/>
      </w:tblGrid>
      <w:tr w:rsidR="00B53E77" w:rsidRPr="006C3348" w14:paraId="7FF88D8D" w14:textId="77777777" w:rsidTr="002F6700">
        <w:trPr>
          <w:trHeight w:val="113"/>
          <w:tblHeader/>
        </w:trPr>
        <w:tc>
          <w:tcPr>
            <w:tcW w:w="184" w:type="pct"/>
            <w:shd w:val="clear" w:color="auto" w:fill="D9D9D9"/>
          </w:tcPr>
          <w:p w14:paraId="6698244C" w14:textId="77777777" w:rsidR="00B53E77" w:rsidRPr="006C3348" w:rsidRDefault="00B53E77" w:rsidP="002F6700">
            <w:pPr>
              <w:spacing w:before="60" w:after="60"/>
              <w:jc w:val="center"/>
              <w:rPr>
                <w:b/>
                <w:sz w:val="20"/>
                <w:szCs w:val="20"/>
              </w:rPr>
            </w:pPr>
            <w:r w:rsidRPr="006C3348">
              <w:rPr>
                <w:b/>
                <w:sz w:val="20"/>
                <w:szCs w:val="20"/>
              </w:rPr>
              <w:t>Nr.</w:t>
            </w:r>
          </w:p>
        </w:tc>
        <w:tc>
          <w:tcPr>
            <w:tcW w:w="2590" w:type="pct"/>
            <w:shd w:val="clear" w:color="auto" w:fill="D9D9D9"/>
          </w:tcPr>
          <w:p w14:paraId="75B56CA5" w14:textId="77777777" w:rsidR="00B53E77" w:rsidRPr="006C3348" w:rsidRDefault="00B53E77" w:rsidP="002F6700">
            <w:pPr>
              <w:spacing w:before="60" w:after="60" w:line="240" w:lineRule="auto"/>
              <w:rPr>
                <w:rFonts w:cs="Arial"/>
                <w:b/>
                <w:sz w:val="20"/>
                <w:szCs w:val="20"/>
              </w:rPr>
            </w:pPr>
            <w:r w:rsidRPr="006C3348">
              <w:rPr>
                <w:rFonts w:cs="Arial"/>
                <w:b/>
                <w:sz w:val="20"/>
                <w:szCs w:val="20"/>
              </w:rPr>
              <w:t>URL / Quellenangabe</w:t>
            </w:r>
          </w:p>
        </w:tc>
        <w:tc>
          <w:tcPr>
            <w:tcW w:w="2226" w:type="pct"/>
            <w:shd w:val="clear" w:color="auto" w:fill="D9D9D9"/>
          </w:tcPr>
          <w:p w14:paraId="4C15EB81" w14:textId="77777777" w:rsidR="00B53E77" w:rsidRPr="006C3348" w:rsidRDefault="00B53E77" w:rsidP="002F6700">
            <w:pPr>
              <w:spacing w:before="60" w:after="60" w:line="240" w:lineRule="auto"/>
              <w:rPr>
                <w:rFonts w:cs="Arial"/>
                <w:b/>
                <w:sz w:val="20"/>
                <w:szCs w:val="20"/>
              </w:rPr>
            </w:pPr>
            <w:r w:rsidRPr="006C3348">
              <w:rPr>
                <w:rFonts w:cs="Arial"/>
                <w:b/>
                <w:sz w:val="20"/>
                <w:szCs w:val="20"/>
              </w:rPr>
              <w:t>Kurzbeschreibung des Inhalts / der Quelle</w:t>
            </w:r>
          </w:p>
        </w:tc>
      </w:tr>
      <w:tr w:rsidR="00B53E77" w:rsidRPr="006C3348" w14:paraId="2547A683" w14:textId="77777777" w:rsidTr="002F6700">
        <w:trPr>
          <w:trHeight w:val="1415"/>
        </w:trPr>
        <w:tc>
          <w:tcPr>
            <w:tcW w:w="184" w:type="pct"/>
          </w:tcPr>
          <w:p w14:paraId="09EF96DB" w14:textId="054F9AD7" w:rsidR="00B53E77" w:rsidRPr="006C3348" w:rsidRDefault="00B53E77" w:rsidP="00B53E77">
            <w:pPr>
              <w:spacing w:before="60"/>
              <w:jc w:val="center"/>
              <w:rPr>
                <w:sz w:val="20"/>
                <w:szCs w:val="20"/>
              </w:rPr>
            </w:pPr>
            <w:r w:rsidRPr="006C3348">
              <w:rPr>
                <w:sz w:val="20"/>
                <w:szCs w:val="20"/>
              </w:rPr>
              <w:t>1</w:t>
            </w:r>
          </w:p>
        </w:tc>
        <w:tc>
          <w:tcPr>
            <w:tcW w:w="2590" w:type="pct"/>
          </w:tcPr>
          <w:p w14:paraId="59F3CBBF" w14:textId="77777777" w:rsidR="00B53E77" w:rsidRPr="006C3348" w:rsidRDefault="00A631C2" w:rsidP="00B53E77">
            <w:pPr>
              <w:spacing w:before="60" w:after="60" w:line="240" w:lineRule="auto"/>
              <w:rPr>
                <w:rStyle w:val="Hyperlink"/>
                <w:rFonts w:cs="Arial"/>
                <w:sz w:val="20"/>
                <w:szCs w:val="20"/>
              </w:rPr>
            </w:pPr>
            <w:hyperlink r:id="rId12" w:history="1">
              <w:r w:rsidR="00B53E77" w:rsidRPr="006C3348">
                <w:rPr>
                  <w:rStyle w:val="Hyperlink"/>
                  <w:rFonts w:cs="Arial"/>
                  <w:sz w:val="20"/>
                  <w:szCs w:val="20"/>
                </w:rPr>
                <w:t>https://quizizz.com/</w:t>
              </w:r>
            </w:hyperlink>
          </w:p>
          <w:p w14:paraId="477B11B8" w14:textId="77777777" w:rsidR="00B53E77" w:rsidRPr="006C3348" w:rsidRDefault="00B53E77" w:rsidP="00B53E77">
            <w:pPr>
              <w:spacing w:before="60" w:after="60" w:line="240" w:lineRule="auto"/>
              <w:jc w:val="left"/>
              <w:rPr>
                <w:sz w:val="20"/>
                <w:szCs w:val="20"/>
              </w:rPr>
            </w:pPr>
          </w:p>
        </w:tc>
        <w:tc>
          <w:tcPr>
            <w:tcW w:w="2226" w:type="pct"/>
          </w:tcPr>
          <w:p w14:paraId="78DC4D94" w14:textId="6253C8F2" w:rsidR="00B53E77" w:rsidRPr="006C3348" w:rsidRDefault="00B53E77" w:rsidP="00B53E77">
            <w:pPr>
              <w:pStyle w:val="Listenabsatz"/>
              <w:numPr>
                <w:ilvl w:val="0"/>
                <w:numId w:val="33"/>
              </w:numPr>
              <w:spacing w:before="60" w:after="60" w:line="240" w:lineRule="auto"/>
              <w:jc w:val="left"/>
              <w:rPr>
                <w:rFonts w:eastAsia="Times New Roman" w:cs="Arial"/>
                <w:bCs/>
                <w:sz w:val="20"/>
                <w:szCs w:val="20"/>
              </w:rPr>
            </w:pPr>
            <w:r w:rsidRPr="006C3348">
              <w:rPr>
                <w:rFonts w:eastAsia="Times New Roman" w:cs="Arial"/>
                <w:bCs/>
                <w:sz w:val="20"/>
                <w:szCs w:val="20"/>
              </w:rPr>
              <w:t xml:space="preserve">Tool zu Erstellung von Quiz, Überprüfungen, etc. </w:t>
            </w:r>
            <w:r w:rsidR="00996875">
              <w:rPr>
                <w:rFonts w:eastAsia="Times New Roman" w:cs="Arial"/>
                <w:bCs/>
                <w:sz w:val="20"/>
                <w:szCs w:val="20"/>
              </w:rPr>
              <w:t>k</w:t>
            </w:r>
            <w:r w:rsidRPr="006C3348">
              <w:rPr>
                <w:rFonts w:eastAsia="Times New Roman" w:cs="Arial"/>
                <w:bCs/>
                <w:sz w:val="20"/>
                <w:szCs w:val="20"/>
              </w:rPr>
              <w:t>ostenlose Anmeldung</w:t>
            </w:r>
          </w:p>
          <w:p w14:paraId="369915E3" w14:textId="77777777" w:rsidR="00B53E77" w:rsidRPr="006C3348" w:rsidRDefault="00B53E77" w:rsidP="00B53E77">
            <w:pPr>
              <w:pStyle w:val="Listenabsatz"/>
              <w:numPr>
                <w:ilvl w:val="0"/>
                <w:numId w:val="33"/>
              </w:numPr>
              <w:spacing w:before="60" w:after="60" w:line="240" w:lineRule="auto"/>
              <w:jc w:val="left"/>
              <w:rPr>
                <w:rFonts w:eastAsia="Times New Roman" w:cs="Arial"/>
                <w:bCs/>
                <w:sz w:val="20"/>
                <w:szCs w:val="20"/>
              </w:rPr>
            </w:pPr>
            <w:r w:rsidRPr="006C3348">
              <w:rPr>
                <w:rFonts w:eastAsia="Times New Roman" w:cs="Arial"/>
                <w:bCs/>
                <w:sz w:val="20"/>
                <w:szCs w:val="20"/>
              </w:rPr>
              <w:t>Erstellung und Verwendung vorhandener Quiz</w:t>
            </w:r>
          </w:p>
          <w:p w14:paraId="29E96754" w14:textId="13F38AEC" w:rsidR="00B53E77" w:rsidRPr="006C3348" w:rsidRDefault="00996875" w:rsidP="00B53E77">
            <w:pPr>
              <w:pStyle w:val="Listenabsatz"/>
              <w:numPr>
                <w:ilvl w:val="0"/>
                <w:numId w:val="33"/>
              </w:numPr>
              <w:spacing w:before="60" w:after="60" w:line="240" w:lineRule="auto"/>
              <w:jc w:val="left"/>
              <w:rPr>
                <w:rFonts w:eastAsia="Times New Roman" w:cs="Arial"/>
                <w:bCs/>
                <w:sz w:val="20"/>
                <w:szCs w:val="20"/>
              </w:rPr>
            </w:pPr>
            <w:r>
              <w:rPr>
                <w:rFonts w:eastAsia="Times New Roman" w:cs="Arial"/>
                <w:bCs/>
                <w:sz w:val="20"/>
                <w:szCs w:val="20"/>
              </w:rPr>
              <w:t>J</w:t>
            </w:r>
            <w:r w:rsidR="00B53E77" w:rsidRPr="006C3348">
              <w:rPr>
                <w:rFonts w:eastAsia="Times New Roman" w:cs="Arial"/>
                <w:bCs/>
                <w:sz w:val="20"/>
                <w:szCs w:val="20"/>
              </w:rPr>
              <w:t>eder spielt auf seinem mobilen Endgerät in seinem Tempo</w:t>
            </w:r>
            <w:r>
              <w:rPr>
                <w:rFonts w:eastAsia="Times New Roman" w:cs="Arial"/>
                <w:bCs/>
                <w:sz w:val="20"/>
                <w:szCs w:val="20"/>
              </w:rPr>
              <w:t>.</w:t>
            </w:r>
          </w:p>
          <w:p w14:paraId="7A2DCE64" w14:textId="77777777" w:rsidR="00B53E77" w:rsidRPr="006C3348" w:rsidRDefault="00B53E77" w:rsidP="00B53E77">
            <w:pPr>
              <w:pStyle w:val="Listenabsatz"/>
              <w:numPr>
                <w:ilvl w:val="0"/>
                <w:numId w:val="33"/>
              </w:numPr>
              <w:spacing w:before="60" w:after="60" w:line="240" w:lineRule="auto"/>
              <w:jc w:val="left"/>
              <w:rPr>
                <w:rFonts w:eastAsia="Times New Roman" w:cs="Arial"/>
                <w:bCs/>
                <w:sz w:val="20"/>
                <w:szCs w:val="20"/>
              </w:rPr>
            </w:pPr>
            <w:r w:rsidRPr="006C3348">
              <w:rPr>
                <w:rFonts w:eastAsia="Times New Roman" w:cs="Arial"/>
                <w:bCs/>
                <w:sz w:val="20"/>
                <w:szCs w:val="20"/>
              </w:rPr>
              <w:t>kann zur Überprüfung oder auch als Hausaufgabe verwendet werden</w:t>
            </w:r>
          </w:p>
          <w:p w14:paraId="4A53BA1A" w14:textId="2E2CF1BD" w:rsidR="00B53E77" w:rsidRPr="00996875" w:rsidRDefault="00B53E77" w:rsidP="00996875">
            <w:pPr>
              <w:pStyle w:val="Listenabsatz"/>
              <w:numPr>
                <w:ilvl w:val="0"/>
                <w:numId w:val="33"/>
              </w:numPr>
              <w:spacing w:before="60" w:after="60" w:line="240" w:lineRule="auto"/>
              <w:jc w:val="left"/>
              <w:rPr>
                <w:rFonts w:cs="Arial"/>
                <w:bCs/>
                <w:sz w:val="20"/>
                <w:szCs w:val="20"/>
              </w:rPr>
            </w:pPr>
            <w:r w:rsidRPr="00996875">
              <w:rPr>
                <w:rFonts w:cs="Arial"/>
                <w:bCs/>
                <w:sz w:val="20"/>
                <w:szCs w:val="20"/>
              </w:rPr>
              <w:t>Ergebnisse können per Email versendet werden</w:t>
            </w:r>
            <w:r w:rsidR="00996875">
              <w:rPr>
                <w:rFonts w:cs="Arial"/>
                <w:bCs/>
                <w:sz w:val="20"/>
                <w:szCs w:val="20"/>
              </w:rPr>
              <w:t>.</w:t>
            </w:r>
          </w:p>
          <w:p w14:paraId="5763A898" w14:textId="08C9AE9E" w:rsidR="00B53E77" w:rsidRPr="006C3348" w:rsidRDefault="00996875" w:rsidP="00996875">
            <w:pPr>
              <w:pStyle w:val="Listenabsatz"/>
              <w:numPr>
                <w:ilvl w:val="0"/>
                <w:numId w:val="33"/>
              </w:numPr>
              <w:spacing w:before="60" w:after="60" w:line="240" w:lineRule="auto"/>
              <w:jc w:val="left"/>
              <w:rPr>
                <w:rFonts w:cs="Arial"/>
                <w:bCs/>
                <w:sz w:val="20"/>
                <w:szCs w:val="20"/>
              </w:rPr>
            </w:pPr>
            <w:r>
              <w:rPr>
                <w:rFonts w:cs="Arial"/>
                <w:bCs/>
                <w:sz w:val="20"/>
                <w:szCs w:val="20"/>
              </w:rPr>
              <w:t>E</w:t>
            </w:r>
            <w:r w:rsidR="00B53E77" w:rsidRPr="006C3348">
              <w:rPr>
                <w:rFonts w:cs="Arial"/>
                <w:bCs/>
                <w:sz w:val="20"/>
                <w:szCs w:val="20"/>
              </w:rPr>
              <w:t>s können Bilder in die Antwortoptionen eingefügt werden</w:t>
            </w:r>
            <w:r>
              <w:rPr>
                <w:rFonts w:cs="Arial"/>
                <w:bCs/>
                <w:sz w:val="20"/>
                <w:szCs w:val="20"/>
              </w:rPr>
              <w:t>.</w:t>
            </w:r>
          </w:p>
        </w:tc>
      </w:tr>
      <w:tr w:rsidR="00B53E77" w:rsidRPr="006C3348" w14:paraId="3932026D" w14:textId="77777777" w:rsidTr="002F6700">
        <w:trPr>
          <w:trHeight w:val="1415"/>
        </w:trPr>
        <w:tc>
          <w:tcPr>
            <w:tcW w:w="184" w:type="pct"/>
          </w:tcPr>
          <w:p w14:paraId="694B3FD2" w14:textId="5E9EBB30" w:rsidR="00B53E77" w:rsidRPr="006C3348" w:rsidRDefault="00B53E77" w:rsidP="00B53E77">
            <w:pPr>
              <w:spacing w:before="60"/>
              <w:jc w:val="center"/>
              <w:rPr>
                <w:sz w:val="20"/>
                <w:szCs w:val="20"/>
              </w:rPr>
            </w:pPr>
            <w:r w:rsidRPr="006C3348">
              <w:rPr>
                <w:sz w:val="20"/>
                <w:szCs w:val="20"/>
              </w:rPr>
              <w:t>2</w:t>
            </w:r>
          </w:p>
        </w:tc>
        <w:tc>
          <w:tcPr>
            <w:tcW w:w="2590" w:type="pct"/>
          </w:tcPr>
          <w:p w14:paraId="0A801435" w14:textId="77777777" w:rsidR="00B53E77" w:rsidRPr="006C3348" w:rsidRDefault="00A631C2" w:rsidP="00B53E77">
            <w:pPr>
              <w:spacing w:before="60" w:after="60" w:line="240" w:lineRule="auto"/>
              <w:rPr>
                <w:rStyle w:val="Hyperlink"/>
                <w:rFonts w:cs="Arial"/>
                <w:sz w:val="20"/>
                <w:szCs w:val="20"/>
              </w:rPr>
            </w:pPr>
            <w:hyperlink r:id="rId13" w:history="1">
              <w:r w:rsidR="00B53E77" w:rsidRPr="006C3348">
                <w:rPr>
                  <w:rStyle w:val="Hyperlink"/>
                  <w:rFonts w:cs="Arial"/>
                  <w:sz w:val="20"/>
                  <w:szCs w:val="20"/>
                </w:rPr>
                <w:t>https://quizlet.com/</w:t>
              </w:r>
            </w:hyperlink>
          </w:p>
          <w:p w14:paraId="06DC54E7" w14:textId="77777777" w:rsidR="00B53E77" w:rsidRPr="006C3348" w:rsidRDefault="00B53E77" w:rsidP="00B53E77">
            <w:pPr>
              <w:spacing w:before="60" w:after="60" w:line="240" w:lineRule="auto"/>
              <w:rPr>
                <w:rStyle w:val="Hyperlink"/>
                <w:rFonts w:cs="Arial"/>
                <w:sz w:val="20"/>
                <w:szCs w:val="20"/>
              </w:rPr>
            </w:pPr>
          </w:p>
        </w:tc>
        <w:tc>
          <w:tcPr>
            <w:tcW w:w="2226" w:type="pct"/>
          </w:tcPr>
          <w:p w14:paraId="6E93DAB7" w14:textId="622C9593" w:rsidR="00B53E77" w:rsidRPr="006C3348" w:rsidRDefault="00996875" w:rsidP="00B53E77">
            <w:pPr>
              <w:pStyle w:val="Listenabsatz"/>
              <w:numPr>
                <w:ilvl w:val="0"/>
                <w:numId w:val="34"/>
              </w:numPr>
              <w:spacing w:before="60" w:after="60" w:line="240" w:lineRule="auto"/>
              <w:jc w:val="left"/>
              <w:rPr>
                <w:rFonts w:eastAsia="Times New Roman" w:cs="Arial"/>
                <w:bCs/>
                <w:sz w:val="20"/>
                <w:szCs w:val="20"/>
              </w:rPr>
            </w:pPr>
            <w:r>
              <w:rPr>
                <w:rFonts w:eastAsia="Times New Roman" w:cs="Arial"/>
                <w:bCs/>
                <w:sz w:val="20"/>
                <w:szCs w:val="20"/>
              </w:rPr>
              <w:t>k</w:t>
            </w:r>
            <w:r w:rsidR="00B53E77" w:rsidRPr="006C3348">
              <w:rPr>
                <w:rFonts w:eastAsia="Times New Roman" w:cs="Arial"/>
                <w:bCs/>
                <w:sz w:val="20"/>
                <w:szCs w:val="20"/>
              </w:rPr>
              <w:t>ostenlose Anmeldung</w:t>
            </w:r>
          </w:p>
          <w:p w14:paraId="393A97CA" w14:textId="77777777" w:rsidR="00B53E77" w:rsidRPr="006C3348" w:rsidRDefault="00B53E77" w:rsidP="00B53E77">
            <w:pPr>
              <w:pStyle w:val="Listenabsatz"/>
              <w:numPr>
                <w:ilvl w:val="0"/>
                <w:numId w:val="34"/>
              </w:numPr>
              <w:spacing w:before="60" w:after="60" w:line="240" w:lineRule="auto"/>
              <w:jc w:val="left"/>
              <w:rPr>
                <w:rFonts w:eastAsia="Times New Roman" w:cs="Arial"/>
                <w:bCs/>
                <w:sz w:val="20"/>
                <w:szCs w:val="20"/>
              </w:rPr>
            </w:pPr>
            <w:r w:rsidRPr="006C3348">
              <w:rPr>
                <w:rFonts w:eastAsia="Times New Roman" w:cs="Arial"/>
                <w:bCs/>
                <w:sz w:val="20"/>
                <w:szCs w:val="20"/>
              </w:rPr>
              <w:t>dient zur Vokabel- Begriffs- oder Definitionsabfrage</w:t>
            </w:r>
          </w:p>
          <w:p w14:paraId="4DB1CDD3" w14:textId="23F7FCF2" w:rsidR="00B53E77" w:rsidRPr="006C3348" w:rsidRDefault="00996875" w:rsidP="00B53E77">
            <w:pPr>
              <w:pStyle w:val="Listenabsatz"/>
              <w:numPr>
                <w:ilvl w:val="0"/>
                <w:numId w:val="33"/>
              </w:numPr>
              <w:spacing w:before="60" w:after="60" w:line="240" w:lineRule="auto"/>
              <w:jc w:val="left"/>
              <w:rPr>
                <w:rFonts w:eastAsia="Times New Roman" w:cs="Arial"/>
                <w:bCs/>
                <w:sz w:val="20"/>
                <w:szCs w:val="20"/>
              </w:rPr>
            </w:pPr>
            <w:r>
              <w:rPr>
                <w:rFonts w:eastAsia="Times New Roman" w:cs="Arial"/>
                <w:bCs/>
                <w:sz w:val="20"/>
                <w:szCs w:val="20"/>
              </w:rPr>
              <w:t>I</w:t>
            </w:r>
            <w:r w:rsidR="00B53E77" w:rsidRPr="006C3348">
              <w:rPr>
                <w:rFonts w:eastAsia="Times New Roman" w:cs="Arial"/>
                <w:bCs/>
                <w:sz w:val="20"/>
                <w:szCs w:val="20"/>
              </w:rPr>
              <w:t>n der kostenlosen Version lassen sich keine eigenen Bilder einfügen, es sind aber zahlreiche Abbildungen, Fotos und Definitionen bereits vorhanden</w:t>
            </w:r>
            <w:r>
              <w:rPr>
                <w:rFonts w:eastAsia="Times New Roman" w:cs="Arial"/>
                <w:bCs/>
                <w:sz w:val="20"/>
                <w:szCs w:val="20"/>
              </w:rPr>
              <w:t>.</w:t>
            </w:r>
          </w:p>
        </w:tc>
      </w:tr>
      <w:tr w:rsidR="00B53E77" w:rsidRPr="006C3348" w14:paraId="6791A3BA" w14:textId="77777777" w:rsidTr="002F6700">
        <w:trPr>
          <w:trHeight w:val="113"/>
        </w:trPr>
        <w:tc>
          <w:tcPr>
            <w:tcW w:w="184" w:type="pct"/>
            <w:shd w:val="clear" w:color="auto" w:fill="auto"/>
          </w:tcPr>
          <w:p w14:paraId="1FB743C6" w14:textId="77777777" w:rsidR="00B53E77" w:rsidRPr="006C3348" w:rsidRDefault="00B53E77" w:rsidP="002F6700">
            <w:pPr>
              <w:spacing w:before="60" w:after="60"/>
              <w:jc w:val="center"/>
              <w:rPr>
                <w:sz w:val="20"/>
                <w:szCs w:val="20"/>
              </w:rPr>
            </w:pPr>
            <w:r w:rsidRPr="006C3348">
              <w:rPr>
                <w:sz w:val="20"/>
                <w:szCs w:val="20"/>
              </w:rPr>
              <w:t>3</w:t>
            </w:r>
          </w:p>
        </w:tc>
        <w:tc>
          <w:tcPr>
            <w:tcW w:w="2590" w:type="pct"/>
            <w:shd w:val="clear" w:color="auto" w:fill="auto"/>
          </w:tcPr>
          <w:p w14:paraId="54AFCCE2" w14:textId="77777777" w:rsidR="00B53E77" w:rsidRPr="006C3348" w:rsidRDefault="00A631C2" w:rsidP="002F6700">
            <w:pPr>
              <w:pStyle w:val="ListParagraph1"/>
              <w:spacing w:before="120" w:after="0" w:line="240" w:lineRule="auto"/>
              <w:jc w:val="left"/>
              <w:rPr>
                <w:rStyle w:val="Hyperlink"/>
                <w:rFonts w:cs="Arial"/>
                <w:bCs/>
                <w:sz w:val="20"/>
                <w:szCs w:val="20"/>
              </w:rPr>
            </w:pPr>
            <w:hyperlink r:id="rId14" w:history="1">
              <w:r w:rsidR="00B53E77" w:rsidRPr="006C3348">
                <w:rPr>
                  <w:rStyle w:val="Hyperlink"/>
                  <w:rFonts w:cs="Arial"/>
                  <w:bCs/>
                  <w:sz w:val="20"/>
                  <w:szCs w:val="20"/>
                </w:rPr>
                <w:t>https://learningapps.org/view2580939</w:t>
              </w:r>
            </w:hyperlink>
          </w:p>
        </w:tc>
        <w:tc>
          <w:tcPr>
            <w:tcW w:w="2226" w:type="pct"/>
            <w:shd w:val="clear" w:color="auto" w:fill="auto"/>
          </w:tcPr>
          <w:p w14:paraId="7753DEA7" w14:textId="0E36EDFC" w:rsidR="00B53E77" w:rsidRPr="006C3348" w:rsidRDefault="00B53E77" w:rsidP="002F6700">
            <w:pPr>
              <w:spacing w:before="60" w:after="60" w:line="240" w:lineRule="auto"/>
              <w:rPr>
                <w:rFonts w:cs="Arial"/>
                <w:bCs/>
                <w:sz w:val="20"/>
                <w:szCs w:val="20"/>
              </w:rPr>
            </w:pPr>
            <w:r w:rsidRPr="006C3348">
              <w:rPr>
                <w:rFonts w:cs="Arial"/>
                <w:bCs/>
                <w:sz w:val="20"/>
                <w:szCs w:val="20"/>
              </w:rPr>
              <w:t>LearningApps.org: App</w:t>
            </w:r>
            <w:r w:rsidR="00996875">
              <w:rPr>
                <w:rFonts w:cs="Arial"/>
                <w:bCs/>
                <w:sz w:val="20"/>
                <w:szCs w:val="20"/>
              </w:rPr>
              <w:t>,</w:t>
            </w:r>
            <w:r w:rsidRPr="006C3348">
              <w:rPr>
                <w:rFonts w:cs="Arial"/>
                <w:bCs/>
                <w:sz w:val="20"/>
                <w:szCs w:val="20"/>
              </w:rPr>
              <w:t xml:space="preserve"> in der Gefahrensymbole der entsprechenden Erläuterung zugeordnet werden müssen.</w:t>
            </w:r>
          </w:p>
        </w:tc>
      </w:tr>
      <w:tr w:rsidR="00B53E77" w:rsidRPr="006C3348" w14:paraId="38B43CCA" w14:textId="77777777" w:rsidTr="002F6700">
        <w:trPr>
          <w:trHeight w:val="607"/>
        </w:trPr>
        <w:tc>
          <w:tcPr>
            <w:tcW w:w="184" w:type="pct"/>
          </w:tcPr>
          <w:p w14:paraId="092CFF2C" w14:textId="77777777" w:rsidR="00B53E77" w:rsidRPr="006C3348" w:rsidRDefault="00B53E77" w:rsidP="002F6700">
            <w:pPr>
              <w:spacing w:before="60"/>
              <w:jc w:val="center"/>
              <w:rPr>
                <w:sz w:val="20"/>
                <w:szCs w:val="20"/>
              </w:rPr>
            </w:pPr>
            <w:r w:rsidRPr="006C3348">
              <w:rPr>
                <w:sz w:val="20"/>
                <w:szCs w:val="20"/>
              </w:rPr>
              <w:t>4</w:t>
            </w:r>
          </w:p>
        </w:tc>
        <w:tc>
          <w:tcPr>
            <w:tcW w:w="2590" w:type="pct"/>
            <w:tcBorders>
              <w:bottom w:val="single" w:sz="4" w:space="0" w:color="000001"/>
            </w:tcBorders>
          </w:tcPr>
          <w:p w14:paraId="1E45F056" w14:textId="77777777" w:rsidR="00B53E77" w:rsidRPr="006C3348" w:rsidRDefault="00A631C2" w:rsidP="002F6700">
            <w:pPr>
              <w:spacing w:before="60" w:after="60" w:line="240" w:lineRule="auto"/>
              <w:jc w:val="left"/>
              <w:rPr>
                <w:sz w:val="20"/>
                <w:szCs w:val="20"/>
              </w:rPr>
            </w:pPr>
            <w:hyperlink r:id="rId15" w:history="1">
              <w:r w:rsidR="00B53E77" w:rsidRPr="006C3348">
                <w:rPr>
                  <w:rStyle w:val="Hyperlink"/>
                  <w:rFonts w:cs="Arial"/>
                  <w:sz w:val="20"/>
                  <w:szCs w:val="20"/>
                </w:rPr>
                <w:t>https://oncoo.de/</w:t>
              </w:r>
            </w:hyperlink>
          </w:p>
        </w:tc>
        <w:tc>
          <w:tcPr>
            <w:tcW w:w="2226" w:type="pct"/>
            <w:tcBorders>
              <w:bottom w:val="single" w:sz="4" w:space="0" w:color="000001"/>
            </w:tcBorders>
          </w:tcPr>
          <w:p w14:paraId="7C21D34D" w14:textId="7037C297" w:rsidR="00B53E77" w:rsidRPr="006C3348" w:rsidRDefault="00B53E77" w:rsidP="00996875">
            <w:pPr>
              <w:spacing w:before="60" w:after="60" w:line="240" w:lineRule="auto"/>
              <w:jc w:val="left"/>
              <w:rPr>
                <w:rFonts w:cs="Arial"/>
                <w:bCs/>
                <w:sz w:val="20"/>
                <w:szCs w:val="20"/>
              </w:rPr>
            </w:pPr>
            <w:r w:rsidRPr="006C3348">
              <w:rPr>
                <w:rFonts w:cs="Arial"/>
                <w:sz w:val="20"/>
                <w:szCs w:val="20"/>
              </w:rPr>
              <w:t>Hier werden Werkzeuge angeboten, die bekannte Unterrichtsmethoden aus dem Bereich des kooperativen Lernens mit Hilfe des Rechners abbilden. Auf diese Weise können die räumlichen Beschränkungen umgangen werden bzw. Distanz bewahrt werden</w:t>
            </w:r>
          </w:p>
        </w:tc>
      </w:tr>
      <w:tr w:rsidR="00B53E77" w:rsidRPr="006C3348" w14:paraId="7E849BC8" w14:textId="77777777" w:rsidTr="002F6700">
        <w:trPr>
          <w:trHeight w:val="1415"/>
        </w:trPr>
        <w:tc>
          <w:tcPr>
            <w:tcW w:w="184" w:type="pct"/>
            <w:vMerge w:val="restart"/>
          </w:tcPr>
          <w:p w14:paraId="7D5B4451" w14:textId="162B6FE0" w:rsidR="00B53E77" w:rsidRPr="006C3348" w:rsidRDefault="00B53E77" w:rsidP="00B53E77">
            <w:pPr>
              <w:spacing w:before="60"/>
              <w:jc w:val="center"/>
              <w:rPr>
                <w:sz w:val="20"/>
                <w:szCs w:val="20"/>
              </w:rPr>
            </w:pPr>
            <w:r w:rsidRPr="006C3348">
              <w:rPr>
                <w:sz w:val="20"/>
                <w:szCs w:val="20"/>
              </w:rPr>
              <w:t>5</w:t>
            </w:r>
          </w:p>
        </w:tc>
        <w:tc>
          <w:tcPr>
            <w:tcW w:w="2590" w:type="pct"/>
            <w:tcBorders>
              <w:bottom w:val="nil"/>
            </w:tcBorders>
          </w:tcPr>
          <w:p w14:paraId="3158DF6C" w14:textId="77777777" w:rsidR="00B53E77" w:rsidRPr="006C3348" w:rsidRDefault="00A631C2" w:rsidP="00B53E77">
            <w:pPr>
              <w:spacing w:before="60" w:after="60" w:line="240" w:lineRule="auto"/>
              <w:jc w:val="left"/>
              <w:rPr>
                <w:rFonts w:cs="Arial"/>
                <w:sz w:val="20"/>
                <w:szCs w:val="20"/>
              </w:rPr>
            </w:pPr>
            <w:hyperlink r:id="rId16" w:history="1">
              <w:r w:rsidR="00B53E77" w:rsidRPr="006C3348">
                <w:rPr>
                  <w:rStyle w:val="Hyperlink"/>
                  <w:rFonts w:cs="Arial"/>
                  <w:sz w:val="20"/>
                  <w:szCs w:val="20"/>
                </w:rPr>
                <w:t>http://www.ganzin.de/wp-content/uploads/2015/10/Sprachbildung.pdf</w:t>
              </w:r>
            </w:hyperlink>
          </w:p>
        </w:tc>
        <w:tc>
          <w:tcPr>
            <w:tcW w:w="2226" w:type="pct"/>
            <w:tcBorders>
              <w:bottom w:val="nil"/>
            </w:tcBorders>
          </w:tcPr>
          <w:p w14:paraId="397FFFC9" w14:textId="77777777" w:rsidR="00B53E77" w:rsidRPr="006C3348" w:rsidRDefault="00B53E77" w:rsidP="00B53E77">
            <w:pPr>
              <w:spacing w:before="60" w:after="60" w:line="240" w:lineRule="auto"/>
              <w:jc w:val="left"/>
              <w:rPr>
                <w:rFonts w:cs="Arial"/>
                <w:bCs/>
                <w:sz w:val="20"/>
                <w:szCs w:val="20"/>
              </w:rPr>
            </w:pPr>
            <w:r w:rsidRPr="006C3348">
              <w:rPr>
                <w:rFonts w:cs="Arial"/>
                <w:bCs/>
                <w:sz w:val="20"/>
                <w:szCs w:val="20"/>
              </w:rPr>
              <w:t>In Kapitel 4.3.2 werden Strategien und Techniken des systema</w:t>
            </w:r>
            <w:r w:rsidRPr="006C3348">
              <w:rPr>
                <w:rFonts w:cs="Arial"/>
                <w:bCs/>
                <w:sz w:val="20"/>
                <w:szCs w:val="20"/>
              </w:rPr>
              <w:softHyphen/>
              <w:t>tischen Scaffoldings dargestellt. Die Idee vom Lernenden Schreiben wird anhand des Protokollschreibens im Physikanfangs</w:t>
            </w:r>
            <w:r w:rsidRPr="006C3348">
              <w:rPr>
                <w:rFonts w:cs="Arial"/>
                <w:bCs/>
                <w:sz w:val="20"/>
                <w:szCs w:val="20"/>
              </w:rPr>
              <w:softHyphen/>
              <w:t xml:space="preserve">unterricht vorgestellt. Dabei wird ein Überblick über Scaffolding-Techniken beim Protokollschreiben gegeben. </w:t>
            </w:r>
          </w:p>
        </w:tc>
      </w:tr>
      <w:tr w:rsidR="00B53E77" w:rsidRPr="006C3348" w14:paraId="3672A3D4" w14:textId="77777777" w:rsidTr="002F6700">
        <w:trPr>
          <w:trHeight w:val="1139"/>
        </w:trPr>
        <w:tc>
          <w:tcPr>
            <w:tcW w:w="184" w:type="pct"/>
            <w:vMerge/>
          </w:tcPr>
          <w:p w14:paraId="405938B9" w14:textId="77777777" w:rsidR="00B53E77" w:rsidRPr="006C3348" w:rsidRDefault="00B53E77" w:rsidP="00B53E77">
            <w:pPr>
              <w:spacing w:before="60"/>
              <w:jc w:val="center"/>
              <w:rPr>
                <w:sz w:val="20"/>
                <w:szCs w:val="20"/>
              </w:rPr>
            </w:pPr>
          </w:p>
        </w:tc>
        <w:tc>
          <w:tcPr>
            <w:tcW w:w="2590" w:type="pct"/>
            <w:tcBorders>
              <w:top w:val="nil"/>
            </w:tcBorders>
          </w:tcPr>
          <w:p w14:paraId="39E1EECB" w14:textId="77777777" w:rsidR="00B53E77" w:rsidRPr="006C3348" w:rsidRDefault="00A631C2" w:rsidP="00B53E77">
            <w:pPr>
              <w:spacing w:before="60" w:after="60" w:line="240" w:lineRule="auto"/>
              <w:jc w:val="left"/>
              <w:rPr>
                <w:rFonts w:cs="Arial"/>
                <w:sz w:val="20"/>
                <w:szCs w:val="20"/>
              </w:rPr>
            </w:pPr>
            <w:hyperlink r:id="rId17" w:history="1">
              <w:r w:rsidR="00B53E77" w:rsidRPr="006C3348">
                <w:rPr>
                  <w:rStyle w:val="Hyperlink"/>
                  <w:rFonts w:cs="Arial"/>
                  <w:sz w:val="20"/>
                  <w:szCs w:val="20"/>
                </w:rPr>
                <w:t xml:space="preserve">https://www.kreis-lippe.de/media/custom/2001_5202_1.PDF?1418911228 </w:t>
              </w:r>
            </w:hyperlink>
            <w:r w:rsidR="00B53E77" w:rsidRPr="006C3348">
              <w:rPr>
                <w:rFonts w:cs="Arial"/>
                <w:sz w:val="20"/>
                <w:szCs w:val="20"/>
              </w:rPr>
              <w:t xml:space="preserve"> </w:t>
            </w:r>
          </w:p>
        </w:tc>
        <w:tc>
          <w:tcPr>
            <w:tcW w:w="2226" w:type="pct"/>
            <w:tcBorders>
              <w:top w:val="nil"/>
            </w:tcBorders>
          </w:tcPr>
          <w:p w14:paraId="2B92B691" w14:textId="77777777" w:rsidR="00B53E77" w:rsidRPr="006C3348" w:rsidRDefault="00B53E77" w:rsidP="00B53E77">
            <w:pPr>
              <w:spacing w:before="60" w:after="60" w:line="240" w:lineRule="auto"/>
              <w:jc w:val="left"/>
              <w:rPr>
                <w:rFonts w:cs="Arial"/>
                <w:bCs/>
                <w:sz w:val="20"/>
                <w:szCs w:val="20"/>
              </w:rPr>
            </w:pPr>
            <w:r w:rsidRPr="006C3348">
              <w:rPr>
                <w:rFonts w:cs="Arial"/>
                <w:bCs/>
                <w:sz w:val="20"/>
                <w:szCs w:val="20"/>
              </w:rPr>
              <w:t>Pineker-Fischer thematisiert in ihrem Vortrag den Fachwortschatz der naturwissenschaftlichen Sprache und erklärt die Grundlagen der Scaffolding-Technik. Mit Folie 35 und 36 werden die sprachlichen Anforderungen an ein Versuchsprotokoll verdeutlicht.</w:t>
            </w:r>
          </w:p>
        </w:tc>
      </w:tr>
      <w:tr w:rsidR="00B53E77" w:rsidRPr="006C3348" w14:paraId="19264425" w14:textId="77777777" w:rsidTr="002F6700">
        <w:trPr>
          <w:trHeight w:val="1340"/>
        </w:trPr>
        <w:tc>
          <w:tcPr>
            <w:tcW w:w="184" w:type="pct"/>
            <w:vMerge/>
          </w:tcPr>
          <w:p w14:paraId="6703DCF9" w14:textId="77777777" w:rsidR="00B53E77" w:rsidRPr="006C3348" w:rsidRDefault="00B53E77" w:rsidP="00B53E77">
            <w:pPr>
              <w:spacing w:before="60"/>
              <w:jc w:val="center"/>
              <w:rPr>
                <w:sz w:val="20"/>
                <w:szCs w:val="20"/>
              </w:rPr>
            </w:pPr>
          </w:p>
        </w:tc>
        <w:tc>
          <w:tcPr>
            <w:tcW w:w="2590" w:type="pct"/>
          </w:tcPr>
          <w:p w14:paraId="1A4117F2" w14:textId="77777777" w:rsidR="00B53E77" w:rsidRPr="006C3348" w:rsidRDefault="00A631C2" w:rsidP="00B53E77">
            <w:pPr>
              <w:spacing w:before="60" w:after="60" w:line="240" w:lineRule="auto"/>
              <w:jc w:val="left"/>
              <w:rPr>
                <w:rFonts w:cs="Arial"/>
                <w:sz w:val="20"/>
                <w:szCs w:val="20"/>
              </w:rPr>
            </w:pPr>
            <w:hyperlink r:id="rId18" w:history="1">
              <w:r w:rsidR="00B53E77" w:rsidRPr="006C3348">
                <w:rPr>
                  <w:rStyle w:val="Hyperlink"/>
                  <w:rFonts w:cs="Arial"/>
                  <w:sz w:val="20"/>
                  <w:szCs w:val="20"/>
                </w:rPr>
                <w:t>http://oesz.at/sprachsensiblerunterricht/UPLOAD/Praxisreihe_23web.pdf</w:t>
              </w:r>
            </w:hyperlink>
          </w:p>
        </w:tc>
        <w:tc>
          <w:tcPr>
            <w:tcW w:w="2226" w:type="pct"/>
          </w:tcPr>
          <w:p w14:paraId="4E40706F" w14:textId="77777777" w:rsidR="00B53E77" w:rsidRPr="006C3348" w:rsidRDefault="00B53E77" w:rsidP="00B53E77">
            <w:pPr>
              <w:spacing w:before="60" w:after="60" w:line="240" w:lineRule="auto"/>
              <w:jc w:val="left"/>
              <w:rPr>
                <w:rFonts w:cs="Arial"/>
                <w:bCs/>
                <w:sz w:val="20"/>
                <w:szCs w:val="20"/>
              </w:rPr>
            </w:pPr>
            <w:r w:rsidRPr="006C3348">
              <w:rPr>
                <w:rFonts w:cs="Arial"/>
                <w:bCs/>
                <w:sz w:val="20"/>
                <w:szCs w:val="20"/>
              </w:rPr>
              <w:t xml:space="preserve">Neben Grundlagen und Fördermöglichkeiten zum sprachsensiblen Fachunterricht werden in der Praxisreihe 23 des österreichischen Sprachen-Kompetenz-Zentrums ab S. 14 nach der Methode der Scaffolding-Technik gestufte Lernhilfen am Beispiel des Unterrichtsgegenstands „Destillation“ aufgezeigt. Außerdem werden Tipps zur Adaption von Aufgaben gegeben. </w:t>
            </w:r>
          </w:p>
        </w:tc>
      </w:tr>
      <w:tr w:rsidR="00B53E77" w:rsidRPr="006C3348" w14:paraId="579358EF" w14:textId="77777777" w:rsidTr="002F6700">
        <w:trPr>
          <w:trHeight w:val="607"/>
        </w:trPr>
        <w:tc>
          <w:tcPr>
            <w:tcW w:w="184" w:type="pct"/>
          </w:tcPr>
          <w:p w14:paraId="6C10EF8B" w14:textId="06BCE152" w:rsidR="00B53E77" w:rsidRPr="006C3348" w:rsidRDefault="00B53E77" w:rsidP="00B53E77">
            <w:pPr>
              <w:spacing w:before="60"/>
              <w:jc w:val="center"/>
              <w:rPr>
                <w:sz w:val="20"/>
                <w:szCs w:val="20"/>
              </w:rPr>
            </w:pPr>
            <w:r w:rsidRPr="006C3348">
              <w:rPr>
                <w:sz w:val="20"/>
                <w:szCs w:val="20"/>
              </w:rPr>
              <w:t>6</w:t>
            </w:r>
          </w:p>
        </w:tc>
        <w:tc>
          <w:tcPr>
            <w:tcW w:w="2590" w:type="pct"/>
          </w:tcPr>
          <w:p w14:paraId="60C298DC" w14:textId="77777777" w:rsidR="00B53E77" w:rsidRPr="006C3348" w:rsidRDefault="00A631C2" w:rsidP="00B53E77">
            <w:pPr>
              <w:spacing w:before="60" w:after="60" w:line="240" w:lineRule="auto"/>
              <w:jc w:val="left"/>
              <w:rPr>
                <w:rFonts w:cs="Arial"/>
                <w:sz w:val="20"/>
                <w:szCs w:val="20"/>
              </w:rPr>
            </w:pPr>
            <w:hyperlink r:id="rId19" w:history="1">
              <w:r w:rsidR="00B53E77" w:rsidRPr="006C3348">
                <w:rPr>
                  <w:rStyle w:val="Hyperlink"/>
                  <w:sz w:val="20"/>
                  <w:szCs w:val="20"/>
                </w:rPr>
                <w:t>https://www.schulentwicklung.nrw.de/cms/sprachsensibler-fachunterricht/sprachsensibler-fachunterricht/sprachsensibler-fachunterricht.html</w:t>
              </w:r>
            </w:hyperlink>
            <w:r w:rsidR="00B53E77" w:rsidRPr="006C3348">
              <w:rPr>
                <w:rFonts w:cs="Arial"/>
                <w:sz w:val="20"/>
                <w:szCs w:val="20"/>
              </w:rPr>
              <w:t xml:space="preserve"> </w:t>
            </w:r>
          </w:p>
        </w:tc>
        <w:tc>
          <w:tcPr>
            <w:tcW w:w="2226" w:type="pct"/>
          </w:tcPr>
          <w:p w14:paraId="246F2962" w14:textId="77777777" w:rsidR="00B53E77" w:rsidRPr="006C3348" w:rsidRDefault="00B53E77" w:rsidP="00B53E77">
            <w:pPr>
              <w:spacing w:before="60" w:after="60" w:line="240" w:lineRule="auto"/>
              <w:jc w:val="left"/>
              <w:rPr>
                <w:rFonts w:cs="Arial"/>
                <w:bCs/>
                <w:sz w:val="20"/>
                <w:szCs w:val="20"/>
              </w:rPr>
            </w:pPr>
            <w:r w:rsidRPr="006C3348">
              <w:rPr>
                <w:rFonts w:cs="Arial"/>
                <w:bCs/>
                <w:sz w:val="20"/>
                <w:szCs w:val="20"/>
              </w:rPr>
              <w:t xml:space="preserve">QUA-LiS stellt auf dieser Seite Informationen und Materialien zum sprachsensiblen Fachunterricht bereit. Grundlagen zum Modell des „Scaffoldings“ skizziert der Artikel von Kniffka, </w:t>
            </w:r>
            <w:r w:rsidRPr="006C3348">
              <w:rPr>
                <w:rFonts w:ascii="Helvetica" w:hAnsi="Helvetica"/>
                <w:color w:val="333333"/>
                <w:sz w:val="20"/>
                <w:szCs w:val="20"/>
              </w:rPr>
              <w:t>basierend auf den Forschungen von Gibbons und anderen. Er gibt einen ersten Überblick über den Bereich und kann zum Einstieg in das Thema dienen.</w:t>
            </w:r>
          </w:p>
        </w:tc>
      </w:tr>
      <w:tr w:rsidR="00B53E77" w:rsidRPr="006C3348" w14:paraId="52F28B37" w14:textId="77777777" w:rsidTr="002F6700">
        <w:trPr>
          <w:trHeight w:val="607"/>
        </w:trPr>
        <w:tc>
          <w:tcPr>
            <w:tcW w:w="184" w:type="pct"/>
          </w:tcPr>
          <w:p w14:paraId="1C81D00D" w14:textId="648D6E77" w:rsidR="00B53E77" w:rsidRPr="006C3348" w:rsidRDefault="00B53E77" w:rsidP="00B53E77">
            <w:pPr>
              <w:spacing w:before="60"/>
              <w:jc w:val="center"/>
              <w:rPr>
                <w:sz w:val="20"/>
                <w:szCs w:val="20"/>
              </w:rPr>
            </w:pPr>
            <w:r w:rsidRPr="006C3348">
              <w:rPr>
                <w:sz w:val="20"/>
                <w:szCs w:val="20"/>
              </w:rPr>
              <w:t>7</w:t>
            </w:r>
          </w:p>
        </w:tc>
        <w:tc>
          <w:tcPr>
            <w:tcW w:w="2590" w:type="pct"/>
          </w:tcPr>
          <w:p w14:paraId="0749EE67" w14:textId="77777777" w:rsidR="00B53E77" w:rsidRPr="006C3348" w:rsidRDefault="00A631C2" w:rsidP="00B53E77">
            <w:pPr>
              <w:pStyle w:val="ListParagraph1"/>
              <w:spacing w:before="120" w:after="0" w:line="240" w:lineRule="auto"/>
              <w:jc w:val="left"/>
              <w:rPr>
                <w:rFonts w:cs="Arial"/>
                <w:bCs/>
                <w:sz w:val="20"/>
                <w:szCs w:val="20"/>
              </w:rPr>
            </w:pPr>
            <w:hyperlink r:id="rId20" w:history="1">
              <w:r w:rsidR="00B53E77" w:rsidRPr="006C3348">
                <w:rPr>
                  <w:rStyle w:val="Hyperlink"/>
                  <w:rFonts w:cs="Arial"/>
                  <w:bCs/>
                  <w:sz w:val="20"/>
                  <w:szCs w:val="20"/>
                </w:rPr>
                <w:t>https://learningapps.org/view5514881</w:t>
              </w:r>
            </w:hyperlink>
          </w:p>
          <w:p w14:paraId="3B17396C" w14:textId="77777777" w:rsidR="00B53E77" w:rsidRPr="006C3348" w:rsidRDefault="00B53E77" w:rsidP="00B53E77">
            <w:pPr>
              <w:spacing w:before="60" w:after="60" w:line="240" w:lineRule="auto"/>
              <w:jc w:val="left"/>
              <w:rPr>
                <w:sz w:val="20"/>
                <w:szCs w:val="20"/>
              </w:rPr>
            </w:pPr>
          </w:p>
        </w:tc>
        <w:tc>
          <w:tcPr>
            <w:tcW w:w="2226" w:type="pct"/>
          </w:tcPr>
          <w:p w14:paraId="0502AEA4" w14:textId="71460370" w:rsidR="00B53E77" w:rsidRPr="006C3348" w:rsidRDefault="00B53E77" w:rsidP="00996875">
            <w:pPr>
              <w:spacing w:before="60" w:after="60" w:line="240" w:lineRule="auto"/>
              <w:jc w:val="left"/>
              <w:rPr>
                <w:rFonts w:cs="Arial"/>
                <w:bCs/>
                <w:sz w:val="20"/>
                <w:szCs w:val="20"/>
              </w:rPr>
            </w:pPr>
            <w:r w:rsidRPr="006C3348">
              <w:rPr>
                <w:rFonts w:cs="Arial"/>
                <w:bCs/>
                <w:sz w:val="20"/>
                <w:szCs w:val="20"/>
              </w:rPr>
              <w:t>LearningApps.org: App</w:t>
            </w:r>
            <w:r w:rsidR="00996875">
              <w:rPr>
                <w:rFonts w:cs="Arial"/>
                <w:bCs/>
                <w:sz w:val="20"/>
                <w:szCs w:val="20"/>
              </w:rPr>
              <w:t>,</w:t>
            </w:r>
            <w:r w:rsidRPr="006C3348">
              <w:rPr>
                <w:rFonts w:cs="Arial"/>
                <w:bCs/>
                <w:sz w:val="20"/>
                <w:szCs w:val="20"/>
              </w:rPr>
              <w:t xml:space="preserve"> in der Begriffe zu den Laborgeräten den entsprechenden Bildern zugeordnet werden müssen.</w:t>
            </w:r>
          </w:p>
        </w:tc>
      </w:tr>
      <w:tr w:rsidR="00B53E77" w:rsidRPr="006C3348" w14:paraId="61AC9ED7" w14:textId="77777777" w:rsidTr="002F6700">
        <w:trPr>
          <w:trHeight w:val="607"/>
        </w:trPr>
        <w:tc>
          <w:tcPr>
            <w:tcW w:w="184" w:type="pct"/>
          </w:tcPr>
          <w:p w14:paraId="4AC7BBD7" w14:textId="7096FBE9" w:rsidR="00B53E77" w:rsidRPr="006C3348" w:rsidRDefault="008A57CA" w:rsidP="00B53E77">
            <w:pPr>
              <w:spacing w:before="60"/>
              <w:jc w:val="center"/>
              <w:rPr>
                <w:sz w:val="20"/>
                <w:szCs w:val="20"/>
              </w:rPr>
            </w:pPr>
            <w:r w:rsidRPr="006C3348">
              <w:rPr>
                <w:sz w:val="20"/>
                <w:szCs w:val="20"/>
              </w:rPr>
              <w:t>8</w:t>
            </w:r>
          </w:p>
        </w:tc>
        <w:tc>
          <w:tcPr>
            <w:tcW w:w="2590" w:type="pct"/>
          </w:tcPr>
          <w:p w14:paraId="6B7DF9F9" w14:textId="77777777" w:rsidR="00B53E77" w:rsidRPr="006C3348" w:rsidRDefault="00B53E77" w:rsidP="00B53E77">
            <w:pPr>
              <w:spacing w:before="60" w:after="60" w:line="240" w:lineRule="auto"/>
              <w:jc w:val="left"/>
              <w:rPr>
                <w:rStyle w:val="Hyperlink"/>
                <w:color w:val="auto"/>
                <w:sz w:val="20"/>
                <w:szCs w:val="20"/>
                <w:u w:val="none"/>
              </w:rPr>
            </w:pPr>
            <w:r w:rsidRPr="006C3348">
              <w:rPr>
                <w:rFonts w:cs="Arial"/>
                <w:sz w:val="20"/>
                <w:szCs w:val="20"/>
              </w:rPr>
              <w:t>J. Koenen. M. Emden. E. Sumfleth. Chemieunterricht im Zeichen der Erkenntnisgewinnung. Münster. Waxmann. 2016 S.15ff</w:t>
            </w:r>
            <w:r w:rsidRPr="006C3348">
              <w:rPr>
                <w:rStyle w:val="Hyperlink"/>
                <w:color w:val="auto"/>
                <w:sz w:val="20"/>
                <w:szCs w:val="20"/>
                <w:u w:val="none"/>
              </w:rPr>
              <w:t xml:space="preserve"> </w:t>
            </w:r>
          </w:p>
          <w:p w14:paraId="5AEBC19D" w14:textId="77777777" w:rsidR="00B53E77" w:rsidRPr="006C3348" w:rsidRDefault="00B53E77" w:rsidP="00B53E77">
            <w:pPr>
              <w:spacing w:before="60" w:after="60" w:line="240" w:lineRule="auto"/>
              <w:jc w:val="left"/>
              <w:rPr>
                <w:rStyle w:val="Hyperlink"/>
                <w:color w:val="auto"/>
                <w:sz w:val="20"/>
                <w:szCs w:val="20"/>
                <w:u w:val="none"/>
              </w:rPr>
            </w:pPr>
          </w:p>
          <w:p w14:paraId="216F7D21" w14:textId="77777777" w:rsidR="00B53E77" w:rsidRPr="006C3348" w:rsidRDefault="00A631C2" w:rsidP="00B53E77">
            <w:pPr>
              <w:spacing w:before="60" w:after="60" w:line="240" w:lineRule="auto"/>
              <w:jc w:val="left"/>
              <w:rPr>
                <w:sz w:val="20"/>
                <w:szCs w:val="20"/>
              </w:rPr>
            </w:pPr>
            <w:hyperlink r:id="rId21" w:history="1">
              <w:r w:rsidR="00B53E77" w:rsidRPr="006C3348">
                <w:rPr>
                  <w:rStyle w:val="Hyperlink"/>
                  <w:sz w:val="20"/>
                  <w:szCs w:val="20"/>
                </w:rPr>
                <w:t>http://www.ganzin.de/wp-content/uploads/2015/10/Chemieunterricht-im-Zeichen-der-Erkenntnisgewinnung-1.pdf</w:t>
              </w:r>
            </w:hyperlink>
            <w:r w:rsidR="00B53E77" w:rsidRPr="006C3348">
              <w:rPr>
                <w:sz w:val="20"/>
                <w:szCs w:val="20"/>
              </w:rPr>
              <w:t xml:space="preserve"> </w:t>
            </w:r>
          </w:p>
        </w:tc>
        <w:tc>
          <w:tcPr>
            <w:tcW w:w="2226" w:type="pct"/>
          </w:tcPr>
          <w:p w14:paraId="4D200D57" w14:textId="77777777" w:rsidR="00B53E77" w:rsidRPr="006C3348" w:rsidRDefault="00B53E77" w:rsidP="00B53E77">
            <w:pPr>
              <w:spacing w:before="60" w:after="60" w:line="240" w:lineRule="auto"/>
              <w:jc w:val="left"/>
              <w:rPr>
                <w:rFonts w:cs="Arial"/>
                <w:bCs/>
                <w:sz w:val="20"/>
                <w:szCs w:val="20"/>
              </w:rPr>
            </w:pPr>
            <w:r w:rsidRPr="006C3348">
              <w:rPr>
                <w:rFonts w:cs="Arial"/>
                <w:bCs/>
                <w:sz w:val="20"/>
                <w:szCs w:val="20"/>
              </w:rPr>
              <w:t>Koenen, Emden und Sumfleth geben in diesem Artikel einen Überblick über Fördermöglichkeiten beim Training von naturwissenschaftlichen Arbeitsweisen. Durch die Wahl verschiedener Öffnungsgrade und der Integration von Hinweiskarten in den Interaktionsboxen kann die Lernaufgabe binnendifferenziert werden. Im Anhang (S. 78 ff.) finden sich Übersichten, Materialienlisten und Aufgabenstellungen für die Interaktionsboxen.</w:t>
            </w:r>
          </w:p>
        </w:tc>
      </w:tr>
      <w:tr w:rsidR="00B53E77" w:rsidRPr="006C3348" w14:paraId="1C8CD194" w14:textId="77777777" w:rsidTr="002F6700">
        <w:trPr>
          <w:trHeight w:val="699"/>
        </w:trPr>
        <w:tc>
          <w:tcPr>
            <w:tcW w:w="184" w:type="pct"/>
          </w:tcPr>
          <w:p w14:paraId="36568EF3" w14:textId="5C93F3A2" w:rsidR="00B53E77" w:rsidRPr="006C3348" w:rsidRDefault="008A57CA" w:rsidP="00B53E77">
            <w:pPr>
              <w:spacing w:before="60"/>
              <w:jc w:val="center"/>
              <w:rPr>
                <w:sz w:val="20"/>
                <w:szCs w:val="20"/>
              </w:rPr>
            </w:pPr>
            <w:r w:rsidRPr="006C3348">
              <w:rPr>
                <w:sz w:val="20"/>
                <w:szCs w:val="20"/>
              </w:rPr>
              <w:t>9</w:t>
            </w:r>
          </w:p>
        </w:tc>
        <w:tc>
          <w:tcPr>
            <w:tcW w:w="2590" w:type="pct"/>
          </w:tcPr>
          <w:p w14:paraId="31B6C8E2" w14:textId="77777777" w:rsidR="00B53E77" w:rsidRPr="006C3348" w:rsidRDefault="00B53E77" w:rsidP="00B53E77">
            <w:pPr>
              <w:spacing w:before="60" w:after="60" w:line="240" w:lineRule="auto"/>
              <w:jc w:val="left"/>
              <w:rPr>
                <w:rFonts w:cs="Arial"/>
                <w:sz w:val="20"/>
                <w:szCs w:val="20"/>
              </w:rPr>
            </w:pPr>
            <w:r w:rsidRPr="006C3348">
              <w:rPr>
                <w:rFonts w:cs="Arial"/>
                <w:sz w:val="20"/>
                <w:szCs w:val="20"/>
              </w:rPr>
              <w:t>Schreiber, Silke. Lebendiges Teilchenmodell. Naturwissenschaften im Unterricht Chemie 2004 (79). S. 15-17</w:t>
            </w:r>
          </w:p>
        </w:tc>
        <w:tc>
          <w:tcPr>
            <w:tcW w:w="2226" w:type="pct"/>
          </w:tcPr>
          <w:p w14:paraId="4C456051" w14:textId="77777777" w:rsidR="00B53E77" w:rsidRPr="006C3348" w:rsidRDefault="00B53E77" w:rsidP="00B53E77">
            <w:pPr>
              <w:spacing w:before="60" w:after="60" w:line="240" w:lineRule="auto"/>
              <w:jc w:val="left"/>
              <w:rPr>
                <w:rFonts w:cs="Arial"/>
                <w:bCs/>
                <w:sz w:val="20"/>
                <w:szCs w:val="20"/>
              </w:rPr>
            </w:pPr>
            <w:r w:rsidRPr="006C3348">
              <w:rPr>
                <w:rFonts w:cs="Arial"/>
                <w:bCs/>
                <w:sz w:val="20"/>
                <w:szCs w:val="20"/>
              </w:rPr>
              <w:t>Schreiber gibt Informationen zum Versuch zur Komprimierbarkeit mittels Spritzentechnik und dessen Auswertung auf Teilchenebene.</w:t>
            </w:r>
          </w:p>
        </w:tc>
      </w:tr>
      <w:tr w:rsidR="00B53E77" w:rsidRPr="006C3348" w14:paraId="3CD811A7" w14:textId="77777777" w:rsidTr="002F6700">
        <w:trPr>
          <w:trHeight w:val="426"/>
        </w:trPr>
        <w:tc>
          <w:tcPr>
            <w:tcW w:w="184" w:type="pct"/>
          </w:tcPr>
          <w:p w14:paraId="6150DF8C" w14:textId="5BB9B51D" w:rsidR="00B53E77" w:rsidRPr="006C3348" w:rsidRDefault="008A57CA" w:rsidP="00B53E77">
            <w:pPr>
              <w:spacing w:before="60"/>
              <w:jc w:val="center"/>
              <w:rPr>
                <w:sz w:val="20"/>
                <w:szCs w:val="20"/>
              </w:rPr>
            </w:pPr>
            <w:r w:rsidRPr="006C3348">
              <w:rPr>
                <w:sz w:val="20"/>
                <w:szCs w:val="20"/>
              </w:rPr>
              <w:t>10</w:t>
            </w:r>
          </w:p>
        </w:tc>
        <w:tc>
          <w:tcPr>
            <w:tcW w:w="2590" w:type="pct"/>
          </w:tcPr>
          <w:p w14:paraId="769CF451" w14:textId="77777777" w:rsidR="00B53E77" w:rsidRPr="006C3348" w:rsidRDefault="00A631C2" w:rsidP="00B53E77">
            <w:pPr>
              <w:spacing w:before="60" w:after="60" w:line="240" w:lineRule="auto"/>
              <w:jc w:val="left"/>
              <w:rPr>
                <w:rFonts w:cs="Arial"/>
                <w:sz w:val="20"/>
                <w:szCs w:val="20"/>
              </w:rPr>
            </w:pPr>
            <w:hyperlink r:id="rId22" w:history="1">
              <w:r w:rsidR="00B53E77" w:rsidRPr="006C3348">
                <w:rPr>
                  <w:rStyle w:val="Hyperlink"/>
                  <w:rFonts w:cs="Arial"/>
                  <w:sz w:val="20"/>
                  <w:szCs w:val="20"/>
                </w:rPr>
                <w:t>http://www.digitale-medien.schule/aggregatzustaende.html</w:t>
              </w:r>
            </w:hyperlink>
          </w:p>
        </w:tc>
        <w:tc>
          <w:tcPr>
            <w:tcW w:w="2226" w:type="pct"/>
          </w:tcPr>
          <w:p w14:paraId="7E55CE4B" w14:textId="77777777" w:rsidR="00B53E77" w:rsidRPr="006C3348" w:rsidRDefault="00B53E77" w:rsidP="00B53E77">
            <w:pPr>
              <w:spacing w:before="60" w:after="60" w:line="240" w:lineRule="auto"/>
              <w:jc w:val="left"/>
              <w:rPr>
                <w:rFonts w:cs="Arial"/>
                <w:bCs/>
                <w:sz w:val="20"/>
                <w:szCs w:val="20"/>
              </w:rPr>
            </w:pPr>
            <w:r w:rsidRPr="006C3348">
              <w:rPr>
                <w:rFonts w:cs="Arial"/>
                <w:bCs/>
                <w:sz w:val="20"/>
                <w:szCs w:val="20"/>
              </w:rPr>
              <w:t>Die digitale Lernumgebung zu der Erklärung der Aggregatzustände auf Teilchenebene von Wittek, Krause und Eilks ist binnendifferenziert angelegt. Für den Einsatz auf einem iPad wird die "PREZI Viewer" App benötigt.</w:t>
            </w:r>
          </w:p>
        </w:tc>
      </w:tr>
      <w:tr w:rsidR="00B53E77" w:rsidRPr="006C3348" w14:paraId="10A793EF" w14:textId="77777777" w:rsidTr="002F6700">
        <w:trPr>
          <w:trHeight w:val="688"/>
        </w:trPr>
        <w:tc>
          <w:tcPr>
            <w:tcW w:w="184" w:type="pct"/>
          </w:tcPr>
          <w:p w14:paraId="4829F7A1" w14:textId="438FD37B" w:rsidR="00B53E77" w:rsidRPr="006C3348" w:rsidRDefault="008A57CA" w:rsidP="00B53E77">
            <w:pPr>
              <w:spacing w:before="60"/>
              <w:jc w:val="center"/>
              <w:rPr>
                <w:sz w:val="20"/>
                <w:szCs w:val="20"/>
              </w:rPr>
            </w:pPr>
            <w:r w:rsidRPr="006C3348">
              <w:rPr>
                <w:sz w:val="20"/>
                <w:szCs w:val="20"/>
              </w:rPr>
              <w:t>11</w:t>
            </w:r>
          </w:p>
        </w:tc>
        <w:tc>
          <w:tcPr>
            <w:tcW w:w="2590" w:type="pct"/>
          </w:tcPr>
          <w:p w14:paraId="0D0DABAA" w14:textId="77777777" w:rsidR="00B53E77" w:rsidRPr="006C3348" w:rsidRDefault="00A631C2" w:rsidP="00B53E77">
            <w:pPr>
              <w:spacing w:before="60" w:after="60" w:line="240" w:lineRule="auto"/>
              <w:jc w:val="left"/>
              <w:rPr>
                <w:rFonts w:cs="Arial"/>
                <w:sz w:val="20"/>
                <w:szCs w:val="20"/>
              </w:rPr>
            </w:pPr>
            <w:hyperlink r:id="rId23" w:history="1">
              <w:r w:rsidR="00B53E77" w:rsidRPr="006C3348">
                <w:rPr>
                  <w:rStyle w:val="Hyperlink"/>
                  <w:rFonts w:cs="Arial"/>
                  <w:sz w:val="20"/>
                  <w:szCs w:val="20"/>
                </w:rPr>
                <w:t>http://chemie-digital.zum.de/wiki/Frau_Lachner/Aggregatzustände_im_Teilchenmodell</w:t>
              </w:r>
            </w:hyperlink>
            <w:r w:rsidR="00B53E77" w:rsidRPr="006C3348">
              <w:rPr>
                <w:rFonts w:cs="Arial"/>
                <w:sz w:val="20"/>
                <w:szCs w:val="20"/>
              </w:rPr>
              <w:t xml:space="preserve">  </w:t>
            </w:r>
          </w:p>
        </w:tc>
        <w:tc>
          <w:tcPr>
            <w:tcW w:w="2226" w:type="pct"/>
          </w:tcPr>
          <w:p w14:paraId="607F59DE" w14:textId="77777777" w:rsidR="00B53E77" w:rsidRPr="006C3348" w:rsidRDefault="00B53E77" w:rsidP="00B53E77">
            <w:pPr>
              <w:spacing w:before="60" w:after="60" w:line="240" w:lineRule="auto"/>
              <w:jc w:val="left"/>
              <w:rPr>
                <w:rFonts w:cs="Arial"/>
                <w:bCs/>
                <w:sz w:val="20"/>
                <w:szCs w:val="20"/>
              </w:rPr>
            </w:pPr>
            <w:r w:rsidRPr="006C3348">
              <w:rPr>
                <w:rFonts w:cs="Arial"/>
                <w:bCs/>
                <w:sz w:val="20"/>
                <w:szCs w:val="20"/>
              </w:rPr>
              <w:t>Die digitale Lernumgebung von Lachner simuliert die Beschreibung der Aggregatzustände mit dem Kugelteilchenmodell. Zur Übung findet man Lückentexte und MC-Aufgaben.</w:t>
            </w:r>
          </w:p>
        </w:tc>
      </w:tr>
    </w:tbl>
    <w:p w14:paraId="1A661C73" w14:textId="3F1A8E3B" w:rsidR="00B53E77" w:rsidRDefault="00B53E77" w:rsidP="008A57CA">
      <w:pPr>
        <w:spacing w:before="60"/>
        <w:rPr>
          <w:rFonts w:cs="Arial"/>
          <w:sz w:val="20"/>
          <w:szCs w:val="20"/>
        </w:rPr>
      </w:pPr>
      <w:r w:rsidRPr="006C3348">
        <w:rPr>
          <w:rFonts w:cs="Arial"/>
          <w:sz w:val="20"/>
          <w:szCs w:val="20"/>
        </w:rPr>
        <w:t xml:space="preserve">letzter Zugriff auf die URL: </w:t>
      </w:r>
      <w:r w:rsidR="008A57CA" w:rsidRPr="006C3348">
        <w:rPr>
          <w:rFonts w:cs="Arial"/>
          <w:sz w:val="20"/>
          <w:szCs w:val="20"/>
        </w:rPr>
        <w:t>09</w:t>
      </w:r>
      <w:r w:rsidRPr="006C3348">
        <w:rPr>
          <w:rFonts w:cs="Arial"/>
          <w:sz w:val="20"/>
          <w:szCs w:val="20"/>
        </w:rPr>
        <w:t>.0</w:t>
      </w:r>
      <w:r w:rsidR="008A57CA" w:rsidRPr="006C3348">
        <w:rPr>
          <w:rFonts w:cs="Arial"/>
          <w:sz w:val="20"/>
          <w:szCs w:val="20"/>
        </w:rPr>
        <w:t>7.2020</w:t>
      </w:r>
    </w:p>
    <w:p w14:paraId="5A45FBD6" w14:textId="49226D73" w:rsidR="00DA1EC3" w:rsidRPr="00194B99" w:rsidRDefault="00DA1EC3" w:rsidP="00DA1EC3">
      <w:pPr>
        <w:pStyle w:val="UVBenennung"/>
        <w:ind w:left="993" w:hanging="993"/>
        <w:rPr>
          <w:rFonts w:ascii="Arial" w:hAnsi="Arial"/>
          <w:sz w:val="22"/>
          <w:szCs w:val="22"/>
        </w:rPr>
      </w:pPr>
      <w:bookmarkStart w:id="1" w:name="curriculare_Bezüge"/>
      <w:r>
        <w:rPr>
          <w:rFonts w:ascii="Arial" w:hAnsi="Arial"/>
          <w:sz w:val="22"/>
          <w:szCs w:val="22"/>
        </w:rPr>
        <w:lastRenderedPageBreak/>
        <w:t xml:space="preserve">Gymnasium (aufsteigend ab Schuljahr 2019/2020) – </w:t>
      </w:r>
      <w:r w:rsidR="00950C5F">
        <w:rPr>
          <w:rFonts w:ascii="Arial" w:hAnsi="Arial"/>
          <w:sz w:val="22"/>
          <w:szCs w:val="22"/>
        </w:rPr>
        <w:t>Jahrgang 7</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639"/>
        <w:gridCol w:w="3189"/>
        <w:gridCol w:w="8449"/>
      </w:tblGrid>
      <w:tr w:rsidR="00DA1EC3" w:rsidRPr="001732D6" w14:paraId="0415414A" w14:textId="77777777" w:rsidTr="002F6700">
        <w:trPr>
          <w:cantSplit/>
          <w:trHeight w:val="632"/>
        </w:trPr>
        <w:tc>
          <w:tcPr>
            <w:tcW w:w="924" w:type="pct"/>
            <w:shd w:val="clear" w:color="auto" w:fill="D9D9D9"/>
          </w:tcPr>
          <w:bookmarkEnd w:id="1"/>
          <w:p w14:paraId="4A02BF10" w14:textId="77777777" w:rsidR="00DA1EC3" w:rsidRPr="001732D6" w:rsidRDefault="00DA1EC3" w:rsidP="002F6700">
            <w:pPr>
              <w:pStyle w:val="einzug-1"/>
              <w:numPr>
                <w:ilvl w:val="0"/>
                <w:numId w:val="0"/>
              </w:numPr>
              <w:tabs>
                <w:tab w:val="left" w:pos="708"/>
              </w:tabs>
              <w:spacing w:before="60" w:after="60"/>
              <w:ind w:left="99"/>
              <w:jc w:val="left"/>
              <w:rPr>
                <w:b/>
                <w:sz w:val="22"/>
                <w:szCs w:val="22"/>
              </w:rPr>
            </w:pPr>
            <w:r w:rsidRPr="001732D6">
              <w:rPr>
                <w:b/>
                <w:sz w:val="22"/>
                <w:szCs w:val="22"/>
              </w:rPr>
              <w:t>Fragestellung</w:t>
            </w:r>
          </w:p>
        </w:tc>
        <w:tc>
          <w:tcPr>
            <w:tcW w:w="1117" w:type="pct"/>
            <w:shd w:val="clear" w:color="auto" w:fill="D9D9D9"/>
          </w:tcPr>
          <w:p w14:paraId="6668A8B8" w14:textId="77777777" w:rsidR="00DA1EC3" w:rsidRPr="001732D6" w:rsidRDefault="00DA1EC3" w:rsidP="002F6700">
            <w:pPr>
              <w:pStyle w:val="einzug-1"/>
              <w:numPr>
                <w:ilvl w:val="0"/>
                <w:numId w:val="0"/>
              </w:numPr>
              <w:tabs>
                <w:tab w:val="left" w:pos="708"/>
              </w:tabs>
              <w:spacing w:before="60" w:after="60"/>
              <w:ind w:left="99"/>
              <w:jc w:val="left"/>
              <w:rPr>
                <w:rFonts w:cs="Arial"/>
                <w:b/>
                <w:sz w:val="22"/>
                <w:szCs w:val="22"/>
              </w:rPr>
            </w:pPr>
            <w:r w:rsidRPr="001732D6">
              <w:rPr>
                <w:rFonts w:cs="Arial"/>
                <w:b/>
                <w:sz w:val="22"/>
                <w:szCs w:val="22"/>
              </w:rPr>
              <w:t>Inhaltsfeld</w:t>
            </w:r>
          </w:p>
          <w:p w14:paraId="581D87DD" w14:textId="77777777" w:rsidR="00DA1EC3" w:rsidRPr="001732D6" w:rsidRDefault="00DA1EC3" w:rsidP="002F6700">
            <w:pPr>
              <w:pStyle w:val="einzug-1"/>
              <w:numPr>
                <w:ilvl w:val="0"/>
                <w:numId w:val="0"/>
              </w:numPr>
              <w:tabs>
                <w:tab w:val="left" w:pos="708"/>
              </w:tabs>
              <w:spacing w:before="60" w:after="60"/>
              <w:ind w:left="99"/>
              <w:jc w:val="left"/>
              <w:rPr>
                <w:rFonts w:cs="Arial"/>
                <w:b/>
                <w:sz w:val="22"/>
                <w:szCs w:val="22"/>
              </w:rPr>
            </w:pPr>
            <w:r w:rsidRPr="001732D6">
              <w:rPr>
                <w:rFonts w:cs="Arial"/>
                <w:b/>
                <w:sz w:val="22"/>
                <w:szCs w:val="22"/>
              </w:rPr>
              <w:t xml:space="preserve">Inhaltliche Schwerpunkte </w:t>
            </w:r>
          </w:p>
        </w:tc>
        <w:tc>
          <w:tcPr>
            <w:tcW w:w="2959" w:type="pct"/>
            <w:shd w:val="clear" w:color="auto" w:fill="D9D9D9"/>
          </w:tcPr>
          <w:p w14:paraId="7FF20E23" w14:textId="77777777" w:rsidR="00DA1EC3" w:rsidRPr="001732D6" w:rsidRDefault="00DA1EC3" w:rsidP="002F6700">
            <w:pPr>
              <w:pStyle w:val="einzug-1"/>
              <w:numPr>
                <w:ilvl w:val="0"/>
                <w:numId w:val="0"/>
              </w:numPr>
              <w:tabs>
                <w:tab w:val="left" w:pos="708"/>
              </w:tabs>
              <w:spacing w:before="60" w:after="60"/>
              <w:ind w:left="99"/>
              <w:jc w:val="left"/>
              <w:rPr>
                <w:b/>
                <w:sz w:val="22"/>
                <w:szCs w:val="22"/>
              </w:rPr>
            </w:pPr>
            <w:r w:rsidRPr="001732D6">
              <w:rPr>
                <w:b/>
                <w:sz w:val="22"/>
                <w:szCs w:val="22"/>
              </w:rPr>
              <w:t>Schwerpunkte der Kompetenzentwicklung</w:t>
            </w:r>
          </w:p>
        </w:tc>
      </w:tr>
      <w:tr w:rsidR="00DA1EC3" w:rsidRPr="001732D6" w14:paraId="7DC50BEF" w14:textId="77777777" w:rsidTr="002F6700">
        <w:trPr>
          <w:cantSplit/>
          <w:trHeight w:val="165"/>
        </w:trPr>
        <w:tc>
          <w:tcPr>
            <w:tcW w:w="924" w:type="pct"/>
            <w:tcMar>
              <w:left w:w="108" w:type="dxa"/>
            </w:tcMar>
          </w:tcPr>
          <w:p w14:paraId="3E766F00" w14:textId="77777777" w:rsidR="00DA1EC3" w:rsidRPr="001732D6" w:rsidRDefault="00DA1EC3" w:rsidP="002F6700">
            <w:pPr>
              <w:spacing w:before="100" w:after="100" w:line="240" w:lineRule="auto"/>
              <w:jc w:val="left"/>
              <w:rPr>
                <w:rFonts w:cs="Arial"/>
                <w:i/>
                <w:lang w:eastAsia="de-DE"/>
              </w:rPr>
            </w:pPr>
            <w:r w:rsidRPr="001732D6">
              <w:rPr>
                <w:rFonts w:cs="Arial"/>
                <w:i/>
                <w:lang w:eastAsia="de-DE"/>
              </w:rPr>
              <w:t>Wie lassen sich Reinstoffe identifizieren und klassifizieren?</w:t>
            </w:r>
          </w:p>
        </w:tc>
        <w:tc>
          <w:tcPr>
            <w:tcW w:w="1117" w:type="pct"/>
            <w:tcMar>
              <w:left w:w="108" w:type="dxa"/>
            </w:tcMar>
          </w:tcPr>
          <w:p w14:paraId="608D38E7" w14:textId="77777777" w:rsidR="00DA1EC3" w:rsidRPr="001732D6" w:rsidRDefault="00DA1EC3" w:rsidP="002F6700">
            <w:pPr>
              <w:tabs>
                <w:tab w:val="left" w:pos="397"/>
              </w:tabs>
              <w:spacing w:before="120" w:after="120" w:line="240" w:lineRule="auto"/>
              <w:ind w:left="397" w:hanging="397"/>
              <w:jc w:val="left"/>
              <w:rPr>
                <w:rFonts w:cs="Arial"/>
                <w:b/>
                <w:bCs/>
                <w:lang w:eastAsia="de-DE"/>
              </w:rPr>
            </w:pPr>
            <w:r w:rsidRPr="001732D6">
              <w:rPr>
                <w:rFonts w:cs="Arial"/>
                <w:b/>
                <w:bCs/>
                <w:lang w:eastAsia="de-DE"/>
              </w:rPr>
              <w:t>IF1:</w:t>
            </w:r>
            <w:r w:rsidRPr="001732D6">
              <w:rPr>
                <w:rFonts w:cs="Arial"/>
                <w:b/>
                <w:bCs/>
                <w:lang w:eastAsia="de-DE"/>
              </w:rPr>
              <w:tab/>
              <w:t>Stoffe und Stoffeigenschaften</w:t>
            </w:r>
          </w:p>
          <w:p w14:paraId="24CCD0F5" w14:textId="77777777" w:rsidR="00DA1EC3" w:rsidRPr="001732D6" w:rsidRDefault="00DA1EC3" w:rsidP="002F6700">
            <w:pPr>
              <w:pStyle w:val="Listenabsatz"/>
              <w:numPr>
                <w:ilvl w:val="0"/>
                <w:numId w:val="7"/>
              </w:numPr>
              <w:spacing w:after="120" w:line="240" w:lineRule="auto"/>
              <w:ind w:left="368" w:hanging="357"/>
              <w:contextualSpacing w:val="0"/>
              <w:jc w:val="left"/>
              <w:rPr>
                <w:rFonts w:cs="Arial"/>
                <w:lang w:eastAsia="de-DE"/>
              </w:rPr>
            </w:pPr>
            <w:r w:rsidRPr="001732D6">
              <w:rPr>
                <w:rFonts w:cs="Arial"/>
                <w:lang w:eastAsia="de-DE"/>
              </w:rPr>
              <w:t>messbare und nicht-messbare Stoffeigenschaften</w:t>
            </w:r>
          </w:p>
          <w:p w14:paraId="60791514" w14:textId="77777777" w:rsidR="00DA1EC3" w:rsidRPr="001732D6" w:rsidRDefault="00DA1EC3" w:rsidP="002F6700">
            <w:pPr>
              <w:pStyle w:val="Listenabsatz"/>
              <w:numPr>
                <w:ilvl w:val="0"/>
                <w:numId w:val="7"/>
              </w:numPr>
              <w:spacing w:after="120" w:line="240" w:lineRule="auto"/>
              <w:ind w:left="368" w:hanging="357"/>
              <w:contextualSpacing w:val="0"/>
              <w:jc w:val="left"/>
              <w:rPr>
                <w:rFonts w:cs="Arial"/>
                <w:lang w:eastAsia="de-DE"/>
              </w:rPr>
            </w:pPr>
            <w:r w:rsidRPr="001732D6">
              <w:rPr>
                <w:rFonts w:eastAsia="Times New Roman" w:cs="Arial"/>
                <w:lang w:eastAsia="de-DE"/>
              </w:rPr>
              <w:t>einfache Teilchenvor</w:t>
            </w:r>
            <w:r>
              <w:rPr>
                <w:rFonts w:eastAsia="Times New Roman" w:cs="Arial"/>
                <w:lang w:eastAsia="de-DE"/>
              </w:rPr>
              <w:softHyphen/>
            </w:r>
            <w:r w:rsidRPr="001732D6">
              <w:rPr>
                <w:rFonts w:eastAsia="Times New Roman" w:cs="Arial"/>
                <w:lang w:eastAsia="de-DE"/>
              </w:rPr>
              <w:t>stellung</w:t>
            </w:r>
          </w:p>
        </w:tc>
        <w:tc>
          <w:tcPr>
            <w:tcW w:w="2959" w:type="pct"/>
            <w:tcMar>
              <w:left w:w="108" w:type="dxa"/>
            </w:tcMar>
          </w:tcPr>
          <w:p w14:paraId="202A8472" w14:textId="77777777" w:rsidR="00DA1EC3" w:rsidRPr="001732D6" w:rsidRDefault="00DA1EC3" w:rsidP="002F6700">
            <w:pPr>
              <w:spacing w:before="60" w:after="60" w:line="240" w:lineRule="auto"/>
              <w:jc w:val="left"/>
              <w:rPr>
                <w:rFonts w:cs="Arial"/>
                <w:lang w:eastAsia="de-DE"/>
              </w:rPr>
            </w:pPr>
            <w:r w:rsidRPr="001732D6">
              <w:rPr>
                <w:rFonts w:cs="Arial"/>
                <w:lang w:eastAsia="de-DE"/>
              </w:rPr>
              <w:t>UF1 Wiedergabe und Erklärung</w:t>
            </w:r>
          </w:p>
          <w:p w14:paraId="1A27DDA3" w14:textId="77777777" w:rsidR="00DA1EC3" w:rsidRPr="001732D6" w:rsidRDefault="00DA1EC3" w:rsidP="002F6700">
            <w:pPr>
              <w:pStyle w:val="Listenabsatz"/>
              <w:numPr>
                <w:ilvl w:val="0"/>
                <w:numId w:val="15"/>
              </w:numPr>
              <w:spacing w:before="60" w:after="60" w:line="240" w:lineRule="auto"/>
              <w:ind w:left="459" w:hanging="283"/>
              <w:jc w:val="left"/>
              <w:rPr>
                <w:rFonts w:eastAsia="Times New Roman" w:cs="Arial"/>
                <w:lang w:eastAsia="de-DE"/>
              </w:rPr>
            </w:pPr>
            <w:r w:rsidRPr="001732D6">
              <w:rPr>
                <w:rFonts w:eastAsia="Times New Roman" w:cs="Arial"/>
                <w:lang w:eastAsia="de-DE"/>
              </w:rPr>
              <w:t>Beschreiben von Phänomenen</w:t>
            </w:r>
          </w:p>
          <w:p w14:paraId="066E6FFD" w14:textId="77777777" w:rsidR="00DA1EC3" w:rsidRPr="001732D6" w:rsidRDefault="00DA1EC3" w:rsidP="002F6700">
            <w:pPr>
              <w:tabs>
                <w:tab w:val="left" w:pos="2736"/>
              </w:tabs>
              <w:spacing w:before="60" w:after="60" w:line="240" w:lineRule="auto"/>
              <w:jc w:val="left"/>
              <w:rPr>
                <w:rFonts w:cs="Arial"/>
                <w:lang w:eastAsia="de-DE"/>
              </w:rPr>
            </w:pPr>
            <w:r w:rsidRPr="001732D6">
              <w:rPr>
                <w:rFonts w:cs="Arial"/>
                <w:lang w:eastAsia="de-DE"/>
              </w:rPr>
              <w:t>UF3 Ordnung und Systematisierung</w:t>
            </w:r>
          </w:p>
          <w:p w14:paraId="55CAF21C" w14:textId="77777777" w:rsidR="00DA1EC3" w:rsidRPr="001732D6" w:rsidRDefault="00DA1EC3" w:rsidP="002F6700">
            <w:pPr>
              <w:pStyle w:val="Listenabsatz"/>
              <w:numPr>
                <w:ilvl w:val="0"/>
                <w:numId w:val="15"/>
              </w:numPr>
              <w:spacing w:before="60" w:after="60" w:line="240" w:lineRule="auto"/>
              <w:ind w:left="459" w:hanging="283"/>
              <w:jc w:val="left"/>
              <w:rPr>
                <w:rFonts w:eastAsia="Times New Roman" w:cs="Arial"/>
                <w:lang w:eastAsia="de-DE"/>
              </w:rPr>
            </w:pPr>
            <w:r w:rsidRPr="001732D6">
              <w:rPr>
                <w:rFonts w:eastAsia="Times New Roman" w:cs="Arial"/>
                <w:lang w:eastAsia="de-DE"/>
              </w:rPr>
              <w:t xml:space="preserve">Klassifizieren von Stoffen </w:t>
            </w:r>
          </w:p>
          <w:p w14:paraId="65B6F4A9" w14:textId="77777777" w:rsidR="00DA1EC3" w:rsidRPr="001732D6" w:rsidRDefault="00DA1EC3" w:rsidP="002F6700">
            <w:pPr>
              <w:spacing w:before="60" w:after="60" w:line="240" w:lineRule="auto"/>
              <w:jc w:val="left"/>
              <w:rPr>
                <w:rFonts w:cs="Arial"/>
                <w:lang w:eastAsia="de-DE"/>
              </w:rPr>
            </w:pPr>
            <w:r w:rsidRPr="001732D6">
              <w:rPr>
                <w:rFonts w:cs="Arial"/>
                <w:lang w:eastAsia="de-DE"/>
              </w:rPr>
              <w:t>E1 Problem und Fragestellung</w:t>
            </w:r>
          </w:p>
          <w:p w14:paraId="36D4E517" w14:textId="77777777" w:rsidR="00DA1EC3" w:rsidRPr="001732D6" w:rsidRDefault="00DA1EC3" w:rsidP="002F6700">
            <w:pPr>
              <w:pStyle w:val="Listenabsatz"/>
              <w:numPr>
                <w:ilvl w:val="0"/>
                <w:numId w:val="15"/>
              </w:numPr>
              <w:spacing w:before="60" w:after="60" w:line="240" w:lineRule="auto"/>
              <w:ind w:left="459" w:hanging="283"/>
              <w:jc w:val="left"/>
              <w:rPr>
                <w:rFonts w:eastAsia="Times New Roman" w:cs="Arial"/>
                <w:lang w:eastAsia="de-DE"/>
              </w:rPr>
            </w:pPr>
            <w:r w:rsidRPr="001732D6">
              <w:rPr>
                <w:rFonts w:eastAsia="Times New Roman" w:cs="Arial"/>
                <w:lang w:eastAsia="de-DE"/>
              </w:rPr>
              <w:t>Erkennen von Problemen</w:t>
            </w:r>
          </w:p>
          <w:p w14:paraId="20657A33" w14:textId="77777777" w:rsidR="00DA1EC3" w:rsidRPr="001732D6" w:rsidRDefault="00DA1EC3" w:rsidP="002F6700">
            <w:pPr>
              <w:tabs>
                <w:tab w:val="left" w:pos="2736"/>
              </w:tabs>
              <w:spacing w:before="60" w:after="60" w:line="240" w:lineRule="auto"/>
              <w:jc w:val="left"/>
              <w:rPr>
                <w:rFonts w:eastAsiaTheme="minorHAnsi" w:cstheme="minorBidi"/>
                <w:bCs/>
              </w:rPr>
            </w:pPr>
            <w:r w:rsidRPr="001732D6">
              <w:rPr>
                <w:bCs/>
              </w:rPr>
              <w:t>E4 Untersuchung und Experiment</w:t>
            </w:r>
          </w:p>
          <w:p w14:paraId="700DBE02" w14:textId="77777777" w:rsidR="00DA1EC3" w:rsidRPr="001732D6" w:rsidRDefault="00DA1EC3" w:rsidP="002F6700">
            <w:pPr>
              <w:pStyle w:val="Listenabsatz"/>
              <w:numPr>
                <w:ilvl w:val="0"/>
                <w:numId w:val="15"/>
              </w:numPr>
              <w:spacing w:before="60" w:after="60" w:line="240" w:lineRule="auto"/>
              <w:ind w:left="459" w:hanging="283"/>
              <w:jc w:val="left"/>
              <w:rPr>
                <w:bCs/>
              </w:rPr>
            </w:pPr>
            <w:r w:rsidRPr="001732D6">
              <w:rPr>
                <w:rFonts w:eastAsia="Times New Roman" w:cs="Arial"/>
                <w:lang w:eastAsia="de-DE"/>
              </w:rPr>
              <w:t>Durchführen von angeleiteten</w:t>
            </w:r>
            <w:r w:rsidRPr="001732D6">
              <w:rPr>
                <w:bCs/>
              </w:rPr>
              <w:t xml:space="preserve"> und selbstentwickelten Experimenten</w:t>
            </w:r>
          </w:p>
          <w:p w14:paraId="5A3F3781" w14:textId="77777777" w:rsidR="00DA1EC3" w:rsidRPr="001732D6" w:rsidRDefault="00DA1EC3" w:rsidP="002F6700">
            <w:pPr>
              <w:pStyle w:val="Listenabsatz"/>
              <w:numPr>
                <w:ilvl w:val="0"/>
                <w:numId w:val="15"/>
              </w:numPr>
              <w:spacing w:before="60" w:after="60" w:line="240" w:lineRule="auto"/>
              <w:ind w:left="459" w:hanging="283"/>
              <w:jc w:val="left"/>
              <w:rPr>
                <w:bCs/>
              </w:rPr>
            </w:pPr>
            <w:r w:rsidRPr="001732D6">
              <w:rPr>
                <w:bCs/>
              </w:rPr>
              <w:t xml:space="preserve">Beachten der Experimentierregeln </w:t>
            </w:r>
          </w:p>
          <w:p w14:paraId="4641358A" w14:textId="77777777" w:rsidR="00DA1EC3" w:rsidRPr="001732D6" w:rsidRDefault="00DA1EC3" w:rsidP="002F6700">
            <w:pPr>
              <w:tabs>
                <w:tab w:val="left" w:pos="2736"/>
              </w:tabs>
              <w:spacing w:before="60" w:after="60" w:line="240" w:lineRule="auto"/>
              <w:jc w:val="left"/>
              <w:rPr>
                <w:bCs/>
              </w:rPr>
            </w:pPr>
            <w:r w:rsidRPr="001732D6">
              <w:rPr>
                <w:bCs/>
              </w:rPr>
              <w:t>K1 Dokumentation</w:t>
            </w:r>
          </w:p>
          <w:p w14:paraId="4EAFDBA1" w14:textId="77777777" w:rsidR="00DA1EC3" w:rsidRPr="001732D6" w:rsidRDefault="00DA1EC3" w:rsidP="002F6700">
            <w:pPr>
              <w:numPr>
                <w:ilvl w:val="0"/>
                <w:numId w:val="20"/>
              </w:numPr>
              <w:spacing w:before="60" w:after="60" w:line="240" w:lineRule="auto"/>
              <w:ind w:left="459" w:hanging="283"/>
              <w:jc w:val="left"/>
              <w:rPr>
                <w:rFonts w:cs="Arial"/>
                <w:lang w:eastAsia="de-DE"/>
              </w:rPr>
            </w:pPr>
            <w:r w:rsidRPr="001732D6">
              <w:rPr>
                <w:rFonts w:cs="Arial"/>
                <w:lang w:eastAsia="de-DE"/>
              </w:rPr>
              <w:t>Verfassen von Protokollen nach vorgegebenem Schema</w:t>
            </w:r>
          </w:p>
          <w:p w14:paraId="4B8989ED" w14:textId="77777777" w:rsidR="00DA1EC3" w:rsidRPr="001732D6" w:rsidRDefault="00DA1EC3" w:rsidP="002F6700">
            <w:pPr>
              <w:numPr>
                <w:ilvl w:val="0"/>
                <w:numId w:val="20"/>
              </w:numPr>
              <w:spacing w:before="60" w:after="60" w:line="240" w:lineRule="auto"/>
              <w:ind w:left="459" w:hanging="283"/>
              <w:jc w:val="left"/>
              <w:rPr>
                <w:rFonts w:cs="Arial"/>
                <w:lang w:eastAsia="de-DE"/>
              </w:rPr>
            </w:pPr>
            <w:r w:rsidRPr="001732D6">
              <w:rPr>
                <w:rFonts w:cs="Arial"/>
                <w:lang w:eastAsia="de-DE"/>
              </w:rPr>
              <w:t>Anfertigen von Tabellen bzw. Diagrammen nach vorgegebenen Schemata</w:t>
            </w:r>
          </w:p>
          <w:p w14:paraId="767D2C26" w14:textId="77777777" w:rsidR="00DA1EC3" w:rsidRPr="001732D6" w:rsidRDefault="00DA1EC3" w:rsidP="002F6700">
            <w:pPr>
              <w:spacing w:before="60" w:after="60" w:line="240" w:lineRule="auto"/>
              <w:jc w:val="left"/>
              <w:rPr>
                <w:rFonts w:cs="Arial"/>
                <w:lang w:eastAsia="de-DE"/>
              </w:rPr>
            </w:pPr>
            <w:r w:rsidRPr="001732D6">
              <w:rPr>
                <w:rFonts w:cs="Arial"/>
                <w:lang w:eastAsia="de-DE"/>
              </w:rPr>
              <w:t>K2 Informationsverarbeitung</w:t>
            </w:r>
          </w:p>
          <w:p w14:paraId="3B13B2F4" w14:textId="77777777" w:rsidR="00DA1EC3" w:rsidRPr="001732D6" w:rsidRDefault="00DA1EC3" w:rsidP="002F6700">
            <w:pPr>
              <w:numPr>
                <w:ilvl w:val="0"/>
                <w:numId w:val="20"/>
              </w:numPr>
              <w:spacing w:before="60" w:after="60" w:line="240" w:lineRule="auto"/>
              <w:ind w:left="459" w:hanging="283"/>
              <w:jc w:val="left"/>
              <w:rPr>
                <w:rFonts w:cs="Arial"/>
                <w:lang w:eastAsia="de-DE"/>
              </w:rPr>
            </w:pPr>
            <w:r w:rsidRPr="001732D6">
              <w:rPr>
                <w:rFonts w:cs="Arial"/>
                <w:lang w:eastAsia="de-DE"/>
              </w:rPr>
              <w:t>Informationsentnahme</w:t>
            </w:r>
          </w:p>
        </w:tc>
      </w:tr>
      <w:tr w:rsidR="00DA1EC3" w:rsidRPr="001732D6" w14:paraId="66B083E6" w14:textId="77777777" w:rsidTr="002F6700">
        <w:trPr>
          <w:cantSplit/>
          <w:trHeight w:val="165"/>
        </w:trPr>
        <w:tc>
          <w:tcPr>
            <w:tcW w:w="5000" w:type="pct"/>
            <w:gridSpan w:val="3"/>
            <w:tcMar>
              <w:left w:w="108" w:type="dxa"/>
            </w:tcMar>
            <w:vAlign w:val="center"/>
          </w:tcPr>
          <w:p w14:paraId="0B67D31A" w14:textId="77777777" w:rsidR="00DA1EC3" w:rsidRPr="001732D6" w:rsidRDefault="00DA1EC3" w:rsidP="002F6700">
            <w:pPr>
              <w:spacing w:before="60" w:after="60" w:line="240" w:lineRule="auto"/>
              <w:jc w:val="left"/>
              <w:rPr>
                <w:rFonts w:cs="Arial"/>
                <w:b/>
                <w:bCs/>
                <w:iCs/>
                <w:lang w:eastAsia="de-DE"/>
              </w:rPr>
            </w:pPr>
            <w:r w:rsidRPr="001732D6">
              <w:rPr>
                <w:rFonts w:cs="Arial"/>
                <w:b/>
                <w:bCs/>
                <w:iCs/>
                <w:lang w:eastAsia="de-DE"/>
              </w:rPr>
              <w:t>weitere Vereinbarungen</w:t>
            </w:r>
          </w:p>
          <w:p w14:paraId="291A48EA" w14:textId="77777777" w:rsidR="00DA1EC3" w:rsidRPr="001732D6" w:rsidRDefault="00DA1EC3" w:rsidP="002F6700">
            <w:pPr>
              <w:spacing w:before="60" w:after="60" w:line="240" w:lineRule="auto"/>
              <w:jc w:val="left"/>
              <w:rPr>
                <w:rFonts w:cs="Arial"/>
                <w:b/>
                <w:bCs/>
                <w:iCs/>
                <w:lang w:eastAsia="de-DE"/>
              </w:rPr>
            </w:pPr>
            <w:r w:rsidRPr="001732D6">
              <w:rPr>
                <w:rFonts w:cs="Arial"/>
                <w:b/>
                <w:bCs/>
                <w:iCs/>
                <w:lang w:eastAsia="de-DE"/>
              </w:rPr>
              <w:t>… zur Schwerpunktsetzung:</w:t>
            </w:r>
          </w:p>
          <w:p w14:paraId="706C02E2" w14:textId="77777777" w:rsidR="00DA1EC3" w:rsidRPr="001732D6" w:rsidRDefault="00DA1EC3" w:rsidP="002F6700">
            <w:pPr>
              <w:pStyle w:val="ListParagraph1"/>
              <w:numPr>
                <w:ilvl w:val="0"/>
                <w:numId w:val="20"/>
              </w:numPr>
              <w:spacing w:before="60" w:after="60" w:line="240" w:lineRule="auto"/>
              <w:jc w:val="left"/>
              <w:rPr>
                <w:rFonts w:cs="Arial"/>
                <w:lang w:eastAsia="de-DE"/>
              </w:rPr>
            </w:pPr>
            <w:r w:rsidRPr="001732D6">
              <w:rPr>
                <w:rFonts w:cs="Arial"/>
                <w:lang w:eastAsia="de-DE"/>
              </w:rPr>
              <w:t>Grundsätze des kooperativen Experimentierens (vgl. Schulprogramm)</w:t>
            </w:r>
          </w:p>
          <w:p w14:paraId="7AB79C0C" w14:textId="77777777" w:rsidR="00DA1EC3" w:rsidRPr="001732D6" w:rsidRDefault="00DA1EC3" w:rsidP="002F6700">
            <w:pPr>
              <w:pStyle w:val="ListParagraph1"/>
              <w:numPr>
                <w:ilvl w:val="0"/>
                <w:numId w:val="20"/>
              </w:numPr>
              <w:spacing w:before="60" w:after="60" w:line="240" w:lineRule="auto"/>
              <w:jc w:val="left"/>
              <w:rPr>
                <w:rFonts w:cs="Arial"/>
                <w:lang w:eastAsia="de-DE"/>
              </w:rPr>
            </w:pPr>
            <w:r w:rsidRPr="001732D6">
              <w:rPr>
                <w:rFonts w:cs="Arial"/>
                <w:lang w:eastAsia="de-DE"/>
              </w:rPr>
              <w:t>Protokolle unter Einsatz von Scaffoldingtechniken anfertigen (</w:t>
            </w:r>
            <w:r w:rsidRPr="001732D6">
              <w:t>vgl. Vereinbarungen zum sprachsensiblen Fachunterricht</w:t>
            </w:r>
            <w:r w:rsidRPr="001732D6">
              <w:rPr>
                <w:rFonts w:cs="Arial"/>
                <w:lang w:eastAsia="de-DE"/>
              </w:rPr>
              <w:t>)</w:t>
            </w:r>
          </w:p>
          <w:p w14:paraId="70EA739D" w14:textId="77777777" w:rsidR="00DA1EC3" w:rsidRPr="001732D6" w:rsidRDefault="00DA1EC3" w:rsidP="002F6700">
            <w:pPr>
              <w:spacing w:before="120" w:after="60" w:line="240" w:lineRule="auto"/>
              <w:jc w:val="left"/>
              <w:rPr>
                <w:rFonts w:cs="Arial"/>
                <w:b/>
                <w:bCs/>
                <w:iCs/>
                <w:lang w:eastAsia="de-DE"/>
              </w:rPr>
            </w:pPr>
            <w:r w:rsidRPr="001732D6">
              <w:rPr>
                <w:rFonts w:cs="Arial"/>
                <w:b/>
                <w:bCs/>
                <w:iCs/>
                <w:lang w:eastAsia="de-DE"/>
              </w:rPr>
              <w:t>… zur Vernetzung:</w:t>
            </w:r>
          </w:p>
          <w:p w14:paraId="6D624698" w14:textId="77777777" w:rsidR="00DA1EC3" w:rsidRPr="001732D6" w:rsidRDefault="00DA1EC3" w:rsidP="002F6700">
            <w:pPr>
              <w:pStyle w:val="ListParagraph1"/>
              <w:numPr>
                <w:ilvl w:val="0"/>
                <w:numId w:val="20"/>
              </w:numPr>
              <w:spacing w:before="60" w:after="60" w:line="240" w:lineRule="auto"/>
              <w:jc w:val="left"/>
            </w:pPr>
            <w:r w:rsidRPr="001732D6">
              <w:t>Anwenden charakteristischer Stoffeigen</w:t>
            </w:r>
            <w:r w:rsidRPr="001732D6">
              <w:softHyphen/>
              <w:t xml:space="preserve">schaften zur Einführung der chemischen Reaktion→ UV 7.2 </w:t>
            </w:r>
          </w:p>
          <w:p w14:paraId="6E3B1918" w14:textId="77777777" w:rsidR="00DA1EC3" w:rsidRPr="001732D6" w:rsidRDefault="00DA1EC3" w:rsidP="002F6700">
            <w:pPr>
              <w:pStyle w:val="ListParagraph1"/>
              <w:numPr>
                <w:ilvl w:val="0"/>
                <w:numId w:val="20"/>
              </w:numPr>
              <w:spacing w:before="60" w:after="60" w:line="240" w:lineRule="auto"/>
              <w:jc w:val="left"/>
            </w:pPr>
            <w:r w:rsidRPr="001732D6">
              <w:t xml:space="preserve">Weiterentwicklung der Teilchenvorstellung zu einem einfachen Atommodell → UV 7.3 </w:t>
            </w:r>
          </w:p>
          <w:p w14:paraId="6C3EB2DD" w14:textId="77777777" w:rsidR="00DA1EC3" w:rsidRPr="001732D6" w:rsidRDefault="00DA1EC3" w:rsidP="002F6700">
            <w:pPr>
              <w:spacing w:before="120" w:after="60" w:line="240" w:lineRule="auto"/>
              <w:jc w:val="left"/>
              <w:rPr>
                <w:rFonts w:cs="Arial"/>
                <w:b/>
                <w:bCs/>
                <w:iCs/>
                <w:lang w:eastAsia="de-DE"/>
              </w:rPr>
            </w:pPr>
            <w:r w:rsidRPr="001732D6">
              <w:rPr>
                <w:rFonts w:cs="Arial"/>
                <w:b/>
                <w:bCs/>
                <w:iCs/>
                <w:lang w:eastAsia="de-DE"/>
              </w:rPr>
              <w:t>… zu Synergien:</w:t>
            </w:r>
          </w:p>
          <w:p w14:paraId="3C60BFF2" w14:textId="77777777" w:rsidR="00DA1EC3" w:rsidRPr="001732D6" w:rsidRDefault="00DA1EC3" w:rsidP="002F6700">
            <w:pPr>
              <w:pStyle w:val="ListParagraph1"/>
              <w:numPr>
                <w:ilvl w:val="0"/>
                <w:numId w:val="20"/>
              </w:numPr>
              <w:spacing w:before="60" w:after="60" w:line="240" w:lineRule="auto"/>
              <w:jc w:val="left"/>
              <w:rPr>
                <w:rFonts w:cs="Arial"/>
                <w:b/>
              </w:rPr>
            </w:pPr>
            <w:r w:rsidRPr="001732D6">
              <w:t>Aggregatzustände mithilfe eines einfachen Teilchen</w:t>
            </w:r>
            <w:r w:rsidRPr="001732D6">
              <w:softHyphen/>
              <w:t>modells</w:t>
            </w:r>
            <w:r w:rsidRPr="001732D6">
              <w:rPr>
                <w:rFonts w:cs="Arial"/>
                <w:b/>
              </w:rPr>
              <w:t xml:space="preserve"> </w:t>
            </w:r>
            <w:r w:rsidRPr="001732D6">
              <w:rPr>
                <w:rFonts w:cs="Arial"/>
              </w:rPr>
              <w:t>darstellen ← Physik UV 6.1</w:t>
            </w:r>
          </w:p>
        </w:tc>
      </w:tr>
      <w:tr w:rsidR="00DA1EC3" w:rsidRPr="001732D6" w14:paraId="39C1CFDD" w14:textId="77777777" w:rsidTr="002F6700">
        <w:trPr>
          <w:cantSplit/>
          <w:trHeight w:val="165"/>
        </w:trPr>
        <w:tc>
          <w:tcPr>
            <w:tcW w:w="5000" w:type="pct"/>
            <w:gridSpan w:val="3"/>
            <w:tcMar>
              <w:left w:w="108" w:type="dxa"/>
            </w:tcMar>
            <w:vAlign w:val="center"/>
          </w:tcPr>
          <w:p w14:paraId="2B837FC8" w14:textId="77777777" w:rsidR="00950C5F" w:rsidRPr="00AA5452" w:rsidRDefault="00950C5F" w:rsidP="00950C5F">
            <w:pPr>
              <w:spacing w:before="60" w:after="60"/>
              <w:rPr>
                <w:rFonts w:cs="Arial"/>
                <w:b/>
                <w:bCs/>
                <w:iCs/>
                <w:lang w:eastAsia="de-DE"/>
              </w:rPr>
            </w:pPr>
            <w:r w:rsidRPr="00AA5452">
              <w:rPr>
                <w:rFonts w:cs="Arial"/>
                <w:b/>
                <w:bCs/>
                <w:iCs/>
                <w:lang w:eastAsia="de-DE"/>
              </w:rPr>
              <w:lastRenderedPageBreak/>
              <w:t>konkretisierte Kompetenzerwartungen:</w:t>
            </w:r>
          </w:p>
          <w:p w14:paraId="6EC9F172" w14:textId="77777777" w:rsidR="00950C5F" w:rsidRPr="00AA5452" w:rsidRDefault="00950C5F" w:rsidP="00950C5F">
            <w:pPr>
              <w:spacing w:before="60" w:after="60"/>
              <w:rPr>
                <w:rFonts w:cs="Arial"/>
                <w:bCs/>
                <w:iCs/>
                <w:lang w:eastAsia="de-DE"/>
              </w:rPr>
            </w:pPr>
          </w:p>
          <w:p w14:paraId="5440A1CB" w14:textId="77777777" w:rsidR="00950C5F" w:rsidRPr="00AA5452" w:rsidRDefault="00950C5F" w:rsidP="00950C5F">
            <w:pPr>
              <w:spacing w:before="60" w:after="60"/>
              <w:rPr>
                <w:rFonts w:cs="Arial"/>
                <w:bCs/>
                <w:iCs/>
                <w:lang w:eastAsia="de-DE"/>
              </w:rPr>
            </w:pPr>
            <w:r w:rsidRPr="00AA5452">
              <w:rPr>
                <w:rFonts w:cs="Arial"/>
                <w:bCs/>
                <w:iCs/>
                <w:lang w:eastAsia="de-DE"/>
              </w:rPr>
              <w:t>Die Schülerinnen und Schüler</w:t>
            </w:r>
            <w:r>
              <w:rPr>
                <w:rFonts w:cs="Arial"/>
                <w:bCs/>
                <w:iCs/>
                <w:lang w:eastAsia="de-DE"/>
              </w:rPr>
              <w:t xml:space="preserve"> können</w:t>
            </w:r>
          </w:p>
          <w:p w14:paraId="1D0D5599" w14:textId="77777777" w:rsidR="00950C5F" w:rsidRPr="00950C5F" w:rsidRDefault="00950C5F" w:rsidP="00950C5F">
            <w:pPr>
              <w:pStyle w:val="UVVereinbarungenListe"/>
              <w:numPr>
                <w:ilvl w:val="0"/>
                <w:numId w:val="20"/>
              </w:numPr>
              <w:rPr>
                <w:rFonts w:ascii="Arial" w:hAnsi="Arial"/>
                <w:sz w:val="22"/>
                <w:szCs w:val="22"/>
              </w:rPr>
            </w:pPr>
            <w:r w:rsidRPr="00950C5F">
              <w:rPr>
                <w:rFonts w:ascii="Arial" w:hAnsi="Arial"/>
                <w:sz w:val="22"/>
                <w:szCs w:val="22"/>
              </w:rPr>
              <w:t>Reinstoffe aufgrund charakteristischer Eigenschaften (Schmelztemperatur/Siedetemperatur, Dichte, Löslichkeit) identifizieren (UF1, UF2),</w:t>
            </w:r>
          </w:p>
          <w:p w14:paraId="2CC8F57D" w14:textId="24B67D18" w:rsidR="00950C5F" w:rsidRPr="00950C5F" w:rsidRDefault="00950C5F" w:rsidP="00950C5F">
            <w:pPr>
              <w:pStyle w:val="UVVereinbarungenListe"/>
              <w:numPr>
                <w:ilvl w:val="0"/>
                <w:numId w:val="20"/>
              </w:numPr>
              <w:rPr>
                <w:rFonts w:ascii="Arial" w:hAnsi="Arial"/>
                <w:b/>
                <w:bCs/>
                <w:iCs/>
                <w:sz w:val="22"/>
                <w:szCs w:val="22"/>
              </w:rPr>
            </w:pPr>
            <w:r w:rsidRPr="00950C5F">
              <w:rPr>
                <w:rFonts w:ascii="Arial" w:hAnsi="Arial"/>
                <w:sz w:val="22"/>
                <w:szCs w:val="22"/>
              </w:rPr>
              <w:t>eine geeignete messbare Stoffeigenschaft exper</w:t>
            </w:r>
            <w:r>
              <w:rPr>
                <w:rFonts w:ascii="Arial" w:hAnsi="Arial"/>
                <w:sz w:val="22"/>
                <w:szCs w:val="22"/>
              </w:rPr>
              <w:t>imentell ermitteln (E4, E5, K1),</w:t>
            </w:r>
          </w:p>
          <w:p w14:paraId="06F32AE9" w14:textId="72352330" w:rsidR="00950C5F" w:rsidRPr="00950C5F" w:rsidRDefault="00950C5F" w:rsidP="00950C5F">
            <w:pPr>
              <w:pStyle w:val="UVVereinbarungenListe"/>
              <w:numPr>
                <w:ilvl w:val="0"/>
                <w:numId w:val="20"/>
              </w:numPr>
              <w:spacing w:after="120"/>
              <w:ind w:left="357" w:hanging="357"/>
              <w:rPr>
                <w:rFonts w:ascii="Arial" w:hAnsi="Arial"/>
                <w:bCs/>
                <w:iCs/>
                <w:sz w:val="22"/>
                <w:szCs w:val="22"/>
              </w:rPr>
            </w:pPr>
            <w:r w:rsidRPr="00950C5F">
              <w:rPr>
                <w:rFonts w:ascii="Arial" w:hAnsi="Arial"/>
                <w:bCs/>
                <w:iCs/>
                <w:sz w:val="22"/>
                <w:szCs w:val="22"/>
              </w:rPr>
              <w:t>Aggregatzustände und deren Änderungen auf der Grundlage eines einfachen Teilchenmodells erklären (E6, K3).</w:t>
            </w:r>
          </w:p>
        </w:tc>
      </w:tr>
    </w:tbl>
    <w:p w14:paraId="220539B0" w14:textId="3E7096EB" w:rsidR="00996875" w:rsidRDefault="00996875" w:rsidP="008A57CA">
      <w:pPr>
        <w:spacing w:before="60"/>
        <w:rPr>
          <w:rFonts w:cs="Arial"/>
          <w:b/>
          <w:sz w:val="20"/>
          <w:szCs w:val="20"/>
        </w:rPr>
      </w:pPr>
    </w:p>
    <w:p w14:paraId="36A90887" w14:textId="77777777" w:rsidR="00DA1EC3" w:rsidRDefault="00DA1EC3" w:rsidP="008A57CA">
      <w:pPr>
        <w:spacing w:before="60"/>
        <w:rPr>
          <w:rFonts w:cs="Arial"/>
          <w:b/>
          <w:sz w:val="20"/>
          <w:szCs w:val="20"/>
        </w:rPr>
        <w:sectPr w:rsidR="00DA1EC3" w:rsidSect="003D0272">
          <w:pgSz w:w="16838" w:h="11906" w:orient="landscape"/>
          <w:pgMar w:top="1417" w:right="1134" w:bottom="1417" w:left="1417" w:header="708" w:footer="708" w:gutter="0"/>
          <w:cols w:space="708"/>
          <w:docGrid w:linePitch="360"/>
        </w:sectPr>
      </w:pPr>
    </w:p>
    <w:p w14:paraId="54E0B045" w14:textId="07FFFFD9" w:rsidR="009C1DB8" w:rsidRPr="00194B99" w:rsidRDefault="009C1DB8" w:rsidP="009C1DB8">
      <w:pPr>
        <w:pStyle w:val="UVBenennung"/>
        <w:ind w:left="993" w:hanging="993"/>
        <w:rPr>
          <w:rFonts w:ascii="Arial" w:hAnsi="Arial"/>
          <w:sz w:val="22"/>
          <w:szCs w:val="22"/>
        </w:rPr>
      </w:pPr>
      <w:r>
        <w:rPr>
          <w:rFonts w:ascii="Arial" w:hAnsi="Arial"/>
          <w:sz w:val="22"/>
          <w:szCs w:val="22"/>
        </w:rPr>
        <w:lastRenderedPageBreak/>
        <w:t>Gesamtschule – Jahrgang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8"/>
        <w:gridCol w:w="7139"/>
      </w:tblGrid>
      <w:tr w:rsidR="006677C8" w:rsidRPr="003B072C" w14:paraId="12A3BFB8" w14:textId="77777777" w:rsidTr="002F6700">
        <w:tc>
          <w:tcPr>
            <w:tcW w:w="5000" w:type="pct"/>
            <w:gridSpan w:val="2"/>
          </w:tcPr>
          <w:p w14:paraId="318D3E82" w14:textId="77777777" w:rsidR="006677C8" w:rsidRPr="003B072C" w:rsidRDefault="006677C8" w:rsidP="002F6700">
            <w:pPr>
              <w:snapToGrid w:val="0"/>
              <w:spacing w:before="120" w:after="120" w:line="240" w:lineRule="auto"/>
              <w:rPr>
                <w:rFonts w:cs="Arial"/>
                <w:b/>
                <w:color w:val="000000"/>
                <w:sz w:val="20"/>
                <w:szCs w:val="20"/>
                <w:lang w:eastAsia="ar-SA"/>
              </w:rPr>
            </w:pPr>
            <w:r w:rsidRPr="003B072C">
              <w:rPr>
                <w:rFonts w:cs="Arial"/>
                <w:b/>
                <w:color w:val="000000"/>
                <w:sz w:val="20"/>
                <w:szCs w:val="20"/>
                <w:lang w:eastAsia="ar-SA"/>
              </w:rPr>
              <w:t>Bezug zum Lehrplan</w:t>
            </w:r>
          </w:p>
        </w:tc>
      </w:tr>
      <w:tr w:rsidR="006677C8" w:rsidRPr="003B072C" w14:paraId="316E2826" w14:textId="77777777" w:rsidTr="002F6700">
        <w:tc>
          <w:tcPr>
            <w:tcW w:w="2500" w:type="pct"/>
          </w:tcPr>
          <w:p w14:paraId="2EFEBC0E" w14:textId="77777777" w:rsidR="006677C8" w:rsidRPr="003B072C" w:rsidRDefault="006677C8" w:rsidP="002F6700">
            <w:pPr>
              <w:spacing w:after="120"/>
              <w:rPr>
                <w:rFonts w:cs="Arial"/>
                <w:sz w:val="20"/>
              </w:rPr>
            </w:pPr>
            <w:r w:rsidRPr="003B072C">
              <w:rPr>
                <w:rFonts w:cs="Arial"/>
                <w:sz w:val="20"/>
              </w:rPr>
              <w:t>Inhaltsfeld:</w:t>
            </w:r>
          </w:p>
          <w:p w14:paraId="7D812020" w14:textId="77777777" w:rsidR="006677C8" w:rsidRPr="003B072C" w:rsidRDefault="006677C8" w:rsidP="002F6700">
            <w:pPr>
              <w:snapToGrid w:val="0"/>
              <w:spacing w:before="120" w:after="120" w:line="240" w:lineRule="auto"/>
              <w:rPr>
                <w:rFonts w:cs="Arial"/>
                <w:sz w:val="20"/>
              </w:rPr>
            </w:pPr>
            <w:r w:rsidRPr="003B072C">
              <w:rPr>
                <w:rFonts w:cs="Arial"/>
                <w:sz w:val="20"/>
              </w:rPr>
              <w:t>Stoffe und Geräte des Alltags</w:t>
            </w:r>
          </w:p>
        </w:tc>
        <w:tc>
          <w:tcPr>
            <w:tcW w:w="2500" w:type="pct"/>
          </w:tcPr>
          <w:p w14:paraId="5DBA70EC" w14:textId="77777777" w:rsidR="006677C8" w:rsidRPr="003B072C" w:rsidRDefault="006677C8" w:rsidP="002F6700">
            <w:pPr>
              <w:spacing w:after="120"/>
              <w:rPr>
                <w:rFonts w:cs="Arial"/>
                <w:bCs/>
                <w:sz w:val="20"/>
              </w:rPr>
            </w:pPr>
            <w:r w:rsidRPr="003B072C">
              <w:rPr>
                <w:rFonts w:cs="Arial"/>
                <w:sz w:val="20"/>
              </w:rPr>
              <w:t>Inhaltlicher Schwerpunkt</w:t>
            </w:r>
            <w:r w:rsidRPr="003B072C">
              <w:rPr>
                <w:rFonts w:cs="Arial"/>
                <w:bCs/>
                <w:sz w:val="20"/>
              </w:rPr>
              <w:t>:</w:t>
            </w:r>
          </w:p>
          <w:p w14:paraId="548AECF8" w14:textId="77777777" w:rsidR="006677C8" w:rsidRPr="003B072C" w:rsidRDefault="006677C8" w:rsidP="006677C8">
            <w:pPr>
              <w:numPr>
                <w:ilvl w:val="0"/>
                <w:numId w:val="38"/>
              </w:numPr>
              <w:spacing w:after="0" w:line="240" w:lineRule="auto"/>
              <w:jc w:val="left"/>
              <w:rPr>
                <w:rFonts w:cs="Arial"/>
                <w:sz w:val="20"/>
              </w:rPr>
            </w:pPr>
            <w:r w:rsidRPr="003B072C">
              <w:rPr>
                <w:rFonts w:cs="Arial"/>
                <w:sz w:val="20"/>
              </w:rPr>
              <w:t>Stoffeigenschaften</w:t>
            </w:r>
          </w:p>
          <w:p w14:paraId="6D56AE6B" w14:textId="77777777" w:rsidR="006677C8" w:rsidRPr="003B072C" w:rsidRDefault="006677C8" w:rsidP="006677C8">
            <w:pPr>
              <w:numPr>
                <w:ilvl w:val="0"/>
                <w:numId w:val="38"/>
              </w:numPr>
              <w:spacing w:after="0" w:line="240" w:lineRule="auto"/>
              <w:jc w:val="left"/>
              <w:rPr>
                <w:rFonts w:cs="Arial"/>
                <w:sz w:val="20"/>
              </w:rPr>
            </w:pPr>
            <w:r w:rsidRPr="003B072C">
              <w:rPr>
                <w:rFonts w:cs="Arial"/>
                <w:sz w:val="20"/>
              </w:rPr>
              <w:t>Wirkungen des elektrischen Stroms</w:t>
            </w:r>
          </w:p>
        </w:tc>
      </w:tr>
      <w:tr w:rsidR="006677C8" w:rsidRPr="003B072C" w14:paraId="27FA671F" w14:textId="77777777" w:rsidTr="002F6700">
        <w:tc>
          <w:tcPr>
            <w:tcW w:w="5000" w:type="pct"/>
            <w:gridSpan w:val="2"/>
          </w:tcPr>
          <w:p w14:paraId="6A06F538" w14:textId="77777777" w:rsidR="006677C8" w:rsidRPr="003B072C" w:rsidRDefault="006677C8" w:rsidP="002F6700">
            <w:pPr>
              <w:snapToGrid w:val="0"/>
              <w:spacing w:before="120" w:after="120" w:line="240" w:lineRule="auto"/>
              <w:rPr>
                <w:rFonts w:cs="Arial"/>
                <w:b/>
                <w:color w:val="000000"/>
                <w:sz w:val="20"/>
                <w:szCs w:val="20"/>
                <w:lang w:eastAsia="ar-SA"/>
              </w:rPr>
            </w:pPr>
            <w:r w:rsidRPr="003B072C">
              <w:rPr>
                <w:rFonts w:cs="Arial"/>
                <w:b/>
                <w:color w:val="000000"/>
                <w:sz w:val="20"/>
                <w:szCs w:val="20"/>
                <w:lang w:eastAsia="ar-SA"/>
              </w:rPr>
              <w:t>Schwerpunkte der Kompetenzerwartungen</w:t>
            </w:r>
          </w:p>
        </w:tc>
      </w:tr>
      <w:tr w:rsidR="006677C8" w:rsidRPr="003B072C" w14:paraId="4119E547" w14:textId="77777777" w:rsidTr="002F6700">
        <w:tc>
          <w:tcPr>
            <w:tcW w:w="5000" w:type="pct"/>
            <w:gridSpan w:val="2"/>
          </w:tcPr>
          <w:p w14:paraId="4C52DAD1" w14:textId="77777777" w:rsidR="006677C8" w:rsidRPr="003B072C" w:rsidRDefault="006677C8" w:rsidP="002F6700">
            <w:pPr>
              <w:spacing w:after="120"/>
              <w:rPr>
                <w:rFonts w:cs="Arial"/>
                <w:sz w:val="20"/>
              </w:rPr>
            </w:pPr>
            <w:r w:rsidRPr="003B072C">
              <w:rPr>
                <w:rFonts w:cs="Arial"/>
                <w:sz w:val="20"/>
              </w:rPr>
              <w:t>Schülerinnen und Schüler können …</w:t>
            </w:r>
          </w:p>
          <w:p w14:paraId="21A15380" w14:textId="77777777" w:rsidR="006677C8" w:rsidRPr="003B072C" w:rsidRDefault="006677C8" w:rsidP="002F6700">
            <w:pPr>
              <w:spacing w:after="120"/>
              <w:rPr>
                <w:rFonts w:cs="Arial"/>
                <w:sz w:val="20"/>
              </w:rPr>
            </w:pPr>
            <w:r w:rsidRPr="003B072C">
              <w:rPr>
                <w:rFonts w:cs="Arial"/>
                <w:sz w:val="20"/>
              </w:rPr>
              <w:t>… bei der Beschreibung naturwissenschaftlicher Sachverhalte Fachbegriffe angemessen und korrekt verwenden. (UF2)</w:t>
            </w:r>
          </w:p>
          <w:p w14:paraId="450D2B98" w14:textId="77777777" w:rsidR="006677C8" w:rsidRPr="003B072C" w:rsidRDefault="006677C8" w:rsidP="002F6700">
            <w:pPr>
              <w:spacing w:after="120"/>
              <w:rPr>
                <w:rFonts w:cs="Arial"/>
                <w:sz w:val="20"/>
              </w:rPr>
            </w:pPr>
            <w:r w:rsidRPr="003B072C">
              <w:rPr>
                <w:rFonts w:cs="Arial"/>
                <w:sz w:val="20"/>
              </w:rPr>
              <w:t>… naturwissenschaftliche Objekte und Vorgänge nach vorgegebenen Kriterien ordnen. (UF3)</w:t>
            </w:r>
          </w:p>
          <w:p w14:paraId="254E34BF" w14:textId="77777777" w:rsidR="006677C8" w:rsidRPr="003B072C" w:rsidRDefault="006677C8" w:rsidP="002F6700">
            <w:pPr>
              <w:spacing w:after="120"/>
              <w:rPr>
                <w:rFonts w:cs="Arial"/>
                <w:sz w:val="20"/>
              </w:rPr>
            </w:pPr>
            <w:r w:rsidRPr="003B072C">
              <w:rPr>
                <w:rFonts w:cs="Arial"/>
                <w:sz w:val="20"/>
              </w:rPr>
              <w:t>… Untersuchungsmaterialien nach Vorgaben zusammenstellen und unter Beachtung von Sicherheits- und Umweltaspekten nutzen. (E5)</w:t>
            </w:r>
          </w:p>
          <w:p w14:paraId="444A44A6" w14:textId="77777777" w:rsidR="006677C8" w:rsidRPr="003B072C" w:rsidRDefault="006677C8" w:rsidP="002F6700">
            <w:pPr>
              <w:spacing w:after="120"/>
              <w:rPr>
                <w:rFonts w:cs="Arial"/>
                <w:sz w:val="20"/>
              </w:rPr>
            </w:pPr>
            <w:r w:rsidRPr="003B072C">
              <w:rPr>
                <w:rFonts w:cs="Arial"/>
                <w:sz w:val="20"/>
              </w:rPr>
              <w:t>… naturwissenschaftliche Phänomene mit einfachen Modellvorstellungen erklären. (E8)</w:t>
            </w:r>
          </w:p>
          <w:p w14:paraId="70387629" w14:textId="77777777" w:rsidR="006677C8" w:rsidRPr="003B072C" w:rsidRDefault="006677C8" w:rsidP="002F6700">
            <w:pPr>
              <w:spacing w:after="120"/>
              <w:rPr>
                <w:rFonts w:cs="Arial"/>
                <w:sz w:val="20"/>
              </w:rPr>
            </w:pPr>
            <w:r w:rsidRPr="003B072C">
              <w:rPr>
                <w:rFonts w:cs="Arial"/>
                <w:sz w:val="20"/>
              </w:rPr>
              <w:t>… mit einem Partner oder in einer Gruppe gleichberechtigt, zielgerichtet und zuverlässig arbeiten und dabei unterschiedliche Sichtweisen achten. (K9)</w:t>
            </w:r>
          </w:p>
        </w:tc>
      </w:tr>
      <w:tr w:rsidR="006677C8" w:rsidRPr="003B072C" w14:paraId="02BBAFE5" w14:textId="77777777" w:rsidTr="002F6700">
        <w:tc>
          <w:tcPr>
            <w:tcW w:w="5000" w:type="pct"/>
            <w:gridSpan w:val="2"/>
          </w:tcPr>
          <w:p w14:paraId="197D9B4E" w14:textId="77777777" w:rsidR="006677C8" w:rsidRPr="003B072C" w:rsidRDefault="006677C8" w:rsidP="002F6700">
            <w:pPr>
              <w:snapToGrid w:val="0"/>
              <w:spacing w:before="120" w:after="120" w:line="240" w:lineRule="auto"/>
              <w:rPr>
                <w:rFonts w:cs="Arial"/>
                <w:b/>
                <w:color w:val="000000"/>
                <w:sz w:val="20"/>
                <w:szCs w:val="20"/>
                <w:lang w:eastAsia="ar-SA"/>
              </w:rPr>
            </w:pPr>
            <w:r w:rsidRPr="003B072C">
              <w:rPr>
                <w:rFonts w:cs="Arial"/>
                <w:b/>
                <w:color w:val="000000"/>
                <w:sz w:val="20"/>
                <w:szCs w:val="20"/>
                <w:lang w:eastAsia="ar-SA"/>
              </w:rPr>
              <w:t>Verbindung zu den Basiskonzepten</w:t>
            </w:r>
          </w:p>
        </w:tc>
      </w:tr>
      <w:tr w:rsidR="006677C8" w:rsidRPr="003B072C" w14:paraId="41A3CE1E" w14:textId="77777777" w:rsidTr="002F6700">
        <w:tc>
          <w:tcPr>
            <w:tcW w:w="5000" w:type="pct"/>
            <w:gridSpan w:val="2"/>
          </w:tcPr>
          <w:p w14:paraId="75578C46" w14:textId="77777777" w:rsidR="006677C8" w:rsidRPr="003B072C" w:rsidRDefault="006677C8" w:rsidP="002F6700">
            <w:pPr>
              <w:spacing w:after="0" w:line="240" w:lineRule="auto"/>
              <w:rPr>
                <w:rFonts w:cs="Arial"/>
                <w:b/>
                <w:sz w:val="20"/>
                <w:szCs w:val="20"/>
                <w:lang w:eastAsia="ar-SA"/>
              </w:rPr>
            </w:pPr>
            <w:r w:rsidRPr="003B072C">
              <w:rPr>
                <w:rFonts w:cs="Arial"/>
                <w:b/>
                <w:sz w:val="20"/>
                <w:szCs w:val="20"/>
                <w:lang w:eastAsia="ar-SA"/>
              </w:rPr>
              <w:t>Basiskonzept Chemische Reaktion</w:t>
            </w:r>
          </w:p>
          <w:p w14:paraId="3AAD6074" w14:textId="77777777" w:rsidR="006677C8" w:rsidRPr="003B072C" w:rsidRDefault="006677C8" w:rsidP="002F6700">
            <w:pPr>
              <w:spacing w:after="0" w:line="240" w:lineRule="auto"/>
              <w:rPr>
                <w:rFonts w:cs="Arial"/>
                <w:sz w:val="20"/>
                <w:szCs w:val="20"/>
                <w:lang w:eastAsia="ar-SA"/>
              </w:rPr>
            </w:pPr>
            <w:r w:rsidRPr="003B072C">
              <w:rPr>
                <w:rFonts w:cs="Arial"/>
                <w:sz w:val="20"/>
                <w:szCs w:val="20"/>
                <w:lang w:eastAsia="ar-SA"/>
              </w:rPr>
              <w:t>Dauerhafte Eigenschaftsänderungen von Stoffen</w:t>
            </w:r>
          </w:p>
          <w:p w14:paraId="285A18D6" w14:textId="77777777" w:rsidR="006677C8" w:rsidRPr="003B072C" w:rsidRDefault="006677C8" w:rsidP="002F6700">
            <w:pPr>
              <w:spacing w:after="0" w:line="240" w:lineRule="auto"/>
              <w:rPr>
                <w:rFonts w:cs="Arial"/>
                <w:b/>
                <w:sz w:val="20"/>
                <w:szCs w:val="20"/>
                <w:lang w:eastAsia="ar-SA"/>
              </w:rPr>
            </w:pPr>
            <w:r w:rsidRPr="003B072C">
              <w:rPr>
                <w:rFonts w:cs="Arial"/>
                <w:b/>
                <w:sz w:val="20"/>
                <w:szCs w:val="20"/>
                <w:lang w:eastAsia="ar-SA"/>
              </w:rPr>
              <w:t>Basiskonzept Struktur der Materie</w:t>
            </w:r>
          </w:p>
          <w:p w14:paraId="2377834A" w14:textId="77777777" w:rsidR="006677C8" w:rsidRPr="003B072C" w:rsidRDefault="006677C8" w:rsidP="002F6700">
            <w:pPr>
              <w:spacing w:after="0" w:line="240" w:lineRule="auto"/>
              <w:rPr>
                <w:rFonts w:cs="Arial"/>
                <w:sz w:val="20"/>
                <w:szCs w:val="20"/>
                <w:lang w:eastAsia="ar-SA"/>
              </w:rPr>
            </w:pPr>
            <w:r w:rsidRPr="003B072C">
              <w:rPr>
                <w:rFonts w:cs="Arial"/>
                <w:sz w:val="20"/>
                <w:szCs w:val="20"/>
                <w:lang w:eastAsia="ar-SA"/>
              </w:rPr>
              <w:t>Aggregatzustände, Teilchenvorstellungen, Lösungsvorgänge, Kristalle</w:t>
            </w:r>
          </w:p>
          <w:p w14:paraId="3AF4748A" w14:textId="77777777" w:rsidR="006677C8" w:rsidRPr="003B072C" w:rsidRDefault="006677C8" w:rsidP="002F6700">
            <w:pPr>
              <w:spacing w:after="0" w:line="240" w:lineRule="auto"/>
              <w:rPr>
                <w:rFonts w:cs="Arial"/>
                <w:b/>
                <w:sz w:val="20"/>
                <w:szCs w:val="20"/>
                <w:lang w:eastAsia="ar-SA"/>
              </w:rPr>
            </w:pPr>
            <w:r w:rsidRPr="003B072C">
              <w:rPr>
                <w:rFonts w:cs="Arial"/>
                <w:b/>
                <w:sz w:val="20"/>
                <w:szCs w:val="20"/>
                <w:lang w:eastAsia="ar-SA"/>
              </w:rPr>
              <w:t>Basiskonzept Energie</w:t>
            </w:r>
          </w:p>
          <w:p w14:paraId="4F27B6FC" w14:textId="77777777" w:rsidR="006677C8" w:rsidRPr="003B072C" w:rsidRDefault="006677C8" w:rsidP="002F6700">
            <w:pPr>
              <w:spacing w:after="0" w:line="240" w:lineRule="auto"/>
              <w:rPr>
                <w:rFonts w:cs="Arial"/>
                <w:sz w:val="20"/>
                <w:szCs w:val="20"/>
                <w:lang w:eastAsia="ar-SA"/>
              </w:rPr>
            </w:pPr>
            <w:r w:rsidRPr="003B072C">
              <w:rPr>
                <w:rFonts w:cs="Arial"/>
                <w:sz w:val="20"/>
                <w:szCs w:val="20"/>
                <w:lang w:eastAsia="ar-SA"/>
              </w:rPr>
              <w:t>Wärme, Schmelz- und Siedetemperatur, Aggregatzustandsänderungen</w:t>
            </w:r>
          </w:p>
        </w:tc>
      </w:tr>
      <w:tr w:rsidR="006677C8" w:rsidRPr="003B072C" w14:paraId="2F5B2D45" w14:textId="77777777" w:rsidTr="002F6700">
        <w:tc>
          <w:tcPr>
            <w:tcW w:w="5000" w:type="pct"/>
            <w:gridSpan w:val="2"/>
          </w:tcPr>
          <w:p w14:paraId="4427364E" w14:textId="77777777" w:rsidR="006677C8" w:rsidRPr="003B072C" w:rsidRDefault="006677C8" w:rsidP="002F6700">
            <w:pPr>
              <w:snapToGrid w:val="0"/>
              <w:spacing w:before="120" w:after="120" w:line="240" w:lineRule="auto"/>
              <w:rPr>
                <w:rFonts w:cs="Arial"/>
                <w:b/>
                <w:color w:val="000000"/>
                <w:sz w:val="20"/>
                <w:szCs w:val="20"/>
                <w:lang w:eastAsia="ar-SA"/>
              </w:rPr>
            </w:pPr>
            <w:r w:rsidRPr="003B072C">
              <w:rPr>
                <w:rFonts w:cs="Arial"/>
                <w:b/>
                <w:color w:val="000000"/>
                <w:sz w:val="20"/>
                <w:szCs w:val="20"/>
                <w:lang w:eastAsia="ar-SA"/>
              </w:rPr>
              <w:t>Vernetzung im Fach und zu anderen Fächern</w:t>
            </w:r>
          </w:p>
        </w:tc>
      </w:tr>
      <w:tr w:rsidR="006677C8" w:rsidRPr="003B072C" w14:paraId="1D00F84E" w14:textId="77777777" w:rsidTr="002F6700">
        <w:tc>
          <w:tcPr>
            <w:tcW w:w="5000" w:type="pct"/>
            <w:gridSpan w:val="2"/>
          </w:tcPr>
          <w:p w14:paraId="57E48F39" w14:textId="77777777" w:rsidR="006677C8" w:rsidRPr="003B072C" w:rsidRDefault="006677C8" w:rsidP="002F6700">
            <w:pPr>
              <w:spacing w:after="120" w:line="240" w:lineRule="auto"/>
              <w:rPr>
                <w:rFonts w:cs="Arial"/>
                <w:sz w:val="20"/>
                <w:szCs w:val="20"/>
                <w:lang w:eastAsia="de-DE"/>
              </w:rPr>
            </w:pPr>
            <w:r w:rsidRPr="003B072C">
              <w:rPr>
                <w:rFonts w:cs="Arial"/>
                <w:sz w:val="20"/>
                <w:szCs w:val="20"/>
                <w:lang w:eastAsia="de-DE"/>
              </w:rPr>
              <w:t>Biologie: Gesundheitsbewusstes Leben, Ernährung und Verdauung, Gesundheitsvorsorge</w:t>
            </w:r>
          </w:p>
          <w:p w14:paraId="765771C5" w14:textId="77777777" w:rsidR="006677C8" w:rsidRPr="003B072C" w:rsidRDefault="006677C8" w:rsidP="002F6700">
            <w:pPr>
              <w:spacing w:after="120" w:line="240" w:lineRule="auto"/>
              <w:rPr>
                <w:rFonts w:cs="Arial"/>
                <w:sz w:val="20"/>
                <w:szCs w:val="20"/>
                <w:lang w:eastAsia="de-DE"/>
              </w:rPr>
            </w:pPr>
            <w:r w:rsidRPr="003B072C">
              <w:rPr>
                <w:rFonts w:cs="Arial"/>
                <w:sz w:val="20"/>
                <w:szCs w:val="20"/>
                <w:lang w:eastAsia="de-DE"/>
              </w:rPr>
              <w:t>Physik: Aggregatzustände</w:t>
            </w:r>
          </w:p>
          <w:p w14:paraId="13B47A45" w14:textId="77777777" w:rsidR="006677C8" w:rsidRPr="003B072C" w:rsidRDefault="006677C8" w:rsidP="002F6700">
            <w:pPr>
              <w:spacing w:after="120" w:line="240" w:lineRule="auto"/>
              <w:rPr>
                <w:rFonts w:cs="Arial"/>
                <w:sz w:val="20"/>
                <w:szCs w:val="20"/>
                <w:lang w:eastAsia="de-DE"/>
              </w:rPr>
            </w:pPr>
            <w:r w:rsidRPr="003B072C">
              <w:rPr>
                <w:rFonts w:cs="Arial"/>
                <w:sz w:val="20"/>
                <w:szCs w:val="20"/>
                <w:lang w:eastAsia="de-DE"/>
              </w:rPr>
              <w:t xml:space="preserve">Hauswirtschaft: Lebensmittel, Ernährung und Gesundheit </w:t>
            </w:r>
          </w:p>
          <w:p w14:paraId="0DC36B88" w14:textId="77777777" w:rsidR="006677C8" w:rsidRPr="003B072C" w:rsidRDefault="006677C8" w:rsidP="002F6700">
            <w:pPr>
              <w:spacing w:after="120" w:line="240" w:lineRule="auto"/>
              <w:rPr>
                <w:rFonts w:cs="Arial"/>
                <w:sz w:val="20"/>
                <w:szCs w:val="20"/>
                <w:lang w:eastAsia="de-DE"/>
              </w:rPr>
            </w:pPr>
            <w:r w:rsidRPr="003B072C">
              <w:rPr>
                <w:rFonts w:cs="Arial"/>
                <w:sz w:val="20"/>
                <w:szCs w:val="20"/>
                <w:lang w:eastAsia="de-DE"/>
              </w:rPr>
              <w:t>Mathematik: Kommunizieren, Informationen entnehmen und Daten darstellen (u.a. Diagramme)</w:t>
            </w:r>
          </w:p>
        </w:tc>
      </w:tr>
    </w:tbl>
    <w:p w14:paraId="00BD8565" w14:textId="77777777" w:rsidR="006677C8" w:rsidRDefault="006677C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7"/>
      </w:tblGrid>
      <w:tr w:rsidR="006677C8" w:rsidRPr="003B072C" w14:paraId="197A4ADF" w14:textId="77777777" w:rsidTr="002F6700">
        <w:tc>
          <w:tcPr>
            <w:tcW w:w="5000" w:type="pct"/>
          </w:tcPr>
          <w:p w14:paraId="49428F25" w14:textId="66164E0F" w:rsidR="006677C8" w:rsidRPr="003B072C" w:rsidRDefault="006677C8" w:rsidP="002F6700">
            <w:pPr>
              <w:snapToGrid w:val="0"/>
              <w:spacing w:before="120" w:after="120" w:line="240" w:lineRule="auto"/>
              <w:rPr>
                <w:rFonts w:cs="Arial"/>
                <w:b/>
                <w:color w:val="000000"/>
                <w:sz w:val="20"/>
                <w:szCs w:val="20"/>
                <w:lang w:eastAsia="ar-SA"/>
              </w:rPr>
            </w:pPr>
            <w:r w:rsidRPr="003B072C">
              <w:rPr>
                <w:rFonts w:cs="Arial"/>
                <w:b/>
                <w:color w:val="000000"/>
                <w:sz w:val="20"/>
                <w:szCs w:val="20"/>
                <w:lang w:eastAsia="ar-SA"/>
              </w:rPr>
              <w:lastRenderedPageBreak/>
              <w:t>Leistungsbewertung</w:t>
            </w:r>
          </w:p>
        </w:tc>
      </w:tr>
      <w:tr w:rsidR="006677C8" w:rsidRPr="003B072C" w14:paraId="7CD5A5A7" w14:textId="77777777" w:rsidTr="002F6700">
        <w:tc>
          <w:tcPr>
            <w:tcW w:w="5000" w:type="pct"/>
          </w:tcPr>
          <w:p w14:paraId="03970AFB" w14:textId="77777777" w:rsidR="006677C8" w:rsidRPr="003B072C" w:rsidRDefault="006677C8" w:rsidP="002F6700">
            <w:pPr>
              <w:spacing w:after="120"/>
              <w:rPr>
                <w:rFonts w:cs="Arial"/>
                <w:sz w:val="20"/>
              </w:rPr>
            </w:pPr>
            <w:r w:rsidRPr="003B072C">
              <w:rPr>
                <w:rFonts w:cs="Arial"/>
                <w:sz w:val="20"/>
              </w:rPr>
              <w:t>neben kleinen Tests sollte auch in die Bewertung einfließen:</w:t>
            </w:r>
          </w:p>
          <w:p w14:paraId="548CFAFA" w14:textId="77777777" w:rsidR="006677C8" w:rsidRPr="003B072C" w:rsidRDefault="006677C8" w:rsidP="002F6700">
            <w:pPr>
              <w:spacing w:after="120"/>
              <w:rPr>
                <w:rFonts w:cs="Arial"/>
                <w:sz w:val="20"/>
              </w:rPr>
            </w:pPr>
            <w:r w:rsidRPr="003B072C">
              <w:rPr>
                <w:rFonts w:cs="Arial"/>
                <w:sz w:val="20"/>
              </w:rPr>
              <w:t>- Anfertigung von Protokollen und Vorgangsbeschreibung nach vorgegebenen Kriterien</w:t>
            </w:r>
          </w:p>
          <w:p w14:paraId="3F8520B6" w14:textId="77777777" w:rsidR="006677C8" w:rsidRPr="003B072C" w:rsidRDefault="006677C8" w:rsidP="002F6700">
            <w:pPr>
              <w:spacing w:after="120"/>
              <w:rPr>
                <w:rFonts w:cs="Arial"/>
                <w:sz w:val="20"/>
              </w:rPr>
            </w:pPr>
            <w:r w:rsidRPr="003B072C">
              <w:rPr>
                <w:rFonts w:cs="Arial"/>
                <w:sz w:val="20"/>
              </w:rPr>
              <w:t>- Übernahme von Aufgaben in der Gruppenarbeit und Einhaltung der Regeln</w:t>
            </w:r>
          </w:p>
          <w:p w14:paraId="7144C26D" w14:textId="77777777" w:rsidR="006677C8" w:rsidRPr="003B072C" w:rsidRDefault="006677C8" w:rsidP="002F6700">
            <w:pPr>
              <w:spacing w:after="120"/>
              <w:rPr>
                <w:rFonts w:cs="Arial"/>
                <w:sz w:val="20"/>
              </w:rPr>
            </w:pPr>
            <w:r w:rsidRPr="003B072C">
              <w:rPr>
                <w:rFonts w:cs="Arial"/>
                <w:sz w:val="20"/>
              </w:rPr>
              <w:t>- Zeichnungen zu Versuchen und ersten Modellvorstellungen, Steckbriefe zu Stoffen</w:t>
            </w:r>
          </w:p>
          <w:p w14:paraId="75E3C768" w14:textId="77777777" w:rsidR="006677C8" w:rsidRPr="003B072C" w:rsidRDefault="006677C8" w:rsidP="002F6700">
            <w:pPr>
              <w:spacing w:after="120"/>
              <w:rPr>
                <w:rFonts w:cs="Arial"/>
                <w:sz w:val="20"/>
              </w:rPr>
            </w:pPr>
            <w:r w:rsidRPr="003B072C">
              <w:rPr>
                <w:rFonts w:cs="Arial"/>
                <w:sz w:val="20"/>
              </w:rPr>
              <w:t>- Lernplakate nach vorgegebenen Kriterien erstellen</w:t>
            </w:r>
          </w:p>
          <w:p w14:paraId="3E65CBB4" w14:textId="77777777" w:rsidR="006677C8" w:rsidRPr="003B072C" w:rsidRDefault="006677C8" w:rsidP="002F6700">
            <w:pPr>
              <w:spacing w:after="120"/>
              <w:rPr>
                <w:rFonts w:cs="Arial"/>
                <w:sz w:val="20"/>
              </w:rPr>
            </w:pPr>
            <w:r w:rsidRPr="003B072C">
              <w:rPr>
                <w:rFonts w:cs="Arial"/>
                <w:sz w:val="20"/>
              </w:rPr>
              <w:t>- Halten kleiner Vorträge und damit aktives Zuhören und Rückfragen trainiert.</w:t>
            </w:r>
          </w:p>
          <w:p w14:paraId="62449A05" w14:textId="77777777" w:rsidR="006677C8" w:rsidRPr="003B072C" w:rsidRDefault="006677C8" w:rsidP="002F6700">
            <w:pPr>
              <w:spacing w:after="120"/>
              <w:rPr>
                <w:rFonts w:cs="Arial"/>
                <w:sz w:val="20"/>
              </w:rPr>
            </w:pPr>
            <w:r w:rsidRPr="003B072C">
              <w:rPr>
                <w:rFonts w:cs="Arial"/>
                <w:sz w:val="20"/>
              </w:rPr>
              <w:t>- Führung eines Lerntagebuches</w:t>
            </w:r>
          </w:p>
        </w:tc>
      </w:tr>
      <w:tr w:rsidR="00330785" w:rsidRPr="003B072C" w14:paraId="723DF617" w14:textId="77777777" w:rsidTr="002F6700">
        <w:tc>
          <w:tcPr>
            <w:tcW w:w="5000" w:type="pct"/>
          </w:tcPr>
          <w:p w14:paraId="590364C6" w14:textId="195943FC" w:rsidR="00330785" w:rsidRPr="009B4FBD" w:rsidRDefault="00330785" w:rsidP="00330785">
            <w:pPr>
              <w:spacing w:before="60" w:after="60"/>
              <w:rPr>
                <w:rFonts w:cs="Arial"/>
                <w:b/>
                <w:bCs/>
                <w:iCs/>
                <w:sz w:val="20"/>
                <w:szCs w:val="20"/>
                <w:lang w:eastAsia="de-DE"/>
              </w:rPr>
            </w:pPr>
            <w:r w:rsidRPr="009B4FBD">
              <w:rPr>
                <w:rFonts w:cs="Arial"/>
                <w:b/>
                <w:bCs/>
                <w:iCs/>
                <w:sz w:val="20"/>
                <w:szCs w:val="20"/>
                <w:lang w:eastAsia="de-DE"/>
              </w:rPr>
              <w:t>konkretisierte Kompetenzerwartungen</w:t>
            </w:r>
          </w:p>
        </w:tc>
      </w:tr>
      <w:tr w:rsidR="00330785" w:rsidRPr="003B072C" w14:paraId="5B706508" w14:textId="77777777" w:rsidTr="002F6700">
        <w:tc>
          <w:tcPr>
            <w:tcW w:w="5000" w:type="pct"/>
          </w:tcPr>
          <w:p w14:paraId="5AF30A15" w14:textId="77777777" w:rsidR="00330785" w:rsidRPr="009B4FBD" w:rsidRDefault="00330785" w:rsidP="00330785">
            <w:pPr>
              <w:spacing w:before="60" w:after="60"/>
              <w:rPr>
                <w:rFonts w:cs="Arial"/>
                <w:bCs/>
                <w:iCs/>
                <w:sz w:val="20"/>
                <w:szCs w:val="20"/>
                <w:lang w:eastAsia="de-DE"/>
              </w:rPr>
            </w:pPr>
            <w:r w:rsidRPr="009B4FBD">
              <w:rPr>
                <w:rFonts w:cs="Arial"/>
                <w:bCs/>
                <w:iCs/>
                <w:sz w:val="20"/>
                <w:szCs w:val="20"/>
                <w:lang w:eastAsia="de-DE"/>
              </w:rPr>
              <w:t>Die Schülerinnen und Schüler können</w:t>
            </w:r>
          </w:p>
          <w:p w14:paraId="38D6A909" w14:textId="178F7C99" w:rsidR="00330785" w:rsidRPr="009B4FBD" w:rsidRDefault="00330785" w:rsidP="00330785">
            <w:pPr>
              <w:pStyle w:val="UVVereinbarungenListe"/>
              <w:numPr>
                <w:ilvl w:val="0"/>
                <w:numId w:val="20"/>
              </w:numPr>
              <w:rPr>
                <w:rFonts w:ascii="Arial" w:hAnsi="Arial"/>
                <w:sz w:val="20"/>
                <w:szCs w:val="20"/>
              </w:rPr>
            </w:pPr>
            <w:r w:rsidRPr="009B4FBD">
              <w:rPr>
                <w:rFonts w:ascii="Arial" w:eastAsia="Times New Roman" w:hAnsi="Arial"/>
                <w:sz w:val="20"/>
                <w:szCs w:val="20"/>
              </w:rPr>
              <w:t>charakteristische Stoffeigenschaften zur Unterscheidung bzw. Identifizierung von Stoffen sowie einfache Trennverfahren für Stoffgemische beschreiben. (UF2, UF3)</w:t>
            </w:r>
          </w:p>
          <w:p w14:paraId="76ABADE1" w14:textId="406F1AB4" w:rsidR="00330785" w:rsidRPr="009B4FBD" w:rsidRDefault="00330785" w:rsidP="00330785">
            <w:pPr>
              <w:pStyle w:val="UVVereinbarungenListe"/>
              <w:numPr>
                <w:ilvl w:val="0"/>
                <w:numId w:val="20"/>
              </w:numPr>
              <w:rPr>
                <w:rFonts w:ascii="Arial" w:hAnsi="Arial"/>
                <w:sz w:val="20"/>
                <w:szCs w:val="20"/>
              </w:rPr>
            </w:pPr>
            <w:r w:rsidRPr="009B4FBD">
              <w:rPr>
                <w:rFonts w:ascii="Arial" w:eastAsia="Times New Roman" w:hAnsi="Arial"/>
                <w:sz w:val="20"/>
                <w:szCs w:val="20"/>
              </w:rPr>
              <w:t>Ordnungsprinzipien für Stoffe nennen und diese in Stoffgemische und Reinstoffe einteilen. (UF3)</w:t>
            </w:r>
          </w:p>
          <w:p w14:paraId="01605066" w14:textId="50FF707F" w:rsidR="00330785" w:rsidRPr="009B4FBD" w:rsidRDefault="00330785" w:rsidP="00330785">
            <w:pPr>
              <w:pStyle w:val="UVVereinbarungenListe"/>
              <w:numPr>
                <w:ilvl w:val="0"/>
                <w:numId w:val="20"/>
              </w:numPr>
              <w:rPr>
                <w:rFonts w:ascii="Arial" w:hAnsi="Arial"/>
                <w:sz w:val="20"/>
                <w:szCs w:val="20"/>
              </w:rPr>
            </w:pPr>
            <w:r w:rsidRPr="009B4FBD">
              <w:rPr>
                <w:rFonts w:ascii="Arial" w:eastAsia="Times New Roman" w:hAnsi="Arial"/>
                <w:sz w:val="20"/>
                <w:szCs w:val="20"/>
              </w:rPr>
              <w:t>Stoffaufbau, Stofftrennungen, Aggregatzustände und Übergänge zwischen ihnen mit Hilfe eines Teilchenmodells erklären. (E7, E8)</w:t>
            </w:r>
          </w:p>
          <w:p w14:paraId="1DBB7F11" w14:textId="77777777" w:rsidR="00330785" w:rsidRPr="009B4FBD" w:rsidRDefault="00330785" w:rsidP="00330785">
            <w:pPr>
              <w:pStyle w:val="UVVereinbarungenListe"/>
              <w:numPr>
                <w:ilvl w:val="0"/>
                <w:numId w:val="20"/>
              </w:numPr>
              <w:rPr>
                <w:rFonts w:ascii="Arial" w:eastAsia="Times New Roman" w:hAnsi="Arial"/>
                <w:sz w:val="20"/>
                <w:szCs w:val="20"/>
              </w:rPr>
            </w:pPr>
            <w:r w:rsidRPr="009B4FBD">
              <w:rPr>
                <w:rFonts w:ascii="Arial" w:eastAsia="Times New Roman" w:hAnsi="Arial"/>
                <w:sz w:val="20"/>
                <w:szCs w:val="20"/>
              </w:rPr>
              <w:t>fachtypische, einfache Zeichnungen und Versuchsaufbauten erstellen. (K7, K3)</w:t>
            </w:r>
          </w:p>
          <w:p w14:paraId="296BF206" w14:textId="77777777" w:rsidR="00330785" w:rsidRPr="009B4FBD" w:rsidRDefault="00330785" w:rsidP="00330785">
            <w:pPr>
              <w:pStyle w:val="UVVereinbarungenListe"/>
              <w:numPr>
                <w:ilvl w:val="0"/>
                <w:numId w:val="20"/>
              </w:numPr>
              <w:rPr>
                <w:rFonts w:ascii="Arial" w:eastAsia="Times New Roman" w:hAnsi="Arial"/>
                <w:sz w:val="20"/>
                <w:szCs w:val="20"/>
              </w:rPr>
            </w:pPr>
            <w:r w:rsidRPr="009B4FBD">
              <w:rPr>
                <w:rFonts w:ascii="Arial" w:eastAsia="Times New Roman" w:hAnsi="Arial"/>
                <w:sz w:val="20"/>
                <w:szCs w:val="20"/>
              </w:rPr>
              <w:t>Texte mit chemierelevanten Inhalten in Schulbüchern, in altersgemäßen populärwissenschaftlichen Schriften und in vorgegebenen Internetquellen Sinn entnehmend lesen und zusammenfassen. (K1, K2, K5)</w:t>
            </w:r>
          </w:p>
          <w:p w14:paraId="3A834EDA" w14:textId="77777777" w:rsidR="00330785" w:rsidRPr="009B4FBD" w:rsidRDefault="00330785" w:rsidP="00330785">
            <w:pPr>
              <w:pStyle w:val="UVVereinbarungenListe"/>
              <w:numPr>
                <w:ilvl w:val="0"/>
                <w:numId w:val="20"/>
              </w:numPr>
              <w:rPr>
                <w:rFonts w:ascii="Arial" w:eastAsia="Times New Roman" w:hAnsi="Arial"/>
                <w:sz w:val="20"/>
                <w:szCs w:val="20"/>
              </w:rPr>
            </w:pPr>
            <w:r w:rsidRPr="009B4FBD">
              <w:rPr>
                <w:rFonts w:ascii="Arial" w:eastAsia="Times New Roman" w:hAnsi="Arial"/>
                <w:sz w:val="20"/>
                <w:szCs w:val="20"/>
              </w:rPr>
              <w:t>einfache Darstellungen oder Modelle verwenden, um Aggregatzustände und Lösungsvorgänge zu veranschaulichen und zu erläutern. (K7)</w:t>
            </w:r>
          </w:p>
          <w:p w14:paraId="7F437F1D" w14:textId="47A4388F" w:rsidR="00330785" w:rsidRPr="009B4FBD" w:rsidRDefault="00330785" w:rsidP="00330785">
            <w:pPr>
              <w:pStyle w:val="UVVereinbarungenListe"/>
              <w:numPr>
                <w:ilvl w:val="0"/>
                <w:numId w:val="20"/>
              </w:numPr>
              <w:rPr>
                <w:sz w:val="20"/>
                <w:szCs w:val="20"/>
              </w:rPr>
            </w:pPr>
            <w:r w:rsidRPr="009B4FBD">
              <w:rPr>
                <w:rFonts w:ascii="Arial" w:eastAsia="Times New Roman" w:hAnsi="Arial"/>
                <w:sz w:val="20"/>
                <w:szCs w:val="20"/>
              </w:rPr>
              <w:t>bei Versuchen in Kleingruppen Initiative und Verantwortung übernehmen, Aufgaben fair verteilen und diese im verabredeten Zeitrahmen sorgfältig erfüllen. (K9, E5)</w:t>
            </w:r>
          </w:p>
        </w:tc>
      </w:tr>
    </w:tbl>
    <w:p w14:paraId="005A85C6" w14:textId="3D59BCB4" w:rsidR="00DA1EC3" w:rsidRDefault="00DA1EC3" w:rsidP="008A57CA">
      <w:pPr>
        <w:spacing w:before="60"/>
        <w:rPr>
          <w:rFonts w:cs="Arial"/>
          <w:b/>
          <w:sz w:val="20"/>
          <w:szCs w:val="20"/>
        </w:rPr>
      </w:pPr>
    </w:p>
    <w:p w14:paraId="38601B45" w14:textId="77777777" w:rsidR="009C1DB8" w:rsidRDefault="009C1DB8" w:rsidP="008A57CA">
      <w:pPr>
        <w:spacing w:before="60"/>
        <w:rPr>
          <w:rFonts w:cs="Arial"/>
          <w:b/>
          <w:sz w:val="20"/>
          <w:szCs w:val="20"/>
        </w:rPr>
        <w:sectPr w:rsidR="009C1DB8" w:rsidSect="003D0272">
          <w:pgSz w:w="16838" w:h="11906" w:orient="landscape"/>
          <w:pgMar w:top="1417" w:right="1134" w:bottom="1417" w:left="1417" w:header="708" w:footer="708" w:gutter="0"/>
          <w:cols w:space="708"/>
          <w:docGrid w:linePitch="360"/>
        </w:sectPr>
      </w:pPr>
    </w:p>
    <w:p w14:paraId="7C5FC4F9" w14:textId="5520A996" w:rsidR="009C1DB8" w:rsidRPr="007801AE" w:rsidRDefault="009C1DB8" w:rsidP="009C1DB8">
      <w:pPr>
        <w:spacing w:after="120"/>
        <w:rPr>
          <w:rFonts w:cs="Arial"/>
          <w:b/>
        </w:rPr>
      </w:pPr>
      <w:r>
        <w:rPr>
          <w:rFonts w:cs="Arial"/>
          <w:b/>
          <w:lang w:eastAsia="de-DE"/>
        </w:rPr>
        <w:lastRenderedPageBreak/>
        <w:t>Realschule – Jahrgang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8"/>
        <w:gridCol w:w="7139"/>
      </w:tblGrid>
      <w:tr w:rsidR="000B0A3D" w:rsidRPr="0079726E" w14:paraId="2E45547F" w14:textId="77777777" w:rsidTr="002F6700">
        <w:tc>
          <w:tcPr>
            <w:tcW w:w="5000" w:type="pct"/>
            <w:gridSpan w:val="2"/>
            <w:shd w:val="clear" w:color="auto" w:fill="auto"/>
          </w:tcPr>
          <w:p w14:paraId="79578990" w14:textId="77777777" w:rsidR="000B0A3D" w:rsidRPr="0079726E" w:rsidRDefault="000B0A3D" w:rsidP="002F6700">
            <w:pPr>
              <w:snapToGrid w:val="0"/>
              <w:spacing w:before="120" w:after="120" w:line="240" w:lineRule="auto"/>
              <w:rPr>
                <w:rFonts w:cs="Arial"/>
                <w:b/>
                <w:color w:val="000000"/>
                <w:sz w:val="20"/>
                <w:szCs w:val="20"/>
                <w:lang w:eastAsia="ar-SA"/>
              </w:rPr>
            </w:pPr>
            <w:r w:rsidRPr="0079726E">
              <w:rPr>
                <w:rFonts w:cs="Arial"/>
                <w:b/>
                <w:color w:val="000000"/>
                <w:sz w:val="20"/>
                <w:szCs w:val="20"/>
                <w:lang w:eastAsia="ar-SA"/>
              </w:rPr>
              <w:t>Bezug zum Lehrplan</w:t>
            </w:r>
          </w:p>
        </w:tc>
      </w:tr>
      <w:tr w:rsidR="000B0A3D" w:rsidRPr="00FF0A83" w14:paraId="4D25FF63" w14:textId="77777777" w:rsidTr="002F6700">
        <w:tc>
          <w:tcPr>
            <w:tcW w:w="2500" w:type="pct"/>
            <w:shd w:val="clear" w:color="auto" w:fill="auto"/>
          </w:tcPr>
          <w:p w14:paraId="34C7574A" w14:textId="77777777" w:rsidR="000B0A3D" w:rsidRPr="00FF0A83" w:rsidRDefault="000B0A3D" w:rsidP="002F6700">
            <w:pPr>
              <w:spacing w:after="120" w:line="240" w:lineRule="auto"/>
              <w:rPr>
                <w:rFonts w:cs="Arial"/>
                <w:sz w:val="20"/>
              </w:rPr>
            </w:pPr>
            <w:r w:rsidRPr="00FF0A83">
              <w:rPr>
                <w:rFonts w:cs="Arial"/>
                <w:sz w:val="20"/>
              </w:rPr>
              <w:t>Inhaltsfeld:</w:t>
            </w:r>
          </w:p>
          <w:p w14:paraId="5E6C92D7" w14:textId="77777777" w:rsidR="000B0A3D" w:rsidRPr="00FF0A83" w:rsidRDefault="000B0A3D" w:rsidP="002F6700">
            <w:pPr>
              <w:spacing w:after="120" w:line="240" w:lineRule="auto"/>
              <w:rPr>
                <w:rFonts w:cs="Arial"/>
                <w:sz w:val="20"/>
              </w:rPr>
            </w:pPr>
            <w:r w:rsidRPr="00FF0A83">
              <w:rPr>
                <w:rFonts w:cs="Arial"/>
                <w:sz w:val="20"/>
              </w:rPr>
              <w:t>Stoffe und Stoffeigenschaften</w:t>
            </w:r>
          </w:p>
        </w:tc>
        <w:tc>
          <w:tcPr>
            <w:tcW w:w="2500" w:type="pct"/>
            <w:shd w:val="clear" w:color="auto" w:fill="auto"/>
          </w:tcPr>
          <w:p w14:paraId="064A1D99" w14:textId="77777777" w:rsidR="000B0A3D" w:rsidRPr="00FF0A83" w:rsidRDefault="000B0A3D" w:rsidP="002F6700">
            <w:pPr>
              <w:spacing w:after="0"/>
              <w:rPr>
                <w:rFonts w:cs="Arial"/>
                <w:sz w:val="20"/>
                <w:szCs w:val="20"/>
              </w:rPr>
            </w:pPr>
            <w:r w:rsidRPr="00FF0A83">
              <w:rPr>
                <w:rFonts w:cs="Arial"/>
                <w:sz w:val="20"/>
                <w:szCs w:val="20"/>
              </w:rPr>
              <w:t>Inhaltlicher Schwerpunkt:</w:t>
            </w:r>
          </w:p>
          <w:p w14:paraId="645E21BD" w14:textId="77777777" w:rsidR="000B0A3D" w:rsidRPr="00FF0A83" w:rsidRDefault="000B0A3D" w:rsidP="000B0A3D">
            <w:pPr>
              <w:numPr>
                <w:ilvl w:val="0"/>
                <w:numId w:val="37"/>
              </w:numPr>
              <w:spacing w:after="0" w:line="240" w:lineRule="auto"/>
              <w:jc w:val="left"/>
              <w:rPr>
                <w:rFonts w:cs="Arial"/>
                <w:sz w:val="20"/>
                <w:szCs w:val="20"/>
                <w:lang w:eastAsia="de-DE"/>
              </w:rPr>
            </w:pPr>
            <w:r w:rsidRPr="00FF0A83">
              <w:rPr>
                <w:rFonts w:cs="Arial"/>
                <w:sz w:val="20"/>
                <w:szCs w:val="20"/>
                <w:lang w:eastAsia="de-DE"/>
              </w:rPr>
              <w:t>Stoffeigenschaften</w:t>
            </w:r>
          </w:p>
          <w:p w14:paraId="0A41417B" w14:textId="77777777" w:rsidR="000B0A3D" w:rsidRPr="00FF0A83" w:rsidRDefault="000B0A3D" w:rsidP="000B0A3D">
            <w:pPr>
              <w:numPr>
                <w:ilvl w:val="0"/>
                <w:numId w:val="37"/>
              </w:numPr>
              <w:spacing w:after="0" w:line="240" w:lineRule="auto"/>
              <w:jc w:val="left"/>
              <w:rPr>
                <w:rFonts w:cs="Arial"/>
                <w:sz w:val="20"/>
                <w:szCs w:val="20"/>
                <w:lang w:eastAsia="de-DE"/>
              </w:rPr>
            </w:pPr>
            <w:r w:rsidRPr="00FF0A83">
              <w:rPr>
                <w:rFonts w:cs="Arial"/>
                <w:sz w:val="20"/>
                <w:szCs w:val="20"/>
                <w:lang w:eastAsia="de-DE"/>
              </w:rPr>
              <w:t>Reinstoffe, Stoffgemische und Trennverfahren</w:t>
            </w:r>
          </w:p>
          <w:p w14:paraId="0479BBCB" w14:textId="77777777" w:rsidR="000B0A3D" w:rsidRPr="00FF0A83" w:rsidRDefault="000B0A3D" w:rsidP="000B0A3D">
            <w:pPr>
              <w:numPr>
                <w:ilvl w:val="0"/>
                <w:numId w:val="37"/>
              </w:numPr>
              <w:spacing w:after="0" w:line="240" w:lineRule="auto"/>
              <w:jc w:val="left"/>
              <w:rPr>
                <w:rFonts w:cs="Arial"/>
              </w:rPr>
            </w:pPr>
            <w:r w:rsidRPr="00FF0A83">
              <w:rPr>
                <w:rFonts w:cs="Arial"/>
                <w:sz w:val="20"/>
                <w:szCs w:val="20"/>
                <w:lang w:eastAsia="de-DE"/>
              </w:rPr>
              <w:t>Veränderung von Stoffeigenschaften</w:t>
            </w:r>
          </w:p>
        </w:tc>
      </w:tr>
      <w:tr w:rsidR="000B0A3D" w:rsidRPr="0079726E" w14:paraId="7046E646" w14:textId="77777777" w:rsidTr="002F6700">
        <w:tc>
          <w:tcPr>
            <w:tcW w:w="5000" w:type="pct"/>
            <w:gridSpan w:val="2"/>
            <w:shd w:val="clear" w:color="auto" w:fill="auto"/>
          </w:tcPr>
          <w:p w14:paraId="45C34BFC" w14:textId="77777777" w:rsidR="000B0A3D" w:rsidRPr="0079726E" w:rsidRDefault="000B0A3D" w:rsidP="002F6700">
            <w:pPr>
              <w:snapToGrid w:val="0"/>
              <w:spacing w:before="120" w:after="120" w:line="240" w:lineRule="auto"/>
              <w:rPr>
                <w:rFonts w:cs="Arial"/>
                <w:b/>
                <w:color w:val="000000"/>
                <w:sz w:val="20"/>
                <w:szCs w:val="20"/>
                <w:lang w:eastAsia="ar-SA"/>
              </w:rPr>
            </w:pPr>
            <w:r w:rsidRPr="0079726E">
              <w:rPr>
                <w:rFonts w:cs="Arial"/>
                <w:b/>
                <w:color w:val="000000"/>
                <w:sz w:val="20"/>
                <w:szCs w:val="20"/>
                <w:lang w:eastAsia="ar-SA"/>
              </w:rPr>
              <w:t>Schwerpunkte der Kompetenzerwartungen</w:t>
            </w:r>
            <w:r w:rsidRPr="0079726E">
              <w:rPr>
                <w:rFonts w:cs="Arial"/>
                <w:b/>
                <w:color w:val="000000"/>
                <w:sz w:val="20"/>
                <w:szCs w:val="20"/>
                <w:lang w:eastAsia="ar-SA"/>
              </w:rPr>
              <w:tab/>
            </w:r>
          </w:p>
        </w:tc>
      </w:tr>
      <w:tr w:rsidR="000B0A3D" w:rsidRPr="00FF0A83" w14:paraId="45C5558F" w14:textId="77777777" w:rsidTr="002F6700">
        <w:tc>
          <w:tcPr>
            <w:tcW w:w="5000" w:type="pct"/>
            <w:gridSpan w:val="2"/>
            <w:shd w:val="clear" w:color="auto" w:fill="auto"/>
          </w:tcPr>
          <w:p w14:paraId="6AFD0290" w14:textId="77777777" w:rsidR="000B0A3D" w:rsidRPr="00FF0A83" w:rsidRDefault="000B0A3D" w:rsidP="002F6700">
            <w:pPr>
              <w:spacing w:after="120" w:line="240" w:lineRule="auto"/>
              <w:rPr>
                <w:rFonts w:cs="Arial"/>
                <w:sz w:val="20"/>
              </w:rPr>
            </w:pPr>
            <w:r w:rsidRPr="00FF0A83">
              <w:rPr>
                <w:rFonts w:cs="Arial"/>
                <w:sz w:val="20"/>
              </w:rPr>
              <w:t>Schülerinnen und Schüler können…</w:t>
            </w:r>
          </w:p>
          <w:p w14:paraId="07584753" w14:textId="77777777" w:rsidR="000B0A3D" w:rsidRPr="00FF0A83" w:rsidRDefault="000B0A3D" w:rsidP="002F6700">
            <w:pPr>
              <w:spacing w:after="120" w:line="240" w:lineRule="auto"/>
              <w:rPr>
                <w:rFonts w:cs="Arial"/>
                <w:sz w:val="20"/>
              </w:rPr>
            </w:pPr>
            <w:r w:rsidRPr="00FF0A83">
              <w:rPr>
                <w:rFonts w:cs="Arial"/>
                <w:sz w:val="20"/>
              </w:rPr>
              <w:t>…</w:t>
            </w:r>
            <w:r w:rsidRPr="00FF0A83">
              <w:rPr>
                <w:rFonts w:cs="Arial"/>
              </w:rPr>
              <w:t xml:space="preserve"> </w:t>
            </w:r>
            <w:r w:rsidRPr="00FF0A83">
              <w:rPr>
                <w:rFonts w:cs="Arial"/>
                <w:sz w:val="20"/>
              </w:rPr>
              <w:t>bei der Beschreibung chemischer Sachverhalte Fachbegriffe angemessen und korrekt verwenden. (UF2)</w:t>
            </w:r>
          </w:p>
          <w:p w14:paraId="60B4FC1D" w14:textId="77777777" w:rsidR="000B0A3D" w:rsidRPr="00FF0A83" w:rsidRDefault="000B0A3D" w:rsidP="002F6700">
            <w:pPr>
              <w:spacing w:after="120" w:line="240" w:lineRule="auto"/>
              <w:rPr>
                <w:rFonts w:cs="Arial"/>
                <w:sz w:val="20"/>
              </w:rPr>
            </w:pPr>
            <w:r w:rsidRPr="00FF0A83">
              <w:rPr>
                <w:rFonts w:cs="Arial"/>
                <w:sz w:val="20"/>
              </w:rPr>
              <w:t>…</w:t>
            </w:r>
            <w:r w:rsidRPr="00FF0A83">
              <w:rPr>
                <w:rFonts w:cs="Arial"/>
              </w:rPr>
              <w:t xml:space="preserve"> </w:t>
            </w:r>
            <w:r w:rsidRPr="00FF0A83">
              <w:rPr>
                <w:rFonts w:cs="Arial"/>
                <w:sz w:val="20"/>
              </w:rPr>
              <w:t>chemische Objekte und Vorgänge nach vorgegebenen Kriterien ordnen. (UF3)</w:t>
            </w:r>
          </w:p>
          <w:p w14:paraId="1A38D0E2" w14:textId="77777777" w:rsidR="000B0A3D" w:rsidRPr="00FF0A83" w:rsidRDefault="000B0A3D" w:rsidP="002F6700">
            <w:pPr>
              <w:spacing w:after="120" w:line="240" w:lineRule="auto"/>
              <w:rPr>
                <w:rFonts w:cs="Arial"/>
                <w:sz w:val="20"/>
              </w:rPr>
            </w:pPr>
            <w:r w:rsidRPr="00FF0A83">
              <w:rPr>
                <w:rFonts w:cs="Arial"/>
                <w:sz w:val="20"/>
              </w:rPr>
              <w:t>…Untersuchungsmaterialien nach Vorgaben zusammenstellen und unter Beachtung von Sicherheits- und Umweltaspekten nutzen. (E5)</w:t>
            </w:r>
          </w:p>
          <w:p w14:paraId="10B23A9B" w14:textId="58A5CEDF" w:rsidR="000B0A3D" w:rsidRPr="00FF0A83" w:rsidRDefault="000B0A3D" w:rsidP="002F6700">
            <w:pPr>
              <w:spacing w:after="120" w:line="240" w:lineRule="auto"/>
              <w:rPr>
                <w:rFonts w:cs="Arial"/>
                <w:sz w:val="20"/>
              </w:rPr>
            </w:pPr>
            <w:r w:rsidRPr="00FF0A83">
              <w:rPr>
                <w:rFonts w:cs="Arial"/>
                <w:sz w:val="20"/>
              </w:rPr>
              <w:t>…</w:t>
            </w:r>
            <w:r w:rsidRPr="00FF0A83">
              <w:rPr>
                <w:rFonts w:cs="Arial"/>
              </w:rPr>
              <w:t xml:space="preserve"> </w:t>
            </w:r>
            <w:r w:rsidRPr="00FF0A83">
              <w:rPr>
                <w:rFonts w:cs="Arial"/>
                <w:sz w:val="20"/>
              </w:rPr>
              <w:t>chemische Phänomene mit einfachen Modellvorstellungen erklären. (E8)</w:t>
            </w:r>
          </w:p>
          <w:p w14:paraId="207F113F" w14:textId="77777777" w:rsidR="000B0A3D" w:rsidRPr="00FF0A83" w:rsidRDefault="000B0A3D" w:rsidP="002F6700">
            <w:pPr>
              <w:spacing w:after="120" w:line="240" w:lineRule="auto"/>
              <w:rPr>
                <w:rFonts w:cs="Arial"/>
                <w:sz w:val="20"/>
                <w:szCs w:val="24"/>
                <w:lang w:eastAsia="de-DE"/>
              </w:rPr>
            </w:pPr>
            <w:r w:rsidRPr="00FF0A83">
              <w:rPr>
                <w:rFonts w:cs="Arial"/>
                <w:sz w:val="20"/>
              </w:rPr>
              <w:t>…</w:t>
            </w:r>
            <w:r w:rsidRPr="00FF0A83">
              <w:rPr>
                <w:rFonts w:cs="Arial"/>
              </w:rPr>
              <w:t xml:space="preserve"> </w:t>
            </w:r>
            <w:r w:rsidRPr="00FF0A83">
              <w:rPr>
                <w:rFonts w:cs="Arial"/>
                <w:sz w:val="20"/>
              </w:rPr>
              <w:t>mit einem Partner oder in einer Gruppe gleichberechtigt, zielgerichtet und zuverlässig arbeiten und dabei unterschiedliche Sichtweisen achten. (K9)</w:t>
            </w:r>
          </w:p>
        </w:tc>
      </w:tr>
      <w:tr w:rsidR="000B0A3D" w:rsidRPr="0079726E" w14:paraId="6F9D41C5" w14:textId="77777777" w:rsidTr="002F6700">
        <w:tc>
          <w:tcPr>
            <w:tcW w:w="5000" w:type="pct"/>
            <w:gridSpan w:val="2"/>
            <w:shd w:val="clear" w:color="auto" w:fill="auto"/>
          </w:tcPr>
          <w:p w14:paraId="3E702737" w14:textId="77777777" w:rsidR="000B0A3D" w:rsidRPr="0079726E" w:rsidRDefault="000B0A3D" w:rsidP="002F6700">
            <w:pPr>
              <w:snapToGrid w:val="0"/>
              <w:spacing w:before="120" w:after="120" w:line="240" w:lineRule="auto"/>
              <w:rPr>
                <w:rFonts w:cs="Arial"/>
                <w:b/>
                <w:color w:val="000000"/>
                <w:sz w:val="20"/>
                <w:szCs w:val="20"/>
                <w:lang w:eastAsia="ar-SA"/>
              </w:rPr>
            </w:pPr>
            <w:r w:rsidRPr="0079726E">
              <w:rPr>
                <w:rFonts w:cs="Arial"/>
                <w:b/>
                <w:color w:val="000000"/>
                <w:sz w:val="20"/>
                <w:szCs w:val="20"/>
                <w:lang w:eastAsia="ar-SA"/>
              </w:rPr>
              <w:t>Verbindung zu den Basiskonzepten</w:t>
            </w:r>
          </w:p>
        </w:tc>
      </w:tr>
      <w:tr w:rsidR="000B0A3D" w:rsidRPr="00FF0A83" w14:paraId="03872949" w14:textId="77777777" w:rsidTr="002F6700">
        <w:tc>
          <w:tcPr>
            <w:tcW w:w="5000" w:type="pct"/>
            <w:gridSpan w:val="2"/>
            <w:shd w:val="clear" w:color="auto" w:fill="auto"/>
          </w:tcPr>
          <w:p w14:paraId="7EF105C5" w14:textId="77777777" w:rsidR="000B0A3D" w:rsidRPr="0018114D" w:rsidRDefault="000B0A3D" w:rsidP="002F6700">
            <w:pPr>
              <w:spacing w:after="0" w:line="240" w:lineRule="auto"/>
              <w:rPr>
                <w:b/>
                <w:sz w:val="20"/>
                <w:szCs w:val="20"/>
                <w:lang w:eastAsia="ar-SA"/>
              </w:rPr>
            </w:pPr>
            <w:r w:rsidRPr="0018114D">
              <w:rPr>
                <w:b/>
                <w:sz w:val="20"/>
                <w:szCs w:val="20"/>
                <w:lang w:eastAsia="ar-SA"/>
              </w:rPr>
              <w:t>Basiskonzept Chemische Reaktion</w:t>
            </w:r>
          </w:p>
          <w:p w14:paraId="7F774349" w14:textId="081A4879" w:rsidR="000B0A3D" w:rsidRPr="0018114D" w:rsidRDefault="000B0A3D" w:rsidP="002F6700">
            <w:pPr>
              <w:spacing w:after="0" w:line="240" w:lineRule="auto"/>
              <w:rPr>
                <w:sz w:val="20"/>
                <w:szCs w:val="20"/>
                <w:lang w:eastAsia="ar-SA"/>
              </w:rPr>
            </w:pPr>
            <w:r>
              <w:rPr>
                <w:sz w:val="20"/>
                <w:szCs w:val="20"/>
                <w:lang w:eastAsia="ar-SA"/>
              </w:rPr>
              <w:t>d</w:t>
            </w:r>
            <w:r w:rsidRPr="0018114D">
              <w:rPr>
                <w:sz w:val="20"/>
                <w:szCs w:val="20"/>
                <w:lang w:eastAsia="ar-SA"/>
              </w:rPr>
              <w:t>auerhafte Eigenschaftsänderungen von Stoffen</w:t>
            </w:r>
          </w:p>
          <w:p w14:paraId="1D5D36F1" w14:textId="77777777" w:rsidR="000B0A3D" w:rsidRPr="0018114D" w:rsidRDefault="000B0A3D" w:rsidP="002F6700">
            <w:pPr>
              <w:spacing w:after="0" w:line="240" w:lineRule="auto"/>
              <w:rPr>
                <w:b/>
                <w:sz w:val="20"/>
                <w:szCs w:val="20"/>
                <w:lang w:eastAsia="ar-SA"/>
              </w:rPr>
            </w:pPr>
            <w:r w:rsidRPr="0018114D">
              <w:rPr>
                <w:b/>
                <w:sz w:val="20"/>
                <w:szCs w:val="20"/>
                <w:lang w:eastAsia="ar-SA"/>
              </w:rPr>
              <w:t>Basiskonzept Struktur der Materie</w:t>
            </w:r>
          </w:p>
          <w:p w14:paraId="1C1172ED" w14:textId="77777777" w:rsidR="000B0A3D" w:rsidRPr="0018114D" w:rsidRDefault="000B0A3D" w:rsidP="002F6700">
            <w:pPr>
              <w:spacing w:after="0" w:line="240" w:lineRule="auto"/>
              <w:rPr>
                <w:sz w:val="20"/>
                <w:szCs w:val="20"/>
                <w:lang w:eastAsia="ar-SA"/>
              </w:rPr>
            </w:pPr>
            <w:r w:rsidRPr="0018114D">
              <w:rPr>
                <w:sz w:val="20"/>
                <w:szCs w:val="20"/>
                <w:lang w:eastAsia="ar-SA"/>
              </w:rPr>
              <w:t>Aggregatzustände, Teilchenvorstellungen, Lösungsvorgänge, Kristalle</w:t>
            </w:r>
          </w:p>
          <w:p w14:paraId="6472AA7D" w14:textId="77777777" w:rsidR="000B0A3D" w:rsidRPr="0018114D" w:rsidRDefault="000B0A3D" w:rsidP="002F6700">
            <w:pPr>
              <w:tabs>
                <w:tab w:val="center" w:pos="3967"/>
              </w:tabs>
              <w:spacing w:after="0" w:line="240" w:lineRule="auto"/>
              <w:rPr>
                <w:b/>
                <w:sz w:val="20"/>
                <w:szCs w:val="20"/>
                <w:lang w:eastAsia="ar-SA"/>
              </w:rPr>
            </w:pPr>
            <w:r w:rsidRPr="0018114D">
              <w:rPr>
                <w:b/>
                <w:sz w:val="20"/>
                <w:szCs w:val="20"/>
                <w:lang w:eastAsia="ar-SA"/>
              </w:rPr>
              <w:t>Basiskonzept Energie</w:t>
            </w:r>
            <w:r>
              <w:rPr>
                <w:b/>
                <w:sz w:val="20"/>
                <w:szCs w:val="20"/>
                <w:lang w:eastAsia="ar-SA"/>
              </w:rPr>
              <w:tab/>
            </w:r>
          </w:p>
          <w:p w14:paraId="1E0366B0" w14:textId="77777777" w:rsidR="000B0A3D" w:rsidRPr="0018114D" w:rsidRDefault="000B0A3D" w:rsidP="002F6700">
            <w:pPr>
              <w:spacing w:after="0" w:line="240" w:lineRule="auto"/>
              <w:rPr>
                <w:rFonts w:cs="Arial"/>
                <w:sz w:val="20"/>
              </w:rPr>
            </w:pPr>
            <w:r w:rsidRPr="0018114D">
              <w:rPr>
                <w:sz w:val="20"/>
                <w:szCs w:val="20"/>
                <w:lang w:eastAsia="ar-SA"/>
              </w:rPr>
              <w:t>Wärme, Schmelz- und Siedetemperatur, Aggregatzustandsänderungen</w:t>
            </w:r>
          </w:p>
        </w:tc>
      </w:tr>
      <w:tr w:rsidR="000B0A3D" w:rsidRPr="0079726E" w14:paraId="1990799F" w14:textId="77777777" w:rsidTr="002F6700">
        <w:tc>
          <w:tcPr>
            <w:tcW w:w="5000" w:type="pct"/>
            <w:gridSpan w:val="2"/>
            <w:shd w:val="clear" w:color="auto" w:fill="auto"/>
          </w:tcPr>
          <w:p w14:paraId="73478399" w14:textId="77777777" w:rsidR="000B0A3D" w:rsidRPr="0079726E" w:rsidRDefault="000B0A3D" w:rsidP="002F6700">
            <w:pPr>
              <w:snapToGrid w:val="0"/>
              <w:spacing w:before="120" w:after="120" w:line="240" w:lineRule="auto"/>
              <w:rPr>
                <w:rFonts w:cs="Arial"/>
                <w:b/>
                <w:color w:val="000000"/>
                <w:sz w:val="20"/>
                <w:szCs w:val="20"/>
                <w:lang w:eastAsia="ar-SA"/>
              </w:rPr>
            </w:pPr>
            <w:r w:rsidRPr="0079726E">
              <w:rPr>
                <w:rFonts w:cs="Arial"/>
                <w:b/>
                <w:color w:val="000000"/>
                <w:sz w:val="20"/>
                <w:szCs w:val="20"/>
                <w:lang w:eastAsia="ar-SA"/>
              </w:rPr>
              <w:t>Vernetzung innerhalb des Faches Fach und mit anderen Fächern</w:t>
            </w:r>
          </w:p>
        </w:tc>
      </w:tr>
      <w:tr w:rsidR="000B0A3D" w:rsidRPr="008D36D8" w14:paraId="5D053CC3" w14:textId="77777777" w:rsidTr="002F6700">
        <w:tc>
          <w:tcPr>
            <w:tcW w:w="5000" w:type="pct"/>
            <w:gridSpan w:val="2"/>
            <w:shd w:val="clear" w:color="auto" w:fill="auto"/>
          </w:tcPr>
          <w:p w14:paraId="5696981C" w14:textId="77777777" w:rsidR="000B0A3D" w:rsidRPr="008D36D8" w:rsidRDefault="000B0A3D" w:rsidP="002F6700">
            <w:pPr>
              <w:spacing w:after="120" w:line="240" w:lineRule="auto"/>
              <w:rPr>
                <w:rFonts w:cs="Arial"/>
                <w:sz w:val="20"/>
                <w:szCs w:val="20"/>
                <w:lang w:eastAsia="de-DE"/>
              </w:rPr>
            </w:pPr>
            <w:r w:rsidRPr="008D36D8">
              <w:rPr>
                <w:rFonts w:cs="Arial"/>
                <w:sz w:val="20"/>
                <w:szCs w:val="20"/>
                <w:lang w:eastAsia="de-DE"/>
              </w:rPr>
              <w:t>Biologie: Gesundheitsbewusstes Leben, Ernährung und Verdauung, Gesundheitsvorsorge</w:t>
            </w:r>
          </w:p>
          <w:p w14:paraId="6A5651B8" w14:textId="77777777" w:rsidR="000B0A3D" w:rsidRPr="008D36D8" w:rsidRDefault="000B0A3D" w:rsidP="002F6700">
            <w:pPr>
              <w:spacing w:after="120" w:line="240" w:lineRule="auto"/>
              <w:rPr>
                <w:rFonts w:cs="Arial"/>
                <w:sz w:val="20"/>
                <w:szCs w:val="20"/>
                <w:lang w:eastAsia="de-DE"/>
              </w:rPr>
            </w:pPr>
            <w:r w:rsidRPr="008D36D8">
              <w:rPr>
                <w:rFonts w:cs="Arial"/>
                <w:sz w:val="20"/>
                <w:szCs w:val="20"/>
                <w:lang w:eastAsia="de-DE"/>
              </w:rPr>
              <w:t>Physik: Aggregatzustände</w:t>
            </w:r>
          </w:p>
          <w:p w14:paraId="0C8A0119" w14:textId="77777777" w:rsidR="000B0A3D" w:rsidRPr="008D36D8" w:rsidRDefault="000B0A3D" w:rsidP="002F6700">
            <w:pPr>
              <w:spacing w:after="120" w:line="240" w:lineRule="auto"/>
              <w:rPr>
                <w:rFonts w:cs="Arial"/>
                <w:sz w:val="20"/>
                <w:szCs w:val="20"/>
                <w:lang w:eastAsia="de-DE"/>
              </w:rPr>
            </w:pPr>
            <w:r w:rsidRPr="008D36D8">
              <w:rPr>
                <w:rFonts w:cs="Arial"/>
                <w:sz w:val="20"/>
                <w:szCs w:val="20"/>
                <w:lang w:eastAsia="de-DE"/>
              </w:rPr>
              <w:t xml:space="preserve">Hauswirtschaft: Lebensmittel, Ernährung und Gesundheit </w:t>
            </w:r>
          </w:p>
          <w:p w14:paraId="2558DC39" w14:textId="77777777" w:rsidR="000B0A3D" w:rsidRPr="008D36D8" w:rsidRDefault="000B0A3D" w:rsidP="002F6700">
            <w:pPr>
              <w:spacing w:after="120" w:line="240" w:lineRule="auto"/>
              <w:rPr>
                <w:rFonts w:cs="Arial"/>
                <w:sz w:val="20"/>
                <w:szCs w:val="20"/>
                <w:lang w:eastAsia="de-DE"/>
              </w:rPr>
            </w:pPr>
            <w:r w:rsidRPr="008D36D8">
              <w:rPr>
                <w:rFonts w:cs="Arial"/>
                <w:sz w:val="20"/>
                <w:szCs w:val="20"/>
                <w:lang w:eastAsia="de-DE"/>
              </w:rPr>
              <w:t>Mathematik: Kommunizieren, Informationen entnehmen und Daten darstellen (u.a. Diagramme)</w:t>
            </w:r>
          </w:p>
        </w:tc>
      </w:tr>
    </w:tbl>
    <w:p w14:paraId="7CC80291" w14:textId="77777777" w:rsidR="00842C48" w:rsidRDefault="00842C4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7"/>
      </w:tblGrid>
      <w:tr w:rsidR="000B0A3D" w:rsidRPr="0079726E" w14:paraId="674EF3A9" w14:textId="77777777" w:rsidTr="002F6700">
        <w:tc>
          <w:tcPr>
            <w:tcW w:w="5000" w:type="pct"/>
            <w:tcBorders>
              <w:top w:val="single" w:sz="4" w:space="0" w:color="auto"/>
              <w:left w:val="single" w:sz="4" w:space="0" w:color="auto"/>
              <w:bottom w:val="single" w:sz="4" w:space="0" w:color="auto"/>
              <w:right w:val="single" w:sz="4" w:space="0" w:color="auto"/>
            </w:tcBorders>
            <w:shd w:val="clear" w:color="auto" w:fill="auto"/>
          </w:tcPr>
          <w:p w14:paraId="2CF8FEAD" w14:textId="0EC6D437" w:rsidR="000B0A3D" w:rsidRPr="0079726E" w:rsidRDefault="000B0A3D" w:rsidP="002F6700">
            <w:pPr>
              <w:snapToGrid w:val="0"/>
              <w:spacing w:before="120" w:after="120" w:line="240" w:lineRule="auto"/>
              <w:rPr>
                <w:rFonts w:cs="Arial"/>
                <w:b/>
                <w:color w:val="000000"/>
                <w:sz w:val="20"/>
                <w:szCs w:val="20"/>
                <w:lang w:eastAsia="ar-SA"/>
              </w:rPr>
            </w:pPr>
            <w:r w:rsidRPr="0079726E">
              <w:rPr>
                <w:rFonts w:cs="Arial"/>
                <w:b/>
                <w:color w:val="000000"/>
                <w:sz w:val="20"/>
                <w:szCs w:val="20"/>
                <w:lang w:eastAsia="ar-SA"/>
              </w:rPr>
              <w:lastRenderedPageBreak/>
              <w:t>Leistungsbewertung</w:t>
            </w:r>
          </w:p>
        </w:tc>
      </w:tr>
      <w:tr w:rsidR="000B0A3D" w:rsidRPr="00566480" w14:paraId="09726EA4" w14:textId="77777777" w:rsidTr="002F6700">
        <w:tc>
          <w:tcPr>
            <w:tcW w:w="5000" w:type="pct"/>
            <w:tcBorders>
              <w:top w:val="single" w:sz="4" w:space="0" w:color="auto"/>
              <w:left w:val="single" w:sz="4" w:space="0" w:color="auto"/>
              <w:bottom w:val="single" w:sz="4" w:space="0" w:color="auto"/>
              <w:right w:val="single" w:sz="4" w:space="0" w:color="auto"/>
            </w:tcBorders>
            <w:shd w:val="clear" w:color="auto" w:fill="auto"/>
          </w:tcPr>
          <w:p w14:paraId="5AE678CE" w14:textId="77777777" w:rsidR="000B0A3D" w:rsidRPr="00566480" w:rsidRDefault="000B0A3D" w:rsidP="002F6700">
            <w:pPr>
              <w:spacing w:after="120" w:line="240" w:lineRule="auto"/>
              <w:rPr>
                <w:rFonts w:cs="Arial"/>
                <w:sz w:val="20"/>
              </w:rPr>
            </w:pPr>
            <w:r w:rsidRPr="00566480">
              <w:rPr>
                <w:rFonts w:cs="Arial"/>
                <w:sz w:val="20"/>
              </w:rPr>
              <w:t>neben schriftlichen Übungen sollten auch in die Bewertung einfließen:</w:t>
            </w:r>
          </w:p>
          <w:p w14:paraId="56B54B94" w14:textId="77777777" w:rsidR="000B0A3D" w:rsidRPr="00566480" w:rsidRDefault="000B0A3D" w:rsidP="002F6700">
            <w:pPr>
              <w:spacing w:after="120" w:line="240" w:lineRule="auto"/>
              <w:rPr>
                <w:rFonts w:cs="Arial"/>
                <w:sz w:val="20"/>
              </w:rPr>
            </w:pPr>
            <w:r w:rsidRPr="00566480">
              <w:rPr>
                <w:rFonts w:cs="Arial"/>
                <w:sz w:val="20"/>
              </w:rPr>
              <w:t>- Qualität von Protokollen und Vorgangsbeschreibung nach vorgegebenen Kriterien</w:t>
            </w:r>
          </w:p>
          <w:p w14:paraId="04215751" w14:textId="77777777" w:rsidR="000B0A3D" w:rsidRPr="00566480" w:rsidRDefault="000B0A3D" w:rsidP="002F6700">
            <w:pPr>
              <w:spacing w:after="120" w:line="240" w:lineRule="auto"/>
              <w:rPr>
                <w:rFonts w:cs="Arial"/>
                <w:sz w:val="20"/>
              </w:rPr>
            </w:pPr>
            <w:r w:rsidRPr="00566480">
              <w:rPr>
                <w:rFonts w:cs="Arial"/>
                <w:sz w:val="20"/>
              </w:rPr>
              <w:t>- Bereitschaft zur Übernahme von Aufgaben in der Gruppenarbeit und Einhaltung der Regeln</w:t>
            </w:r>
          </w:p>
          <w:p w14:paraId="0E1F7D25" w14:textId="77777777" w:rsidR="000B0A3D" w:rsidRPr="00566480" w:rsidRDefault="000B0A3D" w:rsidP="002F6700">
            <w:pPr>
              <w:spacing w:after="120" w:line="240" w:lineRule="auto"/>
              <w:rPr>
                <w:rFonts w:cs="Arial"/>
                <w:sz w:val="20"/>
              </w:rPr>
            </w:pPr>
            <w:r w:rsidRPr="00566480">
              <w:rPr>
                <w:rFonts w:cs="Arial"/>
                <w:sz w:val="20"/>
              </w:rPr>
              <w:t>- Zeichnungen von Versuchsaufbauten und ersten Modellvorstellungen, Steckbriefe von Stoffen</w:t>
            </w:r>
          </w:p>
          <w:p w14:paraId="6910A930" w14:textId="77777777" w:rsidR="000B0A3D" w:rsidRPr="00566480" w:rsidRDefault="000B0A3D" w:rsidP="002F6700">
            <w:pPr>
              <w:spacing w:after="120" w:line="240" w:lineRule="auto"/>
              <w:rPr>
                <w:rFonts w:cs="Arial"/>
                <w:sz w:val="20"/>
              </w:rPr>
            </w:pPr>
            <w:r w:rsidRPr="00566480">
              <w:rPr>
                <w:rFonts w:cs="Arial"/>
                <w:sz w:val="20"/>
              </w:rPr>
              <w:t>- Lernplakate nach vorgegebenen Kriterien</w:t>
            </w:r>
          </w:p>
          <w:p w14:paraId="3F3791D8" w14:textId="26985927" w:rsidR="000B0A3D" w:rsidRPr="00566480" w:rsidRDefault="000B0A3D" w:rsidP="002F6700">
            <w:pPr>
              <w:spacing w:after="120" w:line="240" w:lineRule="auto"/>
              <w:rPr>
                <w:rFonts w:cs="Arial"/>
                <w:sz w:val="20"/>
              </w:rPr>
            </w:pPr>
            <w:r w:rsidRPr="00566480">
              <w:rPr>
                <w:rFonts w:cs="Arial"/>
                <w:sz w:val="20"/>
              </w:rPr>
              <w:t xml:space="preserve">- </w:t>
            </w:r>
            <w:r>
              <w:rPr>
                <w:rFonts w:cs="Arial"/>
                <w:sz w:val="20"/>
              </w:rPr>
              <w:t>k</w:t>
            </w:r>
            <w:r w:rsidRPr="00566480">
              <w:rPr>
                <w:rFonts w:cs="Arial"/>
                <w:sz w:val="20"/>
              </w:rPr>
              <w:t>leine Vorträge und damit verbunden aktives Zuhören und Rückfragen</w:t>
            </w:r>
          </w:p>
          <w:p w14:paraId="51E2EB87" w14:textId="77777777" w:rsidR="000B0A3D" w:rsidRPr="00566480" w:rsidRDefault="000B0A3D" w:rsidP="002F6700">
            <w:pPr>
              <w:spacing w:after="120" w:line="240" w:lineRule="auto"/>
              <w:rPr>
                <w:rFonts w:cs="Arial"/>
                <w:sz w:val="20"/>
              </w:rPr>
            </w:pPr>
            <w:r w:rsidRPr="00566480">
              <w:rPr>
                <w:rFonts w:cs="Arial"/>
                <w:sz w:val="20"/>
              </w:rPr>
              <w:t>- Lerntagebuch</w:t>
            </w:r>
          </w:p>
        </w:tc>
      </w:tr>
      <w:tr w:rsidR="000B0A3D" w:rsidRPr="00566480" w14:paraId="1AD99857" w14:textId="77777777" w:rsidTr="002F6700">
        <w:tc>
          <w:tcPr>
            <w:tcW w:w="5000" w:type="pct"/>
            <w:tcBorders>
              <w:top w:val="single" w:sz="4" w:space="0" w:color="auto"/>
              <w:left w:val="single" w:sz="4" w:space="0" w:color="auto"/>
              <w:bottom w:val="single" w:sz="4" w:space="0" w:color="auto"/>
              <w:right w:val="single" w:sz="4" w:space="0" w:color="auto"/>
            </w:tcBorders>
            <w:shd w:val="clear" w:color="auto" w:fill="auto"/>
          </w:tcPr>
          <w:p w14:paraId="0398E018" w14:textId="4C57E6AB" w:rsidR="000B0A3D" w:rsidRPr="000B0A3D" w:rsidRDefault="000B0A3D" w:rsidP="000B0A3D">
            <w:pPr>
              <w:spacing w:before="60" w:after="60"/>
              <w:rPr>
                <w:rFonts w:cs="Arial"/>
                <w:b/>
                <w:bCs/>
                <w:iCs/>
                <w:lang w:eastAsia="de-DE"/>
              </w:rPr>
            </w:pPr>
            <w:r w:rsidRPr="00AA5452">
              <w:rPr>
                <w:rFonts w:cs="Arial"/>
                <w:b/>
                <w:bCs/>
                <w:iCs/>
                <w:lang w:eastAsia="de-DE"/>
              </w:rPr>
              <w:t>konk</w:t>
            </w:r>
            <w:r>
              <w:rPr>
                <w:rFonts w:cs="Arial"/>
                <w:b/>
                <w:bCs/>
                <w:iCs/>
                <w:lang w:eastAsia="de-DE"/>
              </w:rPr>
              <w:t>retisierte Kompetenzerwartungen</w:t>
            </w:r>
          </w:p>
        </w:tc>
      </w:tr>
      <w:tr w:rsidR="000B0A3D" w:rsidRPr="00566480" w14:paraId="32FB7374" w14:textId="77777777" w:rsidTr="002F6700">
        <w:tc>
          <w:tcPr>
            <w:tcW w:w="5000" w:type="pct"/>
            <w:tcBorders>
              <w:top w:val="single" w:sz="4" w:space="0" w:color="auto"/>
              <w:left w:val="single" w:sz="4" w:space="0" w:color="auto"/>
              <w:bottom w:val="single" w:sz="4" w:space="0" w:color="auto"/>
              <w:right w:val="single" w:sz="4" w:space="0" w:color="auto"/>
            </w:tcBorders>
            <w:shd w:val="clear" w:color="auto" w:fill="auto"/>
          </w:tcPr>
          <w:p w14:paraId="44434FA3" w14:textId="77777777" w:rsidR="000B0A3D" w:rsidRDefault="000B0A3D" w:rsidP="000B0A3D">
            <w:pPr>
              <w:spacing w:before="120" w:after="120" w:line="240" w:lineRule="auto"/>
              <w:rPr>
                <w:rFonts w:cs="Arial"/>
                <w:sz w:val="20"/>
              </w:rPr>
            </w:pPr>
            <w:r>
              <w:rPr>
                <w:rFonts w:cs="Arial"/>
                <w:sz w:val="20"/>
              </w:rPr>
              <w:t>Die Schülerinnen und Schüler können</w:t>
            </w:r>
          </w:p>
          <w:p w14:paraId="6E0C1BC8" w14:textId="124353F5" w:rsidR="000B0A3D" w:rsidRPr="000B0A3D" w:rsidRDefault="000B0A3D" w:rsidP="000B0A3D">
            <w:pPr>
              <w:pStyle w:val="UVVereinbarungenListe"/>
              <w:numPr>
                <w:ilvl w:val="0"/>
                <w:numId w:val="20"/>
              </w:numPr>
              <w:rPr>
                <w:rFonts w:ascii="Arial" w:hAnsi="Arial"/>
                <w:sz w:val="20"/>
                <w:szCs w:val="22"/>
              </w:rPr>
            </w:pPr>
            <w:r w:rsidRPr="000B0A3D">
              <w:rPr>
                <w:rFonts w:ascii="Arial" w:hAnsi="Arial"/>
                <w:sz w:val="20"/>
                <w:szCs w:val="22"/>
              </w:rPr>
              <w:t>Ordnungsprinzipien für Stoffe nennen und diese aufgrund ihrer Zusammensetzung in Stoffgemische und Reinstoffe einteilen. (UF3)</w:t>
            </w:r>
          </w:p>
          <w:p w14:paraId="52B2F1A6" w14:textId="1C122DC7" w:rsidR="000B0A3D" w:rsidRPr="000B0A3D" w:rsidRDefault="000B0A3D" w:rsidP="000B0A3D">
            <w:pPr>
              <w:pStyle w:val="UVVereinbarungenListe"/>
              <w:numPr>
                <w:ilvl w:val="0"/>
                <w:numId w:val="20"/>
              </w:numPr>
              <w:rPr>
                <w:rFonts w:ascii="Arial" w:hAnsi="Arial"/>
                <w:sz w:val="20"/>
                <w:szCs w:val="22"/>
              </w:rPr>
            </w:pPr>
            <w:r w:rsidRPr="000B0A3D">
              <w:rPr>
                <w:rFonts w:ascii="Arial" w:hAnsi="Arial"/>
                <w:sz w:val="20"/>
                <w:szCs w:val="22"/>
              </w:rPr>
              <w:t>charakteristische Stoffeigenschaften zur Unterscheidung bzw. Identifizierung von Stoffen beschreiben und die Verwendung von Stoffen ihren Eigenschaften zuordnen. (UF2, UF3)</w:t>
            </w:r>
          </w:p>
          <w:p w14:paraId="5BDAB9AC" w14:textId="0FB5040F" w:rsidR="000B0A3D" w:rsidRPr="000B0A3D" w:rsidRDefault="000B0A3D" w:rsidP="000B0A3D">
            <w:pPr>
              <w:pStyle w:val="UVVereinbarungenListe"/>
              <w:numPr>
                <w:ilvl w:val="0"/>
                <w:numId w:val="20"/>
              </w:numPr>
              <w:rPr>
                <w:rFonts w:ascii="Arial" w:hAnsi="Arial"/>
                <w:sz w:val="20"/>
                <w:szCs w:val="22"/>
              </w:rPr>
            </w:pPr>
            <w:r w:rsidRPr="000B0A3D">
              <w:rPr>
                <w:rFonts w:ascii="Arial" w:hAnsi="Arial"/>
                <w:sz w:val="20"/>
                <w:szCs w:val="22"/>
              </w:rPr>
              <w:t>einfache Versuche (u. a. zur Trennung von Stoffen in Stoffgemischen unter Nutzung relevanter Stoffeigenschaften) planen und sachgerecht durchfüh-ren. (E4, E5)</w:t>
            </w:r>
          </w:p>
          <w:p w14:paraId="44A5A3FD" w14:textId="19473576" w:rsidR="000B0A3D" w:rsidRPr="000B0A3D" w:rsidRDefault="000B0A3D" w:rsidP="000B0A3D">
            <w:pPr>
              <w:pStyle w:val="UVVereinbarungenListe"/>
              <w:numPr>
                <w:ilvl w:val="0"/>
                <w:numId w:val="20"/>
              </w:numPr>
              <w:rPr>
                <w:rFonts w:ascii="Arial" w:hAnsi="Arial"/>
                <w:sz w:val="20"/>
                <w:szCs w:val="22"/>
              </w:rPr>
            </w:pPr>
            <w:r w:rsidRPr="000B0A3D">
              <w:rPr>
                <w:rFonts w:ascii="Arial" w:hAnsi="Arial"/>
                <w:sz w:val="20"/>
                <w:szCs w:val="22"/>
              </w:rPr>
              <w:t>Stoffe, Stofftrennungen, Aggregatzustände und Übergänge zwischen ihnen mit Hilfe eines Teilchenmodells erklären. (E7, E8)</w:t>
            </w:r>
          </w:p>
          <w:p w14:paraId="6C24D620" w14:textId="77777777" w:rsidR="000B0A3D" w:rsidRPr="000B0A3D" w:rsidRDefault="000B0A3D" w:rsidP="000B0A3D">
            <w:pPr>
              <w:pStyle w:val="UVVereinbarungenListe"/>
              <w:numPr>
                <w:ilvl w:val="0"/>
                <w:numId w:val="20"/>
              </w:numPr>
              <w:rPr>
                <w:rFonts w:ascii="Arial" w:hAnsi="Arial"/>
                <w:sz w:val="20"/>
                <w:szCs w:val="22"/>
              </w:rPr>
            </w:pPr>
            <w:r w:rsidRPr="000B0A3D">
              <w:rPr>
                <w:rFonts w:ascii="Arial" w:hAnsi="Arial"/>
                <w:sz w:val="20"/>
                <w:szCs w:val="22"/>
              </w:rPr>
              <w:t>Texte mit chemierelevanten Inhalten in Schulbüchern und in altersgemäßen populärwissenschaftlichen Schriften Sinn entnehmend lesen und zusammenfassen. (K1, K2)</w:t>
            </w:r>
          </w:p>
          <w:p w14:paraId="530D5154" w14:textId="102164CD" w:rsidR="000B0A3D" w:rsidRPr="000B0A3D" w:rsidRDefault="000B0A3D" w:rsidP="000B0A3D">
            <w:pPr>
              <w:pStyle w:val="UVVereinbarungenListe"/>
              <w:numPr>
                <w:ilvl w:val="0"/>
                <w:numId w:val="20"/>
              </w:numPr>
              <w:rPr>
                <w:rFonts w:ascii="Arial" w:hAnsi="Arial"/>
                <w:sz w:val="20"/>
                <w:szCs w:val="22"/>
              </w:rPr>
            </w:pPr>
            <w:r w:rsidRPr="000B0A3D">
              <w:rPr>
                <w:rFonts w:ascii="Arial" w:hAnsi="Arial"/>
                <w:sz w:val="20"/>
                <w:szCs w:val="22"/>
              </w:rPr>
              <w:t>fachtypische, einfache Zeichnungen von Versuchsaufbauten erstellen. (K7)</w:t>
            </w:r>
          </w:p>
          <w:p w14:paraId="1B11F072" w14:textId="47769E10" w:rsidR="000B0A3D" w:rsidRPr="000B0A3D" w:rsidRDefault="000B0A3D" w:rsidP="000B0A3D">
            <w:pPr>
              <w:pStyle w:val="UVVereinbarungenListe"/>
              <w:numPr>
                <w:ilvl w:val="0"/>
                <w:numId w:val="20"/>
              </w:numPr>
              <w:rPr>
                <w:rFonts w:ascii="Arial" w:hAnsi="Arial"/>
                <w:sz w:val="20"/>
                <w:szCs w:val="22"/>
              </w:rPr>
            </w:pPr>
            <w:r w:rsidRPr="000B0A3D">
              <w:rPr>
                <w:rFonts w:ascii="Arial" w:hAnsi="Arial"/>
                <w:sz w:val="20"/>
                <w:szCs w:val="22"/>
              </w:rPr>
              <w:t>bei Versuchen in Kleingruppen, u.a. zu Stofftrennungen Initiative und Verantwortung übernehmen, Aufgaben fair verteilen und diese im verabredeten Zeitrahmen sorgfältig erfüllen. (K9, K8)</w:t>
            </w:r>
          </w:p>
          <w:p w14:paraId="4C09E74E" w14:textId="7B1463FC" w:rsidR="000B0A3D" w:rsidRPr="000B0A3D" w:rsidRDefault="000B0A3D" w:rsidP="000B0A3D">
            <w:pPr>
              <w:pStyle w:val="UVVereinbarungenListe"/>
              <w:numPr>
                <w:ilvl w:val="0"/>
                <w:numId w:val="20"/>
              </w:numPr>
              <w:rPr>
                <w:b/>
                <w:sz w:val="20"/>
                <w:szCs w:val="20"/>
              </w:rPr>
            </w:pPr>
            <w:r w:rsidRPr="000B0A3D">
              <w:rPr>
                <w:rFonts w:ascii="Arial" w:hAnsi="Arial"/>
                <w:sz w:val="20"/>
                <w:szCs w:val="22"/>
              </w:rPr>
              <w:t>einfache Darstellungen oder Modelle verwenden, um Aggregatzustände und Lösungsvorgänge zu veranschaulichen und zu erläutern. (K7)</w:t>
            </w:r>
          </w:p>
        </w:tc>
      </w:tr>
    </w:tbl>
    <w:p w14:paraId="39E3C335" w14:textId="58FE4C69" w:rsidR="00DA1EC3" w:rsidRDefault="00DA1EC3" w:rsidP="008A57CA">
      <w:pPr>
        <w:spacing w:before="60"/>
        <w:rPr>
          <w:rFonts w:cs="Arial"/>
          <w:b/>
          <w:sz w:val="20"/>
          <w:szCs w:val="20"/>
        </w:rPr>
      </w:pPr>
    </w:p>
    <w:p w14:paraId="7934F65B" w14:textId="77777777" w:rsidR="009C1DB8" w:rsidRDefault="009C1DB8" w:rsidP="008A57CA">
      <w:pPr>
        <w:spacing w:before="60"/>
        <w:rPr>
          <w:rFonts w:cs="Arial"/>
          <w:b/>
          <w:sz w:val="20"/>
          <w:szCs w:val="20"/>
        </w:rPr>
        <w:sectPr w:rsidR="009C1DB8" w:rsidSect="003D0272">
          <w:pgSz w:w="16838" w:h="11906" w:orient="landscape"/>
          <w:pgMar w:top="1417" w:right="1134" w:bottom="1417" w:left="1417" w:header="708" w:footer="708" w:gutter="0"/>
          <w:cols w:space="708"/>
          <w:docGrid w:linePitch="360"/>
        </w:sectPr>
      </w:pPr>
    </w:p>
    <w:p w14:paraId="2A79F9BE" w14:textId="277C8477" w:rsidR="009C1DB8" w:rsidRPr="002979B6" w:rsidRDefault="009C1DB8" w:rsidP="009C1DB8">
      <w:pPr>
        <w:spacing w:after="120"/>
        <w:rPr>
          <w:rFonts w:cs="Arial"/>
          <w:b/>
          <w:color w:val="000000"/>
          <w:lang w:eastAsia="ar-SA"/>
        </w:rPr>
      </w:pPr>
      <w:r>
        <w:rPr>
          <w:rFonts w:cs="Arial"/>
          <w:b/>
        </w:rPr>
        <w:lastRenderedPageBreak/>
        <w:t>Hauptschule – Jahrgang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8"/>
        <w:gridCol w:w="7139"/>
      </w:tblGrid>
      <w:tr w:rsidR="00842C48" w:rsidRPr="00F86DD9" w14:paraId="04BE6706" w14:textId="77777777" w:rsidTr="002F6700">
        <w:tc>
          <w:tcPr>
            <w:tcW w:w="5000" w:type="pct"/>
            <w:gridSpan w:val="2"/>
          </w:tcPr>
          <w:p w14:paraId="324B1055" w14:textId="77777777" w:rsidR="00842C48" w:rsidRPr="00F86DD9" w:rsidRDefault="00842C48" w:rsidP="002F6700">
            <w:pPr>
              <w:snapToGrid w:val="0"/>
              <w:spacing w:before="120" w:after="120"/>
              <w:rPr>
                <w:rFonts w:cs="Arial"/>
                <w:b/>
                <w:color w:val="000000"/>
                <w:sz w:val="20"/>
                <w:lang w:eastAsia="ar-SA"/>
              </w:rPr>
            </w:pPr>
            <w:r w:rsidRPr="00F86DD9">
              <w:rPr>
                <w:rFonts w:cs="Arial"/>
                <w:b/>
                <w:color w:val="000000"/>
                <w:sz w:val="20"/>
                <w:lang w:eastAsia="ar-SA"/>
              </w:rPr>
              <w:t>Bezug zum Lehrplan</w:t>
            </w:r>
          </w:p>
        </w:tc>
      </w:tr>
      <w:tr w:rsidR="00842C48" w:rsidRPr="00243270" w14:paraId="7F801630" w14:textId="77777777" w:rsidTr="002F6700">
        <w:tc>
          <w:tcPr>
            <w:tcW w:w="2500" w:type="pct"/>
          </w:tcPr>
          <w:p w14:paraId="1782F200" w14:textId="77777777" w:rsidR="00842C48" w:rsidRPr="00243270" w:rsidRDefault="00842C48" w:rsidP="002F6700">
            <w:pPr>
              <w:spacing w:after="120"/>
              <w:jc w:val="left"/>
              <w:rPr>
                <w:rFonts w:cs="Arial"/>
                <w:sz w:val="20"/>
              </w:rPr>
            </w:pPr>
            <w:r w:rsidRPr="00243270">
              <w:rPr>
                <w:rFonts w:cs="Arial"/>
                <w:sz w:val="20"/>
              </w:rPr>
              <w:t>Inhaltsfeld:</w:t>
            </w:r>
          </w:p>
          <w:p w14:paraId="158AB2E8" w14:textId="77777777" w:rsidR="00842C48" w:rsidRPr="00243270" w:rsidRDefault="00842C48" w:rsidP="002F6700">
            <w:pPr>
              <w:spacing w:after="120"/>
              <w:jc w:val="left"/>
              <w:rPr>
                <w:rFonts w:cs="Arial"/>
                <w:sz w:val="20"/>
              </w:rPr>
            </w:pPr>
            <w:r w:rsidRPr="00243270">
              <w:rPr>
                <w:rFonts w:cs="Arial"/>
                <w:sz w:val="20"/>
              </w:rPr>
              <w:t>Stoffe und Stoffeigenschaften</w:t>
            </w:r>
          </w:p>
        </w:tc>
        <w:tc>
          <w:tcPr>
            <w:tcW w:w="2500" w:type="pct"/>
          </w:tcPr>
          <w:p w14:paraId="04FE3E02" w14:textId="77777777" w:rsidR="00842C48" w:rsidRPr="00785109" w:rsidRDefault="00842C48" w:rsidP="002F6700">
            <w:pPr>
              <w:spacing w:after="120"/>
              <w:jc w:val="left"/>
              <w:rPr>
                <w:rFonts w:cs="Arial"/>
                <w:bCs/>
                <w:sz w:val="20"/>
              </w:rPr>
            </w:pPr>
            <w:r w:rsidRPr="00785109">
              <w:rPr>
                <w:rFonts w:cs="Arial"/>
                <w:sz w:val="20"/>
              </w:rPr>
              <w:t>Inhaltlicher Schwerpunkt</w:t>
            </w:r>
            <w:r w:rsidRPr="00785109">
              <w:rPr>
                <w:rFonts w:cs="Arial"/>
                <w:bCs/>
                <w:sz w:val="20"/>
              </w:rPr>
              <w:t>:</w:t>
            </w:r>
          </w:p>
          <w:p w14:paraId="289D9065" w14:textId="77777777" w:rsidR="00842C48" w:rsidRPr="00785109" w:rsidRDefault="00842C48" w:rsidP="00842C48">
            <w:pPr>
              <w:numPr>
                <w:ilvl w:val="0"/>
                <w:numId w:val="38"/>
              </w:numPr>
              <w:spacing w:after="0" w:line="240" w:lineRule="auto"/>
              <w:jc w:val="left"/>
              <w:rPr>
                <w:sz w:val="20"/>
              </w:rPr>
            </w:pPr>
            <w:r w:rsidRPr="00785109">
              <w:rPr>
                <w:sz w:val="20"/>
              </w:rPr>
              <w:t>Stoffeigenschaften</w:t>
            </w:r>
          </w:p>
          <w:p w14:paraId="3FB938F9" w14:textId="5AE0E2D5" w:rsidR="00842C48" w:rsidRPr="00785109" w:rsidRDefault="00842C48" w:rsidP="00842C48">
            <w:pPr>
              <w:numPr>
                <w:ilvl w:val="0"/>
                <w:numId w:val="38"/>
              </w:numPr>
              <w:spacing w:after="0" w:line="240" w:lineRule="auto"/>
              <w:jc w:val="left"/>
              <w:rPr>
                <w:sz w:val="20"/>
              </w:rPr>
            </w:pPr>
            <w:r>
              <w:rPr>
                <w:sz w:val="20"/>
              </w:rPr>
              <w:t>Reinstoffe</w:t>
            </w:r>
          </w:p>
          <w:p w14:paraId="3FCB90D5" w14:textId="77777777" w:rsidR="00842C48" w:rsidRPr="00785109" w:rsidRDefault="00842C48" w:rsidP="00842C48">
            <w:pPr>
              <w:numPr>
                <w:ilvl w:val="0"/>
                <w:numId w:val="38"/>
              </w:numPr>
              <w:spacing w:after="0" w:line="240" w:lineRule="auto"/>
              <w:jc w:val="left"/>
              <w:rPr>
                <w:rFonts w:cs="Arial"/>
                <w:sz w:val="20"/>
              </w:rPr>
            </w:pPr>
            <w:r w:rsidRPr="00785109">
              <w:rPr>
                <w:sz w:val="20"/>
              </w:rPr>
              <w:t>Veränderung von Stoffeigenschaften</w:t>
            </w:r>
          </w:p>
        </w:tc>
      </w:tr>
      <w:tr w:rsidR="00842C48" w:rsidRPr="00F86DD9" w14:paraId="076AEE80" w14:textId="77777777" w:rsidTr="002F6700">
        <w:tc>
          <w:tcPr>
            <w:tcW w:w="5000" w:type="pct"/>
            <w:gridSpan w:val="2"/>
          </w:tcPr>
          <w:p w14:paraId="6FE03555" w14:textId="77777777" w:rsidR="00842C48" w:rsidRPr="00F86DD9" w:rsidRDefault="00842C48" w:rsidP="002F6700">
            <w:pPr>
              <w:snapToGrid w:val="0"/>
              <w:spacing w:before="120" w:after="120"/>
              <w:rPr>
                <w:rFonts w:cs="Arial"/>
                <w:b/>
                <w:color w:val="000000"/>
                <w:sz w:val="20"/>
                <w:lang w:eastAsia="ar-SA"/>
              </w:rPr>
            </w:pPr>
            <w:r w:rsidRPr="00F86DD9">
              <w:rPr>
                <w:rFonts w:cs="Arial"/>
                <w:b/>
                <w:color w:val="000000"/>
                <w:sz w:val="20"/>
                <w:lang w:eastAsia="ar-SA"/>
              </w:rPr>
              <w:t>Schwerpunkte der Kompetenzerwartungen</w:t>
            </w:r>
          </w:p>
        </w:tc>
      </w:tr>
      <w:tr w:rsidR="00842C48" w:rsidRPr="00243270" w14:paraId="5FF7C047" w14:textId="77777777" w:rsidTr="002F6700">
        <w:tc>
          <w:tcPr>
            <w:tcW w:w="5000" w:type="pct"/>
            <w:gridSpan w:val="2"/>
          </w:tcPr>
          <w:p w14:paraId="2C4C5847" w14:textId="77777777" w:rsidR="00842C48" w:rsidRPr="00301298" w:rsidRDefault="00842C48" w:rsidP="002F6700">
            <w:pPr>
              <w:spacing w:after="60"/>
              <w:rPr>
                <w:rFonts w:cs="Arial"/>
                <w:sz w:val="20"/>
              </w:rPr>
            </w:pPr>
            <w:r w:rsidRPr="00301298">
              <w:rPr>
                <w:rFonts w:cs="Arial"/>
                <w:sz w:val="20"/>
              </w:rPr>
              <w:t>Schülerinnen und Schüler können…</w:t>
            </w:r>
          </w:p>
          <w:p w14:paraId="07E362FB" w14:textId="77777777" w:rsidR="00842C48" w:rsidRPr="00785109" w:rsidRDefault="00842C48" w:rsidP="002F6700">
            <w:pPr>
              <w:spacing w:after="60"/>
              <w:jc w:val="left"/>
              <w:rPr>
                <w:sz w:val="20"/>
              </w:rPr>
            </w:pPr>
            <w:r>
              <w:rPr>
                <w:rFonts w:cs="Arial"/>
                <w:sz w:val="20"/>
              </w:rPr>
              <w:t xml:space="preserve">… </w:t>
            </w:r>
            <w:r w:rsidRPr="00785109">
              <w:rPr>
                <w:sz w:val="20"/>
              </w:rPr>
              <w:t>bei der Beschreibung naturwissenschaftlicher Sachverhalte Fachbegriffe angemessen und korrekt verwenden.</w:t>
            </w:r>
            <w:r>
              <w:rPr>
                <w:sz w:val="20"/>
              </w:rPr>
              <w:t xml:space="preserve"> (UF2)</w:t>
            </w:r>
          </w:p>
          <w:p w14:paraId="3958D9BA" w14:textId="77777777" w:rsidR="00842C48" w:rsidRPr="00785109" w:rsidRDefault="00842C48" w:rsidP="002F6700">
            <w:pPr>
              <w:spacing w:after="60"/>
              <w:jc w:val="left"/>
              <w:rPr>
                <w:rFonts w:cs="Arial"/>
                <w:sz w:val="20"/>
              </w:rPr>
            </w:pPr>
            <w:r>
              <w:rPr>
                <w:rFonts w:cs="Arial"/>
                <w:sz w:val="20"/>
              </w:rPr>
              <w:t xml:space="preserve">… </w:t>
            </w:r>
            <w:r w:rsidRPr="00785109">
              <w:rPr>
                <w:sz w:val="20"/>
              </w:rPr>
              <w:t>naturwissenschaftliche Objekte und Vorgänge nach vorgegebenen Kriterien ordnen.</w:t>
            </w:r>
            <w:r>
              <w:rPr>
                <w:sz w:val="20"/>
              </w:rPr>
              <w:t xml:space="preserve"> (UF3)</w:t>
            </w:r>
          </w:p>
          <w:p w14:paraId="20A5844C" w14:textId="77777777" w:rsidR="00842C48" w:rsidRPr="00785109" w:rsidRDefault="00842C48" w:rsidP="002F6700">
            <w:pPr>
              <w:spacing w:after="60"/>
              <w:jc w:val="left"/>
              <w:rPr>
                <w:rFonts w:cs="Arial"/>
                <w:sz w:val="20"/>
              </w:rPr>
            </w:pPr>
            <w:r>
              <w:rPr>
                <w:rFonts w:cs="Arial"/>
                <w:sz w:val="20"/>
              </w:rPr>
              <w:t xml:space="preserve">… </w:t>
            </w:r>
            <w:r w:rsidRPr="00785109">
              <w:rPr>
                <w:sz w:val="20"/>
              </w:rPr>
              <w:t>Untersuchungsmaterialien nach Vorgaben zusammenstellen und unter Beachtung von Sicherheits- und Umweltaspekten nutzen.</w:t>
            </w:r>
            <w:r>
              <w:rPr>
                <w:sz w:val="20"/>
              </w:rPr>
              <w:t xml:space="preserve"> (E5)</w:t>
            </w:r>
          </w:p>
          <w:p w14:paraId="08D11547" w14:textId="77777777" w:rsidR="00842C48" w:rsidRPr="00785109" w:rsidRDefault="00842C48" w:rsidP="002F6700">
            <w:pPr>
              <w:spacing w:after="60"/>
              <w:jc w:val="left"/>
              <w:rPr>
                <w:rFonts w:cs="Arial"/>
                <w:sz w:val="20"/>
              </w:rPr>
            </w:pPr>
            <w:r>
              <w:rPr>
                <w:rFonts w:cs="Arial"/>
                <w:sz w:val="20"/>
              </w:rPr>
              <w:t xml:space="preserve">… </w:t>
            </w:r>
            <w:r w:rsidRPr="00785109">
              <w:rPr>
                <w:sz w:val="20"/>
              </w:rPr>
              <w:t>naturwissenschaftliche Phänomene mit einfachen Modellvorstellungen erklären.</w:t>
            </w:r>
            <w:r>
              <w:rPr>
                <w:sz w:val="20"/>
              </w:rPr>
              <w:t xml:space="preserve"> (E8)</w:t>
            </w:r>
          </w:p>
          <w:p w14:paraId="582A0B13" w14:textId="77777777" w:rsidR="00842C48" w:rsidRPr="00832DCB" w:rsidRDefault="00842C48" w:rsidP="002F6700">
            <w:pPr>
              <w:spacing w:after="60"/>
              <w:jc w:val="left"/>
              <w:rPr>
                <w:sz w:val="20"/>
              </w:rPr>
            </w:pPr>
            <w:r>
              <w:rPr>
                <w:rFonts w:cs="Arial"/>
                <w:sz w:val="20"/>
              </w:rPr>
              <w:t xml:space="preserve">… </w:t>
            </w:r>
            <w:r w:rsidRPr="00785109">
              <w:rPr>
                <w:sz w:val="20"/>
              </w:rPr>
              <w:t>mit einem Partner oder in einer Gruppe gleichberechtigt, zielgerichtet und zuverlässig arbeiten und dabei unterschiedliche Sichtweisen achten.</w:t>
            </w:r>
            <w:r>
              <w:rPr>
                <w:sz w:val="20"/>
              </w:rPr>
              <w:t xml:space="preserve"> (K9)</w:t>
            </w:r>
          </w:p>
        </w:tc>
      </w:tr>
      <w:tr w:rsidR="00842C48" w:rsidRPr="00F86DD9" w14:paraId="71A69FD7" w14:textId="77777777" w:rsidTr="002F6700">
        <w:tc>
          <w:tcPr>
            <w:tcW w:w="5000" w:type="pct"/>
            <w:gridSpan w:val="2"/>
          </w:tcPr>
          <w:p w14:paraId="3E983E9B" w14:textId="77777777" w:rsidR="00842C48" w:rsidRPr="00F86DD9" w:rsidRDefault="00842C48" w:rsidP="002F6700">
            <w:pPr>
              <w:snapToGrid w:val="0"/>
              <w:spacing w:before="120" w:after="120"/>
              <w:rPr>
                <w:rFonts w:cs="Arial"/>
                <w:b/>
                <w:color w:val="000000"/>
                <w:sz w:val="20"/>
                <w:lang w:eastAsia="ar-SA"/>
              </w:rPr>
            </w:pPr>
            <w:r w:rsidRPr="00F86DD9">
              <w:rPr>
                <w:rFonts w:cs="Arial"/>
                <w:b/>
                <w:color w:val="000000"/>
                <w:sz w:val="20"/>
                <w:lang w:eastAsia="ar-SA"/>
              </w:rPr>
              <w:t>Verbindung zu den Basiskonzepten</w:t>
            </w:r>
          </w:p>
        </w:tc>
      </w:tr>
      <w:tr w:rsidR="00842C48" w:rsidRPr="00243270" w14:paraId="18A0687F" w14:textId="77777777" w:rsidTr="002F6700">
        <w:tc>
          <w:tcPr>
            <w:tcW w:w="5000" w:type="pct"/>
            <w:gridSpan w:val="2"/>
          </w:tcPr>
          <w:p w14:paraId="204EEBA6" w14:textId="77777777" w:rsidR="00842C48" w:rsidRPr="00155B28" w:rsidRDefault="00842C48" w:rsidP="002F6700">
            <w:pPr>
              <w:rPr>
                <w:b/>
                <w:sz w:val="20"/>
                <w:lang w:eastAsia="ar-SA"/>
              </w:rPr>
            </w:pPr>
            <w:r w:rsidRPr="00155B28">
              <w:rPr>
                <w:b/>
                <w:sz w:val="20"/>
                <w:lang w:eastAsia="ar-SA"/>
              </w:rPr>
              <w:t>Basiskonzept Chemische Reaktion</w:t>
            </w:r>
          </w:p>
          <w:p w14:paraId="0EB3128E" w14:textId="77777777" w:rsidR="00842C48" w:rsidRPr="00155B28" w:rsidRDefault="00842C48" w:rsidP="002F6700">
            <w:pPr>
              <w:rPr>
                <w:sz w:val="20"/>
                <w:lang w:eastAsia="ar-SA"/>
              </w:rPr>
            </w:pPr>
            <w:r w:rsidRPr="00155B28">
              <w:rPr>
                <w:sz w:val="20"/>
                <w:lang w:eastAsia="ar-SA"/>
              </w:rPr>
              <w:t xml:space="preserve">dauerhafte Eigenschaftsänderungen von Stoffen </w:t>
            </w:r>
          </w:p>
          <w:p w14:paraId="06DB7D7F" w14:textId="77777777" w:rsidR="00842C48" w:rsidRPr="00155B28" w:rsidRDefault="00842C48" w:rsidP="002F6700">
            <w:pPr>
              <w:rPr>
                <w:b/>
                <w:sz w:val="20"/>
                <w:lang w:eastAsia="ar-SA"/>
              </w:rPr>
            </w:pPr>
            <w:r w:rsidRPr="00155B28">
              <w:rPr>
                <w:b/>
                <w:sz w:val="20"/>
                <w:lang w:eastAsia="ar-SA"/>
              </w:rPr>
              <w:t>Basiskonzept Struktur der Materie</w:t>
            </w:r>
          </w:p>
          <w:p w14:paraId="2D6A358C" w14:textId="77777777" w:rsidR="00842C48" w:rsidRPr="00155B28" w:rsidRDefault="00842C48" w:rsidP="002F6700">
            <w:pPr>
              <w:rPr>
                <w:sz w:val="20"/>
                <w:lang w:eastAsia="ar-SA"/>
              </w:rPr>
            </w:pPr>
            <w:r w:rsidRPr="00155B28">
              <w:rPr>
                <w:sz w:val="20"/>
                <w:lang w:eastAsia="ar-SA"/>
              </w:rPr>
              <w:t>Aggregatzustände, Teilchenvorstellungen, Lösungsvorgänge, Kristalle</w:t>
            </w:r>
          </w:p>
          <w:p w14:paraId="5E950F7A" w14:textId="77777777" w:rsidR="00842C48" w:rsidRPr="00155B28" w:rsidRDefault="00842C48" w:rsidP="002F6700">
            <w:pPr>
              <w:rPr>
                <w:b/>
                <w:sz w:val="20"/>
                <w:lang w:eastAsia="ar-SA"/>
              </w:rPr>
            </w:pPr>
            <w:r w:rsidRPr="00155B28">
              <w:rPr>
                <w:b/>
                <w:sz w:val="20"/>
                <w:lang w:eastAsia="ar-SA"/>
              </w:rPr>
              <w:t>Basiskonzept Energie</w:t>
            </w:r>
          </w:p>
          <w:p w14:paraId="177FB070" w14:textId="77777777" w:rsidR="00842C48" w:rsidRPr="00155B28" w:rsidRDefault="00842C48" w:rsidP="002F6700">
            <w:pPr>
              <w:rPr>
                <w:rFonts w:cs="Arial"/>
                <w:sz w:val="20"/>
              </w:rPr>
            </w:pPr>
            <w:r w:rsidRPr="00155B28">
              <w:rPr>
                <w:sz w:val="20"/>
                <w:lang w:eastAsia="ar-SA"/>
              </w:rPr>
              <w:t>Wärme, Schmelz- und Siedetemperatur, Aggregatzustandsänderungen</w:t>
            </w:r>
          </w:p>
        </w:tc>
      </w:tr>
      <w:tr w:rsidR="00842C48" w:rsidRPr="00F86DD9" w14:paraId="05803736" w14:textId="77777777" w:rsidTr="002F6700">
        <w:tc>
          <w:tcPr>
            <w:tcW w:w="5000" w:type="pct"/>
            <w:gridSpan w:val="2"/>
          </w:tcPr>
          <w:p w14:paraId="5CD57F44" w14:textId="77777777" w:rsidR="00842C48" w:rsidRPr="00F86DD9" w:rsidRDefault="00842C48" w:rsidP="002F6700">
            <w:pPr>
              <w:snapToGrid w:val="0"/>
              <w:spacing w:before="120" w:after="120"/>
              <w:rPr>
                <w:rFonts w:cs="Arial"/>
                <w:b/>
                <w:color w:val="000000"/>
                <w:sz w:val="20"/>
                <w:lang w:eastAsia="ar-SA"/>
              </w:rPr>
            </w:pPr>
            <w:r w:rsidRPr="00F86DD9">
              <w:rPr>
                <w:rFonts w:cs="Arial"/>
                <w:b/>
                <w:color w:val="000000"/>
                <w:sz w:val="20"/>
                <w:lang w:eastAsia="ar-SA"/>
              </w:rPr>
              <w:t>Vernetzung im Fach und zu anderen Fächern</w:t>
            </w:r>
          </w:p>
        </w:tc>
      </w:tr>
      <w:tr w:rsidR="00842C48" w:rsidRPr="00247988" w14:paraId="5179E99E" w14:textId="77777777" w:rsidTr="002F6700">
        <w:tc>
          <w:tcPr>
            <w:tcW w:w="5000" w:type="pct"/>
            <w:gridSpan w:val="2"/>
          </w:tcPr>
          <w:p w14:paraId="22D2CE7D" w14:textId="77777777" w:rsidR="00842C48" w:rsidRPr="00247988" w:rsidRDefault="00842C48" w:rsidP="002F6700">
            <w:pPr>
              <w:spacing w:after="60"/>
              <w:rPr>
                <w:rFonts w:cs="Arial"/>
                <w:sz w:val="20"/>
              </w:rPr>
            </w:pPr>
            <w:r w:rsidRPr="00247988">
              <w:rPr>
                <w:rFonts w:cs="Arial"/>
                <w:sz w:val="20"/>
              </w:rPr>
              <w:t>Biologie: Gesundheitsbewusstes Leben, Ernährung und Verdauung, Gesundheitsvorsorge</w:t>
            </w:r>
          </w:p>
          <w:p w14:paraId="0C4849E9" w14:textId="77777777" w:rsidR="00842C48" w:rsidRPr="00247988" w:rsidRDefault="00842C48" w:rsidP="002F6700">
            <w:pPr>
              <w:spacing w:after="60"/>
              <w:rPr>
                <w:rFonts w:cs="Arial"/>
                <w:sz w:val="20"/>
              </w:rPr>
            </w:pPr>
            <w:r w:rsidRPr="00247988">
              <w:rPr>
                <w:rFonts w:cs="Arial"/>
                <w:sz w:val="20"/>
              </w:rPr>
              <w:lastRenderedPageBreak/>
              <w:t>Physik: Aggregatzustände</w:t>
            </w:r>
          </w:p>
          <w:p w14:paraId="4C482179" w14:textId="77777777" w:rsidR="00842C48" w:rsidRPr="00247988" w:rsidRDefault="00842C48" w:rsidP="002F6700">
            <w:pPr>
              <w:spacing w:after="60"/>
              <w:rPr>
                <w:rFonts w:cs="Arial"/>
                <w:sz w:val="20"/>
              </w:rPr>
            </w:pPr>
            <w:r w:rsidRPr="00247988">
              <w:rPr>
                <w:rFonts w:cs="Arial"/>
                <w:sz w:val="20"/>
              </w:rPr>
              <w:t xml:space="preserve">Hauswirtschaft: Lebensmittel, Ernährung und Gesundheit </w:t>
            </w:r>
          </w:p>
          <w:p w14:paraId="0638F0C8" w14:textId="77777777" w:rsidR="00842C48" w:rsidRPr="00247988" w:rsidRDefault="00842C48" w:rsidP="002F6700">
            <w:pPr>
              <w:spacing w:after="60"/>
              <w:rPr>
                <w:rFonts w:cs="Arial"/>
                <w:sz w:val="20"/>
              </w:rPr>
            </w:pPr>
            <w:r w:rsidRPr="00247988">
              <w:rPr>
                <w:rFonts w:cs="Arial"/>
                <w:sz w:val="20"/>
              </w:rPr>
              <w:t xml:space="preserve">Mathematik: Kommunizieren, Informationen entnehmen und Daten darstellen (u.a. </w:t>
            </w:r>
            <w:r>
              <w:rPr>
                <w:rFonts w:cs="Arial"/>
                <w:sz w:val="20"/>
              </w:rPr>
              <w:t>D</w:t>
            </w:r>
            <w:r w:rsidRPr="00247988">
              <w:rPr>
                <w:rFonts w:cs="Arial"/>
                <w:sz w:val="20"/>
              </w:rPr>
              <w:t>iagramme)</w:t>
            </w:r>
          </w:p>
        </w:tc>
      </w:tr>
      <w:tr w:rsidR="00842C48" w:rsidRPr="00F86DD9" w14:paraId="36E7F1E4" w14:textId="77777777" w:rsidTr="002F6700">
        <w:tc>
          <w:tcPr>
            <w:tcW w:w="5000" w:type="pct"/>
            <w:gridSpan w:val="2"/>
          </w:tcPr>
          <w:p w14:paraId="4D043EBF" w14:textId="77777777" w:rsidR="00842C48" w:rsidRPr="00F86DD9" w:rsidRDefault="00842C48" w:rsidP="002F6700">
            <w:pPr>
              <w:snapToGrid w:val="0"/>
              <w:spacing w:before="120" w:after="120"/>
              <w:rPr>
                <w:rFonts w:cs="Arial"/>
                <w:b/>
                <w:color w:val="000000"/>
                <w:sz w:val="20"/>
                <w:lang w:eastAsia="ar-SA"/>
              </w:rPr>
            </w:pPr>
            <w:r w:rsidRPr="00F86DD9">
              <w:rPr>
                <w:rFonts w:cs="Arial"/>
                <w:b/>
                <w:color w:val="000000"/>
                <w:sz w:val="20"/>
                <w:lang w:eastAsia="ar-SA"/>
              </w:rPr>
              <w:lastRenderedPageBreak/>
              <w:t>Leistungsbewertung</w:t>
            </w:r>
          </w:p>
        </w:tc>
      </w:tr>
      <w:tr w:rsidR="00842C48" w:rsidRPr="00842C48" w14:paraId="54DC5333" w14:textId="77777777" w:rsidTr="002F6700">
        <w:tc>
          <w:tcPr>
            <w:tcW w:w="5000" w:type="pct"/>
            <w:gridSpan w:val="2"/>
          </w:tcPr>
          <w:p w14:paraId="7B377CC2" w14:textId="77777777" w:rsidR="00842C48" w:rsidRPr="00842C48" w:rsidRDefault="00842C48" w:rsidP="002F6700">
            <w:pPr>
              <w:spacing w:after="60"/>
              <w:rPr>
                <w:rFonts w:cs="Arial"/>
                <w:sz w:val="20"/>
              </w:rPr>
            </w:pPr>
            <w:r w:rsidRPr="00842C48">
              <w:rPr>
                <w:rFonts w:cs="Arial"/>
                <w:sz w:val="20"/>
              </w:rPr>
              <w:t>neben kleinen Tests sollte auch in die Bewertung einfließen:</w:t>
            </w:r>
          </w:p>
          <w:p w14:paraId="1ABA22E1" w14:textId="77777777" w:rsidR="00842C48" w:rsidRPr="00842C48" w:rsidRDefault="00842C48" w:rsidP="002F6700">
            <w:pPr>
              <w:spacing w:after="60"/>
              <w:rPr>
                <w:rFonts w:cs="Arial"/>
                <w:sz w:val="20"/>
              </w:rPr>
            </w:pPr>
            <w:r w:rsidRPr="00842C48">
              <w:rPr>
                <w:rFonts w:cs="Arial"/>
                <w:sz w:val="20"/>
              </w:rPr>
              <w:t>- Anfertigung von Protokollen und Vorgangsbeschreibung nach vorgegebenen Kriterien</w:t>
            </w:r>
          </w:p>
          <w:p w14:paraId="71D8C3B6" w14:textId="77777777" w:rsidR="00842C48" w:rsidRPr="00842C48" w:rsidRDefault="00842C48" w:rsidP="002F6700">
            <w:pPr>
              <w:spacing w:after="60"/>
              <w:rPr>
                <w:rFonts w:cs="Arial"/>
                <w:sz w:val="20"/>
              </w:rPr>
            </w:pPr>
            <w:r w:rsidRPr="00842C48">
              <w:rPr>
                <w:rFonts w:cs="Arial"/>
                <w:sz w:val="20"/>
              </w:rPr>
              <w:t>- Übernahme von Aufgaben in der Gruppenarbeit und Einhaltung der Regeln</w:t>
            </w:r>
          </w:p>
          <w:p w14:paraId="23D9233E" w14:textId="77777777" w:rsidR="00842C48" w:rsidRPr="00842C48" w:rsidRDefault="00842C48" w:rsidP="002F6700">
            <w:pPr>
              <w:spacing w:after="60"/>
              <w:rPr>
                <w:rFonts w:cs="Arial"/>
                <w:sz w:val="20"/>
              </w:rPr>
            </w:pPr>
            <w:r w:rsidRPr="00842C48">
              <w:rPr>
                <w:rFonts w:cs="Arial"/>
                <w:sz w:val="20"/>
              </w:rPr>
              <w:t>- Zeichnungen zu Versuchen und ersten Modellvorstellungen, Steckbriefe zu Stoffen</w:t>
            </w:r>
          </w:p>
          <w:p w14:paraId="5C29BA65" w14:textId="77777777" w:rsidR="00842C48" w:rsidRPr="00842C48" w:rsidRDefault="00842C48" w:rsidP="002F6700">
            <w:pPr>
              <w:spacing w:after="60"/>
              <w:rPr>
                <w:rFonts w:cs="Arial"/>
                <w:sz w:val="20"/>
              </w:rPr>
            </w:pPr>
            <w:r w:rsidRPr="00842C48">
              <w:rPr>
                <w:rFonts w:cs="Arial"/>
                <w:sz w:val="20"/>
              </w:rPr>
              <w:t>- Lernplakate nach vorgegebenen Kriterien erstellen</w:t>
            </w:r>
          </w:p>
          <w:p w14:paraId="47E0895C" w14:textId="77777777" w:rsidR="00842C48" w:rsidRPr="00842C48" w:rsidRDefault="00842C48" w:rsidP="002F6700">
            <w:pPr>
              <w:spacing w:after="60"/>
              <w:rPr>
                <w:rFonts w:cs="Arial"/>
                <w:sz w:val="20"/>
              </w:rPr>
            </w:pPr>
            <w:r w:rsidRPr="00842C48">
              <w:rPr>
                <w:rFonts w:cs="Arial"/>
                <w:sz w:val="20"/>
              </w:rPr>
              <w:t>- Halten kleiner Vorträge und damit aktives Zuhören und Rückfragen trainiert.</w:t>
            </w:r>
          </w:p>
          <w:p w14:paraId="0C027201" w14:textId="77777777" w:rsidR="00842C48" w:rsidRPr="00842C48" w:rsidRDefault="00842C48" w:rsidP="002F6700">
            <w:pPr>
              <w:spacing w:after="60"/>
              <w:rPr>
                <w:rFonts w:cs="Arial"/>
                <w:sz w:val="20"/>
              </w:rPr>
            </w:pPr>
            <w:r w:rsidRPr="00842C48">
              <w:rPr>
                <w:rFonts w:cs="Arial"/>
                <w:sz w:val="20"/>
              </w:rPr>
              <w:t>- Führung eines Lerntagebuches</w:t>
            </w:r>
          </w:p>
        </w:tc>
      </w:tr>
      <w:tr w:rsidR="00842C48" w:rsidRPr="00842C48" w14:paraId="3F0C74EB" w14:textId="77777777" w:rsidTr="002F6700">
        <w:tc>
          <w:tcPr>
            <w:tcW w:w="5000" w:type="pct"/>
            <w:gridSpan w:val="2"/>
          </w:tcPr>
          <w:p w14:paraId="5DD7E8D7" w14:textId="587D9C0C" w:rsidR="00842C48" w:rsidRPr="00842C48" w:rsidRDefault="00842C48" w:rsidP="00842C48">
            <w:pPr>
              <w:spacing w:after="60"/>
              <w:rPr>
                <w:rFonts w:cs="Arial"/>
                <w:sz w:val="20"/>
              </w:rPr>
            </w:pPr>
            <w:r w:rsidRPr="00AA5452">
              <w:rPr>
                <w:rFonts w:cs="Arial"/>
                <w:b/>
                <w:bCs/>
                <w:iCs/>
                <w:lang w:eastAsia="de-DE"/>
              </w:rPr>
              <w:t>konk</w:t>
            </w:r>
            <w:r>
              <w:rPr>
                <w:rFonts w:cs="Arial"/>
                <w:b/>
                <w:bCs/>
                <w:iCs/>
                <w:lang w:eastAsia="de-DE"/>
              </w:rPr>
              <w:t>retisierte Kompetenzerwartungen</w:t>
            </w:r>
          </w:p>
        </w:tc>
      </w:tr>
      <w:tr w:rsidR="00842C48" w:rsidRPr="00842C48" w14:paraId="5A24C01E" w14:textId="77777777" w:rsidTr="002F6700">
        <w:tc>
          <w:tcPr>
            <w:tcW w:w="5000" w:type="pct"/>
            <w:gridSpan w:val="2"/>
          </w:tcPr>
          <w:p w14:paraId="65D8703E" w14:textId="77777777" w:rsidR="00842C48" w:rsidRPr="00842C48" w:rsidRDefault="00842C48" w:rsidP="00842C48">
            <w:pPr>
              <w:spacing w:before="120" w:after="120" w:line="240" w:lineRule="auto"/>
              <w:rPr>
                <w:rFonts w:cs="Arial"/>
                <w:sz w:val="20"/>
              </w:rPr>
            </w:pPr>
            <w:r w:rsidRPr="00842C48">
              <w:rPr>
                <w:rFonts w:cs="Arial"/>
                <w:sz w:val="20"/>
              </w:rPr>
              <w:t>Die Schülerinnen und Schüler können</w:t>
            </w:r>
          </w:p>
          <w:p w14:paraId="1F2A8547" w14:textId="77777777" w:rsidR="00842C48" w:rsidRPr="00842C48" w:rsidRDefault="00842C48" w:rsidP="00842C48">
            <w:pPr>
              <w:pStyle w:val="UVVereinbarungenListe"/>
              <w:numPr>
                <w:ilvl w:val="0"/>
                <w:numId w:val="20"/>
              </w:numPr>
              <w:rPr>
                <w:rFonts w:ascii="Arial" w:hAnsi="Arial"/>
                <w:sz w:val="20"/>
                <w:szCs w:val="22"/>
              </w:rPr>
            </w:pPr>
            <w:r w:rsidRPr="00842C48">
              <w:rPr>
                <w:rFonts w:ascii="Arial" w:hAnsi="Arial"/>
                <w:sz w:val="20"/>
                <w:szCs w:val="22"/>
              </w:rPr>
              <w:t>charakteristische Stoffeigenschaften zur Unterscheidung bzw. Identifizierung von Stoffen beschreiben und die Verwendung von Stoffen ihren Eigenschaften zuordnen. (UF2, UF3)</w:t>
            </w:r>
          </w:p>
          <w:p w14:paraId="1BEC2957" w14:textId="0D6C94E3" w:rsidR="00842C48" w:rsidRPr="00842C48" w:rsidRDefault="00842C48" w:rsidP="00842C48">
            <w:pPr>
              <w:pStyle w:val="UVVereinbarungenListe"/>
              <w:numPr>
                <w:ilvl w:val="0"/>
                <w:numId w:val="20"/>
              </w:numPr>
              <w:rPr>
                <w:rFonts w:ascii="Arial" w:hAnsi="Arial"/>
                <w:sz w:val="20"/>
                <w:szCs w:val="22"/>
              </w:rPr>
            </w:pPr>
            <w:r w:rsidRPr="00842C48">
              <w:rPr>
                <w:rFonts w:ascii="Arial" w:hAnsi="Arial"/>
                <w:sz w:val="20"/>
                <w:szCs w:val="22"/>
              </w:rPr>
              <w:t>Ordnungsprinzipien für Stoffe nennen und diese aufgrund ihrer Zusammensetzung in Stoffgemische und Reinstoffe einteilen. (UF3)</w:t>
            </w:r>
          </w:p>
          <w:p w14:paraId="68C29C1C" w14:textId="3C6AF53A" w:rsidR="00842C48" w:rsidRPr="00842C48" w:rsidRDefault="00842C48" w:rsidP="00842C48">
            <w:pPr>
              <w:pStyle w:val="UVVereinbarungenListe"/>
              <w:numPr>
                <w:ilvl w:val="0"/>
                <w:numId w:val="20"/>
              </w:numPr>
              <w:rPr>
                <w:rFonts w:ascii="Arial" w:hAnsi="Arial"/>
                <w:sz w:val="20"/>
                <w:szCs w:val="22"/>
              </w:rPr>
            </w:pPr>
            <w:r w:rsidRPr="00842C48">
              <w:rPr>
                <w:rFonts w:ascii="Arial" w:hAnsi="Arial"/>
                <w:sz w:val="20"/>
                <w:szCs w:val="22"/>
              </w:rPr>
              <w:t>Stoffe, Stofftrennungen, Aggregatzustände und Übergänge zwischen ihnen mit Hilfe eines Teilchenmodells erklären. (E7, E8)</w:t>
            </w:r>
          </w:p>
          <w:p w14:paraId="4FD8A2A0" w14:textId="393D0E1F" w:rsidR="00842C48" w:rsidRPr="00842C48" w:rsidRDefault="00842C48" w:rsidP="00842C48">
            <w:pPr>
              <w:pStyle w:val="UVVereinbarungenListe"/>
              <w:numPr>
                <w:ilvl w:val="0"/>
                <w:numId w:val="20"/>
              </w:numPr>
              <w:rPr>
                <w:rFonts w:ascii="Arial" w:hAnsi="Arial"/>
                <w:sz w:val="20"/>
                <w:szCs w:val="22"/>
              </w:rPr>
            </w:pPr>
            <w:r w:rsidRPr="00842C48">
              <w:rPr>
                <w:rFonts w:ascii="Arial" w:hAnsi="Arial"/>
                <w:sz w:val="20"/>
                <w:szCs w:val="22"/>
              </w:rPr>
              <w:t>fachtypische, einfache Zeichnungen und Versuchsaufbauten erstellen. (K7, K3)</w:t>
            </w:r>
          </w:p>
          <w:p w14:paraId="12F5B0BC" w14:textId="134B709B" w:rsidR="00842C48" w:rsidRPr="00842C48" w:rsidRDefault="00842C48" w:rsidP="00842C48">
            <w:pPr>
              <w:pStyle w:val="UVVereinbarungenListe"/>
              <w:numPr>
                <w:ilvl w:val="0"/>
                <w:numId w:val="20"/>
              </w:numPr>
              <w:rPr>
                <w:rFonts w:ascii="Arial" w:hAnsi="Arial"/>
                <w:sz w:val="20"/>
                <w:szCs w:val="22"/>
              </w:rPr>
            </w:pPr>
            <w:r w:rsidRPr="00842C48">
              <w:rPr>
                <w:rFonts w:ascii="Arial" w:hAnsi="Arial"/>
                <w:sz w:val="20"/>
                <w:szCs w:val="22"/>
              </w:rPr>
              <w:t>alter</w:t>
            </w:r>
            <w:r w:rsidR="006677C8">
              <w:rPr>
                <w:rFonts w:ascii="Arial" w:hAnsi="Arial"/>
                <w:sz w:val="20"/>
                <w:szCs w:val="22"/>
              </w:rPr>
              <w:t>s</w:t>
            </w:r>
            <w:r w:rsidRPr="00842C48">
              <w:rPr>
                <w:rFonts w:ascii="Arial" w:hAnsi="Arial"/>
                <w:sz w:val="20"/>
                <w:szCs w:val="22"/>
              </w:rPr>
              <w:t>gemäße Texte mit chemierelevanten Inhalten Sinn entnehmend lesen und zusammenfassen. (K1, K2)</w:t>
            </w:r>
          </w:p>
          <w:p w14:paraId="04911EA2" w14:textId="329C6DF0" w:rsidR="00842C48" w:rsidRPr="00842C48" w:rsidRDefault="00842C48" w:rsidP="00842C48">
            <w:pPr>
              <w:pStyle w:val="UVVereinbarungenListe"/>
              <w:numPr>
                <w:ilvl w:val="0"/>
                <w:numId w:val="20"/>
              </w:numPr>
              <w:rPr>
                <w:rFonts w:ascii="Arial" w:hAnsi="Arial"/>
                <w:sz w:val="20"/>
                <w:szCs w:val="22"/>
              </w:rPr>
            </w:pPr>
            <w:r w:rsidRPr="00842C48">
              <w:rPr>
                <w:rFonts w:ascii="Arial" w:hAnsi="Arial"/>
                <w:sz w:val="20"/>
                <w:szCs w:val="22"/>
              </w:rPr>
              <w:t>einfache Darstellungen oder Modelle verwenden, um Aggregatzustände und Lösungsvorgänge zu veranschaulichen und zu erläutern. (K7)</w:t>
            </w:r>
          </w:p>
          <w:p w14:paraId="29451433" w14:textId="040F8EFD" w:rsidR="00842C48" w:rsidRPr="00842C48" w:rsidRDefault="00842C48" w:rsidP="00842C48">
            <w:pPr>
              <w:pStyle w:val="UVVereinbarungenListe"/>
              <w:numPr>
                <w:ilvl w:val="0"/>
                <w:numId w:val="20"/>
              </w:numPr>
              <w:rPr>
                <w:rFonts w:ascii="Arial" w:hAnsi="Arial"/>
                <w:sz w:val="20"/>
              </w:rPr>
            </w:pPr>
            <w:r w:rsidRPr="00842C48">
              <w:rPr>
                <w:rFonts w:ascii="Arial" w:hAnsi="Arial"/>
                <w:sz w:val="20"/>
                <w:szCs w:val="22"/>
              </w:rPr>
              <w:t>bei Versuchen in Kleingruppen</w:t>
            </w:r>
            <w:r w:rsidRPr="00842C48">
              <w:rPr>
                <w:rFonts w:ascii="Arial" w:hAnsi="Arial"/>
                <w:bCs/>
                <w:sz w:val="20"/>
                <w:lang w:eastAsia="ar-SA"/>
              </w:rPr>
              <w:t xml:space="preserve"> Initiative und Verantwortung übernehmen, Aufgaben fair verteilen und diese im verabredeten Zeitrahmen sorgfältig erfüllen. (K9, E5)</w:t>
            </w:r>
          </w:p>
        </w:tc>
      </w:tr>
    </w:tbl>
    <w:p w14:paraId="65DC5CE1" w14:textId="4E166E24" w:rsidR="00DA1EC3" w:rsidRDefault="00DA1EC3" w:rsidP="008A57CA">
      <w:pPr>
        <w:spacing w:before="60"/>
        <w:rPr>
          <w:rFonts w:cs="Arial"/>
          <w:b/>
          <w:sz w:val="20"/>
          <w:szCs w:val="20"/>
        </w:rPr>
      </w:pPr>
    </w:p>
    <w:p w14:paraId="4D8C4866" w14:textId="77777777" w:rsidR="00DA1EC3" w:rsidRPr="006C3348" w:rsidRDefault="00DA1EC3" w:rsidP="008A57CA">
      <w:pPr>
        <w:spacing w:before="60"/>
        <w:rPr>
          <w:rFonts w:cs="Arial"/>
          <w:b/>
          <w:sz w:val="20"/>
          <w:szCs w:val="20"/>
        </w:rPr>
      </w:pPr>
    </w:p>
    <w:sectPr w:rsidR="00DA1EC3" w:rsidRPr="006C3348" w:rsidSect="003D0272">
      <w:pgSz w:w="16838" w:h="11906" w:orient="landscape"/>
      <w:pgMar w:top="1417" w:right="1134"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4599A9" w16cid:durableId="219BC0AC"/>
  <w16cid:commentId w16cid:paraId="2C6091BA" w16cid:durableId="219BC0AD"/>
  <w16cid:commentId w16cid:paraId="09A848FD" w16cid:durableId="219BC5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1CB27" w14:textId="77777777" w:rsidR="007A61FA" w:rsidRDefault="007A61FA" w:rsidP="00CB2081">
      <w:pPr>
        <w:spacing w:after="0" w:line="240" w:lineRule="auto"/>
      </w:pPr>
      <w:r>
        <w:separator/>
      </w:r>
    </w:p>
  </w:endnote>
  <w:endnote w:type="continuationSeparator" w:id="0">
    <w:p w14:paraId="6EBE6CB0" w14:textId="77777777" w:rsidR="007A61FA" w:rsidRDefault="007A61FA" w:rsidP="00CB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oto Sans CJK SC Regular">
    <w:altName w:val="Cambria"/>
    <w:panose1 w:val="00000000000000000000"/>
    <w:charset w:val="00"/>
    <w:family w:val="roman"/>
    <w:notTrueType/>
    <w:pitch w:val="default"/>
  </w:font>
  <w:font w:name="Droid Sans Fallback">
    <w:altName w:val="Times New Roman"/>
    <w:charset w:val="01"/>
    <w:family w:val="auto"/>
    <w:pitch w:val="variable"/>
  </w:font>
  <w:font w:name="Liberation Sans">
    <w:altName w:val="Arial"/>
    <w:charset w:val="00"/>
    <w:family w:val="swiss"/>
    <w:pitch w:val="variable"/>
    <w:sig w:usb0="20000A87" w:usb1="00000000"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8"/>
        <w:szCs w:val="18"/>
        <w:lang w:eastAsia="de-DE"/>
      </w:rPr>
      <w:id w:val="-1534492736"/>
      <w:docPartObj>
        <w:docPartGallery w:val="Page Numbers (Bottom of Page)"/>
        <w:docPartUnique/>
      </w:docPartObj>
    </w:sdtPr>
    <w:sdtEndPr/>
    <w:sdtContent>
      <w:p w14:paraId="493A8A98" w14:textId="0905533C" w:rsidR="007A61FA" w:rsidRPr="007A61FA" w:rsidRDefault="007A61FA" w:rsidP="007A61FA">
        <w:pPr>
          <w:tabs>
            <w:tab w:val="center" w:pos="4536"/>
            <w:tab w:val="right" w:pos="14570"/>
          </w:tabs>
          <w:spacing w:after="0" w:line="240" w:lineRule="auto"/>
          <w:jc w:val="left"/>
          <w:rPr>
            <w:rFonts w:cs="Arial"/>
            <w:sz w:val="18"/>
            <w:szCs w:val="18"/>
            <w:lang w:eastAsia="de-DE"/>
          </w:rPr>
        </w:pPr>
        <w:r>
          <w:rPr>
            <w:rFonts w:cs="Arial"/>
            <w:color w:val="1F497D"/>
            <w:sz w:val="18"/>
            <w:szCs w:val="18"/>
            <w:lang w:eastAsia="de-DE"/>
          </w:rPr>
          <w:t>Chemie in der Sekundarstufe I aller Schulformen</w:t>
        </w:r>
        <w:r w:rsidRPr="007A61FA">
          <w:rPr>
            <w:rFonts w:cs="Arial"/>
            <w:sz w:val="18"/>
            <w:szCs w:val="18"/>
            <w:lang w:eastAsia="de-DE"/>
          </w:rPr>
          <w:t xml:space="preserve"> </w:t>
        </w:r>
        <w:r w:rsidRPr="007A61FA">
          <w:rPr>
            <w:rFonts w:cs="Arial"/>
            <w:sz w:val="18"/>
            <w:szCs w:val="18"/>
            <w:lang w:eastAsia="de-DE"/>
          </w:rPr>
          <w:tab/>
        </w:r>
        <w:r w:rsidRPr="007A61FA">
          <w:rPr>
            <w:rFonts w:cs="Arial"/>
            <w:sz w:val="18"/>
            <w:szCs w:val="18"/>
            <w:lang w:eastAsia="de-DE"/>
          </w:rPr>
          <w:tab/>
        </w:r>
        <w:r w:rsidRPr="007A61FA">
          <w:rPr>
            <w:rFonts w:cs="Arial"/>
            <w:sz w:val="18"/>
            <w:szCs w:val="18"/>
            <w:lang w:eastAsia="de-DE"/>
          </w:rPr>
          <w:fldChar w:fldCharType="begin"/>
        </w:r>
        <w:r w:rsidRPr="007A61FA">
          <w:rPr>
            <w:rFonts w:cs="Arial"/>
            <w:sz w:val="18"/>
            <w:szCs w:val="18"/>
            <w:lang w:eastAsia="de-DE"/>
          </w:rPr>
          <w:instrText>PAGE   \* MERGEFORMAT</w:instrText>
        </w:r>
        <w:r w:rsidRPr="007A61FA">
          <w:rPr>
            <w:rFonts w:cs="Arial"/>
            <w:sz w:val="18"/>
            <w:szCs w:val="18"/>
            <w:lang w:eastAsia="de-DE"/>
          </w:rPr>
          <w:fldChar w:fldCharType="separate"/>
        </w:r>
        <w:r w:rsidR="00A631C2">
          <w:rPr>
            <w:rFonts w:cs="Arial"/>
            <w:noProof/>
            <w:sz w:val="18"/>
            <w:szCs w:val="18"/>
            <w:lang w:eastAsia="de-DE"/>
          </w:rPr>
          <w:t>6</w:t>
        </w:r>
        <w:r w:rsidRPr="007A61FA">
          <w:rPr>
            <w:rFonts w:cs="Arial"/>
            <w:sz w:val="18"/>
            <w:szCs w:val="18"/>
            <w:lang w:eastAsia="de-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69AFE" w14:textId="77777777" w:rsidR="007A61FA" w:rsidRDefault="007A61FA" w:rsidP="00CB2081">
      <w:pPr>
        <w:spacing w:after="0" w:line="240" w:lineRule="auto"/>
      </w:pPr>
      <w:r>
        <w:separator/>
      </w:r>
    </w:p>
  </w:footnote>
  <w:footnote w:type="continuationSeparator" w:id="0">
    <w:p w14:paraId="66B50387" w14:textId="77777777" w:rsidR="007A61FA" w:rsidRDefault="007A61FA" w:rsidP="00CB2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9A7C2" w14:textId="7BBCB7C0" w:rsidR="007A61FA" w:rsidRDefault="00A631C2">
    <w:pPr>
      <w:pStyle w:val="Kopfzeile"/>
    </w:pPr>
    <w:r>
      <w:rPr>
        <w:noProof/>
      </w:rPr>
      <w:pict w14:anchorId="1EC161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003344" o:spid="_x0000_s26626" type="#_x0000_t136" style="position:absolute;left:0;text-align:left;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BDFB2" w14:textId="77777777" w:rsidR="007A61FA" w:rsidRPr="007A61FA" w:rsidRDefault="007A61FA" w:rsidP="007A61FA">
    <w:pPr>
      <w:widowControl w:val="0"/>
      <w:tabs>
        <w:tab w:val="left" w:pos="284"/>
        <w:tab w:val="right" w:pos="8845"/>
      </w:tabs>
      <w:spacing w:after="0" w:line="240" w:lineRule="auto"/>
      <w:jc w:val="left"/>
      <w:rPr>
        <w:rFonts w:ascii="Liberation Sans" w:hAnsi="Liberation Sans"/>
        <w:noProof/>
        <w:szCs w:val="20"/>
        <w:lang w:eastAsia="de-DE"/>
      </w:rPr>
    </w:pPr>
    <w:r w:rsidRPr="007A61FA">
      <w:rPr>
        <w:rFonts w:ascii="Liberation Sans" w:hAnsi="Liberation Sans"/>
        <w:noProof/>
        <w:szCs w:val="20"/>
        <w:lang w:eastAsia="de-DE"/>
      </w:rPr>
      <w:tab/>
    </w:r>
  </w:p>
  <w:p w14:paraId="7C3185E7" w14:textId="77777777" w:rsidR="007A61FA" w:rsidRPr="007A61FA" w:rsidRDefault="007A61FA" w:rsidP="007A61FA">
    <w:pPr>
      <w:widowControl w:val="0"/>
      <w:tabs>
        <w:tab w:val="left" w:pos="284"/>
        <w:tab w:val="right" w:pos="8845"/>
      </w:tabs>
      <w:spacing w:after="0" w:line="240" w:lineRule="auto"/>
      <w:jc w:val="left"/>
      <w:rPr>
        <w:rFonts w:eastAsia="Calibri"/>
        <w:noProof/>
      </w:rPr>
    </w:pPr>
    <w:r w:rsidRPr="007A61FA">
      <w:rPr>
        <w:rFonts w:ascii="Liberation Serif" w:hAnsi="Liberation Serif"/>
        <w:noProof/>
        <w:color w:val="1F497D"/>
        <w:sz w:val="26"/>
        <w:lang w:eastAsia="de-DE"/>
      </w:rPr>
      <w:t>Unterrichtsanregung für eine lernförderliche Verknüpfung von Präsenz- und Distanzunterricht</w:t>
    </w:r>
    <w:r w:rsidRPr="007A61FA">
      <w:rPr>
        <w:rFonts w:eastAsia="Calibri"/>
        <w:noProof/>
        <w:lang w:eastAsia="de-DE"/>
      </w:rPr>
      <w:t xml:space="preserve"> </w:t>
    </w:r>
    <w:r w:rsidRPr="007A61FA">
      <w:rPr>
        <w:rFonts w:eastAsia="Calibri"/>
        <w:noProof/>
        <w:lang w:eastAsia="de-DE"/>
      </w:rPr>
      <w:drawing>
        <wp:anchor distT="0" distB="0" distL="114300" distR="114300" simplePos="0" relativeHeight="251663360" behindDoc="1" locked="0" layoutInCell="1" allowOverlap="1" wp14:anchorId="5A48E58E" wp14:editId="399B6921">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1" name="Grafik 1"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14:paraId="037B1CB9" w14:textId="297BC955" w:rsidR="007A61FA" w:rsidRPr="007A61FA" w:rsidRDefault="007A61FA" w:rsidP="007A61F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031BF" w14:textId="79473359" w:rsidR="007A61FA" w:rsidRDefault="00A631C2">
    <w:pPr>
      <w:pStyle w:val="Kopfzeile"/>
    </w:pPr>
    <w:r>
      <w:rPr>
        <w:noProof/>
      </w:rPr>
      <w:pict w14:anchorId="149A29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003343" o:spid="_x0000_s26625" type="#_x0000_t136" style="position:absolute;left:0;text-align:left;margin-left:0;margin-top:0;width:511.6pt;height:127.9pt;rotation:315;z-index:-251657216;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0"/>
        </w:tabs>
        <w:ind w:left="807" w:hanging="360"/>
      </w:pPr>
      <w:rPr>
        <w:rFonts w:ascii="Arial" w:hAnsi="Arial" w:cs="Arial"/>
        <w:b/>
        <w:sz w:val="20"/>
        <w:szCs w:val="20"/>
        <w:u w:val="none"/>
      </w:rPr>
    </w:lvl>
    <w:lvl w:ilvl="1">
      <w:start w:val="1"/>
      <w:numFmt w:val="bullet"/>
      <w:lvlText w:val="o"/>
      <w:lvlJc w:val="left"/>
      <w:pPr>
        <w:tabs>
          <w:tab w:val="num" w:pos="0"/>
        </w:tabs>
        <w:ind w:left="1527" w:hanging="360"/>
      </w:pPr>
      <w:rPr>
        <w:rFonts w:ascii="Courier New" w:hAnsi="Courier New" w:cs="Courier New"/>
      </w:rPr>
    </w:lvl>
    <w:lvl w:ilvl="2">
      <w:start w:val="1"/>
      <w:numFmt w:val="bullet"/>
      <w:lvlText w:val=""/>
      <w:lvlJc w:val="left"/>
      <w:pPr>
        <w:tabs>
          <w:tab w:val="num" w:pos="0"/>
        </w:tabs>
        <w:ind w:left="2247" w:hanging="360"/>
      </w:pPr>
      <w:rPr>
        <w:rFonts w:ascii="Wingdings" w:hAnsi="Wingdings" w:cs="Wingdings"/>
      </w:rPr>
    </w:lvl>
    <w:lvl w:ilvl="3">
      <w:start w:val="1"/>
      <w:numFmt w:val="bullet"/>
      <w:lvlText w:val=""/>
      <w:lvlJc w:val="left"/>
      <w:pPr>
        <w:tabs>
          <w:tab w:val="num" w:pos="0"/>
        </w:tabs>
        <w:ind w:left="2967" w:hanging="360"/>
      </w:pPr>
      <w:rPr>
        <w:rFonts w:ascii="Symbol" w:hAnsi="Symbol" w:cs="Symbol"/>
      </w:rPr>
    </w:lvl>
    <w:lvl w:ilvl="4">
      <w:start w:val="1"/>
      <w:numFmt w:val="bullet"/>
      <w:lvlText w:val="o"/>
      <w:lvlJc w:val="left"/>
      <w:pPr>
        <w:tabs>
          <w:tab w:val="num" w:pos="0"/>
        </w:tabs>
        <w:ind w:left="3687" w:hanging="360"/>
      </w:pPr>
      <w:rPr>
        <w:rFonts w:ascii="Courier New" w:hAnsi="Courier New" w:cs="Courier New"/>
      </w:rPr>
    </w:lvl>
    <w:lvl w:ilvl="5">
      <w:start w:val="1"/>
      <w:numFmt w:val="bullet"/>
      <w:lvlText w:val=""/>
      <w:lvlJc w:val="left"/>
      <w:pPr>
        <w:tabs>
          <w:tab w:val="num" w:pos="0"/>
        </w:tabs>
        <w:ind w:left="4407" w:hanging="360"/>
      </w:pPr>
      <w:rPr>
        <w:rFonts w:ascii="Wingdings" w:hAnsi="Wingdings" w:cs="Wingdings"/>
      </w:rPr>
    </w:lvl>
    <w:lvl w:ilvl="6">
      <w:start w:val="1"/>
      <w:numFmt w:val="bullet"/>
      <w:lvlText w:val=""/>
      <w:lvlJc w:val="left"/>
      <w:pPr>
        <w:tabs>
          <w:tab w:val="num" w:pos="0"/>
        </w:tabs>
        <w:ind w:left="5127" w:hanging="360"/>
      </w:pPr>
      <w:rPr>
        <w:rFonts w:ascii="Symbol" w:hAnsi="Symbol" w:cs="Symbol"/>
      </w:rPr>
    </w:lvl>
    <w:lvl w:ilvl="7">
      <w:start w:val="1"/>
      <w:numFmt w:val="bullet"/>
      <w:lvlText w:val="o"/>
      <w:lvlJc w:val="left"/>
      <w:pPr>
        <w:tabs>
          <w:tab w:val="num" w:pos="0"/>
        </w:tabs>
        <w:ind w:left="5847" w:hanging="360"/>
      </w:pPr>
      <w:rPr>
        <w:rFonts w:ascii="Courier New" w:hAnsi="Courier New" w:cs="Courier New"/>
      </w:rPr>
    </w:lvl>
    <w:lvl w:ilvl="8">
      <w:start w:val="1"/>
      <w:numFmt w:val="bullet"/>
      <w:lvlText w:val=""/>
      <w:lvlJc w:val="left"/>
      <w:pPr>
        <w:tabs>
          <w:tab w:val="num" w:pos="0"/>
        </w:tabs>
        <w:ind w:left="6567" w:hanging="360"/>
      </w:pPr>
      <w:rPr>
        <w:rFonts w:ascii="Wingdings" w:hAnsi="Wingdings" w:cs="Wingdings"/>
      </w:rPr>
    </w:lvl>
  </w:abstractNum>
  <w:abstractNum w:abstractNumId="1" w15:restartNumberingAfterBreak="0">
    <w:nsid w:val="06C31536"/>
    <w:multiLevelType w:val="hybridMultilevel"/>
    <w:tmpl w:val="D0D4F128"/>
    <w:lvl w:ilvl="0" w:tplc="57B419F2">
      <w:start w:val="10"/>
      <w:numFmt w:val="bullet"/>
      <w:lvlText w:val="-"/>
      <w:lvlJc w:val="left"/>
      <w:pPr>
        <w:tabs>
          <w:tab w:val="num" w:pos="870"/>
        </w:tabs>
        <w:ind w:left="870" w:hanging="360"/>
      </w:pPr>
      <w:rPr>
        <w:rFonts w:ascii="Arial" w:eastAsia="Times New Roman" w:hAnsi="Arial" w:hint="default"/>
        <w:u w:val="none"/>
      </w:rPr>
    </w:lvl>
    <w:lvl w:ilvl="1" w:tplc="04070003">
      <w:start w:val="1"/>
      <w:numFmt w:val="bullet"/>
      <w:lvlText w:val="o"/>
      <w:lvlJc w:val="left"/>
      <w:pPr>
        <w:tabs>
          <w:tab w:val="num" w:pos="1590"/>
        </w:tabs>
        <w:ind w:left="1590" w:hanging="360"/>
      </w:pPr>
      <w:rPr>
        <w:rFonts w:ascii="Courier New" w:hAnsi="Courier New" w:hint="default"/>
      </w:rPr>
    </w:lvl>
    <w:lvl w:ilvl="2" w:tplc="04070005">
      <w:start w:val="1"/>
      <w:numFmt w:val="bullet"/>
      <w:lvlText w:val=""/>
      <w:lvlJc w:val="left"/>
      <w:pPr>
        <w:tabs>
          <w:tab w:val="num" w:pos="2310"/>
        </w:tabs>
        <w:ind w:left="2310" w:hanging="360"/>
      </w:pPr>
      <w:rPr>
        <w:rFonts w:ascii="Wingdings" w:hAnsi="Wingdings" w:hint="default"/>
      </w:rPr>
    </w:lvl>
    <w:lvl w:ilvl="3" w:tplc="04070001">
      <w:start w:val="1"/>
      <w:numFmt w:val="bullet"/>
      <w:lvlText w:val=""/>
      <w:lvlJc w:val="left"/>
      <w:pPr>
        <w:tabs>
          <w:tab w:val="num" w:pos="3030"/>
        </w:tabs>
        <w:ind w:left="3030" w:hanging="360"/>
      </w:pPr>
      <w:rPr>
        <w:rFonts w:ascii="Symbol" w:hAnsi="Symbol" w:hint="default"/>
      </w:rPr>
    </w:lvl>
    <w:lvl w:ilvl="4" w:tplc="04070003">
      <w:start w:val="1"/>
      <w:numFmt w:val="bullet"/>
      <w:lvlText w:val="o"/>
      <w:lvlJc w:val="left"/>
      <w:pPr>
        <w:tabs>
          <w:tab w:val="num" w:pos="3750"/>
        </w:tabs>
        <w:ind w:left="3750" w:hanging="360"/>
      </w:pPr>
      <w:rPr>
        <w:rFonts w:ascii="Courier New" w:hAnsi="Courier New" w:hint="default"/>
      </w:rPr>
    </w:lvl>
    <w:lvl w:ilvl="5" w:tplc="04070005">
      <w:start w:val="1"/>
      <w:numFmt w:val="bullet"/>
      <w:lvlText w:val=""/>
      <w:lvlJc w:val="left"/>
      <w:pPr>
        <w:tabs>
          <w:tab w:val="num" w:pos="4470"/>
        </w:tabs>
        <w:ind w:left="4470" w:hanging="360"/>
      </w:pPr>
      <w:rPr>
        <w:rFonts w:ascii="Wingdings" w:hAnsi="Wingdings" w:hint="default"/>
      </w:rPr>
    </w:lvl>
    <w:lvl w:ilvl="6" w:tplc="04070001">
      <w:start w:val="1"/>
      <w:numFmt w:val="bullet"/>
      <w:lvlText w:val=""/>
      <w:lvlJc w:val="left"/>
      <w:pPr>
        <w:tabs>
          <w:tab w:val="num" w:pos="5190"/>
        </w:tabs>
        <w:ind w:left="5190" w:hanging="360"/>
      </w:pPr>
      <w:rPr>
        <w:rFonts w:ascii="Symbol" w:hAnsi="Symbol" w:hint="default"/>
      </w:rPr>
    </w:lvl>
    <w:lvl w:ilvl="7" w:tplc="04070003">
      <w:start w:val="1"/>
      <w:numFmt w:val="bullet"/>
      <w:lvlText w:val="o"/>
      <w:lvlJc w:val="left"/>
      <w:pPr>
        <w:tabs>
          <w:tab w:val="num" w:pos="5910"/>
        </w:tabs>
        <w:ind w:left="5910" w:hanging="360"/>
      </w:pPr>
      <w:rPr>
        <w:rFonts w:ascii="Courier New" w:hAnsi="Courier New" w:hint="default"/>
      </w:rPr>
    </w:lvl>
    <w:lvl w:ilvl="8" w:tplc="04070005">
      <w:start w:val="1"/>
      <w:numFmt w:val="bullet"/>
      <w:lvlText w:val=""/>
      <w:lvlJc w:val="left"/>
      <w:pPr>
        <w:tabs>
          <w:tab w:val="num" w:pos="6630"/>
        </w:tabs>
        <w:ind w:left="6630" w:hanging="360"/>
      </w:pPr>
      <w:rPr>
        <w:rFonts w:ascii="Wingdings" w:hAnsi="Wingdings" w:hint="default"/>
      </w:rPr>
    </w:lvl>
  </w:abstractNum>
  <w:abstractNum w:abstractNumId="2" w15:restartNumberingAfterBreak="0">
    <w:nsid w:val="0DB61FD5"/>
    <w:multiLevelType w:val="multilevel"/>
    <w:tmpl w:val="A6F4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06AD1"/>
    <w:multiLevelType w:val="hybridMultilevel"/>
    <w:tmpl w:val="5BCAD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F008F0"/>
    <w:multiLevelType w:val="hybridMultilevel"/>
    <w:tmpl w:val="3E580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AB14F9"/>
    <w:multiLevelType w:val="hybridMultilevel"/>
    <w:tmpl w:val="B77C99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8E7034D"/>
    <w:multiLevelType w:val="hybridMultilevel"/>
    <w:tmpl w:val="6F0479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1DD53C94"/>
    <w:multiLevelType w:val="hybridMultilevel"/>
    <w:tmpl w:val="B30E8CD4"/>
    <w:lvl w:ilvl="0" w:tplc="322C324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DED4F3E"/>
    <w:multiLevelType w:val="hybridMultilevel"/>
    <w:tmpl w:val="6E6495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22C62D88"/>
    <w:multiLevelType w:val="hybridMultilevel"/>
    <w:tmpl w:val="ED82166A"/>
    <w:lvl w:ilvl="0" w:tplc="08F856D8">
      <w:start w:val="1"/>
      <w:numFmt w:val="bullet"/>
      <w:lvlText w:val=""/>
      <w:lvlJc w:val="left"/>
      <w:pPr>
        <w:ind w:left="36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37B4D16"/>
    <w:multiLevelType w:val="hybridMultilevel"/>
    <w:tmpl w:val="09F69550"/>
    <w:lvl w:ilvl="0" w:tplc="8A72E10C">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893732"/>
    <w:multiLevelType w:val="hybridMultilevel"/>
    <w:tmpl w:val="81CC0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301F6"/>
    <w:multiLevelType w:val="hybridMultilevel"/>
    <w:tmpl w:val="B54A7CD0"/>
    <w:lvl w:ilvl="0" w:tplc="934C5102">
      <w:start w:val="1"/>
      <w:numFmt w:val="bullet"/>
      <w:pStyle w:val="Liste-KonkretisierteKompetenz"/>
      <w:lvlText w:val=""/>
      <w:lvlJc w:val="left"/>
      <w:pPr>
        <w:ind w:left="644"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672831"/>
    <w:multiLevelType w:val="hybridMultilevel"/>
    <w:tmpl w:val="2E70F62E"/>
    <w:lvl w:ilvl="0" w:tplc="54884B2A">
      <w:start w:val="1"/>
      <w:numFmt w:val="bullet"/>
      <w:lvlText w:val=""/>
      <w:lvlJc w:val="left"/>
      <w:pPr>
        <w:tabs>
          <w:tab w:val="num" w:pos="170"/>
        </w:tabs>
        <w:ind w:left="170" w:hanging="17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1343FB"/>
    <w:multiLevelType w:val="hybridMultilevel"/>
    <w:tmpl w:val="54D295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CD1E82"/>
    <w:multiLevelType w:val="hybridMultilevel"/>
    <w:tmpl w:val="16D66CF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36D01591"/>
    <w:multiLevelType w:val="multilevel"/>
    <w:tmpl w:val="307C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361AD0"/>
    <w:multiLevelType w:val="hybridMultilevel"/>
    <w:tmpl w:val="910624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F5032BA"/>
    <w:multiLevelType w:val="hybridMultilevel"/>
    <w:tmpl w:val="CD4A062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F776BCA"/>
    <w:multiLevelType w:val="hybridMultilevel"/>
    <w:tmpl w:val="5BC2BD52"/>
    <w:lvl w:ilvl="0" w:tplc="04070001">
      <w:start w:val="1"/>
      <w:numFmt w:val="bullet"/>
      <w:lvlText w:val=""/>
      <w:lvlJc w:val="left"/>
      <w:pPr>
        <w:ind w:left="382" w:hanging="360"/>
      </w:pPr>
      <w:rPr>
        <w:rFonts w:ascii="Symbol" w:hAnsi="Symbol" w:hint="default"/>
      </w:rPr>
    </w:lvl>
    <w:lvl w:ilvl="1" w:tplc="04070003">
      <w:start w:val="1"/>
      <w:numFmt w:val="bullet"/>
      <w:lvlText w:val="o"/>
      <w:lvlJc w:val="left"/>
      <w:pPr>
        <w:ind w:left="1102" w:hanging="360"/>
      </w:pPr>
      <w:rPr>
        <w:rFonts w:ascii="Courier New" w:hAnsi="Courier New" w:hint="default"/>
      </w:rPr>
    </w:lvl>
    <w:lvl w:ilvl="2" w:tplc="04070005">
      <w:start w:val="1"/>
      <w:numFmt w:val="bullet"/>
      <w:lvlText w:val=""/>
      <w:lvlJc w:val="left"/>
      <w:pPr>
        <w:ind w:left="1822" w:hanging="360"/>
      </w:pPr>
      <w:rPr>
        <w:rFonts w:ascii="Wingdings" w:hAnsi="Wingdings" w:hint="default"/>
      </w:rPr>
    </w:lvl>
    <w:lvl w:ilvl="3" w:tplc="04070001">
      <w:start w:val="1"/>
      <w:numFmt w:val="bullet"/>
      <w:lvlText w:val=""/>
      <w:lvlJc w:val="left"/>
      <w:pPr>
        <w:ind w:left="2542" w:hanging="360"/>
      </w:pPr>
      <w:rPr>
        <w:rFonts w:ascii="Symbol" w:hAnsi="Symbol" w:hint="default"/>
      </w:rPr>
    </w:lvl>
    <w:lvl w:ilvl="4" w:tplc="04070003">
      <w:start w:val="1"/>
      <w:numFmt w:val="bullet"/>
      <w:lvlText w:val="o"/>
      <w:lvlJc w:val="left"/>
      <w:pPr>
        <w:ind w:left="3262" w:hanging="360"/>
      </w:pPr>
      <w:rPr>
        <w:rFonts w:ascii="Courier New" w:hAnsi="Courier New" w:hint="default"/>
      </w:rPr>
    </w:lvl>
    <w:lvl w:ilvl="5" w:tplc="04070005">
      <w:start w:val="1"/>
      <w:numFmt w:val="bullet"/>
      <w:lvlText w:val=""/>
      <w:lvlJc w:val="left"/>
      <w:pPr>
        <w:ind w:left="3982" w:hanging="360"/>
      </w:pPr>
      <w:rPr>
        <w:rFonts w:ascii="Wingdings" w:hAnsi="Wingdings" w:hint="default"/>
      </w:rPr>
    </w:lvl>
    <w:lvl w:ilvl="6" w:tplc="04070001">
      <w:start w:val="1"/>
      <w:numFmt w:val="bullet"/>
      <w:lvlText w:val=""/>
      <w:lvlJc w:val="left"/>
      <w:pPr>
        <w:ind w:left="4702" w:hanging="360"/>
      </w:pPr>
      <w:rPr>
        <w:rFonts w:ascii="Symbol" w:hAnsi="Symbol" w:hint="default"/>
      </w:rPr>
    </w:lvl>
    <w:lvl w:ilvl="7" w:tplc="04070003">
      <w:start w:val="1"/>
      <w:numFmt w:val="bullet"/>
      <w:lvlText w:val="o"/>
      <w:lvlJc w:val="left"/>
      <w:pPr>
        <w:ind w:left="5422" w:hanging="360"/>
      </w:pPr>
      <w:rPr>
        <w:rFonts w:ascii="Courier New" w:hAnsi="Courier New" w:hint="default"/>
      </w:rPr>
    </w:lvl>
    <w:lvl w:ilvl="8" w:tplc="04070005">
      <w:start w:val="1"/>
      <w:numFmt w:val="bullet"/>
      <w:lvlText w:val=""/>
      <w:lvlJc w:val="left"/>
      <w:pPr>
        <w:ind w:left="6142" w:hanging="360"/>
      </w:pPr>
      <w:rPr>
        <w:rFonts w:ascii="Wingdings" w:hAnsi="Wingdings" w:hint="default"/>
      </w:rPr>
    </w:lvl>
  </w:abstractNum>
  <w:abstractNum w:abstractNumId="20" w15:restartNumberingAfterBreak="0">
    <w:nsid w:val="44704D4D"/>
    <w:multiLevelType w:val="multilevel"/>
    <w:tmpl w:val="6BE474C4"/>
    <w:lvl w:ilvl="0">
      <w:start w:val="1"/>
      <w:numFmt w:val="bullet"/>
      <w:lvlText w:val=""/>
      <w:lvlJc w:val="left"/>
      <w:pPr>
        <w:tabs>
          <w:tab w:val="num" w:pos="0"/>
        </w:tabs>
        <w:ind w:left="807" w:hanging="360"/>
      </w:pPr>
      <w:rPr>
        <w:rFonts w:ascii="Symbol" w:hAnsi="Symbol" w:hint="default"/>
        <w:b/>
        <w:sz w:val="20"/>
        <w:szCs w:val="20"/>
        <w:u w:val="none"/>
      </w:rPr>
    </w:lvl>
    <w:lvl w:ilvl="1">
      <w:start w:val="1"/>
      <w:numFmt w:val="bullet"/>
      <w:lvlText w:val="o"/>
      <w:lvlJc w:val="left"/>
      <w:pPr>
        <w:tabs>
          <w:tab w:val="num" w:pos="0"/>
        </w:tabs>
        <w:ind w:left="1527" w:hanging="360"/>
      </w:pPr>
      <w:rPr>
        <w:rFonts w:ascii="Courier New" w:hAnsi="Courier New" w:cs="Courier New"/>
      </w:rPr>
    </w:lvl>
    <w:lvl w:ilvl="2">
      <w:start w:val="1"/>
      <w:numFmt w:val="bullet"/>
      <w:lvlText w:val=""/>
      <w:lvlJc w:val="left"/>
      <w:pPr>
        <w:tabs>
          <w:tab w:val="num" w:pos="0"/>
        </w:tabs>
        <w:ind w:left="2247" w:hanging="360"/>
      </w:pPr>
      <w:rPr>
        <w:rFonts w:ascii="Wingdings" w:hAnsi="Wingdings" w:cs="Wingdings"/>
      </w:rPr>
    </w:lvl>
    <w:lvl w:ilvl="3">
      <w:start w:val="1"/>
      <w:numFmt w:val="bullet"/>
      <w:lvlText w:val=""/>
      <w:lvlJc w:val="left"/>
      <w:pPr>
        <w:tabs>
          <w:tab w:val="num" w:pos="0"/>
        </w:tabs>
        <w:ind w:left="2967" w:hanging="360"/>
      </w:pPr>
      <w:rPr>
        <w:rFonts w:ascii="Symbol" w:hAnsi="Symbol" w:cs="Symbol"/>
      </w:rPr>
    </w:lvl>
    <w:lvl w:ilvl="4">
      <w:start w:val="1"/>
      <w:numFmt w:val="bullet"/>
      <w:lvlText w:val="o"/>
      <w:lvlJc w:val="left"/>
      <w:pPr>
        <w:tabs>
          <w:tab w:val="num" w:pos="0"/>
        </w:tabs>
        <w:ind w:left="3687" w:hanging="360"/>
      </w:pPr>
      <w:rPr>
        <w:rFonts w:ascii="Courier New" w:hAnsi="Courier New" w:cs="Courier New"/>
      </w:rPr>
    </w:lvl>
    <w:lvl w:ilvl="5">
      <w:start w:val="1"/>
      <w:numFmt w:val="bullet"/>
      <w:lvlText w:val=""/>
      <w:lvlJc w:val="left"/>
      <w:pPr>
        <w:tabs>
          <w:tab w:val="num" w:pos="0"/>
        </w:tabs>
        <w:ind w:left="4407" w:hanging="360"/>
      </w:pPr>
      <w:rPr>
        <w:rFonts w:ascii="Wingdings" w:hAnsi="Wingdings" w:cs="Wingdings"/>
      </w:rPr>
    </w:lvl>
    <w:lvl w:ilvl="6">
      <w:start w:val="1"/>
      <w:numFmt w:val="bullet"/>
      <w:lvlText w:val=""/>
      <w:lvlJc w:val="left"/>
      <w:pPr>
        <w:tabs>
          <w:tab w:val="num" w:pos="0"/>
        </w:tabs>
        <w:ind w:left="5127" w:hanging="360"/>
      </w:pPr>
      <w:rPr>
        <w:rFonts w:ascii="Symbol" w:hAnsi="Symbol" w:cs="Symbol"/>
      </w:rPr>
    </w:lvl>
    <w:lvl w:ilvl="7">
      <w:start w:val="1"/>
      <w:numFmt w:val="bullet"/>
      <w:lvlText w:val="o"/>
      <w:lvlJc w:val="left"/>
      <w:pPr>
        <w:tabs>
          <w:tab w:val="num" w:pos="0"/>
        </w:tabs>
        <w:ind w:left="5847" w:hanging="360"/>
      </w:pPr>
      <w:rPr>
        <w:rFonts w:ascii="Courier New" w:hAnsi="Courier New" w:cs="Courier New"/>
      </w:rPr>
    </w:lvl>
    <w:lvl w:ilvl="8">
      <w:start w:val="1"/>
      <w:numFmt w:val="bullet"/>
      <w:lvlText w:val=""/>
      <w:lvlJc w:val="left"/>
      <w:pPr>
        <w:tabs>
          <w:tab w:val="num" w:pos="0"/>
        </w:tabs>
        <w:ind w:left="6567" w:hanging="360"/>
      </w:pPr>
      <w:rPr>
        <w:rFonts w:ascii="Wingdings" w:hAnsi="Wingdings" w:cs="Wingdings"/>
      </w:rPr>
    </w:lvl>
  </w:abstractNum>
  <w:abstractNum w:abstractNumId="21" w15:restartNumberingAfterBreak="0">
    <w:nsid w:val="489C4B88"/>
    <w:multiLevelType w:val="hybridMultilevel"/>
    <w:tmpl w:val="C31205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A241457"/>
    <w:multiLevelType w:val="hybridMultilevel"/>
    <w:tmpl w:val="1E3E88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80179D"/>
    <w:multiLevelType w:val="hybridMultilevel"/>
    <w:tmpl w:val="44BA22E0"/>
    <w:lvl w:ilvl="0" w:tplc="04070001">
      <w:start w:val="1"/>
      <w:numFmt w:val="bullet"/>
      <w:lvlText w:val=""/>
      <w:lvlJc w:val="left"/>
      <w:pPr>
        <w:ind w:left="372" w:hanging="360"/>
      </w:pPr>
      <w:rPr>
        <w:rFonts w:ascii="Symbol" w:hAnsi="Symbol" w:hint="default"/>
      </w:rPr>
    </w:lvl>
    <w:lvl w:ilvl="1" w:tplc="04070003" w:tentative="1">
      <w:start w:val="1"/>
      <w:numFmt w:val="bullet"/>
      <w:lvlText w:val="o"/>
      <w:lvlJc w:val="left"/>
      <w:pPr>
        <w:ind w:left="1092" w:hanging="360"/>
      </w:pPr>
      <w:rPr>
        <w:rFonts w:ascii="Courier New" w:hAnsi="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24" w15:restartNumberingAfterBreak="0">
    <w:nsid w:val="524445BD"/>
    <w:multiLevelType w:val="hybridMultilevel"/>
    <w:tmpl w:val="CCC65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73D0DB9"/>
    <w:multiLevelType w:val="hybridMultilevel"/>
    <w:tmpl w:val="A8B48542"/>
    <w:lvl w:ilvl="0" w:tplc="424CEBC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6" w15:restartNumberingAfterBreak="0">
    <w:nsid w:val="5F521FB6"/>
    <w:multiLevelType w:val="hybridMultilevel"/>
    <w:tmpl w:val="6BECA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45B402C"/>
    <w:multiLevelType w:val="hybridMultilevel"/>
    <w:tmpl w:val="309C2D12"/>
    <w:lvl w:ilvl="0" w:tplc="04070001">
      <w:start w:val="1"/>
      <w:numFmt w:val="bullet"/>
      <w:lvlText w:val=""/>
      <w:lvlJc w:val="left"/>
      <w:pPr>
        <w:ind w:left="731" w:hanging="360"/>
      </w:pPr>
      <w:rPr>
        <w:rFonts w:ascii="Symbol" w:hAnsi="Symbol"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28" w15:restartNumberingAfterBreak="0">
    <w:nsid w:val="669E07C2"/>
    <w:multiLevelType w:val="hybridMultilevel"/>
    <w:tmpl w:val="FDF8BBBA"/>
    <w:lvl w:ilvl="0" w:tplc="0B1A28FC">
      <w:start w:val="1"/>
      <w:numFmt w:val="bullet"/>
      <w:pStyle w:val="einzug-1"/>
      <w:lvlText w:val=""/>
      <w:lvlJc w:val="left"/>
      <w:pPr>
        <w:tabs>
          <w:tab w:val="num" w:pos="284"/>
        </w:tabs>
        <w:ind w:left="284" w:hanging="284"/>
      </w:pPr>
      <w:rPr>
        <w:rFonts w:ascii="Symbol" w:hAnsi="Symbol" w:hint="default"/>
        <w:sz w:val="24"/>
      </w:rPr>
    </w:lvl>
    <w:lvl w:ilvl="1" w:tplc="04070001">
      <w:start w:val="1"/>
      <w:numFmt w:val="bullet"/>
      <w:lvlText w:val=""/>
      <w:lvlJc w:val="left"/>
      <w:pPr>
        <w:tabs>
          <w:tab w:val="num" w:pos="1440"/>
        </w:tabs>
        <w:ind w:left="1440" w:hanging="360"/>
      </w:pPr>
      <w:rPr>
        <w:rFonts w:ascii="Symbol" w:hAnsi="Symbol"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E07BBE"/>
    <w:multiLevelType w:val="hybridMultilevel"/>
    <w:tmpl w:val="44422AF0"/>
    <w:lvl w:ilvl="0" w:tplc="E768FD0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B75484E"/>
    <w:multiLevelType w:val="hybridMultilevel"/>
    <w:tmpl w:val="C520E7E2"/>
    <w:lvl w:ilvl="0" w:tplc="86BEB0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E174A98"/>
    <w:multiLevelType w:val="hybridMultilevel"/>
    <w:tmpl w:val="50FA1262"/>
    <w:lvl w:ilvl="0" w:tplc="04070001">
      <w:start w:val="1"/>
      <w:numFmt w:val="bullet"/>
      <w:lvlText w:val=""/>
      <w:lvlJc w:val="left"/>
      <w:pPr>
        <w:ind w:left="-976" w:hanging="360"/>
      </w:pPr>
      <w:rPr>
        <w:rFonts w:ascii="Symbol" w:hAnsi="Symbol" w:hint="default"/>
      </w:rPr>
    </w:lvl>
    <w:lvl w:ilvl="1" w:tplc="04070003">
      <w:start w:val="1"/>
      <w:numFmt w:val="bullet"/>
      <w:lvlText w:val="o"/>
      <w:lvlJc w:val="left"/>
      <w:pPr>
        <w:ind w:left="-256" w:hanging="360"/>
      </w:pPr>
      <w:rPr>
        <w:rFonts w:ascii="Courier New" w:hAnsi="Courier New" w:cs="Courier New" w:hint="default"/>
      </w:rPr>
    </w:lvl>
    <w:lvl w:ilvl="2" w:tplc="04070005">
      <w:start w:val="1"/>
      <w:numFmt w:val="bullet"/>
      <w:lvlText w:val=""/>
      <w:lvlJc w:val="left"/>
      <w:pPr>
        <w:ind w:left="464" w:hanging="360"/>
      </w:pPr>
      <w:rPr>
        <w:rFonts w:ascii="Wingdings" w:hAnsi="Wingdings" w:hint="default"/>
      </w:rPr>
    </w:lvl>
    <w:lvl w:ilvl="3" w:tplc="04070001">
      <w:start w:val="1"/>
      <w:numFmt w:val="bullet"/>
      <w:lvlText w:val=""/>
      <w:lvlJc w:val="left"/>
      <w:pPr>
        <w:ind w:left="1184" w:hanging="360"/>
      </w:pPr>
      <w:rPr>
        <w:rFonts w:ascii="Symbol" w:hAnsi="Symbol" w:hint="default"/>
      </w:rPr>
    </w:lvl>
    <w:lvl w:ilvl="4" w:tplc="04070003">
      <w:start w:val="1"/>
      <w:numFmt w:val="bullet"/>
      <w:lvlText w:val="o"/>
      <w:lvlJc w:val="left"/>
      <w:pPr>
        <w:ind w:left="1904" w:hanging="360"/>
      </w:pPr>
      <w:rPr>
        <w:rFonts w:ascii="Courier New" w:hAnsi="Courier New" w:cs="Courier New" w:hint="default"/>
      </w:rPr>
    </w:lvl>
    <w:lvl w:ilvl="5" w:tplc="04070005">
      <w:start w:val="1"/>
      <w:numFmt w:val="bullet"/>
      <w:lvlText w:val=""/>
      <w:lvlJc w:val="left"/>
      <w:pPr>
        <w:ind w:left="2624" w:hanging="360"/>
      </w:pPr>
      <w:rPr>
        <w:rFonts w:ascii="Wingdings" w:hAnsi="Wingdings" w:hint="default"/>
      </w:rPr>
    </w:lvl>
    <w:lvl w:ilvl="6" w:tplc="04070001">
      <w:start w:val="1"/>
      <w:numFmt w:val="bullet"/>
      <w:lvlText w:val=""/>
      <w:lvlJc w:val="left"/>
      <w:pPr>
        <w:ind w:left="3344" w:hanging="360"/>
      </w:pPr>
      <w:rPr>
        <w:rFonts w:ascii="Symbol" w:hAnsi="Symbol" w:hint="default"/>
      </w:rPr>
    </w:lvl>
    <w:lvl w:ilvl="7" w:tplc="04070003">
      <w:start w:val="1"/>
      <w:numFmt w:val="bullet"/>
      <w:lvlText w:val="o"/>
      <w:lvlJc w:val="left"/>
      <w:pPr>
        <w:ind w:left="4064" w:hanging="360"/>
      </w:pPr>
      <w:rPr>
        <w:rFonts w:ascii="Courier New" w:hAnsi="Courier New" w:cs="Courier New" w:hint="default"/>
      </w:rPr>
    </w:lvl>
    <w:lvl w:ilvl="8" w:tplc="04070005">
      <w:start w:val="1"/>
      <w:numFmt w:val="bullet"/>
      <w:lvlText w:val=""/>
      <w:lvlJc w:val="left"/>
      <w:pPr>
        <w:ind w:left="4784" w:hanging="360"/>
      </w:pPr>
      <w:rPr>
        <w:rFonts w:ascii="Wingdings" w:hAnsi="Wingdings" w:hint="default"/>
      </w:rPr>
    </w:lvl>
  </w:abstractNum>
  <w:abstractNum w:abstractNumId="32" w15:restartNumberingAfterBreak="0">
    <w:nsid w:val="6F2C3413"/>
    <w:multiLevelType w:val="hybridMultilevel"/>
    <w:tmpl w:val="B218F504"/>
    <w:lvl w:ilvl="0" w:tplc="84B8FEDA">
      <w:start w:val="1"/>
      <w:numFmt w:val="decimal"/>
      <w:lvlText w:val="%1."/>
      <w:lvlJc w:val="left"/>
      <w:pPr>
        <w:ind w:left="710" w:hanging="360"/>
      </w:pPr>
      <w:rPr>
        <w:rFonts w:hint="default"/>
      </w:rPr>
    </w:lvl>
    <w:lvl w:ilvl="1" w:tplc="04070019" w:tentative="1">
      <w:start w:val="1"/>
      <w:numFmt w:val="lowerLetter"/>
      <w:lvlText w:val="%2."/>
      <w:lvlJc w:val="left"/>
      <w:pPr>
        <w:ind w:left="1430" w:hanging="360"/>
      </w:pPr>
    </w:lvl>
    <w:lvl w:ilvl="2" w:tplc="0407001B" w:tentative="1">
      <w:start w:val="1"/>
      <w:numFmt w:val="lowerRoman"/>
      <w:lvlText w:val="%3."/>
      <w:lvlJc w:val="right"/>
      <w:pPr>
        <w:ind w:left="2150" w:hanging="180"/>
      </w:pPr>
    </w:lvl>
    <w:lvl w:ilvl="3" w:tplc="0407000F" w:tentative="1">
      <w:start w:val="1"/>
      <w:numFmt w:val="decimal"/>
      <w:lvlText w:val="%4."/>
      <w:lvlJc w:val="left"/>
      <w:pPr>
        <w:ind w:left="2870" w:hanging="360"/>
      </w:pPr>
    </w:lvl>
    <w:lvl w:ilvl="4" w:tplc="04070019" w:tentative="1">
      <w:start w:val="1"/>
      <w:numFmt w:val="lowerLetter"/>
      <w:lvlText w:val="%5."/>
      <w:lvlJc w:val="left"/>
      <w:pPr>
        <w:ind w:left="3590" w:hanging="360"/>
      </w:pPr>
    </w:lvl>
    <w:lvl w:ilvl="5" w:tplc="0407001B" w:tentative="1">
      <w:start w:val="1"/>
      <w:numFmt w:val="lowerRoman"/>
      <w:lvlText w:val="%6."/>
      <w:lvlJc w:val="right"/>
      <w:pPr>
        <w:ind w:left="4310" w:hanging="180"/>
      </w:pPr>
    </w:lvl>
    <w:lvl w:ilvl="6" w:tplc="0407000F" w:tentative="1">
      <w:start w:val="1"/>
      <w:numFmt w:val="decimal"/>
      <w:lvlText w:val="%7."/>
      <w:lvlJc w:val="left"/>
      <w:pPr>
        <w:ind w:left="5030" w:hanging="360"/>
      </w:pPr>
    </w:lvl>
    <w:lvl w:ilvl="7" w:tplc="04070019" w:tentative="1">
      <w:start w:val="1"/>
      <w:numFmt w:val="lowerLetter"/>
      <w:lvlText w:val="%8."/>
      <w:lvlJc w:val="left"/>
      <w:pPr>
        <w:ind w:left="5750" w:hanging="360"/>
      </w:pPr>
    </w:lvl>
    <w:lvl w:ilvl="8" w:tplc="0407001B" w:tentative="1">
      <w:start w:val="1"/>
      <w:numFmt w:val="lowerRoman"/>
      <w:lvlText w:val="%9."/>
      <w:lvlJc w:val="right"/>
      <w:pPr>
        <w:ind w:left="6470" w:hanging="180"/>
      </w:pPr>
    </w:lvl>
  </w:abstractNum>
  <w:abstractNum w:abstractNumId="33" w15:restartNumberingAfterBreak="0">
    <w:nsid w:val="73CC398D"/>
    <w:multiLevelType w:val="hybridMultilevel"/>
    <w:tmpl w:val="1072550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3DC7D22"/>
    <w:multiLevelType w:val="hybridMultilevel"/>
    <w:tmpl w:val="B218F504"/>
    <w:lvl w:ilvl="0" w:tplc="84B8FEDA">
      <w:start w:val="1"/>
      <w:numFmt w:val="decimal"/>
      <w:lvlText w:val="%1."/>
      <w:lvlJc w:val="left"/>
      <w:pPr>
        <w:ind w:left="710" w:hanging="360"/>
      </w:pPr>
      <w:rPr>
        <w:rFonts w:hint="default"/>
      </w:rPr>
    </w:lvl>
    <w:lvl w:ilvl="1" w:tplc="04070019" w:tentative="1">
      <w:start w:val="1"/>
      <w:numFmt w:val="lowerLetter"/>
      <w:lvlText w:val="%2."/>
      <w:lvlJc w:val="left"/>
      <w:pPr>
        <w:ind w:left="1430" w:hanging="360"/>
      </w:pPr>
    </w:lvl>
    <w:lvl w:ilvl="2" w:tplc="0407001B" w:tentative="1">
      <w:start w:val="1"/>
      <w:numFmt w:val="lowerRoman"/>
      <w:lvlText w:val="%3."/>
      <w:lvlJc w:val="right"/>
      <w:pPr>
        <w:ind w:left="2150" w:hanging="180"/>
      </w:pPr>
    </w:lvl>
    <w:lvl w:ilvl="3" w:tplc="0407000F" w:tentative="1">
      <w:start w:val="1"/>
      <w:numFmt w:val="decimal"/>
      <w:lvlText w:val="%4."/>
      <w:lvlJc w:val="left"/>
      <w:pPr>
        <w:ind w:left="2870" w:hanging="360"/>
      </w:pPr>
    </w:lvl>
    <w:lvl w:ilvl="4" w:tplc="04070019" w:tentative="1">
      <w:start w:val="1"/>
      <w:numFmt w:val="lowerLetter"/>
      <w:lvlText w:val="%5."/>
      <w:lvlJc w:val="left"/>
      <w:pPr>
        <w:ind w:left="3590" w:hanging="360"/>
      </w:pPr>
    </w:lvl>
    <w:lvl w:ilvl="5" w:tplc="0407001B" w:tentative="1">
      <w:start w:val="1"/>
      <w:numFmt w:val="lowerRoman"/>
      <w:lvlText w:val="%6."/>
      <w:lvlJc w:val="right"/>
      <w:pPr>
        <w:ind w:left="4310" w:hanging="180"/>
      </w:pPr>
    </w:lvl>
    <w:lvl w:ilvl="6" w:tplc="0407000F" w:tentative="1">
      <w:start w:val="1"/>
      <w:numFmt w:val="decimal"/>
      <w:lvlText w:val="%7."/>
      <w:lvlJc w:val="left"/>
      <w:pPr>
        <w:ind w:left="5030" w:hanging="360"/>
      </w:pPr>
    </w:lvl>
    <w:lvl w:ilvl="7" w:tplc="04070019" w:tentative="1">
      <w:start w:val="1"/>
      <w:numFmt w:val="lowerLetter"/>
      <w:lvlText w:val="%8."/>
      <w:lvlJc w:val="left"/>
      <w:pPr>
        <w:ind w:left="5750" w:hanging="360"/>
      </w:pPr>
    </w:lvl>
    <w:lvl w:ilvl="8" w:tplc="0407001B" w:tentative="1">
      <w:start w:val="1"/>
      <w:numFmt w:val="lowerRoman"/>
      <w:lvlText w:val="%9."/>
      <w:lvlJc w:val="right"/>
      <w:pPr>
        <w:ind w:left="6470" w:hanging="180"/>
      </w:pPr>
    </w:lvl>
  </w:abstractNum>
  <w:abstractNum w:abstractNumId="35" w15:restartNumberingAfterBreak="0">
    <w:nsid w:val="77456D46"/>
    <w:multiLevelType w:val="hybridMultilevel"/>
    <w:tmpl w:val="A0F6814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36" w15:restartNumberingAfterBreak="0">
    <w:nsid w:val="7B734A15"/>
    <w:multiLevelType w:val="hybridMultilevel"/>
    <w:tmpl w:val="05C6B9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28"/>
  </w:num>
  <w:num w:numId="2">
    <w:abstractNumId w:val="35"/>
  </w:num>
  <w:num w:numId="3">
    <w:abstractNumId w:val="25"/>
  </w:num>
  <w:num w:numId="4">
    <w:abstractNumId w:val="19"/>
  </w:num>
  <w:num w:numId="5">
    <w:abstractNumId w:val="1"/>
  </w:num>
  <w:num w:numId="6">
    <w:abstractNumId w:val="18"/>
  </w:num>
  <w:num w:numId="7">
    <w:abstractNumId w:val="23"/>
  </w:num>
  <w:num w:numId="8">
    <w:abstractNumId w:val="14"/>
  </w:num>
  <w:num w:numId="9">
    <w:abstractNumId w:val="12"/>
  </w:num>
  <w:num w:numId="10">
    <w:abstractNumId w:val="7"/>
  </w:num>
  <w:num w:numId="11">
    <w:abstractNumId w:val="10"/>
  </w:num>
  <w:num w:numId="12">
    <w:abstractNumId w:val="9"/>
  </w:num>
  <w:num w:numId="13">
    <w:abstractNumId w:val="21"/>
  </w:num>
  <w:num w:numId="14">
    <w:abstractNumId w:val="31"/>
  </w:num>
  <w:num w:numId="15">
    <w:abstractNumId w:val="36"/>
  </w:num>
  <w:num w:numId="16">
    <w:abstractNumId w:val="8"/>
  </w:num>
  <w:num w:numId="17">
    <w:abstractNumId w:val="17"/>
  </w:num>
  <w:num w:numId="18">
    <w:abstractNumId w:val="25"/>
  </w:num>
  <w:num w:numId="19">
    <w:abstractNumId w:val="5"/>
  </w:num>
  <w:num w:numId="20">
    <w:abstractNumId w:val="4"/>
  </w:num>
  <w:num w:numId="21">
    <w:abstractNumId w:val="22"/>
  </w:num>
  <w:num w:numId="22">
    <w:abstractNumId w:val="26"/>
  </w:num>
  <w:num w:numId="23">
    <w:abstractNumId w:val="6"/>
  </w:num>
  <w:num w:numId="24">
    <w:abstractNumId w:val="2"/>
  </w:num>
  <w:num w:numId="25">
    <w:abstractNumId w:val="16"/>
  </w:num>
  <w:num w:numId="26">
    <w:abstractNumId w:val="27"/>
  </w:num>
  <w:num w:numId="27">
    <w:abstractNumId w:val="11"/>
  </w:num>
  <w:num w:numId="28">
    <w:abstractNumId w:val="30"/>
  </w:num>
  <w:num w:numId="29">
    <w:abstractNumId w:val="15"/>
  </w:num>
  <w:num w:numId="30">
    <w:abstractNumId w:val="29"/>
  </w:num>
  <w:num w:numId="31">
    <w:abstractNumId w:val="20"/>
  </w:num>
  <w:num w:numId="32">
    <w:abstractNumId w:val="0"/>
  </w:num>
  <w:num w:numId="33">
    <w:abstractNumId w:val="24"/>
  </w:num>
  <w:num w:numId="34">
    <w:abstractNumId w:val="3"/>
  </w:num>
  <w:num w:numId="35">
    <w:abstractNumId w:val="32"/>
  </w:num>
  <w:num w:numId="36">
    <w:abstractNumId w:val="34"/>
  </w:num>
  <w:num w:numId="37">
    <w:abstractNumId w:val="33"/>
  </w:num>
  <w:num w:numId="38">
    <w:abstractNumId w:val="13"/>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removePersonalInformation/>
  <w:removeDateAndTime/>
  <w:defaultTabStop w:val="709"/>
  <w:hyphenationZone w:val="425"/>
  <w:characterSpacingControl w:val="doNotCompress"/>
  <w:hdrShapeDefaults>
    <o:shapedefaults v:ext="edit" spidmax="26627"/>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72"/>
    <w:rsid w:val="00002ADF"/>
    <w:rsid w:val="00003027"/>
    <w:rsid w:val="00007354"/>
    <w:rsid w:val="0000738F"/>
    <w:rsid w:val="00007FA3"/>
    <w:rsid w:val="000105C0"/>
    <w:rsid w:val="00012359"/>
    <w:rsid w:val="00013713"/>
    <w:rsid w:val="000153B2"/>
    <w:rsid w:val="0001565F"/>
    <w:rsid w:val="00016227"/>
    <w:rsid w:val="00016C21"/>
    <w:rsid w:val="00022449"/>
    <w:rsid w:val="000249A0"/>
    <w:rsid w:val="00025629"/>
    <w:rsid w:val="0003150D"/>
    <w:rsid w:val="00031E6F"/>
    <w:rsid w:val="000338E3"/>
    <w:rsid w:val="000364D7"/>
    <w:rsid w:val="000407F3"/>
    <w:rsid w:val="00041E2D"/>
    <w:rsid w:val="0005282B"/>
    <w:rsid w:val="00065533"/>
    <w:rsid w:val="000670CE"/>
    <w:rsid w:val="00073E2C"/>
    <w:rsid w:val="000806BD"/>
    <w:rsid w:val="00083FB4"/>
    <w:rsid w:val="00087D50"/>
    <w:rsid w:val="0009173A"/>
    <w:rsid w:val="0009357B"/>
    <w:rsid w:val="00095B11"/>
    <w:rsid w:val="00095CBB"/>
    <w:rsid w:val="00095E0A"/>
    <w:rsid w:val="0009631F"/>
    <w:rsid w:val="000A066F"/>
    <w:rsid w:val="000A3384"/>
    <w:rsid w:val="000A415F"/>
    <w:rsid w:val="000A5B43"/>
    <w:rsid w:val="000A67C7"/>
    <w:rsid w:val="000A69A7"/>
    <w:rsid w:val="000A7173"/>
    <w:rsid w:val="000A7342"/>
    <w:rsid w:val="000B0A3D"/>
    <w:rsid w:val="000B1C07"/>
    <w:rsid w:val="000B3EC3"/>
    <w:rsid w:val="000B44CD"/>
    <w:rsid w:val="000B542D"/>
    <w:rsid w:val="000B5FEC"/>
    <w:rsid w:val="000C0203"/>
    <w:rsid w:val="000C076D"/>
    <w:rsid w:val="000C07B6"/>
    <w:rsid w:val="000C4335"/>
    <w:rsid w:val="000C4B33"/>
    <w:rsid w:val="000D1F24"/>
    <w:rsid w:val="000D33FF"/>
    <w:rsid w:val="000D568B"/>
    <w:rsid w:val="000D629C"/>
    <w:rsid w:val="000E307E"/>
    <w:rsid w:val="000E4B38"/>
    <w:rsid w:val="000E4F65"/>
    <w:rsid w:val="000E5B94"/>
    <w:rsid w:val="000E5FF4"/>
    <w:rsid w:val="000F26BB"/>
    <w:rsid w:val="000F5621"/>
    <w:rsid w:val="00100ABE"/>
    <w:rsid w:val="00101C2A"/>
    <w:rsid w:val="001021C8"/>
    <w:rsid w:val="00102489"/>
    <w:rsid w:val="001034E2"/>
    <w:rsid w:val="00114495"/>
    <w:rsid w:val="00121007"/>
    <w:rsid w:val="0012663C"/>
    <w:rsid w:val="001312D0"/>
    <w:rsid w:val="00132FCF"/>
    <w:rsid w:val="00141105"/>
    <w:rsid w:val="0014444C"/>
    <w:rsid w:val="001465F2"/>
    <w:rsid w:val="001526E2"/>
    <w:rsid w:val="001539F6"/>
    <w:rsid w:val="0015625F"/>
    <w:rsid w:val="0016034A"/>
    <w:rsid w:val="0016699D"/>
    <w:rsid w:val="001676D2"/>
    <w:rsid w:val="00170AB1"/>
    <w:rsid w:val="00171F51"/>
    <w:rsid w:val="001732D6"/>
    <w:rsid w:val="0017553E"/>
    <w:rsid w:val="001775CE"/>
    <w:rsid w:val="00184967"/>
    <w:rsid w:val="001938C7"/>
    <w:rsid w:val="001956CF"/>
    <w:rsid w:val="00196C49"/>
    <w:rsid w:val="001A0B11"/>
    <w:rsid w:val="001A1A4F"/>
    <w:rsid w:val="001C516B"/>
    <w:rsid w:val="001E0A59"/>
    <w:rsid w:val="001E6FF4"/>
    <w:rsid w:val="001E78D6"/>
    <w:rsid w:val="001F26D8"/>
    <w:rsid w:val="001F27A9"/>
    <w:rsid w:val="001F4FB6"/>
    <w:rsid w:val="0020553A"/>
    <w:rsid w:val="00210429"/>
    <w:rsid w:val="0021229B"/>
    <w:rsid w:val="002135A6"/>
    <w:rsid w:val="002139FF"/>
    <w:rsid w:val="00214613"/>
    <w:rsid w:val="00217F03"/>
    <w:rsid w:val="00224A9A"/>
    <w:rsid w:val="00226DC7"/>
    <w:rsid w:val="00230E58"/>
    <w:rsid w:val="00236DA4"/>
    <w:rsid w:val="002402C8"/>
    <w:rsid w:val="00241D94"/>
    <w:rsid w:val="002435BA"/>
    <w:rsid w:val="00243B3F"/>
    <w:rsid w:val="00252AA9"/>
    <w:rsid w:val="00254B8E"/>
    <w:rsid w:val="0025754D"/>
    <w:rsid w:val="0026124E"/>
    <w:rsid w:val="00262CA8"/>
    <w:rsid w:val="00263137"/>
    <w:rsid w:val="00276E15"/>
    <w:rsid w:val="002775F9"/>
    <w:rsid w:val="002777B5"/>
    <w:rsid w:val="00285570"/>
    <w:rsid w:val="002923DA"/>
    <w:rsid w:val="00292592"/>
    <w:rsid w:val="00292A42"/>
    <w:rsid w:val="00292F64"/>
    <w:rsid w:val="00293DEB"/>
    <w:rsid w:val="002947F7"/>
    <w:rsid w:val="00295CAD"/>
    <w:rsid w:val="002B3FC8"/>
    <w:rsid w:val="002C0914"/>
    <w:rsid w:val="002C4540"/>
    <w:rsid w:val="002C4D78"/>
    <w:rsid w:val="002C5F68"/>
    <w:rsid w:val="002C7164"/>
    <w:rsid w:val="002D2F93"/>
    <w:rsid w:val="002D4660"/>
    <w:rsid w:val="002E024F"/>
    <w:rsid w:val="002E29FC"/>
    <w:rsid w:val="002E692D"/>
    <w:rsid w:val="002F6700"/>
    <w:rsid w:val="00302286"/>
    <w:rsid w:val="00303DAC"/>
    <w:rsid w:val="00305F07"/>
    <w:rsid w:val="00314639"/>
    <w:rsid w:val="00315960"/>
    <w:rsid w:val="0032067D"/>
    <w:rsid w:val="00323195"/>
    <w:rsid w:val="00326B14"/>
    <w:rsid w:val="00330785"/>
    <w:rsid w:val="00334E08"/>
    <w:rsid w:val="00337369"/>
    <w:rsid w:val="003405CD"/>
    <w:rsid w:val="00340FC1"/>
    <w:rsid w:val="00345174"/>
    <w:rsid w:val="00350D8C"/>
    <w:rsid w:val="00351714"/>
    <w:rsid w:val="00355BFD"/>
    <w:rsid w:val="00357DA8"/>
    <w:rsid w:val="00362697"/>
    <w:rsid w:val="00363096"/>
    <w:rsid w:val="00366CF2"/>
    <w:rsid w:val="00367E9A"/>
    <w:rsid w:val="00373525"/>
    <w:rsid w:val="00380ADC"/>
    <w:rsid w:val="00380C4C"/>
    <w:rsid w:val="00381FFE"/>
    <w:rsid w:val="00382403"/>
    <w:rsid w:val="003870BC"/>
    <w:rsid w:val="003900B0"/>
    <w:rsid w:val="003A26CB"/>
    <w:rsid w:val="003A6C27"/>
    <w:rsid w:val="003B0705"/>
    <w:rsid w:val="003B1BC9"/>
    <w:rsid w:val="003C1130"/>
    <w:rsid w:val="003C1A21"/>
    <w:rsid w:val="003C3557"/>
    <w:rsid w:val="003C419E"/>
    <w:rsid w:val="003C6AE1"/>
    <w:rsid w:val="003D0272"/>
    <w:rsid w:val="003D1DCC"/>
    <w:rsid w:val="003E5930"/>
    <w:rsid w:val="003E78BE"/>
    <w:rsid w:val="003F0682"/>
    <w:rsid w:val="003F0684"/>
    <w:rsid w:val="003F5C05"/>
    <w:rsid w:val="003F6578"/>
    <w:rsid w:val="00402C34"/>
    <w:rsid w:val="0040581F"/>
    <w:rsid w:val="00406DFF"/>
    <w:rsid w:val="0040723E"/>
    <w:rsid w:val="004107ED"/>
    <w:rsid w:val="00410C7F"/>
    <w:rsid w:val="00412B9D"/>
    <w:rsid w:val="00414B53"/>
    <w:rsid w:val="0041623E"/>
    <w:rsid w:val="00420547"/>
    <w:rsid w:val="004215AB"/>
    <w:rsid w:val="00421F96"/>
    <w:rsid w:val="00422B73"/>
    <w:rsid w:val="00426E1F"/>
    <w:rsid w:val="00427A03"/>
    <w:rsid w:val="004310DE"/>
    <w:rsid w:val="00435C49"/>
    <w:rsid w:val="004364E2"/>
    <w:rsid w:val="00436AB0"/>
    <w:rsid w:val="00444893"/>
    <w:rsid w:val="00444FF8"/>
    <w:rsid w:val="004463E7"/>
    <w:rsid w:val="004658D9"/>
    <w:rsid w:val="004757D6"/>
    <w:rsid w:val="00486385"/>
    <w:rsid w:val="00494404"/>
    <w:rsid w:val="00496B67"/>
    <w:rsid w:val="004A5616"/>
    <w:rsid w:val="004A61D0"/>
    <w:rsid w:val="004A705A"/>
    <w:rsid w:val="004A7221"/>
    <w:rsid w:val="004B6ED6"/>
    <w:rsid w:val="004C34D1"/>
    <w:rsid w:val="004C4BE5"/>
    <w:rsid w:val="004C79E3"/>
    <w:rsid w:val="004D3065"/>
    <w:rsid w:val="004D3AAF"/>
    <w:rsid w:val="004D4778"/>
    <w:rsid w:val="004D77CF"/>
    <w:rsid w:val="004E0401"/>
    <w:rsid w:val="004E5DEA"/>
    <w:rsid w:val="004E6080"/>
    <w:rsid w:val="004F0C52"/>
    <w:rsid w:val="004F2076"/>
    <w:rsid w:val="004F3662"/>
    <w:rsid w:val="00502F02"/>
    <w:rsid w:val="00503808"/>
    <w:rsid w:val="00512F13"/>
    <w:rsid w:val="005202C4"/>
    <w:rsid w:val="00526098"/>
    <w:rsid w:val="00531923"/>
    <w:rsid w:val="00532D46"/>
    <w:rsid w:val="00534232"/>
    <w:rsid w:val="00537169"/>
    <w:rsid w:val="0053778D"/>
    <w:rsid w:val="00540959"/>
    <w:rsid w:val="00540A3A"/>
    <w:rsid w:val="00540C0B"/>
    <w:rsid w:val="00542987"/>
    <w:rsid w:val="00545456"/>
    <w:rsid w:val="00546CB5"/>
    <w:rsid w:val="005524D8"/>
    <w:rsid w:val="00562749"/>
    <w:rsid w:val="00563CCE"/>
    <w:rsid w:val="005645BE"/>
    <w:rsid w:val="0056586D"/>
    <w:rsid w:val="0057046B"/>
    <w:rsid w:val="00574CF3"/>
    <w:rsid w:val="00577F03"/>
    <w:rsid w:val="00580702"/>
    <w:rsid w:val="00580866"/>
    <w:rsid w:val="005839C1"/>
    <w:rsid w:val="00585074"/>
    <w:rsid w:val="0058509C"/>
    <w:rsid w:val="00590530"/>
    <w:rsid w:val="00591882"/>
    <w:rsid w:val="00596FBB"/>
    <w:rsid w:val="005A0034"/>
    <w:rsid w:val="005A006C"/>
    <w:rsid w:val="005B3724"/>
    <w:rsid w:val="005B3924"/>
    <w:rsid w:val="005B3BD5"/>
    <w:rsid w:val="005B4E5D"/>
    <w:rsid w:val="005C0C87"/>
    <w:rsid w:val="005D19D7"/>
    <w:rsid w:val="005D5BFE"/>
    <w:rsid w:val="005D5D7E"/>
    <w:rsid w:val="005E3633"/>
    <w:rsid w:val="005E6EC7"/>
    <w:rsid w:val="005F08D4"/>
    <w:rsid w:val="005F188B"/>
    <w:rsid w:val="005F5AF7"/>
    <w:rsid w:val="005F7CB6"/>
    <w:rsid w:val="00601293"/>
    <w:rsid w:val="006066EF"/>
    <w:rsid w:val="00613EA6"/>
    <w:rsid w:val="00614BB3"/>
    <w:rsid w:val="006160A9"/>
    <w:rsid w:val="00617B33"/>
    <w:rsid w:val="00623081"/>
    <w:rsid w:val="006263E4"/>
    <w:rsid w:val="0062746D"/>
    <w:rsid w:val="00627EB3"/>
    <w:rsid w:val="0063055C"/>
    <w:rsid w:val="00631A4F"/>
    <w:rsid w:val="00633EFD"/>
    <w:rsid w:val="00636BE6"/>
    <w:rsid w:val="00641B09"/>
    <w:rsid w:val="00645FB1"/>
    <w:rsid w:val="00653088"/>
    <w:rsid w:val="00654666"/>
    <w:rsid w:val="00657F3F"/>
    <w:rsid w:val="00663311"/>
    <w:rsid w:val="00664449"/>
    <w:rsid w:val="0066639C"/>
    <w:rsid w:val="00666DCE"/>
    <w:rsid w:val="006677C8"/>
    <w:rsid w:val="0067082D"/>
    <w:rsid w:val="00672B64"/>
    <w:rsid w:val="006751F2"/>
    <w:rsid w:val="00676E8A"/>
    <w:rsid w:val="00677973"/>
    <w:rsid w:val="00677EAD"/>
    <w:rsid w:val="00681F3A"/>
    <w:rsid w:val="00686581"/>
    <w:rsid w:val="006879B8"/>
    <w:rsid w:val="006A0A4A"/>
    <w:rsid w:val="006A3075"/>
    <w:rsid w:val="006A7F74"/>
    <w:rsid w:val="006B124B"/>
    <w:rsid w:val="006B4361"/>
    <w:rsid w:val="006B5C20"/>
    <w:rsid w:val="006C3348"/>
    <w:rsid w:val="006C4C21"/>
    <w:rsid w:val="006C5A47"/>
    <w:rsid w:val="006D07DF"/>
    <w:rsid w:val="006D3A4B"/>
    <w:rsid w:val="006D60A8"/>
    <w:rsid w:val="006E0A9B"/>
    <w:rsid w:val="006E189C"/>
    <w:rsid w:val="006E18BC"/>
    <w:rsid w:val="006F2256"/>
    <w:rsid w:val="006F4B53"/>
    <w:rsid w:val="00701E50"/>
    <w:rsid w:val="007034E4"/>
    <w:rsid w:val="00706C1F"/>
    <w:rsid w:val="00710251"/>
    <w:rsid w:val="007108E3"/>
    <w:rsid w:val="00716FF2"/>
    <w:rsid w:val="0072035C"/>
    <w:rsid w:val="007249E7"/>
    <w:rsid w:val="007256DC"/>
    <w:rsid w:val="00733F01"/>
    <w:rsid w:val="00735FF5"/>
    <w:rsid w:val="007405BB"/>
    <w:rsid w:val="00740899"/>
    <w:rsid w:val="00742318"/>
    <w:rsid w:val="00750CD3"/>
    <w:rsid w:val="0075111D"/>
    <w:rsid w:val="00753F03"/>
    <w:rsid w:val="00754F9E"/>
    <w:rsid w:val="007567C4"/>
    <w:rsid w:val="007571F9"/>
    <w:rsid w:val="00763064"/>
    <w:rsid w:val="00765706"/>
    <w:rsid w:val="00766316"/>
    <w:rsid w:val="007703AD"/>
    <w:rsid w:val="007722F4"/>
    <w:rsid w:val="00774759"/>
    <w:rsid w:val="007832AA"/>
    <w:rsid w:val="007863F0"/>
    <w:rsid w:val="00787F2E"/>
    <w:rsid w:val="00791617"/>
    <w:rsid w:val="00792BFC"/>
    <w:rsid w:val="007A398B"/>
    <w:rsid w:val="007A61FA"/>
    <w:rsid w:val="007B0C7F"/>
    <w:rsid w:val="007B1FBD"/>
    <w:rsid w:val="007B3C0C"/>
    <w:rsid w:val="007B3F9D"/>
    <w:rsid w:val="007B4AC5"/>
    <w:rsid w:val="007B6E75"/>
    <w:rsid w:val="007C15C6"/>
    <w:rsid w:val="007C183B"/>
    <w:rsid w:val="007D14A5"/>
    <w:rsid w:val="007D2C1B"/>
    <w:rsid w:val="007D2FC8"/>
    <w:rsid w:val="007D3144"/>
    <w:rsid w:val="007D37A6"/>
    <w:rsid w:val="007D7B93"/>
    <w:rsid w:val="007E3682"/>
    <w:rsid w:val="007E7B1C"/>
    <w:rsid w:val="007F3DCB"/>
    <w:rsid w:val="00803CD4"/>
    <w:rsid w:val="00811137"/>
    <w:rsid w:val="00811533"/>
    <w:rsid w:val="0081182F"/>
    <w:rsid w:val="00811CD7"/>
    <w:rsid w:val="008159A2"/>
    <w:rsid w:val="00815F31"/>
    <w:rsid w:val="008164BE"/>
    <w:rsid w:val="008176BF"/>
    <w:rsid w:val="008227D8"/>
    <w:rsid w:val="008240D9"/>
    <w:rsid w:val="00824129"/>
    <w:rsid w:val="0082630F"/>
    <w:rsid w:val="00826C42"/>
    <w:rsid w:val="00826D34"/>
    <w:rsid w:val="008336A0"/>
    <w:rsid w:val="00834817"/>
    <w:rsid w:val="00836825"/>
    <w:rsid w:val="00836BE3"/>
    <w:rsid w:val="00837577"/>
    <w:rsid w:val="00837C5D"/>
    <w:rsid w:val="00841AA8"/>
    <w:rsid w:val="00842AB1"/>
    <w:rsid w:val="00842C48"/>
    <w:rsid w:val="008505C0"/>
    <w:rsid w:val="008545E4"/>
    <w:rsid w:val="00856455"/>
    <w:rsid w:val="008575E6"/>
    <w:rsid w:val="00857F1A"/>
    <w:rsid w:val="00860AD5"/>
    <w:rsid w:val="008713DD"/>
    <w:rsid w:val="008743CB"/>
    <w:rsid w:val="00884703"/>
    <w:rsid w:val="00884F4B"/>
    <w:rsid w:val="00887FAD"/>
    <w:rsid w:val="00890F1A"/>
    <w:rsid w:val="0089382B"/>
    <w:rsid w:val="00893E88"/>
    <w:rsid w:val="0089478E"/>
    <w:rsid w:val="0089600D"/>
    <w:rsid w:val="00896C99"/>
    <w:rsid w:val="00896F74"/>
    <w:rsid w:val="008A225D"/>
    <w:rsid w:val="008A57CA"/>
    <w:rsid w:val="008C18E2"/>
    <w:rsid w:val="008C1F2A"/>
    <w:rsid w:val="008C4CB6"/>
    <w:rsid w:val="008C5A29"/>
    <w:rsid w:val="008C6802"/>
    <w:rsid w:val="008D0493"/>
    <w:rsid w:val="008D0FAF"/>
    <w:rsid w:val="008D36D8"/>
    <w:rsid w:val="008D71CE"/>
    <w:rsid w:val="008E0267"/>
    <w:rsid w:val="008E195E"/>
    <w:rsid w:val="008E325F"/>
    <w:rsid w:val="008E4519"/>
    <w:rsid w:val="008E6DCB"/>
    <w:rsid w:val="008F238D"/>
    <w:rsid w:val="008F4CB6"/>
    <w:rsid w:val="008F591E"/>
    <w:rsid w:val="008F5DE2"/>
    <w:rsid w:val="008F5E5B"/>
    <w:rsid w:val="009003ED"/>
    <w:rsid w:val="00905A21"/>
    <w:rsid w:val="00906C1A"/>
    <w:rsid w:val="00907788"/>
    <w:rsid w:val="009138AB"/>
    <w:rsid w:val="00926FFE"/>
    <w:rsid w:val="00937DD0"/>
    <w:rsid w:val="00944619"/>
    <w:rsid w:val="00945160"/>
    <w:rsid w:val="0094590C"/>
    <w:rsid w:val="00950C5F"/>
    <w:rsid w:val="00952B2B"/>
    <w:rsid w:val="00966D27"/>
    <w:rsid w:val="00967536"/>
    <w:rsid w:val="00970AA0"/>
    <w:rsid w:val="00977ABA"/>
    <w:rsid w:val="009878D6"/>
    <w:rsid w:val="00993E0C"/>
    <w:rsid w:val="00996353"/>
    <w:rsid w:val="00996875"/>
    <w:rsid w:val="009A1618"/>
    <w:rsid w:val="009A6D1A"/>
    <w:rsid w:val="009B16E7"/>
    <w:rsid w:val="009B3473"/>
    <w:rsid w:val="009B36E6"/>
    <w:rsid w:val="009B4FBD"/>
    <w:rsid w:val="009C0861"/>
    <w:rsid w:val="009C1DB8"/>
    <w:rsid w:val="009C7010"/>
    <w:rsid w:val="009C787E"/>
    <w:rsid w:val="009D05A8"/>
    <w:rsid w:val="009D174C"/>
    <w:rsid w:val="009D2492"/>
    <w:rsid w:val="009D34AF"/>
    <w:rsid w:val="009E0977"/>
    <w:rsid w:val="009E4A50"/>
    <w:rsid w:val="009E5C86"/>
    <w:rsid w:val="009F7E61"/>
    <w:rsid w:val="00A00AB5"/>
    <w:rsid w:val="00A01D92"/>
    <w:rsid w:val="00A02B47"/>
    <w:rsid w:val="00A030AD"/>
    <w:rsid w:val="00A038A4"/>
    <w:rsid w:val="00A063F6"/>
    <w:rsid w:val="00A2635B"/>
    <w:rsid w:val="00A2752B"/>
    <w:rsid w:val="00A311AC"/>
    <w:rsid w:val="00A3137B"/>
    <w:rsid w:val="00A31DB2"/>
    <w:rsid w:val="00A35989"/>
    <w:rsid w:val="00A42DB4"/>
    <w:rsid w:val="00A46C46"/>
    <w:rsid w:val="00A51407"/>
    <w:rsid w:val="00A515A0"/>
    <w:rsid w:val="00A54A95"/>
    <w:rsid w:val="00A55A25"/>
    <w:rsid w:val="00A62651"/>
    <w:rsid w:val="00A6309E"/>
    <w:rsid w:val="00A631C2"/>
    <w:rsid w:val="00A654E3"/>
    <w:rsid w:val="00A658EB"/>
    <w:rsid w:val="00A80536"/>
    <w:rsid w:val="00A80AE4"/>
    <w:rsid w:val="00A850B4"/>
    <w:rsid w:val="00A85EFE"/>
    <w:rsid w:val="00A9033D"/>
    <w:rsid w:val="00A92317"/>
    <w:rsid w:val="00A92EC1"/>
    <w:rsid w:val="00A95980"/>
    <w:rsid w:val="00A963BB"/>
    <w:rsid w:val="00AB2D2D"/>
    <w:rsid w:val="00AB3959"/>
    <w:rsid w:val="00AC30BA"/>
    <w:rsid w:val="00AD0A23"/>
    <w:rsid w:val="00AD0F08"/>
    <w:rsid w:val="00AD2194"/>
    <w:rsid w:val="00AE07A8"/>
    <w:rsid w:val="00AF0E8A"/>
    <w:rsid w:val="00AF11CE"/>
    <w:rsid w:val="00AF30B6"/>
    <w:rsid w:val="00B05D5C"/>
    <w:rsid w:val="00B15666"/>
    <w:rsid w:val="00B17C52"/>
    <w:rsid w:val="00B17C65"/>
    <w:rsid w:val="00B17FA3"/>
    <w:rsid w:val="00B20191"/>
    <w:rsid w:val="00B32864"/>
    <w:rsid w:val="00B34D6F"/>
    <w:rsid w:val="00B3684A"/>
    <w:rsid w:val="00B41A1D"/>
    <w:rsid w:val="00B41F7F"/>
    <w:rsid w:val="00B46A50"/>
    <w:rsid w:val="00B52392"/>
    <w:rsid w:val="00B53E77"/>
    <w:rsid w:val="00B55688"/>
    <w:rsid w:val="00B570C7"/>
    <w:rsid w:val="00B61673"/>
    <w:rsid w:val="00B722C9"/>
    <w:rsid w:val="00B742D4"/>
    <w:rsid w:val="00B75490"/>
    <w:rsid w:val="00B8270B"/>
    <w:rsid w:val="00B82DD2"/>
    <w:rsid w:val="00B86A66"/>
    <w:rsid w:val="00B91279"/>
    <w:rsid w:val="00B913A0"/>
    <w:rsid w:val="00BA3590"/>
    <w:rsid w:val="00BA47A3"/>
    <w:rsid w:val="00BD01C1"/>
    <w:rsid w:val="00BD0DCB"/>
    <w:rsid w:val="00BD7CCB"/>
    <w:rsid w:val="00BF1080"/>
    <w:rsid w:val="00BF2868"/>
    <w:rsid w:val="00BF2917"/>
    <w:rsid w:val="00BF3C4E"/>
    <w:rsid w:val="00BF79E5"/>
    <w:rsid w:val="00C05C73"/>
    <w:rsid w:val="00C079B0"/>
    <w:rsid w:val="00C112F1"/>
    <w:rsid w:val="00C140EB"/>
    <w:rsid w:val="00C152FF"/>
    <w:rsid w:val="00C17F52"/>
    <w:rsid w:val="00C20D4F"/>
    <w:rsid w:val="00C30773"/>
    <w:rsid w:val="00C31A5F"/>
    <w:rsid w:val="00C32E04"/>
    <w:rsid w:val="00C357E0"/>
    <w:rsid w:val="00C461DB"/>
    <w:rsid w:val="00C519B3"/>
    <w:rsid w:val="00C562ED"/>
    <w:rsid w:val="00C7295D"/>
    <w:rsid w:val="00C73754"/>
    <w:rsid w:val="00C73939"/>
    <w:rsid w:val="00C74F9A"/>
    <w:rsid w:val="00C820CA"/>
    <w:rsid w:val="00C84D6E"/>
    <w:rsid w:val="00C85180"/>
    <w:rsid w:val="00C86F1D"/>
    <w:rsid w:val="00C87090"/>
    <w:rsid w:val="00C87206"/>
    <w:rsid w:val="00C904DC"/>
    <w:rsid w:val="00C918C1"/>
    <w:rsid w:val="00C91CD6"/>
    <w:rsid w:val="00C9428A"/>
    <w:rsid w:val="00C949D3"/>
    <w:rsid w:val="00C957EE"/>
    <w:rsid w:val="00CA0A2E"/>
    <w:rsid w:val="00CA4B28"/>
    <w:rsid w:val="00CA4F8F"/>
    <w:rsid w:val="00CB0B57"/>
    <w:rsid w:val="00CB2081"/>
    <w:rsid w:val="00CB2E1F"/>
    <w:rsid w:val="00CB3160"/>
    <w:rsid w:val="00CB485D"/>
    <w:rsid w:val="00CB6C56"/>
    <w:rsid w:val="00CC156C"/>
    <w:rsid w:val="00CC1A79"/>
    <w:rsid w:val="00CC6DE8"/>
    <w:rsid w:val="00CD15F1"/>
    <w:rsid w:val="00CD3EF1"/>
    <w:rsid w:val="00CD7B95"/>
    <w:rsid w:val="00CE09F4"/>
    <w:rsid w:val="00CE34E6"/>
    <w:rsid w:val="00CE4F51"/>
    <w:rsid w:val="00CF2789"/>
    <w:rsid w:val="00CF2C53"/>
    <w:rsid w:val="00D0646C"/>
    <w:rsid w:val="00D12BBF"/>
    <w:rsid w:val="00D162BF"/>
    <w:rsid w:val="00D1647A"/>
    <w:rsid w:val="00D21A40"/>
    <w:rsid w:val="00D26507"/>
    <w:rsid w:val="00D30B8A"/>
    <w:rsid w:val="00D31898"/>
    <w:rsid w:val="00D3240D"/>
    <w:rsid w:val="00D3340A"/>
    <w:rsid w:val="00D334E2"/>
    <w:rsid w:val="00D3383A"/>
    <w:rsid w:val="00D35D6A"/>
    <w:rsid w:val="00D43535"/>
    <w:rsid w:val="00D50BD3"/>
    <w:rsid w:val="00D522A2"/>
    <w:rsid w:val="00D5231A"/>
    <w:rsid w:val="00D52AD4"/>
    <w:rsid w:val="00D55987"/>
    <w:rsid w:val="00D55DEF"/>
    <w:rsid w:val="00D74924"/>
    <w:rsid w:val="00D75BFF"/>
    <w:rsid w:val="00D7775E"/>
    <w:rsid w:val="00D77E7F"/>
    <w:rsid w:val="00D842C1"/>
    <w:rsid w:val="00D8784F"/>
    <w:rsid w:val="00D93BA8"/>
    <w:rsid w:val="00DA1EC3"/>
    <w:rsid w:val="00DB0EA1"/>
    <w:rsid w:val="00DB130A"/>
    <w:rsid w:val="00DB3CF8"/>
    <w:rsid w:val="00DB5F29"/>
    <w:rsid w:val="00DC0E03"/>
    <w:rsid w:val="00DC5AD5"/>
    <w:rsid w:val="00DC6730"/>
    <w:rsid w:val="00DC6A32"/>
    <w:rsid w:val="00DE3B24"/>
    <w:rsid w:val="00DE5D29"/>
    <w:rsid w:val="00DE5EBA"/>
    <w:rsid w:val="00DF0570"/>
    <w:rsid w:val="00DF1ABB"/>
    <w:rsid w:val="00DF1FC4"/>
    <w:rsid w:val="00DF281A"/>
    <w:rsid w:val="00DF663E"/>
    <w:rsid w:val="00DF6887"/>
    <w:rsid w:val="00DF6928"/>
    <w:rsid w:val="00E017D7"/>
    <w:rsid w:val="00E05829"/>
    <w:rsid w:val="00E05E60"/>
    <w:rsid w:val="00E06E83"/>
    <w:rsid w:val="00E0766C"/>
    <w:rsid w:val="00E14227"/>
    <w:rsid w:val="00E151E1"/>
    <w:rsid w:val="00E17481"/>
    <w:rsid w:val="00E261C8"/>
    <w:rsid w:val="00E27784"/>
    <w:rsid w:val="00E37450"/>
    <w:rsid w:val="00E458B3"/>
    <w:rsid w:val="00E5206C"/>
    <w:rsid w:val="00E574C9"/>
    <w:rsid w:val="00E641B0"/>
    <w:rsid w:val="00E70D8C"/>
    <w:rsid w:val="00E718B7"/>
    <w:rsid w:val="00E71A4D"/>
    <w:rsid w:val="00E73996"/>
    <w:rsid w:val="00E746DB"/>
    <w:rsid w:val="00E749CA"/>
    <w:rsid w:val="00E75869"/>
    <w:rsid w:val="00E76400"/>
    <w:rsid w:val="00E77C92"/>
    <w:rsid w:val="00E80370"/>
    <w:rsid w:val="00E8198B"/>
    <w:rsid w:val="00E84167"/>
    <w:rsid w:val="00E85EEA"/>
    <w:rsid w:val="00E85F5D"/>
    <w:rsid w:val="00E87F19"/>
    <w:rsid w:val="00E9197D"/>
    <w:rsid w:val="00E977D1"/>
    <w:rsid w:val="00EA6920"/>
    <w:rsid w:val="00EA6AA6"/>
    <w:rsid w:val="00EB5ABB"/>
    <w:rsid w:val="00EB7E43"/>
    <w:rsid w:val="00EC0D81"/>
    <w:rsid w:val="00EC196E"/>
    <w:rsid w:val="00EC5F3F"/>
    <w:rsid w:val="00EE44DF"/>
    <w:rsid w:val="00EE5278"/>
    <w:rsid w:val="00EF4994"/>
    <w:rsid w:val="00EF5C1D"/>
    <w:rsid w:val="00EF6CA1"/>
    <w:rsid w:val="00EF7417"/>
    <w:rsid w:val="00F12362"/>
    <w:rsid w:val="00F14DD4"/>
    <w:rsid w:val="00F15553"/>
    <w:rsid w:val="00F1555E"/>
    <w:rsid w:val="00F1653F"/>
    <w:rsid w:val="00F17DED"/>
    <w:rsid w:val="00F17FFA"/>
    <w:rsid w:val="00F2519D"/>
    <w:rsid w:val="00F3069C"/>
    <w:rsid w:val="00F345B5"/>
    <w:rsid w:val="00F357F6"/>
    <w:rsid w:val="00F3775D"/>
    <w:rsid w:val="00F40CB9"/>
    <w:rsid w:val="00F435BF"/>
    <w:rsid w:val="00F45BDD"/>
    <w:rsid w:val="00F4705F"/>
    <w:rsid w:val="00F4758A"/>
    <w:rsid w:val="00F47704"/>
    <w:rsid w:val="00F56495"/>
    <w:rsid w:val="00F62D55"/>
    <w:rsid w:val="00F67763"/>
    <w:rsid w:val="00F67DE4"/>
    <w:rsid w:val="00F70C3F"/>
    <w:rsid w:val="00F711A7"/>
    <w:rsid w:val="00F75DD2"/>
    <w:rsid w:val="00F86B68"/>
    <w:rsid w:val="00F90C25"/>
    <w:rsid w:val="00F94529"/>
    <w:rsid w:val="00F97516"/>
    <w:rsid w:val="00FA0C49"/>
    <w:rsid w:val="00FA107D"/>
    <w:rsid w:val="00FA21A0"/>
    <w:rsid w:val="00FA4367"/>
    <w:rsid w:val="00FA5863"/>
    <w:rsid w:val="00FA6C0F"/>
    <w:rsid w:val="00FA765C"/>
    <w:rsid w:val="00FB05EA"/>
    <w:rsid w:val="00FB0BFE"/>
    <w:rsid w:val="00FB0FBC"/>
    <w:rsid w:val="00FB772D"/>
    <w:rsid w:val="00FC263F"/>
    <w:rsid w:val="00FC5B54"/>
    <w:rsid w:val="00FC6924"/>
    <w:rsid w:val="00FD19FC"/>
    <w:rsid w:val="00FD2E38"/>
    <w:rsid w:val="00FD3745"/>
    <w:rsid w:val="00FD4B62"/>
    <w:rsid w:val="00FE7134"/>
    <w:rsid w:val="00FF7B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7"/>
    <o:shapelayout v:ext="edit">
      <o:idmap v:ext="edit" data="1"/>
    </o:shapelayout>
  </w:shapeDefaults>
  <w:decimalSymbol w:val=","/>
  <w:listSeparator w:val=";"/>
  <w14:docId w14:val="2784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0272"/>
    <w:pPr>
      <w:spacing w:after="200" w:line="276" w:lineRule="auto"/>
      <w:jc w:val="both"/>
    </w:pPr>
    <w:rPr>
      <w:rFonts w:ascii="Arial" w:eastAsia="Times New Roman" w:hAnsi="Arial"/>
      <w:sz w:val="22"/>
      <w:szCs w:val="22"/>
      <w:lang w:eastAsia="en-US"/>
    </w:rPr>
  </w:style>
  <w:style w:type="paragraph" w:styleId="berschrift1">
    <w:name w:val="heading 1"/>
    <w:basedOn w:val="Standard"/>
    <w:link w:val="berschrift1Zchn"/>
    <w:uiPriority w:val="99"/>
    <w:qFormat/>
    <w:rsid w:val="006A7F74"/>
    <w:pPr>
      <w:spacing w:before="100" w:beforeAutospacing="1" w:after="100" w:afterAutospacing="1" w:line="240" w:lineRule="auto"/>
      <w:jc w:val="left"/>
      <w:outlineLvl w:val="0"/>
    </w:pPr>
    <w:rPr>
      <w:rFonts w:ascii="Times New Roman" w:hAnsi="Times New Roman"/>
      <w:b/>
      <w:bCs/>
      <w:kern w:val="36"/>
      <w:sz w:val="48"/>
      <w:szCs w:val="48"/>
      <w:lang w:eastAsia="de-DE"/>
    </w:rPr>
  </w:style>
  <w:style w:type="paragraph" w:styleId="berschrift2">
    <w:name w:val="heading 2"/>
    <w:basedOn w:val="Standard"/>
    <w:next w:val="Standard"/>
    <w:link w:val="berschrift2Zchn"/>
    <w:semiHidden/>
    <w:unhideWhenUsed/>
    <w:qFormat/>
    <w:locked/>
    <w:rsid w:val="00D52A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nhideWhenUsed/>
    <w:qFormat/>
    <w:locked/>
    <w:rsid w:val="002F6700"/>
    <w:pPr>
      <w:keepNext/>
      <w:spacing w:after="0" w:line="240" w:lineRule="auto"/>
      <w:jc w:val="left"/>
      <w:outlineLvl w:val="2"/>
    </w:pPr>
    <w:rPr>
      <w:rFonts w:eastAsia="Calibri"/>
      <w:b/>
      <w:sz w:val="24"/>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6A7F74"/>
    <w:rPr>
      <w:rFonts w:ascii="Times New Roman" w:hAnsi="Times New Roman" w:cs="Times New Roman"/>
      <w:b/>
      <w:bCs/>
      <w:kern w:val="36"/>
      <w:sz w:val="48"/>
      <w:szCs w:val="48"/>
      <w:lang w:eastAsia="de-DE"/>
    </w:rPr>
  </w:style>
  <w:style w:type="paragraph" w:customStyle="1" w:styleId="ListParagraph1">
    <w:name w:val="List Paragraph1"/>
    <w:basedOn w:val="Standard"/>
    <w:rsid w:val="003D0272"/>
  </w:style>
  <w:style w:type="character" w:styleId="Hyperlink">
    <w:name w:val="Hyperlink"/>
    <w:rsid w:val="003D0272"/>
    <w:rPr>
      <w:rFonts w:cs="Times New Roman"/>
      <w:color w:val="0000FF"/>
      <w:u w:val="single"/>
    </w:rPr>
  </w:style>
  <w:style w:type="paragraph" w:customStyle="1" w:styleId="einzug-1">
    <w:name w:val="einzug-1"/>
    <w:basedOn w:val="Standard"/>
    <w:next w:val="Standard"/>
    <w:link w:val="einzug-1Char"/>
    <w:uiPriority w:val="99"/>
    <w:rsid w:val="003D0272"/>
    <w:pPr>
      <w:numPr>
        <w:numId w:val="1"/>
      </w:numPr>
      <w:spacing w:after="0" w:line="240" w:lineRule="auto"/>
    </w:pPr>
    <w:rPr>
      <w:color w:val="000000"/>
      <w:sz w:val="24"/>
      <w:szCs w:val="20"/>
      <w:lang w:eastAsia="de-DE"/>
    </w:rPr>
  </w:style>
  <w:style w:type="character" w:customStyle="1" w:styleId="einzug-1Char">
    <w:name w:val="einzug-1 Char"/>
    <w:link w:val="einzug-1"/>
    <w:uiPriority w:val="99"/>
    <w:locked/>
    <w:rsid w:val="003D0272"/>
    <w:rPr>
      <w:rFonts w:ascii="Arial" w:hAnsi="Arial"/>
      <w:color w:val="000000"/>
      <w:sz w:val="20"/>
    </w:rPr>
  </w:style>
  <w:style w:type="character" w:styleId="HTMLZitat">
    <w:name w:val="HTML Cite"/>
    <w:uiPriority w:val="99"/>
    <w:semiHidden/>
    <w:rsid w:val="003D0272"/>
    <w:rPr>
      <w:rFonts w:cs="Times New Roman"/>
      <w:i/>
    </w:rPr>
  </w:style>
  <w:style w:type="paragraph" w:styleId="Listenabsatz">
    <w:name w:val="List Paragraph"/>
    <w:basedOn w:val="Standard"/>
    <w:uiPriority w:val="34"/>
    <w:qFormat/>
    <w:rsid w:val="00241D94"/>
    <w:pPr>
      <w:contextualSpacing/>
    </w:pPr>
    <w:rPr>
      <w:rFonts w:eastAsia="Calibri"/>
    </w:rPr>
  </w:style>
  <w:style w:type="character" w:styleId="BesuchterLink">
    <w:name w:val="FollowedHyperlink"/>
    <w:uiPriority w:val="99"/>
    <w:semiHidden/>
    <w:rsid w:val="00CD3EF1"/>
    <w:rPr>
      <w:rFonts w:cs="Times New Roman"/>
      <w:color w:val="800080"/>
      <w:u w:val="single"/>
    </w:rPr>
  </w:style>
  <w:style w:type="character" w:customStyle="1" w:styleId="NichtaufgelsteErwhnung1">
    <w:name w:val="Nicht aufgelöste Erwähnung1"/>
    <w:uiPriority w:val="99"/>
    <w:semiHidden/>
    <w:rsid w:val="00CD7B95"/>
    <w:rPr>
      <w:rFonts w:cs="Times New Roman"/>
      <w:color w:val="605E5C"/>
      <w:shd w:val="clear" w:color="auto" w:fill="E1DFDD"/>
    </w:rPr>
  </w:style>
  <w:style w:type="paragraph" w:customStyle="1" w:styleId="Liste-KonkretisierteKompetenz">
    <w:name w:val="Liste-KonkretisierteKompetenz"/>
    <w:basedOn w:val="Standard"/>
    <w:link w:val="Liste-KonkretisierteKompetenzZchn"/>
    <w:qFormat/>
    <w:rsid w:val="00663311"/>
    <w:pPr>
      <w:keepLines/>
      <w:numPr>
        <w:numId w:val="9"/>
      </w:numPr>
      <w:spacing w:after="120"/>
      <w:ind w:left="714" w:hanging="357"/>
    </w:pPr>
    <w:rPr>
      <w:rFonts w:eastAsia="Calibri"/>
      <w:sz w:val="24"/>
    </w:rPr>
  </w:style>
  <w:style w:type="character" w:customStyle="1" w:styleId="Liste-KonkretisierteKompetenzZchn">
    <w:name w:val="Liste-KonkretisierteKompetenz Zchn"/>
    <w:link w:val="Liste-KonkretisierteKompetenz"/>
    <w:locked/>
    <w:rsid w:val="00663311"/>
    <w:rPr>
      <w:rFonts w:ascii="Arial" w:hAnsi="Arial" w:cs="Times New Roman"/>
      <w:sz w:val="24"/>
    </w:rPr>
  </w:style>
  <w:style w:type="paragraph" w:styleId="Kopfzeile">
    <w:name w:val="header"/>
    <w:basedOn w:val="Standard"/>
    <w:link w:val="KopfzeileZchn"/>
    <w:uiPriority w:val="99"/>
    <w:rsid w:val="00CB2081"/>
    <w:pPr>
      <w:tabs>
        <w:tab w:val="center" w:pos="4536"/>
        <w:tab w:val="right" w:pos="9072"/>
      </w:tabs>
      <w:spacing w:after="0" w:line="240" w:lineRule="auto"/>
    </w:pPr>
  </w:style>
  <w:style w:type="character" w:customStyle="1" w:styleId="KopfzeileZchn">
    <w:name w:val="Kopfzeile Zchn"/>
    <w:link w:val="Kopfzeile"/>
    <w:uiPriority w:val="99"/>
    <w:locked/>
    <w:rsid w:val="00CB2081"/>
    <w:rPr>
      <w:rFonts w:ascii="Arial" w:hAnsi="Arial" w:cs="Times New Roman"/>
    </w:rPr>
  </w:style>
  <w:style w:type="paragraph" w:styleId="Fuzeile">
    <w:name w:val="footer"/>
    <w:basedOn w:val="Standard"/>
    <w:link w:val="FuzeileZchn"/>
    <w:uiPriority w:val="99"/>
    <w:rsid w:val="00CB2081"/>
    <w:pPr>
      <w:tabs>
        <w:tab w:val="center" w:pos="4536"/>
        <w:tab w:val="right" w:pos="9072"/>
      </w:tabs>
      <w:spacing w:after="0" w:line="240" w:lineRule="auto"/>
    </w:pPr>
  </w:style>
  <w:style w:type="character" w:customStyle="1" w:styleId="FuzeileZchn">
    <w:name w:val="Fußzeile Zchn"/>
    <w:link w:val="Fuzeile"/>
    <w:uiPriority w:val="99"/>
    <w:locked/>
    <w:rsid w:val="00CB2081"/>
    <w:rPr>
      <w:rFonts w:ascii="Arial" w:hAnsi="Arial" w:cs="Times New Roman"/>
    </w:rPr>
  </w:style>
  <w:style w:type="character" w:customStyle="1" w:styleId="NichtaufgelsteErwhnung2">
    <w:name w:val="Nicht aufgelöste Erwähnung2"/>
    <w:uiPriority w:val="99"/>
    <w:semiHidden/>
    <w:unhideWhenUsed/>
    <w:rsid w:val="00C17F52"/>
    <w:rPr>
      <w:color w:val="605E5C"/>
      <w:shd w:val="clear" w:color="auto" w:fill="E1DFDD"/>
    </w:rPr>
  </w:style>
  <w:style w:type="character" w:styleId="Kommentarzeichen">
    <w:name w:val="annotation reference"/>
    <w:basedOn w:val="Absatz-Standardschriftart"/>
    <w:semiHidden/>
    <w:unhideWhenUsed/>
    <w:rsid w:val="008F5DE2"/>
    <w:rPr>
      <w:sz w:val="16"/>
      <w:szCs w:val="16"/>
    </w:rPr>
  </w:style>
  <w:style w:type="paragraph" w:styleId="Kommentartext">
    <w:name w:val="annotation text"/>
    <w:basedOn w:val="Standard"/>
    <w:link w:val="KommentartextZchn"/>
    <w:unhideWhenUsed/>
    <w:rsid w:val="008F5DE2"/>
    <w:pPr>
      <w:spacing w:line="240" w:lineRule="auto"/>
    </w:pPr>
    <w:rPr>
      <w:sz w:val="20"/>
      <w:szCs w:val="20"/>
    </w:rPr>
  </w:style>
  <w:style w:type="character" w:customStyle="1" w:styleId="KommentartextZchn">
    <w:name w:val="Kommentartext Zchn"/>
    <w:basedOn w:val="Absatz-Standardschriftart"/>
    <w:link w:val="Kommentartext"/>
    <w:rsid w:val="008F5DE2"/>
    <w:rPr>
      <w:rFonts w:ascii="Arial" w:eastAsia="Times New Roman" w:hAnsi="Arial"/>
      <w:lang w:eastAsia="en-US"/>
    </w:rPr>
  </w:style>
  <w:style w:type="paragraph" w:styleId="Kommentarthema">
    <w:name w:val="annotation subject"/>
    <w:basedOn w:val="Kommentartext"/>
    <w:next w:val="Kommentartext"/>
    <w:link w:val="KommentarthemaZchn"/>
    <w:uiPriority w:val="99"/>
    <w:semiHidden/>
    <w:unhideWhenUsed/>
    <w:rsid w:val="008F5DE2"/>
    <w:rPr>
      <w:b/>
      <w:bCs/>
    </w:rPr>
  </w:style>
  <w:style w:type="character" w:customStyle="1" w:styleId="KommentarthemaZchn">
    <w:name w:val="Kommentarthema Zchn"/>
    <w:basedOn w:val="KommentartextZchn"/>
    <w:link w:val="Kommentarthema"/>
    <w:uiPriority w:val="99"/>
    <w:semiHidden/>
    <w:rsid w:val="008F5DE2"/>
    <w:rPr>
      <w:rFonts w:ascii="Arial" w:eastAsia="Times New Roman" w:hAnsi="Arial"/>
      <w:b/>
      <w:bCs/>
      <w:lang w:eastAsia="en-US"/>
    </w:rPr>
  </w:style>
  <w:style w:type="paragraph" w:styleId="Sprechblasentext">
    <w:name w:val="Balloon Text"/>
    <w:basedOn w:val="Standard"/>
    <w:link w:val="SprechblasentextZchn"/>
    <w:uiPriority w:val="99"/>
    <w:semiHidden/>
    <w:unhideWhenUsed/>
    <w:rsid w:val="008F5D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DE2"/>
    <w:rPr>
      <w:rFonts w:ascii="Tahoma" w:eastAsia="Times New Roman" w:hAnsi="Tahoma" w:cs="Tahoma"/>
      <w:sz w:val="16"/>
      <w:szCs w:val="16"/>
      <w:lang w:eastAsia="en-US"/>
    </w:rPr>
  </w:style>
  <w:style w:type="character" w:customStyle="1" w:styleId="NichtaufgelsteErwhnung3">
    <w:name w:val="Nicht aufgelöste Erwähnung3"/>
    <w:basedOn w:val="Absatz-Standardschriftart"/>
    <w:uiPriority w:val="99"/>
    <w:semiHidden/>
    <w:unhideWhenUsed/>
    <w:rsid w:val="00A3137B"/>
    <w:rPr>
      <w:color w:val="605E5C"/>
      <w:shd w:val="clear" w:color="auto" w:fill="E1DFDD"/>
    </w:rPr>
  </w:style>
  <w:style w:type="character" w:customStyle="1" w:styleId="ListLabel6">
    <w:name w:val="ListLabel 6"/>
    <w:qFormat/>
    <w:rsid w:val="00FF7B95"/>
    <w:rPr>
      <w:rFonts w:cs="Courier New"/>
    </w:rPr>
  </w:style>
  <w:style w:type="character" w:customStyle="1" w:styleId="article-headingkicker">
    <w:name w:val="article-heading__kicker"/>
    <w:basedOn w:val="Absatz-Standardschriftart"/>
    <w:rsid w:val="006F4B53"/>
  </w:style>
  <w:style w:type="character" w:customStyle="1" w:styleId="visually-hidden">
    <w:name w:val="visually-hidden"/>
    <w:basedOn w:val="Absatz-Standardschriftart"/>
    <w:rsid w:val="006F4B53"/>
  </w:style>
  <w:style w:type="character" w:customStyle="1" w:styleId="article-headingtitle">
    <w:name w:val="article-heading__title"/>
    <w:basedOn w:val="Absatz-Standardschriftart"/>
    <w:rsid w:val="006F4B53"/>
  </w:style>
  <w:style w:type="paragraph" w:styleId="berarbeitung">
    <w:name w:val="Revision"/>
    <w:hidden/>
    <w:uiPriority w:val="99"/>
    <w:semiHidden/>
    <w:rsid w:val="00860AD5"/>
    <w:rPr>
      <w:rFonts w:ascii="Arial" w:eastAsia="Times New Roman" w:hAnsi="Arial"/>
      <w:sz w:val="22"/>
      <w:szCs w:val="22"/>
      <w:lang w:eastAsia="en-US"/>
    </w:rPr>
  </w:style>
  <w:style w:type="table" w:customStyle="1" w:styleId="Tabellenraster1">
    <w:name w:val="Tabellenraster1"/>
    <w:basedOn w:val="NormaleTabelle"/>
    <w:next w:val="Tabellenraster"/>
    <w:uiPriority w:val="59"/>
    <w:rsid w:val="007D14A5"/>
    <w:pPr>
      <w:spacing w:before="120"/>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locked/>
    <w:rsid w:val="007D1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semiHidden/>
    <w:rsid w:val="00D52AD4"/>
    <w:rPr>
      <w:rFonts w:asciiTheme="majorHAnsi" w:eastAsiaTheme="majorEastAsia" w:hAnsiTheme="majorHAnsi" w:cstheme="majorBidi"/>
      <w:color w:val="365F91" w:themeColor="accent1" w:themeShade="BF"/>
      <w:sz w:val="26"/>
      <w:szCs w:val="26"/>
      <w:lang w:eastAsia="en-US"/>
    </w:rPr>
  </w:style>
  <w:style w:type="table" w:customStyle="1" w:styleId="Tabellenraster2">
    <w:name w:val="Tabellenraster2"/>
    <w:basedOn w:val="NormaleTabelle"/>
    <w:next w:val="Tabellenraster"/>
    <w:uiPriority w:val="59"/>
    <w:rsid w:val="00D52AD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VBenennung">
    <w:name w:val="UV Benennung"/>
    <w:basedOn w:val="Standard"/>
    <w:rsid w:val="00DA1EC3"/>
    <w:pPr>
      <w:spacing w:before="100" w:after="240" w:line="240" w:lineRule="auto"/>
      <w:ind w:left="839" w:hanging="839"/>
      <w:jc w:val="left"/>
    </w:pPr>
    <w:rPr>
      <w:rFonts w:ascii="Liberation Serif" w:hAnsi="Liberation Serif" w:cs="Arial"/>
      <w:b/>
      <w:color w:val="00000A"/>
      <w:kern w:val="1"/>
      <w:sz w:val="24"/>
      <w:szCs w:val="24"/>
      <w:lang w:eastAsia="de-DE" w:bidi="hi-IN"/>
    </w:rPr>
  </w:style>
  <w:style w:type="paragraph" w:customStyle="1" w:styleId="UVVereinbarungenListe">
    <w:name w:val="UV Vereinbarungen _Liste"/>
    <w:basedOn w:val="ListParagraph1"/>
    <w:rsid w:val="00950C5F"/>
    <w:pPr>
      <w:spacing w:before="120" w:after="60" w:line="240" w:lineRule="auto"/>
      <w:ind w:left="453" w:hanging="215"/>
      <w:jc w:val="left"/>
    </w:pPr>
    <w:rPr>
      <w:rFonts w:ascii="Liberation Serif" w:eastAsia="Noto Sans CJK SC Regular" w:hAnsi="Liberation Serif" w:cs="Arial"/>
      <w:color w:val="00000A"/>
      <w:kern w:val="1"/>
      <w:sz w:val="24"/>
      <w:szCs w:val="24"/>
      <w:lang w:eastAsia="de-DE" w:bidi="hi-IN"/>
    </w:rPr>
  </w:style>
  <w:style w:type="character" w:customStyle="1" w:styleId="berschrift3Zchn">
    <w:name w:val="Überschrift 3 Zchn"/>
    <w:basedOn w:val="Absatz-Standardschriftart"/>
    <w:link w:val="berschrift3"/>
    <w:rsid w:val="002F6700"/>
    <w:rPr>
      <w:rFonts w:ascii="Arial" w:hAnsi="Arial"/>
      <w:b/>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369899">
      <w:bodyDiv w:val="1"/>
      <w:marLeft w:val="0"/>
      <w:marRight w:val="0"/>
      <w:marTop w:val="0"/>
      <w:marBottom w:val="0"/>
      <w:divBdr>
        <w:top w:val="none" w:sz="0" w:space="0" w:color="auto"/>
        <w:left w:val="none" w:sz="0" w:space="0" w:color="auto"/>
        <w:bottom w:val="none" w:sz="0" w:space="0" w:color="auto"/>
        <w:right w:val="none" w:sz="0" w:space="0" w:color="auto"/>
      </w:divBdr>
    </w:div>
    <w:div w:id="692919301">
      <w:bodyDiv w:val="1"/>
      <w:marLeft w:val="0"/>
      <w:marRight w:val="0"/>
      <w:marTop w:val="0"/>
      <w:marBottom w:val="0"/>
      <w:divBdr>
        <w:top w:val="none" w:sz="0" w:space="0" w:color="auto"/>
        <w:left w:val="none" w:sz="0" w:space="0" w:color="auto"/>
        <w:bottom w:val="none" w:sz="0" w:space="0" w:color="auto"/>
        <w:right w:val="none" w:sz="0" w:space="0" w:color="auto"/>
      </w:divBdr>
    </w:div>
    <w:div w:id="1526360944">
      <w:marLeft w:val="0"/>
      <w:marRight w:val="0"/>
      <w:marTop w:val="0"/>
      <w:marBottom w:val="0"/>
      <w:divBdr>
        <w:top w:val="none" w:sz="0" w:space="0" w:color="auto"/>
        <w:left w:val="none" w:sz="0" w:space="0" w:color="auto"/>
        <w:bottom w:val="none" w:sz="0" w:space="0" w:color="auto"/>
        <w:right w:val="none" w:sz="0" w:space="0" w:color="auto"/>
      </w:divBdr>
    </w:div>
    <w:div w:id="178442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quizlet.com/" TargetMode="External"/><Relationship Id="rId18" Type="http://schemas.openxmlformats.org/officeDocument/2006/relationships/hyperlink" Target="http://oesz.at/sprachsensiblerunterricht/UPLOAD/Praxisreihe_23web.pdf" TargetMode="External"/><Relationship Id="rId3" Type="http://schemas.openxmlformats.org/officeDocument/2006/relationships/styles" Target="styles.xml"/><Relationship Id="rId21" Type="http://schemas.openxmlformats.org/officeDocument/2006/relationships/hyperlink" Target="http://www.ganzin.de/wp-content/uploads/2015/10/Chemieunterricht-im-Zeichen-der-Erkenntnisgewinnung-1.pdf%20" TargetMode="External"/><Relationship Id="rId7" Type="http://schemas.openxmlformats.org/officeDocument/2006/relationships/endnotes" Target="endnotes.xml"/><Relationship Id="rId12" Type="http://schemas.openxmlformats.org/officeDocument/2006/relationships/hyperlink" Target="https://quizizz.com/" TargetMode="External"/><Relationship Id="rId17" Type="http://schemas.openxmlformats.org/officeDocument/2006/relationships/hyperlink" Target="https://www.kreis-lippe.de/media/custom/2001_5202_1.PDF?1418911228%2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anzin.de/wp-content/uploads/2015/10/Sprachbildung.pdf" TargetMode="External"/><Relationship Id="rId20" Type="http://schemas.openxmlformats.org/officeDocument/2006/relationships/hyperlink" Target="https://learningapps.org/view55148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ncoo.de/" TargetMode="External"/><Relationship Id="rId23" Type="http://schemas.openxmlformats.org/officeDocument/2006/relationships/hyperlink" Target="http://chemie-digital.zum.de/wiki/Frau_Lachner/Aggregatzust&#228;nde_im_Teilchenmodell" TargetMode="External"/><Relationship Id="rId10" Type="http://schemas.openxmlformats.org/officeDocument/2006/relationships/footer" Target="footer1.xml"/><Relationship Id="rId19" Type="http://schemas.openxmlformats.org/officeDocument/2006/relationships/hyperlink" Target="https://www.schulentwicklung.nrw.de/cms/sprachsensibler-fachunterricht/sprachsensibler-fachunterricht/sprachsensibler-fachunterricht.html%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earningapps.org/view2580939" TargetMode="External"/><Relationship Id="rId22" Type="http://schemas.openxmlformats.org/officeDocument/2006/relationships/hyperlink" Target="http://www.digitale-medien.schule/aggregatzustaende.html" TargetMode="External"/><Relationship Id="rId30"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23681-AD58-4B79-AB5A-888E4BBA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3475</Words>
  <Characters>27663</Characters>
  <DocSecurity>0</DocSecurity>
  <Lines>230</Lines>
  <Paragraphs>62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2020-08-03T06:17:00Z</dcterms:created>
  <dcterms:modified xsi:type="dcterms:W3CDTF">2020-08-03T06:17:00Z</dcterms:modified>
</cp:coreProperties>
</file>