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6096"/>
        <w:gridCol w:w="4324"/>
        <w:gridCol w:w="4176"/>
      </w:tblGrid>
      <w:tr w:rsidR="002008EC" w:rsidRPr="002008EC" w:rsidTr="00D56025">
        <w:trPr>
          <w:trHeight w:val="135"/>
        </w:trPr>
        <w:tc>
          <w:tcPr>
            <w:tcW w:w="10420" w:type="dxa"/>
            <w:gridSpan w:val="2"/>
            <w:vMerge w:val="restart"/>
            <w:tcBorders>
              <w:right w:val="nil"/>
            </w:tcBorders>
            <w:shd w:val="clear" w:color="auto" w:fill="BFBFBF" w:themeFill="background1" w:themeFillShade="BF"/>
          </w:tcPr>
          <w:p w:rsidR="002008EC" w:rsidRPr="00FE5E2A" w:rsidRDefault="002008EC" w:rsidP="002008EC">
            <w:pPr>
              <w:spacing w:before="120" w:after="120"/>
              <w:rPr>
                <w:rFonts w:ascii="Arial" w:eastAsia="Times New Roman" w:hAnsi="Arial" w:cs="Arial"/>
                <w:b/>
                <w:bCs/>
              </w:rPr>
            </w:pPr>
            <w:bookmarkStart w:id="0" w:name="_Toc64011628"/>
            <w:bookmarkStart w:id="1" w:name="_GoBack"/>
            <w:bookmarkEnd w:id="1"/>
            <w:r w:rsidRPr="00FE5E2A">
              <w:rPr>
                <w:rFonts w:ascii="Arial" w:eastAsia="Times New Roman" w:hAnsi="Arial" w:cs="Arial"/>
                <w:b/>
                <w:bCs/>
              </w:rPr>
              <w:t xml:space="preserve">Fäüb-UV: D, KU: Briefe schreiben und gestalten – Mitteilungen zeitlich versetzt senden und empfangen </w:t>
            </w:r>
            <w:bookmarkEnd w:id="0"/>
          </w:p>
        </w:tc>
        <w:tc>
          <w:tcPr>
            <w:tcW w:w="4176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2008EC" w:rsidRPr="002008EC" w:rsidRDefault="002008EC" w:rsidP="002008EC">
            <w:pPr>
              <w:spacing w:before="120" w:after="120"/>
              <w:ind w:left="435"/>
              <w:rPr>
                <w:rFonts w:ascii="Arial" w:eastAsia="Times New Roman" w:hAnsi="Arial" w:cs="Arial"/>
                <w:b/>
                <w:bCs/>
              </w:rPr>
            </w:pPr>
            <w:r w:rsidRPr="002008EC">
              <w:rPr>
                <w:rFonts w:ascii="Arial" w:eastAsia="Times New Roman" w:hAnsi="Arial" w:cs="Arial"/>
                <w:bCs/>
              </w:rPr>
              <w:t>Klasse/Jahrgang:</w:t>
            </w:r>
            <w:r w:rsidRPr="002008E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FE5E2A">
              <w:rPr>
                <w:rFonts w:ascii="Arial" w:eastAsia="Times New Roman" w:hAnsi="Arial" w:cs="Arial"/>
                <w:b/>
                <w:bCs/>
              </w:rPr>
              <w:t>SEP</w:t>
            </w:r>
          </w:p>
        </w:tc>
      </w:tr>
      <w:tr w:rsidR="002008EC" w:rsidTr="00D56025">
        <w:trPr>
          <w:trHeight w:val="135"/>
        </w:trPr>
        <w:tc>
          <w:tcPr>
            <w:tcW w:w="10420" w:type="dxa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2008EC" w:rsidRPr="002008EC" w:rsidRDefault="002008EC" w:rsidP="002008EC">
            <w:pPr>
              <w:spacing w:before="120" w:after="12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76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2008EC" w:rsidRPr="002008EC" w:rsidRDefault="002008EC" w:rsidP="002008EC">
            <w:pPr>
              <w:spacing w:after="120"/>
              <w:ind w:left="436"/>
              <w:rPr>
                <w:rFonts w:ascii="Arial" w:eastAsia="Times New Roman" w:hAnsi="Arial" w:cs="Arial"/>
                <w:b/>
                <w:bCs/>
              </w:rPr>
            </w:pPr>
            <w:r w:rsidRPr="00FE5E2A">
              <w:rPr>
                <w:rFonts w:ascii="Arial" w:eastAsia="Times New Roman" w:hAnsi="Arial" w:cs="Arial"/>
                <w:bCs/>
              </w:rPr>
              <w:t xml:space="preserve">Zeitumfang in Std.: ca. </w:t>
            </w:r>
            <w:r w:rsidRPr="00EE4887">
              <w:rPr>
                <w:rFonts w:ascii="Arial" w:eastAsia="Times New Roman" w:hAnsi="Arial" w:cs="Arial"/>
                <w:bCs/>
              </w:rPr>
              <w:t>15</w:t>
            </w:r>
          </w:p>
        </w:tc>
      </w:tr>
      <w:tr w:rsidR="002008EC" w:rsidTr="00D56025">
        <w:tc>
          <w:tcPr>
            <w:tcW w:w="6096" w:type="dxa"/>
          </w:tcPr>
          <w:p w:rsidR="002008EC" w:rsidRPr="002008EC" w:rsidRDefault="002008EC" w:rsidP="002008EC">
            <w:pPr>
              <w:spacing w:before="120"/>
              <w:rPr>
                <w:rFonts w:ascii="Arial" w:eastAsia="Times New Roman" w:hAnsi="Arial" w:cs="Arial"/>
                <w:b/>
              </w:rPr>
            </w:pPr>
            <w:r w:rsidRPr="002008EC">
              <w:rPr>
                <w:rFonts w:ascii="Arial" w:eastAsia="Times New Roman" w:hAnsi="Arial" w:cs="Arial"/>
                <w:b/>
              </w:rPr>
              <w:t>schulinterner Arbeitsplan Primarstufe - zielgleich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:rsidR="002008EC" w:rsidRDefault="002008EC" w:rsidP="002008EC">
            <w:pPr>
              <w:spacing w:before="120"/>
            </w:pPr>
            <w:r w:rsidRPr="00FE5E2A">
              <w:rPr>
                <w:rFonts w:ascii="Arial" w:eastAsia="Times New Roman" w:hAnsi="Arial" w:cs="Arial"/>
                <w:b/>
              </w:rPr>
              <w:t xml:space="preserve">Anknüpfung </w:t>
            </w:r>
            <w:r w:rsidR="00301425">
              <w:rPr>
                <w:rFonts w:ascii="Arial" w:eastAsia="Times New Roman" w:hAnsi="Arial" w:cs="Arial"/>
                <w:b/>
              </w:rPr>
              <w:t xml:space="preserve">an den zieldifferenten </w:t>
            </w:r>
            <w:r w:rsidRPr="00FE5E2A">
              <w:rPr>
                <w:rFonts w:ascii="Arial" w:eastAsia="Times New Roman" w:hAnsi="Arial" w:cs="Arial"/>
                <w:b/>
              </w:rPr>
              <w:t xml:space="preserve">Bildungsgang </w:t>
            </w:r>
            <w:r w:rsidR="001E2E57">
              <w:rPr>
                <w:rFonts w:ascii="Arial" w:eastAsia="Times New Roman" w:hAnsi="Arial" w:cs="Arial"/>
                <w:b/>
              </w:rPr>
              <w:t>Geistige Entwicklung Schüler</w:t>
            </w:r>
            <w:r w:rsidRPr="00FE5E2A">
              <w:rPr>
                <w:rFonts w:ascii="Arial" w:eastAsia="Times New Roman" w:hAnsi="Arial" w:cs="Arial"/>
                <w:b/>
              </w:rPr>
              <w:t xml:space="preserve"> A</w:t>
            </w:r>
            <w:r w:rsidR="000D549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:rsidR="002008EC" w:rsidRDefault="002008EC" w:rsidP="00301425">
            <w:pPr>
              <w:spacing w:before="120" w:after="120"/>
            </w:pPr>
            <w:r w:rsidRPr="00FE5E2A">
              <w:rPr>
                <w:rFonts w:ascii="Arial" w:eastAsia="Times New Roman" w:hAnsi="Arial" w:cs="Arial"/>
                <w:b/>
              </w:rPr>
              <w:t>Anknüpfung</w:t>
            </w:r>
            <w:r>
              <w:rPr>
                <w:rFonts w:ascii="Arial" w:eastAsia="Times New Roman" w:hAnsi="Arial" w:cs="Arial"/>
                <w:b/>
              </w:rPr>
              <w:t xml:space="preserve"> an </w:t>
            </w:r>
            <w:r w:rsidR="00301425">
              <w:rPr>
                <w:rFonts w:ascii="Arial" w:eastAsia="Times New Roman" w:hAnsi="Arial" w:cs="Arial"/>
                <w:b/>
              </w:rPr>
              <w:t xml:space="preserve">den zieldifferenten </w:t>
            </w:r>
            <w:r w:rsidR="00301425" w:rsidRPr="00FE5E2A">
              <w:rPr>
                <w:rFonts w:ascii="Arial" w:eastAsia="Times New Roman" w:hAnsi="Arial" w:cs="Arial"/>
                <w:b/>
              </w:rPr>
              <w:t>Bildungsgang Geistige Entwicklung</w:t>
            </w:r>
            <w:r w:rsidR="00301425">
              <w:rPr>
                <w:rFonts w:ascii="Arial" w:eastAsia="Times New Roman" w:hAnsi="Arial" w:cs="Arial"/>
                <w:b/>
              </w:rPr>
              <w:t xml:space="preserve"> </w:t>
            </w:r>
            <w:r w:rsidR="001E2E57">
              <w:rPr>
                <w:rFonts w:ascii="Arial" w:eastAsia="Times New Roman" w:hAnsi="Arial" w:cs="Arial"/>
                <w:b/>
              </w:rPr>
              <w:t>Schüler</w:t>
            </w:r>
            <w:r w:rsidRPr="00FE5E2A">
              <w:rPr>
                <w:rFonts w:ascii="Arial" w:eastAsia="Times New Roman" w:hAnsi="Arial" w:cs="Arial"/>
                <w:b/>
              </w:rPr>
              <w:t xml:space="preserve"> B </w:t>
            </w:r>
          </w:p>
        </w:tc>
      </w:tr>
      <w:tr w:rsidR="00FB36CE" w:rsidTr="00D56025">
        <w:tc>
          <w:tcPr>
            <w:tcW w:w="6096" w:type="dxa"/>
            <w:vMerge w:val="restart"/>
          </w:tcPr>
          <w:p w:rsidR="00FB36CE" w:rsidRPr="000C4DC8" w:rsidRDefault="00FB36CE" w:rsidP="00FB36C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0C4DC8">
              <w:rPr>
                <w:rFonts w:ascii="Arial" w:eastAsia="Times New Roman" w:hAnsi="Arial" w:cs="Arial"/>
                <w:b/>
              </w:rPr>
              <w:t>KB 1: Sprechen und Zuhören</w:t>
            </w:r>
          </w:p>
          <w:p w:rsidR="00FB36CE" w:rsidRPr="00FE5E2A" w:rsidRDefault="00FB36CE" w:rsidP="00FB36CE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E5E2A">
              <w:rPr>
                <w:rFonts w:ascii="Arial" w:eastAsia="Times New Roman" w:hAnsi="Arial" w:cs="Arial"/>
                <w:i/>
              </w:rPr>
              <w:t>Die Schülerinnen und Schüler …</w:t>
            </w:r>
          </w:p>
          <w:p w:rsidR="00FB36CE" w:rsidRPr="00FE5E2A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E5E2A">
              <w:rPr>
                <w:rFonts w:ascii="Arial" w:eastAsia="Times New Roman" w:hAnsi="Arial" w:cs="Arial"/>
                <w:bCs/>
              </w:rPr>
              <w:t>halten angeleitet ritualisierte Gesprächsformen (u.a. Streitschlichtungsgespräch) ein.</w:t>
            </w:r>
          </w:p>
          <w:p w:rsid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E5E2A">
              <w:rPr>
                <w:rFonts w:ascii="Arial" w:eastAsia="Times New Roman" w:hAnsi="Arial" w:cs="Arial"/>
                <w:bCs/>
              </w:rPr>
              <w:t>präsentieren Lernergebnisse und verwenden dabei Fachbegriffe.</w:t>
            </w:r>
          </w:p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 w:after="120"/>
              <w:ind w:left="1081" w:hanging="1081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Bereich:</w:t>
            </w:r>
            <w:r w:rsidRPr="00343115">
              <w:rPr>
                <w:rFonts w:ascii="Arial" w:eastAsia="Times New Roman" w:hAnsi="Arial" w:cs="Arial"/>
              </w:rPr>
              <w:t xml:space="preserve"> Kommunizieren- Sprechen und Zuhören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 w:after="120"/>
              <w:ind w:left="1081" w:hanging="1081"/>
              <w:jc w:val="both"/>
              <w:rPr>
                <w:rFonts w:ascii="Arial" w:eastAsia="Times New Roman" w:hAnsi="Arial" w:cs="Arial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 xml:space="preserve">Bereich: </w:t>
            </w:r>
            <w:r w:rsidR="000D549E" w:rsidRPr="000D549E">
              <w:rPr>
                <w:rFonts w:ascii="Arial" w:eastAsia="Times New Roman" w:hAnsi="Arial" w:cs="Arial"/>
              </w:rPr>
              <w:t>Kommunizieren- Sprechen und Zuhören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Inhalt:</w:t>
            </w:r>
          </w:p>
          <w:p w:rsidR="00FB36CE" w:rsidRPr="00612015" w:rsidRDefault="00FB36C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 w:rsidRPr="00612015">
              <w:rPr>
                <w:rFonts w:ascii="Arial" w:eastAsia="Times New Roman" w:hAnsi="Arial" w:cs="Arial"/>
              </w:rPr>
              <w:t>Verstehend Zuhören und Zuhörstrategien nutzen</w:t>
            </w:r>
          </w:p>
          <w:p w:rsidR="00FB36CE" w:rsidRPr="00343115" w:rsidRDefault="00FB36C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  <w:b/>
                <w:u w:val="single"/>
              </w:rPr>
            </w:pPr>
            <w:r w:rsidRPr="00612015">
              <w:rPr>
                <w:rFonts w:ascii="Arial" w:eastAsia="Times New Roman" w:hAnsi="Arial" w:cs="Arial"/>
              </w:rPr>
              <w:t>Mit anderen kommunizieren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Inhalt:</w:t>
            </w:r>
          </w:p>
          <w:p w:rsidR="00FB36CE" w:rsidRPr="000D549E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 w:rsidRPr="000D549E">
              <w:rPr>
                <w:rFonts w:ascii="Arial" w:eastAsia="Times New Roman" w:hAnsi="Arial" w:cs="Arial"/>
              </w:rPr>
              <w:t>Verstehend Zuhören und Zuhörstrategien nutzen</w:t>
            </w:r>
          </w:p>
          <w:p w:rsidR="000D549E" w:rsidRPr="000D549E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  <w:b/>
                <w:u w:val="single"/>
              </w:rPr>
            </w:pPr>
            <w:r w:rsidRPr="000D549E">
              <w:rPr>
                <w:rFonts w:ascii="Arial" w:eastAsia="Times New Roman" w:hAnsi="Arial" w:cs="Arial"/>
              </w:rPr>
              <w:t>Mit anderen kommunizieren</w:t>
            </w:r>
          </w:p>
          <w:p w:rsidR="000D549E" w:rsidRPr="00343115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  <w:b/>
                <w:u w:val="single"/>
              </w:rPr>
            </w:pPr>
            <w:r w:rsidRPr="000D549E">
              <w:rPr>
                <w:rFonts w:ascii="Arial" w:eastAsia="Times New Roman" w:hAnsi="Arial" w:cs="Arial"/>
              </w:rPr>
              <w:t>Vor anderen sprechen und etwas (szenisch) darstellen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Fachliche Aspekte:</w:t>
            </w:r>
          </w:p>
          <w:p w:rsidR="00FB36CE" w:rsidRDefault="00FB36CE" w:rsidP="00FB36CE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Zuhören im Gespräch und Hörverstehen</w:t>
            </w:r>
          </w:p>
          <w:p w:rsidR="00FB36CE" w:rsidRDefault="00FB36CE" w:rsidP="00FB36CE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Zuhörstrategien</w:t>
            </w:r>
          </w:p>
          <w:p w:rsidR="00FB36CE" w:rsidRPr="00AF6A9E" w:rsidRDefault="00FB36CE" w:rsidP="00AF6A9E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Gezieltes Verhalte</w:t>
            </w:r>
            <w:r w:rsidR="00AF6A9E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Fachliche Aspekte:</w:t>
            </w:r>
          </w:p>
          <w:p w:rsidR="00FB36CE" w:rsidRPr="000D549E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 w:rsidRPr="000D549E">
              <w:rPr>
                <w:rFonts w:ascii="Arial" w:eastAsia="Times New Roman" w:hAnsi="Arial" w:cs="Arial"/>
              </w:rPr>
              <w:t>Zuhörstrategien</w:t>
            </w:r>
          </w:p>
          <w:p w:rsidR="000D549E" w:rsidRPr="00E90C29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 w:rsidRPr="000D549E">
              <w:rPr>
                <w:rFonts w:ascii="Arial" w:eastAsia="Times New Roman" w:hAnsi="Arial" w:cs="Arial"/>
              </w:rPr>
              <w:t>Konventionelle Äußerungen</w:t>
            </w:r>
          </w:p>
          <w:p w:rsidR="000D549E" w:rsidRPr="000D549E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  <w:b/>
                <w:u w:val="single"/>
              </w:rPr>
            </w:pPr>
            <w:r w:rsidRPr="000D549E">
              <w:rPr>
                <w:rFonts w:ascii="Arial" w:eastAsia="Times New Roman" w:hAnsi="Arial" w:cs="Arial"/>
              </w:rPr>
              <w:t>Kommunikationsverhalten</w:t>
            </w:r>
          </w:p>
          <w:p w:rsidR="000D549E" w:rsidRPr="00343115" w:rsidRDefault="000D549E" w:rsidP="001C17D2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  <w:b/>
                <w:u w:val="single"/>
              </w:rPr>
            </w:pPr>
            <w:r w:rsidRPr="000D549E">
              <w:rPr>
                <w:rFonts w:ascii="Arial" w:eastAsia="Times New Roman" w:hAnsi="Arial" w:cs="Arial"/>
              </w:rPr>
              <w:t>Über eigene Erlebnisse, Personen und Vorgaben berichten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FB36CE">
            <w:pPr>
              <w:spacing w:before="120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angestrebte Kompetenzen:</w:t>
            </w:r>
          </w:p>
          <w:p w:rsidR="00FB36CE" w:rsidRPr="008322E1" w:rsidRDefault="00115A78" w:rsidP="00FB36CE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A. </w:t>
            </w:r>
            <w:r w:rsidR="00FB36CE">
              <w:rPr>
                <w:rFonts w:ascii="Arial" w:eastAsia="Times New Roman" w:hAnsi="Arial" w:cs="Arial"/>
              </w:rPr>
              <w:t>n</w:t>
            </w:r>
            <w:r w:rsidR="00FB36CE" w:rsidRPr="00F45950">
              <w:rPr>
                <w:rFonts w:ascii="Arial" w:eastAsia="Times New Roman" w:hAnsi="Arial" w:cs="Arial"/>
              </w:rPr>
              <w:t xml:space="preserve">immt im </w:t>
            </w:r>
            <w:r w:rsidR="00FB36CE" w:rsidRPr="006349A3">
              <w:rPr>
                <w:rFonts w:ascii="Arial" w:eastAsia="Times New Roman" w:hAnsi="Arial" w:cs="Arial"/>
              </w:rPr>
              <w:t>Gespräch die Rolle der Empfängerin/ des Empfängers ein und wendet das turn-taking an</w:t>
            </w:r>
          </w:p>
          <w:p w:rsidR="00FB36CE" w:rsidRPr="006113D9" w:rsidRDefault="00115A78" w:rsidP="006113D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A. </w:t>
            </w:r>
            <w:r w:rsidR="008322E1" w:rsidRPr="008322E1">
              <w:rPr>
                <w:rFonts w:ascii="Arial" w:eastAsia="Times New Roman" w:hAnsi="Arial" w:cs="Arial"/>
              </w:rPr>
              <w:t>wendet elementare Regeln für das aktive Zuhören an</w:t>
            </w:r>
          </w:p>
          <w:p w:rsidR="00FB36CE" w:rsidRPr="00AF6A9E" w:rsidRDefault="00115A78" w:rsidP="00AF6A9E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A. </w:t>
            </w:r>
            <w:r w:rsidR="00FB36CE">
              <w:rPr>
                <w:rFonts w:ascii="Arial" w:eastAsia="Times New Roman" w:hAnsi="Arial" w:cs="Arial"/>
              </w:rPr>
              <w:t>kommuniziert unterstützt mithilf</w:t>
            </w:r>
            <w:r w:rsidR="00FB36CE" w:rsidRPr="00F45950">
              <w:rPr>
                <w:rFonts w:ascii="Arial" w:eastAsia="Times New Roman" w:hAnsi="Arial" w:cs="Arial"/>
              </w:rPr>
              <w:t>e nichtelektronischer oder elektronischer Kommunikationshilfen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8A4FAA" w:rsidRDefault="00FB36CE" w:rsidP="008A4FAA">
            <w:pPr>
              <w:spacing w:before="120"/>
              <w:rPr>
                <w:rFonts w:ascii="Arial" w:eastAsia="Times New Roman" w:hAnsi="Arial" w:cs="Arial"/>
                <w:b/>
                <w:u w:val="single"/>
              </w:rPr>
            </w:pPr>
            <w:r w:rsidRPr="008A4FAA">
              <w:rPr>
                <w:rFonts w:ascii="Arial" w:eastAsia="Times New Roman" w:hAnsi="Arial" w:cs="Arial"/>
                <w:b/>
                <w:u w:val="single"/>
              </w:rPr>
              <w:t>angestrebte Kompetenzen:</w:t>
            </w:r>
          </w:p>
          <w:p w:rsidR="00E90C29" w:rsidRP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>
              <w:rPr>
                <w:rFonts w:ascii="Arial" w:eastAsia="Times New Roman" w:hAnsi="Arial" w:cs="Arial"/>
              </w:rPr>
              <w:t>erkennt detaillierte Informationen aus einem Hörmedium/ aus Sprache</w:t>
            </w:r>
          </w:p>
          <w:p w:rsidR="004A5BFA" w:rsidRP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>
              <w:rPr>
                <w:rFonts w:ascii="Arial" w:eastAsia="Times New Roman" w:hAnsi="Arial" w:cs="Arial"/>
              </w:rPr>
              <w:t>erfasst Thema oder Kernaussage aus Gehörtem</w:t>
            </w:r>
            <w:r w:rsidR="004A5BFA" w:rsidRPr="004A5BFA">
              <w:rPr>
                <w:rFonts w:ascii="Arial" w:eastAsia="Times New Roman" w:hAnsi="Arial" w:cs="Arial"/>
              </w:rPr>
              <w:t>,</w:t>
            </w:r>
          </w:p>
          <w:p w:rsidR="004A5BFA" w:rsidRP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 w:rsidRPr="00E90C29">
              <w:rPr>
                <w:rFonts w:ascii="Arial" w:eastAsia="Times New Roman" w:hAnsi="Arial" w:cs="Arial"/>
              </w:rPr>
              <w:t>nutzt kulturell übliche Gesten und Laute, um ihre/seine Bedürfnisse und Interessen deutlich zu machen</w:t>
            </w:r>
          </w:p>
          <w:p w:rsidR="00E90C29" w:rsidRP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B. </w:t>
            </w:r>
            <w:r w:rsidR="00E90C29" w:rsidRPr="00E90C29">
              <w:rPr>
                <w:rFonts w:ascii="Arial" w:eastAsia="Times New Roman" w:hAnsi="Arial" w:cs="Arial"/>
              </w:rPr>
              <w:t>dr</w:t>
            </w:r>
            <w:r w:rsidR="00E90C29">
              <w:rPr>
                <w:rFonts w:ascii="Arial" w:eastAsia="Times New Roman" w:hAnsi="Arial" w:cs="Arial"/>
              </w:rPr>
              <w:t>ü</w:t>
            </w:r>
            <w:r w:rsidR="00E90C29" w:rsidRPr="00E90C29">
              <w:rPr>
                <w:rFonts w:ascii="Arial" w:eastAsia="Times New Roman" w:hAnsi="Arial" w:cs="Arial"/>
              </w:rPr>
              <w:t>ckt Wünsche und Bedürfnisse durch individuell bekannte Kommunikationsformen aus,</w:t>
            </w:r>
          </w:p>
          <w:p w:rsidR="00E90C29" w:rsidRP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 w:rsidRPr="00E90C29">
              <w:rPr>
                <w:rFonts w:ascii="Arial" w:eastAsia="Times New Roman" w:hAnsi="Arial" w:cs="Arial"/>
              </w:rPr>
              <w:t>spricht verbal verständlich (Lautstärke, Tempo),</w:t>
            </w:r>
          </w:p>
          <w:p w:rsidR="00E90C29" w:rsidRP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 w:rsidRPr="00E90C29">
              <w:rPr>
                <w:rFonts w:ascii="Arial" w:eastAsia="Times New Roman" w:hAnsi="Arial" w:cs="Arial"/>
              </w:rPr>
              <w:t>dr</w:t>
            </w:r>
            <w:r w:rsidR="00E90C29">
              <w:rPr>
                <w:rFonts w:ascii="Arial" w:eastAsia="Times New Roman" w:hAnsi="Arial" w:cs="Arial"/>
              </w:rPr>
              <w:t>ü</w:t>
            </w:r>
            <w:r w:rsidR="00E90C29" w:rsidRPr="00E90C29">
              <w:rPr>
                <w:rFonts w:ascii="Arial" w:eastAsia="Times New Roman" w:hAnsi="Arial" w:cs="Arial"/>
              </w:rPr>
              <w:t>ckt persönliche Ei</w:t>
            </w:r>
            <w:r w:rsidR="00E90C29">
              <w:rPr>
                <w:rFonts w:ascii="Arial" w:eastAsia="Times New Roman" w:hAnsi="Arial" w:cs="Arial"/>
              </w:rPr>
              <w:t>g</w:t>
            </w:r>
            <w:r w:rsidR="00E90C29" w:rsidRPr="00E90C29">
              <w:rPr>
                <w:rFonts w:ascii="Arial" w:eastAsia="Times New Roman" w:hAnsi="Arial" w:cs="Arial"/>
              </w:rPr>
              <w:t>enschaften, Gefühle, Meinungen und Interessen aus,</w:t>
            </w:r>
          </w:p>
          <w:p w:rsidR="00E90C29" w:rsidRDefault="00115A78" w:rsidP="00E90C2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 w:rsidRPr="00E90C29">
              <w:rPr>
                <w:rFonts w:ascii="Arial" w:eastAsia="Times New Roman" w:hAnsi="Arial" w:cs="Arial"/>
              </w:rPr>
              <w:t>beteiligt sich an Gesprächen durch einfache Redebeiträge</w:t>
            </w:r>
          </w:p>
          <w:p w:rsidR="00E90C29" w:rsidRPr="00F86945" w:rsidRDefault="00115A78" w:rsidP="00F86945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E90C29">
              <w:rPr>
                <w:rFonts w:ascii="Arial" w:eastAsia="Times New Roman" w:hAnsi="Arial" w:cs="Arial"/>
              </w:rPr>
              <w:t xml:space="preserve">berichtet </w:t>
            </w:r>
            <w:r w:rsidR="00F86945">
              <w:rPr>
                <w:rFonts w:ascii="Arial" w:eastAsia="Times New Roman" w:hAnsi="Arial" w:cs="Arial"/>
              </w:rPr>
              <w:t>einen</w:t>
            </w:r>
            <w:r w:rsidR="00E90C29">
              <w:rPr>
                <w:rFonts w:ascii="Arial" w:eastAsia="Times New Roman" w:hAnsi="Arial" w:cs="Arial"/>
              </w:rPr>
              <w:t xml:space="preserve"> Aspekt von etwas zuvor Erlebtem</w:t>
            </w:r>
          </w:p>
        </w:tc>
      </w:tr>
      <w:tr w:rsidR="00FB36CE" w:rsidTr="00BB7BD4">
        <w:tc>
          <w:tcPr>
            <w:tcW w:w="14596" w:type="dxa"/>
            <w:gridSpan w:val="3"/>
            <w:shd w:val="clear" w:color="auto" w:fill="BFBFBF" w:themeFill="background1" w:themeFillShade="BF"/>
          </w:tcPr>
          <w:p w:rsidR="00FB36CE" w:rsidRDefault="00FB36CE" w:rsidP="00FB36CE"/>
        </w:tc>
      </w:tr>
      <w:tr w:rsidR="00FB36CE" w:rsidTr="00D56025">
        <w:tc>
          <w:tcPr>
            <w:tcW w:w="6096" w:type="dxa"/>
            <w:vMerge w:val="restart"/>
          </w:tcPr>
          <w:p w:rsidR="00FB36CE" w:rsidRPr="000C4DC8" w:rsidRDefault="00FB36CE" w:rsidP="00FB36C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0C4DC8">
              <w:rPr>
                <w:rFonts w:ascii="Arial" w:eastAsia="Times New Roman" w:hAnsi="Arial" w:cs="Arial"/>
                <w:b/>
              </w:rPr>
              <w:t>KB 2: Schreiben</w:t>
            </w:r>
          </w:p>
          <w:p w:rsidR="00FB36CE" w:rsidRPr="00FB36CE" w:rsidRDefault="00FB36CE" w:rsidP="00FB36CE">
            <w:pPr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i/>
              </w:rPr>
              <w:t>Die Schülerinnen und Schüler …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halten den Stift zunehmend sicher mit ihrer dominanten Schreibhand.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schreiben flüssig und formklar in Druckschrift.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setzen Strategien zur Ideenfindung ein (Entwicklung von Ideen und Wissen im Austausch mit anderen, Recherche in Kinder(sach)büchern, Bilder oder Spiele als Impulse, Internetrecherche, Modelltexte).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überarbeiten eigene und fremde Texte strategiegeleitet (mithilfe von Leitfragen und Kriterien, Wirkung auf andere testen, Identifikation gelungener und weniger gelungener Textstellen, Überarbeitung hinsichtlich Schreibziel, Inhalt, Wirkung und sprachformaler Korrektheit).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beraten über die Wirkung ihrer Textentwürfe auf der Grundlage von Schreibkriterien (u. a. in Schreibkonferenzen).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gestalten Texte für die Endfassung einer (digitalen) Veröffentlichung/Präsentation.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spacing w:after="200" w:line="256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verfassen Texte mit verschiedenen Textfunktionen und individuell bedeutsame Texte.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spacing w:after="200" w:line="256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schreiben freie Texte zu eigenen Interessen und Erlebnissen sowie zum Ausdruck eigener Gefühle und Gedanken.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schreiben mithilfe von Rechtschreibstrategien (silbierendes Sprechen, Verlängern, Ableiten, Wörter zerlegen, Nachschlagen, Ausnahmeschreibung merken).</w:t>
            </w:r>
          </w:p>
          <w:p w:rsidR="00FB36CE" w:rsidRPr="00FB36CE" w:rsidRDefault="00FB36CE" w:rsidP="00FB36CE">
            <w:pPr>
              <w:pStyle w:val="Listenabsatz"/>
              <w:numPr>
                <w:ilvl w:val="0"/>
                <w:numId w:val="1"/>
              </w:numPr>
            </w:pPr>
            <w:r w:rsidRPr="00FB36CE">
              <w:rPr>
                <w:rFonts w:ascii="Arial" w:eastAsia="Times New Roman" w:hAnsi="Arial" w:cs="Arial"/>
                <w:bCs/>
              </w:rPr>
              <w:t>überprüfen und bearbeiten angeleitet ausgewählte orthografische Fehlerschwerpunkte.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 w:after="120"/>
              <w:rPr>
                <w:rFonts w:ascii="Arial" w:hAnsi="Arial" w:cs="Arial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Bereich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  <w:r w:rsidRPr="00FE5E2A">
              <w:rPr>
                <w:rFonts w:ascii="Arial" w:eastAsia="Times New Roman" w:hAnsi="Arial" w:cs="Arial"/>
              </w:rPr>
              <w:t>Schreiben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 w:after="120"/>
              <w:rPr>
                <w:rFonts w:ascii="Arial" w:hAnsi="Arial" w:cs="Arial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Bereich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  <w:r w:rsidRPr="00FE5E2A">
              <w:rPr>
                <w:rFonts w:ascii="Arial" w:eastAsia="Times New Roman" w:hAnsi="Arial" w:cs="Arial"/>
              </w:rPr>
              <w:t>Schreiben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Inhalt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Pr="00FE5E2A" w:rsidRDefault="00FB36CE" w:rsidP="00FB36CE">
            <w:pPr>
              <w:pStyle w:val="Listenabsatz"/>
              <w:numPr>
                <w:ilvl w:val="0"/>
                <w:numId w:val="2"/>
              </w:numPr>
              <w:spacing w:after="120"/>
              <w:ind w:left="322" w:hanging="322"/>
              <w:rPr>
                <w:rFonts w:ascii="Arial" w:hAnsi="Arial" w:cs="Arial"/>
              </w:rPr>
            </w:pPr>
            <w:r w:rsidRPr="00FE5E2A">
              <w:rPr>
                <w:rFonts w:ascii="Arial" w:hAnsi="Arial" w:cs="Arial"/>
              </w:rPr>
              <w:t>Über Schreib</w:t>
            </w:r>
            <w:r w:rsidR="00C97D3E">
              <w:rPr>
                <w:rFonts w:ascii="Arial" w:hAnsi="Arial" w:cs="Arial"/>
              </w:rPr>
              <w:t>strategien</w:t>
            </w:r>
            <w:r w:rsidRPr="00FE5E2A">
              <w:rPr>
                <w:rFonts w:ascii="Arial" w:hAnsi="Arial" w:cs="Arial"/>
              </w:rPr>
              <w:t xml:space="preserve"> verfügen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Inhalt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Pr="00FE5E2A" w:rsidRDefault="00FB36CE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</w:rPr>
            </w:pPr>
            <w:r w:rsidRPr="00FE5E2A">
              <w:rPr>
                <w:rFonts w:ascii="Arial" w:hAnsi="Arial" w:cs="Arial"/>
              </w:rPr>
              <w:t>Über Schreib</w:t>
            </w:r>
            <w:r w:rsidR="00C97D3E">
              <w:rPr>
                <w:rFonts w:ascii="Arial" w:hAnsi="Arial" w:cs="Arial"/>
              </w:rPr>
              <w:t>strategien</w:t>
            </w:r>
            <w:r w:rsidRPr="00FE5E2A">
              <w:rPr>
                <w:rFonts w:ascii="Arial" w:hAnsi="Arial" w:cs="Arial"/>
              </w:rPr>
              <w:t xml:space="preserve"> verfügen </w:t>
            </w:r>
          </w:p>
          <w:p w:rsidR="00FB36CE" w:rsidRPr="00FE5E2A" w:rsidRDefault="00FB36CE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</w:rPr>
            </w:pPr>
            <w:r w:rsidRPr="00FE5E2A">
              <w:rPr>
                <w:rFonts w:ascii="Arial" w:hAnsi="Arial" w:cs="Arial"/>
              </w:rPr>
              <w:t>Schreibstrategien nutzen und Texte verfassen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Fachliche Aspekte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Pr="00D0029C" w:rsidRDefault="00FB36CE" w:rsidP="00FB36CE">
            <w:pPr>
              <w:pStyle w:val="Listenabsatz"/>
              <w:numPr>
                <w:ilvl w:val="0"/>
                <w:numId w:val="2"/>
              </w:numPr>
              <w:spacing w:after="120"/>
              <w:ind w:left="371" w:hanging="371"/>
              <w:rPr>
                <w:rFonts w:ascii="Arial" w:hAnsi="Arial" w:cs="Arial"/>
              </w:rPr>
            </w:pPr>
            <w:r w:rsidRPr="00FE5E2A">
              <w:rPr>
                <w:rFonts w:ascii="Arial" w:hAnsi="Arial" w:cs="Arial"/>
              </w:rPr>
              <w:t>Logographemisches Schreiben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Fachliche Aspekte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Pr="00FE5E2A" w:rsidRDefault="00FB36CE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</w:rPr>
            </w:pPr>
            <w:r w:rsidRPr="00FE5E2A">
              <w:rPr>
                <w:rFonts w:ascii="Arial" w:hAnsi="Arial" w:cs="Arial"/>
              </w:rPr>
              <w:t>Alphabetisches Schreiben</w:t>
            </w:r>
          </w:p>
          <w:p w:rsidR="00FB36CE" w:rsidRPr="00FE5E2A" w:rsidRDefault="00FB36CE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</w:rPr>
            </w:pPr>
            <w:r w:rsidRPr="00FE5E2A">
              <w:rPr>
                <w:rFonts w:ascii="Arial" w:hAnsi="Arial" w:cs="Arial"/>
              </w:rPr>
              <w:t>Schreibaktivitäten entwickeln</w:t>
            </w:r>
          </w:p>
          <w:p w:rsidR="00FB36CE" w:rsidRPr="00D71AB7" w:rsidRDefault="00FB36CE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eastAsia="Times New Roman" w:hAnsi="Arial" w:cs="Arial"/>
              </w:rPr>
            </w:pPr>
            <w:r w:rsidRPr="00D71AB7">
              <w:rPr>
                <w:rFonts w:ascii="Arial" w:eastAsia="Times New Roman" w:hAnsi="Arial" w:cs="Arial"/>
              </w:rPr>
              <w:t>Texte verfassen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angestrebte Kompetenzen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Default="00115A78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</w:rPr>
            </w:pPr>
            <w:bookmarkStart w:id="2" w:name="_Hlk98274567"/>
            <w:r>
              <w:rPr>
                <w:rFonts w:ascii="Arial" w:hAnsi="Arial" w:cs="Arial"/>
              </w:rPr>
              <w:t xml:space="preserve">A. </w:t>
            </w:r>
            <w:r w:rsidR="00FB36CE">
              <w:rPr>
                <w:rFonts w:ascii="Arial" w:hAnsi="Arial" w:cs="Arial"/>
              </w:rPr>
              <w:t>merkt sich Wortbilder (u.a. Firmenlogos, den eigenen Namen)</w:t>
            </w:r>
          </w:p>
          <w:p w:rsidR="00FB36CE" w:rsidRPr="00D0029C" w:rsidRDefault="00115A78" w:rsidP="00FB36CE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FB36CE" w:rsidRPr="00FE5E2A">
              <w:rPr>
                <w:rFonts w:ascii="Arial" w:hAnsi="Arial" w:cs="Arial"/>
              </w:rPr>
              <w:t>reiht mehrere Bilder, Fotos oder Piktogramme einer Kommunikationsoberfläche in kommunikativer Absicht aneinande</w:t>
            </w:r>
            <w:bookmarkEnd w:id="2"/>
            <w:r w:rsidR="00FB36CE">
              <w:rPr>
                <w:rFonts w:ascii="Arial" w:hAnsi="Arial" w:cs="Arial"/>
              </w:rPr>
              <w:t>r</w:t>
            </w:r>
            <w:r w:rsidR="00FB36CE" w:rsidRPr="00D002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E069A9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angestrebte Kompetenzen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Pr="00FE5E2A" w:rsidRDefault="00115A78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 w:rsidRPr="00FE5E2A">
              <w:rPr>
                <w:rFonts w:ascii="Arial" w:eastAsia="Times New Roman" w:hAnsi="Arial" w:cs="Arial"/>
              </w:rPr>
              <w:t>kann neue Wörter durch Lautieren zergliedern, entziffern und schreiben</w:t>
            </w:r>
          </w:p>
          <w:p w:rsidR="00FB36CE" w:rsidRPr="00E069A9" w:rsidRDefault="00115A78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 w:rsidRPr="00FE5E2A">
              <w:rPr>
                <w:rFonts w:ascii="Arial" w:eastAsia="Times New Roman" w:hAnsi="Arial" w:cs="Arial"/>
              </w:rPr>
              <w:t>nutzt Anlaute zum Schreiben</w:t>
            </w:r>
          </w:p>
          <w:p w:rsidR="00FB36CE" w:rsidRPr="00D71AB7" w:rsidRDefault="00115A78" w:rsidP="00FB36CE">
            <w:pPr>
              <w:pStyle w:val="Listenabsatz"/>
              <w:numPr>
                <w:ilvl w:val="0"/>
                <w:numId w:val="2"/>
              </w:numPr>
              <w:ind w:left="360" w:hanging="36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eastAsia="Times New Roman" w:hAnsi="Arial" w:cs="Arial"/>
              </w:rPr>
              <w:t xml:space="preserve">erkennt Schreibanlässe für eine analoge/digitale Textproduktion im Unterricht und im Alltag </w:t>
            </w:r>
            <w:r w:rsidR="00EE14CC">
              <w:rPr>
                <w:rFonts w:ascii="Arial" w:eastAsia="Times New Roman" w:hAnsi="Arial" w:cs="Arial"/>
              </w:rPr>
              <w:t>[</w:t>
            </w:r>
            <w:r w:rsidR="00FB36CE">
              <w:rPr>
                <w:rFonts w:ascii="Arial" w:eastAsia="Times New Roman" w:hAnsi="Arial" w:cs="Arial"/>
              </w:rPr>
              <w:t xml:space="preserve">Brief </w:t>
            </w:r>
            <w:r w:rsidR="00F119BD">
              <w:rPr>
                <w:rFonts w:ascii="Arial" w:eastAsia="Times New Roman" w:hAnsi="Arial" w:cs="Arial"/>
              </w:rPr>
              <w:t xml:space="preserve">oder Kurznachricht </w:t>
            </w:r>
            <w:r w:rsidR="00FB36CE">
              <w:rPr>
                <w:rFonts w:ascii="Arial" w:eastAsia="Times New Roman" w:hAnsi="Arial" w:cs="Arial"/>
              </w:rPr>
              <w:t>als Schreibanlass</w:t>
            </w:r>
            <w:r w:rsidR="00EE14CC">
              <w:rPr>
                <w:rFonts w:ascii="Arial" w:eastAsia="Times New Roman" w:hAnsi="Arial" w:cs="Arial"/>
              </w:rPr>
              <w:t>]</w:t>
            </w:r>
          </w:p>
          <w:p w:rsidR="00FB36CE" w:rsidRPr="00D0029C" w:rsidRDefault="00115A78" w:rsidP="00FB36CE">
            <w:pPr>
              <w:pStyle w:val="Listenabsatz"/>
              <w:numPr>
                <w:ilvl w:val="0"/>
                <w:numId w:val="2"/>
              </w:numPr>
              <w:ind w:left="294" w:hanging="29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eastAsia="Times New Roman" w:hAnsi="Arial" w:cs="Arial"/>
              </w:rPr>
              <w:t xml:space="preserve">verfasst Texte kriteriengeleitet in analoger/ digitaler Form </w:t>
            </w:r>
            <w:r w:rsidR="00EE14CC">
              <w:rPr>
                <w:rFonts w:ascii="Arial" w:eastAsia="Times New Roman" w:hAnsi="Arial" w:cs="Arial"/>
              </w:rPr>
              <w:t>[</w:t>
            </w:r>
            <w:r w:rsidR="00FB36CE">
              <w:rPr>
                <w:rFonts w:ascii="Arial" w:eastAsia="Times New Roman" w:hAnsi="Arial" w:cs="Arial"/>
              </w:rPr>
              <w:t>Kriterien: Anrede, ein kurzer Satz, Unterschrift</w:t>
            </w:r>
            <w:r w:rsidR="00EE14CC">
              <w:rPr>
                <w:rFonts w:ascii="Arial" w:eastAsia="Times New Roman" w:hAnsi="Arial" w:cs="Arial"/>
              </w:rPr>
              <w:t>]</w:t>
            </w:r>
          </w:p>
        </w:tc>
      </w:tr>
      <w:tr w:rsidR="00FB36CE" w:rsidTr="00BB7BD4">
        <w:tc>
          <w:tcPr>
            <w:tcW w:w="14596" w:type="dxa"/>
            <w:gridSpan w:val="3"/>
            <w:shd w:val="clear" w:color="auto" w:fill="BFBFBF" w:themeFill="background1" w:themeFillShade="BF"/>
          </w:tcPr>
          <w:p w:rsidR="00FB36CE" w:rsidRDefault="00FB36CE" w:rsidP="00FB36CE"/>
        </w:tc>
      </w:tr>
      <w:tr w:rsidR="00D964D3" w:rsidTr="0029093D">
        <w:trPr>
          <w:trHeight w:val="739"/>
        </w:trPr>
        <w:tc>
          <w:tcPr>
            <w:tcW w:w="6096" w:type="dxa"/>
            <w:vMerge w:val="restart"/>
          </w:tcPr>
          <w:p w:rsidR="00D964D3" w:rsidRPr="000C4DC8" w:rsidRDefault="00D964D3" w:rsidP="00D964D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0C4DC8">
              <w:rPr>
                <w:rFonts w:ascii="Arial" w:eastAsia="Times New Roman" w:hAnsi="Arial" w:cs="Arial"/>
                <w:b/>
              </w:rPr>
              <w:t>KB 3: Lesen – mit Texten und Medien umgehen</w:t>
            </w:r>
          </w:p>
          <w:p w:rsidR="00D964D3" w:rsidRPr="00FB36CE" w:rsidRDefault="00D964D3" w:rsidP="00D964D3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B36CE">
              <w:rPr>
                <w:rFonts w:ascii="Arial" w:eastAsia="Times New Roman" w:hAnsi="Arial" w:cs="Arial"/>
                <w:i/>
              </w:rPr>
              <w:t>Die Schülerinnen und Schüler …</w:t>
            </w:r>
          </w:p>
          <w:p w:rsidR="00D964D3" w:rsidRPr="00FB36CE" w:rsidRDefault="00D964D3" w:rsidP="00D964D3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wenden Strategien zum Aufbau einer Leseerwartung an (Vorwissen zum Thema des Textes und zur Textart aktivieren, ein Leseziel setzen, Überschrift und Bilder beachten, Vermutungen formulieren).</w:t>
            </w:r>
          </w:p>
          <w:p w:rsidR="00D964D3" w:rsidRPr="00FB36CE" w:rsidRDefault="00D964D3" w:rsidP="00D964D3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wenden Strategien zur Texterschließung an (unbekannte Wörter klären, optische Markierungen nutzen, Sinnabschnitte einteilen und benennen, Wichtiges unterstreichen, Notizen machen, Informationen sortieren, passende Strukturhilfen nutzen).</w:t>
            </w:r>
          </w:p>
          <w:p w:rsidR="00D964D3" w:rsidRPr="00FB36CE" w:rsidRDefault="00D964D3" w:rsidP="00D964D3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beschreiben Figuren und Handlungsverlauf von kurzen literarischen Texten.</w:t>
            </w:r>
          </w:p>
          <w:p w:rsidR="00D964D3" w:rsidRPr="00FB36CE" w:rsidRDefault="00D964D3" w:rsidP="00D964D3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erläutern Gedanken und Gefühle literarischer Figuren.</w:t>
            </w:r>
          </w:p>
          <w:p w:rsidR="00D964D3" w:rsidRPr="00FB36CE" w:rsidRDefault="00D964D3" w:rsidP="00D964D3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äußern Gedanken und Gefühle zu Texten.</w:t>
            </w:r>
          </w:p>
          <w:p w:rsidR="00D964D3" w:rsidRPr="00FB36CE" w:rsidRDefault="00D964D3" w:rsidP="00D964D3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verfassen Texte produktionsorientiert zu literarischen Vorlagen in Hinblick auf die inhaltliche, sprachliche und mediale Gestaltung (Veränderung, Weiterschreiben, Paralleltext).</w:t>
            </w:r>
          </w:p>
          <w:p w:rsidR="00D964D3" w:rsidRPr="00FB36CE" w:rsidRDefault="00D964D3" w:rsidP="00D964D3">
            <w:pPr>
              <w:pStyle w:val="Listenabsatz"/>
              <w:numPr>
                <w:ilvl w:val="0"/>
                <w:numId w:val="1"/>
              </w:numPr>
            </w:pPr>
            <w:r w:rsidRPr="00FB36CE">
              <w:rPr>
                <w:rFonts w:ascii="Arial" w:eastAsia="Times New Roman" w:hAnsi="Arial" w:cs="Arial"/>
                <w:bCs/>
              </w:rPr>
              <w:t>lesen – auch aktuelle – Kinderliteratur (u. a. erzählende Texte, Bilderbücher, Ganzschriften) und beschreiben ihre Leseeindrücke.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D964D3" w:rsidRPr="00FE5E2A" w:rsidRDefault="00D964D3" w:rsidP="00D964D3">
            <w:pPr>
              <w:spacing w:before="120" w:after="120"/>
              <w:ind w:left="1027" w:hanging="1027"/>
              <w:rPr>
                <w:rFonts w:ascii="Arial" w:hAnsi="Arial" w:cs="Arial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Bereich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  <w:r w:rsidRPr="00FE5E2A">
              <w:rPr>
                <w:rFonts w:ascii="Arial" w:eastAsia="Times New Roman" w:hAnsi="Arial" w:cs="Arial"/>
                <w:b/>
              </w:rPr>
              <w:tab/>
            </w:r>
            <w:r w:rsidRPr="00FE5E2A">
              <w:rPr>
                <w:rFonts w:ascii="Arial" w:eastAsia="Times New Roman" w:hAnsi="Arial" w:cs="Arial"/>
              </w:rPr>
              <w:t>Lesen – mit Texten und Medien umgehen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D964D3" w:rsidRPr="00FE5E2A" w:rsidRDefault="00D964D3" w:rsidP="00D964D3">
            <w:pPr>
              <w:spacing w:before="120" w:after="120"/>
              <w:ind w:left="1027" w:hanging="1027"/>
              <w:rPr>
                <w:rFonts w:ascii="Arial" w:hAnsi="Arial" w:cs="Arial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Bereich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  <w:r w:rsidRPr="00FE5E2A">
              <w:rPr>
                <w:rFonts w:ascii="Arial" w:eastAsia="Times New Roman" w:hAnsi="Arial" w:cs="Arial"/>
                <w:b/>
              </w:rPr>
              <w:tab/>
            </w:r>
            <w:r w:rsidRPr="00FE5E2A">
              <w:rPr>
                <w:rFonts w:ascii="Arial" w:eastAsia="Times New Roman" w:hAnsi="Arial" w:cs="Arial"/>
              </w:rPr>
              <w:t>Lesen – mit Texten und Medien umgehen</w:t>
            </w:r>
          </w:p>
        </w:tc>
      </w:tr>
      <w:tr w:rsidR="00D964D3" w:rsidTr="00D56025">
        <w:tc>
          <w:tcPr>
            <w:tcW w:w="6096" w:type="dxa"/>
            <w:vMerge/>
          </w:tcPr>
          <w:p w:rsidR="00D964D3" w:rsidRDefault="00D964D3" w:rsidP="00D964D3"/>
        </w:tc>
        <w:tc>
          <w:tcPr>
            <w:tcW w:w="4324" w:type="dxa"/>
            <w:shd w:val="clear" w:color="auto" w:fill="F2F2F2" w:themeFill="background1" w:themeFillShade="F2"/>
          </w:tcPr>
          <w:p w:rsidR="00D964D3" w:rsidRPr="00FE5E2A" w:rsidRDefault="00D964D3" w:rsidP="00D964D3">
            <w:pPr>
              <w:spacing w:before="120"/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Inhalt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D964D3" w:rsidRPr="001B2780" w:rsidRDefault="00D964D3" w:rsidP="00FF7B85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Lesefähigkeiten verfügen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D964D3" w:rsidRPr="00FE5E2A" w:rsidRDefault="00D964D3" w:rsidP="00D964D3">
            <w:pPr>
              <w:spacing w:before="120"/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Inhalt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D964D3" w:rsidRPr="001B2780" w:rsidRDefault="00D964D3" w:rsidP="00D964D3">
            <w:pPr>
              <w:pStyle w:val="Listenabsatz"/>
              <w:numPr>
                <w:ilvl w:val="0"/>
                <w:numId w:val="3"/>
              </w:numPr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Lesefähigkeiten verfügen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A73982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A73982">
              <w:rPr>
                <w:rFonts w:ascii="Arial" w:eastAsia="Times New Roman" w:hAnsi="Arial" w:cs="Arial"/>
                <w:b/>
                <w:u w:val="single"/>
              </w:rPr>
              <w:t>Fachliche Aspekte:</w:t>
            </w:r>
          </w:p>
          <w:p w:rsidR="00F119BD" w:rsidRPr="00D964D3" w:rsidRDefault="00D964D3" w:rsidP="00D964D3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</w:t>
            </w:r>
            <w:r w:rsidRPr="00D964D3">
              <w:rPr>
                <w:rFonts w:ascii="Arial" w:hAnsi="Arial" w:cs="Arial"/>
              </w:rPr>
              <w:t>konisches Lesen</w:t>
            </w:r>
          </w:p>
          <w:p w:rsidR="00D964D3" w:rsidRPr="00A73982" w:rsidRDefault="00D964D3" w:rsidP="00D964D3">
            <w:pPr>
              <w:pStyle w:val="Listenabsatz"/>
              <w:spacing w:after="120"/>
              <w:ind w:left="177"/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Fachliche Aspekte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Default="00FB36CE" w:rsidP="00FB36CE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Ganzwörter Lesen</w:t>
            </w:r>
          </w:p>
          <w:p w:rsidR="00FB36CE" w:rsidRPr="00FE5E2A" w:rsidRDefault="00FB36CE" w:rsidP="00D56025">
            <w:pPr>
              <w:pStyle w:val="Listenabsatz"/>
              <w:numPr>
                <w:ilvl w:val="0"/>
                <w:numId w:val="3"/>
              </w:numPr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Synthetisierendes Lesen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A73982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A73982">
              <w:rPr>
                <w:rFonts w:ascii="Arial" w:eastAsia="Times New Roman" w:hAnsi="Arial" w:cs="Arial"/>
                <w:b/>
                <w:u w:val="single"/>
              </w:rPr>
              <w:t>angestrebte Kompetenzen:</w:t>
            </w:r>
          </w:p>
          <w:p w:rsidR="00F85EA0" w:rsidRDefault="00115A78" w:rsidP="00F85EA0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o</w:t>
            </w:r>
            <w:r w:rsidR="00F85EA0">
              <w:rPr>
                <w:rFonts w:ascii="Arial" w:hAnsi="Arial" w:cs="Arial"/>
              </w:rPr>
              <w:t>rientiert eigene Handlungen an Piktogrammen (hier: Plauderpläne)</w:t>
            </w:r>
          </w:p>
          <w:p w:rsidR="00F85EA0" w:rsidRDefault="00115A78" w:rsidP="00F85EA0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v</w:t>
            </w:r>
            <w:r w:rsidR="00F85EA0">
              <w:rPr>
                <w:rFonts w:ascii="Arial" w:hAnsi="Arial" w:cs="Arial"/>
              </w:rPr>
              <w:t>erfügt über ein individuelles und operationalisierbares ikonisches Vokabular</w:t>
            </w:r>
          </w:p>
          <w:p w:rsidR="00F85EA0" w:rsidRDefault="00115A78" w:rsidP="00F85EA0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w</w:t>
            </w:r>
            <w:r w:rsidR="00F85EA0">
              <w:rPr>
                <w:rFonts w:ascii="Arial" w:hAnsi="Arial" w:cs="Arial"/>
              </w:rPr>
              <w:t>endet sein/ihr individuelles ikonisches Vokabular situationsbezogen an (hier: (Kurz-)Mitteilung mithilfe der Kommunikationshilfe erstellen)</w:t>
            </w:r>
          </w:p>
          <w:p w:rsidR="00F119BD" w:rsidRPr="00A73982" w:rsidRDefault="00F119BD" w:rsidP="00A73982">
            <w:pPr>
              <w:pStyle w:val="Listenabsatz"/>
              <w:ind w:left="177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FE5E2A" w:rsidRDefault="00FB36CE" w:rsidP="00FB36CE">
            <w:pPr>
              <w:spacing w:before="120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angestrebte Kompetenzen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FB36CE" w:rsidRDefault="00115A78" w:rsidP="00FB36CE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hAnsi="Arial" w:cs="Arial"/>
              </w:rPr>
              <w:t>erfasst Wortbilder und Buchstabenkomplexe aus der realen und medialen Umwelt</w:t>
            </w:r>
          </w:p>
          <w:p w:rsidR="00FB36CE" w:rsidRDefault="00115A78" w:rsidP="00FB36CE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hAnsi="Arial" w:cs="Arial"/>
              </w:rPr>
              <w:t>orientiert eigene Handlungen an Wortbildern und Buchstabenkomplexen aus der realen und medialen Umwelt</w:t>
            </w:r>
          </w:p>
          <w:p w:rsidR="00FB36CE" w:rsidRDefault="00115A78" w:rsidP="00FB36CE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hAnsi="Arial" w:cs="Arial"/>
              </w:rPr>
              <w:t>erliest Silben</w:t>
            </w:r>
          </w:p>
          <w:p w:rsidR="00FB36CE" w:rsidRDefault="00115A78" w:rsidP="00FB36CE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hAnsi="Arial" w:cs="Arial"/>
              </w:rPr>
              <w:t>synthetisiert Silben zu Wörtern</w:t>
            </w:r>
          </w:p>
          <w:p w:rsidR="00FB36CE" w:rsidRDefault="00115A78" w:rsidP="00FB36CE">
            <w:pPr>
              <w:pStyle w:val="Listenabsatz"/>
              <w:numPr>
                <w:ilvl w:val="0"/>
                <w:numId w:val="3"/>
              </w:numPr>
              <w:spacing w:after="120"/>
              <w:ind w:left="177" w:hanging="17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hAnsi="Arial" w:cs="Arial"/>
              </w:rPr>
              <w:t>erliest Wörter</w:t>
            </w:r>
          </w:p>
          <w:p w:rsidR="00FB36CE" w:rsidRPr="00FE5E2A" w:rsidRDefault="00115A78" w:rsidP="00115A78">
            <w:pPr>
              <w:pStyle w:val="Listenabsatz"/>
              <w:numPr>
                <w:ilvl w:val="0"/>
                <w:numId w:val="3"/>
              </w:numPr>
              <w:ind w:left="177" w:hanging="17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FB36CE">
              <w:rPr>
                <w:rFonts w:ascii="Arial" w:hAnsi="Arial" w:cs="Arial"/>
              </w:rPr>
              <w:t>erliest einfache Sätze</w:t>
            </w:r>
          </w:p>
        </w:tc>
      </w:tr>
      <w:tr w:rsidR="00FB36CE" w:rsidTr="00BB7BD4">
        <w:tc>
          <w:tcPr>
            <w:tcW w:w="14596" w:type="dxa"/>
            <w:gridSpan w:val="3"/>
            <w:shd w:val="clear" w:color="auto" w:fill="BFBFBF" w:themeFill="background1" w:themeFillShade="BF"/>
          </w:tcPr>
          <w:p w:rsidR="00FB36CE" w:rsidRDefault="00FB36CE" w:rsidP="00FB36CE"/>
        </w:tc>
      </w:tr>
      <w:tr w:rsidR="00FB36CE" w:rsidTr="00D56025">
        <w:tc>
          <w:tcPr>
            <w:tcW w:w="6096" w:type="dxa"/>
            <w:vMerge w:val="restart"/>
          </w:tcPr>
          <w:p w:rsidR="00FB36CE" w:rsidRPr="000C4DC8" w:rsidRDefault="00FB36CE" w:rsidP="00FB36C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0C4DC8">
              <w:rPr>
                <w:rFonts w:ascii="Arial" w:eastAsia="Times New Roman" w:hAnsi="Arial" w:cs="Arial"/>
                <w:b/>
              </w:rPr>
              <w:t>KB 4: Sprache und Sprachgebrauch untersuchen</w:t>
            </w:r>
          </w:p>
          <w:p w:rsidR="00FB36CE" w:rsidRPr="00FB36CE" w:rsidRDefault="00FB36CE" w:rsidP="00FB36CE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B36CE">
              <w:rPr>
                <w:rFonts w:ascii="Arial" w:eastAsia="Times New Roman" w:hAnsi="Arial" w:cs="Arial"/>
                <w:i/>
              </w:rPr>
              <w:t>Die Schülerinnen und Schüler …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B36CE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unterscheiden Buchstaben, Silben, Wörter und Sätze.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B36CE">
              <w:rPr>
                <w:rFonts w:ascii="Arial" w:eastAsia="Times New Roman" w:hAnsi="Arial" w:cs="Arial"/>
                <w:color w:val="000000"/>
                <w:lang w:eastAsia="de-DE"/>
              </w:rPr>
              <w:t>ordnen Wörtern Wortarten (u. a. Nomen, Verben, Adjektive, Artikel) zu.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B36CE">
              <w:rPr>
                <w:rFonts w:ascii="Arial" w:eastAsia="Times New Roman" w:hAnsi="Arial" w:cs="Arial"/>
                <w:color w:val="000000"/>
                <w:lang w:eastAsia="de-DE"/>
              </w:rPr>
              <w:t>unterscheiden verschiedene Satzarten.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beschreiben die Wirkung von sprachlichen Mitteln.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beschreiben verschiedene Sichtweisen in einem Gespräch.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formulieren wertschätzend und sachlich, auch im Hinblick auf Genderaspekte und Rollen.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unterscheiden Merkmale der Schriftlich- und Mündlichkeit in digitaler und analoger Kommunikation (u. a. Öffentlichkeit vs. Privatheit, Fremdheit vs. Vertrautheit des Kommunikationspartners).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legen Wortsammlungen nach thematischen, grammatischen und orthografischen Gesichtspunkten für den Aufbau eines individuellen Wortschatzes an.</w:t>
            </w:r>
          </w:p>
          <w:p w:rsidR="00FB36CE" w:rsidRPr="00FB36CE" w:rsidRDefault="00FB36CE" w:rsidP="00FB36CE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Times New Roman" w:hAnsi="Arial" w:cs="Arial"/>
                <w:bCs/>
              </w:rPr>
            </w:pPr>
            <w:r w:rsidRPr="00FB36CE">
              <w:rPr>
                <w:rFonts w:ascii="Arial" w:eastAsia="Times New Roman" w:hAnsi="Arial" w:cs="Arial"/>
                <w:bCs/>
              </w:rPr>
              <w:t>setzen angeleitet Fachbegriffe zu Wörtern, Sätzen und Texten ein.</w:t>
            </w:r>
          </w:p>
          <w:p w:rsidR="00FB36CE" w:rsidRPr="00FB36CE" w:rsidRDefault="00FB36CE" w:rsidP="00FB36CE">
            <w:pPr>
              <w:pStyle w:val="Listenabsatz"/>
              <w:numPr>
                <w:ilvl w:val="0"/>
                <w:numId w:val="1"/>
              </w:numPr>
            </w:pPr>
            <w:r w:rsidRPr="00FB36CE">
              <w:rPr>
                <w:rFonts w:ascii="Arial" w:eastAsia="Times New Roman" w:hAnsi="Arial" w:cs="Arial"/>
                <w:bCs/>
              </w:rPr>
              <w:t>unterscheiden anhand einfacher Beispiele Alltagssprache und Bildungssprache.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FB36CE" w:rsidRPr="00D5602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 xml:space="preserve">Bereich: </w:t>
            </w:r>
            <w:r w:rsidR="00C106E3" w:rsidRPr="00C106E3">
              <w:rPr>
                <w:rFonts w:ascii="Arial" w:hAnsi="Arial" w:cs="Arial"/>
              </w:rPr>
              <w:t>Sprache und Sprachgebrauch untersuchen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D5602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 xml:space="preserve">Bereich: </w:t>
            </w:r>
            <w:r w:rsidR="00C63607" w:rsidRPr="00C63607">
              <w:rPr>
                <w:rFonts w:ascii="Arial" w:hAnsi="Arial" w:cs="Arial"/>
              </w:rPr>
              <w:t>Sprache und Sprachgebrauch untersuchen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Inhalt:</w:t>
            </w:r>
          </w:p>
          <w:p w:rsidR="00FB36CE" w:rsidRPr="00343115" w:rsidRDefault="00C106E3" w:rsidP="00D56025">
            <w:pPr>
              <w:pStyle w:val="Listenabsatz"/>
              <w:numPr>
                <w:ilvl w:val="0"/>
                <w:numId w:val="3"/>
              </w:numPr>
              <w:ind w:left="177" w:hanging="177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C106E3">
              <w:rPr>
                <w:rFonts w:ascii="Arial" w:hAnsi="Arial" w:cs="Arial"/>
              </w:rPr>
              <w:t>Sprachliche Verständigung erforschen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34311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Inhalt:</w:t>
            </w:r>
          </w:p>
          <w:p w:rsidR="00FB4ACC" w:rsidRPr="00656AF9" w:rsidRDefault="00C63607" w:rsidP="00656AF9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  <w:b/>
                <w:u w:val="single"/>
              </w:rPr>
            </w:pPr>
            <w:r w:rsidRPr="00FB4ACC">
              <w:rPr>
                <w:rFonts w:ascii="Arial" w:eastAsia="Times New Roman" w:hAnsi="Arial" w:cs="Arial"/>
              </w:rPr>
              <w:t>An Wörtern, Sätzen und Texten arbeiten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Fachliche Aspekte:</w:t>
            </w:r>
          </w:p>
          <w:p w:rsidR="00FB36CE" w:rsidRPr="00343115" w:rsidRDefault="00C106E3" w:rsidP="00D56025">
            <w:pPr>
              <w:pStyle w:val="Listenabsatz"/>
              <w:numPr>
                <w:ilvl w:val="0"/>
                <w:numId w:val="3"/>
              </w:numPr>
              <w:ind w:left="177" w:hanging="177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C106E3">
              <w:rPr>
                <w:rFonts w:ascii="Arial" w:hAnsi="Arial" w:cs="Arial"/>
              </w:rPr>
              <w:t>Sprechstrukturen erkunden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34311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Fachliche Aspekte:</w:t>
            </w:r>
          </w:p>
          <w:p w:rsidR="00FB36CE" w:rsidRPr="00343115" w:rsidRDefault="00FB4ACC" w:rsidP="00D56025">
            <w:pPr>
              <w:pStyle w:val="Listenabsatz"/>
              <w:numPr>
                <w:ilvl w:val="0"/>
                <w:numId w:val="3"/>
              </w:numPr>
              <w:ind w:left="177" w:hanging="177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925624">
              <w:rPr>
                <w:rFonts w:ascii="Arial" w:eastAsia="Times New Roman" w:hAnsi="Arial" w:cs="Arial"/>
              </w:rPr>
              <w:t>Erkunden sprachlicher Strukturen</w:t>
            </w:r>
          </w:p>
        </w:tc>
      </w:tr>
      <w:tr w:rsidR="00FB36CE" w:rsidTr="00D56025">
        <w:tc>
          <w:tcPr>
            <w:tcW w:w="6096" w:type="dxa"/>
            <w:vMerge/>
          </w:tcPr>
          <w:p w:rsidR="00FB36CE" w:rsidRDefault="00FB36CE" w:rsidP="00FB36CE"/>
        </w:tc>
        <w:tc>
          <w:tcPr>
            <w:tcW w:w="4324" w:type="dxa"/>
            <w:shd w:val="clear" w:color="auto" w:fill="F2F2F2" w:themeFill="background1" w:themeFillShade="F2"/>
          </w:tcPr>
          <w:p w:rsidR="00FB36CE" w:rsidRPr="0034311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angestrebte Kompetenzen:</w:t>
            </w:r>
          </w:p>
          <w:p w:rsidR="00FB36CE" w:rsidRPr="00343115" w:rsidRDefault="00115A78" w:rsidP="00D56025">
            <w:pPr>
              <w:pStyle w:val="Listenabsatz"/>
              <w:numPr>
                <w:ilvl w:val="0"/>
                <w:numId w:val="3"/>
              </w:numPr>
              <w:ind w:left="177" w:hanging="177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C106E3">
              <w:rPr>
                <w:rFonts w:ascii="Arial" w:hAnsi="Arial" w:cs="Arial"/>
              </w:rPr>
              <w:t>d</w:t>
            </w:r>
            <w:r w:rsidR="00C106E3" w:rsidRPr="00C106E3">
              <w:rPr>
                <w:rFonts w:ascii="Arial" w:hAnsi="Arial" w:cs="Arial"/>
              </w:rPr>
              <w:t>ifferenziert in Situationen des Sprachhandelns z</w:t>
            </w:r>
            <w:r w:rsidR="00C106E3">
              <w:rPr>
                <w:rFonts w:ascii="Arial" w:hAnsi="Arial" w:cs="Arial"/>
              </w:rPr>
              <w:t>w</w:t>
            </w:r>
            <w:r w:rsidR="00C106E3" w:rsidRPr="00C106E3">
              <w:rPr>
                <w:rFonts w:ascii="Arial" w:hAnsi="Arial" w:cs="Arial"/>
              </w:rPr>
              <w:t>ischen Sprecherin/ Sprecher und Hörerin/ Hörer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FB36CE" w:rsidRPr="00343115" w:rsidRDefault="00FB36CE" w:rsidP="00D56025">
            <w:pPr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343115">
              <w:rPr>
                <w:rFonts w:ascii="Arial" w:eastAsia="Times New Roman" w:hAnsi="Arial" w:cs="Arial"/>
                <w:b/>
                <w:u w:val="single"/>
              </w:rPr>
              <w:t>angestrebte Kompetenzen:</w:t>
            </w:r>
          </w:p>
          <w:p w:rsidR="00FB36CE" w:rsidRPr="00FB4ACC" w:rsidRDefault="00115A78" w:rsidP="00FB4ACC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925624">
              <w:rPr>
                <w:rFonts w:ascii="Arial" w:eastAsia="Times New Roman" w:hAnsi="Arial" w:cs="Arial"/>
              </w:rPr>
              <w:t>e</w:t>
            </w:r>
            <w:r w:rsidR="00FB4ACC" w:rsidRPr="00FB4ACC">
              <w:rPr>
                <w:rFonts w:ascii="Arial" w:eastAsia="Times New Roman" w:hAnsi="Arial" w:cs="Arial"/>
              </w:rPr>
              <w:t>rkennt Wortgrenzen,</w:t>
            </w:r>
          </w:p>
          <w:p w:rsidR="00FB4ACC" w:rsidRDefault="00115A78" w:rsidP="00FB4ACC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925624">
              <w:rPr>
                <w:rFonts w:ascii="Arial" w:eastAsia="Times New Roman" w:hAnsi="Arial" w:cs="Arial"/>
              </w:rPr>
              <w:t>g</w:t>
            </w:r>
            <w:r w:rsidR="00FB4ACC" w:rsidRPr="00FB4ACC">
              <w:rPr>
                <w:rFonts w:ascii="Arial" w:eastAsia="Times New Roman" w:hAnsi="Arial" w:cs="Arial"/>
              </w:rPr>
              <w:t>liedert Wörter in Silben</w:t>
            </w:r>
          </w:p>
          <w:p w:rsidR="00FB4ACC" w:rsidRPr="00FB4ACC" w:rsidRDefault="00115A78" w:rsidP="00FB4ACC">
            <w:pPr>
              <w:pStyle w:val="Listenabsatz"/>
              <w:numPr>
                <w:ilvl w:val="0"/>
                <w:numId w:val="2"/>
              </w:numPr>
              <w:spacing w:before="120"/>
              <w:ind w:left="360" w:hanging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B. </w:t>
            </w:r>
            <w:r w:rsidR="00925624">
              <w:rPr>
                <w:rFonts w:ascii="Arial" w:eastAsia="Times New Roman" w:hAnsi="Arial" w:cs="Arial"/>
              </w:rPr>
              <w:t>sammelt und ordnet Wörter</w:t>
            </w:r>
          </w:p>
        </w:tc>
      </w:tr>
      <w:tr w:rsidR="00FB36CE" w:rsidTr="00BB7BD4">
        <w:tc>
          <w:tcPr>
            <w:tcW w:w="14596" w:type="dxa"/>
            <w:gridSpan w:val="3"/>
            <w:shd w:val="clear" w:color="auto" w:fill="BFBFBF" w:themeFill="background1" w:themeFillShade="BF"/>
          </w:tcPr>
          <w:p w:rsidR="00FB36CE" w:rsidRDefault="00FB36CE" w:rsidP="00FB36CE"/>
        </w:tc>
      </w:tr>
      <w:tr w:rsidR="0029093D" w:rsidRPr="0029093D" w:rsidTr="0029093D">
        <w:tc>
          <w:tcPr>
            <w:tcW w:w="6096" w:type="dxa"/>
            <w:shd w:val="clear" w:color="auto" w:fill="F2F2F2" w:themeFill="background1" w:themeFillShade="F2"/>
          </w:tcPr>
          <w:p w:rsidR="0029093D" w:rsidRPr="0029093D" w:rsidRDefault="0029093D" w:rsidP="00F24C65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29093D" w:rsidRPr="0029093D" w:rsidRDefault="0029093D" w:rsidP="00F24C65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29093D" w:rsidRPr="0029093D" w:rsidRDefault="0029093D" w:rsidP="001C17D2">
            <w:pPr>
              <w:pStyle w:val="Listenabsatz"/>
              <w:ind w:left="0"/>
              <w:rPr>
                <w:rFonts w:ascii="Arial" w:eastAsia="Calibri" w:hAnsi="Arial" w:cs="Arial"/>
                <w:bCs/>
              </w:rPr>
            </w:pPr>
            <w:r w:rsidRPr="0029093D">
              <w:rPr>
                <w:rFonts w:ascii="Arial" w:hAnsi="Arial" w:cs="Arial"/>
              </w:rPr>
              <w:t xml:space="preserve">Vernetzung des fachlichen Kompetenzerwerbs mit der individuellen Entwicklungschancen (vgl. Unterrichtsvorgaben </w:t>
            </w:r>
            <w:r w:rsidR="001C17D2">
              <w:rPr>
                <w:rFonts w:ascii="Arial" w:hAnsi="Arial" w:cs="Arial"/>
              </w:rPr>
              <w:t>für die</w:t>
            </w:r>
            <w:r w:rsidRPr="0029093D">
              <w:rPr>
                <w:rFonts w:ascii="Arial" w:hAnsi="Arial" w:cs="Arial"/>
              </w:rPr>
              <w:t xml:space="preserve"> Entwicklungsbereiche und</w:t>
            </w:r>
            <w:r>
              <w:rPr>
                <w:rFonts w:ascii="Arial" w:hAnsi="Arial" w:cs="Arial"/>
              </w:rPr>
              <w:t xml:space="preserve"> individuelle </w:t>
            </w:r>
            <w:r w:rsidR="001C17D2">
              <w:rPr>
                <w:rFonts w:ascii="Arial" w:hAnsi="Arial" w:cs="Arial"/>
              </w:rPr>
              <w:t>Lern- und Entwicklungsplanung (</w:t>
            </w:r>
            <w:r>
              <w:rPr>
                <w:rFonts w:ascii="Arial" w:hAnsi="Arial" w:cs="Arial"/>
              </w:rPr>
              <w:t>Förderplanung</w:t>
            </w:r>
            <w:r w:rsidR="001C17D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von </w:t>
            </w:r>
            <w:r w:rsidR="001C17D2">
              <w:rPr>
                <w:rFonts w:ascii="Arial" w:hAnsi="Arial" w:cs="Arial"/>
              </w:rPr>
              <w:t>Schüler</w:t>
            </w:r>
            <w:r>
              <w:rPr>
                <w:rFonts w:ascii="Arial" w:hAnsi="Arial" w:cs="Arial"/>
              </w:rPr>
              <w:t xml:space="preserve"> A und </w:t>
            </w:r>
            <w:r w:rsidR="001C17D2">
              <w:rPr>
                <w:rFonts w:ascii="Arial" w:hAnsi="Arial" w:cs="Arial"/>
              </w:rPr>
              <w:t>Schüler</w:t>
            </w:r>
            <w:r>
              <w:rPr>
                <w:rFonts w:ascii="Arial" w:hAnsi="Arial" w:cs="Arial"/>
              </w:rPr>
              <w:t xml:space="preserve"> B im Fachunterricht)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29093D" w:rsidRPr="0029093D" w:rsidRDefault="0029093D" w:rsidP="00F24C65">
            <w:pPr>
              <w:rPr>
                <w:rFonts w:ascii="Arial" w:eastAsia="Times New Roman" w:hAnsi="Arial" w:cs="Arial"/>
              </w:rPr>
            </w:pPr>
            <w:r w:rsidRPr="0029093D">
              <w:rPr>
                <w:rFonts w:ascii="Arial" w:eastAsia="Times New Roman" w:hAnsi="Arial" w:cs="Arial"/>
                <w:b/>
                <w:u w:val="single"/>
              </w:rPr>
              <w:t>Entwicklungsbereich</w:t>
            </w:r>
            <w:r w:rsidRPr="0029093D">
              <w:rPr>
                <w:rFonts w:ascii="Arial" w:eastAsia="Times New Roman" w:hAnsi="Arial" w:cs="Arial"/>
                <w:b/>
              </w:rPr>
              <w:t xml:space="preserve">: </w:t>
            </w:r>
            <w:r w:rsidR="00E81B75">
              <w:rPr>
                <w:rFonts w:ascii="Arial" w:eastAsia="Times New Roman" w:hAnsi="Arial" w:cs="Arial"/>
              </w:rPr>
              <w:t>Kommunikation</w:t>
            </w:r>
          </w:p>
          <w:p w:rsidR="0029093D" w:rsidRPr="0029093D" w:rsidRDefault="0029093D" w:rsidP="00F24C65">
            <w:pPr>
              <w:spacing w:before="120"/>
              <w:rPr>
                <w:rFonts w:ascii="Arial" w:eastAsia="Times New Roman" w:hAnsi="Arial" w:cs="Arial"/>
                <w:bCs/>
              </w:rPr>
            </w:pPr>
            <w:r w:rsidRPr="0029093D">
              <w:rPr>
                <w:rFonts w:ascii="Arial" w:eastAsia="Times New Roman" w:hAnsi="Arial" w:cs="Arial"/>
                <w:b/>
                <w:u w:val="single"/>
              </w:rPr>
              <w:t>Entwicklungsaspekte</w:t>
            </w:r>
            <w:r w:rsidRPr="0029093D">
              <w:rPr>
                <w:rFonts w:ascii="Arial" w:eastAsia="Times New Roman" w:hAnsi="Arial" w:cs="Arial"/>
                <w:b/>
              </w:rPr>
              <w:t xml:space="preserve">: </w:t>
            </w:r>
            <w:r w:rsidR="00E81B75">
              <w:rPr>
                <w:rFonts w:ascii="Arial" w:eastAsia="Times New Roman" w:hAnsi="Arial" w:cs="Arial"/>
                <w:bCs/>
              </w:rPr>
              <w:t>Unterstützte Kommunikation</w:t>
            </w:r>
            <w:r w:rsidRPr="0029093D">
              <w:rPr>
                <w:rFonts w:ascii="Arial" w:eastAsia="Times New Roman" w:hAnsi="Arial" w:cs="Arial"/>
                <w:bCs/>
              </w:rPr>
              <w:t xml:space="preserve"> (2.</w:t>
            </w:r>
            <w:r w:rsidR="00E81B75">
              <w:rPr>
                <w:rFonts w:ascii="Arial" w:eastAsia="Times New Roman" w:hAnsi="Arial" w:cs="Arial"/>
                <w:bCs/>
              </w:rPr>
              <w:t>6</w:t>
            </w:r>
            <w:r w:rsidRPr="0029093D">
              <w:rPr>
                <w:rFonts w:ascii="Arial" w:eastAsia="Times New Roman" w:hAnsi="Arial" w:cs="Arial"/>
                <w:bCs/>
              </w:rPr>
              <w:t>)</w:t>
            </w:r>
          </w:p>
          <w:p w:rsidR="0029093D" w:rsidRPr="0029093D" w:rsidRDefault="0029093D" w:rsidP="00F24C65">
            <w:pPr>
              <w:spacing w:before="120"/>
              <w:rPr>
                <w:rFonts w:ascii="Arial" w:eastAsia="Times New Roman" w:hAnsi="Arial" w:cs="Arial"/>
                <w:b/>
              </w:rPr>
            </w:pPr>
            <w:r w:rsidRPr="0029093D">
              <w:rPr>
                <w:rFonts w:ascii="Arial" w:eastAsia="Times New Roman" w:hAnsi="Arial" w:cs="Arial"/>
                <w:b/>
                <w:u w:val="single"/>
              </w:rPr>
              <w:t>angestrebte Kompetenzen</w:t>
            </w:r>
            <w:r w:rsidRPr="0029093D">
              <w:rPr>
                <w:rFonts w:ascii="Arial" w:eastAsia="Times New Roman" w:hAnsi="Arial" w:cs="Arial"/>
                <w:b/>
              </w:rPr>
              <w:t>:</w:t>
            </w:r>
          </w:p>
          <w:p w:rsidR="0029093D" w:rsidRPr="0029093D" w:rsidRDefault="0029093D" w:rsidP="00F24C65">
            <w:pPr>
              <w:spacing w:before="120"/>
              <w:rPr>
                <w:rFonts w:ascii="Arial" w:eastAsia="Times New Roman" w:hAnsi="Arial" w:cs="Arial"/>
                <w:bCs/>
              </w:rPr>
            </w:pPr>
            <w:r w:rsidRPr="0029093D">
              <w:rPr>
                <w:rFonts w:ascii="Arial" w:eastAsia="Times New Roman" w:hAnsi="Arial" w:cs="Arial"/>
                <w:bCs/>
              </w:rPr>
              <w:t xml:space="preserve">A. </w:t>
            </w:r>
            <w:r w:rsidR="00E81B75">
              <w:rPr>
                <w:rFonts w:ascii="Arial" w:eastAsia="Times New Roman" w:hAnsi="Arial" w:cs="Arial"/>
                <w:bCs/>
              </w:rPr>
              <w:t>nutzt elektronische Kommunikationshilfen (hier: einfaches Sprachausgabegerät mit mehreren Ebenen)</w:t>
            </w:r>
          </w:p>
          <w:p w:rsidR="0029093D" w:rsidRPr="0029093D" w:rsidRDefault="0029093D" w:rsidP="00F24C65">
            <w:pPr>
              <w:spacing w:before="120"/>
              <w:rPr>
                <w:rFonts w:ascii="Arial" w:eastAsia="Times New Roman" w:hAnsi="Arial" w:cs="Arial"/>
                <w:bCs/>
              </w:rPr>
            </w:pPr>
            <w:r w:rsidRPr="0029093D">
              <w:rPr>
                <w:rFonts w:ascii="Arial" w:eastAsia="Times New Roman" w:hAnsi="Arial" w:cs="Arial"/>
                <w:bCs/>
              </w:rPr>
              <w:t xml:space="preserve">A. </w:t>
            </w:r>
            <w:r w:rsidR="00E81B75">
              <w:rPr>
                <w:rFonts w:ascii="Arial" w:eastAsia="Times New Roman" w:hAnsi="Arial" w:cs="Arial"/>
                <w:bCs/>
              </w:rPr>
              <w:t>setzt gezielt einfache elektronische Kommunikationshilfen zur Mitteilung ein</w:t>
            </w:r>
          </w:p>
          <w:p w:rsidR="0029093D" w:rsidRPr="0029093D" w:rsidRDefault="0029093D" w:rsidP="00F24C65">
            <w:pPr>
              <w:spacing w:before="12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76" w:type="dxa"/>
            <w:shd w:val="clear" w:color="auto" w:fill="F2F2F2" w:themeFill="background1" w:themeFillShade="F2"/>
          </w:tcPr>
          <w:p w:rsidR="0029093D" w:rsidRPr="0029093D" w:rsidRDefault="0029093D" w:rsidP="00F24C65">
            <w:pPr>
              <w:rPr>
                <w:rFonts w:ascii="Arial" w:eastAsia="Times New Roman" w:hAnsi="Arial" w:cs="Arial"/>
              </w:rPr>
            </w:pPr>
            <w:r w:rsidRPr="0029093D">
              <w:rPr>
                <w:rFonts w:ascii="Arial" w:eastAsia="Times New Roman" w:hAnsi="Arial" w:cs="Arial"/>
                <w:b/>
                <w:u w:val="single"/>
              </w:rPr>
              <w:t>Entwicklungsbereich</w:t>
            </w:r>
            <w:r w:rsidRPr="0029093D">
              <w:rPr>
                <w:rFonts w:ascii="Arial" w:eastAsia="Times New Roman" w:hAnsi="Arial" w:cs="Arial"/>
                <w:b/>
              </w:rPr>
              <w:t xml:space="preserve">: </w:t>
            </w:r>
            <w:r w:rsidRPr="0029093D">
              <w:rPr>
                <w:rFonts w:ascii="Arial" w:eastAsia="Times New Roman" w:hAnsi="Arial" w:cs="Arial"/>
              </w:rPr>
              <w:t>Kognition</w:t>
            </w:r>
          </w:p>
          <w:p w:rsidR="0029093D" w:rsidRPr="0029093D" w:rsidRDefault="0029093D" w:rsidP="00F24C65">
            <w:pPr>
              <w:spacing w:before="120"/>
              <w:rPr>
                <w:rFonts w:ascii="Arial" w:eastAsia="Times New Roman" w:hAnsi="Arial" w:cs="Arial"/>
                <w:b/>
              </w:rPr>
            </w:pPr>
            <w:r w:rsidRPr="0029093D">
              <w:rPr>
                <w:rFonts w:ascii="Arial" w:eastAsia="Times New Roman" w:hAnsi="Arial" w:cs="Arial"/>
                <w:b/>
                <w:u w:val="single"/>
              </w:rPr>
              <w:t>Entwicklungsaspekte</w:t>
            </w:r>
            <w:r w:rsidRPr="0029093D">
              <w:rPr>
                <w:rFonts w:ascii="Arial" w:eastAsia="Times New Roman" w:hAnsi="Arial" w:cs="Arial"/>
                <w:b/>
              </w:rPr>
              <w:t>:</w:t>
            </w:r>
          </w:p>
          <w:p w:rsidR="0029093D" w:rsidRPr="0029093D" w:rsidRDefault="00AC0D94" w:rsidP="00F24C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Planen und Umsetzen von Handlungen</w:t>
            </w:r>
            <w:r w:rsidR="0029093D" w:rsidRPr="0029093D"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</w:rPr>
              <w:t>4</w:t>
            </w:r>
            <w:r w:rsidR="0029093D" w:rsidRPr="0029093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3</w:t>
            </w:r>
            <w:r w:rsidR="0029093D" w:rsidRPr="0029093D">
              <w:rPr>
                <w:rFonts w:ascii="Arial" w:eastAsia="Times New Roman" w:hAnsi="Arial" w:cs="Arial"/>
              </w:rPr>
              <w:t>)</w:t>
            </w:r>
          </w:p>
          <w:p w:rsidR="0029093D" w:rsidRPr="0029093D" w:rsidRDefault="0029093D" w:rsidP="009C2DBF">
            <w:pPr>
              <w:spacing w:before="120"/>
              <w:rPr>
                <w:rFonts w:ascii="Arial" w:eastAsia="Times New Roman" w:hAnsi="Arial" w:cs="Arial"/>
                <w:b/>
                <w:u w:val="single"/>
              </w:rPr>
            </w:pPr>
            <w:r w:rsidRPr="0029093D">
              <w:rPr>
                <w:rFonts w:ascii="Arial" w:eastAsia="Times New Roman" w:hAnsi="Arial" w:cs="Arial"/>
                <w:b/>
                <w:u w:val="single"/>
              </w:rPr>
              <w:t>Angestrebte Kompetenzen</w:t>
            </w:r>
            <w:r w:rsidRPr="0029093D">
              <w:rPr>
                <w:rFonts w:ascii="Arial" w:eastAsia="Times New Roman" w:hAnsi="Arial" w:cs="Arial"/>
                <w:b/>
              </w:rPr>
              <w:t>:</w:t>
            </w:r>
          </w:p>
          <w:p w:rsidR="0029093D" w:rsidRPr="009C2DBF" w:rsidRDefault="0029093D" w:rsidP="009C2DBF">
            <w:pPr>
              <w:spacing w:before="120" w:line="276" w:lineRule="auto"/>
              <w:rPr>
                <w:rFonts w:ascii="Arial" w:hAnsi="Arial" w:cs="Arial"/>
              </w:rPr>
            </w:pPr>
            <w:r w:rsidRPr="009C2DBF">
              <w:rPr>
                <w:rFonts w:ascii="Arial" w:hAnsi="Arial" w:cs="Arial"/>
              </w:rPr>
              <w:t xml:space="preserve">B. </w:t>
            </w:r>
            <w:r w:rsidR="00AC0D94">
              <w:rPr>
                <w:rFonts w:ascii="Arial" w:hAnsi="Arial" w:cs="Arial"/>
              </w:rPr>
              <w:t>zerlegt Handlungen in einzelne Teilschritte (hier: Teilschritte beim Schreiben eines Briefes)</w:t>
            </w:r>
          </w:p>
          <w:p w:rsidR="0029093D" w:rsidRPr="0029093D" w:rsidRDefault="0029093D" w:rsidP="00AC0D94">
            <w:pPr>
              <w:spacing w:line="276" w:lineRule="auto"/>
              <w:rPr>
                <w:rFonts w:ascii="Arial" w:hAnsi="Arial" w:cs="Arial"/>
              </w:rPr>
            </w:pPr>
            <w:r w:rsidRPr="009C2DBF">
              <w:rPr>
                <w:rFonts w:ascii="Arial" w:hAnsi="Arial" w:cs="Arial"/>
              </w:rPr>
              <w:t xml:space="preserve">B. </w:t>
            </w:r>
            <w:r w:rsidR="00AC0D94">
              <w:rPr>
                <w:rFonts w:ascii="Arial" w:hAnsi="Arial" w:cs="Arial"/>
              </w:rPr>
              <w:t>antizipiert den nächsten Schritt innerhalb eines Handlungsablaufs</w:t>
            </w:r>
          </w:p>
        </w:tc>
      </w:tr>
      <w:tr w:rsidR="0036254A" w:rsidRPr="00FE5E2A" w:rsidTr="00D56025">
        <w:trPr>
          <w:trHeight w:val="3234"/>
        </w:trPr>
        <w:tc>
          <w:tcPr>
            <w:tcW w:w="6096" w:type="dxa"/>
            <w:shd w:val="clear" w:color="auto" w:fill="auto"/>
          </w:tcPr>
          <w:p w:rsidR="0036254A" w:rsidRPr="00FE5E2A" w:rsidRDefault="0036254A" w:rsidP="00CA471D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</w:rPr>
              <w:t xml:space="preserve">Didaktische bzw. methodische Zugänge: </w:t>
            </w:r>
          </w:p>
          <w:p w:rsidR="0036254A" w:rsidRPr="00FE5E2A" w:rsidRDefault="0036254A" w:rsidP="0036254A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Besonderheiten der Kommunikationssituation „Briefe schreiben und lesen“ am Beispiel des Themas „Brief“ in Bilderbüchern</w:t>
            </w:r>
          </w:p>
          <w:p w:rsidR="0036254A" w:rsidRPr="00FE5E2A" w:rsidRDefault="0036254A" w:rsidP="0036254A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 xml:space="preserve">Initiierung einer Brieffreundschaft mit einer Partnerklasse: „Ich stelle mich vor“ (z. B. Textproduktion auf Grundlage des Steckbriefes – s. UV Gut angekommen) </w:t>
            </w:r>
          </w:p>
          <w:p w:rsidR="0036254A" w:rsidRPr="00FE5E2A" w:rsidRDefault="0036254A" w:rsidP="0036254A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Elemente eines Briefes (Anrede, Grußformel mit Namen)</w:t>
            </w:r>
          </w:p>
          <w:p w:rsidR="0036254A" w:rsidRPr="00FE5E2A" w:rsidRDefault="0036254A" w:rsidP="0036254A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Ausdrucksmöglichkeiten von Handschrift</w:t>
            </w:r>
          </w:p>
          <w:p w:rsidR="0036254A" w:rsidRPr="00FE5E2A" w:rsidRDefault="0036254A" w:rsidP="0036254A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Schreibkonferenzen</w:t>
            </w:r>
          </w:p>
          <w:p w:rsidR="0036254A" w:rsidRPr="00FE5E2A" w:rsidRDefault="0036254A" w:rsidP="0036254A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Rechtschreibgespräche</w:t>
            </w:r>
          </w:p>
          <w:p w:rsidR="0036254A" w:rsidRPr="00D84F5E" w:rsidRDefault="0036254A" w:rsidP="00D84F5E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84F5E">
              <w:rPr>
                <w:rFonts w:ascii="Arial" w:eastAsia="Times New Roman" w:hAnsi="Arial" w:cs="Arial"/>
              </w:rPr>
              <w:t>Wortsammlung zur Erweiterung des individuellen (Rechtschreib-) Wortschatzes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36254A" w:rsidRPr="00FE5E2A" w:rsidRDefault="0036254A" w:rsidP="001C17D2">
            <w:pPr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Didaktische bzw. methodische Zugänge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36254A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individuelle, ritualisierte Situationen und Gelegenheiten schaffen, in denen Mitteilungen als Sender produziert und überbracht werden,</w:t>
            </w:r>
          </w:p>
          <w:p w:rsidR="0036254A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(Kurz-)Mitteilungen und Äußerungen symbolisch durch Metacom-Symbole darstellen,</w:t>
            </w:r>
          </w:p>
          <w:p w:rsidR="0036254A" w:rsidRPr="00BA144C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 Briefe und Mitteilungen in Form von begleiteten Botengängen z.B. im Schulsekretariat überbringen</w:t>
            </w:r>
          </w:p>
          <w:p w:rsidR="0036254A" w:rsidRPr="006A1906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 w:rsidRPr="006A1906">
              <w:rPr>
                <w:rFonts w:ascii="Arial" w:hAnsi="Arial" w:cs="Arial"/>
              </w:rPr>
              <w:t>einfache Gespräche und Mitteilungen mithilfe von komplexeren Kommunikationshilfsmitteln einüben (Plauderpläne)</w:t>
            </w:r>
          </w:p>
          <w:p w:rsidR="0036254A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geeignete Kommunikationspartner/ „Brieffreundinnen und Brieffreunde“ auswählen, die modelhaft Kommunikationssituationen mitgestalten können</w:t>
            </w:r>
          </w:p>
          <w:p w:rsidR="00C9434B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vorrangiger Einsatz von Ziel-/ Kernvokabular </w:t>
            </w:r>
          </w:p>
          <w:p w:rsidR="0036254A" w:rsidRPr="00FE5E2A" w:rsidRDefault="0036254A" w:rsidP="001C17D2">
            <w:pPr>
              <w:pStyle w:val="Listenabsatz"/>
              <w:numPr>
                <w:ilvl w:val="0"/>
                <w:numId w:val="2"/>
              </w:numPr>
              <w:ind w:left="322" w:hanging="322"/>
              <w:rPr>
                <w:rFonts w:ascii="Arial" w:hAnsi="Arial" w:cs="Arial"/>
              </w:rPr>
            </w:pPr>
            <w:r w:rsidRPr="006A1906">
              <w:rPr>
                <w:rFonts w:ascii="Arial" w:hAnsi="Arial" w:cs="Arial"/>
              </w:rPr>
              <w:t>Konzept der Fokuswörter</w:t>
            </w:r>
            <w:r>
              <w:rPr>
                <w:rFonts w:ascii="Arial" w:hAnsi="Arial" w:cs="Arial"/>
              </w:rPr>
              <w:t xml:space="preserve"> verfolgen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36254A" w:rsidRDefault="0036254A" w:rsidP="001C17D2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Didakt</w:t>
            </w:r>
            <w:r>
              <w:rPr>
                <w:rFonts w:ascii="Arial" w:eastAsia="Times New Roman" w:hAnsi="Arial" w:cs="Arial"/>
                <w:b/>
                <w:u w:val="single"/>
              </w:rPr>
              <w:t>ische bzw. methodische Zugänge:</w:t>
            </w:r>
          </w:p>
          <w:p w:rsidR="00444C8C" w:rsidRPr="00FE5E2A" w:rsidRDefault="00444C8C" w:rsidP="001C17D2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Besonderheiten der Kommunikationssituation „Briefe schreiben und lesen“ am Beispiel des Themas „Brief“ in Bilderbüchern</w:t>
            </w:r>
          </w:p>
          <w:p w:rsidR="00444C8C" w:rsidRPr="00FE5E2A" w:rsidRDefault="00444C8C" w:rsidP="001C17D2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 xml:space="preserve">Initiierung einer Brieffreundschaft mit einer Partnerklasse: „Ich stelle mich vor“ (z. B. Textproduktion </w:t>
            </w:r>
            <w:r w:rsidR="00D86330">
              <w:rPr>
                <w:rFonts w:ascii="Arial" w:eastAsia="Times New Roman" w:hAnsi="Arial" w:cs="Arial"/>
              </w:rPr>
              <w:t xml:space="preserve">auch digital </w:t>
            </w:r>
            <w:r w:rsidRPr="00FE5E2A">
              <w:rPr>
                <w:rFonts w:ascii="Arial" w:eastAsia="Times New Roman" w:hAnsi="Arial" w:cs="Arial"/>
              </w:rPr>
              <w:t xml:space="preserve">auf Grundlage des Steckbriefes – s. UV Gut angekommen) </w:t>
            </w:r>
          </w:p>
          <w:p w:rsidR="00444C8C" w:rsidRPr="00FE5E2A" w:rsidRDefault="00444C8C" w:rsidP="001C17D2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Elemente eines Briefes (Anrede, Grußformel mit Namen)</w:t>
            </w:r>
          </w:p>
          <w:p w:rsidR="0036254A" w:rsidRPr="00D71AB7" w:rsidRDefault="0036254A" w:rsidP="001C17D2">
            <w:pPr>
              <w:pStyle w:val="Listenabsatz"/>
              <w:ind w:left="288"/>
              <w:rPr>
                <w:rFonts w:ascii="Arial" w:eastAsia="Times New Roman" w:hAnsi="Arial" w:cs="Arial"/>
                <w:b/>
                <w:u w:val="single"/>
              </w:rPr>
            </w:pPr>
          </w:p>
          <w:p w:rsidR="0036254A" w:rsidRPr="00FE5E2A" w:rsidRDefault="0036254A" w:rsidP="001C17D2">
            <w:pPr>
              <w:rPr>
                <w:rFonts w:ascii="Arial" w:hAnsi="Arial" w:cs="Arial"/>
              </w:rPr>
            </w:pPr>
          </w:p>
        </w:tc>
      </w:tr>
    </w:tbl>
    <w:p w:rsidR="00C9434B" w:rsidRDefault="00C9434B">
      <w:r>
        <w:br w:type="page"/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6096"/>
        <w:gridCol w:w="4324"/>
        <w:gridCol w:w="4176"/>
      </w:tblGrid>
      <w:tr w:rsidR="00D56025" w:rsidTr="00D56025">
        <w:tc>
          <w:tcPr>
            <w:tcW w:w="6096" w:type="dxa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</w:rPr>
              <w:t>Materialien/Medien/außerschulische Angebote:</w:t>
            </w:r>
          </w:p>
          <w:p w:rsidR="00D56025" w:rsidRPr="00FE5E2A" w:rsidRDefault="00D56025" w:rsidP="00D56025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Materialordner auf dem Schulserver</w:t>
            </w:r>
          </w:p>
          <w:p w:rsidR="00D56025" w:rsidRPr="00FE5E2A" w:rsidRDefault="00D56025" w:rsidP="00D56025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Materialkiste (Abbildungen von Künstlerinnen- und Künstlerbriefen, Handschriftproben, Material zum Erproben von Wirkungen von Handschrift, verschiedene Papiere für die Textproduktion)</w:t>
            </w:r>
          </w:p>
          <w:p w:rsidR="00D56025" w:rsidRPr="00FE5E2A" w:rsidRDefault="00D56025" w:rsidP="00D5602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E5E2A">
              <w:rPr>
                <w:rFonts w:ascii="Arial" w:eastAsia="Times New Roman" w:hAnsi="Arial" w:cs="Arial"/>
              </w:rPr>
              <w:t>Zusätzliche Bücherkiste mit Bilderbüchern zum Thema Briefe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Materialien/Medien/außerschulische Angebote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D56025" w:rsidRPr="006A1906" w:rsidRDefault="00D56025" w:rsidP="00D56025">
            <w:pPr>
              <w:pStyle w:val="Listenabsatz"/>
              <w:numPr>
                <w:ilvl w:val="0"/>
                <w:numId w:val="6"/>
              </w:numPr>
              <w:ind w:left="177" w:hanging="219"/>
              <w:rPr>
                <w:rFonts w:ascii="Arial" w:hAnsi="Arial" w:cs="Arial"/>
              </w:rPr>
            </w:pPr>
            <w:r w:rsidRPr="006A1906">
              <w:rPr>
                <w:rFonts w:ascii="Arial" w:hAnsi="Arial" w:cs="Arial"/>
              </w:rPr>
              <w:t>Skript für Gespräche</w:t>
            </w:r>
          </w:p>
          <w:p w:rsidR="00D56025" w:rsidRPr="006A1906" w:rsidRDefault="00D56025" w:rsidP="00D56025">
            <w:pPr>
              <w:pStyle w:val="Listenabsatz"/>
              <w:numPr>
                <w:ilvl w:val="0"/>
                <w:numId w:val="6"/>
              </w:numPr>
              <w:ind w:left="177" w:hanging="219"/>
              <w:rPr>
                <w:rFonts w:ascii="Arial" w:hAnsi="Arial" w:cs="Arial"/>
              </w:rPr>
            </w:pPr>
            <w:r w:rsidRPr="006A1906">
              <w:rPr>
                <w:rFonts w:ascii="Arial" w:hAnsi="Arial" w:cs="Arial"/>
              </w:rPr>
              <w:t>Symbolsammlung für kurze Mitteilungen erstellen</w:t>
            </w:r>
          </w:p>
          <w:p w:rsidR="00D56025" w:rsidRPr="006A1906" w:rsidRDefault="00D56025" w:rsidP="00D56025">
            <w:pPr>
              <w:pStyle w:val="Listenabsatz"/>
              <w:numPr>
                <w:ilvl w:val="0"/>
                <w:numId w:val="6"/>
              </w:numPr>
              <w:ind w:left="177" w:hanging="219"/>
              <w:rPr>
                <w:rFonts w:ascii="Arial" w:hAnsi="Arial" w:cs="Arial"/>
              </w:rPr>
            </w:pPr>
            <w:r w:rsidRPr="006A1906">
              <w:rPr>
                <w:rFonts w:ascii="Arial" w:hAnsi="Arial" w:cs="Arial"/>
              </w:rPr>
              <w:t>Vokabelliste für individuelle komplexere Kommunikationshilfe erstellen,</w:t>
            </w:r>
          </w:p>
          <w:p w:rsidR="00D56025" w:rsidRPr="00FA7BA3" w:rsidRDefault="00D56025" w:rsidP="00C9434B">
            <w:pPr>
              <w:pStyle w:val="Listenabsatz"/>
              <w:ind w:left="177"/>
              <w:rPr>
                <w:rFonts w:ascii="Arial" w:hAnsi="Arial" w:cs="Arial"/>
              </w:rPr>
            </w:pPr>
          </w:p>
        </w:tc>
        <w:tc>
          <w:tcPr>
            <w:tcW w:w="4176" w:type="dxa"/>
            <w:shd w:val="clear" w:color="auto" w:fill="F2F2F2" w:themeFill="background1" w:themeFillShade="F2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Materialien/Medien/außerschulische Angebote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D56025" w:rsidRDefault="0021101A" w:rsidP="00D56025">
            <w:pPr>
              <w:pStyle w:val="Listenabsatz"/>
              <w:numPr>
                <w:ilvl w:val="0"/>
                <w:numId w:val="6"/>
              </w:numPr>
              <w:ind w:left="180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Elemente eines Briefes mithilfe einer symbolbasierten Anleitung visualisieren</w:t>
            </w:r>
          </w:p>
          <w:p w:rsidR="0021101A" w:rsidRPr="00FE5E2A" w:rsidRDefault="0021101A" w:rsidP="00D56025">
            <w:pPr>
              <w:pStyle w:val="Listenabsatz"/>
              <w:numPr>
                <w:ilvl w:val="0"/>
                <w:numId w:val="6"/>
              </w:numPr>
              <w:ind w:left="180" w:hanging="218"/>
              <w:rPr>
                <w:rFonts w:ascii="Arial" w:hAnsi="Arial" w:cs="Arial"/>
              </w:rPr>
            </w:pPr>
          </w:p>
        </w:tc>
      </w:tr>
      <w:tr w:rsidR="00D56025" w:rsidTr="00D56025">
        <w:tc>
          <w:tcPr>
            <w:tcW w:w="6096" w:type="dxa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</w:rPr>
              <w:t xml:space="preserve">Lernerfolgsüberprüfung/Leistungsbewertung/Feedback: </w:t>
            </w:r>
          </w:p>
          <w:p w:rsidR="00D56025" w:rsidRPr="00FE5E2A" w:rsidRDefault="00D56025" w:rsidP="00D56025">
            <w:pPr>
              <w:pStyle w:val="Listenabsatz"/>
              <w:numPr>
                <w:ilvl w:val="0"/>
                <w:numId w:val="6"/>
              </w:numPr>
              <w:ind w:left="313"/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</w:rPr>
              <w:t>Texte und Textüberarbeitungen der Kinder zur Diagnose und Planung der weiteren Förderung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Lernerfolgsüberprüfung/ Leistungsbewertung/ Feedback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D56025" w:rsidRDefault="00D56025" w:rsidP="00C9434B">
            <w:pPr>
              <w:pStyle w:val="Listenabsatz"/>
              <w:numPr>
                <w:ilvl w:val="0"/>
                <w:numId w:val="6"/>
              </w:numPr>
              <w:ind w:left="177" w:hanging="21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Wortschatzerweiterung durch das Konzept der Fokuswörter</w:t>
            </w:r>
            <w:r w:rsidR="00BF5F0D">
              <w:rPr>
                <w:rFonts w:ascii="Arial" w:eastAsia="Times New Roman" w:hAnsi="Arial" w:cs="Arial"/>
              </w:rPr>
              <w:t>, Quizformat</w:t>
            </w:r>
          </w:p>
          <w:p w:rsidR="00D56025" w:rsidRPr="00FA7BA3" w:rsidRDefault="00D56025" w:rsidP="00C9434B">
            <w:pPr>
              <w:pStyle w:val="Listenabsatz"/>
              <w:numPr>
                <w:ilvl w:val="0"/>
                <w:numId w:val="6"/>
              </w:numPr>
              <w:ind w:left="177" w:hanging="21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abnehmende Hilfe der Kommunikationspartner beim Einsatz von situationsangemessenem Vokabular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Lernerfolgsüberprüfung/ Leistungsbewertung/ Feedback</w:t>
            </w:r>
            <w:r w:rsidRPr="00FE5E2A">
              <w:rPr>
                <w:rFonts w:ascii="Arial" w:eastAsia="Times New Roman" w:hAnsi="Arial" w:cs="Arial"/>
                <w:b/>
              </w:rPr>
              <w:t>:</w:t>
            </w:r>
          </w:p>
          <w:p w:rsidR="006A1906" w:rsidRDefault="006A1906" w:rsidP="00D56025">
            <w:pPr>
              <w:pStyle w:val="Listenabsatz"/>
              <w:numPr>
                <w:ilvl w:val="0"/>
                <w:numId w:val="6"/>
              </w:numPr>
              <w:ind w:left="177" w:hanging="2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visualisierte Checkliste „Elemente eines Briefes“</w:t>
            </w:r>
          </w:p>
          <w:p w:rsidR="00D56025" w:rsidRDefault="0021101A" w:rsidP="00D56025">
            <w:pPr>
              <w:pStyle w:val="Listenabsatz"/>
              <w:numPr>
                <w:ilvl w:val="0"/>
                <w:numId w:val="6"/>
              </w:numPr>
              <w:ind w:left="177" w:hanging="2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kriteriengeleitetes Feedback</w:t>
            </w:r>
            <w:r w:rsidR="00DB2560">
              <w:rPr>
                <w:rFonts w:ascii="Arial" w:eastAsia="Times New Roman" w:hAnsi="Arial" w:cs="Arial"/>
              </w:rPr>
              <w:t xml:space="preserve"> in Form eines Briefes</w:t>
            </w:r>
          </w:p>
          <w:p w:rsidR="006A1906" w:rsidRPr="00DB2560" w:rsidRDefault="006A1906" w:rsidP="00DB2560">
            <w:pPr>
              <w:ind w:left="-42"/>
              <w:jc w:val="both"/>
              <w:rPr>
                <w:rFonts w:ascii="Arial" w:eastAsia="Times New Roman" w:hAnsi="Arial" w:cs="Arial"/>
              </w:rPr>
            </w:pPr>
          </w:p>
        </w:tc>
      </w:tr>
      <w:tr w:rsidR="00D56025" w:rsidTr="00D56025">
        <w:tc>
          <w:tcPr>
            <w:tcW w:w="6096" w:type="dxa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</w:rPr>
              <w:t xml:space="preserve">Kooperationen: </w:t>
            </w:r>
          </w:p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</w:rPr>
              <w:t>Kunst: Künstlerinnen- und Künstlerbriefe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Kooperationen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D56025" w:rsidRPr="00FE5E2A" w:rsidRDefault="00D56025" w:rsidP="00D56025">
            <w:pPr>
              <w:pStyle w:val="Listenabsatz"/>
              <w:numPr>
                <w:ilvl w:val="0"/>
                <w:numId w:val="6"/>
              </w:numPr>
              <w:ind w:left="177" w:hanging="219"/>
              <w:jc w:val="both"/>
              <w:rPr>
                <w:rFonts w:ascii="Arial" w:eastAsia="Times New Roman" w:hAnsi="Arial" w:cs="Arial"/>
                <w:b/>
              </w:rPr>
            </w:pPr>
            <w:r w:rsidRPr="004B014E">
              <w:rPr>
                <w:rFonts w:ascii="Arial" w:eastAsia="Times New Roman" w:hAnsi="Arial" w:cs="Arial"/>
              </w:rPr>
              <w:t>Beratungsstelle UK und AT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D56025" w:rsidRPr="00FE5E2A" w:rsidRDefault="00D56025" w:rsidP="00D5602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FE5E2A">
              <w:rPr>
                <w:rFonts w:ascii="Arial" w:eastAsia="Times New Roman" w:hAnsi="Arial" w:cs="Arial"/>
                <w:b/>
                <w:u w:val="single"/>
              </w:rPr>
              <w:t>Kooperationen</w:t>
            </w:r>
            <w:r w:rsidRPr="00FE5E2A"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D56025" w:rsidRPr="00D56025" w:rsidRDefault="00D56025" w:rsidP="00D56025">
            <w:pPr>
              <w:pStyle w:val="Listenabsatz"/>
              <w:numPr>
                <w:ilvl w:val="0"/>
                <w:numId w:val="6"/>
              </w:numPr>
              <w:ind w:left="244" w:hanging="218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060FEF" w:rsidRDefault="00060FEF"/>
    <w:sectPr w:rsidR="00060FEF" w:rsidSect="002008E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4B" w:rsidRDefault="00C9434B" w:rsidP="00C9434B">
      <w:pPr>
        <w:spacing w:after="0" w:line="240" w:lineRule="auto"/>
      </w:pPr>
      <w:r>
        <w:separator/>
      </w:r>
    </w:p>
  </w:endnote>
  <w:endnote w:type="continuationSeparator" w:id="0">
    <w:p w:rsidR="00C9434B" w:rsidRDefault="00C9434B" w:rsidP="00C9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4B" w:rsidRDefault="00C9434B" w:rsidP="00C9434B">
      <w:pPr>
        <w:spacing w:after="0" w:line="240" w:lineRule="auto"/>
      </w:pPr>
      <w:r>
        <w:separator/>
      </w:r>
    </w:p>
  </w:footnote>
  <w:footnote w:type="continuationSeparator" w:id="0">
    <w:p w:rsidR="00C9434B" w:rsidRDefault="00C9434B" w:rsidP="00C9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68"/>
    <w:multiLevelType w:val="hybridMultilevel"/>
    <w:tmpl w:val="3DE6279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12D26"/>
    <w:multiLevelType w:val="hybridMultilevel"/>
    <w:tmpl w:val="3F1C9A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17B05"/>
    <w:multiLevelType w:val="hybridMultilevel"/>
    <w:tmpl w:val="A76678CE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3A78"/>
    <w:multiLevelType w:val="hybridMultilevel"/>
    <w:tmpl w:val="3BE08B8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4608"/>
    <w:multiLevelType w:val="hybridMultilevel"/>
    <w:tmpl w:val="80F26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7700A"/>
    <w:multiLevelType w:val="hybridMultilevel"/>
    <w:tmpl w:val="FDB46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B802E9"/>
    <w:multiLevelType w:val="hybridMultilevel"/>
    <w:tmpl w:val="A31C160C"/>
    <w:lvl w:ilvl="0" w:tplc="1DDE4D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4FF6"/>
    <w:multiLevelType w:val="hybridMultilevel"/>
    <w:tmpl w:val="DCE03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EC"/>
    <w:rsid w:val="00060FEF"/>
    <w:rsid w:val="000C4DC8"/>
    <w:rsid w:val="000D549E"/>
    <w:rsid w:val="00115A78"/>
    <w:rsid w:val="00153F9D"/>
    <w:rsid w:val="00171A58"/>
    <w:rsid w:val="0017552A"/>
    <w:rsid w:val="001B7477"/>
    <w:rsid w:val="001C17D2"/>
    <w:rsid w:val="001E2E57"/>
    <w:rsid w:val="002008EC"/>
    <w:rsid w:val="0021101A"/>
    <w:rsid w:val="0029093D"/>
    <w:rsid w:val="00301425"/>
    <w:rsid w:val="003530BB"/>
    <w:rsid w:val="0036254A"/>
    <w:rsid w:val="00444C8C"/>
    <w:rsid w:val="004A5BFA"/>
    <w:rsid w:val="006113D9"/>
    <w:rsid w:val="00630E54"/>
    <w:rsid w:val="006420C8"/>
    <w:rsid w:val="00656AF9"/>
    <w:rsid w:val="006A1906"/>
    <w:rsid w:val="006A266A"/>
    <w:rsid w:val="008322E1"/>
    <w:rsid w:val="008A4FAA"/>
    <w:rsid w:val="00925624"/>
    <w:rsid w:val="009C2DBF"/>
    <w:rsid w:val="00A31AE8"/>
    <w:rsid w:val="00A73982"/>
    <w:rsid w:val="00AC0D94"/>
    <w:rsid w:val="00AF4162"/>
    <w:rsid w:val="00AF6A9E"/>
    <w:rsid w:val="00B7062F"/>
    <w:rsid w:val="00BA69BD"/>
    <w:rsid w:val="00BB7BD4"/>
    <w:rsid w:val="00BF0038"/>
    <w:rsid w:val="00BF5F0D"/>
    <w:rsid w:val="00C106E3"/>
    <w:rsid w:val="00C44114"/>
    <w:rsid w:val="00C46860"/>
    <w:rsid w:val="00C63607"/>
    <w:rsid w:val="00C9434B"/>
    <w:rsid w:val="00C97D3E"/>
    <w:rsid w:val="00D56025"/>
    <w:rsid w:val="00D84F5E"/>
    <w:rsid w:val="00D86330"/>
    <w:rsid w:val="00D964D3"/>
    <w:rsid w:val="00DB2560"/>
    <w:rsid w:val="00E81B75"/>
    <w:rsid w:val="00E90C29"/>
    <w:rsid w:val="00EE14CC"/>
    <w:rsid w:val="00EE4887"/>
    <w:rsid w:val="00F119BD"/>
    <w:rsid w:val="00F4326F"/>
    <w:rsid w:val="00F85EA0"/>
    <w:rsid w:val="00F86945"/>
    <w:rsid w:val="00FB36CE"/>
    <w:rsid w:val="00FB4AC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5622A-3A5D-4716-91B7-5FBF574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08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34B"/>
  </w:style>
  <w:style w:type="paragraph" w:styleId="Fuzeile">
    <w:name w:val="footer"/>
    <w:basedOn w:val="Standard"/>
    <w:link w:val="FuzeileZchn"/>
    <w:uiPriority w:val="99"/>
    <w:unhideWhenUsed/>
    <w:rsid w:val="00C9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92C6-5538-4C9E-9091-87FB63BC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9625</Characters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2022-07-25T09:55:00Z</dcterms:created>
  <dcterms:modified xsi:type="dcterms:W3CDTF">2022-07-25T09:55:00Z</dcterms:modified>
</cp:coreProperties>
</file>