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02BA8" w14:textId="77777777" w:rsidR="003E3807" w:rsidRPr="004F300C" w:rsidRDefault="003E3807" w:rsidP="003E3807">
      <w:pPr>
        <w:keepNext/>
        <w:autoSpaceDN w:val="0"/>
        <w:textAlignment w:val="baseline"/>
        <w:rPr>
          <w:rFonts w:eastAsia="Arial" w:cs="Arial"/>
          <w:b/>
          <w:sz w:val="24"/>
        </w:rPr>
      </w:pPr>
      <w:r w:rsidRPr="004F300C">
        <w:rPr>
          <w:rFonts w:eastAsia="Arial" w:cs="Arial"/>
          <w:b/>
          <w:sz w:val="24"/>
        </w:rPr>
        <w:t>Beispiel für</w:t>
      </w:r>
      <w:r>
        <w:rPr>
          <w:rFonts w:eastAsia="Arial" w:cs="Arial"/>
          <w:b/>
          <w:sz w:val="24"/>
        </w:rPr>
        <w:t xml:space="preserve"> ein</w:t>
      </w:r>
      <w:r w:rsidRPr="004F300C">
        <w:rPr>
          <w:rFonts w:eastAsia="Arial" w:cs="Arial"/>
          <w:b/>
          <w:sz w:val="24"/>
        </w:rPr>
        <w:t xml:space="preserve"> konkretisierte</w:t>
      </w:r>
      <w:r>
        <w:rPr>
          <w:rFonts w:eastAsia="Arial" w:cs="Arial"/>
          <w:b/>
          <w:sz w:val="24"/>
        </w:rPr>
        <w:t>s</w:t>
      </w:r>
      <w:r w:rsidRPr="004F300C">
        <w:rPr>
          <w:rFonts w:eastAsia="Arial" w:cs="Arial"/>
          <w:b/>
          <w:sz w:val="24"/>
        </w:rPr>
        <w:t xml:space="preserve"> Unterrichtsvorhaben</w:t>
      </w:r>
    </w:p>
    <w:p w14:paraId="7564120C" w14:textId="710597DA" w:rsidR="00AF3B18" w:rsidRPr="00C84FFC" w:rsidRDefault="00406CF4" w:rsidP="00C84FFC">
      <w:pPr>
        <w:keepNext/>
        <w:autoSpaceDN w:val="0"/>
        <w:spacing w:before="160" w:after="160" w:line="240" w:lineRule="auto"/>
        <w:jc w:val="left"/>
        <w:textAlignment w:val="baseline"/>
        <w:outlineLvl w:val="0"/>
        <w:rPr>
          <w:rFonts w:cs="Arial"/>
          <w:b/>
          <w:caps/>
          <w:sz w:val="20"/>
          <w:lang w:eastAsia="de-DE"/>
        </w:rPr>
      </w:pPr>
      <w:r w:rsidRPr="004F300C">
        <w:rPr>
          <w:rFonts w:cs="Arial"/>
          <w:b/>
          <w:caps/>
          <w:sz w:val="20"/>
          <w:lang w:eastAsia="de-DE"/>
        </w:rPr>
        <w:t xml:space="preserve">QUALIFIKATIONSPHASE </w:t>
      </w:r>
      <w:r>
        <w:rPr>
          <w:rFonts w:cs="Arial"/>
          <w:b/>
          <w:caps/>
          <w:sz w:val="20"/>
          <w:lang w:eastAsia="de-DE"/>
        </w:rPr>
        <w:t>II Leistungs</w:t>
      </w:r>
      <w:r w:rsidRPr="004F300C">
        <w:rPr>
          <w:rFonts w:cs="Arial"/>
          <w:b/>
          <w:caps/>
          <w:sz w:val="20"/>
          <w:lang w:eastAsia="de-DE"/>
        </w:rPr>
        <w:t xml:space="preserve">KURS – UNterrichtsvorhaben </w:t>
      </w:r>
      <w:r>
        <w:rPr>
          <w:rFonts w:cs="Arial"/>
          <w:b/>
          <w:caps/>
          <w:sz w:val="20"/>
          <w:lang w:eastAsia="de-DE"/>
        </w:rPr>
        <w:t>VI</w:t>
      </w:r>
      <w:r w:rsidR="00FF4204">
        <w:rPr>
          <w:rFonts w:cs="Arial"/>
          <w:b/>
          <w:caps/>
          <w:sz w:val="20"/>
          <w:lang w:eastAsia="de-DE"/>
        </w:rPr>
        <w:t>I</w:t>
      </w:r>
      <w:r w:rsidR="00A43B38">
        <w:rPr>
          <w:rFonts w:cs="Arial"/>
          <w:b/>
          <w:caps/>
          <w:sz w:val="20"/>
          <w:lang w:eastAsia="de-DE"/>
        </w:rPr>
        <w:t>I</w:t>
      </w:r>
    </w:p>
    <w:tbl>
      <w:tblPr>
        <w:tblW w:w="4968" w:type="pct"/>
        <w:tblLayout w:type="fixed"/>
        <w:tblCellMar>
          <w:left w:w="10" w:type="dxa"/>
          <w:right w:w="10" w:type="dxa"/>
        </w:tblCellMar>
        <w:tblLook w:val="0000" w:firstRow="0" w:lastRow="0" w:firstColumn="0" w:lastColumn="0" w:noHBand="0" w:noVBand="0"/>
      </w:tblPr>
      <w:tblGrid>
        <w:gridCol w:w="7787"/>
        <w:gridCol w:w="6356"/>
        <w:gridCol w:w="43"/>
      </w:tblGrid>
      <w:tr w:rsidR="00C836BF" w:rsidRPr="004F300C" w14:paraId="78F5AB23" w14:textId="77777777" w:rsidTr="0074044A">
        <w:trPr>
          <w:trHeight w:val="227"/>
          <w:tblHeader/>
        </w:trPr>
        <w:tc>
          <w:tcPr>
            <w:tcW w:w="7787"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2C1836AF" w14:textId="1D6482EF" w:rsidR="00C836BF" w:rsidRPr="004F300C" w:rsidRDefault="00AF3B18" w:rsidP="0074044A">
            <w:pPr>
              <w:keepNext/>
              <w:widowControl w:val="0"/>
              <w:autoSpaceDN w:val="0"/>
              <w:spacing w:before="160" w:after="160" w:line="240" w:lineRule="auto"/>
              <w:jc w:val="left"/>
              <w:textAlignment w:val="baseline"/>
              <w:outlineLvl w:val="1"/>
              <w:rPr>
                <w:rFonts w:cs="Arial"/>
                <w:b/>
                <w:sz w:val="20"/>
                <w:lang w:eastAsia="de-DE"/>
              </w:rPr>
            </w:pPr>
            <w:r>
              <w:rPr>
                <w:rFonts w:cs="Arial"/>
                <w:b/>
                <w:sz w:val="20"/>
                <w:lang w:eastAsia="de-DE"/>
              </w:rPr>
              <w:t xml:space="preserve">UV </w:t>
            </w:r>
            <w:r w:rsidR="00C836BF" w:rsidRPr="004F300C">
              <w:rPr>
                <w:rFonts w:cs="Arial"/>
                <w:b/>
                <w:sz w:val="20"/>
                <w:lang w:eastAsia="de-DE"/>
              </w:rPr>
              <w:t>Q</w:t>
            </w:r>
            <w:r w:rsidR="00C836BF">
              <w:rPr>
                <w:rFonts w:cs="Arial"/>
                <w:b/>
                <w:sz w:val="20"/>
                <w:lang w:eastAsia="de-DE"/>
              </w:rPr>
              <w:t>2</w:t>
            </w:r>
            <w:r w:rsidR="00B25308">
              <w:rPr>
                <w:rFonts w:cs="Arial"/>
                <w:b/>
                <w:sz w:val="20"/>
                <w:lang w:eastAsia="de-DE"/>
              </w:rPr>
              <w:t xml:space="preserve"> VIII</w:t>
            </w:r>
            <w:r w:rsidR="004D0A83">
              <w:rPr>
                <w:rFonts w:cs="Arial"/>
                <w:b/>
                <w:sz w:val="20"/>
                <w:lang w:eastAsia="de-DE"/>
              </w:rPr>
              <w:t>:</w:t>
            </w:r>
            <w:r w:rsidR="00C836BF" w:rsidRPr="004F300C">
              <w:rPr>
                <w:rFonts w:cs="Arial"/>
                <w:b/>
                <w:sz w:val="20"/>
                <w:lang w:eastAsia="de-DE"/>
              </w:rPr>
              <w:t xml:space="preserve"> </w:t>
            </w:r>
            <w:r w:rsidR="003C10B2">
              <w:rPr>
                <w:rFonts w:cs="Arial"/>
                <w:b/>
                <w:sz w:val="20"/>
                <w:lang w:eastAsia="de-DE"/>
              </w:rPr>
              <w:t>„InnoProducts</w:t>
            </w:r>
            <w:r w:rsidR="00236B6A">
              <w:rPr>
                <w:rFonts w:cs="Arial"/>
                <w:b/>
                <w:sz w:val="20"/>
                <w:lang w:eastAsia="de-DE"/>
              </w:rPr>
              <w:t>“ –</w:t>
            </w:r>
            <w:r w:rsidR="001B3C75">
              <w:rPr>
                <w:rFonts w:cs="Arial"/>
                <w:b/>
                <w:sz w:val="20"/>
                <w:lang w:eastAsia="de-DE"/>
              </w:rPr>
              <w:t xml:space="preserve"> </w:t>
            </w:r>
            <w:r w:rsidR="00A63DF5">
              <w:rPr>
                <w:rFonts w:cs="Arial"/>
                <w:b/>
                <w:sz w:val="20"/>
                <w:lang w:eastAsia="de-DE"/>
              </w:rPr>
              <w:t>Werkstoffe</w:t>
            </w:r>
            <w:r w:rsidR="00236B6A">
              <w:rPr>
                <w:rFonts w:cs="Arial"/>
                <w:b/>
                <w:sz w:val="20"/>
                <w:lang w:eastAsia="de-DE"/>
              </w:rPr>
              <w:t xml:space="preserve"> nach Maß</w:t>
            </w:r>
          </w:p>
          <w:p w14:paraId="37F6AB92" w14:textId="77777777" w:rsidR="00C836BF" w:rsidRDefault="00C836BF" w:rsidP="0074044A">
            <w:pPr>
              <w:autoSpaceDN w:val="0"/>
              <w:spacing w:before="60" w:after="144"/>
              <w:ind w:left="11"/>
              <w:jc w:val="left"/>
              <w:textAlignment w:val="baseline"/>
              <w:rPr>
                <w:rFonts w:eastAsia="Arial" w:cs="Arial"/>
                <w:b/>
                <w:sz w:val="20"/>
              </w:rPr>
            </w:pPr>
            <w:r w:rsidRPr="00696971">
              <w:rPr>
                <w:rFonts w:eastAsia="Arial" w:cs="Arial"/>
                <w:b/>
                <w:sz w:val="20"/>
              </w:rPr>
              <w:t>Inhaltsfeld:</w:t>
            </w:r>
            <w:r w:rsidRPr="004F300C">
              <w:rPr>
                <w:rFonts w:eastAsia="Arial" w:cs="Arial"/>
              </w:rPr>
              <w:t xml:space="preserve"> </w:t>
            </w:r>
          </w:p>
          <w:p w14:paraId="0D20E246" w14:textId="77777777" w:rsidR="00C836BF" w:rsidRPr="00FD6DCC" w:rsidRDefault="00C836BF" w:rsidP="00C836BF">
            <w:pPr>
              <w:pStyle w:val="Listenabsatz"/>
              <w:numPr>
                <w:ilvl w:val="0"/>
                <w:numId w:val="32"/>
              </w:numPr>
              <w:autoSpaceDN w:val="0"/>
              <w:spacing w:after="60" w:line="240" w:lineRule="auto"/>
              <w:jc w:val="left"/>
              <w:textAlignment w:val="baseline"/>
              <w:rPr>
                <w:rFonts w:eastAsia="Arial" w:cs="Arial"/>
                <w:b/>
                <w:sz w:val="20"/>
              </w:rPr>
            </w:pPr>
            <w:r w:rsidRPr="00FD6DCC">
              <w:rPr>
                <w:rFonts w:eastAsia="Arial" w:cs="Arial"/>
                <w:b/>
                <w:sz w:val="20"/>
              </w:rPr>
              <w:t>Reaktionswege in der organischen Chemie</w:t>
            </w:r>
          </w:p>
          <w:p w14:paraId="41954FED" w14:textId="77777777" w:rsidR="00C836BF" w:rsidRDefault="00C836BF" w:rsidP="00C836BF">
            <w:pPr>
              <w:pStyle w:val="Listenabsatz"/>
              <w:numPr>
                <w:ilvl w:val="0"/>
                <w:numId w:val="32"/>
              </w:numPr>
              <w:autoSpaceDN w:val="0"/>
              <w:spacing w:after="60" w:line="240" w:lineRule="auto"/>
              <w:jc w:val="left"/>
              <w:textAlignment w:val="baseline"/>
              <w:rPr>
                <w:rFonts w:eastAsia="Arial" w:cs="Arial"/>
                <w:b/>
                <w:sz w:val="20"/>
              </w:rPr>
            </w:pPr>
            <w:r w:rsidRPr="00FD6DCC">
              <w:rPr>
                <w:rFonts w:eastAsia="Arial" w:cs="Arial"/>
                <w:b/>
                <w:sz w:val="20"/>
              </w:rPr>
              <w:t>Moderne Werkstoffe</w:t>
            </w:r>
          </w:p>
          <w:p w14:paraId="18280F4A" w14:textId="77777777" w:rsidR="00C836BF" w:rsidRPr="00B213F3" w:rsidRDefault="00C836BF" w:rsidP="0074044A">
            <w:pPr>
              <w:pStyle w:val="Listenabsatz"/>
              <w:autoSpaceDN w:val="0"/>
              <w:spacing w:after="60" w:line="240" w:lineRule="auto"/>
              <w:ind w:left="371"/>
              <w:jc w:val="left"/>
              <w:textAlignment w:val="baseline"/>
              <w:rPr>
                <w:rFonts w:eastAsia="Arial" w:cs="Arial"/>
                <w:b/>
                <w:sz w:val="20"/>
              </w:rPr>
            </w:pPr>
          </w:p>
          <w:p w14:paraId="53DF5BB4" w14:textId="6920CB5A" w:rsidR="00C836BF" w:rsidRPr="00696971" w:rsidRDefault="00C836BF" w:rsidP="0074044A">
            <w:pPr>
              <w:autoSpaceDN w:val="0"/>
              <w:spacing w:after="60" w:line="240" w:lineRule="auto"/>
              <w:jc w:val="left"/>
              <w:textAlignment w:val="baseline"/>
              <w:rPr>
                <w:rFonts w:cs="Arial"/>
                <w:iCs/>
                <w:sz w:val="20"/>
                <w:szCs w:val="18"/>
                <w:lang w:eastAsia="de-DE"/>
              </w:rPr>
            </w:pPr>
            <w:r w:rsidRPr="00696971">
              <w:rPr>
                <w:rFonts w:cs="Arial"/>
                <w:b/>
                <w:bCs/>
                <w:iCs/>
                <w:sz w:val="20"/>
                <w:szCs w:val="18"/>
                <w:lang w:eastAsia="de-DE"/>
              </w:rPr>
              <w:t>Zeitbedarf:</w:t>
            </w:r>
            <w:r w:rsidRPr="00696971">
              <w:rPr>
                <w:rFonts w:cs="Arial"/>
                <w:iCs/>
                <w:sz w:val="20"/>
                <w:szCs w:val="18"/>
                <w:lang w:eastAsia="de-DE"/>
              </w:rPr>
              <w:t xml:space="preserve"> </w:t>
            </w:r>
            <w:r w:rsidRPr="00FD6DCC">
              <w:rPr>
                <w:rFonts w:cs="Arial"/>
                <w:iCs/>
                <w:sz w:val="20"/>
                <w:szCs w:val="20"/>
                <w:lang w:eastAsia="de-DE"/>
              </w:rPr>
              <w:t xml:space="preserve">ca. </w:t>
            </w:r>
            <w:r w:rsidR="00FB3C6A">
              <w:rPr>
                <w:rFonts w:cs="Arial"/>
                <w:iCs/>
                <w:sz w:val="20"/>
                <w:szCs w:val="20"/>
                <w:lang w:eastAsia="de-DE"/>
              </w:rPr>
              <w:t>3</w:t>
            </w:r>
            <w:r w:rsidR="00741D07">
              <w:rPr>
                <w:rFonts w:cs="Arial"/>
                <w:iCs/>
                <w:sz w:val="20"/>
                <w:szCs w:val="20"/>
                <w:lang w:eastAsia="de-DE"/>
              </w:rPr>
              <w:t>4</w:t>
            </w:r>
            <w:r w:rsidRPr="00FD6DCC">
              <w:rPr>
                <w:rFonts w:cs="Arial"/>
                <w:iCs/>
                <w:sz w:val="20"/>
                <w:szCs w:val="20"/>
                <w:lang w:eastAsia="de-DE"/>
              </w:rPr>
              <w:t xml:space="preserve"> Unterrichtsstunden à 45 Minuten</w:t>
            </w:r>
          </w:p>
          <w:p w14:paraId="09722BD5" w14:textId="4D28919D" w:rsidR="00C836BF" w:rsidRPr="00AF3B18" w:rsidRDefault="00C836BF" w:rsidP="00AF3B18">
            <w:pPr>
              <w:rPr>
                <w:rFonts w:cs="Arial"/>
                <w:b/>
                <w:bCs/>
                <w:lang w:eastAsia="ar-SA"/>
              </w:rPr>
            </w:pPr>
          </w:p>
        </w:tc>
        <w:tc>
          <w:tcPr>
            <w:tcW w:w="6356" w:type="dxa"/>
            <w:tcBorders>
              <w:top w:val="single" w:sz="8" w:space="0" w:color="000000"/>
              <w:left w:val="single" w:sz="8" w:space="0" w:color="000000"/>
              <w:right w:val="single" w:sz="8" w:space="0" w:color="000000"/>
            </w:tcBorders>
            <w:shd w:val="clear" w:color="auto" w:fill="D0CECE"/>
            <w:tcMar>
              <w:top w:w="0" w:type="dxa"/>
              <w:left w:w="57" w:type="dxa"/>
              <w:bottom w:w="0" w:type="dxa"/>
              <w:right w:w="57" w:type="dxa"/>
            </w:tcMar>
          </w:tcPr>
          <w:p w14:paraId="7C083084" w14:textId="77777777" w:rsidR="00C836BF" w:rsidRPr="004F300C" w:rsidRDefault="00C836BF" w:rsidP="0074044A">
            <w:pPr>
              <w:keepNext/>
              <w:widowControl w:val="0"/>
              <w:autoSpaceDN w:val="0"/>
              <w:spacing w:before="160" w:after="160" w:line="240" w:lineRule="auto"/>
              <w:jc w:val="left"/>
              <w:textAlignment w:val="baseline"/>
              <w:outlineLvl w:val="1"/>
              <w:rPr>
                <w:rFonts w:cs="Arial"/>
                <w:b/>
                <w:sz w:val="20"/>
                <w:lang w:eastAsia="de-DE"/>
              </w:rPr>
            </w:pPr>
            <w:r w:rsidRPr="004F300C">
              <w:rPr>
                <w:rFonts w:cs="Arial"/>
                <w:b/>
                <w:sz w:val="20"/>
                <w:lang w:eastAsia="de-DE"/>
              </w:rPr>
              <w:t>Fachschaftsinterne Absprachen</w:t>
            </w:r>
            <w:r>
              <w:rPr>
                <w:rFonts w:cs="Arial"/>
                <w:b/>
                <w:sz w:val="20"/>
                <w:lang w:eastAsia="de-DE"/>
              </w:rPr>
              <w:t>:</w:t>
            </w:r>
          </w:p>
          <w:p w14:paraId="613A2340" w14:textId="77777777" w:rsidR="00C836BF" w:rsidRPr="00C07FFA" w:rsidRDefault="00C836BF" w:rsidP="0074044A">
            <w:pPr>
              <w:spacing w:before="120" w:after="60" w:line="240" w:lineRule="auto"/>
              <w:jc w:val="left"/>
              <w:rPr>
                <w:b/>
                <w:bCs/>
                <w:sz w:val="20"/>
                <w:szCs w:val="20"/>
              </w:rPr>
            </w:pPr>
            <w:r w:rsidRPr="00C07FFA">
              <w:rPr>
                <w:b/>
                <w:bCs/>
                <w:sz w:val="20"/>
                <w:szCs w:val="20"/>
              </w:rPr>
              <w:t>Schwerpunkte:</w:t>
            </w:r>
          </w:p>
          <w:p w14:paraId="0E672C4A" w14:textId="535D5A49" w:rsidR="00C836BF" w:rsidRPr="00FB3C6A" w:rsidRDefault="00C836BF" w:rsidP="00C836BF">
            <w:pPr>
              <w:widowControl w:val="0"/>
              <w:numPr>
                <w:ilvl w:val="0"/>
                <w:numId w:val="31"/>
              </w:numPr>
              <w:autoSpaceDE w:val="0"/>
              <w:autoSpaceDN w:val="0"/>
              <w:spacing w:before="44" w:after="0" w:line="240" w:lineRule="auto"/>
              <w:jc w:val="left"/>
              <w:textAlignment w:val="baseline"/>
              <w:rPr>
                <w:rFonts w:eastAsia="Arial" w:cs="Arial"/>
                <w:sz w:val="20"/>
                <w:szCs w:val="20"/>
              </w:rPr>
            </w:pPr>
            <w:r w:rsidRPr="00FB3C6A">
              <w:rPr>
                <w:rFonts w:eastAsia="Arial" w:cs="Arial"/>
                <w:sz w:val="20"/>
                <w:szCs w:val="20"/>
              </w:rPr>
              <w:t>Erkenntnisgewinnung (</w:t>
            </w:r>
            <w:r w:rsidR="009B4058" w:rsidRPr="00FB3C6A">
              <w:rPr>
                <w:rFonts w:eastAsia="Arial" w:cs="Arial"/>
                <w:sz w:val="20"/>
                <w:szCs w:val="20"/>
              </w:rPr>
              <w:t>Planung und Durchführung von Experimenten</w:t>
            </w:r>
            <w:r w:rsidRPr="00FB3C6A">
              <w:rPr>
                <w:rFonts w:eastAsia="Arial" w:cs="Arial"/>
                <w:sz w:val="20"/>
                <w:szCs w:val="20"/>
              </w:rPr>
              <w:t>)</w:t>
            </w:r>
          </w:p>
          <w:p w14:paraId="271AC4C9" w14:textId="2A9D4D13" w:rsidR="00C836BF" w:rsidRPr="00FB3C6A" w:rsidRDefault="00C836BF" w:rsidP="00C836BF">
            <w:pPr>
              <w:widowControl w:val="0"/>
              <w:numPr>
                <w:ilvl w:val="0"/>
                <w:numId w:val="31"/>
              </w:numPr>
              <w:autoSpaceDE w:val="0"/>
              <w:autoSpaceDN w:val="0"/>
              <w:spacing w:before="44" w:after="0" w:line="240" w:lineRule="auto"/>
              <w:jc w:val="left"/>
              <w:textAlignment w:val="baseline"/>
              <w:rPr>
                <w:rFonts w:eastAsia="Arial" w:cs="Arial"/>
                <w:sz w:val="20"/>
                <w:szCs w:val="20"/>
              </w:rPr>
            </w:pPr>
            <w:r w:rsidRPr="00FB3C6A">
              <w:rPr>
                <w:rFonts w:eastAsia="Arial" w:cs="Arial"/>
                <w:sz w:val="20"/>
                <w:szCs w:val="20"/>
              </w:rPr>
              <w:t>Kommunikation (</w:t>
            </w:r>
            <w:r w:rsidR="00534BD0" w:rsidRPr="00FB3C6A">
              <w:rPr>
                <w:rFonts w:eastAsia="Arial" w:cs="Arial"/>
                <w:sz w:val="20"/>
                <w:szCs w:val="20"/>
              </w:rPr>
              <w:t xml:space="preserve">Erschließen von relevanten </w:t>
            </w:r>
            <w:r w:rsidR="008C02A7" w:rsidRPr="00FB3C6A">
              <w:rPr>
                <w:rFonts w:eastAsia="Arial" w:cs="Arial"/>
                <w:sz w:val="20"/>
                <w:szCs w:val="20"/>
              </w:rPr>
              <w:t xml:space="preserve">und aussagekräftigen Informationen aus verschiedenen Quellen und </w:t>
            </w:r>
            <w:r w:rsidR="00A53C60" w:rsidRPr="00FB3C6A">
              <w:rPr>
                <w:rFonts w:eastAsia="Arial" w:cs="Arial"/>
                <w:sz w:val="20"/>
                <w:szCs w:val="20"/>
              </w:rPr>
              <w:t xml:space="preserve">Präsentation </w:t>
            </w:r>
            <w:r w:rsidR="002C373F" w:rsidRPr="00FB3C6A">
              <w:rPr>
                <w:rFonts w:eastAsia="Arial" w:cs="Arial"/>
                <w:sz w:val="20"/>
                <w:szCs w:val="20"/>
              </w:rPr>
              <w:t>der Arbeitsergebnisse</w:t>
            </w:r>
            <w:r w:rsidRPr="00FB3C6A">
              <w:rPr>
                <w:rFonts w:eastAsia="Arial" w:cs="Arial"/>
                <w:sz w:val="20"/>
                <w:szCs w:val="20"/>
              </w:rPr>
              <w:t xml:space="preserve">) </w:t>
            </w:r>
          </w:p>
          <w:p w14:paraId="48FC2BCF" w14:textId="68A9CBE0" w:rsidR="00C836BF" w:rsidRPr="00FB3C6A" w:rsidRDefault="00C836BF" w:rsidP="00C836BF">
            <w:pPr>
              <w:widowControl w:val="0"/>
              <w:numPr>
                <w:ilvl w:val="0"/>
                <w:numId w:val="31"/>
              </w:numPr>
              <w:autoSpaceDE w:val="0"/>
              <w:autoSpaceDN w:val="0"/>
              <w:spacing w:before="44" w:after="0" w:line="240" w:lineRule="auto"/>
              <w:jc w:val="left"/>
              <w:textAlignment w:val="baseline"/>
              <w:rPr>
                <w:rFonts w:eastAsia="Arial" w:cs="Arial"/>
                <w:sz w:val="20"/>
                <w:szCs w:val="20"/>
              </w:rPr>
            </w:pPr>
            <w:r w:rsidRPr="00FB3C6A">
              <w:rPr>
                <w:rFonts w:eastAsia="Arial" w:cs="Arial"/>
                <w:sz w:val="20"/>
                <w:szCs w:val="20"/>
              </w:rPr>
              <w:t>Bewertung (</w:t>
            </w:r>
            <w:r w:rsidR="00FB3C6A" w:rsidRPr="00FB3C6A">
              <w:rPr>
                <w:rFonts w:eastAsia="Arial" w:cs="Arial"/>
                <w:sz w:val="20"/>
                <w:szCs w:val="20"/>
              </w:rPr>
              <w:t>Beurteilung und Bewertung der Auswirkungen chemischer Produkte</w:t>
            </w:r>
            <w:r w:rsidRPr="00FB3C6A">
              <w:rPr>
                <w:rFonts w:eastAsia="Arial" w:cs="Arial"/>
                <w:sz w:val="20"/>
                <w:szCs w:val="20"/>
              </w:rPr>
              <w:t>)</w:t>
            </w:r>
          </w:p>
          <w:p w14:paraId="0D298768" w14:textId="77777777" w:rsidR="00C836BF" w:rsidRPr="004F300C" w:rsidRDefault="00C836BF" w:rsidP="0074044A">
            <w:pPr>
              <w:spacing w:before="120" w:after="60" w:line="240" w:lineRule="auto"/>
              <w:jc w:val="left"/>
              <w:rPr>
                <w:b/>
                <w:bCs/>
                <w:sz w:val="20"/>
                <w:szCs w:val="20"/>
              </w:rPr>
            </w:pPr>
            <w:r w:rsidRPr="004F300C">
              <w:rPr>
                <w:b/>
                <w:bCs/>
                <w:sz w:val="20"/>
                <w:szCs w:val="20"/>
              </w:rPr>
              <w:t>Vernetzung</w:t>
            </w:r>
          </w:p>
          <w:p w14:paraId="74A2AA12" w14:textId="187F4094" w:rsidR="00C836BF" w:rsidRPr="00FD2535" w:rsidRDefault="00C836BF" w:rsidP="00C836BF">
            <w:pPr>
              <w:pStyle w:val="Listenabsatz"/>
              <w:widowControl w:val="0"/>
              <w:numPr>
                <w:ilvl w:val="0"/>
                <w:numId w:val="31"/>
              </w:numPr>
              <w:autoSpaceDE w:val="0"/>
              <w:autoSpaceDN w:val="0"/>
              <w:spacing w:before="44" w:after="0" w:line="240" w:lineRule="auto"/>
              <w:jc w:val="left"/>
              <w:textAlignment w:val="baseline"/>
              <w:rPr>
                <w:rFonts w:eastAsia="Arial" w:cs="Arial"/>
                <w:sz w:val="20"/>
                <w:szCs w:val="20"/>
              </w:rPr>
            </w:pPr>
            <w:r w:rsidRPr="00FD2535">
              <w:rPr>
                <w:rFonts w:eastAsia="Arial" w:cs="Arial"/>
                <w:sz w:val="20"/>
                <w:szCs w:val="20"/>
              </w:rPr>
              <w:t xml:space="preserve">EF UV </w:t>
            </w:r>
            <w:r w:rsidR="00196BB3" w:rsidRPr="00FD2535">
              <w:rPr>
                <w:rFonts w:eastAsia="Arial" w:cs="Arial"/>
                <w:sz w:val="20"/>
                <w:szCs w:val="20"/>
              </w:rPr>
              <w:t>I</w:t>
            </w:r>
            <w:r w:rsidRPr="00FD2535">
              <w:rPr>
                <w:rFonts w:eastAsia="Arial" w:cs="Arial"/>
                <w:sz w:val="20"/>
                <w:szCs w:val="20"/>
              </w:rPr>
              <w:t xml:space="preserve"> (Die Anwendungsvielfalt der Alkohole)</w:t>
            </w:r>
          </w:p>
          <w:p w14:paraId="3ACD60D0" w14:textId="77777777" w:rsidR="00770520" w:rsidRDefault="00770520" w:rsidP="00C836BF">
            <w:pPr>
              <w:pStyle w:val="Listenabsatz"/>
              <w:widowControl w:val="0"/>
              <w:numPr>
                <w:ilvl w:val="0"/>
                <w:numId w:val="31"/>
              </w:numPr>
              <w:autoSpaceDE w:val="0"/>
              <w:autoSpaceDN w:val="0"/>
              <w:spacing w:before="44" w:after="0" w:line="240" w:lineRule="auto"/>
              <w:jc w:val="left"/>
              <w:textAlignment w:val="baseline"/>
              <w:rPr>
                <w:rFonts w:eastAsia="Arial" w:cs="Arial"/>
                <w:sz w:val="20"/>
                <w:szCs w:val="20"/>
              </w:rPr>
            </w:pPr>
            <w:r w:rsidRPr="001367F9">
              <w:rPr>
                <w:rFonts w:eastAsia="Arial" w:cs="Arial"/>
                <w:sz w:val="20"/>
                <w:szCs w:val="20"/>
              </w:rPr>
              <w:t xml:space="preserve">Q2 UV </w:t>
            </w:r>
            <w:r w:rsidR="001A04F4" w:rsidRPr="001367F9">
              <w:rPr>
                <w:rFonts w:eastAsia="Arial" w:cs="Arial"/>
                <w:sz w:val="20"/>
                <w:szCs w:val="20"/>
              </w:rPr>
              <w:t>VII</w:t>
            </w:r>
            <w:r w:rsidRPr="001367F9">
              <w:rPr>
                <w:rFonts w:eastAsia="Arial" w:cs="Arial"/>
                <w:sz w:val="20"/>
                <w:szCs w:val="20"/>
              </w:rPr>
              <w:t xml:space="preserve"> (</w:t>
            </w:r>
            <w:r w:rsidR="00293B6D" w:rsidRPr="001367F9">
              <w:rPr>
                <w:rFonts w:eastAsia="Arial" w:cs="Arial"/>
                <w:sz w:val="20"/>
                <w:szCs w:val="20"/>
              </w:rPr>
              <w:t>Vom Erdöl zur Kunststoffverpackung)</w:t>
            </w:r>
          </w:p>
          <w:p w14:paraId="0D3C6724" w14:textId="4DD68C33" w:rsidR="0044080E" w:rsidRPr="003A4AE5" w:rsidRDefault="0044080E" w:rsidP="00F76D12">
            <w:pPr>
              <w:pStyle w:val="Listenabsatz"/>
              <w:widowControl w:val="0"/>
              <w:autoSpaceDE w:val="0"/>
              <w:autoSpaceDN w:val="0"/>
              <w:spacing w:before="44" w:after="0" w:line="240" w:lineRule="auto"/>
              <w:ind w:left="360"/>
              <w:jc w:val="left"/>
              <w:textAlignment w:val="baseline"/>
              <w:rPr>
                <w:rFonts w:eastAsia="Arial" w:cs="Arial"/>
                <w:sz w:val="20"/>
                <w:szCs w:val="20"/>
              </w:rPr>
            </w:pPr>
          </w:p>
        </w:tc>
        <w:tc>
          <w:tcPr>
            <w:tcW w:w="43" w:type="dxa"/>
            <w:tcBorders>
              <w:left w:val="single" w:sz="8" w:space="0" w:color="000000"/>
            </w:tcBorders>
          </w:tcPr>
          <w:p w14:paraId="614D990E" w14:textId="77777777" w:rsidR="00C836BF" w:rsidRPr="004F300C" w:rsidRDefault="00C836BF" w:rsidP="0074044A">
            <w:pPr>
              <w:keepNext/>
              <w:widowControl w:val="0"/>
              <w:autoSpaceDN w:val="0"/>
              <w:spacing w:before="160" w:after="160" w:line="240" w:lineRule="auto"/>
              <w:jc w:val="left"/>
              <w:textAlignment w:val="baseline"/>
              <w:outlineLvl w:val="1"/>
              <w:rPr>
                <w:rFonts w:cs="Arial"/>
                <w:b/>
                <w:sz w:val="20"/>
                <w:lang w:eastAsia="de-DE"/>
              </w:rPr>
            </w:pPr>
          </w:p>
        </w:tc>
      </w:tr>
      <w:tr w:rsidR="00C836BF" w:rsidRPr="004F300C" w14:paraId="76F4A21E" w14:textId="77777777" w:rsidTr="0074044A">
        <w:trPr>
          <w:trHeight w:val="1503"/>
          <w:tblHeader/>
        </w:trPr>
        <w:tc>
          <w:tcPr>
            <w:tcW w:w="7787" w:type="dxa"/>
            <w:tcBorders>
              <w:left w:val="single" w:sz="8" w:space="0" w:color="000000"/>
              <w:right w:val="single" w:sz="8" w:space="0" w:color="000000"/>
            </w:tcBorders>
            <w:shd w:val="clear" w:color="auto" w:fill="E7E6E6"/>
            <w:tcMar>
              <w:top w:w="0" w:type="dxa"/>
              <w:left w:w="57" w:type="dxa"/>
              <w:bottom w:w="0" w:type="dxa"/>
              <w:right w:w="57" w:type="dxa"/>
            </w:tcMar>
          </w:tcPr>
          <w:p w14:paraId="03B363FE" w14:textId="77777777" w:rsidR="00C836BF" w:rsidRPr="004F300C" w:rsidRDefault="00C836BF" w:rsidP="0074044A">
            <w:pPr>
              <w:keepNext/>
              <w:widowControl w:val="0"/>
              <w:autoSpaceDN w:val="0"/>
              <w:spacing w:before="160" w:after="160" w:line="240" w:lineRule="auto"/>
              <w:jc w:val="left"/>
              <w:textAlignment w:val="baseline"/>
              <w:outlineLvl w:val="1"/>
              <w:rPr>
                <w:rFonts w:cs="Arial"/>
                <w:b/>
                <w:sz w:val="20"/>
                <w:lang w:eastAsia="de-DE"/>
              </w:rPr>
            </w:pPr>
            <w:r w:rsidRPr="004F300C">
              <w:rPr>
                <w:rFonts w:cs="Arial"/>
                <w:b/>
                <w:sz w:val="20"/>
                <w:lang w:eastAsia="de-DE"/>
              </w:rPr>
              <w:t>Inhaltliche Schwerpunkte:</w:t>
            </w:r>
          </w:p>
          <w:p w14:paraId="14A5DA06" w14:textId="21DDFA3B" w:rsidR="00B24217" w:rsidRPr="00B24217" w:rsidRDefault="00B24217" w:rsidP="00C836BF">
            <w:pPr>
              <w:widowControl w:val="0"/>
              <w:numPr>
                <w:ilvl w:val="0"/>
                <w:numId w:val="31"/>
              </w:numPr>
              <w:autoSpaceDE w:val="0"/>
              <w:autoSpaceDN w:val="0"/>
              <w:spacing w:before="44" w:after="0" w:line="240" w:lineRule="auto"/>
              <w:jc w:val="left"/>
              <w:textAlignment w:val="baseline"/>
              <w:rPr>
                <w:rFonts w:eastAsia="Arial" w:cs="Arial"/>
                <w:sz w:val="20"/>
                <w:szCs w:val="20"/>
              </w:rPr>
            </w:pPr>
            <w:r w:rsidRPr="00B24217">
              <w:rPr>
                <w:rFonts w:eastAsia="Arial" w:cs="Arial"/>
                <w:sz w:val="20"/>
                <w:szCs w:val="20"/>
              </w:rPr>
              <w:t xml:space="preserve">funktionelle Gruppen verschiedener Stoffklassen und ihre Nachweise: Hydroxygruppe, </w:t>
            </w:r>
            <w:r w:rsidRPr="00FB358A">
              <w:rPr>
                <w:rFonts w:eastAsia="Arial" w:cs="Arial"/>
                <w:color w:val="A6A6A6" w:themeColor="background1" w:themeShade="A6"/>
                <w:sz w:val="20"/>
                <w:szCs w:val="20"/>
              </w:rPr>
              <w:t xml:space="preserve">Carbonylgruppe, </w:t>
            </w:r>
            <w:r w:rsidRPr="00B24217">
              <w:rPr>
                <w:rFonts w:eastAsia="Arial" w:cs="Arial"/>
                <w:sz w:val="20"/>
                <w:szCs w:val="20"/>
              </w:rPr>
              <w:t>Carboxygruppe, Estergruppe, Aminogruppe</w:t>
            </w:r>
          </w:p>
          <w:p w14:paraId="2451AD72" w14:textId="06A575D3" w:rsidR="00C836BF" w:rsidRDefault="00C836BF" w:rsidP="00C836BF">
            <w:pPr>
              <w:widowControl w:val="0"/>
              <w:numPr>
                <w:ilvl w:val="0"/>
                <w:numId w:val="31"/>
              </w:numPr>
              <w:autoSpaceDE w:val="0"/>
              <w:autoSpaceDN w:val="0"/>
              <w:spacing w:before="44" w:after="0" w:line="240" w:lineRule="auto"/>
              <w:jc w:val="left"/>
              <w:textAlignment w:val="baseline"/>
              <w:rPr>
                <w:rFonts w:eastAsia="Arial" w:cs="Arial"/>
                <w:sz w:val="20"/>
                <w:szCs w:val="20"/>
              </w:rPr>
            </w:pPr>
            <w:r w:rsidRPr="000C594A">
              <w:rPr>
                <w:rFonts w:eastAsia="Arial" w:cs="Arial"/>
                <w:sz w:val="20"/>
                <w:szCs w:val="20"/>
              </w:rPr>
              <w:t>inter- und intramolekulare Wechselwirkungen</w:t>
            </w:r>
          </w:p>
          <w:p w14:paraId="454E07B5" w14:textId="77777777" w:rsidR="00C836BF" w:rsidRPr="00DD0937" w:rsidRDefault="00C836BF" w:rsidP="00C836BF">
            <w:pPr>
              <w:widowControl w:val="0"/>
              <w:numPr>
                <w:ilvl w:val="0"/>
                <w:numId w:val="31"/>
              </w:numPr>
              <w:autoSpaceDE w:val="0"/>
              <w:autoSpaceDN w:val="0"/>
              <w:spacing w:before="44" w:after="0" w:line="240" w:lineRule="auto"/>
              <w:jc w:val="left"/>
              <w:textAlignment w:val="baseline"/>
              <w:rPr>
                <w:rFonts w:eastAsia="Arial" w:cs="Arial"/>
                <w:color w:val="A6A6A6" w:themeColor="background1" w:themeShade="A6"/>
              </w:rPr>
            </w:pPr>
            <w:r w:rsidRPr="00156112">
              <w:rPr>
                <w:rFonts w:eastAsia="Arial" w:cs="Arial"/>
                <w:sz w:val="20"/>
                <w:szCs w:val="20"/>
              </w:rPr>
              <w:t xml:space="preserve">Kunststoffe: Struktur und Eigenschaften, </w:t>
            </w:r>
            <w:r w:rsidRPr="00DD0937">
              <w:rPr>
                <w:rFonts w:eastAsia="Arial" w:cs="Arial"/>
                <w:color w:val="A6A6A6" w:themeColor="background1" w:themeShade="A6"/>
                <w:sz w:val="20"/>
                <w:szCs w:val="20"/>
              </w:rPr>
              <w:t>Kunststoffklassen (Thermoplaste,</w:t>
            </w:r>
            <w:r w:rsidRPr="00DD0937">
              <w:rPr>
                <w:rFonts w:eastAsia="Arial" w:cs="Arial"/>
                <w:color w:val="A6A6A6" w:themeColor="background1" w:themeShade="A6"/>
                <w:sz w:val="20"/>
                <w:szCs w:val="20"/>
              </w:rPr>
              <w:br/>
              <w:t>Duroplaste, Elastomere)</w:t>
            </w:r>
          </w:p>
          <w:p w14:paraId="5D8A95D3" w14:textId="77777777" w:rsidR="00C836BF" w:rsidRPr="00156112" w:rsidRDefault="00C836BF" w:rsidP="00C836BF">
            <w:pPr>
              <w:widowControl w:val="0"/>
              <w:numPr>
                <w:ilvl w:val="0"/>
                <w:numId w:val="31"/>
              </w:numPr>
              <w:autoSpaceDE w:val="0"/>
              <w:autoSpaceDN w:val="0"/>
              <w:spacing w:before="44" w:after="0" w:line="240" w:lineRule="auto"/>
              <w:jc w:val="left"/>
              <w:textAlignment w:val="baseline"/>
              <w:rPr>
                <w:rFonts w:eastAsia="Arial" w:cs="Arial"/>
              </w:rPr>
            </w:pPr>
            <w:r w:rsidRPr="00156112">
              <w:rPr>
                <w:rFonts w:eastAsia="Arial" w:cs="Arial"/>
                <w:sz w:val="20"/>
                <w:szCs w:val="20"/>
              </w:rPr>
              <w:t xml:space="preserve">Kunststoffsynthese: Verknüpfung von Monomeren zu Makromolekülen, Polymerisation </w:t>
            </w:r>
            <w:r w:rsidRPr="0000471D">
              <w:rPr>
                <w:rFonts w:eastAsia="Arial" w:cs="Arial"/>
                <w:color w:val="A6A6A6" w:themeColor="background1" w:themeShade="A6"/>
                <w:sz w:val="20"/>
                <w:szCs w:val="20"/>
              </w:rPr>
              <w:t>(Mechanismus der radikalischen Polymerisation)</w:t>
            </w:r>
          </w:p>
          <w:p w14:paraId="28A2AF26" w14:textId="77777777" w:rsidR="00C836BF" w:rsidRPr="00156112" w:rsidRDefault="00C836BF" w:rsidP="00C836BF">
            <w:pPr>
              <w:widowControl w:val="0"/>
              <w:numPr>
                <w:ilvl w:val="0"/>
                <w:numId w:val="31"/>
              </w:numPr>
              <w:autoSpaceDE w:val="0"/>
              <w:autoSpaceDN w:val="0"/>
              <w:spacing w:before="44" w:after="0" w:line="240" w:lineRule="auto"/>
              <w:jc w:val="left"/>
              <w:textAlignment w:val="baseline"/>
              <w:rPr>
                <w:rFonts w:eastAsia="Arial" w:cs="Arial"/>
              </w:rPr>
            </w:pPr>
            <w:r w:rsidRPr="00156112">
              <w:rPr>
                <w:rFonts w:eastAsia="Arial" w:cs="Arial"/>
                <w:sz w:val="20"/>
                <w:szCs w:val="20"/>
              </w:rPr>
              <w:t>Rohstoff</w:t>
            </w:r>
            <w:r w:rsidRPr="002A3B0F">
              <w:rPr>
                <w:rFonts w:eastAsia="Arial" w:cs="Arial"/>
                <w:color w:val="A6A6A6" w:themeColor="background1" w:themeShade="A6"/>
                <w:sz w:val="20"/>
                <w:szCs w:val="20"/>
              </w:rPr>
              <w:t>gewinnung</w:t>
            </w:r>
            <w:r w:rsidRPr="00156112">
              <w:rPr>
                <w:rFonts w:eastAsia="Arial" w:cs="Arial"/>
                <w:sz w:val="20"/>
                <w:szCs w:val="20"/>
              </w:rPr>
              <w:t xml:space="preserve"> und -verarbeitung</w:t>
            </w:r>
          </w:p>
          <w:p w14:paraId="04260313" w14:textId="77777777" w:rsidR="00C836BF" w:rsidRPr="00156112" w:rsidRDefault="00C836BF" w:rsidP="00C836BF">
            <w:pPr>
              <w:widowControl w:val="0"/>
              <w:numPr>
                <w:ilvl w:val="0"/>
                <w:numId w:val="31"/>
              </w:numPr>
              <w:autoSpaceDE w:val="0"/>
              <w:autoSpaceDN w:val="0"/>
              <w:spacing w:before="44" w:after="0" w:line="240" w:lineRule="auto"/>
              <w:jc w:val="left"/>
              <w:textAlignment w:val="baseline"/>
              <w:rPr>
                <w:rFonts w:eastAsia="Arial" w:cs="Arial"/>
              </w:rPr>
            </w:pPr>
            <w:r w:rsidRPr="00156112">
              <w:rPr>
                <w:rFonts w:eastAsia="Arial" w:cs="Arial"/>
                <w:sz w:val="20"/>
                <w:szCs w:val="20"/>
              </w:rPr>
              <w:t>Recycling: Kunststoffverwertung, Werkstoffkreisläufe</w:t>
            </w:r>
          </w:p>
          <w:p w14:paraId="4150A135" w14:textId="267F72C4" w:rsidR="00C836BF" w:rsidRPr="004F300C" w:rsidRDefault="00C0069F" w:rsidP="00C836BF">
            <w:pPr>
              <w:widowControl w:val="0"/>
              <w:numPr>
                <w:ilvl w:val="0"/>
                <w:numId w:val="31"/>
              </w:numPr>
              <w:autoSpaceDE w:val="0"/>
              <w:autoSpaceDN w:val="0"/>
              <w:spacing w:before="44" w:after="0" w:line="240" w:lineRule="auto"/>
              <w:jc w:val="left"/>
              <w:textAlignment w:val="baseline"/>
              <w:rPr>
                <w:rFonts w:eastAsia="Arial" w:cs="Arial"/>
              </w:rPr>
            </w:pPr>
            <w:r>
              <w:rPr>
                <w:rFonts w:eastAsia="Arial" w:cs="Arial"/>
                <w:sz w:val="20"/>
                <w:szCs w:val="20"/>
              </w:rPr>
              <w:t>Nanochemie: Nanomaterialien, Nanostrukturen, Oberflächeneigenschaften</w:t>
            </w:r>
          </w:p>
        </w:tc>
        <w:tc>
          <w:tcPr>
            <w:tcW w:w="6356" w:type="dxa"/>
            <w:vMerge w:val="restart"/>
            <w:tcBorders>
              <w:left w:val="single" w:sz="8" w:space="0" w:color="000000"/>
              <w:right w:val="single" w:sz="8" w:space="0" w:color="000000"/>
            </w:tcBorders>
            <w:shd w:val="clear" w:color="auto" w:fill="E7E6E6"/>
            <w:tcMar>
              <w:top w:w="0" w:type="dxa"/>
              <w:left w:w="57" w:type="dxa"/>
              <w:bottom w:w="0" w:type="dxa"/>
              <w:right w:w="57" w:type="dxa"/>
            </w:tcMar>
          </w:tcPr>
          <w:p w14:paraId="4D4535A9" w14:textId="77777777" w:rsidR="00C836BF" w:rsidRDefault="00C836BF" w:rsidP="0074044A">
            <w:pPr>
              <w:keepNext/>
              <w:widowControl w:val="0"/>
              <w:autoSpaceDN w:val="0"/>
              <w:spacing w:before="160" w:after="160" w:line="240" w:lineRule="auto"/>
              <w:jc w:val="left"/>
              <w:textAlignment w:val="baseline"/>
              <w:outlineLvl w:val="1"/>
              <w:rPr>
                <w:rFonts w:cs="Arial"/>
                <w:b/>
                <w:sz w:val="20"/>
                <w:lang w:eastAsia="de-DE"/>
              </w:rPr>
            </w:pPr>
            <w:r>
              <w:rPr>
                <w:rFonts w:cs="Arial"/>
                <w:b/>
                <w:sz w:val="20"/>
                <w:lang w:eastAsia="de-DE"/>
              </w:rPr>
              <w:t xml:space="preserve">Ausgewählte </w:t>
            </w:r>
            <w:r w:rsidRPr="004F300C">
              <w:rPr>
                <w:rFonts w:cs="Arial"/>
                <w:b/>
                <w:sz w:val="20"/>
                <w:lang w:eastAsia="de-DE"/>
              </w:rPr>
              <w:t>Beiträge zu den Basiskonzepten:</w:t>
            </w:r>
          </w:p>
          <w:p w14:paraId="73287234" w14:textId="77777777" w:rsidR="00C836BF" w:rsidRPr="009E34B3" w:rsidRDefault="00C836BF" w:rsidP="0074044A">
            <w:pPr>
              <w:keepNext/>
              <w:widowControl w:val="0"/>
              <w:autoSpaceDN w:val="0"/>
              <w:spacing w:before="160" w:after="160" w:line="240" w:lineRule="auto"/>
              <w:jc w:val="left"/>
              <w:textAlignment w:val="baseline"/>
              <w:outlineLvl w:val="1"/>
              <w:rPr>
                <w:rFonts w:cs="Arial"/>
                <w:bCs/>
                <w:sz w:val="16"/>
                <w:szCs w:val="16"/>
                <w:lang w:eastAsia="de-DE"/>
              </w:rPr>
            </w:pPr>
            <w:r w:rsidRPr="009E34B3">
              <w:rPr>
                <w:rFonts w:cs="Arial"/>
                <w:bCs/>
                <w:sz w:val="16"/>
                <w:szCs w:val="16"/>
                <w:lang w:eastAsia="de-DE"/>
              </w:rPr>
              <w:t>[Auszug aus KLP Chemie (2022)]</w:t>
            </w:r>
          </w:p>
          <w:p w14:paraId="71B21E9D" w14:textId="77777777" w:rsidR="00C836BF" w:rsidRPr="004102C5" w:rsidRDefault="00C836BF" w:rsidP="0074044A">
            <w:pPr>
              <w:widowControl w:val="0"/>
              <w:autoSpaceDE w:val="0"/>
              <w:autoSpaceDN w:val="0"/>
              <w:spacing w:before="44" w:after="0" w:line="240" w:lineRule="auto"/>
              <w:jc w:val="left"/>
              <w:textAlignment w:val="baseline"/>
              <w:rPr>
                <w:rFonts w:eastAsia="Arial" w:cs="Arial"/>
                <w:sz w:val="20"/>
                <w:szCs w:val="20"/>
              </w:rPr>
            </w:pPr>
            <w:r w:rsidRPr="004102C5">
              <w:rPr>
                <w:rFonts w:eastAsia="Arial" w:cs="Arial"/>
                <w:sz w:val="20"/>
                <w:szCs w:val="20"/>
              </w:rPr>
              <w:t>Aufbau und Eigenschaften der Stoffe und ihrer Teilchen:</w:t>
            </w:r>
          </w:p>
          <w:p w14:paraId="0659BD78" w14:textId="32F91A1D" w:rsidR="00C836BF" w:rsidRPr="004102C5" w:rsidRDefault="00C836BF" w:rsidP="0074044A">
            <w:pPr>
              <w:widowControl w:val="0"/>
              <w:autoSpaceDN w:val="0"/>
              <w:spacing w:after="60" w:line="240" w:lineRule="auto"/>
              <w:jc w:val="left"/>
              <w:textAlignment w:val="baseline"/>
              <w:rPr>
                <w:rFonts w:cs="Arial"/>
                <w:color w:val="000000"/>
                <w:sz w:val="20"/>
                <w:szCs w:val="20"/>
              </w:rPr>
            </w:pPr>
            <w:r w:rsidRPr="004519EB">
              <w:rPr>
                <w:rFonts w:cs="Arial"/>
                <w:color w:val="000000"/>
                <w:sz w:val="20"/>
                <w:szCs w:val="20"/>
              </w:rPr>
              <w:t xml:space="preserve">Die organischen Stoffklassen werden um […] </w:t>
            </w:r>
            <w:r w:rsidR="00625777">
              <w:rPr>
                <w:rFonts w:cs="Arial"/>
                <w:color w:val="000000"/>
                <w:sz w:val="20"/>
                <w:szCs w:val="20"/>
              </w:rPr>
              <w:t>Amine</w:t>
            </w:r>
            <w:r w:rsidRPr="004519EB">
              <w:rPr>
                <w:rFonts w:cs="Arial"/>
                <w:color w:val="000000"/>
                <w:sz w:val="20"/>
                <w:szCs w:val="20"/>
              </w:rPr>
              <w:t xml:space="preserve"> […] erweitert sowie der Aufbau und die Eigenschaften verschiedener Stoffklassen vertieft […].</w:t>
            </w:r>
            <w:r w:rsidR="009A02B0">
              <w:rPr>
                <w:rFonts w:cs="Arial"/>
                <w:color w:val="000000"/>
                <w:sz w:val="20"/>
                <w:szCs w:val="20"/>
              </w:rPr>
              <w:t xml:space="preserve"> </w:t>
            </w:r>
            <w:r w:rsidRPr="004102C5">
              <w:rPr>
                <w:rFonts w:cs="Arial"/>
                <w:color w:val="000000"/>
                <w:sz w:val="20"/>
                <w:szCs w:val="20"/>
              </w:rPr>
              <w:t xml:space="preserve">Die Eigenschaften von Kunststoffen werden auf die Struktur der Makromoleküle, ihre Verknüpfungen und Wechselwirkungen untereinander zurückgeführt. </w:t>
            </w:r>
            <w:r w:rsidR="00AB03A3" w:rsidRPr="00AB03A3">
              <w:rPr>
                <w:rFonts w:cs="Arial"/>
                <w:color w:val="000000"/>
                <w:sz w:val="20"/>
                <w:szCs w:val="20"/>
              </w:rPr>
              <w:t>Ebenso</w:t>
            </w:r>
            <w:r w:rsidR="00AB03A3">
              <w:rPr>
                <w:rFonts w:cs="Arial"/>
                <w:color w:val="000000"/>
                <w:sz w:val="20"/>
                <w:szCs w:val="20"/>
              </w:rPr>
              <w:t xml:space="preserve"> </w:t>
            </w:r>
            <w:r w:rsidR="00AB03A3" w:rsidRPr="00AB03A3">
              <w:rPr>
                <w:rFonts w:cs="Arial"/>
                <w:color w:val="000000"/>
                <w:sz w:val="20"/>
                <w:szCs w:val="20"/>
              </w:rPr>
              <w:t>werden Merkmale von Nanomaterialien auf deren Größenordnung zurückgeführt</w:t>
            </w:r>
            <w:r w:rsidR="00AB03A3">
              <w:rPr>
                <w:rFonts w:cs="Arial"/>
                <w:color w:val="000000"/>
                <w:sz w:val="20"/>
                <w:szCs w:val="20"/>
              </w:rPr>
              <w:t xml:space="preserve"> </w:t>
            </w:r>
            <w:r w:rsidR="00AB03A3" w:rsidRPr="00AB03A3">
              <w:rPr>
                <w:rFonts w:cs="Arial"/>
                <w:color w:val="000000"/>
                <w:sz w:val="20"/>
                <w:szCs w:val="20"/>
              </w:rPr>
              <w:t>und Struktur-Eigenschaftsbeziehungen durch die Betrachtung entsprechender Materialien vertieft</w:t>
            </w:r>
            <w:r w:rsidR="00895A13">
              <w:rPr>
                <w:rFonts w:cs="Arial"/>
                <w:color w:val="000000"/>
                <w:sz w:val="20"/>
                <w:szCs w:val="20"/>
              </w:rPr>
              <w:t>.</w:t>
            </w:r>
          </w:p>
          <w:p w14:paraId="1E76979C" w14:textId="77777777" w:rsidR="001B3C75" w:rsidRDefault="001B3C75" w:rsidP="009A02B0">
            <w:pPr>
              <w:widowControl w:val="0"/>
              <w:autoSpaceDE w:val="0"/>
              <w:autoSpaceDN w:val="0"/>
              <w:spacing w:before="44" w:after="0" w:line="240" w:lineRule="auto"/>
              <w:jc w:val="left"/>
              <w:textAlignment w:val="baseline"/>
              <w:rPr>
                <w:rFonts w:eastAsia="Arial" w:cs="Arial"/>
                <w:sz w:val="20"/>
                <w:szCs w:val="20"/>
              </w:rPr>
            </w:pPr>
          </w:p>
          <w:p w14:paraId="5961B1E3" w14:textId="2AF54576" w:rsidR="009A02B0" w:rsidRDefault="00C836BF" w:rsidP="009A02B0">
            <w:pPr>
              <w:widowControl w:val="0"/>
              <w:autoSpaceDE w:val="0"/>
              <w:autoSpaceDN w:val="0"/>
              <w:spacing w:before="44" w:after="0" w:line="240" w:lineRule="auto"/>
              <w:jc w:val="left"/>
              <w:textAlignment w:val="baseline"/>
              <w:rPr>
                <w:rFonts w:cs="Arial"/>
                <w:iCs/>
                <w:sz w:val="18"/>
                <w:szCs w:val="18"/>
                <w:lang w:eastAsia="de-DE"/>
              </w:rPr>
            </w:pPr>
            <w:r w:rsidRPr="004102C5">
              <w:rPr>
                <w:rFonts w:eastAsia="Arial" w:cs="Arial"/>
                <w:sz w:val="20"/>
                <w:szCs w:val="20"/>
              </w:rPr>
              <w:t>Chemische Reaktion:</w:t>
            </w:r>
          </w:p>
          <w:p w14:paraId="598BA387" w14:textId="331F7895" w:rsidR="00C836BF" w:rsidRPr="009A02B0" w:rsidRDefault="00C836BF" w:rsidP="009A02B0">
            <w:pPr>
              <w:widowControl w:val="0"/>
              <w:autoSpaceDE w:val="0"/>
              <w:autoSpaceDN w:val="0"/>
              <w:spacing w:before="44" w:after="0" w:line="240" w:lineRule="auto"/>
              <w:jc w:val="left"/>
              <w:textAlignment w:val="baseline"/>
              <w:rPr>
                <w:rFonts w:cs="Arial"/>
                <w:iCs/>
                <w:sz w:val="18"/>
                <w:szCs w:val="18"/>
                <w:lang w:eastAsia="de-DE"/>
              </w:rPr>
            </w:pPr>
            <w:r w:rsidRPr="004102C5">
              <w:rPr>
                <w:rFonts w:cs="Arial"/>
                <w:color w:val="000000"/>
                <w:sz w:val="20"/>
                <w:szCs w:val="20"/>
              </w:rPr>
              <w:t xml:space="preserve">Die Polymerisation im Sinne der Verknüpfung von Monomeren zu Makromolekülen ermöglicht die Herstellung vielfältiger Kunststoffe. </w:t>
            </w:r>
          </w:p>
          <w:p w14:paraId="5DEE193D" w14:textId="77777777" w:rsidR="001B3C75" w:rsidRDefault="001B3C75" w:rsidP="0074044A">
            <w:pPr>
              <w:widowControl w:val="0"/>
              <w:autoSpaceDE w:val="0"/>
              <w:autoSpaceDN w:val="0"/>
              <w:spacing w:before="44" w:after="0" w:line="240" w:lineRule="auto"/>
              <w:jc w:val="left"/>
              <w:textAlignment w:val="baseline"/>
              <w:rPr>
                <w:rFonts w:eastAsia="Arial" w:cs="Arial"/>
                <w:sz w:val="20"/>
                <w:szCs w:val="20"/>
              </w:rPr>
            </w:pPr>
          </w:p>
          <w:p w14:paraId="62898A3F" w14:textId="4DDE22E9" w:rsidR="00C836BF" w:rsidRPr="004102C5" w:rsidRDefault="00C836BF" w:rsidP="0074044A">
            <w:pPr>
              <w:widowControl w:val="0"/>
              <w:autoSpaceDE w:val="0"/>
              <w:autoSpaceDN w:val="0"/>
              <w:spacing w:before="44" w:after="0" w:line="240" w:lineRule="auto"/>
              <w:jc w:val="left"/>
              <w:textAlignment w:val="baseline"/>
              <w:rPr>
                <w:rFonts w:eastAsia="Arial" w:cs="Arial"/>
                <w:sz w:val="20"/>
                <w:szCs w:val="20"/>
              </w:rPr>
            </w:pPr>
            <w:r w:rsidRPr="004102C5">
              <w:rPr>
                <w:rFonts w:eastAsia="Arial" w:cs="Arial"/>
                <w:sz w:val="20"/>
                <w:szCs w:val="20"/>
              </w:rPr>
              <w:t xml:space="preserve">Energie: </w:t>
            </w:r>
          </w:p>
          <w:p w14:paraId="5189757E" w14:textId="77777777" w:rsidR="00C836BF" w:rsidRPr="004F300C" w:rsidRDefault="00C836BF" w:rsidP="0074044A">
            <w:pPr>
              <w:widowControl w:val="0"/>
              <w:autoSpaceDE w:val="0"/>
              <w:autoSpaceDN w:val="0"/>
              <w:spacing w:before="44" w:after="0" w:line="240" w:lineRule="auto"/>
              <w:jc w:val="left"/>
              <w:textAlignment w:val="baseline"/>
              <w:rPr>
                <w:rFonts w:cs="Arial"/>
                <w:iCs/>
                <w:sz w:val="18"/>
                <w:szCs w:val="18"/>
                <w:lang w:eastAsia="de-DE"/>
              </w:rPr>
            </w:pPr>
            <w:r w:rsidRPr="004102C5">
              <w:rPr>
                <w:rFonts w:cs="Arial"/>
                <w:color w:val="000000"/>
                <w:sz w:val="20"/>
                <w:szCs w:val="20"/>
              </w:rPr>
              <w:t>Energetische Prozesse werden im Rahmen von</w:t>
            </w:r>
            <w:r>
              <w:rPr>
                <w:rFonts w:cs="Arial"/>
                <w:color w:val="000000"/>
                <w:sz w:val="20"/>
                <w:szCs w:val="20"/>
              </w:rPr>
              <w:t xml:space="preserve"> </w:t>
            </w:r>
            <w:r w:rsidRPr="004102C5">
              <w:rPr>
                <w:rFonts w:cs="Arial"/>
                <w:color w:val="000000"/>
                <w:sz w:val="20"/>
                <w:szCs w:val="20"/>
              </w:rPr>
              <w:t>Verwertungs</w:t>
            </w:r>
            <w:r>
              <w:rPr>
                <w:rFonts w:cs="Arial"/>
                <w:color w:val="000000"/>
                <w:sz w:val="20"/>
                <w:szCs w:val="20"/>
              </w:rPr>
              <w:softHyphen/>
            </w:r>
            <w:r w:rsidRPr="004102C5">
              <w:rPr>
                <w:rFonts w:cs="Arial"/>
                <w:color w:val="000000"/>
                <w:sz w:val="20"/>
                <w:szCs w:val="20"/>
              </w:rPr>
              <w:t>prozessen konkretisiert.</w:t>
            </w:r>
          </w:p>
        </w:tc>
        <w:tc>
          <w:tcPr>
            <w:tcW w:w="43" w:type="dxa"/>
            <w:tcBorders>
              <w:left w:val="single" w:sz="8" w:space="0" w:color="000000"/>
            </w:tcBorders>
          </w:tcPr>
          <w:p w14:paraId="216D3E1D" w14:textId="77777777" w:rsidR="00C836BF" w:rsidRPr="004F300C" w:rsidRDefault="00C836BF" w:rsidP="0074044A">
            <w:pPr>
              <w:keepNext/>
              <w:widowControl w:val="0"/>
              <w:autoSpaceDN w:val="0"/>
              <w:spacing w:before="160" w:after="160" w:line="240" w:lineRule="auto"/>
              <w:jc w:val="left"/>
              <w:textAlignment w:val="baseline"/>
              <w:outlineLvl w:val="1"/>
              <w:rPr>
                <w:rFonts w:cs="Arial"/>
                <w:b/>
                <w:sz w:val="20"/>
                <w:lang w:eastAsia="de-DE"/>
              </w:rPr>
            </w:pPr>
          </w:p>
        </w:tc>
      </w:tr>
      <w:tr w:rsidR="00C836BF" w:rsidRPr="004F300C" w14:paraId="39727A6E" w14:textId="77777777" w:rsidTr="0074044A">
        <w:trPr>
          <w:trHeight w:val="227"/>
          <w:tblHeader/>
        </w:trPr>
        <w:tc>
          <w:tcPr>
            <w:tcW w:w="7787" w:type="dxa"/>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21FC52F5" w14:textId="77777777" w:rsidR="00C836BF" w:rsidRPr="004F300C" w:rsidRDefault="00C836BF" w:rsidP="0074044A">
            <w:pPr>
              <w:keepNext/>
              <w:widowControl w:val="0"/>
              <w:autoSpaceDN w:val="0"/>
              <w:spacing w:before="160" w:after="160" w:line="240" w:lineRule="auto"/>
              <w:jc w:val="left"/>
              <w:textAlignment w:val="baseline"/>
              <w:outlineLvl w:val="1"/>
              <w:rPr>
                <w:rFonts w:cs="Arial"/>
                <w:b/>
                <w:sz w:val="16"/>
                <w:szCs w:val="16"/>
                <w:lang w:eastAsia="de-DE"/>
              </w:rPr>
            </w:pPr>
            <w:r w:rsidRPr="004F300C">
              <w:rPr>
                <w:rFonts w:cs="Arial"/>
                <w:b/>
                <w:bCs/>
                <w:sz w:val="20"/>
                <w:lang w:eastAsia="de-DE"/>
              </w:rPr>
              <w:t>Übergeordnete Kompetenzerwartungen:</w:t>
            </w:r>
            <w:r w:rsidRPr="004F300C">
              <w:rPr>
                <w:rFonts w:cs="Arial"/>
                <w:b/>
                <w:sz w:val="16"/>
                <w:szCs w:val="16"/>
                <w:lang w:eastAsia="de-DE"/>
              </w:rPr>
              <w:t xml:space="preserve"> </w:t>
            </w:r>
          </w:p>
          <w:p w14:paraId="680756CB" w14:textId="77777777" w:rsidR="00C836BF" w:rsidRPr="004F300C" w:rsidRDefault="00C836BF" w:rsidP="0074044A">
            <w:pPr>
              <w:keepNext/>
              <w:widowControl w:val="0"/>
              <w:autoSpaceDN w:val="0"/>
              <w:spacing w:before="160" w:after="160" w:line="240" w:lineRule="auto"/>
              <w:jc w:val="left"/>
              <w:textAlignment w:val="baseline"/>
              <w:outlineLvl w:val="1"/>
              <w:rPr>
                <w:rFonts w:cs="Arial"/>
                <w:bCs/>
                <w:sz w:val="20"/>
                <w:lang w:eastAsia="de-DE"/>
              </w:rPr>
            </w:pPr>
            <w:r>
              <w:rPr>
                <w:rFonts w:cs="Arial"/>
                <w:bCs/>
                <w:sz w:val="16"/>
                <w:szCs w:val="16"/>
                <w:lang w:eastAsia="de-DE"/>
              </w:rPr>
              <w:t>E</w:t>
            </w:r>
            <w:r w:rsidRPr="004F300C">
              <w:rPr>
                <w:rFonts w:cs="Arial"/>
                <w:bCs/>
                <w:sz w:val="16"/>
                <w:szCs w:val="16"/>
                <w:lang w:eastAsia="de-DE"/>
              </w:rPr>
              <w:t xml:space="preserve">ine vollständige Auflistung der übergeordneten Kompetenzerwartungen befindet sich </w:t>
            </w:r>
            <w:r>
              <w:rPr>
                <w:rFonts w:cs="Arial"/>
                <w:bCs/>
                <w:sz w:val="16"/>
                <w:szCs w:val="16"/>
                <w:lang w:eastAsia="de-DE"/>
              </w:rPr>
              <w:t>im KLP Chemie (2022).</w:t>
            </w:r>
          </w:p>
          <w:p w14:paraId="7C99A91F" w14:textId="496705FA" w:rsidR="00C836BF" w:rsidRPr="00EB2C1C" w:rsidRDefault="00C836BF" w:rsidP="00C836BF">
            <w:pPr>
              <w:widowControl w:val="0"/>
              <w:numPr>
                <w:ilvl w:val="0"/>
                <w:numId w:val="31"/>
              </w:numPr>
              <w:autoSpaceDE w:val="0"/>
              <w:autoSpaceDN w:val="0"/>
              <w:spacing w:before="44" w:after="0" w:line="240" w:lineRule="auto"/>
              <w:jc w:val="left"/>
              <w:textAlignment w:val="baseline"/>
              <w:rPr>
                <w:rFonts w:eastAsia="Arial" w:cs="Arial"/>
                <w:sz w:val="20"/>
                <w:szCs w:val="20"/>
                <w:lang w:val="nl-NL"/>
              </w:rPr>
            </w:pPr>
            <w:r w:rsidRPr="00EB2C1C">
              <w:rPr>
                <w:rFonts w:eastAsia="Arial" w:cs="Arial"/>
                <w:sz w:val="20"/>
                <w:szCs w:val="20"/>
                <w:lang w:val="nl-NL"/>
              </w:rPr>
              <w:t>S1, S2, S4, S9, S11, S12, S13, S16</w:t>
            </w:r>
          </w:p>
          <w:p w14:paraId="2DFA0260" w14:textId="79260C71" w:rsidR="00C836BF" w:rsidRPr="00EB2C1C" w:rsidRDefault="00C836BF" w:rsidP="00C836BF">
            <w:pPr>
              <w:widowControl w:val="0"/>
              <w:numPr>
                <w:ilvl w:val="0"/>
                <w:numId w:val="31"/>
              </w:numPr>
              <w:autoSpaceDE w:val="0"/>
              <w:autoSpaceDN w:val="0"/>
              <w:spacing w:before="44" w:after="0" w:line="240" w:lineRule="auto"/>
              <w:jc w:val="left"/>
              <w:textAlignment w:val="baseline"/>
              <w:rPr>
                <w:rFonts w:eastAsia="Arial" w:cs="Arial"/>
                <w:sz w:val="20"/>
                <w:szCs w:val="20"/>
              </w:rPr>
            </w:pPr>
            <w:r w:rsidRPr="00EB2C1C">
              <w:rPr>
                <w:rFonts w:eastAsia="Arial" w:cs="Arial"/>
                <w:sz w:val="20"/>
                <w:szCs w:val="20"/>
              </w:rPr>
              <w:t>E</w:t>
            </w:r>
            <w:r w:rsidR="00BC4263" w:rsidRPr="00EB2C1C">
              <w:rPr>
                <w:rFonts w:eastAsia="Arial" w:cs="Arial"/>
                <w:sz w:val="20"/>
                <w:szCs w:val="20"/>
              </w:rPr>
              <w:t>1</w:t>
            </w:r>
            <w:r w:rsidRPr="00EB2C1C">
              <w:rPr>
                <w:rFonts w:eastAsia="Arial" w:cs="Arial"/>
                <w:sz w:val="20"/>
                <w:szCs w:val="20"/>
              </w:rPr>
              <w:t>, E4, E5, E7, E</w:t>
            </w:r>
            <w:r w:rsidR="00BC4263" w:rsidRPr="00EB2C1C">
              <w:rPr>
                <w:rFonts w:eastAsia="Arial" w:cs="Arial"/>
                <w:sz w:val="20"/>
                <w:szCs w:val="20"/>
              </w:rPr>
              <w:t>8</w:t>
            </w:r>
            <w:r w:rsidRPr="00EB2C1C">
              <w:rPr>
                <w:rFonts w:eastAsia="Arial" w:cs="Arial"/>
                <w:sz w:val="20"/>
                <w:szCs w:val="20"/>
              </w:rPr>
              <w:t xml:space="preserve"> </w:t>
            </w:r>
          </w:p>
          <w:p w14:paraId="6B39D6F1" w14:textId="31F2DFC2" w:rsidR="00C836BF" w:rsidRPr="00EB2C1C" w:rsidRDefault="00C836BF" w:rsidP="00C836BF">
            <w:pPr>
              <w:widowControl w:val="0"/>
              <w:numPr>
                <w:ilvl w:val="0"/>
                <w:numId w:val="31"/>
              </w:numPr>
              <w:autoSpaceDE w:val="0"/>
              <w:autoSpaceDN w:val="0"/>
              <w:spacing w:before="44" w:after="0" w:line="240" w:lineRule="auto"/>
              <w:jc w:val="left"/>
              <w:textAlignment w:val="baseline"/>
              <w:rPr>
                <w:rFonts w:eastAsia="Arial" w:cs="Arial"/>
                <w:sz w:val="20"/>
                <w:szCs w:val="20"/>
              </w:rPr>
            </w:pPr>
            <w:r w:rsidRPr="00EB2C1C">
              <w:rPr>
                <w:rFonts w:eastAsia="Arial" w:cs="Arial"/>
                <w:sz w:val="20"/>
                <w:szCs w:val="20"/>
              </w:rPr>
              <w:t>K2, K4, K8, K11</w:t>
            </w:r>
            <w:r w:rsidR="005319DC" w:rsidRPr="00EB2C1C">
              <w:rPr>
                <w:rFonts w:eastAsia="Arial" w:cs="Arial"/>
                <w:sz w:val="20"/>
                <w:szCs w:val="20"/>
              </w:rPr>
              <w:t>, K13</w:t>
            </w:r>
            <w:r w:rsidRPr="00EB2C1C">
              <w:rPr>
                <w:rFonts w:eastAsia="Arial" w:cs="Arial"/>
                <w:sz w:val="20"/>
                <w:szCs w:val="20"/>
              </w:rPr>
              <w:t xml:space="preserve"> </w:t>
            </w:r>
          </w:p>
          <w:p w14:paraId="24F7D2FD" w14:textId="18D1B886" w:rsidR="00C836BF" w:rsidRPr="004F300C" w:rsidRDefault="00C836BF" w:rsidP="00C836BF">
            <w:pPr>
              <w:widowControl w:val="0"/>
              <w:numPr>
                <w:ilvl w:val="0"/>
                <w:numId w:val="31"/>
              </w:numPr>
              <w:autoSpaceDE w:val="0"/>
              <w:autoSpaceDN w:val="0"/>
              <w:spacing w:before="44" w:after="0" w:line="240" w:lineRule="auto"/>
              <w:jc w:val="left"/>
              <w:textAlignment w:val="baseline"/>
              <w:rPr>
                <w:rFonts w:eastAsia="Arial" w:cs="Arial"/>
                <w:sz w:val="20"/>
                <w:szCs w:val="20"/>
              </w:rPr>
            </w:pPr>
            <w:r w:rsidRPr="00EB2C1C">
              <w:rPr>
                <w:rFonts w:eastAsia="Arial" w:cs="Arial"/>
                <w:sz w:val="20"/>
                <w:szCs w:val="20"/>
              </w:rPr>
              <w:t xml:space="preserve">B1, </w:t>
            </w:r>
            <w:r w:rsidR="00267713" w:rsidRPr="00EB2C1C">
              <w:rPr>
                <w:rFonts w:eastAsia="Arial" w:cs="Arial"/>
                <w:sz w:val="20"/>
                <w:szCs w:val="20"/>
              </w:rPr>
              <w:t xml:space="preserve">B2, B4, </w:t>
            </w:r>
            <w:r w:rsidRPr="00EB2C1C">
              <w:rPr>
                <w:rFonts w:eastAsia="Arial" w:cs="Arial"/>
                <w:sz w:val="20"/>
                <w:szCs w:val="20"/>
              </w:rPr>
              <w:t>B5, B9, B1</w:t>
            </w:r>
            <w:r w:rsidR="00CA6FE0" w:rsidRPr="00EB2C1C">
              <w:rPr>
                <w:rFonts w:eastAsia="Arial" w:cs="Arial"/>
                <w:sz w:val="20"/>
                <w:szCs w:val="20"/>
              </w:rPr>
              <w:t>0</w:t>
            </w:r>
            <w:r w:rsidRPr="00EB2C1C">
              <w:rPr>
                <w:rFonts w:eastAsia="Arial" w:cs="Arial"/>
                <w:sz w:val="20"/>
                <w:szCs w:val="20"/>
              </w:rPr>
              <w:t>, B12, B13, B14</w:t>
            </w:r>
          </w:p>
        </w:tc>
        <w:tc>
          <w:tcPr>
            <w:tcW w:w="6356" w:type="dxa"/>
            <w:vMerge/>
            <w:tcBorders>
              <w:left w:val="single" w:sz="8" w:space="0" w:color="000000"/>
              <w:bottom w:val="single" w:sz="8" w:space="0" w:color="000000"/>
              <w:right w:val="single" w:sz="8" w:space="0" w:color="000000"/>
            </w:tcBorders>
            <w:shd w:val="clear" w:color="auto" w:fill="E7E6E6"/>
            <w:tcMar>
              <w:top w:w="0" w:type="dxa"/>
              <w:left w:w="57" w:type="dxa"/>
              <w:bottom w:w="0" w:type="dxa"/>
              <w:right w:w="57" w:type="dxa"/>
            </w:tcMar>
          </w:tcPr>
          <w:p w14:paraId="5265FC11" w14:textId="77777777" w:rsidR="00C836BF" w:rsidRPr="004F300C" w:rsidRDefault="00C836BF" w:rsidP="0074044A">
            <w:pPr>
              <w:autoSpaceDN w:val="0"/>
              <w:spacing w:after="0" w:line="240" w:lineRule="auto"/>
              <w:textAlignment w:val="baseline"/>
              <w:rPr>
                <w:rFonts w:eastAsia="Arial" w:cs="Arial"/>
                <w:lang w:eastAsia="de-DE"/>
              </w:rPr>
            </w:pPr>
          </w:p>
        </w:tc>
        <w:tc>
          <w:tcPr>
            <w:tcW w:w="43" w:type="dxa"/>
            <w:tcBorders>
              <w:left w:val="single" w:sz="8" w:space="0" w:color="000000"/>
            </w:tcBorders>
          </w:tcPr>
          <w:p w14:paraId="2D83EEF2" w14:textId="77777777" w:rsidR="00C836BF" w:rsidRPr="004F300C" w:rsidRDefault="00C836BF" w:rsidP="0074044A">
            <w:pPr>
              <w:keepNext/>
              <w:widowControl w:val="0"/>
              <w:autoSpaceDN w:val="0"/>
              <w:spacing w:before="160" w:after="160" w:line="240" w:lineRule="auto"/>
              <w:jc w:val="left"/>
              <w:textAlignment w:val="baseline"/>
              <w:outlineLvl w:val="1"/>
              <w:rPr>
                <w:rFonts w:cs="Arial"/>
                <w:b/>
                <w:sz w:val="20"/>
                <w:lang w:eastAsia="de-DE"/>
              </w:rPr>
            </w:pPr>
          </w:p>
        </w:tc>
      </w:tr>
    </w:tbl>
    <w:p w14:paraId="49CE73B0" w14:textId="069744FB" w:rsidR="009A6D1A" w:rsidRPr="007F3DCB" w:rsidRDefault="009A6D1A" w:rsidP="003D0272">
      <w:pPr>
        <w:tabs>
          <w:tab w:val="left" w:pos="3193"/>
          <w:tab w:val="left" w:pos="7446"/>
        </w:tabs>
        <w:spacing w:before="60" w:after="0" w:line="240" w:lineRule="auto"/>
        <w:ind w:left="-34"/>
        <w:jc w:val="left"/>
        <w:rPr>
          <w:rFonts w:cs="Arial"/>
          <w:b/>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5"/>
        <w:gridCol w:w="5551"/>
        <w:gridCol w:w="5551"/>
      </w:tblGrid>
      <w:tr w:rsidR="009A6D1A" w:rsidRPr="001A313C" w14:paraId="0AC38128" w14:textId="77777777" w:rsidTr="00D51C7B">
        <w:trPr>
          <w:trHeight w:val="992"/>
          <w:tblHeader/>
        </w:trPr>
        <w:tc>
          <w:tcPr>
            <w:tcW w:w="1112" w:type="pct"/>
            <w:shd w:val="clear" w:color="auto" w:fill="D9D9D9"/>
          </w:tcPr>
          <w:p w14:paraId="10390666" w14:textId="77777777" w:rsidR="009A6D1A" w:rsidRPr="001A313C" w:rsidRDefault="009A6D1A">
            <w:pPr>
              <w:spacing w:before="60" w:after="60" w:line="240" w:lineRule="auto"/>
              <w:rPr>
                <w:b/>
                <w:sz w:val="20"/>
                <w:szCs w:val="20"/>
              </w:rPr>
            </w:pPr>
            <w:r w:rsidRPr="001A313C">
              <w:rPr>
                <w:b/>
                <w:sz w:val="20"/>
                <w:szCs w:val="20"/>
              </w:rPr>
              <w:t>Sequenzierung:</w:t>
            </w:r>
          </w:p>
          <w:p w14:paraId="6E4319EB" w14:textId="31074885" w:rsidR="009A6D1A" w:rsidRPr="001A313C" w:rsidRDefault="009A6D1A">
            <w:pPr>
              <w:spacing w:before="60" w:after="60" w:line="240" w:lineRule="auto"/>
              <w:rPr>
                <w:b/>
                <w:i/>
                <w:sz w:val="20"/>
                <w:szCs w:val="20"/>
              </w:rPr>
            </w:pPr>
            <w:r w:rsidRPr="001A313C">
              <w:rPr>
                <w:b/>
                <w:i/>
                <w:sz w:val="20"/>
                <w:szCs w:val="20"/>
              </w:rPr>
              <w:t>Fragestellungen</w:t>
            </w:r>
          </w:p>
        </w:tc>
        <w:tc>
          <w:tcPr>
            <w:tcW w:w="1944" w:type="pct"/>
            <w:shd w:val="clear" w:color="auto" w:fill="D9D9D9"/>
          </w:tcPr>
          <w:p w14:paraId="1F4636B2" w14:textId="77777777" w:rsidR="009A6D1A" w:rsidRPr="00DE5C23" w:rsidRDefault="009A6D1A">
            <w:pPr>
              <w:spacing w:before="60" w:after="0" w:line="240" w:lineRule="auto"/>
              <w:jc w:val="left"/>
              <w:rPr>
                <w:rFonts w:cs="Arial"/>
                <w:b/>
                <w:sz w:val="20"/>
                <w:szCs w:val="20"/>
              </w:rPr>
            </w:pPr>
            <w:r w:rsidRPr="00DE5C23">
              <w:rPr>
                <w:rFonts w:cs="Arial"/>
                <w:b/>
                <w:sz w:val="20"/>
                <w:szCs w:val="20"/>
              </w:rPr>
              <w:t>Kompetenzerwartungen des Kernlehrplans</w:t>
            </w:r>
          </w:p>
          <w:p w14:paraId="63AD1AE9" w14:textId="6EF2EA6B" w:rsidR="009A6D1A" w:rsidRPr="00DE5C23" w:rsidRDefault="008F591E">
            <w:pPr>
              <w:spacing w:beforeLines="40" w:before="96" w:afterLines="40" w:after="96"/>
              <w:rPr>
                <w:rFonts w:cs="Arial"/>
                <w:b/>
                <w:i/>
                <w:sz w:val="20"/>
                <w:szCs w:val="20"/>
              </w:rPr>
            </w:pPr>
            <w:r w:rsidRPr="00DE5C23">
              <w:rPr>
                <w:rFonts w:cs="Arial"/>
                <w:sz w:val="20"/>
                <w:szCs w:val="20"/>
              </w:rPr>
              <w:t xml:space="preserve">Die </w:t>
            </w:r>
            <w:r w:rsidR="009A6D1A" w:rsidRPr="00DE5C23">
              <w:rPr>
                <w:rFonts w:cs="Arial"/>
                <w:sz w:val="20"/>
                <w:szCs w:val="20"/>
              </w:rPr>
              <w:t xml:space="preserve">Schülerinnen und Schüler </w:t>
            </w:r>
          </w:p>
        </w:tc>
        <w:tc>
          <w:tcPr>
            <w:tcW w:w="1944" w:type="pct"/>
            <w:shd w:val="clear" w:color="auto" w:fill="D9D9D9"/>
          </w:tcPr>
          <w:p w14:paraId="02EE4B18" w14:textId="77777777" w:rsidR="009A6D1A" w:rsidRPr="001A313C" w:rsidRDefault="009A6D1A">
            <w:pPr>
              <w:spacing w:before="60" w:after="0" w:line="240" w:lineRule="auto"/>
              <w:jc w:val="left"/>
              <w:rPr>
                <w:rFonts w:cs="Arial"/>
                <w:b/>
                <w:sz w:val="20"/>
                <w:szCs w:val="20"/>
              </w:rPr>
            </w:pPr>
            <w:r w:rsidRPr="001A313C">
              <w:rPr>
                <w:rFonts w:cs="Arial"/>
                <w:b/>
                <w:sz w:val="20"/>
                <w:szCs w:val="20"/>
              </w:rPr>
              <w:t>Didaktisch-methodische Anmerkungen und Empfehlungen</w:t>
            </w:r>
          </w:p>
        </w:tc>
      </w:tr>
      <w:tr w:rsidR="002D1EF2" w:rsidRPr="001A313C" w14:paraId="674612F4" w14:textId="77777777" w:rsidTr="00D51C7B">
        <w:trPr>
          <w:trHeight w:val="557"/>
        </w:trPr>
        <w:tc>
          <w:tcPr>
            <w:tcW w:w="1112" w:type="pct"/>
          </w:tcPr>
          <w:p w14:paraId="6BED0C68" w14:textId="3B4FA16F" w:rsidR="005E3E2C" w:rsidRPr="00F17559" w:rsidRDefault="00FF1E0B">
            <w:pPr>
              <w:spacing w:before="100" w:after="100" w:line="240" w:lineRule="auto"/>
              <w:jc w:val="left"/>
              <w:rPr>
                <w:rFonts w:cs="Arial"/>
                <w:i/>
                <w:iCs/>
                <w:sz w:val="20"/>
                <w:szCs w:val="20"/>
              </w:rPr>
            </w:pPr>
            <w:r w:rsidRPr="00F17559">
              <w:rPr>
                <w:rFonts w:cs="Arial"/>
                <w:i/>
                <w:iCs/>
                <w:sz w:val="20"/>
                <w:szCs w:val="20"/>
              </w:rPr>
              <w:t>Wie werden Werkstoffe für funktionale Regenbekleidung hergestellt und welche besonderen Eigenschaften haben diese Werkstoffe?</w:t>
            </w:r>
          </w:p>
          <w:p w14:paraId="5AF81FB2" w14:textId="77777777" w:rsidR="00CE20B0" w:rsidRDefault="00CE20B0">
            <w:pPr>
              <w:spacing w:before="100" w:after="100" w:line="240" w:lineRule="auto"/>
              <w:jc w:val="left"/>
              <w:rPr>
                <w:rFonts w:cs="Arial"/>
                <w:sz w:val="20"/>
                <w:szCs w:val="20"/>
              </w:rPr>
            </w:pPr>
          </w:p>
          <w:p w14:paraId="0743FEEA" w14:textId="13E1DD35" w:rsidR="005E3E2C" w:rsidRDefault="00F17559">
            <w:pPr>
              <w:spacing w:before="100" w:after="100" w:line="240" w:lineRule="auto"/>
              <w:jc w:val="left"/>
              <w:rPr>
                <w:rFonts w:cs="Arial"/>
                <w:sz w:val="20"/>
                <w:szCs w:val="20"/>
              </w:rPr>
            </w:pPr>
            <w:r>
              <w:rPr>
                <w:rFonts w:cs="Arial"/>
                <w:sz w:val="20"/>
                <w:szCs w:val="20"/>
              </w:rPr>
              <w:t>c</w:t>
            </w:r>
            <w:r w:rsidR="00C644D4">
              <w:rPr>
                <w:rFonts w:cs="Arial"/>
                <w:sz w:val="20"/>
                <w:szCs w:val="20"/>
              </w:rPr>
              <w:t xml:space="preserve">a. </w:t>
            </w:r>
            <w:r w:rsidR="008C1346">
              <w:rPr>
                <w:rFonts w:cs="Arial"/>
                <w:sz w:val="20"/>
                <w:szCs w:val="20"/>
              </w:rPr>
              <w:t>20</w:t>
            </w:r>
            <w:r w:rsidR="00C644D4">
              <w:rPr>
                <w:rFonts w:cs="Arial"/>
                <w:sz w:val="20"/>
                <w:szCs w:val="20"/>
              </w:rPr>
              <w:t xml:space="preserve"> </w:t>
            </w:r>
            <w:r w:rsidR="00344413">
              <w:rPr>
                <w:rFonts w:cs="Arial"/>
                <w:sz w:val="20"/>
                <w:szCs w:val="20"/>
              </w:rPr>
              <w:t>UStd.</w:t>
            </w:r>
          </w:p>
          <w:p w14:paraId="6B2D61A5" w14:textId="4707F9EA" w:rsidR="00C644D4" w:rsidRDefault="00C644D4">
            <w:pPr>
              <w:spacing w:before="100" w:after="100" w:line="240" w:lineRule="auto"/>
              <w:jc w:val="left"/>
              <w:rPr>
                <w:rFonts w:cs="Arial"/>
                <w:sz w:val="20"/>
                <w:szCs w:val="20"/>
              </w:rPr>
            </w:pPr>
          </w:p>
          <w:p w14:paraId="180B7355" w14:textId="0A5437E2" w:rsidR="00C644D4" w:rsidRDefault="00C644D4">
            <w:pPr>
              <w:spacing w:before="100" w:after="100" w:line="240" w:lineRule="auto"/>
              <w:jc w:val="left"/>
              <w:rPr>
                <w:rFonts w:cs="Arial"/>
                <w:sz w:val="20"/>
                <w:szCs w:val="20"/>
              </w:rPr>
            </w:pPr>
          </w:p>
          <w:p w14:paraId="5BF08ED3" w14:textId="36A4178F" w:rsidR="00C644D4" w:rsidRDefault="00C644D4">
            <w:pPr>
              <w:spacing w:before="100" w:after="100" w:line="240" w:lineRule="auto"/>
              <w:jc w:val="left"/>
              <w:rPr>
                <w:rFonts w:cs="Arial"/>
                <w:sz w:val="20"/>
                <w:szCs w:val="20"/>
              </w:rPr>
            </w:pPr>
          </w:p>
          <w:p w14:paraId="502899CC" w14:textId="40A10093" w:rsidR="00C644D4" w:rsidRDefault="00C644D4">
            <w:pPr>
              <w:spacing w:before="100" w:after="100" w:line="240" w:lineRule="auto"/>
              <w:jc w:val="left"/>
              <w:rPr>
                <w:rFonts w:cs="Arial"/>
                <w:sz w:val="20"/>
                <w:szCs w:val="20"/>
              </w:rPr>
            </w:pPr>
          </w:p>
          <w:p w14:paraId="703110B1" w14:textId="6AFF5E47" w:rsidR="00344413" w:rsidRPr="001A313C" w:rsidRDefault="00344413" w:rsidP="00695A8F">
            <w:pPr>
              <w:spacing w:before="100" w:after="100" w:line="240" w:lineRule="auto"/>
              <w:jc w:val="left"/>
              <w:rPr>
                <w:rFonts w:cs="Arial"/>
                <w:sz w:val="20"/>
                <w:szCs w:val="20"/>
              </w:rPr>
            </w:pPr>
          </w:p>
        </w:tc>
        <w:tc>
          <w:tcPr>
            <w:tcW w:w="1944" w:type="pct"/>
          </w:tcPr>
          <w:p w14:paraId="6D39E53D" w14:textId="4ADDF811" w:rsidR="00190AD5" w:rsidRPr="00DE5C23" w:rsidRDefault="00190AD5" w:rsidP="00190AD5">
            <w:pPr>
              <w:pStyle w:val="Listenabsatz"/>
              <w:widowControl w:val="0"/>
              <w:numPr>
                <w:ilvl w:val="0"/>
                <w:numId w:val="23"/>
              </w:numPr>
              <w:autoSpaceDE w:val="0"/>
              <w:autoSpaceDN w:val="0"/>
              <w:spacing w:after="81" w:line="240" w:lineRule="auto"/>
              <w:ind w:right="1"/>
              <w:contextualSpacing w:val="0"/>
              <w:jc w:val="left"/>
              <w:rPr>
                <w:rFonts w:cs="Arial"/>
                <w:sz w:val="20"/>
                <w:szCs w:val="20"/>
              </w:rPr>
            </w:pPr>
            <w:r w:rsidRPr="00DE5C23">
              <w:rPr>
                <w:sz w:val="20"/>
                <w:szCs w:val="20"/>
              </w:rPr>
              <w:t xml:space="preserve">erklären Stoffeigenschaften und Reaktionsverhalten mit dem Einfluss der jeweiligen funktionellen Gruppen unter </w:t>
            </w:r>
            <w:r w:rsidR="00D86B41">
              <w:rPr>
                <w:sz w:val="20"/>
                <w:szCs w:val="20"/>
              </w:rPr>
              <w:t xml:space="preserve">der </w:t>
            </w:r>
            <w:r w:rsidRPr="00DE5C23">
              <w:rPr>
                <w:sz w:val="20"/>
                <w:szCs w:val="20"/>
              </w:rPr>
              <w:t>Berücksichtigung von inter- und intramolekularen Wechselwirkungen</w:t>
            </w:r>
            <w:r w:rsidR="00E73DF0" w:rsidRPr="00DE5C23">
              <w:rPr>
                <w:sz w:val="20"/>
                <w:szCs w:val="20"/>
              </w:rPr>
              <w:t xml:space="preserve"> (S</w:t>
            </w:r>
            <w:r w:rsidR="00402D79" w:rsidRPr="00DE5C23">
              <w:rPr>
                <w:sz w:val="20"/>
                <w:szCs w:val="20"/>
              </w:rPr>
              <w:t>2, S1</w:t>
            </w:r>
            <w:r w:rsidR="00D86B41">
              <w:rPr>
                <w:sz w:val="20"/>
                <w:szCs w:val="20"/>
              </w:rPr>
              <w:t>3</w:t>
            </w:r>
            <w:r w:rsidR="00402D79" w:rsidRPr="00DE5C23">
              <w:rPr>
                <w:sz w:val="20"/>
                <w:szCs w:val="20"/>
              </w:rPr>
              <w:t>, K11)</w:t>
            </w:r>
            <w:r w:rsidR="00A33BD2" w:rsidRPr="00DE5C23">
              <w:rPr>
                <w:sz w:val="20"/>
                <w:szCs w:val="20"/>
              </w:rPr>
              <w:t>,</w:t>
            </w:r>
          </w:p>
          <w:p w14:paraId="1D03E6A2" w14:textId="77777777" w:rsidR="009B0CE3" w:rsidRPr="00DE5C23" w:rsidRDefault="009B0CE3" w:rsidP="00EA2D8F">
            <w:pPr>
              <w:pStyle w:val="Listenabsatz"/>
              <w:widowControl w:val="0"/>
              <w:numPr>
                <w:ilvl w:val="0"/>
                <w:numId w:val="23"/>
              </w:numPr>
              <w:autoSpaceDE w:val="0"/>
              <w:autoSpaceDN w:val="0"/>
              <w:spacing w:after="81" w:line="240" w:lineRule="auto"/>
              <w:ind w:right="1"/>
              <w:contextualSpacing w:val="0"/>
              <w:jc w:val="left"/>
              <w:rPr>
                <w:rFonts w:cs="Arial"/>
                <w:sz w:val="20"/>
                <w:szCs w:val="20"/>
              </w:rPr>
            </w:pPr>
            <w:r w:rsidRPr="00DE5C23">
              <w:rPr>
                <w:rFonts w:cs="Arial"/>
                <w:sz w:val="20"/>
                <w:szCs w:val="20"/>
              </w:rPr>
              <w:t xml:space="preserve">veranschaulichen die Größenordnung und Reaktivität von </w:t>
            </w:r>
            <w:r w:rsidRPr="00DE5C23">
              <w:rPr>
                <w:sz w:val="20"/>
                <w:szCs w:val="20"/>
              </w:rPr>
              <w:t>Nanopartikeln</w:t>
            </w:r>
            <w:r w:rsidRPr="00DE5C23">
              <w:rPr>
                <w:rFonts w:cs="Arial"/>
                <w:sz w:val="20"/>
                <w:szCs w:val="20"/>
              </w:rPr>
              <w:t xml:space="preserve"> (E7, E8),</w:t>
            </w:r>
          </w:p>
          <w:p w14:paraId="712E2207" w14:textId="048D2F95" w:rsidR="00B9093D" w:rsidRPr="00DE5C23" w:rsidRDefault="00B9093D" w:rsidP="00B9093D">
            <w:pPr>
              <w:pStyle w:val="Listenabsatz"/>
              <w:widowControl w:val="0"/>
              <w:numPr>
                <w:ilvl w:val="0"/>
                <w:numId w:val="23"/>
              </w:numPr>
              <w:autoSpaceDE w:val="0"/>
              <w:autoSpaceDN w:val="0"/>
              <w:spacing w:after="81" w:line="240" w:lineRule="auto"/>
              <w:ind w:right="1"/>
              <w:contextualSpacing w:val="0"/>
              <w:jc w:val="left"/>
              <w:rPr>
                <w:rFonts w:cs="Arial"/>
                <w:sz w:val="20"/>
                <w:szCs w:val="20"/>
              </w:rPr>
            </w:pPr>
            <w:r w:rsidRPr="00DE5C23">
              <w:rPr>
                <w:rFonts w:cs="Arial"/>
                <w:sz w:val="20"/>
                <w:szCs w:val="20"/>
              </w:rPr>
              <w:t>beschreiben Merkmale von Nanomaterialien am Beispiel von Alltagsprodukten (S1, S9)</w:t>
            </w:r>
            <w:r w:rsidR="00A33BD2" w:rsidRPr="00DE5C23">
              <w:rPr>
                <w:rFonts w:cs="Arial"/>
                <w:sz w:val="20"/>
                <w:szCs w:val="20"/>
              </w:rPr>
              <w:t>,</w:t>
            </w:r>
          </w:p>
          <w:p w14:paraId="08C60B86" w14:textId="6767AE72" w:rsidR="0055468C" w:rsidRPr="00DE5C23" w:rsidRDefault="0055468C" w:rsidP="0055468C">
            <w:pPr>
              <w:pStyle w:val="Listenabsatz"/>
              <w:widowControl w:val="0"/>
              <w:numPr>
                <w:ilvl w:val="0"/>
                <w:numId w:val="23"/>
              </w:numPr>
              <w:autoSpaceDE w:val="0"/>
              <w:autoSpaceDN w:val="0"/>
              <w:spacing w:after="81" w:line="240" w:lineRule="auto"/>
              <w:ind w:right="1"/>
              <w:contextualSpacing w:val="0"/>
              <w:jc w:val="left"/>
              <w:rPr>
                <w:sz w:val="20"/>
                <w:szCs w:val="20"/>
              </w:rPr>
            </w:pPr>
            <w:r w:rsidRPr="00DE5C23">
              <w:rPr>
                <w:rFonts w:cs="Arial"/>
                <w:sz w:val="20"/>
                <w:szCs w:val="20"/>
              </w:rPr>
              <w:t xml:space="preserve">erklären eine experimentell ermittelte Oberflächeneigenschaft eines ausgewählten </w:t>
            </w:r>
            <w:r w:rsidRPr="00DE5C23">
              <w:rPr>
                <w:sz w:val="20"/>
                <w:szCs w:val="20"/>
              </w:rPr>
              <w:t>Nanoprodukts anhand der Nanostruktur (E5, S11)</w:t>
            </w:r>
            <w:r w:rsidR="00A33BD2" w:rsidRPr="00DE5C23">
              <w:rPr>
                <w:sz w:val="20"/>
                <w:szCs w:val="20"/>
              </w:rPr>
              <w:t>,</w:t>
            </w:r>
          </w:p>
          <w:p w14:paraId="415E4A5E" w14:textId="56961A92" w:rsidR="00E87658" w:rsidRPr="00DE5C23" w:rsidRDefault="00E87658" w:rsidP="00E87658">
            <w:pPr>
              <w:pStyle w:val="Listenabsatz"/>
              <w:widowControl w:val="0"/>
              <w:numPr>
                <w:ilvl w:val="0"/>
                <w:numId w:val="23"/>
              </w:numPr>
              <w:autoSpaceDE w:val="0"/>
              <w:autoSpaceDN w:val="0"/>
              <w:spacing w:after="81" w:line="240" w:lineRule="auto"/>
              <w:ind w:right="1"/>
              <w:contextualSpacing w:val="0"/>
              <w:jc w:val="left"/>
              <w:rPr>
                <w:sz w:val="20"/>
                <w:szCs w:val="20"/>
              </w:rPr>
            </w:pPr>
            <w:r w:rsidRPr="00DE5C23">
              <w:rPr>
                <w:sz w:val="20"/>
                <w:szCs w:val="20"/>
              </w:rPr>
              <w:t xml:space="preserve">erklären die Eigenschaften von Kunststoffen aufgrund </w:t>
            </w:r>
            <w:r w:rsidR="00D86B41">
              <w:rPr>
                <w:sz w:val="20"/>
                <w:szCs w:val="20"/>
              </w:rPr>
              <w:t>der</w:t>
            </w:r>
            <w:r w:rsidRPr="00DE5C23">
              <w:rPr>
                <w:sz w:val="20"/>
                <w:szCs w:val="20"/>
              </w:rPr>
              <w:t xml:space="preserve"> molekularen Strukturen (Kettenlänge, Vernetzungsgrad, Anzahl und Wechselwirkungen verschiedenartiger Monomere) (S11, S13)</w:t>
            </w:r>
            <w:r w:rsidR="00A33BD2" w:rsidRPr="00DE5C23">
              <w:rPr>
                <w:sz w:val="20"/>
                <w:szCs w:val="20"/>
              </w:rPr>
              <w:t>.</w:t>
            </w:r>
          </w:p>
          <w:p w14:paraId="720E2FBD" w14:textId="11DC5597" w:rsidR="00DE0A9D" w:rsidRPr="00DE5C23" w:rsidRDefault="00DE0A9D" w:rsidP="00DE0A9D">
            <w:pPr>
              <w:widowControl w:val="0"/>
              <w:autoSpaceDE w:val="0"/>
              <w:autoSpaceDN w:val="0"/>
              <w:spacing w:after="81" w:line="240" w:lineRule="auto"/>
              <w:ind w:right="1"/>
              <w:jc w:val="left"/>
              <w:rPr>
                <w:rFonts w:cs="Arial"/>
                <w:sz w:val="20"/>
                <w:szCs w:val="20"/>
              </w:rPr>
            </w:pPr>
          </w:p>
        </w:tc>
        <w:tc>
          <w:tcPr>
            <w:tcW w:w="1944" w:type="pct"/>
          </w:tcPr>
          <w:p w14:paraId="425E53B5" w14:textId="1FB36D63" w:rsidR="00804614" w:rsidRDefault="00576BBC">
            <w:pPr>
              <w:pStyle w:val="ListParagraph1"/>
              <w:spacing w:before="120" w:after="120" w:line="240" w:lineRule="auto"/>
              <w:jc w:val="left"/>
              <w:rPr>
                <w:bCs/>
                <w:sz w:val="20"/>
                <w:szCs w:val="20"/>
              </w:rPr>
            </w:pPr>
            <w:r>
              <w:rPr>
                <w:bCs/>
                <w:sz w:val="20"/>
                <w:szCs w:val="20"/>
              </w:rPr>
              <w:t xml:space="preserve">Kontext: </w:t>
            </w:r>
            <w:r w:rsidR="00B14577">
              <w:rPr>
                <w:bCs/>
                <w:sz w:val="20"/>
                <w:szCs w:val="20"/>
              </w:rPr>
              <w:t xml:space="preserve">„InnoProducts“ – ein </w:t>
            </w:r>
            <w:r>
              <w:rPr>
                <w:bCs/>
                <w:sz w:val="20"/>
                <w:szCs w:val="20"/>
              </w:rPr>
              <w:t xml:space="preserve">Unternehmen für innovative Werkstoffe (Produkte) stellt neue Auszubildende ein; </w:t>
            </w:r>
            <w:r w:rsidR="00DF6DCE">
              <w:rPr>
                <w:bCs/>
                <w:sz w:val="20"/>
                <w:szCs w:val="20"/>
              </w:rPr>
              <w:t xml:space="preserve">die </w:t>
            </w:r>
            <w:r>
              <w:rPr>
                <w:bCs/>
                <w:sz w:val="20"/>
                <w:szCs w:val="20"/>
              </w:rPr>
              <w:t xml:space="preserve">Azubis durchlaufen zunächst eine „Grundausbildung“, um </w:t>
            </w:r>
            <w:r w:rsidR="00D92287">
              <w:rPr>
                <w:bCs/>
                <w:sz w:val="20"/>
                <w:szCs w:val="20"/>
              </w:rPr>
              <w:t xml:space="preserve">das Hauptprodukt der Firma, </w:t>
            </w:r>
            <w:r w:rsidR="00373154">
              <w:rPr>
                <w:bCs/>
                <w:sz w:val="20"/>
                <w:szCs w:val="20"/>
              </w:rPr>
              <w:t>Laminate für Regenjacken</w:t>
            </w:r>
            <w:r w:rsidR="001223F8">
              <w:rPr>
                <w:bCs/>
                <w:sz w:val="20"/>
                <w:szCs w:val="20"/>
              </w:rPr>
              <w:t xml:space="preserve"> mit </w:t>
            </w:r>
            <w:r w:rsidR="001223F8" w:rsidRPr="00CA472C">
              <w:rPr>
                <w:bCs/>
                <w:sz w:val="20"/>
                <w:szCs w:val="20"/>
              </w:rPr>
              <w:t>DWR</w:t>
            </w:r>
            <w:r w:rsidR="001223F8">
              <w:rPr>
                <w:bCs/>
                <w:sz w:val="20"/>
                <w:szCs w:val="20"/>
              </w:rPr>
              <w:t xml:space="preserve">-Imprägnierung </w:t>
            </w:r>
            <w:r w:rsidR="007D20C7">
              <w:rPr>
                <w:bCs/>
                <w:sz w:val="20"/>
                <w:szCs w:val="20"/>
              </w:rPr>
              <w:t>(</w:t>
            </w:r>
            <w:r w:rsidR="00FB6A2C" w:rsidRPr="00CA472C">
              <w:rPr>
                <w:bCs/>
                <w:sz w:val="20"/>
                <w:szCs w:val="20"/>
              </w:rPr>
              <w:t>durable water repellent</w:t>
            </w:r>
            <w:r w:rsidR="007D20C7">
              <w:rPr>
                <w:bCs/>
                <w:sz w:val="20"/>
                <w:szCs w:val="20"/>
              </w:rPr>
              <w:t xml:space="preserve">) </w:t>
            </w:r>
            <w:r w:rsidR="00160248">
              <w:rPr>
                <w:bCs/>
                <w:sz w:val="20"/>
                <w:szCs w:val="20"/>
              </w:rPr>
              <w:t>auf Nanobasis kennenzulernen</w:t>
            </w:r>
            <w:r w:rsidR="00515B09">
              <w:rPr>
                <w:bCs/>
                <w:sz w:val="20"/>
                <w:szCs w:val="20"/>
              </w:rPr>
              <w:t xml:space="preserve"> [1</w:t>
            </w:r>
            <w:r w:rsidR="005828B9">
              <w:rPr>
                <w:bCs/>
                <w:sz w:val="20"/>
                <w:szCs w:val="20"/>
              </w:rPr>
              <w:t>]</w:t>
            </w:r>
            <w:r w:rsidR="00160248">
              <w:rPr>
                <w:bCs/>
                <w:sz w:val="20"/>
                <w:szCs w:val="20"/>
              </w:rPr>
              <w:t xml:space="preserve">; </w:t>
            </w:r>
            <w:r w:rsidR="00957B75">
              <w:rPr>
                <w:bCs/>
                <w:sz w:val="20"/>
                <w:szCs w:val="20"/>
              </w:rPr>
              <w:t>nach erfolgreicher Grundausbildung werden die Azubis den verschiedenen Forschungsabteilungen für neue innovative Kunststoffprodukte zugeordnet</w:t>
            </w:r>
            <w:r w:rsidR="004B3204">
              <w:rPr>
                <w:bCs/>
                <w:sz w:val="20"/>
                <w:szCs w:val="20"/>
              </w:rPr>
              <w:t xml:space="preserve"> </w:t>
            </w:r>
            <w:r w:rsidR="002F314A">
              <w:rPr>
                <w:bCs/>
                <w:sz w:val="20"/>
                <w:szCs w:val="20"/>
              </w:rPr>
              <w:t xml:space="preserve">und </w:t>
            </w:r>
            <w:r w:rsidR="004B3204">
              <w:rPr>
                <w:bCs/>
                <w:sz w:val="20"/>
                <w:szCs w:val="20"/>
              </w:rPr>
              <w:t>untersuchen vertiefend eine</w:t>
            </w:r>
            <w:r w:rsidR="00977159">
              <w:rPr>
                <w:bCs/>
                <w:sz w:val="20"/>
                <w:szCs w:val="20"/>
              </w:rPr>
              <w:t>n</w:t>
            </w:r>
            <w:r w:rsidR="004B3204">
              <w:rPr>
                <w:bCs/>
                <w:sz w:val="20"/>
                <w:szCs w:val="20"/>
              </w:rPr>
              <w:t xml:space="preserve"> speziellen Werkstoff; die Arbeitsergebnisse werden für einen Messestand aufbereitet und den Kolleginnen und Kollegen vorgestellt [2]</w:t>
            </w:r>
          </w:p>
          <w:p w14:paraId="0DEB3ED4" w14:textId="7C62EBA5" w:rsidR="00576BBC" w:rsidRDefault="00576BBC">
            <w:pPr>
              <w:pStyle w:val="ListParagraph1"/>
              <w:spacing w:before="120" w:after="120" w:line="240" w:lineRule="auto"/>
              <w:jc w:val="left"/>
              <w:rPr>
                <w:bCs/>
                <w:sz w:val="20"/>
                <w:szCs w:val="20"/>
              </w:rPr>
            </w:pPr>
            <w:r>
              <w:rPr>
                <w:bCs/>
                <w:sz w:val="20"/>
                <w:szCs w:val="20"/>
              </w:rPr>
              <w:t>Einführung in die Lernfirma: Begrüßung der neuen Azubis durch d</w:t>
            </w:r>
            <w:r w:rsidR="00780557">
              <w:rPr>
                <w:bCs/>
                <w:sz w:val="20"/>
                <w:szCs w:val="20"/>
              </w:rPr>
              <w:t>ie Abteilungsleitung</w:t>
            </w:r>
            <w:r>
              <w:rPr>
                <w:bCs/>
                <w:sz w:val="20"/>
                <w:szCs w:val="20"/>
              </w:rPr>
              <w:t xml:space="preserve">; </w:t>
            </w:r>
            <w:r w:rsidR="006A0BAB">
              <w:rPr>
                <w:bCs/>
                <w:sz w:val="20"/>
                <w:szCs w:val="20"/>
              </w:rPr>
              <w:t xml:space="preserve">Vorstellung des </w:t>
            </w:r>
            <w:r w:rsidR="00B75C65">
              <w:rPr>
                <w:bCs/>
                <w:sz w:val="20"/>
                <w:szCs w:val="20"/>
              </w:rPr>
              <w:t>Hauptprodukts der Firma (Laminat für Regenjacken mit DWR-Imprägnierung) durch d</w:t>
            </w:r>
            <w:r w:rsidR="00110EAC">
              <w:rPr>
                <w:bCs/>
                <w:sz w:val="20"/>
                <w:szCs w:val="20"/>
              </w:rPr>
              <w:t>ie</w:t>
            </w:r>
            <w:r w:rsidR="00B75C65">
              <w:rPr>
                <w:bCs/>
                <w:sz w:val="20"/>
                <w:szCs w:val="20"/>
              </w:rPr>
              <w:t xml:space="preserve"> Ausbildungsleit</w:t>
            </w:r>
            <w:r w:rsidR="00110EAC">
              <w:rPr>
                <w:bCs/>
                <w:sz w:val="20"/>
                <w:szCs w:val="20"/>
              </w:rPr>
              <w:t>ung</w:t>
            </w:r>
            <w:r w:rsidR="00B75C65">
              <w:rPr>
                <w:bCs/>
                <w:sz w:val="20"/>
                <w:szCs w:val="20"/>
              </w:rPr>
              <w:t xml:space="preserve">; </w:t>
            </w:r>
            <w:r>
              <w:rPr>
                <w:bCs/>
                <w:sz w:val="20"/>
                <w:szCs w:val="20"/>
              </w:rPr>
              <w:t xml:space="preserve">Auszubildende formulieren Fragen und Erwartungen an die Firma; Fragen werden gesammelt und ggf. für die Planung des weiteren Vorgehens genutzt; Ausbildungsbeauftragte erläutern den Ausbildungsgang; </w:t>
            </w:r>
          </w:p>
          <w:p w14:paraId="35BE4693" w14:textId="4E2696BF" w:rsidR="00576BBC" w:rsidRDefault="00576BBC">
            <w:pPr>
              <w:pStyle w:val="ListParagraph1"/>
              <w:spacing w:before="120" w:after="120" w:line="240" w:lineRule="auto"/>
              <w:contextualSpacing/>
              <w:jc w:val="left"/>
              <w:rPr>
                <w:bCs/>
                <w:sz w:val="20"/>
                <w:szCs w:val="20"/>
              </w:rPr>
            </w:pPr>
            <w:r>
              <w:rPr>
                <w:bCs/>
                <w:sz w:val="20"/>
                <w:szCs w:val="20"/>
              </w:rPr>
              <w:t>Grundausbildung</w:t>
            </w:r>
            <w:r w:rsidR="001D665D">
              <w:rPr>
                <w:bCs/>
                <w:sz w:val="20"/>
                <w:szCs w:val="20"/>
              </w:rPr>
              <w:t xml:space="preserve"> Teil 1</w:t>
            </w:r>
            <w:r>
              <w:rPr>
                <w:bCs/>
                <w:sz w:val="20"/>
                <w:szCs w:val="20"/>
              </w:rPr>
              <w:t xml:space="preserve">: </w:t>
            </w:r>
            <w:r w:rsidR="00C028A5">
              <w:rPr>
                <w:bCs/>
                <w:sz w:val="20"/>
                <w:szCs w:val="20"/>
              </w:rPr>
              <w:t xml:space="preserve">Herstellung und Eigenschaften </w:t>
            </w:r>
            <w:r w:rsidR="00454712">
              <w:rPr>
                <w:bCs/>
                <w:sz w:val="20"/>
                <w:szCs w:val="20"/>
              </w:rPr>
              <w:t>des Polyesters:</w:t>
            </w:r>
          </w:p>
          <w:p w14:paraId="7796A459" w14:textId="2BF9F106" w:rsidR="00B14577" w:rsidRDefault="00DC3D72" w:rsidP="009B0CE3">
            <w:pPr>
              <w:pStyle w:val="ListParagraph1"/>
              <w:numPr>
                <w:ilvl w:val="0"/>
                <w:numId w:val="30"/>
              </w:numPr>
              <w:spacing w:before="120" w:after="120" w:line="240" w:lineRule="auto"/>
              <w:ind w:left="357" w:hanging="357"/>
              <w:contextualSpacing/>
              <w:jc w:val="left"/>
              <w:rPr>
                <w:bCs/>
                <w:sz w:val="20"/>
                <w:szCs w:val="20"/>
              </w:rPr>
            </w:pPr>
            <w:r>
              <w:rPr>
                <w:bCs/>
                <w:sz w:val="20"/>
                <w:szCs w:val="20"/>
              </w:rPr>
              <w:t xml:space="preserve">Herstellung von </w:t>
            </w:r>
            <w:r w:rsidR="008C2B12">
              <w:rPr>
                <w:bCs/>
                <w:sz w:val="20"/>
                <w:szCs w:val="20"/>
              </w:rPr>
              <w:t>Polyestern</w:t>
            </w:r>
            <w:r w:rsidR="00B14577">
              <w:rPr>
                <w:bCs/>
                <w:sz w:val="20"/>
                <w:szCs w:val="20"/>
              </w:rPr>
              <w:t xml:space="preserve"> </w:t>
            </w:r>
            <w:r w:rsidR="00CF7488">
              <w:rPr>
                <w:bCs/>
                <w:sz w:val="20"/>
                <w:szCs w:val="20"/>
              </w:rPr>
              <w:t xml:space="preserve">am Beispiel des PETs </w:t>
            </w:r>
            <w:r w:rsidR="00B14577">
              <w:rPr>
                <w:bCs/>
                <w:sz w:val="20"/>
                <w:szCs w:val="20"/>
              </w:rPr>
              <w:t>(Prinzip der Polykondensation)</w:t>
            </w:r>
            <w:r w:rsidR="008928C5">
              <w:rPr>
                <w:bCs/>
                <w:sz w:val="20"/>
                <w:szCs w:val="20"/>
              </w:rPr>
              <w:t xml:space="preserve"> [3</w:t>
            </w:r>
            <w:r w:rsidR="00A80D2C">
              <w:rPr>
                <w:bCs/>
                <w:sz w:val="20"/>
                <w:szCs w:val="20"/>
              </w:rPr>
              <w:t>,</w:t>
            </w:r>
            <w:r w:rsidR="00A76629">
              <w:rPr>
                <w:bCs/>
                <w:sz w:val="20"/>
                <w:szCs w:val="20"/>
              </w:rPr>
              <w:t xml:space="preserve"> </w:t>
            </w:r>
            <w:r w:rsidR="00A80D2C">
              <w:rPr>
                <w:bCs/>
                <w:sz w:val="20"/>
                <w:szCs w:val="20"/>
              </w:rPr>
              <w:t>4</w:t>
            </w:r>
            <w:r w:rsidR="008928C5">
              <w:rPr>
                <w:bCs/>
                <w:sz w:val="20"/>
                <w:szCs w:val="20"/>
              </w:rPr>
              <w:t>]</w:t>
            </w:r>
          </w:p>
          <w:p w14:paraId="20C34370" w14:textId="53DA41B6" w:rsidR="00CF7488" w:rsidRDefault="00CF7488" w:rsidP="009B0CE3">
            <w:pPr>
              <w:pStyle w:val="ListParagraph1"/>
              <w:numPr>
                <w:ilvl w:val="0"/>
                <w:numId w:val="30"/>
              </w:numPr>
              <w:spacing w:before="120" w:after="120" w:line="240" w:lineRule="auto"/>
              <w:ind w:left="357" w:hanging="357"/>
              <w:contextualSpacing/>
              <w:jc w:val="left"/>
              <w:rPr>
                <w:bCs/>
                <w:sz w:val="20"/>
                <w:szCs w:val="20"/>
              </w:rPr>
            </w:pPr>
            <w:r>
              <w:rPr>
                <w:bCs/>
                <w:sz w:val="20"/>
                <w:szCs w:val="20"/>
              </w:rPr>
              <w:t xml:space="preserve">Experimentelle Herstellung </w:t>
            </w:r>
            <w:r w:rsidR="0020453A">
              <w:rPr>
                <w:bCs/>
                <w:sz w:val="20"/>
                <w:szCs w:val="20"/>
              </w:rPr>
              <w:t>eines Esters aus Zitronensäure und Glycerin</w:t>
            </w:r>
            <w:r w:rsidR="008928C5">
              <w:rPr>
                <w:bCs/>
                <w:sz w:val="20"/>
                <w:szCs w:val="20"/>
              </w:rPr>
              <w:t xml:space="preserve"> </w:t>
            </w:r>
            <w:r w:rsidR="00A564E3">
              <w:rPr>
                <w:bCs/>
                <w:sz w:val="20"/>
                <w:szCs w:val="20"/>
              </w:rPr>
              <w:t>[</w:t>
            </w:r>
            <w:r w:rsidR="00A80D2C">
              <w:rPr>
                <w:bCs/>
                <w:sz w:val="20"/>
                <w:szCs w:val="20"/>
              </w:rPr>
              <w:t>5</w:t>
            </w:r>
            <w:r w:rsidR="00A564E3">
              <w:rPr>
                <w:bCs/>
                <w:sz w:val="20"/>
                <w:szCs w:val="20"/>
              </w:rPr>
              <w:t>,</w:t>
            </w:r>
            <w:r w:rsidR="00A76629">
              <w:rPr>
                <w:bCs/>
                <w:sz w:val="20"/>
                <w:szCs w:val="20"/>
              </w:rPr>
              <w:t xml:space="preserve"> </w:t>
            </w:r>
            <w:r w:rsidR="00A80D2C">
              <w:rPr>
                <w:bCs/>
                <w:sz w:val="20"/>
                <w:szCs w:val="20"/>
              </w:rPr>
              <w:t>6</w:t>
            </w:r>
            <w:r w:rsidR="00A564E3">
              <w:rPr>
                <w:bCs/>
                <w:sz w:val="20"/>
                <w:szCs w:val="20"/>
              </w:rPr>
              <w:t>]</w:t>
            </w:r>
          </w:p>
          <w:p w14:paraId="56437C92" w14:textId="4AD06702" w:rsidR="007F1817" w:rsidRPr="00C5202E" w:rsidRDefault="0020453A" w:rsidP="005E6972">
            <w:pPr>
              <w:pStyle w:val="ListParagraph1"/>
              <w:numPr>
                <w:ilvl w:val="0"/>
                <w:numId w:val="30"/>
              </w:numPr>
              <w:spacing w:before="120" w:after="120" w:line="240" w:lineRule="auto"/>
              <w:ind w:left="357" w:hanging="357"/>
              <w:contextualSpacing/>
              <w:jc w:val="left"/>
              <w:rPr>
                <w:bCs/>
                <w:sz w:val="20"/>
                <w:szCs w:val="20"/>
              </w:rPr>
            </w:pPr>
            <w:r w:rsidRPr="00C5202E">
              <w:rPr>
                <w:bCs/>
                <w:sz w:val="20"/>
                <w:szCs w:val="20"/>
              </w:rPr>
              <w:t>Untersuchung der Stoffeigenschaften des selbsthergestellten Polyesters</w:t>
            </w:r>
            <w:r w:rsidR="00C5202E" w:rsidRPr="00C5202E">
              <w:rPr>
                <w:bCs/>
                <w:sz w:val="20"/>
                <w:szCs w:val="20"/>
              </w:rPr>
              <w:t xml:space="preserve">, </w:t>
            </w:r>
            <w:r w:rsidR="007F1817" w:rsidRPr="00C5202E">
              <w:rPr>
                <w:bCs/>
                <w:sz w:val="20"/>
                <w:szCs w:val="20"/>
              </w:rPr>
              <w:t>Erklärung der Eigenschaften auf Teilchenebene</w:t>
            </w:r>
          </w:p>
          <w:p w14:paraId="1D676864" w14:textId="73E0D965" w:rsidR="008C2B12" w:rsidRDefault="008C2B12" w:rsidP="009B0CE3">
            <w:pPr>
              <w:pStyle w:val="ListParagraph1"/>
              <w:numPr>
                <w:ilvl w:val="0"/>
                <w:numId w:val="30"/>
              </w:numPr>
              <w:spacing w:before="120" w:after="120" w:line="240" w:lineRule="auto"/>
              <w:ind w:left="357" w:hanging="357"/>
              <w:jc w:val="left"/>
              <w:rPr>
                <w:bCs/>
                <w:sz w:val="20"/>
                <w:szCs w:val="20"/>
              </w:rPr>
            </w:pPr>
            <w:r>
              <w:rPr>
                <w:bCs/>
                <w:sz w:val="20"/>
                <w:szCs w:val="20"/>
              </w:rPr>
              <w:t>Recycling von Polyester</w:t>
            </w:r>
            <w:r w:rsidR="00343E15">
              <w:rPr>
                <w:bCs/>
                <w:sz w:val="20"/>
                <w:szCs w:val="20"/>
              </w:rPr>
              <w:t xml:space="preserve"> </w:t>
            </w:r>
            <w:r w:rsidR="007F1817">
              <w:rPr>
                <w:bCs/>
                <w:sz w:val="20"/>
                <w:szCs w:val="20"/>
              </w:rPr>
              <w:t>am Beispiel von PET-Flaschen (Experiment: Fäden ziehen aus PET-Flaschen)</w:t>
            </w:r>
            <w:r w:rsidR="00343E15">
              <w:rPr>
                <w:bCs/>
                <w:sz w:val="20"/>
                <w:szCs w:val="20"/>
              </w:rPr>
              <w:t xml:space="preserve"> </w:t>
            </w:r>
            <w:r w:rsidR="005653B2">
              <w:rPr>
                <w:bCs/>
                <w:sz w:val="20"/>
                <w:szCs w:val="20"/>
              </w:rPr>
              <w:t>[7]</w:t>
            </w:r>
          </w:p>
          <w:p w14:paraId="2E087C88" w14:textId="446925B4" w:rsidR="001D665D" w:rsidRDefault="001D665D" w:rsidP="001D665D">
            <w:pPr>
              <w:pStyle w:val="ListParagraph1"/>
              <w:spacing w:before="120" w:after="120" w:line="240" w:lineRule="auto"/>
              <w:contextualSpacing/>
              <w:jc w:val="left"/>
              <w:rPr>
                <w:bCs/>
                <w:sz w:val="20"/>
                <w:szCs w:val="20"/>
              </w:rPr>
            </w:pPr>
            <w:r>
              <w:rPr>
                <w:bCs/>
                <w:sz w:val="20"/>
                <w:szCs w:val="20"/>
              </w:rPr>
              <w:t xml:space="preserve">Grundausbildung Teil 2: </w:t>
            </w:r>
            <w:r w:rsidR="00E235B2">
              <w:rPr>
                <w:bCs/>
                <w:sz w:val="20"/>
                <w:szCs w:val="20"/>
              </w:rPr>
              <w:t>Eigenschaften von Nanopartikel</w:t>
            </w:r>
            <w:r w:rsidR="00977159">
              <w:rPr>
                <w:bCs/>
                <w:sz w:val="20"/>
                <w:szCs w:val="20"/>
              </w:rPr>
              <w:t>n</w:t>
            </w:r>
            <w:r w:rsidR="00935D09">
              <w:rPr>
                <w:bCs/>
                <w:sz w:val="20"/>
                <w:szCs w:val="20"/>
              </w:rPr>
              <w:t xml:space="preserve"> (Lernzirkel)</w:t>
            </w:r>
            <w:r w:rsidR="00237CB9">
              <w:rPr>
                <w:bCs/>
                <w:sz w:val="20"/>
                <w:szCs w:val="20"/>
              </w:rPr>
              <w:t xml:space="preserve"> [8,</w:t>
            </w:r>
            <w:r w:rsidR="00A76629">
              <w:rPr>
                <w:bCs/>
                <w:sz w:val="20"/>
                <w:szCs w:val="20"/>
              </w:rPr>
              <w:t xml:space="preserve"> </w:t>
            </w:r>
            <w:r w:rsidR="00237CB9">
              <w:rPr>
                <w:bCs/>
                <w:sz w:val="20"/>
                <w:szCs w:val="20"/>
              </w:rPr>
              <w:t>9,10]</w:t>
            </w:r>
          </w:p>
          <w:p w14:paraId="67E7F77A" w14:textId="77777777" w:rsidR="003336E5" w:rsidRDefault="003336E5" w:rsidP="003336E5">
            <w:pPr>
              <w:pStyle w:val="ListParagraph1"/>
              <w:numPr>
                <w:ilvl w:val="0"/>
                <w:numId w:val="30"/>
              </w:numPr>
              <w:spacing w:before="120" w:after="120" w:line="240" w:lineRule="auto"/>
              <w:ind w:left="357" w:hanging="357"/>
              <w:contextualSpacing/>
              <w:jc w:val="left"/>
              <w:rPr>
                <w:bCs/>
                <w:sz w:val="20"/>
                <w:szCs w:val="20"/>
              </w:rPr>
            </w:pPr>
            <w:r>
              <w:rPr>
                <w:bCs/>
                <w:sz w:val="20"/>
                <w:szCs w:val="20"/>
              </w:rPr>
              <w:t>Größenordnung von Teilchen (Atomen, Molekülen, Makromolekülen, Nanopartikeln)</w:t>
            </w:r>
          </w:p>
          <w:p w14:paraId="411B7AB5" w14:textId="1F1AEE55" w:rsidR="00E235B2" w:rsidRDefault="00E235B2" w:rsidP="003336E5">
            <w:pPr>
              <w:pStyle w:val="ListParagraph1"/>
              <w:numPr>
                <w:ilvl w:val="0"/>
                <w:numId w:val="30"/>
              </w:numPr>
              <w:spacing w:before="120" w:after="120" w:line="240" w:lineRule="auto"/>
              <w:ind w:left="357" w:hanging="357"/>
              <w:contextualSpacing/>
              <w:jc w:val="left"/>
              <w:rPr>
                <w:bCs/>
                <w:sz w:val="20"/>
                <w:szCs w:val="20"/>
              </w:rPr>
            </w:pPr>
            <w:r>
              <w:rPr>
                <w:bCs/>
                <w:sz w:val="20"/>
                <w:szCs w:val="20"/>
              </w:rPr>
              <w:t>Reaktivität von Nanopartikel</w:t>
            </w:r>
            <w:r w:rsidR="00032378">
              <w:rPr>
                <w:bCs/>
                <w:sz w:val="20"/>
                <w:szCs w:val="20"/>
              </w:rPr>
              <w:t>n</w:t>
            </w:r>
          </w:p>
          <w:p w14:paraId="6E40A00E" w14:textId="487D35D3" w:rsidR="009C7E0C" w:rsidRPr="00032378" w:rsidRDefault="00032378" w:rsidP="00725BEB">
            <w:pPr>
              <w:pStyle w:val="ListParagraph1"/>
              <w:numPr>
                <w:ilvl w:val="0"/>
                <w:numId w:val="30"/>
              </w:numPr>
              <w:spacing w:before="120" w:after="120" w:line="240" w:lineRule="auto"/>
              <w:ind w:left="357" w:hanging="357"/>
              <w:contextualSpacing/>
              <w:jc w:val="left"/>
              <w:rPr>
                <w:bCs/>
                <w:sz w:val="20"/>
                <w:szCs w:val="20"/>
              </w:rPr>
            </w:pPr>
            <w:r w:rsidRPr="00032378">
              <w:rPr>
                <w:bCs/>
                <w:sz w:val="20"/>
                <w:szCs w:val="20"/>
              </w:rPr>
              <w:lastRenderedPageBreak/>
              <w:t>Oberflächeneigenschaften von Nanopartikeln (Lotuseffekt</w:t>
            </w:r>
            <w:r w:rsidR="00597F0F">
              <w:rPr>
                <w:bCs/>
                <w:sz w:val="20"/>
                <w:szCs w:val="20"/>
              </w:rPr>
              <w:t>, Bestimmung von Kontaktwinkeln)</w:t>
            </w:r>
          </w:p>
          <w:p w14:paraId="33F6A369" w14:textId="74DEDF78" w:rsidR="003336E5" w:rsidRDefault="003336E5" w:rsidP="003336E5">
            <w:pPr>
              <w:pStyle w:val="ListParagraph1"/>
              <w:numPr>
                <w:ilvl w:val="0"/>
                <w:numId w:val="30"/>
              </w:numPr>
              <w:spacing w:before="120" w:after="120" w:line="240" w:lineRule="auto"/>
              <w:ind w:left="357" w:hanging="357"/>
              <w:jc w:val="left"/>
              <w:rPr>
                <w:bCs/>
                <w:sz w:val="20"/>
                <w:szCs w:val="20"/>
              </w:rPr>
            </w:pPr>
            <w:r>
              <w:rPr>
                <w:bCs/>
                <w:sz w:val="20"/>
                <w:szCs w:val="20"/>
              </w:rPr>
              <w:t>Ggf. Herstellung von Nanopartikeln</w:t>
            </w:r>
            <w:r w:rsidR="00935D09">
              <w:rPr>
                <w:bCs/>
                <w:sz w:val="20"/>
                <w:szCs w:val="20"/>
              </w:rPr>
              <w:t xml:space="preserve"> (als Differenzierung</w:t>
            </w:r>
            <w:r w:rsidR="007D20C7">
              <w:rPr>
                <w:bCs/>
                <w:sz w:val="20"/>
                <w:szCs w:val="20"/>
              </w:rPr>
              <w:t>)</w:t>
            </w:r>
          </w:p>
          <w:p w14:paraId="05B1543D" w14:textId="3967E367" w:rsidR="00032378" w:rsidRDefault="00531E07" w:rsidP="00032378">
            <w:pPr>
              <w:pStyle w:val="ListParagraph1"/>
              <w:spacing w:before="120" w:after="120" w:line="240" w:lineRule="auto"/>
              <w:contextualSpacing/>
              <w:jc w:val="left"/>
              <w:rPr>
                <w:bCs/>
                <w:sz w:val="20"/>
                <w:szCs w:val="20"/>
              </w:rPr>
            </w:pPr>
            <w:r>
              <w:rPr>
                <w:bCs/>
                <w:sz w:val="20"/>
                <w:szCs w:val="20"/>
              </w:rPr>
              <w:t xml:space="preserve">Grundausbildung Teil </w:t>
            </w:r>
            <w:r w:rsidR="009377F8">
              <w:rPr>
                <w:bCs/>
                <w:sz w:val="20"/>
                <w:szCs w:val="20"/>
              </w:rPr>
              <w:t xml:space="preserve">3: </w:t>
            </w:r>
            <w:r w:rsidR="00032378">
              <w:rPr>
                <w:bCs/>
                <w:sz w:val="20"/>
                <w:szCs w:val="20"/>
              </w:rPr>
              <w:t>Aufbau und Eigenschaften</w:t>
            </w:r>
            <w:r w:rsidR="00454712">
              <w:rPr>
                <w:bCs/>
                <w:sz w:val="20"/>
                <w:szCs w:val="20"/>
              </w:rPr>
              <w:t xml:space="preserve"> des Laminats</w:t>
            </w:r>
            <w:r w:rsidR="00E235B2">
              <w:rPr>
                <w:bCs/>
                <w:sz w:val="20"/>
                <w:szCs w:val="20"/>
              </w:rPr>
              <w:t xml:space="preserve"> </w:t>
            </w:r>
            <w:r w:rsidR="00032378">
              <w:rPr>
                <w:bCs/>
                <w:sz w:val="20"/>
                <w:szCs w:val="20"/>
              </w:rPr>
              <w:t xml:space="preserve">mit </w:t>
            </w:r>
            <w:r w:rsidR="00E235B2">
              <w:rPr>
                <w:bCs/>
                <w:sz w:val="20"/>
                <w:szCs w:val="20"/>
              </w:rPr>
              <w:t xml:space="preserve">DWR-Imprägnierung mit Nanopartikeln </w:t>
            </w:r>
          </w:p>
          <w:p w14:paraId="39A7DCE3" w14:textId="3701B6E6" w:rsidR="00884EE5" w:rsidRDefault="00884EE5" w:rsidP="00032378">
            <w:pPr>
              <w:pStyle w:val="ListParagraph1"/>
              <w:numPr>
                <w:ilvl w:val="0"/>
                <w:numId w:val="30"/>
              </w:numPr>
              <w:spacing w:before="120" w:after="120" w:line="240" w:lineRule="auto"/>
              <w:ind w:left="357" w:hanging="357"/>
              <w:contextualSpacing/>
              <w:jc w:val="left"/>
              <w:rPr>
                <w:bCs/>
                <w:sz w:val="20"/>
                <w:szCs w:val="20"/>
              </w:rPr>
            </w:pPr>
            <w:r>
              <w:rPr>
                <w:bCs/>
                <w:sz w:val="20"/>
                <w:szCs w:val="20"/>
              </w:rPr>
              <w:t>Aufbau eines Laminats für Regenbekleidung</w:t>
            </w:r>
            <w:r w:rsidR="003148FC">
              <w:rPr>
                <w:bCs/>
                <w:sz w:val="20"/>
                <w:szCs w:val="20"/>
              </w:rPr>
              <w:t xml:space="preserve"> [1,</w:t>
            </w:r>
            <w:r w:rsidR="00A76629">
              <w:rPr>
                <w:bCs/>
                <w:sz w:val="20"/>
                <w:szCs w:val="20"/>
              </w:rPr>
              <w:t xml:space="preserve"> </w:t>
            </w:r>
            <w:r w:rsidR="003148FC">
              <w:rPr>
                <w:bCs/>
                <w:sz w:val="20"/>
                <w:szCs w:val="20"/>
              </w:rPr>
              <w:t>8,11</w:t>
            </w:r>
            <w:r w:rsidR="0017622E">
              <w:rPr>
                <w:bCs/>
                <w:sz w:val="20"/>
                <w:szCs w:val="20"/>
              </w:rPr>
              <w:t>]</w:t>
            </w:r>
          </w:p>
          <w:p w14:paraId="288068F4" w14:textId="699316B2" w:rsidR="00454712" w:rsidRPr="00751D91" w:rsidRDefault="00977159" w:rsidP="006C4E16">
            <w:pPr>
              <w:pStyle w:val="ListParagraph1"/>
              <w:numPr>
                <w:ilvl w:val="0"/>
                <w:numId w:val="30"/>
              </w:numPr>
              <w:spacing w:before="120" w:after="120" w:line="240" w:lineRule="auto"/>
              <w:ind w:left="357" w:hanging="357"/>
              <w:contextualSpacing/>
              <w:jc w:val="left"/>
              <w:rPr>
                <w:bCs/>
                <w:sz w:val="20"/>
                <w:szCs w:val="20"/>
              </w:rPr>
            </w:pPr>
            <w:r>
              <w:rPr>
                <w:bCs/>
                <w:sz w:val="20"/>
                <w:szCs w:val="20"/>
              </w:rPr>
              <w:t>a</w:t>
            </w:r>
            <w:r w:rsidR="00354211" w:rsidRPr="00751D91">
              <w:rPr>
                <w:bCs/>
                <w:sz w:val="20"/>
                <w:szCs w:val="20"/>
              </w:rPr>
              <w:t>rbeitsteilige Erarbeitung zweier Herstellungsverfahren für Membranen</w:t>
            </w:r>
            <w:r w:rsidR="00790AB8" w:rsidRPr="00751D91">
              <w:rPr>
                <w:bCs/>
                <w:sz w:val="20"/>
                <w:szCs w:val="20"/>
              </w:rPr>
              <w:t xml:space="preserve"> und Erklärung der spezifischen Stoffeigenschaften (Wasserdampfdurchlässigkeit)</w:t>
            </w:r>
            <w:r w:rsidR="00354211" w:rsidRPr="00751D91">
              <w:rPr>
                <w:bCs/>
                <w:sz w:val="20"/>
                <w:szCs w:val="20"/>
              </w:rPr>
              <w:t>:</w:t>
            </w:r>
            <w:r w:rsidR="00354211" w:rsidRPr="00751D91">
              <w:rPr>
                <w:bCs/>
                <w:sz w:val="20"/>
                <w:szCs w:val="20"/>
              </w:rPr>
              <w:br/>
            </w:r>
            <w:r w:rsidR="00790AB8" w:rsidRPr="00751D91">
              <w:rPr>
                <w:bCs/>
                <w:sz w:val="20"/>
                <w:szCs w:val="20"/>
              </w:rPr>
              <w:t>- p</w:t>
            </w:r>
            <w:r w:rsidR="00A6355B" w:rsidRPr="00751D91">
              <w:rPr>
                <w:bCs/>
                <w:sz w:val="20"/>
                <w:szCs w:val="20"/>
              </w:rPr>
              <w:t>orenlosen Membranen (Polyest</w:t>
            </w:r>
            <w:r w:rsidR="00802D85" w:rsidRPr="00751D91">
              <w:rPr>
                <w:bCs/>
                <w:sz w:val="20"/>
                <w:szCs w:val="20"/>
              </w:rPr>
              <w:t>erether-Copolymere)</w:t>
            </w:r>
            <w:r w:rsidR="0017622E">
              <w:rPr>
                <w:bCs/>
                <w:sz w:val="20"/>
                <w:szCs w:val="20"/>
              </w:rPr>
              <w:t xml:space="preserve"> [12</w:t>
            </w:r>
            <w:r w:rsidR="002403CA">
              <w:rPr>
                <w:bCs/>
                <w:sz w:val="20"/>
                <w:szCs w:val="20"/>
              </w:rPr>
              <w:t>,13</w:t>
            </w:r>
            <w:r w:rsidR="0017622E">
              <w:rPr>
                <w:bCs/>
                <w:sz w:val="20"/>
                <w:szCs w:val="20"/>
              </w:rPr>
              <w:t>]</w:t>
            </w:r>
            <w:r w:rsidR="00751D91" w:rsidRPr="00751D91">
              <w:rPr>
                <w:bCs/>
                <w:sz w:val="20"/>
                <w:szCs w:val="20"/>
              </w:rPr>
              <w:br/>
              <w:t>-</w:t>
            </w:r>
            <w:r w:rsidR="00751D91">
              <w:rPr>
                <w:bCs/>
                <w:sz w:val="20"/>
                <w:szCs w:val="20"/>
              </w:rPr>
              <w:t xml:space="preserve"> </w:t>
            </w:r>
            <w:r w:rsidR="00454712" w:rsidRPr="00751D91">
              <w:rPr>
                <w:bCs/>
                <w:sz w:val="20"/>
                <w:szCs w:val="20"/>
              </w:rPr>
              <w:t xml:space="preserve">Polyester-Membran </w:t>
            </w:r>
            <w:r w:rsidR="00E51EA3" w:rsidRPr="00751D91">
              <w:rPr>
                <w:bCs/>
                <w:sz w:val="20"/>
                <w:szCs w:val="20"/>
              </w:rPr>
              <w:t>mit Poren</w:t>
            </w:r>
            <w:r w:rsidR="007D20C7">
              <w:rPr>
                <w:bCs/>
                <w:sz w:val="20"/>
                <w:szCs w:val="20"/>
              </w:rPr>
              <w:t xml:space="preserve"> </w:t>
            </w:r>
            <w:r w:rsidR="00454712" w:rsidRPr="00751D91">
              <w:rPr>
                <w:bCs/>
                <w:sz w:val="20"/>
                <w:szCs w:val="20"/>
              </w:rPr>
              <w:t xml:space="preserve">nach dem </w:t>
            </w:r>
            <w:r w:rsidR="00744AC2" w:rsidRPr="00751D91">
              <w:rPr>
                <w:bCs/>
                <w:sz w:val="20"/>
                <w:szCs w:val="20"/>
              </w:rPr>
              <w:t>Nanospinning</w:t>
            </w:r>
            <w:r w:rsidR="00032378" w:rsidRPr="00751D91">
              <w:rPr>
                <w:bCs/>
                <w:sz w:val="20"/>
                <w:szCs w:val="20"/>
              </w:rPr>
              <w:t>-Verfahren</w:t>
            </w:r>
            <w:r w:rsidR="002403CA">
              <w:rPr>
                <w:bCs/>
                <w:sz w:val="20"/>
                <w:szCs w:val="20"/>
              </w:rPr>
              <w:t xml:space="preserve"> [</w:t>
            </w:r>
            <w:r w:rsidR="00231927">
              <w:rPr>
                <w:bCs/>
                <w:sz w:val="20"/>
                <w:szCs w:val="20"/>
              </w:rPr>
              <w:t>10,</w:t>
            </w:r>
            <w:r w:rsidR="002403CA">
              <w:rPr>
                <w:bCs/>
                <w:sz w:val="20"/>
                <w:szCs w:val="20"/>
              </w:rPr>
              <w:t>14</w:t>
            </w:r>
            <w:r w:rsidR="00731531">
              <w:rPr>
                <w:bCs/>
                <w:sz w:val="20"/>
                <w:szCs w:val="20"/>
              </w:rPr>
              <w:t>, 15</w:t>
            </w:r>
            <w:r w:rsidR="002403CA">
              <w:rPr>
                <w:bCs/>
                <w:sz w:val="20"/>
                <w:szCs w:val="20"/>
              </w:rPr>
              <w:t>]</w:t>
            </w:r>
          </w:p>
          <w:p w14:paraId="59CB7533" w14:textId="59E8DB4B" w:rsidR="00884EE5" w:rsidRDefault="00276C80" w:rsidP="00032378">
            <w:pPr>
              <w:pStyle w:val="ListParagraph1"/>
              <w:numPr>
                <w:ilvl w:val="0"/>
                <w:numId w:val="30"/>
              </w:numPr>
              <w:spacing w:before="120" w:after="120" w:line="240" w:lineRule="auto"/>
              <w:ind w:left="357" w:hanging="357"/>
              <w:contextualSpacing/>
              <w:jc w:val="left"/>
              <w:rPr>
                <w:bCs/>
                <w:sz w:val="20"/>
                <w:szCs w:val="20"/>
              </w:rPr>
            </w:pPr>
            <w:r>
              <w:rPr>
                <w:bCs/>
                <w:sz w:val="20"/>
                <w:szCs w:val="20"/>
              </w:rPr>
              <w:t>Materialien für DWR-Imprägnierungen (Fluorcarbone</w:t>
            </w:r>
            <w:r w:rsidR="006F083E">
              <w:rPr>
                <w:bCs/>
                <w:sz w:val="20"/>
                <w:szCs w:val="20"/>
              </w:rPr>
              <w:t>, hyperverzweigte Polymere)</w:t>
            </w:r>
            <w:r w:rsidR="00231927">
              <w:rPr>
                <w:bCs/>
                <w:sz w:val="20"/>
                <w:szCs w:val="20"/>
              </w:rPr>
              <w:t xml:space="preserve"> [1</w:t>
            </w:r>
            <w:r w:rsidR="00103894">
              <w:rPr>
                <w:bCs/>
                <w:sz w:val="20"/>
                <w:szCs w:val="20"/>
              </w:rPr>
              <w:t>6</w:t>
            </w:r>
            <w:r w:rsidR="00D92467">
              <w:rPr>
                <w:bCs/>
                <w:sz w:val="20"/>
                <w:szCs w:val="20"/>
              </w:rPr>
              <w:t>, 17</w:t>
            </w:r>
            <w:r w:rsidR="002864D0">
              <w:rPr>
                <w:bCs/>
                <w:sz w:val="20"/>
                <w:szCs w:val="20"/>
              </w:rPr>
              <w:t>, 18</w:t>
            </w:r>
            <w:r w:rsidR="007D20C7">
              <w:rPr>
                <w:bCs/>
                <w:sz w:val="20"/>
                <w:szCs w:val="20"/>
              </w:rPr>
              <w:t>]</w:t>
            </w:r>
          </w:p>
          <w:p w14:paraId="0787293F" w14:textId="28B2190A" w:rsidR="00B16F0E" w:rsidRPr="00A76629" w:rsidRDefault="00977159" w:rsidP="00E11046">
            <w:pPr>
              <w:pStyle w:val="ListParagraph1"/>
              <w:numPr>
                <w:ilvl w:val="0"/>
                <w:numId w:val="30"/>
              </w:numPr>
              <w:spacing w:before="120" w:after="120" w:line="240" w:lineRule="auto"/>
              <w:ind w:left="357" w:hanging="357"/>
              <w:contextualSpacing/>
              <w:jc w:val="left"/>
              <w:rPr>
                <w:bCs/>
                <w:sz w:val="20"/>
                <w:szCs w:val="20"/>
              </w:rPr>
            </w:pPr>
            <w:r>
              <w:rPr>
                <w:bCs/>
                <w:sz w:val="20"/>
                <w:szCs w:val="20"/>
              </w:rPr>
              <w:t>e</w:t>
            </w:r>
            <w:r w:rsidR="006F083E">
              <w:rPr>
                <w:bCs/>
                <w:sz w:val="20"/>
                <w:szCs w:val="20"/>
              </w:rPr>
              <w:t xml:space="preserve">xperimentelle Untersuchungen der Eigenschaften von DWR-Imprägnierungen </w:t>
            </w:r>
            <w:r w:rsidR="00231927">
              <w:rPr>
                <w:bCs/>
                <w:sz w:val="20"/>
                <w:szCs w:val="20"/>
              </w:rPr>
              <w:t>[10]</w:t>
            </w:r>
          </w:p>
        </w:tc>
      </w:tr>
      <w:tr w:rsidR="009A6D1A" w:rsidRPr="001A313C" w14:paraId="5FBDDA27" w14:textId="77777777" w:rsidTr="009F6077">
        <w:trPr>
          <w:trHeight w:val="2430"/>
        </w:trPr>
        <w:tc>
          <w:tcPr>
            <w:tcW w:w="1112" w:type="pct"/>
          </w:tcPr>
          <w:p w14:paraId="442B68FD" w14:textId="57D27589" w:rsidR="00695A8F" w:rsidRDefault="00695A8F" w:rsidP="00695A8F">
            <w:pPr>
              <w:spacing w:before="100" w:after="100" w:line="240" w:lineRule="auto"/>
              <w:jc w:val="left"/>
              <w:rPr>
                <w:rFonts w:cs="Arial"/>
                <w:i/>
                <w:lang w:eastAsia="de-DE"/>
              </w:rPr>
            </w:pPr>
            <w:r w:rsidRPr="008C1346">
              <w:rPr>
                <w:rFonts w:cs="Arial"/>
                <w:i/>
                <w:sz w:val="20"/>
                <w:szCs w:val="20"/>
                <w:lang w:eastAsia="de-DE"/>
              </w:rPr>
              <w:lastRenderedPageBreak/>
              <w:t xml:space="preserve">Welche besonderen Eigenschaften haben Werkstoffe aus Kunststoffen und Nanomaterialien und wie lassen sich diese </w:t>
            </w:r>
            <w:r w:rsidR="00B4143A" w:rsidRPr="008C1346">
              <w:rPr>
                <w:rFonts w:cs="Arial"/>
                <w:i/>
                <w:sz w:val="20"/>
                <w:szCs w:val="20"/>
                <w:lang w:eastAsia="de-DE"/>
              </w:rPr>
              <w:t xml:space="preserve">Materialien </w:t>
            </w:r>
            <w:r w:rsidRPr="008C1346">
              <w:rPr>
                <w:rFonts w:cs="Arial"/>
                <w:i/>
                <w:sz w:val="20"/>
                <w:szCs w:val="20"/>
                <w:lang w:eastAsia="de-DE"/>
              </w:rPr>
              <w:t>herstellen</w:t>
            </w:r>
            <w:r>
              <w:rPr>
                <w:rFonts w:cs="Arial"/>
                <w:i/>
                <w:lang w:eastAsia="de-DE"/>
              </w:rPr>
              <w:t>?</w:t>
            </w:r>
          </w:p>
          <w:p w14:paraId="2D3B6F83" w14:textId="5C31C7D5" w:rsidR="00695A8F" w:rsidRDefault="00695A8F" w:rsidP="008C1346">
            <w:pPr>
              <w:pStyle w:val="ListParagraph1"/>
              <w:spacing w:before="120" w:after="60" w:line="240" w:lineRule="auto"/>
              <w:jc w:val="left"/>
              <w:rPr>
                <w:rFonts w:cs="Arial"/>
                <w:sz w:val="20"/>
                <w:szCs w:val="20"/>
              </w:rPr>
            </w:pPr>
          </w:p>
          <w:p w14:paraId="7CCC2F03" w14:textId="45D1C82B" w:rsidR="00695A8F" w:rsidRDefault="009F3A9D">
            <w:pPr>
              <w:pStyle w:val="ListParagraph1"/>
              <w:spacing w:before="120" w:after="60" w:line="240" w:lineRule="auto"/>
              <w:ind w:left="28"/>
              <w:jc w:val="left"/>
              <w:rPr>
                <w:rFonts w:cs="Arial"/>
                <w:sz w:val="20"/>
                <w:szCs w:val="20"/>
              </w:rPr>
            </w:pPr>
            <w:r>
              <w:rPr>
                <w:rFonts w:cs="Arial"/>
                <w:sz w:val="20"/>
                <w:szCs w:val="20"/>
              </w:rPr>
              <w:t>c</w:t>
            </w:r>
            <w:r w:rsidR="00695A8F">
              <w:rPr>
                <w:rFonts w:cs="Arial"/>
                <w:sz w:val="20"/>
                <w:szCs w:val="20"/>
              </w:rPr>
              <w:t xml:space="preserve">a. </w:t>
            </w:r>
            <w:r w:rsidR="008C1346">
              <w:rPr>
                <w:rFonts w:cs="Arial"/>
                <w:sz w:val="20"/>
                <w:szCs w:val="20"/>
              </w:rPr>
              <w:t>10</w:t>
            </w:r>
            <w:r w:rsidR="00695A8F">
              <w:rPr>
                <w:rFonts w:cs="Arial"/>
                <w:sz w:val="20"/>
                <w:szCs w:val="20"/>
              </w:rPr>
              <w:t xml:space="preserve"> </w:t>
            </w:r>
            <w:r w:rsidR="008C1346">
              <w:rPr>
                <w:rFonts w:cs="Arial"/>
                <w:sz w:val="20"/>
                <w:szCs w:val="20"/>
              </w:rPr>
              <w:t>UStd.</w:t>
            </w:r>
          </w:p>
          <w:p w14:paraId="0C3506C0" w14:textId="6950B3D0" w:rsidR="009F3A9D" w:rsidRDefault="009F3A9D">
            <w:pPr>
              <w:pStyle w:val="ListParagraph1"/>
              <w:spacing w:before="120" w:after="60" w:line="240" w:lineRule="auto"/>
              <w:ind w:left="28"/>
              <w:jc w:val="left"/>
              <w:rPr>
                <w:rFonts w:cs="Arial"/>
                <w:sz w:val="20"/>
                <w:szCs w:val="20"/>
              </w:rPr>
            </w:pPr>
          </w:p>
          <w:p w14:paraId="580F1804" w14:textId="5619290B" w:rsidR="009F3A9D" w:rsidRDefault="009F3A9D">
            <w:pPr>
              <w:pStyle w:val="ListParagraph1"/>
              <w:spacing w:before="120" w:after="60" w:line="240" w:lineRule="auto"/>
              <w:ind w:left="28"/>
              <w:jc w:val="left"/>
              <w:rPr>
                <w:rFonts w:cs="Arial"/>
                <w:sz w:val="20"/>
                <w:szCs w:val="20"/>
              </w:rPr>
            </w:pPr>
          </w:p>
          <w:p w14:paraId="1E4871CD" w14:textId="5C42810A" w:rsidR="009F3A9D" w:rsidRDefault="009F3A9D">
            <w:pPr>
              <w:pStyle w:val="ListParagraph1"/>
              <w:spacing w:before="120" w:after="60" w:line="240" w:lineRule="auto"/>
              <w:ind w:left="28"/>
              <w:jc w:val="left"/>
              <w:rPr>
                <w:rFonts w:cs="Arial"/>
                <w:sz w:val="20"/>
                <w:szCs w:val="20"/>
              </w:rPr>
            </w:pPr>
          </w:p>
          <w:p w14:paraId="7E5D45FA" w14:textId="5B5296DB" w:rsidR="009F3A9D" w:rsidRDefault="009F3A9D">
            <w:pPr>
              <w:pStyle w:val="ListParagraph1"/>
              <w:spacing w:before="120" w:after="60" w:line="240" w:lineRule="auto"/>
              <w:ind w:left="28"/>
              <w:jc w:val="left"/>
              <w:rPr>
                <w:rFonts w:cs="Arial"/>
                <w:sz w:val="20"/>
                <w:szCs w:val="20"/>
              </w:rPr>
            </w:pPr>
          </w:p>
          <w:p w14:paraId="0A724653" w14:textId="5D008DCE" w:rsidR="009F3A9D" w:rsidRDefault="009F3A9D">
            <w:pPr>
              <w:pStyle w:val="ListParagraph1"/>
              <w:spacing w:before="120" w:after="60" w:line="240" w:lineRule="auto"/>
              <w:ind w:left="28"/>
              <w:jc w:val="left"/>
              <w:rPr>
                <w:rFonts w:cs="Arial"/>
                <w:sz w:val="20"/>
                <w:szCs w:val="20"/>
              </w:rPr>
            </w:pPr>
          </w:p>
          <w:p w14:paraId="794D05C1" w14:textId="1AE2A8DD" w:rsidR="009F3A9D" w:rsidRDefault="009F3A9D">
            <w:pPr>
              <w:pStyle w:val="ListParagraph1"/>
              <w:spacing w:before="120" w:after="60" w:line="240" w:lineRule="auto"/>
              <w:ind w:left="28"/>
              <w:jc w:val="left"/>
              <w:rPr>
                <w:rFonts w:cs="Arial"/>
                <w:sz w:val="20"/>
                <w:szCs w:val="20"/>
              </w:rPr>
            </w:pPr>
          </w:p>
          <w:p w14:paraId="0474E18F" w14:textId="12FDD211" w:rsidR="009F3A9D" w:rsidRDefault="009F3A9D">
            <w:pPr>
              <w:pStyle w:val="ListParagraph1"/>
              <w:spacing w:before="120" w:after="60" w:line="240" w:lineRule="auto"/>
              <w:ind w:left="28"/>
              <w:jc w:val="left"/>
              <w:rPr>
                <w:rFonts w:cs="Arial"/>
                <w:sz w:val="20"/>
                <w:szCs w:val="20"/>
              </w:rPr>
            </w:pPr>
          </w:p>
          <w:p w14:paraId="2E70829C" w14:textId="2D4F697F" w:rsidR="009F3A9D" w:rsidRDefault="009F3A9D">
            <w:pPr>
              <w:pStyle w:val="ListParagraph1"/>
              <w:spacing w:before="120" w:after="60" w:line="240" w:lineRule="auto"/>
              <w:ind w:left="28"/>
              <w:jc w:val="left"/>
              <w:rPr>
                <w:rFonts w:cs="Arial"/>
                <w:sz w:val="20"/>
                <w:szCs w:val="20"/>
              </w:rPr>
            </w:pPr>
          </w:p>
          <w:p w14:paraId="5A8F0A45" w14:textId="3C89F0CD" w:rsidR="009F3A9D" w:rsidRDefault="009F3A9D">
            <w:pPr>
              <w:pStyle w:val="ListParagraph1"/>
              <w:spacing w:before="120" w:after="60" w:line="240" w:lineRule="auto"/>
              <w:ind w:left="28"/>
              <w:jc w:val="left"/>
              <w:rPr>
                <w:rFonts w:cs="Arial"/>
                <w:sz w:val="20"/>
                <w:szCs w:val="20"/>
              </w:rPr>
            </w:pPr>
          </w:p>
          <w:p w14:paraId="12E7CC5B" w14:textId="61977767" w:rsidR="009F3A9D" w:rsidRDefault="009F3A9D">
            <w:pPr>
              <w:pStyle w:val="ListParagraph1"/>
              <w:spacing w:before="120" w:after="60" w:line="240" w:lineRule="auto"/>
              <w:ind w:left="28"/>
              <w:jc w:val="left"/>
              <w:rPr>
                <w:rFonts w:cs="Arial"/>
                <w:sz w:val="20"/>
                <w:szCs w:val="20"/>
              </w:rPr>
            </w:pPr>
          </w:p>
          <w:p w14:paraId="4BAB2C5F" w14:textId="55B49E4E" w:rsidR="00A93F54" w:rsidRPr="001A313C" w:rsidRDefault="00A93F54" w:rsidP="008C1346">
            <w:pPr>
              <w:pStyle w:val="ListParagraph1"/>
              <w:spacing w:before="120" w:after="60" w:line="240" w:lineRule="auto"/>
              <w:jc w:val="left"/>
              <w:rPr>
                <w:rFonts w:cs="Arial"/>
                <w:sz w:val="20"/>
                <w:szCs w:val="20"/>
              </w:rPr>
            </w:pPr>
          </w:p>
        </w:tc>
        <w:tc>
          <w:tcPr>
            <w:tcW w:w="1944" w:type="pct"/>
            <w:tcBorders>
              <w:bottom w:val="single" w:sz="4" w:space="0" w:color="auto"/>
            </w:tcBorders>
          </w:tcPr>
          <w:p w14:paraId="28D1E99D" w14:textId="06EB780E" w:rsidR="00695A8F" w:rsidRPr="00DE5C23" w:rsidRDefault="00A86C84" w:rsidP="00513CC6">
            <w:pPr>
              <w:pStyle w:val="Listenabsatz"/>
              <w:widowControl w:val="0"/>
              <w:numPr>
                <w:ilvl w:val="0"/>
                <w:numId w:val="23"/>
              </w:numPr>
              <w:autoSpaceDE w:val="0"/>
              <w:autoSpaceDN w:val="0"/>
              <w:spacing w:after="81" w:line="240" w:lineRule="auto"/>
              <w:ind w:right="1"/>
              <w:contextualSpacing w:val="0"/>
              <w:jc w:val="left"/>
              <w:rPr>
                <w:sz w:val="20"/>
                <w:szCs w:val="20"/>
              </w:rPr>
            </w:pPr>
            <w:r w:rsidRPr="00DE5C23">
              <w:rPr>
                <w:sz w:val="20"/>
                <w:szCs w:val="20"/>
              </w:rPr>
              <w:lastRenderedPageBreak/>
              <w:t xml:space="preserve">stellen den Aufbau der Moleküle (Konstitutionsisomerie, Stereoisomerie, Molekülgeometrie, Chiralität am asymmetrischen C-Atom) von Vertretern der Stoffklassen der </w:t>
            </w:r>
            <w:r w:rsidRPr="00DE5C23">
              <w:rPr>
                <w:color w:val="A6A6A6" w:themeColor="background1" w:themeShade="A6"/>
                <w:sz w:val="20"/>
                <w:szCs w:val="20"/>
              </w:rPr>
              <w:t>Alkane, Halogenalkane, Alkene, Alkine</w:t>
            </w:r>
            <w:r w:rsidR="00A03EC3" w:rsidRPr="00DE5C23">
              <w:rPr>
                <w:sz w:val="20"/>
                <w:szCs w:val="20"/>
              </w:rPr>
              <w:t>,</w:t>
            </w:r>
            <w:r w:rsidRPr="00DE5C23">
              <w:rPr>
                <w:sz w:val="20"/>
                <w:szCs w:val="20"/>
              </w:rPr>
              <w:t xml:space="preserve"> Alkanole, </w:t>
            </w:r>
            <w:r w:rsidRPr="00DE5C23">
              <w:rPr>
                <w:color w:val="A6A6A6" w:themeColor="background1" w:themeShade="A6"/>
                <w:sz w:val="20"/>
                <w:szCs w:val="20"/>
              </w:rPr>
              <w:t xml:space="preserve">Alkanale, Alkanone, </w:t>
            </w:r>
            <w:r w:rsidRPr="00DE5C23">
              <w:rPr>
                <w:sz w:val="20"/>
                <w:szCs w:val="20"/>
              </w:rPr>
              <w:t>Carbonsäuren, Ester und Amine auch mit digitalen Werkzeugen dar (S1, E7, K11)</w:t>
            </w:r>
            <w:r w:rsidR="00A76629" w:rsidRPr="00DE5C23">
              <w:rPr>
                <w:sz w:val="20"/>
                <w:szCs w:val="20"/>
              </w:rPr>
              <w:t>,</w:t>
            </w:r>
          </w:p>
          <w:p w14:paraId="2DA47122" w14:textId="7851E025" w:rsidR="00695A8F" w:rsidRPr="00DE5C23" w:rsidRDefault="00695A8F" w:rsidP="00695A8F">
            <w:pPr>
              <w:pStyle w:val="Listenabsatz"/>
              <w:widowControl w:val="0"/>
              <w:numPr>
                <w:ilvl w:val="0"/>
                <w:numId w:val="23"/>
              </w:numPr>
              <w:autoSpaceDE w:val="0"/>
              <w:autoSpaceDN w:val="0"/>
              <w:spacing w:after="81" w:line="240" w:lineRule="auto"/>
              <w:ind w:right="1"/>
              <w:contextualSpacing w:val="0"/>
              <w:jc w:val="left"/>
              <w:rPr>
                <w:sz w:val="20"/>
                <w:szCs w:val="20"/>
              </w:rPr>
            </w:pPr>
            <w:r w:rsidRPr="00DE5C23">
              <w:rPr>
                <w:sz w:val="20"/>
                <w:szCs w:val="20"/>
              </w:rPr>
              <w:t xml:space="preserve">erläutern die Verknüpfung von Monomermolekülen zu Makromolekülen </w:t>
            </w:r>
            <w:r w:rsidR="005C5615">
              <w:rPr>
                <w:sz w:val="20"/>
                <w:szCs w:val="20"/>
              </w:rPr>
              <w:t xml:space="preserve">mithilfe von Reaktionsgleichungen </w:t>
            </w:r>
            <w:r w:rsidRPr="00DE5C23">
              <w:rPr>
                <w:sz w:val="20"/>
                <w:szCs w:val="20"/>
              </w:rPr>
              <w:t>an einem Beispiel (S4, S12, S16)</w:t>
            </w:r>
            <w:r w:rsidR="00A76629" w:rsidRPr="00DE5C23">
              <w:rPr>
                <w:sz w:val="20"/>
                <w:szCs w:val="20"/>
              </w:rPr>
              <w:t>,</w:t>
            </w:r>
          </w:p>
          <w:p w14:paraId="09070BA5" w14:textId="77777777" w:rsidR="00695A8F" w:rsidRPr="00DE5C23" w:rsidRDefault="00695A8F" w:rsidP="00695A8F">
            <w:pPr>
              <w:pStyle w:val="Listenabsatz"/>
              <w:widowControl w:val="0"/>
              <w:numPr>
                <w:ilvl w:val="0"/>
                <w:numId w:val="23"/>
              </w:numPr>
              <w:autoSpaceDE w:val="0"/>
              <w:autoSpaceDN w:val="0"/>
              <w:spacing w:after="81" w:line="240" w:lineRule="auto"/>
              <w:ind w:right="1"/>
              <w:contextualSpacing w:val="0"/>
              <w:jc w:val="left"/>
              <w:rPr>
                <w:sz w:val="20"/>
                <w:szCs w:val="20"/>
              </w:rPr>
            </w:pPr>
            <w:r w:rsidRPr="00DE5C23">
              <w:rPr>
                <w:sz w:val="20"/>
                <w:szCs w:val="20"/>
              </w:rPr>
              <w:t>führen eigenständig geplante Experimente zur Untersuchung von Eigenschaften organischer Werkstoffe durch und werten diese aus (E4, E5),</w:t>
            </w:r>
          </w:p>
          <w:p w14:paraId="0744971F" w14:textId="53D108E1" w:rsidR="00695A8F" w:rsidRPr="00DE5C23" w:rsidRDefault="00695A8F" w:rsidP="00695A8F">
            <w:pPr>
              <w:pStyle w:val="Listenabsatz"/>
              <w:widowControl w:val="0"/>
              <w:numPr>
                <w:ilvl w:val="0"/>
                <w:numId w:val="23"/>
              </w:numPr>
              <w:autoSpaceDE w:val="0"/>
              <w:autoSpaceDN w:val="0"/>
              <w:spacing w:after="81" w:line="240" w:lineRule="auto"/>
              <w:ind w:right="1"/>
              <w:contextualSpacing w:val="0"/>
              <w:jc w:val="left"/>
              <w:rPr>
                <w:sz w:val="20"/>
                <w:szCs w:val="20"/>
              </w:rPr>
            </w:pPr>
            <w:r w:rsidRPr="00DE5C23">
              <w:rPr>
                <w:sz w:val="20"/>
                <w:szCs w:val="20"/>
              </w:rPr>
              <w:t xml:space="preserve">erläutern ermittelte Stoffeigenschaften </w:t>
            </w:r>
            <w:r w:rsidR="005C5615">
              <w:rPr>
                <w:sz w:val="20"/>
                <w:szCs w:val="20"/>
              </w:rPr>
              <w:t xml:space="preserve">am Beispiel </w:t>
            </w:r>
            <w:r w:rsidRPr="00DE5C23">
              <w:rPr>
                <w:sz w:val="20"/>
                <w:szCs w:val="20"/>
              </w:rPr>
              <w:t>eines Funktionspolymers mit geeigneten Modellen (E1, E5, E7, S</w:t>
            </w:r>
            <w:r w:rsidR="005C5615">
              <w:rPr>
                <w:sz w:val="20"/>
                <w:szCs w:val="20"/>
              </w:rPr>
              <w:t>13</w:t>
            </w:r>
            <w:r w:rsidRPr="00DE5C23">
              <w:rPr>
                <w:sz w:val="20"/>
                <w:szCs w:val="20"/>
              </w:rPr>
              <w:t>)</w:t>
            </w:r>
            <w:r w:rsidR="00A76629" w:rsidRPr="00DE5C23">
              <w:rPr>
                <w:sz w:val="20"/>
                <w:szCs w:val="20"/>
              </w:rPr>
              <w:t>,</w:t>
            </w:r>
          </w:p>
          <w:p w14:paraId="1372BA66" w14:textId="77777777" w:rsidR="004C1D50" w:rsidRPr="00DE5C23" w:rsidRDefault="004C1D50" w:rsidP="004C1D50">
            <w:pPr>
              <w:pStyle w:val="Listenabsatz"/>
              <w:widowControl w:val="0"/>
              <w:numPr>
                <w:ilvl w:val="0"/>
                <w:numId w:val="23"/>
              </w:numPr>
              <w:autoSpaceDE w:val="0"/>
              <w:autoSpaceDN w:val="0"/>
              <w:spacing w:after="81" w:line="240" w:lineRule="auto"/>
              <w:ind w:right="1"/>
              <w:contextualSpacing w:val="0"/>
              <w:jc w:val="left"/>
              <w:rPr>
                <w:sz w:val="20"/>
                <w:szCs w:val="20"/>
              </w:rPr>
            </w:pPr>
            <w:r w:rsidRPr="00DE5C23">
              <w:rPr>
                <w:sz w:val="20"/>
                <w:szCs w:val="20"/>
              </w:rPr>
              <w:t>beurteilen die Bedeutung der Reaktionsbedingungen f</w:t>
            </w:r>
            <w:r w:rsidRPr="00DE5C23">
              <w:rPr>
                <w:rFonts w:hint="eastAsia"/>
                <w:sz w:val="20"/>
                <w:szCs w:val="20"/>
              </w:rPr>
              <w:t>ü</w:t>
            </w:r>
            <w:r w:rsidRPr="00DE5C23">
              <w:rPr>
                <w:sz w:val="20"/>
                <w:szCs w:val="20"/>
              </w:rPr>
              <w:t xml:space="preserve">r die Synthese eines Kunststoffs im Hinblick auf Atom- und Energieeffizienz, Abfall- und Risikovermeidung </w:t>
            </w:r>
            <w:r w:rsidRPr="00DE5C23">
              <w:rPr>
                <w:sz w:val="20"/>
                <w:szCs w:val="20"/>
              </w:rPr>
              <w:lastRenderedPageBreak/>
              <w:t>sowie erneuerbare Ressourcen (B1, B10),</w:t>
            </w:r>
          </w:p>
          <w:p w14:paraId="77DFDD78" w14:textId="7D11B1A6" w:rsidR="004C1D50" w:rsidRPr="00DE5C23" w:rsidRDefault="00695A8F" w:rsidP="004C1D50">
            <w:pPr>
              <w:pStyle w:val="Listenabsatz"/>
              <w:widowControl w:val="0"/>
              <w:numPr>
                <w:ilvl w:val="0"/>
                <w:numId w:val="23"/>
              </w:numPr>
              <w:autoSpaceDE w:val="0"/>
              <w:autoSpaceDN w:val="0"/>
              <w:spacing w:after="81" w:line="240" w:lineRule="auto"/>
              <w:ind w:right="1"/>
              <w:contextualSpacing w:val="0"/>
              <w:jc w:val="left"/>
              <w:rPr>
                <w:sz w:val="20"/>
                <w:szCs w:val="20"/>
              </w:rPr>
            </w:pPr>
            <w:r w:rsidRPr="00DE5C23">
              <w:rPr>
                <w:sz w:val="20"/>
                <w:szCs w:val="20"/>
              </w:rPr>
              <w:t>recherchieren in verschiedenen Quellen die Chancen und Risiken von Nanomaterialien am Beispiel eines Alltagsproduktes und bewerten diese unter Berücksichtigung der Intention der Autoren (B2, B4, B13, K2, K4)</w:t>
            </w:r>
            <w:r w:rsidR="00A76629" w:rsidRPr="00DE5C23">
              <w:rPr>
                <w:sz w:val="20"/>
                <w:szCs w:val="20"/>
              </w:rPr>
              <w:t>.</w:t>
            </w:r>
          </w:p>
          <w:p w14:paraId="00D20DDC" w14:textId="62403CED" w:rsidR="00C01965" w:rsidRPr="00DE5C23" w:rsidRDefault="00C01965" w:rsidP="004E1A12">
            <w:pPr>
              <w:widowControl w:val="0"/>
              <w:autoSpaceDE w:val="0"/>
              <w:autoSpaceDN w:val="0"/>
              <w:spacing w:after="81" w:line="240" w:lineRule="auto"/>
              <w:ind w:right="1"/>
              <w:jc w:val="left"/>
              <w:rPr>
                <w:rFonts w:cs="Arial"/>
                <w:sz w:val="20"/>
                <w:szCs w:val="20"/>
              </w:rPr>
            </w:pPr>
          </w:p>
        </w:tc>
        <w:tc>
          <w:tcPr>
            <w:tcW w:w="1944" w:type="pct"/>
            <w:tcBorders>
              <w:bottom w:val="single" w:sz="4" w:space="0" w:color="auto"/>
            </w:tcBorders>
          </w:tcPr>
          <w:p w14:paraId="688DB47E" w14:textId="0B791BB5" w:rsidR="00C644D4" w:rsidRDefault="00C644D4" w:rsidP="00C644D4">
            <w:pPr>
              <w:pStyle w:val="ListParagraph1"/>
              <w:spacing w:before="120" w:after="120" w:line="240" w:lineRule="auto"/>
              <w:jc w:val="left"/>
              <w:rPr>
                <w:bCs/>
                <w:sz w:val="20"/>
                <w:szCs w:val="20"/>
              </w:rPr>
            </w:pPr>
            <w:r>
              <w:rPr>
                <w:bCs/>
                <w:sz w:val="20"/>
                <w:szCs w:val="20"/>
              </w:rPr>
              <w:lastRenderedPageBreak/>
              <w:t xml:space="preserve">Verteilung der Auszubildenden auf die verschiedenen </w:t>
            </w:r>
            <w:r w:rsidR="00FB683D">
              <w:rPr>
                <w:bCs/>
                <w:sz w:val="20"/>
                <w:szCs w:val="20"/>
              </w:rPr>
              <w:t>Forschungsabteilunge</w:t>
            </w:r>
            <w:r w:rsidR="007C7383">
              <w:rPr>
                <w:bCs/>
                <w:sz w:val="20"/>
                <w:szCs w:val="20"/>
              </w:rPr>
              <w:t>n</w:t>
            </w:r>
            <w:r>
              <w:rPr>
                <w:bCs/>
                <w:sz w:val="20"/>
                <w:szCs w:val="20"/>
              </w:rPr>
              <w:t xml:space="preserve"> </w:t>
            </w:r>
            <w:r w:rsidR="00790676">
              <w:rPr>
                <w:bCs/>
                <w:sz w:val="20"/>
                <w:szCs w:val="20"/>
              </w:rPr>
              <w:t xml:space="preserve">für innovative Werkstoffe: </w:t>
            </w:r>
          </w:p>
          <w:p w14:paraId="2DD86D18" w14:textId="154E8CB0" w:rsidR="00C644D4" w:rsidRDefault="00C644D4" w:rsidP="00C644D4">
            <w:pPr>
              <w:pStyle w:val="ListParagraph1"/>
              <w:numPr>
                <w:ilvl w:val="0"/>
                <w:numId w:val="30"/>
              </w:numPr>
              <w:spacing w:before="120" w:after="120" w:line="240" w:lineRule="auto"/>
              <w:ind w:left="357" w:hanging="357"/>
              <w:contextualSpacing/>
              <w:jc w:val="left"/>
              <w:rPr>
                <w:bCs/>
                <w:sz w:val="20"/>
                <w:szCs w:val="20"/>
              </w:rPr>
            </w:pPr>
            <w:r>
              <w:rPr>
                <w:bCs/>
                <w:sz w:val="20"/>
                <w:szCs w:val="20"/>
              </w:rPr>
              <w:t>Ripstop-Nylon für Fallschirme und Gleitschirme aus Polyamiden (Nylon)</w:t>
            </w:r>
            <w:r w:rsidR="00D12AAD">
              <w:rPr>
                <w:bCs/>
                <w:sz w:val="20"/>
                <w:szCs w:val="20"/>
              </w:rPr>
              <w:t xml:space="preserve"> [</w:t>
            </w:r>
            <w:r w:rsidR="004C1A8F">
              <w:rPr>
                <w:bCs/>
                <w:sz w:val="20"/>
                <w:szCs w:val="20"/>
              </w:rPr>
              <w:t xml:space="preserve">4, </w:t>
            </w:r>
            <w:r w:rsidR="00192B89">
              <w:rPr>
                <w:bCs/>
                <w:sz w:val="20"/>
                <w:szCs w:val="20"/>
              </w:rPr>
              <w:t>19</w:t>
            </w:r>
            <w:r w:rsidR="002864D0">
              <w:rPr>
                <w:bCs/>
                <w:sz w:val="20"/>
                <w:szCs w:val="20"/>
              </w:rPr>
              <w:t>,</w:t>
            </w:r>
            <w:r w:rsidR="00A76629">
              <w:rPr>
                <w:bCs/>
                <w:sz w:val="20"/>
                <w:szCs w:val="20"/>
              </w:rPr>
              <w:t xml:space="preserve"> </w:t>
            </w:r>
            <w:r w:rsidR="004C1A8F">
              <w:rPr>
                <w:bCs/>
                <w:sz w:val="20"/>
                <w:szCs w:val="20"/>
              </w:rPr>
              <w:t>20</w:t>
            </w:r>
            <w:r w:rsidR="00915330">
              <w:rPr>
                <w:bCs/>
                <w:sz w:val="20"/>
                <w:szCs w:val="20"/>
              </w:rPr>
              <w:t>]</w:t>
            </w:r>
          </w:p>
          <w:p w14:paraId="62DE05C9" w14:textId="45C93A5E" w:rsidR="00C644D4" w:rsidRPr="00A76629" w:rsidRDefault="00977159" w:rsidP="00C644D4">
            <w:pPr>
              <w:pStyle w:val="ListParagraph1"/>
              <w:numPr>
                <w:ilvl w:val="0"/>
                <w:numId w:val="30"/>
              </w:numPr>
              <w:spacing w:before="120" w:after="120" w:line="240" w:lineRule="auto"/>
              <w:ind w:left="357" w:hanging="357"/>
              <w:contextualSpacing/>
              <w:jc w:val="left"/>
              <w:rPr>
                <w:bCs/>
                <w:sz w:val="20"/>
                <w:szCs w:val="20"/>
              </w:rPr>
            </w:pPr>
            <w:r>
              <w:rPr>
                <w:bCs/>
                <w:sz w:val="20"/>
                <w:szCs w:val="20"/>
              </w:rPr>
              <w:t>c</w:t>
            </w:r>
            <w:r w:rsidR="00C644D4" w:rsidRPr="00A76629">
              <w:rPr>
                <w:bCs/>
                <w:sz w:val="20"/>
                <w:szCs w:val="20"/>
              </w:rPr>
              <w:t>hirurgisches Nahtmaterial aus Polymilchsäure (</w:t>
            </w:r>
            <w:r w:rsidR="009318A8" w:rsidRPr="00A76629">
              <w:rPr>
                <w:bCs/>
                <w:sz w:val="20"/>
                <w:szCs w:val="20"/>
              </w:rPr>
              <w:t>Alternative</w:t>
            </w:r>
            <w:r w:rsidR="00C644D4" w:rsidRPr="00A76629">
              <w:rPr>
                <w:bCs/>
                <w:sz w:val="20"/>
                <w:szCs w:val="20"/>
              </w:rPr>
              <w:t xml:space="preserve">: </w:t>
            </w:r>
            <w:r w:rsidR="00641F83" w:rsidRPr="00A76629">
              <w:rPr>
                <w:bCs/>
                <w:sz w:val="20"/>
                <w:szCs w:val="20"/>
              </w:rPr>
              <w:t>Polymermikrokapsel zur Freisetzung von Wirkstoffen</w:t>
            </w:r>
            <w:r w:rsidR="00C644D4" w:rsidRPr="00A76629">
              <w:rPr>
                <w:bCs/>
                <w:sz w:val="20"/>
                <w:szCs w:val="20"/>
              </w:rPr>
              <w:t xml:space="preserve"> aus Copolymeren Polylactid/Polyglykolid)</w:t>
            </w:r>
            <w:r w:rsidR="00915330" w:rsidRPr="00A76629">
              <w:rPr>
                <w:bCs/>
                <w:sz w:val="20"/>
                <w:szCs w:val="20"/>
              </w:rPr>
              <w:t xml:space="preserve"> [</w:t>
            </w:r>
            <w:r w:rsidR="00405EFF" w:rsidRPr="00A76629">
              <w:rPr>
                <w:bCs/>
                <w:sz w:val="20"/>
                <w:szCs w:val="20"/>
              </w:rPr>
              <w:t>2</w:t>
            </w:r>
            <w:r w:rsidR="004C1A8F">
              <w:rPr>
                <w:bCs/>
                <w:sz w:val="20"/>
                <w:szCs w:val="20"/>
              </w:rPr>
              <w:t>0</w:t>
            </w:r>
            <w:r w:rsidR="00405EFF" w:rsidRPr="00A76629">
              <w:rPr>
                <w:bCs/>
                <w:sz w:val="20"/>
                <w:szCs w:val="20"/>
              </w:rPr>
              <w:t>,</w:t>
            </w:r>
            <w:r w:rsidR="00A76629">
              <w:rPr>
                <w:bCs/>
                <w:sz w:val="20"/>
                <w:szCs w:val="20"/>
              </w:rPr>
              <w:t xml:space="preserve"> </w:t>
            </w:r>
            <w:r w:rsidR="00641F83" w:rsidRPr="00A76629">
              <w:rPr>
                <w:bCs/>
                <w:sz w:val="20"/>
                <w:szCs w:val="20"/>
              </w:rPr>
              <w:t>2</w:t>
            </w:r>
            <w:r w:rsidR="004C1A8F">
              <w:rPr>
                <w:bCs/>
                <w:sz w:val="20"/>
                <w:szCs w:val="20"/>
              </w:rPr>
              <w:t>1</w:t>
            </w:r>
            <w:r w:rsidR="002864D0" w:rsidRPr="00A76629">
              <w:rPr>
                <w:bCs/>
                <w:sz w:val="20"/>
                <w:szCs w:val="20"/>
              </w:rPr>
              <w:t>,</w:t>
            </w:r>
            <w:r w:rsidR="00A76629">
              <w:rPr>
                <w:bCs/>
                <w:sz w:val="20"/>
                <w:szCs w:val="20"/>
              </w:rPr>
              <w:t xml:space="preserve"> </w:t>
            </w:r>
            <w:r w:rsidR="002864D0" w:rsidRPr="00A76629">
              <w:rPr>
                <w:bCs/>
                <w:sz w:val="20"/>
                <w:szCs w:val="20"/>
              </w:rPr>
              <w:t>2</w:t>
            </w:r>
            <w:r w:rsidR="004C1A8F">
              <w:rPr>
                <w:bCs/>
                <w:sz w:val="20"/>
                <w:szCs w:val="20"/>
              </w:rPr>
              <w:t>2</w:t>
            </w:r>
            <w:r w:rsidR="0059664C" w:rsidRPr="00A76629">
              <w:rPr>
                <w:bCs/>
                <w:sz w:val="20"/>
                <w:szCs w:val="20"/>
              </w:rPr>
              <w:t>]</w:t>
            </w:r>
          </w:p>
          <w:p w14:paraId="7A90E893" w14:textId="12845EC3" w:rsidR="00C644D4" w:rsidRPr="00A76629" w:rsidRDefault="00C644D4" w:rsidP="00C644D4">
            <w:pPr>
              <w:pStyle w:val="ListParagraph1"/>
              <w:numPr>
                <w:ilvl w:val="0"/>
                <w:numId w:val="30"/>
              </w:numPr>
              <w:spacing w:before="120" w:after="120" w:line="240" w:lineRule="auto"/>
              <w:ind w:left="357" w:hanging="357"/>
              <w:contextualSpacing/>
              <w:jc w:val="left"/>
              <w:rPr>
                <w:bCs/>
                <w:sz w:val="20"/>
                <w:szCs w:val="20"/>
              </w:rPr>
            </w:pPr>
            <w:r w:rsidRPr="00A76629">
              <w:rPr>
                <w:bCs/>
                <w:sz w:val="20"/>
                <w:szCs w:val="20"/>
              </w:rPr>
              <w:t>Haargel aus Polyacrylsäure</w:t>
            </w:r>
            <w:r w:rsidR="0022229C" w:rsidRPr="00A76629">
              <w:rPr>
                <w:bCs/>
                <w:sz w:val="20"/>
                <w:szCs w:val="20"/>
              </w:rPr>
              <w:t xml:space="preserve"> </w:t>
            </w:r>
            <w:r w:rsidR="0059664C" w:rsidRPr="00A76629">
              <w:rPr>
                <w:bCs/>
                <w:sz w:val="20"/>
                <w:szCs w:val="20"/>
              </w:rPr>
              <w:t>[</w:t>
            </w:r>
            <w:r w:rsidR="0022229C" w:rsidRPr="00A76629">
              <w:rPr>
                <w:bCs/>
                <w:sz w:val="20"/>
                <w:szCs w:val="20"/>
              </w:rPr>
              <w:t>2</w:t>
            </w:r>
            <w:r w:rsidR="004C1A8F">
              <w:rPr>
                <w:bCs/>
                <w:sz w:val="20"/>
                <w:szCs w:val="20"/>
              </w:rPr>
              <w:t>3</w:t>
            </w:r>
            <w:r w:rsidR="002864D0" w:rsidRPr="00A76629">
              <w:rPr>
                <w:bCs/>
                <w:sz w:val="20"/>
                <w:szCs w:val="20"/>
              </w:rPr>
              <w:t>,</w:t>
            </w:r>
            <w:r w:rsidR="00A76629">
              <w:rPr>
                <w:bCs/>
                <w:sz w:val="20"/>
                <w:szCs w:val="20"/>
              </w:rPr>
              <w:t xml:space="preserve"> </w:t>
            </w:r>
            <w:r w:rsidR="00D24495" w:rsidRPr="00A76629">
              <w:rPr>
                <w:bCs/>
                <w:sz w:val="20"/>
                <w:szCs w:val="20"/>
              </w:rPr>
              <w:t>2</w:t>
            </w:r>
            <w:r w:rsidR="004C1A8F">
              <w:rPr>
                <w:bCs/>
                <w:sz w:val="20"/>
                <w:szCs w:val="20"/>
              </w:rPr>
              <w:t>4</w:t>
            </w:r>
            <w:r w:rsidR="0059664C" w:rsidRPr="00A76629">
              <w:rPr>
                <w:bCs/>
                <w:sz w:val="20"/>
                <w:szCs w:val="20"/>
              </w:rPr>
              <w:t>]</w:t>
            </w:r>
          </w:p>
          <w:p w14:paraId="2EE496B9" w14:textId="1B4A3596" w:rsidR="003E17EA" w:rsidRPr="00A76629" w:rsidRDefault="003662AB" w:rsidP="00C644D4">
            <w:pPr>
              <w:pStyle w:val="ListParagraph1"/>
              <w:numPr>
                <w:ilvl w:val="0"/>
                <w:numId w:val="30"/>
              </w:numPr>
              <w:spacing w:before="120" w:after="120" w:line="240" w:lineRule="auto"/>
              <w:ind w:left="357" w:hanging="357"/>
              <w:contextualSpacing/>
              <w:jc w:val="left"/>
              <w:rPr>
                <w:bCs/>
                <w:sz w:val="20"/>
                <w:szCs w:val="20"/>
              </w:rPr>
            </w:pPr>
            <w:r w:rsidRPr="00A76629">
              <w:rPr>
                <w:bCs/>
                <w:sz w:val="20"/>
                <w:szCs w:val="20"/>
              </w:rPr>
              <w:t xml:space="preserve">Regenkleidung aus Polyurethan aus </w:t>
            </w:r>
            <w:r w:rsidR="002A5EE1" w:rsidRPr="00A76629">
              <w:rPr>
                <w:bCs/>
                <w:sz w:val="20"/>
                <w:szCs w:val="20"/>
              </w:rPr>
              <w:t xml:space="preserve">Erdöl und </w:t>
            </w:r>
            <w:r w:rsidRPr="00A76629">
              <w:rPr>
                <w:bCs/>
                <w:sz w:val="20"/>
                <w:szCs w:val="20"/>
              </w:rPr>
              <w:t xml:space="preserve">nachwachsenden Rohstoffen (Kohlenhydrate, </w:t>
            </w:r>
            <w:r w:rsidR="00ED19CE" w:rsidRPr="00A76629">
              <w:rPr>
                <w:bCs/>
                <w:sz w:val="20"/>
                <w:szCs w:val="20"/>
              </w:rPr>
              <w:t>Lignin</w:t>
            </w:r>
            <w:r w:rsidRPr="00A76629">
              <w:rPr>
                <w:bCs/>
                <w:sz w:val="20"/>
                <w:szCs w:val="20"/>
              </w:rPr>
              <w:t>)</w:t>
            </w:r>
            <w:r w:rsidR="0059664C" w:rsidRPr="00A76629">
              <w:rPr>
                <w:bCs/>
                <w:sz w:val="20"/>
                <w:szCs w:val="20"/>
              </w:rPr>
              <w:t xml:space="preserve"> [</w:t>
            </w:r>
            <w:r w:rsidR="006E519E" w:rsidRPr="00A76629">
              <w:rPr>
                <w:bCs/>
                <w:sz w:val="20"/>
                <w:szCs w:val="20"/>
              </w:rPr>
              <w:t>11, 2</w:t>
            </w:r>
            <w:r w:rsidR="004C1A8F">
              <w:rPr>
                <w:bCs/>
                <w:sz w:val="20"/>
                <w:szCs w:val="20"/>
              </w:rPr>
              <w:t>5</w:t>
            </w:r>
            <w:r w:rsidR="006E519E" w:rsidRPr="00A76629">
              <w:rPr>
                <w:bCs/>
                <w:sz w:val="20"/>
                <w:szCs w:val="20"/>
              </w:rPr>
              <w:t>, 2</w:t>
            </w:r>
            <w:r w:rsidR="004C1A8F">
              <w:rPr>
                <w:bCs/>
                <w:sz w:val="20"/>
                <w:szCs w:val="20"/>
              </w:rPr>
              <w:t>6</w:t>
            </w:r>
            <w:r w:rsidR="006E519E" w:rsidRPr="00A76629">
              <w:rPr>
                <w:bCs/>
                <w:sz w:val="20"/>
                <w:szCs w:val="20"/>
              </w:rPr>
              <w:t>]</w:t>
            </w:r>
          </w:p>
          <w:p w14:paraId="24375992" w14:textId="79989B3C" w:rsidR="00C644D4" w:rsidRPr="00A76629" w:rsidRDefault="00C644D4" w:rsidP="00C644D4">
            <w:pPr>
              <w:pStyle w:val="ListParagraph1"/>
              <w:numPr>
                <w:ilvl w:val="0"/>
                <w:numId w:val="30"/>
              </w:numPr>
              <w:spacing w:before="120" w:after="120" w:line="240" w:lineRule="auto"/>
              <w:ind w:left="357" w:hanging="357"/>
              <w:contextualSpacing/>
              <w:jc w:val="left"/>
              <w:rPr>
                <w:bCs/>
                <w:sz w:val="20"/>
                <w:szCs w:val="20"/>
              </w:rPr>
            </w:pPr>
            <w:r w:rsidRPr="00A76629">
              <w:rPr>
                <w:bCs/>
                <w:sz w:val="20"/>
                <w:szCs w:val="20"/>
              </w:rPr>
              <w:t xml:space="preserve">Einmalhandschuhen </w:t>
            </w:r>
            <w:r w:rsidR="000414D5" w:rsidRPr="00A76629">
              <w:rPr>
                <w:bCs/>
                <w:sz w:val="20"/>
                <w:szCs w:val="20"/>
              </w:rPr>
              <w:t xml:space="preserve">aus Latex (Kautschuk) </w:t>
            </w:r>
            <w:r w:rsidRPr="00A76629">
              <w:rPr>
                <w:bCs/>
                <w:sz w:val="20"/>
                <w:szCs w:val="20"/>
              </w:rPr>
              <w:t>(</w:t>
            </w:r>
            <w:r w:rsidR="009318A8" w:rsidRPr="00A76629">
              <w:rPr>
                <w:bCs/>
                <w:sz w:val="20"/>
                <w:szCs w:val="20"/>
              </w:rPr>
              <w:t>Alternative:</w:t>
            </w:r>
            <w:r w:rsidRPr="00A76629">
              <w:rPr>
                <w:bCs/>
                <w:sz w:val="20"/>
                <w:szCs w:val="20"/>
              </w:rPr>
              <w:t xml:space="preserve"> Handschuhe aus Acrylnitrilkautschuk)</w:t>
            </w:r>
            <w:r w:rsidR="00610BE1" w:rsidRPr="00A76629">
              <w:rPr>
                <w:bCs/>
                <w:sz w:val="20"/>
                <w:szCs w:val="20"/>
              </w:rPr>
              <w:t xml:space="preserve"> [2</w:t>
            </w:r>
            <w:r w:rsidR="004C1A8F">
              <w:rPr>
                <w:bCs/>
                <w:sz w:val="20"/>
                <w:szCs w:val="20"/>
              </w:rPr>
              <w:t>7</w:t>
            </w:r>
            <w:r w:rsidR="00610BE1" w:rsidRPr="00A76629">
              <w:rPr>
                <w:bCs/>
                <w:sz w:val="20"/>
                <w:szCs w:val="20"/>
              </w:rPr>
              <w:t>,</w:t>
            </w:r>
            <w:r w:rsidR="00A76629">
              <w:rPr>
                <w:bCs/>
                <w:sz w:val="20"/>
                <w:szCs w:val="20"/>
              </w:rPr>
              <w:t xml:space="preserve"> </w:t>
            </w:r>
            <w:r w:rsidR="00610BE1" w:rsidRPr="00A76629">
              <w:rPr>
                <w:bCs/>
                <w:sz w:val="20"/>
                <w:szCs w:val="20"/>
              </w:rPr>
              <w:t>2</w:t>
            </w:r>
            <w:r w:rsidR="004C1A8F">
              <w:rPr>
                <w:bCs/>
                <w:sz w:val="20"/>
                <w:szCs w:val="20"/>
              </w:rPr>
              <w:t>8</w:t>
            </w:r>
            <w:r w:rsidR="00610BE1" w:rsidRPr="00A76629">
              <w:rPr>
                <w:bCs/>
                <w:sz w:val="20"/>
                <w:szCs w:val="20"/>
              </w:rPr>
              <w:t>,</w:t>
            </w:r>
            <w:r w:rsidR="00A76629">
              <w:rPr>
                <w:bCs/>
                <w:sz w:val="20"/>
                <w:szCs w:val="20"/>
              </w:rPr>
              <w:t xml:space="preserve"> </w:t>
            </w:r>
            <w:r w:rsidR="004C1A8F">
              <w:rPr>
                <w:bCs/>
                <w:sz w:val="20"/>
                <w:szCs w:val="20"/>
              </w:rPr>
              <w:t>29</w:t>
            </w:r>
            <w:r w:rsidR="00D24495" w:rsidRPr="00A76629">
              <w:rPr>
                <w:bCs/>
                <w:sz w:val="20"/>
                <w:szCs w:val="20"/>
              </w:rPr>
              <w:t>,</w:t>
            </w:r>
            <w:r w:rsidR="00A76629">
              <w:rPr>
                <w:bCs/>
                <w:sz w:val="20"/>
                <w:szCs w:val="20"/>
              </w:rPr>
              <w:t xml:space="preserve"> </w:t>
            </w:r>
            <w:r w:rsidR="00D24495" w:rsidRPr="00A76629">
              <w:rPr>
                <w:bCs/>
                <w:sz w:val="20"/>
                <w:szCs w:val="20"/>
              </w:rPr>
              <w:t>3</w:t>
            </w:r>
            <w:r w:rsidR="004C1A8F">
              <w:rPr>
                <w:bCs/>
                <w:sz w:val="20"/>
                <w:szCs w:val="20"/>
              </w:rPr>
              <w:t>0</w:t>
            </w:r>
            <w:r w:rsidR="00610BE1" w:rsidRPr="00A76629">
              <w:rPr>
                <w:bCs/>
                <w:sz w:val="20"/>
                <w:szCs w:val="20"/>
              </w:rPr>
              <w:t>]</w:t>
            </w:r>
          </w:p>
          <w:p w14:paraId="7A740DC7" w14:textId="7730DD98" w:rsidR="00C644D4" w:rsidRPr="002A5EE1" w:rsidRDefault="00854528" w:rsidP="00C644D4">
            <w:pPr>
              <w:pStyle w:val="ListParagraph1"/>
              <w:numPr>
                <w:ilvl w:val="0"/>
                <w:numId w:val="30"/>
              </w:numPr>
              <w:spacing w:before="120" w:after="120" w:line="240" w:lineRule="auto"/>
              <w:ind w:left="357" w:hanging="357"/>
              <w:jc w:val="left"/>
              <w:rPr>
                <w:bCs/>
                <w:sz w:val="20"/>
                <w:szCs w:val="20"/>
              </w:rPr>
            </w:pPr>
            <w:r>
              <w:rPr>
                <w:bCs/>
                <w:sz w:val="20"/>
                <w:szCs w:val="20"/>
              </w:rPr>
              <w:t>Imprägnier-Sprays</w:t>
            </w:r>
            <w:r w:rsidR="00453F8B">
              <w:rPr>
                <w:bCs/>
                <w:sz w:val="20"/>
                <w:szCs w:val="20"/>
              </w:rPr>
              <w:t xml:space="preserve"> auf </w:t>
            </w:r>
            <w:r>
              <w:rPr>
                <w:bCs/>
                <w:sz w:val="20"/>
                <w:szCs w:val="20"/>
              </w:rPr>
              <w:t xml:space="preserve">Nanobasis und </w:t>
            </w:r>
            <w:r w:rsidR="000B2253">
              <w:rPr>
                <w:bCs/>
                <w:sz w:val="20"/>
                <w:szCs w:val="20"/>
              </w:rPr>
              <w:t xml:space="preserve">auf Basis </w:t>
            </w:r>
            <w:r w:rsidR="00FB4109" w:rsidRPr="00A76629">
              <w:rPr>
                <w:bCs/>
                <w:sz w:val="20"/>
                <w:szCs w:val="20"/>
              </w:rPr>
              <w:t>nachwachsende</w:t>
            </w:r>
            <w:r w:rsidR="000B2253" w:rsidRPr="00A76629">
              <w:rPr>
                <w:bCs/>
                <w:sz w:val="20"/>
                <w:szCs w:val="20"/>
              </w:rPr>
              <w:t>r</w:t>
            </w:r>
            <w:r w:rsidR="00FB4109" w:rsidRPr="00A76629">
              <w:rPr>
                <w:bCs/>
                <w:sz w:val="20"/>
                <w:szCs w:val="20"/>
              </w:rPr>
              <w:t xml:space="preserve"> Rohstoffe</w:t>
            </w:r>
            <w:r w:rsidR="00610BE1" w:rsidRPr="00A76629">
              <w:rPr>
                <w:bCs/>
                <w:sz w:val="20"/>
                <w:szCs w:val="20"/>
              </w:rPr>
              <w:t xml:space="preserve"> </w:t>
            </w:r>
            <w:r w:rsidR="009D1681" w:rsidRPr="00A76629">
              <w:rPr>
                <w:bCs/>
                <w:sz w:val="20"/>
                <w:szCs w:val="20"/>
              </w:rPr>
              <w:t>[</w:t>
            </w:r>
            <w:r w:rsidR="00C22563" w:rsidRPr="00A76629">
              <w:rPr>
                <w:bCs/>
                <w:sz w:val="20"/>
                <w:szCs w:val="20"/>
              </w:rPr>
              <w:t>10</w:t>
            </w:r>
            <w:r w:rsidR="00C22563">
              <w:rPr>
                <w:bCs/>
                <w:sz w:val="20"/>
                <w:szCs w:val="20"/>
              </w:rPr>
              <w:t>,</w:t>
            </w:r>
            <w:r w:rsidR="00756CE1">
              <w:rPr>
                <w:bCs/>
                <w:sz w:val="20"/>
                <w:szCs w:val="20"/>
              </w:rPr>
              <w:t>17,</w:t>
            </w:r>
            <w:r w:rsidR="00A76629">
              <w:rPr>
                <w:bCs/>
                <w:sz w:val="20"/>
                <w:szCs w:val="20"/>
              </w:rPr>
              <w:t xml:space="preserve"> </w:t>
            </w:r>
            <w:r w:rsidR="00C22563">
              <w:rPr>
                <w:bCs/>
                <w:sz w:val="20"/>
                <w:szCs w:val="20"/>
              </w:rPr>
              <w:t>3</w:t>
            </w:r>
            <w:r w:rsidR="004C1A8F">
              <w:rPr>
                <w:bCs/>
                <w:sz w:val="20"/>
                <w:szCs w:val="20"/>
              </w:rPr>
              <w:t>1</w:t>
            </w:r>
            <w:r w:rsidR="00C22563">
              <w:rPr>
                <w:bCs/>
                <w:sz w:val="20"/>
                <w:szCs w:val="20"/>
              </w:rPr>
              <w:t>]</w:t>
            </w:r>
          </w:p>
          <w:p w14:paraId="51418008" w14:textId="0277A0A6" w:rsidR="00C644D4" w:rsidRDefault="00C644D4" w:rsidP="00C644D4">
            <w:pPr>
              <w:pStyle w:val="ListParagraph1"/>
              <w:spacing w:before="120" w:after="120" w:line="240" w:lineRule="auto"/>
              <w:contextualSpacing/>
              <w:jc w:val="left"/>
              <w:rPr>
                <w:bCs/>
                <w:sz w:val="20"/>
                <w:szCs w:val="20"/>
              </w:rPr>
            </w:pPr>
            <w:r>
              <w:rPr>
                <w:bCs/>
                <w:sz w:val="20"/>
                <w:szCs w:val="20"/>
              </w:rPr>
              <w:t xml:space="preserve">Aufgabenstellung für die Abteilungen: arbeitsteilige Vertiefung der Grundkenntnisse an einem speziellen </w:t>
            </w:r>
            <w:r>
              <w:rPr>
                <w:bCs/>
                <w:sz w:val="20"/>
                <w:szCs w:val="20"/>
              </w:rPr>
              <w:lastRenderedPageBreak/>
              <w:t xml:space="preserve">Beispiel; Vorbereitung einer Präsentation der Recherche- und Untersuchungsergebnisse für einen Messestand </w:t>
            </w:r>
          </w:p>
          <w:p w14:paraId="58D98CBE" w14:textId="77777777" w:rsidR="00C644D4" w:rsidRDefault="00C644D4" w:rsidP="00C644D4">
            <w:pPr>
              <w:pStyle w:val="ListParagraph1"/>
              <w:numPr>
                <w:ilvl w:val="0"/>
                <w:numId w:val="30"/>
              </w:numPr>
              <w:spacing w:before="120" w:after="120" w:line="240" w:lineRule="auto"/>
              <w:ind w:left="357" w:hanging="357"/>
              <w:contextualSpacing/>
              <w:jc w:val="left"/>
              <w:rPr>
                <w:bCs/>
                <w:sz w:val="20"/>
                <w:szCs w:val="20"/>
              </w:rPr>
            </w:pPr>
            <w:r>
              <w:rPr>
                <w:bCs/>
                <w:sz w:val="20"/>
                <w:szCs w:val="20"/>
              </w:rPr>
              <w:t>Recherche zur Struktur des entsprechenden Werkstoffs</w:t>
            </w:r>
          </w:p>
          <w:p w14:paraId="2CF94D0F" w14:textId="77777777" w:rsidR="00C644D4" w:rsidRDefault="00C644D4" w:rsidP="00C644D4">
            <w:pPr>
              <w:pStyle w:val="ListParagraph1"/>
              <w:numPr>
                <w:ilvl w:val="0"/>
                <w:numId w:val="30"/>
              </w:numPr>
              <w:spacing w:before="120" w:after="120" w:line="240" w:lineRule="auto"/>
              <w:ind w:left="357" w:hanging="357"/>
              <w:contextualSpacing/>
              <w:jc w:val="left"/>
              <w:rPr>
                <w:bCs/>
                <w:sz w:val="20"/>
                <w:szCs w:val="20"/>
              </w:rPr>
            </w:pPr>
            <w:r>
              <w:rPr>
                <w:bCs/>
                <w:sz w:val="20"/>
                <w:szCs w:val="20"/>
              </w:rPr>
              <w:t>Synthese des Werkstoffs (in Form von Reaktionsgleichungen)</w:t>
            </w:r>
          </w:p>
          <w:p w14:paraId="730E11D6" w14:textId="0177F377" w:rsidR="00C644D4" w:rsidRDefault="00977159" w:rsidP="00C644D4">
            <w:pPr>
              <w:pStyle w:val="ListParagraph1"/>
              <w:numPr>
                <w:ilvl w:val="0"/>
                <w:numId w:val="30"/>
              </w:numPr>
              <w:spacing w:before="120" w:after="120" w:line="240" w:lineRule="auto"/>
              <w:ind w:left="357" w:hanging="357"/>
              <w:contextualSpacing/>
              <w:jc w:val="left"/>
              <w:rPr>
                <w:bCs/>
                <w:sz w:val="20"/>
                <w:szCs w:val="20"/>
              </w:rPr>
            </w:pPr>
            <w:r>
              <w:rPr>
                <w:bCs/>
                <w:sz w:val="20"/>
                <w:szCs w:val="20"/>
              </w:rPr>
              <w:t>e</w:t>
            </w:r>
            <w:r w:rsidR="00C644D4">
              <w:rPr>
                <w:bCs/>
                <w:sz w:val="20"/>
                <w:szCs w:val="20"/>
              </w:rPr>
              <w:t>igenständige Planungen und Durchführung von Versuchen zu den spezifischen Stoffeigenschaften des Werkstoffs (z. B. Reißfestigkeit, Verhalten gegenüber Wasser, …)</w:t>
            </w:r>
          </w:p>
          <w:p w14:paraId="7DCF3354" w14:textId="77777777" w:rsidR="00C644D4" w:rsidRDefault="00C644D4" w:rsidP="00C644D4">
            <w:pPr>
              <w:pStyle w:val="ListParagraph1"/>
              <w:numPr>
                <w:ilvl w:val="0"/>
                <w:numId w:val="30"/>
              </w:numPr>
              <w:spacing w:before="120" w:after="120" w:line="240" w:lineRule="auto"/>
              <w:ind w:left="357" w:hanging="357"/>
              <w:contextualSpacing/>
              <w:jc w:val="left"/>
              <w:rPr>
                <w:bCs/>
                <w:sz w:val="20"/>
                <w:szCs w:val="20"/>
              </w:rPr>
            </w:pPr>
            <w:r>
              <w:rPr>
                <w:bCs/>
                <w:sz w:val="20"/>
                <w:szCs w:val="20"/>
              </w:rPr>
              <w:t>Entsorgungsmöglichkeiten/Recyclingmöglichkeiten</w:t>
            </w:r>
          </w:p>
          <w:p w14:paraId="10F10FA2" w14:textId="77777777" w:rsidR="00C644D4" w:rsidRDefault="00C644D4" w:rsidP="00C644D4">
            <w:pPr>
              <w:pStyle w:val="ListParagraph1"/>
              <w:numPr>
                <w:ilvl w:val="0"/>
                <w:numId w:val="30"/>
              </w:numPr>
              <w:spacing w:before="120" w:after="120" w:line="240" w:lineRule="auto"/>
              <w:ind w:left="357" w:hanging="357"/>
              <w:contextualSpacing/>
              <w:jc w:val="left"/>
              <w:rPr>
                <w:bCs/>
                <w:sz w:val="20"/>
                <w:szCs w:val="20"/>
              </w:rPr>
            </w:pPr>
            <w:r>
              <w:rPr>
                <w:bCs/>
                <w:sz w:val="20"/>
                <w:szCs w:val="20"/>
              </w:rPr>
              <w:t>Sammlung möglicher kritischer Fragen inklusive Antwortmöglichkeiten</w:t>
            </w:r>
          </w:p>
          <w:p w14:paraId="0AF185E8" w14:textId="77777777" w:rsidR="00C644D4" w:rsidRDefault="00C644D4" w:rsidP="00C644D4">
            <w:pPr>
              <w:pStyle w:val="ListParagraph1"/>
              <w:numPr>
                <w:ilvl w:val="0"/>
                <w:numId w:val="30"/>
              </w:numPr>
              <w:spacing w:before="120" w:after="120" w:line="240" w:lineRule="auto"/>
              <w:ind w:left="357" w:hanging="357"/>
              <w:jc w:val="left"/>
              <w:rPr>
                <w:bCs/>
                <w:sz w:val="20"/>
                <w:szCs w:val="20"/>
              </w:rPr>
            </w:pPr>
            <w:r>
              <w:rPr>
                <w:bCs/>
                <w:sz w:val="20"/>
                <w:szCs w:val="20"/>
              </w:rPr>
              <w:t>Planung des Messestands</w:t>
            </w:r>
          </w:p>
          <w:p w14:paraId="3C332817" w14:textId="3814454D" w:rsidR="009F3A9D" w:rsidRDefault="009F3A9D" w:rsidP="009F3A9D">
            <w:pPr>
              <w:pStyle w:val="ListParagraph1"/>
              <w:spacing w:before="120" w:after="120" w:line="240" w:lineRule="auto"/>
              <w:contextualSpacing/>
              <w:jc w:val="left"/>
              <w:rPr>
                <w:bCs/>
                <w:sz w:val="20"/>
                <w:szCs w:val="20"/>
              </w:rPr>
            </w:pPr>
            <w:r>
              <w:rPr>
                <w:bCs/>
                <w:sz w:val="20"/>
                <w:szCs w:val="20"/>
              </w:rPr>
              <w:t xml:space="preserve">Durchführung einer Messe (ggf. mit Besuchern aus anderen </w:t>
            </w:r>
            <w:r w:rsidR="00977159">
              <w:rPr>
                <w:bCs/>
                <w:sz w:val="20"/>
                <w:szCs w:val="20"/>
              </w:rPr>
              <w:t>Ku</w:t>
            </w:r>
            <w:r w:rsidR="00123576">
              <w:rPr>
                <w:bCs/>
                <w:sz w:val="20"/>
                <w:szCs w:val="20"/>
              </w:rPr>
              <w:t>rs</w:t>
            </w:r>
            <w:r w:rsidR="00977159">
              <w:rPr>
                <w:bCs/>
                <w:sz w:val="20"/>
                <w:szCs w:val="20"/>
              </w:rPr>
              <w:t>en</w:t>
            </w:r>
            <w:r>
              <w:rPr>
                <w:bCs/>
                <w:sz w:val="20"/>
                <w:szCs w:val="20"/>
              </w:rPr>
              <w:t>):</w:t>
            </w:r>
          </w:p>
          <w:p w14:paraId="1195CFC7" w14:textId="77777777" w:rsidR="009F3A9D" w:rsidRDefault="009F3A9D" w:rsidP="009F3A9D">
            <w:pPr>
              <w:pStyle w:val="ListParagraph1"/>
              <w:numPr>
                <w:ilvl w:val="0"/>
                <w:numId w:val="30"/>
              </w:numPr>
              <w:spacing w:before="120" w:after="120" w:line="240" w:lineRule="auto"/>
              <w:ind w:left="357" w:hanging="357"/>
              <w:contextualSpacing/>
              <w:jc w:val="left"/>
              <w:rPr>
                <w:bCs/>
                <w:sz w:val="20"/>
                <w:szCs w:val="20"/>
              </w:rPr>
            </w:pPr>
            <w:r>
              <w:rPr>
                <w:bCs/>
                <w:sz w:val="20"/>
                <w:szCs w:val="20"/>
              </w:rPr>
              <w:t>Vorstellung der eigenen Ergebnisse</w:t>
            </w:r>
          </w:p>
          <w:p w14:paraId="3B50BB77" w14:textId="77777777" w:rsidR="009F3A9D" w:rsidRPr="009F3A9D" w:rsidRDefault="009F3A9D" w:rsidP="009F3A9D">
            <w:pPr>
              <w:pStyle w:val="ListParagraph1"/>
              <w:numPr>
                <w:ilvl w:val="0"/>
                <w:numId w:val="30"/>
              </w:numPr>
              <w:spacing w:before="120" w:after="120" w:line="240" w:lineRule="auto"/>
              <w:ind w:left="357" w:hanging="357"/>
              <w:contextualSpacing/>
              <w:jc w:val="left"/>
              <w:rPr>
                <w:bCs/>
                <w:sz w:val="20"/>
                <w:szCs w:val="20"/>
              </w:rPr>
            </w:pPr>
            <w:r>
              <w:rPr>
                <w:bCs/>
                <w:sz w:val="20"/>
                <w:szCs w:val="20"/>
              </w:rPr>
              <w:t>Besuch der anderen Messestände und Sammlung von Informationen zu den anderen Kunststoffen (Schwerpunkt: Struktur-Eigenschafts-Beziehungen)</w:t>
            </w:r>
          </w:p>
          <w:p w14:paraId="2D7E422F" w14:textId="0F661D7C" w:rsidR="00BA104D" w:rsidRPr="008C1346" w:rsidRDefault="009F3A9D" w:rsidP="009F3A9D">
            <w:pPr>
              <w:pStyle w:val="ListParagraph1"/>
              <w:numPr>
                <w:ilvl w:val="0"/>
                <w:numId w:val="30"/>
              </w:numPr>
              <w:spacing w:before="120" w:after="120" w:line="240" w:lineRule="auto"/>
              <w:ind w:left="357" w:hanging="357"/>
              <w:jc w:val="left"/>
              <w:rPr>
                <w:bCs/>
                <w:sz w:val="20"/>
                <w:szCs w:val="20"/>
              </w:rPr>
            </w:pPr>
            <w:r>
              <w:rPr>
                <w:bCs/>
                <w:sz w:val="20"/>
                <w:szCs w:val="20"/>
              </w:rPr>
              <w:t>Sammlung und Diskussion kritischer Fragen (z. B. zur Entsorgung, gesundheitliche Aspekte, Umweltverträglichkeit, …)</w:t>
            </w:r>
          </w:p>
        </w:tc>
      </w:tr>
      <w:tr w:rsidR="00C01965" w:rsidRPr="001A313C" w14:paraId="4230192C" w14:textId="77777777" w:rsidTr="009F6077">
        <w:trPr>
          <w:trHeight w:val="695"/>
        </w:trPr>
        <w:tc>
          <w:tcPr>
            <w:tcW w:w="1112" w:type="pct"/>
          </w:tcPr>
          <w:p w14:paraId="3BB64DBD" w14:textId="06ED57D9" w:rsidR="00AB2639" w:rsidRDefault="009F3A9D">
            <w:pPr>
              <w:pStyle w:val="ListParagraph1"/>
              <w:spacing w:before="120" w:after="60" w:line="240" w:lineRule="auto"/>
              <w:ind w:left="28"/>
              <w:jc w:val="left"/>
              <w:rPr>
                <w:rFonts w:cs="Arial"/>
                <w:i/>
                <w:sz w:val="20"/>
                <w:szCs w:val="20"/>
              </w:rPr>
            </w:pPr>
            <w:r w:rsidRPr="00A65E5A">
              <w:rPr>
                <w:rFonts w:cs="Arial"/>
                <w:i/>
                <w:sz w:val="20"/>
                <w:szCs w:val="20"/>
              </w:rPr>
              <w:lastRenderedPageBreak/>
              <w:t xml:space="preserve">Welche Vor- und Nachteile haben Kunststoffe </w:t>
            </w:r>
            <w:r w:rsidR="00532D1D">
              <w:rPr>
                <w:rFonts w:cs="Arial"/>
                <w:i/>
                <w:sz w:val="20"/>
                <w:szCs w:val="20"/>
              </w:rPr>
              <w:t xml:space="preserve">und </w:t>
            </w:r>
            <w:r w:rsidR="00A65E5A" w:rsidRPr="00A65E5A">
              <w:rPr>
                <w:rFonts w:cs="Arial"/>
                <w:i/>
                <w:sz w:val="20"/>
                <w:szCs w:val="20"/>
              </w:rPr>
              <w:t>Nanoprodukte mit spezifischen Eigenschaften?</w:t>
            </w:r>
          </w:p>
          <w:p w14:paraId="025348C5" w14:textId="77777777" w:rsidR="00FB3C6A" w:rsidRDefault="00FB3C6A">
            <w:pPr>
              <w:pStyle w:val="ListParagraph1"/>
              <w:spacing w:before="120" w:after="60" w:line="240" w:lineRule="auto"/>
              <w:ind w:left="28"/>
              <w:jc w:val="left"/>
              <w:rPr>
                <w:rFonts w:cs="Arial"/>
                <w:i/>
                <w:sz w:val="20"/>
                <w:szCs w:val="20"/>
              </w:rPr>
            </w:pPr>
          </w:p>
          <w:p w14:paraId="31CAA4A0" w14:textId="56D5421B" w:rsidR="00FB3C6A" w:rsidRPr="008C1346" w:rsidRDefault="008C1346">
            <w:pPr>
              <w:pStyle w:val="ListParagraph1"/>
              <w:spacing w:before="120" w:after="60" w:line="240" w:lineRule="auto"/>
              <w:ind w:left="28"/>
              <w:jc w:val="left"/>
              <w:rPr>
                <w:rFonts w:cs="Arial"/>
                <w:iCs/>
                <w:sz w:val="20"/>
                <w:szCs w:val="20"/>
              </w:rPr>
            </w:pPr>
            <w:r w:rsidRPr="008C1346">
              <w:rPr>
                <w:rFonts w:cs="Arial"/>
                <w:iCs/>
                <w:sz w:val="20"/>
                <w:szCs w:val="20"/>
              </w:rPr>
              <w:t>c</w:t>
            </w:r>
            <w:r w:rsidR="00FB3C6A" w:rsidRPr="008C1346">
              <w:rPr>
                <w:rFonts w:cs="Arial"/>
                <w:iCs/>
                <w:sz w:val="20"/>
                <w:szCs w:val="20"/>
              </w:rPr>
              <w:t xml:space="preserve">a. 4 UStd. </w:t>
            </w:r>
          </w:p>
        </w:tc>
        <w:tc>
          <w:tcPr>
            <w:tcW w:w="1944" w:type="pct"/>
            <w:tcBorders>
              <w:bottom w:val="single" w:sz="4" w:space="0" w:color="auto"/>
            </w:tcBorders>
          </w:tcPr>
          <w:p w14:paraId="64135EC7" w14:textId="6BFBEEB4" w:rsidR="009F3A9D" w:rsidRPr="00DE5C23" w:rsidRDefault="009F3A9D" w:rsidP="009F3A9D">
            <w:pPr>
              <w:pStyle w:val="Listenabsatz"/>
              <w:widowControl w:val="0"/>
              <w:numPr>
                <w:ilvl w:val="0"/>
                <w:numId w:val="23"/>
              </w:numPr>
              <w:autoSpaceDE w:val="0"/>
              <w:autoSpaceDN w:val="0"/>
              <w:spacing w:after="81" w:line="240" w:lineRule="auto"/>
              <w:ind w:right="1"/>
              <w:contextualSpacing w:val="0"/>
              <w:jc w:val="left"/>
              <w:rPr>
                <w:sz w:val="20"/>
                <w:szCs w:val="20"/>
              </w:rPr>
            </w:pPr>
            <w:r w:rsidRPr="00DE5C23">
              <w:rPr>
                <w:sz w:val="20"/>
                <w:szCs w:val="20"/>
              </w:rPr>
              <w:t xml:space="preserve">erklären Stoffeigenschaften </w:t>
            </w:r>
            <w:r w:rsidRPr="00DE5C23">
              <w:rPr>
                <w:color w:val="A6A6A6" w:themeColor="background1" w:themeShade="A6"/>
                <w:sz w:val="20"/>
                <w:szCs w:val="20"/>
              </w:rPr>
              <w:t xml:space="preserve">und Reaktionsverhalten </w:t>
            </w:r>
            <w:r w:rsidRPr="00DE5C23">
              <w:rPr>
                <w:sz w:val="20"/>
                <w:szCs w:val="20"/>
              </w:rPr>
              <w:t xml:space="preserve">mit dem Einfluss der jeweiligen funktionellen Gruppen unter </w:t>
            </w:r>
            <w:r w:rsidR="005C5615">
              <w:rPr>
                <w:sz w:val="20"/>
                <w:szCs w:val="20"/>
              </w:rPr>
              <w:t xml:space="preserve">der </w:t>
            </w:r>
            <w:r w:rsidRPr="00DE5C23">
              <w:rPr>
                <w:sz w:val="20"/>
                <w:szCs w:val="20"/>
              </w:rPr>
              <w:t>Berücksichtigung von inter- und intramolekularen Wechselwirkungen (S2, S13</w:t>
            </w:r>
            <w:r w:rsidR="005C5615">
              <w:rPr>
                <w:sz w:val="20"/>
                <w:szCs w:val="20"/>
              </w:rPr>
              <w:t>, K11</w:t>
            </w:r>
            <w:r w:rsidRPr="00DE5C23">
              <w:rPr>
                <w:sz w:val="20"/>
                <w:szCs w:val="20"/>
              </w:rPr>
              <w:t>),</w:t>
            </w:r>
          </w:p>
          <w:p w14:paraId="42745AF6" w14:textId="199B7006" w:rsidR="009F3A9D" w:rsidRPr="00DE5C23" w:rsidRDefault="009F3A9D" w:rsidP="009F3A9D">
            <w:pPr>
              <w:pStyle w:val="Listenabsatz"/>
              <w:widowControl w:val="0"/>
              <w:numPr>
                <w:ilvl w:val="0"/>
                <w:numId w:val="23"/>
              </w:numPr>
              <w:autoSpaceDE w:val="0"/>
              <w:autoSpaceDN w:val="0"/>
              <w:spacing w:after="81" w:line="240" w:lineRule="auto"/>
              <w:ind w:right="1"/>
              <w:contextualSpacing w:val="0"/>
              <w:jc w:val="left"/>
              <w:rPr>
                <w:sz w:val="20"/>
                <w:szCs w:val="20"/>
              </w:rPr>
            </w:pPr>
            <w:r w:rsidRPr="00DE5C23">
              <w:rPr>
                <w:sz w:val="20"/>
                <w:szCs w:val="20"/>
              </w:rPr>
              <w:t>bewerten den Einsatz von Erdöl und nachwachsenden Rohstoffen für die Herstellung und die Verwendung von Produkten aus Kunststoffen im Sinne einer nachhaltigen Entwicklung aus ökologischer, ökonomischer und sozialer Perspektive (B9, B12, B13),</w:t>
            </w:r>
          </w:p>
          <w:p w14:paraId="461A51C9" w14:textId="46E1A5BA" w:rsidR="00625330" w:rsidRPr="00225DBC" w:rsidRDefault="009F3A9D" w:rsidP="004E1A12">
            <w:pPr>
              <w:pStyle w:val="Listenabsatz"/>
              <w:widowControl w:val="0"/>
              <w:numPr>
                <w:ilvl w:val="0"/>
                <w:numId w:val="23"/>
              </w:numPr>
              <w:autoSpaceDE w:val="0"/>
              <w:autoSpaceDN w:val="0"/>
              <w:spacing w:after="81" w:line="240" w:lineRule="auto"/>
              <w:ind w:right="1"/>
              <w:contextualSpacing w:val="0"/>
              <w:jc w:val="left"/>
              <w:rPr>
                <w:sz w:val="20"/>
                <w:szCs w:val="20"/>
              </w:rPr>
            </w:pPr>
            <w:r w:rsidRPr="00DE5C23">
              <w:rPr>
                <w:sz w:val="20"/>
                <w:szCs w:val="20"/>
              </w:rPr>
              <w:t>vergleichen anhand von Bewertungskriterien Produkte aus unterschiedlichen Kunststoffen und leiten daraus Handlungsoptionen für die alltägliche Nutzung ab (B5, B14, K2, K8, K13)</w:t>
            </w:r>
            <w:r w:rsidR="00DC6FF4">
              <w:rPr>
                <w:sz w:val="20"/>
                <w:szCs w:val="20"/>
              </w:rPr>
              <w:t>.</w:t>
            </w:r>
            <w:r w:rsidRPr="00DE5C23">
              <w:rPr>
                <w:sz w:val="20"/>
                <w:szCs w:val="20"/>
              </w:rPr>
              <w:t xml:space="preserve"> </w:t>
            </w:r>
            <w:r w:rsidRPr="00FC7B1C">
              <w:rPr>
                <w:sz w:val="20"/>
                <w:szCs w:val="20"/>
                <w:highlight w:val="cyan"/>
              </w:rPr>
              <w:t>(VB D Z6)</w:t>
            </w:r>
          </w:p>
        </w:tc>
        <w:tc>
          <w:tcPr>
            <w:tcW w:w="1944" w:type="pct"/>
            <w:tcBorders>
              <w:bottom w:val="single" w:sz="4" w:space="0" w:color="auto"/>
            </w:tcBorders>
          </w:tcPr>
          <w:p w14:paraId="2B5D47F2" w14:textId="77777777" w:rsidR="009F3A9D" w:rsidRDefault="009F3A9D" w:rsidP="009F3A9D">
            <w:pPr>
              <w:pStyle w:val="ListParagraph1"/>
              <w:spacing w:before="120" w:after="120" w:line="240" w:lineRule="auto"/>
              <w:contextualSpacing/>
              <w:jc w:val="left"/>
              <w:rPr>
                <w:bCs/>
                <w:sz w:val="20"/>
                <w:szCs w:val="20"/>
              </w:rPr>
            </w:pPr>
            <w:r>
              <w:rPr>
                <w:bCs/>
                <w:sz w:val="20"/>
                <w:szCs w:val="20"/>
              </w:rPr>
              <w:t>Abschließende Reflexion:</w:t>
            </w:r>
          </w:p>
          <w:p w14:paraId="349DE801" w14:textId="77777777" w:rsidR="009F3A9D" w:rsidRDefault="009F3A9D" w:rsidP="009F3A9D">
            <w:pPr>
              <w:pStyle w:val="ListParagraph1"/>
              <w:numPr>
                <w:ilvl w:val="0"/>
                <w:numId w:val="30"/>
              </w:numPr>
              <w:spacing w:before="120" w:after="120" w:line="240" w:lineRule="auto"/>
              <w:ind w:left="357" w:hanging="357"/>
              <w:contextualSpacing/>
              <w:jc w:val="left"/>
              <w:rPr>
                <w:bCs/>
                <w:sz w:val="20"/>
                <w:szCs w:val="20"/>
              </w:rPr>
            </w:pPr>
            <w:r>
              <w:rPr>
                <w:bCs/>
                <w:sz w:val="20"/>
                <w:szCs w:val="20"/>
              </w:rPr>
              <w:t>Rückmeldung zur Methode „Lernfirma“</w:t>
            </w:r>
          </w:p>
          <w:p w14:paraId="28DA4715" w14:textId="77777777" w:rsidR="009F3A9D" w:rsidRDefault="009F3A9D" w:rsidP="009F3A9D">
            <w:pPr>
              <w:pStyle w:val="ListParagraph1"/>
              <w:numPr>
                <w:ilvl w:val="0"/>
                <w:numId w:val="30"/>
              </w:numPr>
              <w:spacing w:before="120" w:after="120" w:line="240" w:lineRule="auto"/>
              <w:ind w:left="357" w:hanging="357"/>
              <w:jc w:val="left"/>
              <w:rPr>
                <w:bCs/>
                <w:sz w:val="20"/>
                <w:szCs w:val="20"/>
              </w:rPr>
            </w:pPr>
            <w:r>
              <w:rPr>
                <w:bCs/>
                <w:sz w:val="20"/>
                <w:szCs w:val="20"/>
              </w:rPr>
              <w:t>Einschätzung des eigenen Lernfortschritts</w:t>
            </w:r>
          </w:p>
          <w:p w14:paraId="58E5A680" w14:textId="77777777" w:rsidR="009F3A9D" w:rsidRDefault="009F3A9D" w:rsidP="009F3A9D">
            <w:pPr>
              <w:pStyle w:val="ListParagraph1"/>
              <w:spacing w:before="120" w:after="120" w:line="240" w:lineRule="auto"/>
              <w:jc w:val="left"/>
              <w:rPr>
                <w:bCs/>
                <w:sz w:val="20"/>
                <w:szCs w:val="20"/>
              </w:rPr>
            </w:pPr>
            <w:r>
              <w:rPr>
                <w:bCs/>
                <w:sz w:val="20"/>
                <w:szCs w:val="20"/>
              </w:rPr>
              <w:t>Dekontextualisierung: Prinzipien der Steuerung der Stoffeigenschaften für Kunststoffe und Nanoprodukte (Oberflächeneigenschaften), abschließende Bewertung der verschiedenen Werkstoffe</w:t>
            </w:r>
          </w:p>
          <w:p w14:paraId="7DF0FC02" w14:textId="089B9A27" w:rsidR="00AE040F" w:rsidRPr="00AE040F" w:rsidRDefault="00AE040F" w:rsidP="00AE040F">
            <w:pPr>
              <w:keepNext/>
              <w:jc w:val="left"/>
              <w:rPr>
                <w:sz w:val="20"/>
                <w:szCs w:val="20"/>
              </w:rPr>
            </w:pPr>
            <w:r w:rsidRPr="00AE040F">
              <w:rPr>
                <w:sz w:val="20"/>
                <w:szCs w:val="20"/>
              </w:rPr>
              <w:t xml:space="preserve">Fortführung einer tabellarischen Übersicht über die bisher erarbeiteten organischen Stoffklassen einschließlich entsprechender  Nachweisreaktionen </w:t>
            </w:r>
          </w:p>
          <w:p w14:paraId="7AC066AE" w14:textId="1DFE6466" w:rsidR="00722B12" w:rsidRPr="001A313C" w:rsidRDefault="001528A4" w:rsidP="00FB3C6A">
            <w:pPr>
              <w:pStyle w:val="ListParagraph1"/>
              <w:spacing w:before="120" w:after="120" w:line="240" w:lineRule="auto"/>
              <w:contextualSpacing/>
              <w:jc w:val="left"/>
              <w:rPr>
                <w:sz w:val="20"/>
                <w:szCs w:val="20"/>
              </w:rPr>
            </w:pPr>
            <w:r w:rsidRPr="009D535B">
              <w:rPr>
                <w:sz w:val="20"/>
                <w:szCs w:val="20"/>
              </w:rPr>
              <w:t>o</w:t>
            </w:r>
            <w:r w:rsidR="00C323AD" w:rsidRPr="009D535B">
              <w:rPr>
                <w:sz w:val="20"/>
                <w:szCs w:val="20"/>
              </w:rPr>
              <w:t>ptional</w:t>
            </w:r>
            <w:r w:rsidRPr="009D535B">
              <w:rPr>
                <w:sz w:val="20"/>
                <w:szCs w:val="20"/>
              </w:rPr>
              <w:t xml:space="preserve">e </w:t>
            </w:r>
            <w:r w:rsidR="00C323AD" w:rsidRPr="009D535B">
              <w:rPr>
                <w:sz w:val="20"/>
                <w:szCs w:val="20"/>
              </w:rPr>
              <w:t>Vertiefung</w:t>
            </w:r>
            <w:r w:rsidR="009D535B">
              <w:rPr>
                <w:sz w:val="20"/>
                <w:szCs w:val="20"/>
              </w:rPr>
              <w:t>:</w:t>
            </w:r>
            <w:r w:rsidR="00C323AD" w:rsidRPr="009D535B">
              <w:rPr>
                <w:sz w:val="20"/>
                <w:szCs w:val="20"/>
              </w:rPr>
              <w:t xml:space="preserve"> Bewertungsaufgabe zu </w:t>
            </w:r>
            <w:r w:rsidR="00AA1B9E">
              <w:rPr>
                <w:sz w:val="20"/>
                <w:szCs w:val="20"/>
              </w:rPr>
              <w:t xml:space="preserve">einem weiteren </w:t>
            </w:r>
            <w:r w:rsidR="00B91945">
              <w:rPr>
                <w:sz w:val="20"/>
                <w:szCs w:val="20"/>
              </w:rPr>
              <w:t xml:space="preserve">innovativen Werkstoff (z. B. </w:t>
            </w:r>
            <w:r w:rsidR="009E20FB">
              <w:rPr>
                <w:sz w:val="20"/>
                <w:szCs w:val="20"/>
              </w:rPr>
              <w:t>Superabsorber in Hygieneprod</w:t>
            </w:r>
            <w:r w:rsidR="009F5821">
              <w:rPr>
                <w:sz w:val="20"/>
                <w:szCs w:val="20"/>
              </w:rPr>
              <w:t>u</w:t>
            </w:r>
            <w:r w:rsidR="009E20FB">
              <w:rPr>
                <w:sz w:val="20"/>
                <w:szCs w:val="20"/>
              </w:rPr>
              <w:t xml:space="preserve">kten, </w:t>
            </w:r>
            <w:r w:rsidR="00A15549">
              <w:rPr>
                <w:sz w:val="20"/>
                <w:szCs w:val="20"/>
              </w:rPr>
              <w:t xml:space="preserve">elektrisch leitfähige Polymere, </w:t>
            </w:r>
            <w:r w:rsidR="009F5821">
              <w:rPr>
                <w:sz w:val="20"/>
                <w:szCs w:val="20"/>
              </w:rPr>
              <w:lastRenderedPageBreak/>
              <w:t>schmutzabweisende Nanobeschichtung von Fensterscheiben</w:t>
            </w:r>
            <w:r w:rsidR="005720C5">
              <w:rPr>
                <w:sz w:val="20"/>
                <w:szCs w:val="20"/>
              </w:rPr>
              <w:t>)</w:t>
            </w:r>
          </w:p>
        </w:tc>
      </w:tr>
    </w:tbl>
    <w:p w14:paraId="116700E5" w14:textId="4D33D1E8" w:rsidR="009A6D1A" w:rsidRPr="001A313C" w:rsidRDefault="000D3C3D" w:rsidP="00E92AE9">
      <w:pPr>
        <w:rPr>
          <w:rFonts w:cs="Arial"/>
          <w:b/>
          <w:sz w:val="20"/>
          <w:szCs w:val="20"/>
        </w:rPr>
      </w:pPr>
      <w:r w:rsidRPr="009F3A9D">
        <w:rPr>
          <w:rFonts w:cs="Arial"/>
          <w:b/>
          <w:sz w:val="20"/>
          <w:szCs w:val="20"/>
        </w:rPr>
        <w:lastRenderedPageBreak/>
        <w:br w:type="textWrapping" w:clear="all"/>
      </w:r>
      <w:r w:rsidR="009A6D1A" w:rsidRPr="001A313C">
        <w:rPr>
          <w:rFonts w:cs="Arial"/>
          <w:b/>
          <w:sz w:val="20"/>
          <w:szCs w:val="20"/>
        </w:rPr>
        <w:br w:type="page"/>
      </w:r>
      <w:r w:rsidR="006B2732">
        <w:rPr>
          <w:rFonts w:cs="Arial"/>
          <w:b/>
          <w:sz w:val="20"/>
          <w:szCs w:val="20"/>
        </w:rPr>
        <w:lastRenderedPageBreak/>
        <w:t xml:space="preserve">Angegebenes und weiterführendes </w:t>
      </w:r>
      <w:r w:rsidR="006B2732" w:rsidRPr="001A313C">
        <w:rPr>
          <w:rFonts w:cs="Arial"/>
          <w:b/>
          <w:sz w:val="20"/>
          <w:szCs w:val="20"/>
        </w:rPr>
        <w:t>Material:</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563"/>
        <w:gridCol w:w="4534"/>
        <w:gridCol w:w="9180"/>
      </w:tblGrid>
      <w:tr w:rsidR="0023508C" w:rsidRPr="00DA3813" w14:paraId="58DA7FFA" w14:textId="77777777" w:rsidTr="00CA472C">
        <w:trPr>
          <w:trHeight w:val="113"/>
          <w:tblHeader/>
        </w:trPr>
        <w:tc>
          <w:tcPr>
            <w:tcW w:w="197" w:type="pct"/>
            <w:shd w:val="clear" w:color="auto" w:fill="D9D9D9"/>
          </w:tcPr>
          <w:p w14:paraId="4E808FE4" w14:textId="77777777" w:rsidR="0023508C" w:rsidRPr="00DA3813" w:rsidRDefault="0023508C" w:rsidP="00C41F78">
            <w:pPr>
              <w:spacing w:before="60" w:after="60"/>
              <w:jc w:val="center"/>
              <w:rPr>
                <w:b/>
                <w:sz w:val="20"/>
                <w:szCs w:val="20"/>
              </w:rPr>
            </w:pPr>
            <w:r w:rsidRPr="00DA3813">
              <w:rPr>
                <w:b/>
                <w:sz w:val="20"/>
                <w:szCs w:val="20"/>
              </w:rPr>
              <w:t>Nr.</w:t>
            </w:r>
          </w:p>
        </w:tc>
        <w:tc>
          <w:tcPr>
            <w:tcW w:w="1588" w:type="pct"/>
            <w:shd w:val="clear" w:color="auto" w:fill="D9D9D9"/>
          </w:tcPr>
          <w:p w14:paraId="351CF5B8" w14:textId="77777777" w:rsidR="0023508C" w:rsidRPr="00DA3813" w:rsidRDefault="0023508C" w:rsidP="00C41F78">
            <w:pPr>
              <w:spacing w:before="60" w:after="60" w:line="240" w:lineRule="auto"/>
              <w:rPr>
                <w:rFonts w:cs="Arial"/>
                <w:b/>
                <w:sz w:val="20"/>
                <w:szCs w:val="20"/>
              </w:rPr>
            </w:pPr>
            <w:r w:rsidRPr="00DA3813">
              <w:rPr>
                <w:rFonts w:cs="Arial"/>
                <w:b/>
                <w:sz w:val="20"/>
                <w:szCs w:val="20"/>
              </w:rPr>
              <w:t>URL / Quellenangabe</w:t>
            </w:r>
          </w:p>
        </w:tc>
        <w:tc>
          <w:tcPr>
            <w:tcW w:w="3215" w:type="pct"/>
            <w:shd w:val="clear" w:color="auto" w:fill="D9D9D9"/>
          </w:tcPr>
          <w:p w14:paraId="330B7028" w14:textId="77777777" w:rsidR="0023508C" w:rsidRPr="00DA3813" w:rsidRDefault="0023508C" w:rsidP="00C41F78">
            <w:pPr>
              <w:spacing w:before="60" w:after="60" w:line="240" w:lineRule="auto"/>
              <w:rPr>
                <w:rFonts w:cs="Arial"/>
                <w:b/>
                <w:sz w:val="20"/>
                <w:szCs w:val="20"/>
              </w:rPr>
            </w:pPr>
            <w:r w:rsidRPr="00DA3813">
              <w:rPr>
                <w:rFonts w:cs="Arial"/>
                <w:b/>
                <w:sz w:val="20"/>
                <w:szCs w:val="20"/>
              </w:rPr>
              <w:t>Kurzbeschreibung des Inhalts / der Quelle</w:t>
            </w:r>
          </w:p>
        </w:tc>
      </w:tr>
      <w:tr w:rsidR="00515B09" w:rsidRPr="00DA3813" w14:paraId="206FE3AC" w14:textId="77777777" w:rsidTr="00CA472C">
        <w:trPr>
          <w:trHeight w:val="637"/>
        </w:trPr>
        <w:tc>
          <w:tcPr>
            <w:tcW w:w="197" w:type="pct"/>
          </w:tcPr>
          <w:p w14:paraId="1191D51A" w14:textId="7F7DF2C1" w:rsidR="00515B09" w:rsidRPr="00DA3813" w:rsidRDefault="00515B09" w:rsidP="00C41F78">
            <w:pPr>
              <w:spacing w:before="60" w:after="60"/>
              <w:jc w:val="center"/>
              <w:rPr>
                <w:sz w:val="20"/>
                <w:szCs w:val="20"/>
              </w:rPr>
            </w:pPr>
            <w:r>
              <w:rPr>
                <w:sz w:val="20"/>
                <w:szCs w:val="20"/>
              </w:rPr>
              <w:t>1</w:t>
            </w:r>
          </w:p>
        </w:tc>
        <w:tc>
          <w:tcPr>
            <w:tcW w:w="1588" w:type="pct"/>
          </w:tcPr>
          <w:p w14:paraId="22A913A0" w14:textId="0FFCA2CB" w:rsidR="00515B09" w:rsidRDefault="00B25308" w:rsidP="005C5615">
            <w:pPr>
              <w:spacing w:before="60" w:after="60" w:line="240" w:lineRule="auto"/>
              <w:jc w:val="left"/>
              <w:rPr>
                <w:rStyle w:val="Hyperlink"/>
                <w:color w:val="auto"/>
                <w:sz w:val="20"/>
                <w:szCs w:val="20"/>
                <w:u w:val="none"/>
              </w:rPr>
            </w:pPr>
            <w:hyperlink r:id="rId8" w:history="1">
              <w:r w:rsidR="005C5615" w:rsidRPr="00C43E20">
                <w:rPr>
                  <w:rStyle w:val="Hyperlink"/>
                </w:rPr>
                <w:t>https://www.outdoor-magazin.com/regenjacken/</w:t>
              </w:r>
            </w:hyperlink>
          </w:p>
        </w:tc>
        <w:tc>
          <w:tcPr>
            <w:tcW w:w="3215" w:type="pct"/>
          </w:tcPr>
          <w:p w14:paraId="4B62980C" w14:textId="1BA21B97" w:rsidR="00515B09" w:rsidRDefault="00884B1F" w:rsidP="00C41F78">
            <w:pPr>
              <w:spacing w:before="60" w:after="60" w:line="240" w:lineRule="auto"/>
              <w:jc w:val="left"/>
              <w:rPr>
                <w:rFonts w:cs="Arial"/>
                <w:bCs/>
                <w:sz w:val="20"/>
                <w:szCs w:val="20"/>
              </w:rPr>
            </w:pPr>
            <w:r>
              <w:rPr>
                <w:rFonts w:cs="Arial"/>
                <w:bCs/>
                <w:sz w:val="20"/>
                <w:szCs w:val="20"/>
              </w:rPr>
              <w:t xml:space="preserve">Information über </w:t>
            </w:r>
            <w:r w:rsidR="00004A72">
              <w:rPr>
                <w:rFonts w:cs="Arial"/>
                <w:bCs/>
                <w:sz w:val="20"/>
                <w:szCs w:val="20"/>
              </w:rPr>
              <w:t xml:space="preserve">den Aufbau </w:t>
            </w:r>
            <w:r w:rsidR="00A73390">
              <w:rPr>
                <w:rFonts w:cs="Arial"/>
                <w:bCs/>
                <w:sz w:val="20"/>
                <w:szCs w:val="20"/>
              </w:rPr>
              <w:t>von Materialien</w:t>
            </w:r>
            <w:r w:rsidR="00004A72">
              <w:rPr>
                <w:rFonts w:cs="Arial"/>
                <w:bCs/>
                <w:sz w:val="20"/>
                <w:szCs w:val="20"/>
              </w:rPr>
              <w:t xml:space="preserve"> (Laminate)</w:t>
            </w:r>
            <w:r>
              <w:rPr>
                <w:rFonts w:cs="Arial"/>
                <w:bCs/>
                <w:sz w:val="20"/>
                <w:szCs w:val="20"/>
              </w:rPr>
              <w:t xml:space="preserve"> für Regenjacken; </w:t>
            </w:r>
            <w:r w:rsidR="009D03E1">
              <w:rPr>
                <w:rFonts w:cs="Arial"/>
                <w:bCs/>
                <w:sz w:val="20"/>
                <w:szCs w:val="20"/>
              </w:rPr>
              <w:t>zur Information für Lehrerinnen</w:t>
            </w:r>
            <w:r w:rsidR="005C5615">
              <w:rPr>
                <w:rFonts w:cs="Arial"/>
                <w:bCs/>
                <w:sz w:val="20"/>
                <w:szCs w:val="20"/>
              </w:rPr>
              <w:t xml:space="preserve"> und Lehrer</w:t>
            </w:r>
            <w:r w:rsidR="009D03E1">
              <w:rPr>
                <w:rFonts w:cs="Arial"/>
                <w:bCs/>
                <w:sz w:val="20"/>
                <w:szCs w:val="20"/>
              </w:rPr>
              <w:t xml:space="preserve"> geeignet</w:t>
            </w:r>
          </w:p>
        </w:tc>
      </w:tr>
      <w:tr w:rsidR="0023508C" w:rsidRPr="00DA3813" w14:paraId="549DA3EE" w14:textId="77777777" w:rsidTr="00CA472C">
        <w:trPr>
          <w:trHeight w:val="637"/>
        </w:trPr>
        <w:tc>
          <w:tcPr>
            <w:tcW w:w="197" w:type="pct"/>
          </w:tcPr>
          <w:p w14:paraId="516C84AB" w14:textId="7D99E980" w:rsidR="0023508C" w:rsidRPr="00DA3813" w:rsidRDefault="009D03E1" w:rsidP="00C41F78">
            <w:pPr>
              <w:spacing w:before="60" w:after="60"/>
              <w:jc w:val="center"/>
              <w:rPr>
                <w:sz w:val="20"/>
                <w:szCs w:val="20"/>
              </w:rPr>
            </w:pPr>
            <w:r>
              <w:rPr>
                <w:sz w:val="20"/>
                <w:szCs w:val="20"/>
              </w:rPr>
              <w:t>2</w:t>
            </w:r>
          </w:p>
        </w:tc>
        <w:tc>
          <w:tcPr>
            <w:tcW w:w="1588" w:type="pct"/>
          </w:tcPr>
          <w:p w14:paraId="4B2A6EB6" w14:textId="5DD25ECF" w:rsidR="0023508C" w:rsidRPr="00DA3813" w:rsidRDefault="00142B61" w:rsidP="00C41F78">
            <w:pPr>
              <w:spacing w:before="60" w:after="60" w:line="240" w:lineRule="auto"/>
              <w:jc w:val="left"/>
              <w:rPr>
                <w:rStyle w:val="Hyperlink"/>
                <w:color w:val="auto"/>
                <w:sz w:val="20"/>
                <w:szCs w:val="20"/>
                <w:u w:val="none"/>
              </w:rPr>
            </w:pPr>
            <w:r>
              <w:rPr>
                <w:rStyle w:val="Hyperlink"/>
                <w:color w:val="auto"/>
                <w:sz w:val="20"/>
                <w:szCs w:val="20"/>
                <w:u w:val="none"/>
              </w:rPr>
              <w:t>„Die Max Sauer GmbH</w:t>
            </w:r>
            <w:r w:rsidR="0043099F">
              <w:rPr>
                <w:rStyle w:val="Hyperlink"/>
                <w:color w:val="auto"/>
                <w:sz w:val="20"/>
                <w:szCs w:val="20"/>
                <w:u w:val="none"/>
              </w:rPr>
              <w:t xml:space="preserve"> – Eine Lernfirma zu Säuren und Basen“; </w:t>
            </w:r>
            <w:r w:rsidR="0043099F">
              <w:rPr>
                <w:rStyle w:val="Hyperlink"/>
                <w:color w:val="auto"/>
                <w:sz w:val="20"/>
                <w:szCs w:val="20"/>
                <w:u w:val="none"/>
              </w:rPr>
              <w:br/>
              <w:t xml:space="preserve">Unterricht Chemie </w:t>
            </w:r>
            <w:r w:rsidR="00915526">
              <w:rPr>
                <w:rStyle w:val="Hyperlink"/>
                <w:color w:val="auto"/>
                <w:sz w:val="20"/>
                <w:szCs w:val="20"/>
                <w:u w:val="none"/>
              </w:rPr>
              <w:t>16 (2005) 88-89, S. 51 - 56</w:t>
            </w:r>
          </w:p>
        </w:tc>
        <w:tc>
          <w:tcPr>
            <w:tcW w:w="3215" w:type="pct"/>
          </w:tcPr>
          <w:p w14:paraId="35E606BF" w14:textId="44EF6E37" w:rsidR="00B469D6" w:rsidRPr="00DA3813" w:rsidRDefault="00915526" w:rsidP="00C41F78">
            <w:pPr>
              <w:spacing w:before="60" w:after="60" w:line="240" w:lineRule="auto"/>
              <w:jc w:val="left"/>
              <w:rPr>
                <w:rFonts w:cs="Arial"/>
                <w:bCs/>
                <w:sz w:val="20"/>
                <w:szCs w:val="20"/>
              </w:rPr>
            </w:pPr>
            <w:r>
              <w:rPr>
                <w:rFonts w:cs="Arial"/>
                <w:bCs/>
                <w:sz w:val="20"/>
                <w:szCs w:val="20"/>
              </w:rPr>
              <w:t xml:space="preserve">Beschreibung der </w:t>
            </w:r>
            <w:r w:rsidR="00515B09">
              <w:rPr>
                <w:rFonts w:cs="Arial"/>
                <w:bCs/>
                <w:sz w:val="20"/>
                <w:szCs w:val="20"/>
              </w:rPr>
              <w:t xml:space="preserve">kooperativen </w:t>
            </w:r>
            <w:r>
              <w:rPr>
                <w:rFonts w:cs="Arial"/>
                <w:bCs/>
                <w:sz w:val="20"/>
                <w:szCs w:val="20"/>
              </w:rPr>
              <w:t>Unterrichtsmethode</w:t>
            </w:r>
            <w:r w:rsidR="0002754F">
              <w:rPr>
                <w:rFonts w:cs="Arial"/>
                <w:bCs/>
                <w:sz w:val="20"/>
                <w:szCs w:val="20"/>
              </w:rPr>
              <w:t xml:space="preserve"> „Lernfirma</w:t>
            </w:r>
            <w:r w:rsidR="00515B09">
              <w:rPr>
                <w:rFonts w:cs="Arial"/>
                <w:bCs/>
                <w:sz w:val="20"/>
                <w:szCs w:val="20"/>
              </w:rPr>
              <w:t>“</w:t>
            </w:r>
            <w:r>
              <w:rPr>
                <w:rFonts w:cs="Arial"/>
                <w:bCs/>
                <w:sz w:val="20"/>
                <w:szCs w:val="20"/>
              </w:rPr>
              <w:t xml:space="preserve"> </w:t>
            </w:r>
            <w:r w:rsidR="0002754F">
              <w:rPr>
                <w:rFonts w:cs="Arial"/>
                <w:bCs/>
                <w:sz w:val="20"/>
                <w:szCs w:val="20"/>
              </w:rPr>
              <w:t>am Beispiel einer Unterrichtseinheit zu „Säuren und Basen“</w:t>
            </w:r>
            <w:r w:rsidR="00283CA2">
              <w:rPr>
                <w:rFonts w:cs="Arial"/>
                <w:bCs/>
                <w:sz w:val="20"/>
                <w:szCs w:val="20"/>
              </w:rPr>
              <w:t xml:space="preserve"> </w:t>
            </w:r>
          </w:p>
        </w:tc>
      </w:tr>
      <w:tr w:rsidR="0023508C" w:rsidRPr="00DA3813" w14:paraId="73ED26D0" w14:textId="77777777" w:rsidTr="00CA472C">
        <w:trPr>
          <w:trHeight w:val="113"/>
        </w:trPr>
        <w:tc>
          <w:tcPr>
            <w:tcW w:w="197" w:type="pct"/>
          </w:tcPr>
          <w:p w14:paraId="3EA6B36F" w14:textId="01E2B895" w:rsidR="0023508C" w:rsidRPr="00DA3813" w:rsidRDefault="005653B2" w:rsidP="00C41F78">
            <w:pPr>
              <w:spacing w:before="60" w:after="60"/>
              <w:jc w:val="center"/>
              <w:rPr>
                <w:sz w:val="20"/>
                <w:szCs w:val="20"/>
              </w:rPr>
            </w:pPr>
            <w:r>
              <w:rPr>
                <w:sz w:val="20"/>
                <w:szCs w:val="20"/>
              </w:rPr>
              <w:t>3</w:t>
            </w:r>
          </w:p>
        </w:tc>
        <w:tc>
          <w:tcPr>
            <w:tcW w:w="1588" w:type="pct"/>
          </w:tcPr>
          <w:p w14:paraId="1C3E783A" w14:textId="1DE14FBA" w:rsidR="0023508C" w:rsidRPr="00CA472C" w:rsidRDefault="00B25308" w:rsidP="00C41F78">
            <w:pPr>
              <w:spacing w:before="60" w:after="60" w:line="240" w:lineRule="auto"/>
              <w:jc w:val="left"/>
              <w:rPr>
                <w:rStyle w:val="Hyperlink"/>
              </w:rPr>
            </w:pPr>
            <w:hyperlink r:id="rId9" w:history="1">
              <w:r w:rsidR="005C5615" w:rsidRPr="00C43E20">
                <w:rPr>
                  <w:rStyle w:val="Hyperlink"/>
                </w:rPr>
                <w:t>https://www.u-helmich.de/che/Q2/kunststoffe/verbindungen/pet.html</w:t>
              </w:r>
            </w:hyperlink>
            <w:r w:rsidR="005C5615">
              <w:rPr>
                <w:rStyle w:val="Hyperlink"/>
              </w:rPr>
              <w:t xml:space="preserve"> </w:t>
            </w:r>
          </w:p>
        </w:tc>
        <w:tc>
          <w:tcPr>
            <w:tcW w:w="3215" w:type="pct"/>
          </w:tcPr>
          <w:p w14:paraId="0F20B704" w14:textId="77777777" w:rsidR="0023508C" w:rsidRDefault="00A73390" w:rsidP="00C41F78">
            <w:pPr>
              <w:spacing w:before="60" w:after="60" w:line="240" w:lineRule="auto"/>
              <w:jc w:val="left"/>
              <w:rPr>
                <w:rFonts w:cs="Arial"/>
                <w:bCs/>
                <w:sz w:val="20"/>
                <w:szCs w:val="20"/>
              </w:rPr>
            </w:pPr>
            <w:r>
              <w:rPr>
                <w:rFonts w:cs="Arial"/>
                <w:bCs/>
                <w:sz w:val="20"/>
                <w:szCs w:val="20"/>
              </w:rPr>
              <w:t xml:space="preserve">Homepage von Ulrich Helmich: </w:t>
            </w:r>
            <w:r w:rsidR="0001088F">
              <w:rPr>
                <w:rFonts w:cs="Arial"/>
                <w:bCs/>
                <w:sz w:val="20"/>
                <w:szCs w:val="20"/>
              </w:rPr>
              <w:t>Versuchsbeschreibung zur Herstellung von PET</w:t>
            </w:r>
          </w:p>
          <w:p w14:paraId="239706D0" w14:textId="27081A09" w:rsidR="00B469D6" w:rsidRPr="00DA3813" w:rsidRDefault="00B469D6" w:rsidP="00C41F78">
            <w:pPr>
              <w:spacing w:before="60" w:after="60" w:line="240" w:lineRule="auto"/>
              <w:jc w:val="left"/>
              <w:rPr>
                <w:rFonts w:cs="Arial"/>
                <w:bCs/>
                <w:sz w:val="20"/>
                <w:szCs w:val="20"/>
              </w:rPr>
            </w:pPr>
            <w:r>
              <w:rPr>
                <w:rFonts w:cs="Arial"/>
                <w:bCs/>
                <w:sz w:val="20"/>
                <w:szCs w:val="20"/>
              </w:rPr>
              <w:t>[Gefahrstoffpiktogramme, H- und P-Sätze und Sicherheitshinweise müssen (insbesondere für die Schülerhände) an die aktuelle RISU angepasst werden]</w:t>
            </w:r>
          </w:p>
        </w:tc>
      </w:tr>
      <w:tr w:rsidR="005653B2" w:rsidRPr="00DA3813" w14:paraId="06C087E2" w14:textId="77777777" w:rsidTr="00CA472C">
        <w:trPr>
          <w:trHeight w:val="113"/>
        </w:trPr>
        <w:tc>
          <w:tcPr>
            <w:tcW w:w="197" w:type="pct"/>
          </w:tcPr>
          <w:p w14:paraId="633E4D2D" w14:textId="0E96A95F" w:rsidR="005653B2" w:rsidRPr="00DA3813" w:rsidRDefault="005653B2" w:rsidP="00232E8C">
            <w:pPr>
              <w:spacing w:before="60" w:after="60"/>
              <w:jc w:val="center"/>
              <w:rPr>
                <w:sz w:val="20"/>
                <w:szCs w:val="20"/>
              </w:rPr>
            </w:pPr>
            <w:r>
              <w:rPr>
                <w:sz w:val="20"/>
                <w:szCs w:val="20"/>
              </w:rPr>
              <w:t>4</w:t>
            </w:r>
          </w:p>
        </w:tc>
        <w:tc>
          <w:tcPr>
            <w:tcW w:w="1588" w:type="pct"/>
          </w:tcPr>
          <w:p w14:paraId="6823A544" w14:textId="620F1045" w:rsidR="005653B2" w:rsidRPr="00CA472C" w:rsidRDefault="00B25308" w:rsidP="00232E8C">
            <w:pPr>
              <w:rPr>
                <w:rStyle w:val="Hyperlink"/>
              </w:rPr>
            </w:pPr>
            <w:hyperlink r:id="rId10" w:history="1">
              <w:r w:rsidR="005C5615" w:rsidRPr="00C43E20">
                <w:rPr>
                  <w:rStyle w:val="Hyperlink"/>
                </w:rPr>
                <w:t>https://www.vci.de/vci/downloads-vci/textilchemie-textheft.pdf</w:t>
              </w:r>
            </w:hyperlink>
            <w:r w:rsidR="005C5615">
              <w:rPr>
                <w:rStyle w:val="Hyperlink"/>
              </w:rPr>
              <w:t xml:space="preserve"> </w:t>
            </w:r>
          </w:p>
        </w:tc>
        <w:tc>
          <w:tcPr>
            <w:tcW w:w="3215" w:type="pct"/>
          </w:tcPr>
          <w:p w14:paraId="3A880D73" w14:textId="35094221" w:rsidR="005653B2" w:rsidRDefault="005653B2" w:rsidP="00232E8C">
            <w:pPr>
              <w:spacing w:before="60" w:after="60" w:line="240" w:lineRule="auto"/>
              <w:jc w:val="left"/>
              <w:rPr>
                <w:rFonts w:cs="Arial"/>
                <w:bCs/>
                <w:sz w:val="20"/>
                <w:szCs w:val="20"/>
              </w:rPr>
            </w:pPr>
            <w:r>
              <w:rPr>
                <w:rFonts w:cs="Arial"/>
                <w:bCs/>
                <w:sz w:val="20"/>
                <w:szCs w:val="20"/>
              </w:rPr>
              <w:t>Fonds der chemischen Industrie: Informationsserie „Textilchemie</w:t>
            </w:r>
            <w:r w:rsidR="00C06151">
              <w:rPr>
                <w:rFonts w:cs="Arial"/>
                <w:bCs/>
                <w:sz w:val="20"/>
                <w:szCs w:val="20"/>
              </w:rPr>
              <w:t>“</w:t>
            </w:r>
            <w:r w:rsidR="00090E9A">
              <w:rPr>
                <w:rFonts w:cs="Arial"/>
                <w:bCs/>
                <w:sz w:val="20"/>
                <w:szCs w:val="20"/>
              </w:rPr>
              <w:t>:</w:t>
            </w:r>
          </w:p>
          <w:p w14:paraId="339D40C2" w14:textId="77777777" w:rsidR="00592C76" w:rsidRDefault="005653B2" w:rsidP="00232E8C">
            <w:pPr>
              <w:spacing w:before="60" w:after="60" w:line="240" w:lineRule="auto"/>
              <w:jc w:val="left"/>
              <w:rPr>
                <w:rFonts w:cs="Arial"/>
                <w:bCs/>
                <w:sz w:val="20"/>
                <w:szCs w:val="20"/>
              </w:rPr>
            </w:pPr>
            <w:r>
              <w:rPr>
                <w:rFonts w:cs="Arial"/>
                <w:bCs/>
                <w:sz w:val="20"/>
                <w:szCs w:val="20"/>
              </w:rPr>
              <w:t>Ausführliche Beschreibung der Herstellung von Polyestern am Beispiel des PETs und der Eigenschaften von Polyesterfasern</w:t>
            </w:r>
            <w:r w:rsidR="00C505C2">
              <w:rPr>
                <w:rFonts w:cs="Arial"/>
                <w:bCs/>
                <w:sz w:val="20"/>
                <w:szCs w:val="20"/>
              </w:rPr>
              <w:t xml:space="preserve"> sowie </w:t>
            </w:r>
            <w:r w:rsidR="00592C76">
              <w:rPr>
                <w:rFonts w:cs="Arial"/>
                <w:bCs/>
                <w:sz w:val="20"/>
                <w:szCs w:val="20"/>
              </w:rPr>
              <w:t xml:space="preserve">ausführliche Versuchsbeschreibung zur Herstellung von Nylon </w:t>
            </w:r>
          </w:p>
          <w:p w14:paraId="1078D643" w14:textId="5627807B" w:rsidR="001E6CC0" w:rsidRDefault="001E6CC0" w:rsidP="00232E8C">
            <w:pPr>
              <w:spacing w:before="60" w:after="60" w:line="240" w:lineRule="auto"/>
              <w:jc w:val="left"/>
              <w:rPr>
                <w:rFonts w:cs="Arial"/>
                <w:bCs/>
                <w:sz w:val="20"/>
                <w:szCs w:val="20"/>
              </w:rPr>
            </w:pPr>
            <w:r>
              <w:rPr>
                <w:rFonts w:cs="Arial"/>
                <w:bCs/>
                <w:sz w:val="20"/>
                <w:szCs w:val="20"/>
              </w:rPr>
              <w:t>[Gefahrstoffpiktogramme, H- und P-Sätze und Sicherheitshinweise müssen (insbesondere für die Schülerhände) an die aktuelle RISU angepasst werden]</w:t>
            </w:r>
          </w:p>
        </w:tc>
      </w:tr>
      <w:tr w:rsidR="0023508C" w:rsidRPr="00DA3813" w14:paraId="000C1487" w14:textId="77777777" w:rsidTr="00CA472C">
        <w:trPr>
          <w:trHeight w:val="113"/>
        </w:trPr>
        <w:tc>
          <w:tcPr>
            <w:tcW w:w="197" w:type="pct"/>
          </w:tcPr>
          <w:p w14:paraId="6BF6DDD0" w14:textId="2EB134FE" w:rsidR="0023508C" w:rsidRPr="00DA3813" w:rsidRDefault="005653B2" w:rsidP="00C41F78">
            <w:pPr>
              <w:spacing w:before="60" w:after="60"/>
              <w:jc w:val="center"/>
              <w:rPr>
                <w:sz w:val="20"/>
                <w:szCs w:val="20"/>
              </w:rPr>
            </w:pPr>
            <w:r>
              <w:rPr>
                <w:sz w:val="20"/>
                <w:szCs w:val="20"/>
              </w:rPr>
              <w:t>5</w:t>
            </w:r>
          </w:p>
        </w:tc>
        <w:tc>
          <w:tcPr>
            <w:tcW w:w="1588" w:type="pct"/>
          </w:tcPr>
          <w:p w14:paraId="78A87643" w14:textId="4C149E37" w:rsidR="0023508C" w:rsidRPr="00CA472C" w:rsidRDefault="00B25308" w:rsidP="00C41F78">
            <w:pPr>
              <w:spacing w:before="60" w:after="60" w:line="240" w:lineRule="auto"/>
              <w:jc w:val="left"/>
              <w:rPr>
                <w:rStyle w:val="Hyperlink"/>
              </w:rPr>
            </w:pPr>
            <w:hyperlink r:id="rId11" w:history="1">
              <w:r w:rsidR="005C5615" w:rsidRPr="00C43E20">
                <w:rPr>
                  <w:rStyle w:val="Hyperlink"/>
                </w:rPr>
                <w:t>https://www.uni-giessen.de/de/fbz/fb08/Inst/chemiedidaktik/Lehre/arbmat_o/s-themen_ord/makro.pdf</w:t>
              </w:r>
            </w:hyperlink>
            <w:r w:rsidR="005C5615">
              <w:rPr>
                <w:rStyle w:val="Hyperlink"/>
              </w:rPr>
              <w:t xml:space="preserve"> </w:t>
            </w:r>
          </w:p>
        </w:tc>
        <w:tc>
          <w:tcPr>
            <w:tcW w:w="3215" w:type="pct"/>
          </w:tcPr>
          <w:p w14:paraId="62E7D6AD" w14:textId="77777777" w:rsidR="00466CAA" w:rsidRDefault="003D14BC" w:rsidP="00C41F78">
            <w:pPr>
              <w:spacing w:before="60" w:after="60" w:line="240" w:lineRule="auto"/>
              <w:jc w:val="left"/>
              <w:rPr>
                <w:rFonts w:cs="Arial"/>
                <w:bCs/>
                <w:sz w:val="20"/>
                <w:szCs w:val="20"/>
              </w:rPr>
            </w:pPr>
            <w:r>
              <w:rPr>
                <w:rFonts w:cs="Arial"/>
                <w:bCs/>
                <w:sz w:val="20"/>
                <w:szCs w:val="20"/>
              </w:rPr>
              <w:t>Uni Gießen:</w:t>
            </w:r>
            <w:r w:rsidR="00310ABA">
              <w:rPr>
                <w:rFonts w:cs="Arial"/>
                <w:bCs/>
                <w:sz w:val="20"/>
                <w:szCs w:val="20"/>
              </w:rPr>
              <w:t xml:space="preserve"> Versuchsbeschreibung </w:t>
            </w:r>
            <w:r w:rsidR="009446CD">
              <w:rPr>
                <w:rFonts w:cs="Arial"/>
                <w:bCs/>
                <w:sz w:val="20"/>
                <w:szCs w:val="20"/>
              </w:rPr>
              <w:t>zur Herstellung eines Polyesters aus</w:t>
            </w:r>
            <w:r w:rsidR="00310ABA">
              <w:rPr>
                <w:rFonts w:cs="Arial"/>
                <w:bCs/>
                <w:sz w:val="20"/>
                <w:szCs w:val="20"/>
              </w:rPr>
              <w:t xml:space="preserve"> Zitronensäure und Glycerin</w:t>
            </w:r>
          </w:p>
          <w:p w14:paraId="71CDD25C" w14:textId="73238AD4" w:rsidR="0023508C" w:rsidRPr="00DA3813" w:rsidRDefault="00466CAA" w:rsidP="00C41F78">
            <w:pPr>
              <w:spacing w:before="60" w:after="60" w:line="240" w:lineRule="auto"/>
              <w:jc w:val="left"/>
              <w:rPr>
                <w:rFonts w:cs="Arial"/>
                <w:bCs/>
                <w:sz w:val="20"/>
                <w:szCs w:val="20"/>
              </w:rPr>
            </w:pPr>
            <w:r>
              <w:rPr>
                <w:rFonts w:cs="Arial"/>
                <w:bCs/>
                <w:sz w:val="20"/>
                <w:szCs w:val="20"/>
              </w:rPr>
              <w:t>[Gefahrstoffpiktogramme, H- und P-Sätze und Sicherheitshinweise müssen (insbesondere für die Schülerhände) an die aktuelle RISU angepasst werden]</w:t>
            </w:r>
            <w:r w:rsidR="00310ABA">
              <w:rPr>
                <w:rFonts w:cs="Arial"/>
                <w:bCs/>
                <w:sz w:val="20"/>
                <w:szCs w:val="20"/>
              </w:rPr>
              <w:t xml:space="preserve"> </w:t>
            </w:r>
          </w:p>
        </w:tc>
      </w:tr>
      <w:tr w:rsidR="0023508C" w:rsidRPr="00DA3813" w14:paraId="1EF7456B" w14:textId="77777777" w:rsidTr="00CA472C">
        <w:trPr>
          <w:trHeight w:val="113"/>
        </w:trPr>
        <w:tc>
          <w:tcPr>
            <w:tcW w:w="197" w:type="pct"/>
          </w:tcPr>
          <w:p w14:paraId="6A7C3151" w14:textId="51A7392B" w:rsidR="0023508C" w:rsidRPr="00DA3813" w:rsidRDefault="005653B2" w:rsidP="00C41F78">
            <w:pPr>
              <w:spacing w:before="60" w:after="60"/>
              <w:jc w:val="center"/>
              <w:rPr>
                <w:sz w:val="20"/>
                <w:szCs w:val="20"/>
              </w:rPr>
            </w:pPr>
            <w:r>
              <w:rPr>
                <w:sz w:val="20"/>
                <w:szCs w:val="20"/>
              </w:rPr>
              <w:t>6</w:t>
            </w:r>
          </w:p>
        </w:tc>
        <w:tc>
          <w:tcPr>
            <w:tcW w:w="1588" w:type="pct"/>
          </w:tcPr>
          <w:p w14:paraId="397CEC0F" w14:textId="229707DF" w:rsidR="0023508C" w:rsidRPr="00CA472C" w:rsidRDefault="00B25308" w:rsidP="00C41F78">
            <w:pPr>
              <w:rPr>
                <w:rStyle w:val="Hyperlink"/>
              </w:rPr>
            </w:pPr>
            <w:hyperlink r:id="rId12" w:history="1">
              <w:r w:rsidR="001E076E" w:rsidRPr="00C43E20">
                <w:rPr>
                  <w:rStyle w:val="Hyperlink"/>
                </w:rPr>
                <w:t>https://www.zum.de/Faecher/Ch/BW/mikrowelle-experiment05.shtml</w:t>
              </w:r>
            </w:hyperlink>
            <w:r w:rsidR="001E076E">
              <w:rPr>
                <w:rStyle w:val="Hyperlink"/>
              </w:rPr>
              <w:t xml:space="preserve"> </w:t>
            </w:r>
          </w:p>
        </w:tc>
        <w:tc>
          <w:tcPr>
            <w:tcW w:w="3215" w:type="pct"/>
          </w:tcPr>
          <w:p w14:paraId="7DBF3F7F" w14:textId="77777777" w:rsidR="0023508C" w:rsidRDefault="000B6357" w:rsidP="00C41F78">
            <w:pPr>
              <w:spacing w:before="60" w:after="60" w:line="240" w:lineRule="auto"/>
              <w:jc w:val="left"/>
              <w:rPr>
                <w:rFonts w:cs="Arial"/>
                <w:bCs/>
                <w:sz w:val="20"/>
                <w:szCs w:val="20"/>
              </w:rPr>
            </w:pPr>
            <w:r>
              <w:rPr>
                <w:rFonts w:cs="Arial"/>
                <w:bCs/>
                <w:sz w:val="20"/>
                <w:szCs w:val="20"/>
              </w:rPr>
              <w:t xml:space="preserve">Zentrale für Unterrichtsmedien im Netz (ZUM): Versuchsbeschreibung </w:t>
            </w:r>
            <w:r w:rsidR="009446CD">
              <w:rPr>
                <w:rFonts w:cs="Arial"/>
                <w:bCs/>
                <w:sz w:val="20"/>
                <w:szCs w:val="20"/>
              </w:rPr>
              <w:t xml:space="preserve">zur Herstellung eines Polyesters aus Zitronensäure und Glycerin </w:t>
            </w:r>
            <w:r w:rsidR="008928C5">
              <w:rPr>
                <w:rFonts w:cs="Arial"/>
                <w:bCs/>
                <w:sz w:val="20"/>
                <w:szCs w:val="20"/>
              </w:rPr>
              <w:t>mithilfe der Mikrowelle</w:t>
            </w:r>
          </w:p>
          <w:p w14:paraId="0878D7B1" w14:textId="2CF3F947" w:rsidR="00E17FE6" w:rsidRPr="00DA3813" w:rsidRDefault="00E17FE6" w:rsidP="00C41F78">
            <w:pPr>
              <w:spacing w:before="60" w:after="60" w:line="240" w:lineRule="auto"/>
              <w:jc w:val="left"/>
              <w:rPr>
                <w:rFonts w:cs="Arial"/>
                <w:bCs/>
                <w:sz w:val="20"/>
                <w:szCs w:val="20"/>
              </w:rPr>
            </w:pPr>
            <w:r>
              <w:rPr>
                <w:rFonts w:cs="Arial"/>
                <w:bCs/>
                <w:sz w:val="20"/>
                <w:szCs w:val="20"/>
              </w:rPr>
              <w:t>[Gefahrstoffpiktogramme, H- und P-Sätze und Sicherheitshinweise müssen (insbesondere für die Schülerhände) an die aktuelle RISU angepasst werden]</w:t>
            </w:r>
          </w:p>
        </w:tc>
      </w:tr>
      <w:tr w:rsidR="006F643B" w:rsidRPr="00DA3813" w14:paraId="1A6BE106" w14:textId="77777777" w:rsidTr="00CA472C">
        <w:trPr>
          <w:trHeight w:val="113"/>
        </w:trPr>
        <w:tc>
          <w:tcPr>
            <w:tcW w:w="197" w:type="pct"/>
          </w:tcPr>
          <w:p w14:paraId="4B7C59F3" w14:textId="65087308" w:rsidR="006F643B" w:rsidRPr="00DA3813" w:rsidRDefault="005653B2" w:rsidP="00C41F78">
            <w:pPr>
              <w:spacing w:before="60" w:after="60"/>
              <w:jc w:val="center"/>
              <w:rPr>
                <w:sz w:val="20"/>
                <w:szCs w:val="20"/>
              </w:rPr>
            </w:pPr>
            <w:r>
              <w:rPr>
                <w:sz w:val="20"/>
                <w:szCs w:val="20"/>
              </w:rPr>
              <w:t>7</w:t>
            </w:r>
          </w:p>
        </w:tc>
        <w:tc>
          <w:tcPr>
            <w:tcW w:w="1588" w:type="pct"/>
          </w:tcPr>
          <w:p w14:paraId="7C939C2F" w14:textId="3DC6613E" w:rsidR="00BD40F5" w:rsidRPr="00CA472C" w:rsidRDefault="00B25308" w:rsidP="00C41F78">
            <w:pPr>
              <w:rPr>
                <w:rStyle w:val="Hyperlink"/>
              </w:rPr>
            </w:pPr>
            <w:hyperlink r:id="rId13" w:history="1">
              <w:r w:rsidR="002C3159" w:rsidRPr="00C43E20">
                <w:rPr>
                  <w:rStyle w:val="Hyperlink"/>
                </w:rPr>
                <w:t>https://www.science.lu/sites/default/files/2019-06/7.2%20Wie%20wird%20eine%20Plastikflasche%20zu%20Fleece%20Kurzfassung.pdf</w:t>
              </w:r>
            </w:hyperlink>
            <w:r w:rsidR="002C3159">
              <w:rPr>
                <w:rStyle w:val="Hyperlink"/>
              </w:rPr>
              <w:t xml:space="preserve"> </w:t>
            </w:r>
          </w:p>
        </w:tc>
        <w:tc>
          <w:tcPr>
            <w:tcW w:w="3215" w:type="pct"/>
          </w:tcPr>
          <w:p w14:paraId="1E2C5EB8" w14:textId="77777777" w:rsidR="006F643B" w:rsidRDefault="0093538C" w:rsidP="00C41F78">
            <w:pPr>
              <w:spacing w:before="60" w:after="60" w:line="240" w:lineRule="auto"/>
              <w:jc w:val="left"/>
              <w:rPr>
                <w:rFonts w:cs="Arial"/>
                <w:bCs/>
                <w:sz w:val="20"/>
                <w:szCs w:val="20"/>
              </w:rPr>
            </w:pPr>
            <w:r>
              <w:rPr>
                <w:rFonts w:cs="Arial"/>
                <w:bCs/>
                <w:sz w:val="20"/>
                <w:szCs w:val="20"/>
              </w:rPr>
              <w:t xml:space="preserve">Wissenschaft in Luxemburg: Versuchsanleitung zum Fäden ziehen aus PET-Flaschen; </w:t>
            </w:r>
            <w:r w:rsidR="009D3082">
              <w:rPr>
                <w:rFonts w:cs="Arial"/>
                <w:bCs/>
                <w:sz w:val="20"/>
                <w:szCs w:val="20"/>
              </w:rPr>
              <w:t>Handreichung für Lehrkräfte</w:t>
            </w:r>
          </w:p>
          <w:p w14:paraId="45DBC045" w14:textId="12665B39" w:rsidR="00E17FE6" w:rsidRDefault="00F45B5D" w:rsidP="00C41F78">
            <w:pPr>
              <w:spacing w:before="60" w:after="60" w:line="240" w:lineRule="auto"/>
              <w:jc w:val="left"/>
              <w:rPr>
                <w:rFonts w:cs="Arial"/>
                <w:bCs/>
                <w:sz w:val="20"/>
                <w:szCs w:val="20"/>
              </w:rPr>
            </w:pPr>
            <w:r>
              <w:rPr>
                <w:rFonts w:cs="Arial"/>
                <w:bCs/>
                <w:sz w:val="20"/>
                <w:szCs w:val="20"/>
              </w:rPr>
              <w:t xml:space="preserve">[Material für SI; </w:t>
            </w:r>
            <w:r w:rsidR="00550B00">
              <w:rPr>
                <w:rFonts w:cs="Arial"/>
                <w:bCs/>
                <w:sz w:val="20"/>
                <w:szCs w:val="20"/>
              </w:rPr>
              <w:t>Gefahrstoffpiktogramme, H- und P-Sätze und Sicherheitshinweise müssen (insbesondere für die Schülerhände) an die aktuelle RISU angepasst werden]</w:t>
            </w:r>
          </w:p>
        </w:tc>
      </w:tr>
      <w:tr w:rsidR="0067371A" w:rsidRPr="00DA3813" w14:paraId="30220B44" w14:textId="77777777" w:rsidTr="00CA472C">
        <w:trPr>
          <w:trHeight w:val="113"/>
        </w:trPr>
        <w:tc>
          <w:tcPr>
            <w:tcW w:w="197" w:type="pct"/>
          </w:tcPr>
          <w:p w14:paraId="5051C4D3" w14:textId="23E8AC23" w:rsidR="0067371A" w:rsidRDefault="00237CB9" w:rsidP="00C41F78">
            <w:pPr>
              <w:spacing w:before="60" w:after="60"/>
              <w:jc w:val="center"/>
              <w:rPr>
                <w:sz w:val="20"/>
                <w:szCs w:val="20"/>
              </w:rPr>
            </w:pPr>
            <w:r>
              <w:rPr>
                <w:sz w:val="20"/>
                <w:szCs w:val="20"/>
              </w:rPr>
              <w:t>8</w:t>
            </w:r>
          </w:p>
        </w:tc>
        <w:tc>
          <w:tcPr>
            <w:tcW w:w="1588" w:type="pct"/>
          </w:tcPr>
          <w:p w14:paraId="6BF8AB97" w14:textId="7814FAB5" w:rsidR="0067371A" w:rsidRPr="00CA472C" w:rsidRDefault="00B25308" w:rsidP="00C41F78">
            <w:pPr>
              <w:rPr>
                <w:rStyle w:val="Hyperlink"/>
              </w:rPr>
            </w:pPr>
            <w:hyperlink r:id="rId14" w:history="1">
              <w:r w:rsidR="00A404A1" w:rsidRPr="00C43E20">
                <w:rPr>
                  <w:rStyle w:val="Hyperlink"/>
                </w:rPr>
                <w:t>https://www.vci.de/fonds/downloads-fonds/unterrichtsmaterialien/nanomaterialien-textheft.pdf</w:t>
              </w:r>
            </w:hyperlink>
            <w:r w:rsidR="00A404A1">
              <w:rPr>
                <w:rStyle w:val="Hyperlink"/>
              </w:rPr>
              <w:t xml:space="preserve"> </w:t>
            </w:r>
          </w:p>
        </w:tc>
        <w:tc>
          <w:tcPr>
            <w:tcW w:w="3215" w:type="pct"/>
          </w:tcPr>
          <w:p w14:paraId="7927AB63" w14:textId="24896998" w:rsidR="00C06151" w:rsidRDefault="00C06151" w:rsidP="00C06151">
            <w:pPr>
              <w:spacing w:before="60" w:after="60" w:line="240" w:lineRule="auto"/>
              <w:jc w:val="left"/>
              <w:rPr>
                <w:rFonts w:cs="Arial"/>
                <w:bCs/>
                <w:sz w:val="20"/>
                <w:szCs w:val="20"/>
              </w:rPr>
            </w:pPr>
            <w:r>
              <w:rPr>
                <w:rFonts w:cs="Arial"/>
                <w:bCs/>
                <w:sz w:val="20"/>
                <w:szCs w:val="20"/>
              </w:rPr>
              <w:t>Fonds der chemischen Industrie: Informationsserie „Nanotechnologie“;</w:t>
            </w:r>
          </w:p>
          <w:p w14:paraId="6AA68F5F" w14:textId="77777777" w:rsidR="0067371A" w:rsidRDefault="00EC3577" w:rsidP="00C06151">
            <w:pPr>
              <w:spacing w:before="60" w:after="60" w:line="240" w:lineRule="auto"/>
              <w:jc w:val="left"/>
              <w:rPr>
                <w:rFonts w:cs="Arial"/>
                <w:bCs/>
                <w:sz w:val="20"/>
                <w:szCs w:val="20"/>
              </w:rPr>
            </w:pPr>
            <w:r>
              <w:rPr>
                <w:rFonts w:cs="Arial"/>
                <w:bCs/>
                <w:sz w:val="20"/>
                <w:szCs w:val="20"/>
              </w:rPr>
              <w:t>Informationen zu Größenordnungen von Teilchen, Herstellungsverfahren von Nanopartikeln, Eigenschaften von Nanomaterialien, Anwendungsgebiete</w:t>
            </w:r>
          </w:p>
          <w:p w14:paraId="3DDBB0FF" w14:textId="64489169" w:rsidR="00763F18" w:rsidRDefault="00763F18" w:rsidP="00C06151">
            <w:pPr>
              <w:spacing w:before="60" w:after="60" w:line="240" w:lineRule="auto"/>
              <w:jc w:val="left"/>
              <w:rPr>
                <w:rFonts w:cs="Arial"/>
                <w:bCs/>
                <w:sz w:val="20"/>
                <w:szCs w:val="20"/>
              </w:rPr>
            </w:pPr>
            <w:r>
              <w:rPr>
                <w:rFonts w:cs="Arial"/>
                <w:bCs/>
                <w:sz w:val="20"/>
                <w:szCs w:val="20"/>
              </w:rPr>
              <w:t>[Gefahrstoffpiktogramme, H- und P-Sätze und Sicherheitshinweise müssen (insbesondere für die Schülerhände) an die aktuelle RISU angepasst werden]</w:t>
            </w:r>
          </w:p>
        </w:tc>
      </w:tr>
      <w:tr w:rsidR="0067371A" w:rsidRPr="00DA3813" w14:paraId="4AB1226A" w14:textId="77777777" w:rsidTr="00CA472C">
        <w:trPr>
          <w:trHeight w:val="113"/>
        </w:trPr>
        <w:tc>
          <w:tcPr>
            <w:tcW w:w="197" w:type="pct"/>
          </w:tcPr>
          <w:p w14:paraId="1100ED70" w14:textId="30208951" w:rsidR="0067371A" w:rsidRDefault="00237CB9" w:rsidP="00C41F78">
            <w:pPr>
              <w:spacing w:before="60" w:after="60"/>
              <w:jc w:val="center"/>
              <w:rPr>
                <w:sz w:val="20"/>
                <w:szCs w:val="20"/>
              </w:rPr>
            </w:pPr>
            <w:r>
              <w:rPr>
                <w:sz w:val="20"/>
                <w:szCs w:val="20"/>
              </w:rPr>
              <w:lastRenderedPageBreak/>
              <w:t>9</w:t>
            </w:r>
          </w:p>
        </w:tc>
        <w:tc>
          <w:tcPr>
            <w:tcW w:w="1588" w:type="pct"/>
          </w:tcPr>
          <w:p w14:paraId="6BA1A07A" w14:textId="61424DC3" w:rsidR="0067371A" w:rsidRPr="00CA472C" w:rsidRDefault="00B25308" w:rsidP="00C41F78">
            <w:pPr>
              <w:rPr>
                <w:rStyle w:val="Hyperlink"/>
              </w:rPr>
            </w:pPr>
            <w:hyperlink r:id="rId15" w:history="1">
              <w:r w:rsidR="00A404A1" w:rsidRPr="00C43E20">
                <w:rPr>
                  <w:rStyle w:val="Hyperlink"/>
                </w:rPr>
                <w:t>https://www.vci.de/fonds/downloads-fonds/unterrichtsmaterialien/nanotechnologie-versuche.pdf</w:t>
              </w:r>
            </w:hyperlink>
            <w:r w:rsidR="00A404A1">
              <w:rPr>
                <w:rStyle w:val="Hyperlink"/>
              </w:rPr>
              <w:t xml:space="preserve"> </w:t>
            </w:r>
          </w:p>
        </w:tc>
        <w:tc>
          <w:tcPr>
            <w:tcW w:w="3215" w:type="pct"/>
          </w:tcPr>
          <w:p w14:paraId="2E2F65D3" w14:textId="2A9724F3" w:rsidR="00302E28" w:rsidRDefault="00302E28" w:rsidP="00302E28">
            <w:pPr>
              <w:spacing w:before="60" w:after="60" w:line="240" w:lineRule="auto"/>
              <w:jc w:val="left"/>
              <w:rPr>
                <w:rFonts w:cs="Arial"/>
                <w:bCs/>
                <w:sz w:val="20"/>
                <w:szCs w:val="20"/>
              </w:rPr>
            </w:pPr>
            <w:r>
              <w:rPr>
                <w:rFonts w:cs="Arial"/>
                <w:bCs/>
                <w:sz w:val="20"/>
                <w:szCs w:val="20"/>
              </w:rPr>
              <w:t>Fonds der chemischen Industrie: Versuch</w:t>
            </w:r>
            <w:r w:rsidR="00537907">
              <w:rPr>
                <w:rFonts w:cs="Arial"/>
                <w:bCs/>
                <w:sz w:val="20"/>
                <w:szCs w:val="20"/>
              </w:rPr>
              <w:t>s</w:t>
            </w:r>
            <w:r w:rsidR="005E0959">
              <w:rPr>
                <w:rFonts w:cs="Arial"/>
                <w:bCs/>
                <w:sz w:val="20"/>
                <w:szCs w:val="20"/>
              </w:rPr>
              <w:t xml:space="preserve">beschreibungen </w:t>
            </w:r>
            <w:r w:rsidR="00537907">
              <w:rPr>
                <w:rFonts w:cs="Arial"/>
                <w:bCs/>
                <w:sz w:val="20"/>
                <w:szCs w:val="20"/>
              </w:rPr>
              <w:t>zur NanoBoX (kann von den Schulen bestellt werden;</w:t>
            </w:r>
          </w:p>
          <w:p w14:paraId="29286C21" w14:textId="77777777" w:rsidR="0067371A" w:rsidRDefault="00537907" w:rsidP="00C41F78">
            <w:pPr>
              <w:spacing w:before="60" w:after="60" w:line="240" w:lineRule="auto"/>
              <w:jc w:val="left"/>
              <w:rPr>
                <w:rFonts w:cs="Arial"/>
                <w:bCs/>
                <w:sz w:val="20"/>
                <w:szCs w:val="20"/>
              </w:rPr>
            </w:pPr>
            <w:r>
              <w:rPr>
                <w:rFonts w:cs="Arial"/>
                <w:bCs/>
                <w:sz w:val="20"/>
                <w:szCs w:val="20"/>
              </w:rPr>
              <w:t>Versuchsbeschreibungen u.</w:t>
            </w:r>
            <w:r w:rsidR="00A404A1">
              <w:rPr>
                <w:rFonts w:cs="Arial"/>
                <w:bCs/>
                <w:sz w:val="20"/>
                <w:szCs w:val="20"/>
              </w:rPr>
              <w:t xml:space="preserve"> </w:t>
            </w:r>
            <w:r>
              <w:rPr>
                <w:rFonts w:cs="Arial"/>
                <w:bCs/>
                <w:sz w:val="20"/>
                <w:szCs w:val="20"/>
              </w:rPr>
              <w:t>a. zu</w:t>
            </w:r>
            <w:r w:rsidR="009F5A97">
              <w:rPr>
                <w:rFonts w:cs="Arial"/>
                <w:bCs/>
                <w:sz w:val="20"/>
                <w:szCs w:val="20"/>
              </w:rPr>
              <w:t>r Benetzung von Oberflächen (Lotus-Effekt)</w:t>
            </w:r>
          </w:p>
          <w:p w14:paraId="32964A67" w14:textId="0EC8FF37" w:rsidR="00F27902" w:rsidRDefault="00F27902" w:rsidP="00C41F78">
            <w:pPr>
              <w:spacing w:before="60" w:after="60" w:line="240" w:lineRule="auto"/>
              <w:jc w:val="left"/>
              <w:rPr>
                <w:rFonts w:cs="Arial"/>
                <w:bCs/>
                <w:sz w:val="20"/>
                <w:szCs w:val="20"/>
              </w:rPr>
            </w:pPr>
            <w:r>
              <w:rPr>
                <w:rFonts w:cs="Arial"/>
                <w:bCs/>
                <w:sz w:val="20"/>
                <w:szCs w:val="20"/>
              </w:rPr>
              <w:t>[Material für SI; Gefahrstoffpiktogramme, H- und P-Sätze und Sicherheitshinweise müssen (insbesondere für die Schülerhände) an die aktuelle RISU angepasst werden]</w:t>
            </w:r>
          </w:p>
        </w:tc>
      </w:tr>
      <w:tr w:rsidR="0067371A" w:rsidRPr="00DA3813" w14:paraId="2EDECCC9" w14:textId="77777777" w:rsidTr="00CA472C">
        <w:trPr>
          <w:trHeight w:val="113"/>
        </w:trPr>
        <w:tc>
          <w:tcPr>
            <w:tcW w:w="197" w:type="pct"/>
          </w:tcPr>
          <w:p w14:paraId="0E7CE80B" w14:textId="2BC5FAC5" w:rsidR="0067371A" w:rsidRDefault="00237CB9" w:rsidP="00C41F78">
            <w:pPr>
              <w:spacing w:before="60" w:after="60"/>
              <w:jc w:val="center"/>
              <w:rPr>
                <w:sz w:val="20"/>
                <w:szCs w:val="20"/>
              </w:rPr>
            </w:pPr>
            <w:r>
              <w:rPr>
                <w:sz w:val="20"/>
                <w:szCs w:val="20"/>
              </w:rPr>
              <w:t>10</w:t>
            </w:r>
          </w:p>
        </w:tc>
        <w:tc>
          <w:tcPr>
            <w:tcW w:w="1588" w:type="pct"/>
          </w:tcPr>
          <w:p w14:paraId="68DEA238" w14:textId="65735E63" w:rsidR="0067371A" w:rsidRPr="00CA472C" w:rsidRDefault="00B25308" w:rsidP="00C41F78">
            <w:pPr>
              <w:rPr>
                <w:rStyle w:val="Hyperlink"/>
              </w:rPr>
            </w:pPr>
            <w:hyperlink r:id="rId16" w:history="1">
              <w:r w:rsidR="00A404A1" w:rsidRPr="00C43E20">
                <w:rPr>
                  <w:rStyle w:val="Hyperlink"/>
                </w:rPr>
                <w:t>https://www.initiative-junge-forscher.de/wp-content/uploads/2019/04/E-Book-Nanotechnologie-in-der-Schule-komprimiert.pdf</w:t>
              </w:r>
            </w:hyperlink>
            <w:r w:rsidR="00A404A1">
              <w:rPr>
                <w:rStyle w:val="Hyperlink"/>
              </w:rPr>
              <w:t xml:space="preserve"> </w:t>
            </w:r>
          </w:p>
        </w:tc>
        <w:tc>
          <w:tcPr>
            <w:tcW w:w="3215" w:type="pct"/>
          </w:tcPr>
          <w:p w14:paraId="3E6EAE77" w14:textId="77777777" w:rsidR="0067371A" w:rsidRDefault="00C5646C" w:rsidP="00C41F78">
            <w:pPr>
              <w:spacing w:before="60" w:after="60" w:line="240" w:lineRule="auto"/>
              <w:jc w:val="left"/>
              <w:rPr>
                <w:rFonts w:cs="Arial"/>
                <w:bCs/>
                <w:sz w:val="20"/>
                <w:szCs w:val="20"/>
              </w:rPr>
            </w:pPr>
            <w:r>
              <w:rPr>
                <w:rFonts w:cs="Arial"/>
                <w:bCs/>
                <w:sz w:val="20"/>
                <w:szCs w:val="20"/>
              </w:rPr>
              <w:t>Umfangreiche Sammlung von einfachen Experimenten und Modellexperimenten zur Nanotechnologie (u. a.</w:t>
            </w:r>
            <w:r w:rsidR="001727E5">
              <w:rPr>
                <w:rFonts w:cs="Arial"/>
                <w:bCs/>
                <w:sz w:val="20"/>
                <w:szCs w:val="20"/>
              </w:rPr>
              <w:t xml:space="preserve"> Modellexperimente zur Oberflächenvergrößerung </w:t>
            </w:r>
            <w:r w:rsidR="001618D7">
              <w:rPr>
                <w:rFonts w:cs="Arial"/>
                <w:bCs/>
                <w:sz w:val="20"/>
                <w:szCs w:val="20"/>
              </w:rPr>
              <w:t>und Reaktivität</w:t>
            </w:r>
            <w:r w:rsidR="00EB7ABF">
              <w:rPr>
                <w:rFonts w:cs="Arial"/>
                <w:bCs/>
                <w:sz w:val="20"/>
                <w:szCs w:val="20"/>
              </w:rPr>
              <w:t xml:space="preserve"> von Nanopartikeln, </w:t>
            </w:r>
            <w:r w:rsidR="001618D7">
              <w:rPr>
                <w:rFonts w:cs="Arial"/>
                <w:bCs/>
                <w:sz w:val="20"/>
                <w:szCs w:val="20"/>
              </w:rPr>
              <w:t>Herstellung von Nanof</w:t>
            </w:r>
            <w:r w:rsidR="009B53D0">
              <w:rPr>
                <w:rFonts w:cs="Arial"/>
                <w:bCs/>
                <w:sz w:val="20"/>
                <w:szCs w:val="20"/>
              </w:rPr>
              <w:t xml:space="preserve">aservliesen durch Elektrospinnen, </w:t>
            </w:r>
            <w:r w:rsidR="005745CB">
              <w:rPr>
                <w:rFonts w:cs="Arial"/>
                <w:bCs/>
                <w:sz w:val="20"/>
                <w:szCs w:val="20"/>
              </w:rPr>
              <w:t>Benetzungsvermögen von Oberflächen, Bestimmung von Kontaktwinkeln von hydrophilen und hydrophoben Oberflächen</w:t>
            </w:r>
            <w:r w:rsidR="00237CB9">
              <w:rPr>
                <w:rFonts w:cs="Arial"/>
                <w:bCs/>
                <w:sz w:val="20"/>
                <w:szCs w:val="20"/>
              </w:rPr>
              <w:t>)</w:t>
            </w:r>
          </w:p>
          <w:p w14:paraId="40022F56" w14:textId="0FC83E02" w:rsidR="00161BFB" w:rsidRDefault="00161BFB" w:rsidP="00C41F78">
            <w:pPr>
              <w:spacing w:before="60" w:after="60" w:line="240" w:lineRule="auto"/>
              <w:jc w:val="left"/>
              <w:rPr>
                <w:rFonts w:cs="Arial"/>
                <w:bCs/>
                <w:sz w:val="20"/>
                <w:szCs w:val="20"/>
              </w:rPr>
            </w:pPr>
            <w:r>
              <w:rPr>
                <w:rFonts w:cs="Arial"/>
                <w:bCs/>
                <w:sz w:val="20"/>
                <w:szCs w:val="20"/>
              </w:rPr>
              <w:t>[Gefahrstoffpiktogramme, H- und P-Sätze und Sicherheitshinweise müssen (insbesondere für die Schülerhände) an die aktuelle RISU angepasst werden]</w:t>
            </w:r>
          </w:p>
        </w:tc>
      </w:tr>
      <w:tr w:rsidR="0067371A" w:rsidRPr="00DA3813" w14:paraId="7541C140" w14:textId="77777777" w:rsidTr="00CA472C">
        <w:trPr>
          <w:trHeight w:val="113"/>
        </w:trPr>
        <w:tc>
          <w:tcPr>
            <w:tcW w:w="197" w:type="pct"/>
          </w:tcPr>
          <w:p w14:paraId="6B6F9E9B" w14:textId="1EC3E983" w:rsidR="0067371A" w:rsidRDefault="00A93726" w:rsidP="00C41F78">
            <w:pPr>
              <w:spacing w:before="60" w:after="60"/>
              <w:jc w:val="center"/>
              <w:rPr>
                <w:sz w:val="20"/>
                <w:szCs w:val="20"/>
              </w:rPr>
            </w:pPr>
            <w:r>
              <w:rPr>
                <w:sz w:val="20"/>
                <w:szCs w:val="20"/>
              </w:rPr>
              <w:t>11</w:t>
            </w:r>
          </w:p>
        </w:tc>
        <w:tc>
          <w:tcPr>
            <w:tcW w:w="1588" w:type="pct"/>
          </w:tcPr>
          <w:p w14:paraId="34248490" w14:textId="6B7EB420" w:rsidR="0067371A" w:rsidRPr="00CA472C" w:rsidRDefault="00B25308" w:rsidP="00C41F78">
            <w:pPr>
              <w:rPr>
                <w:rStyle w:val="Hyperlink"/>
              </w:rPr>
            </w:pPr>
            <w:hyperlink r:id="rId17" w:history="1">
              <w:r w:rsidR="00A404A1" w:rsidRPr="00C43E20">
                <w:rPr>
                  <w:rStyle w:val="Hyperlink"/>
                </w:rPr>
                <w:t>https://outdoor-sehnsucht.de/outdoor-wiki/regenjacken/</w:t>
              </w:r>
            </w:hyperlink>
            <w:r w:rsidR="00A404A1">
              <w:rPr>
                <w:rStyle w:val="Hyperlink"/>
              </w:rPr>
              <w:t xml:space="preserve"> </w:t>
            </w:r>
          </w:p>
        </w:tc>
        <w:tc>
          <w:tcPr>
            <w:tcW w:w="3215" w:type="pct"/>
          </w:tcPr>
          <w:p w14:paraId="68747A7E" w14:textId="77777777" w:rsidR="0067371A" w:rsidRDefault="00172041" w:rsidP="00C41F78">
            <w:pPr>
              <w:spacing w:before="60" w:after="60" w:line="240" w:lineRule="auto"/>
              <w:jc w:val="left"/>
              <w:rPr>
                <w:rFonts w:cs="Arial"/>
                <w:bCs/>
                <w:sz w:val="20"/>
                <w:szCs w:val="20"/>
              </w:rPr>
            </w:pPr>
            <w:r>
              <w:rPr>
                <w:rFonts w:cs="Arial"/>
                <w:bCs/>
                <w:sz w:val="20"/>
                <w:szCs w:val="20"/>
              </w:rPr>
              <w:t xml:space="preserve">Private Homepage </w:t>
            </w:r>
            <w:r w:rsidR="006059CB">
              <w:rPr>
                <w:rFonts w:cs="Arial"/>
                <w:bCs/>
                <w:sz w:val="20"/>
                <w:szCs w:val="20"/>
              </w:rPr>
              <w:t>zu Outdoor-Aktivitäten</w:t>
            </w:r>
            <w:r w:rsidR="004B0E96">
              <w:rPr>
                <w:rFonts w:cs="Arial"/>
                <w:bCs/>
                <w:sz w:val="20"/>
                <w:szCs w:val="20"/>
              </w:rPr>
              <w:t xml:space="preserve">; </w:t>
            </w:r>
          </w:p>
          <w:p w14:paraId="77FE63A6" w14:textId="30D0BB21" w:rsidR="004B0E96" w:rsidRDefault="00A93726" w:rsidP="00C41F78">
            <w:pPr>
              <w:spacing w:before="60" w:after="60" w:line="240" w:lineRule="auto"/>
              <w:jc w:val="left"/>
              <w:rPr>
                <w:rFonts w:cs="Arial"/>
                <w:bCs/>
                <w:sz w:val="20"/>
                <w:szCs w:val="20"/>
              </w:rPr>
            </w:pPr>
            <w:r>
              <w:rPr>
                <w:rFonts w:cs="Arial"/>
                <w:bCs/>
                <w:sz w:val="20"/>
                <w:szCs w:val="20"/>
              </w:rPr>
              <w:t>Übersicht über den Aufbau unterschiedlicher Membrantypen</w:t>
            </w:r>
          </w:p>
        </w:tc>
      </w:tr>
      <w:tr w:rsidR="0067371A" w:rsidRPr="00DA3813" w14:paraId="0CDBD55E" w14:textId="77777777" w:rsidTr="00CA472C">
        <w:trPr>
          <w:trHeight w:val="113"/>
        </w:trPr>
        <w:tc>
          <w:tcPr>
            <w:tcW w:w="197" w:type="pct"/>
          </w:tcPr>
          <w:p w14:paraId="7E529B67" w14:textId="1E019627" w:rsidR="0067371A" w:rsidRDefault="00C6789D" w:rsidP="00C41F78">
            <w:pPr>
              <w:spacing w:before="60" w:after="60"/>
              <w:jc w:val="center"/>
              <w:rPr>
                <w:sz w:val="20"/>
                <w:szCs w:val="20"/>
              </w:rPr>
            </w:pPr>
            <w:r>
              <w:rPr>
                <w:sz w:val="20"/>
                <w:szCs w:val="20"/>
              </w:rPr>
              <w:t>12</w:t>
            </w:r>
          </w:p>
        </w:tc>
        <w:tc>
          <w:tcPr>
            <w:tcW w:w="1588" w:type="pct"/>
          </w:tcPr>
          <w:p w14:paraId="4220B9FA" w14:textId="0F76DDD4" w:rsidR="0067371A" w:rsidRPr="00CA472C" w:rsidRDefault="00B25308" w:rsidP="00C41F78">
            <w:pPr>
              <w:rPr>
                <w:rStyle w:val="Hyperlink"/>
              </w:rPr>
            </w:pPr>
            <w:hyperlink r:id="rId18" w:history="1">
              <w:r w:rsidR="00A404A1" w:rsidRPr="00C43E20">
                <w:rPr>
                  <w:rStyle w:val="Hyperlink"/>
                </w:rPr>
                <w:t>https://www.sympatex.com/</w:t>
              </w:r>
            </w:hyperlink>
            <w:r w:rsidR="00A404A1">
              <w:rPr>
                <w:rStyle w:val="Hyperlink"/>
              </w:rPr>
              <w:t xml:space="preserve"> </w:t>
            </w:r>
          </w:p>
        </w:tc>
        <w:tc>
          <w:tcPr>
            <w:tcW w:w="3215" w:type="pct"/>
          </w:tcPr>
          <w:p w14:paraId="7C8B7386" w14:textId="6422361B" w:rsidR="0067371A" w:rsidRDefault="00CA7A2D" w:rsidP="00C41F78">
            <w:pPr>
              <w:spacing w:before="60" w:after="60" w:line="240" w:lineRule="auto"/>
              <w:jc w:val="left"/>
              <w:rPr>
                <w:rFonts w:cs="Arial"/>
                <w:bCs/>
                <w:sz w:val="20"/>
                <w:szCs w:val="20"/>
              </w:rPr>
            </w:pPr>
            <w:r>
              <w:rPr>
                <w:rFonts w:cs="Arial"/>
                <w:bCs/>
                <w:sz w:val="20"/>
                <w:szCs w:val="20"/>
              </w:rPr>
              <w:t>Umfangreiches Informationsmaterial der Firma Sympatex</w:t>
            </w:r>
            <w:r w:rsidR="003615F8">
              <w:rPr>
                <w:rFonts w:cs="Arial"/>
                <w:bCs/>
                <w:sz w:val="20"/>
                <w:szCs w:val="20"/>
              </w:rPr>
              <w:t xml:space="preserve"> u. a. zum Aufbau und der Funktion der porenlosen Membran</w:t>
            </w:r>
            <w:r w:rsidR="00F1124B">
              <w:rPr>
                <w:rFonts w:cs="Arial"/>
                <w:bCs/>
                <w:sz w:val="20"/>
                <w:szCs w:val="20"/>
              </w:rPr>
              <w:t>; Bezug zu Zielen der nachhaltigen Entwicklung</w:t>
            </w:r>
          </w:p>
        </w:tc>
      </w:tr>
      <w:tr w:rsidR="0069663D" w:rsidRPr="00DA3813" w14:paraId="52199B87" w14:textId="77777777" w:rsidTr="00CA472C">
        <w:trPr>
          <w:trHeight w:val="113"/>
        </w:trPr>
        <w:tc>
          <w:tcPr>
            <w:tcW w:w="197" w:type="pct"/>
          </w:tcPr>
          <w:p w14:paraId="5FE1EB56" w14:textId="20C874B0" w:rsidR="0069663D" w:rsidRDefault="0069663D" w:rsidP="00C41F78">
            <w:pPr>
              <w:spacing w:before="60" w:after="60"/>
              <w:jc w:val="center"/>
              <w:rPr>
                <w:sz w:val="20"/>
                <w:szCs w:val="20"/>
              </w:rPr>
            </w:pPr>
            <w:r>
              <w:rPr>
                <w:sz w:val="20"/>
                <w:szCs w:val="20"/>
              </w:rPr>
              <w:t>13</w:t>
            </w:r>
          </w:p>
        </w:tc>
        <w:tc>
          <w:tcPr>
            <w:tcW w:w="1588" w:type="pct"/>
          </w:tcPr>
          <w:p w14:paraId="790E32A2" w14:textId="2DA2BC3A" w:rsidR="0069663D" w:rsidRPr="00CA472C" w:rsidRDefault="00B25308" w:rsidP="00C41F78">
            <w:pPr>
              <w:rPr>
                <w:rStyle w:val="Hyperlink"/>
              </w:rPr>
            </w:pPr>
            <w:hyperlink r:id="rId19" w:history="1">
              <w:r w:rsidR="00A404A1" w:rsidRPr="00C43E20">
                <w:rPr>
                  <w:rStyle w:val="Hyperlink"/>
                </w:rPr>
                <w:t>https://www.researchgate.net/publication/276832276_Synthesis_and_characterization_of_adipic_acidpolyethylene_glycolpolyethylene_terephthalate_copolyester_fiber</w:t>
              </w:r>
            </w:hyperlink>
            <w:r w:rsidR="00A404A1">
              <w:rPr>
                <w:rStyle w:val="Hyperlink"/>
              </w:rPr>
              <w:t xml:space="preserve"> </w:t>
            </w:r>
          </w:p>
        </w:tc>
        <w:tc>
          <w:tcPr>
            <w:tcW w:w="3215" w:type="pct"/>
          </w:tcPr>
          <w:p w14:paraId="30B95C60" w14:textId="687FB283" w:rsidR="0069663D" w:rsidRDefault="00C05E45" w:rsidP="00C41F78">
            <w:pPr>
              <w:spacing w:before="60" w:after="60" w:line="240" w:lineRule="auto"/>
              <w:jc w:val="left"/>
              <w:rPr>
                <w:rFonts w:cs="Arial"/>
                <w:bCs/>
                <w:sz w:val="20"/>
                <w:szCs w:val="20"/>
              </w:rPr>
            </w:pPr>
            <w:r>
              <w:rPr>
                <w:rFonts w:cs="Arial"/>
                <w:bCs/>
                <w:sz w:val="20"/>
                <w:szCs w:val="20"/>
              </w:rPr>
              <w:t xml:space="preserve">Englischsprachiger </w:t>
            </w:r>
            <w:r w:rsidR="004A3F29">
              <w:rPr>
                <w:rFonts w:cs="Arial"/>
                <w:bCs/>
                <w:sz w:val="20"/>
                <w:szCs w:val="20"/>
              </w:rPr>
              <w:t xml:space="preserve">Fachartikel von S. P. Rwei und </w:t>
            </w:r>
            <w:r w:rsidR="000372DC">
              <w:rPr>
                <w:rFonts w:cs="Arial"/>
                <w:bCs/>
                <w:sz w:val="20"/>
                <w:szCs w:val="20"/>
              </w:rPr>
              <w:t>Wei-Peng Lin zur Herstellung von Copolymeren aus Polyestern und Polyethern</w:t>
            </w:r>
            <w:r w:rsidR="008612EB">
              <w:rPr>
                <w:rFonts w:cs="Arial"/>
                <w:bCs/>
                <w:sz w:val="20"/>
                <w:szCs w:val="20"/>
              </w:rPr>
              <w:t xml:space="preserve">; Übersichtsschema über die Synthese, </w:t>
            </w:r>
            <w:r w:rsidR="0007722B">
              <w:rPr>
                <w:rFonts w:cs="Arial"/>
                <w:bCs/>
                <w:sz w:val="20"/>
                <w:szCs w:val="20"/>
              </w:rPr>
              <w:t>Beschreibung der Stoffeigenschaften</w:t>
            </w:r>
          </w:p>
        </w:tc>
      </w:tr>
      <w:tr w:rsidR="0069663D" w:rsidRPr="00DA3813" w14:paraId="10D49AF4" w14:textId="77777777" w:rsidTr="00CA472C">
        <w:trPr>
          <w:trHeight w:val="113"/>
        </w:trPr>
        <w:tc>
          <w:tcPr>
            <w:tcW w:w="197" w:type="pct"/>
          </w:tcPr>
          <w:p w14:paraId="05F49C29" w14:textId="6A59ED4D" w:rsidR="0069663D" w:rsidRDefault="0007722B" w:rsidP="00C41F78">
            <w:pPr>
              <w:spacing w:before="60" w:after="60"/>
              <w:jc w:val="center"/>
              <w:rPr>
                <w:sz w:val="20"/>
                <w:szCs w:val="20"/>
              </w:rPr>
            </w:pPr>
            <w:r>
              <w:rPr>
                <w:sz w:val="20"/>
                <w:szCs w:val="20"/>
              </w:rPr>
              <w:t>14</w:t>
            </w:r>
          </w:p>
        </w:tc>
        <w:tc>
          <w:tcPr>
            <w:tcW w:w="1588" w:type="pct"/>
          </w:tcPr>
          <w:p w14:paraId="14178AE4" w14:textId="0FBB349C" w:rsidR="0069663D" w:rsidRPr="00CA472C" w:rsidRDefault="00B25308" w:rsidP="00C41F78">
            <w:pPr>
              <w:rPr>
                <w:rStyle w:val="Hyperlink"/>
              </w:rPr>
            </w:pPr>
            <w:hyperlink r:id="rId20" w:history="1">
              <w:r w:rsidR="00A404A1" w:rsidRPr="00C43E20">
                <w:rPr>
                  <w:rStyle w:val="Hyperlink"/>
                </w:rPr>
                <w:t>https://www.youtube.com/watch?v=K_Nf3MAUyzk</w:t>
              </w:r>
            </w:hyperlink>
            <w:r w:rsidR="00A404A1">
              <w:rPr>
                <w:rStyle w:val="Hyperlink"/>
              </w:rPr>
              <w:t xml:space="preserve"> </w:t>
            </w:r>
          </w:p>
        </w:tc>
        <w:tc>
          <w:tcPr>
            <w:tcW w:w="3215" w:type="pct"/>
          </w:tcPr>
          <w:p w14:paraId="663816EE" w14:textId="326EC309" w:rsidR="0069663D" w:rsidRDefault="00231927" w:rsidP="00C41F78">
            <w:pPr>
              <w:spacing w:before="60" w:after="60" w:line="240" w:lineRule="auto"/>
              <w:jc w:val="left"/>
              <w:rPr>
                <w:rFonts w:cs="Arial"/>
                <w:bCs/>
                <w:sz w:val="20"/>
                <w:szCs w:val="20"/>
              </w:rPr>
            </w:pPr>
            <w:r>
              <w:rPr>
                <w:rFonts w:cs="Arial"/>
                <w:bCs/>
                <w:sz w:val="20"/>
                <w:szCs w:val="20"/>
              </w:rPr>
              <w:t>Video zum Elektrospinning-Verfahren (Nanospinningverfahren)</w:t>
            </w:r>
          </w:p>
        </w:tc>
      </w:tr>
      <w:tr w:rsidR="0069663D" w:rsidRPr="00DA3813" w14:paraId="4239DC6C" w14:textId="77777777" w:rsidTr="00CA472C">
        <w:trPr>
          <w:trHeight w:val="113"/>
        </w:trPr>
        <w:tc>
          <w:tcPr>
            <w:tcW w:w="197" w:type="pct"/>
          </w:tcPr>
          <w:p w14:paraId="0B1472F7" w14:textId="23345D41" w:rsidR="0069663D" w:rsidRDefault="00231927" w:rsidP="00C41F78">
            <w:pPr>
              <w:spacing w:before="60" w:after="60"/>
              <w:jc w:val="center"/>
              <w:rPr>
                <w:sz w:val="20"/>
                <w:szCs w:val="20"/>
              </w:rPr>
            </w:pPr>
            <w:r>
              <w:rPr>
                <w:sz w:val="20"/>
                <w:szCs w:val="20"/>
              </w:rPr>
              <w:t>15</w:t>
            </w:r>
          </w:p>
        </w:tc>
        <w:tc>
          <w:tcPr>
            <w:tcW w:w="1588" w:type="pct"/>
          </w:tcPr>
          <w:p w14:paraId="2A8B1E83" w14:textId="171CF736" w:rsidR="0069663D" w:rsidRPr="00CA472C" w:rsidRDefault="00B25308" w:rsidP="00C41F78">
            <w:pPr>
              <w:rPr>
                <w:rStyle w:val="Hyperlink"/>
              </w:rPr>
            </w:pPr>
            <w:hyperlink r:id="rId21" w:history="1">
              <w:r w:rsidR="00A404A1" w:rsidRPr="00C43E20">
                <w:rPr>
                  <w:rStyle w:val="Hyperlink"/>
                </w:rPr>
                <w:t>https://www.zhaw.ch/storage/lsfm/institute-zentren/icbt/nanotechnologie/news-svtf-textilplus-05-2014.pdf</w:t>
              </w:r>
            </w:hyperlink>
            <w:r w:rsidR="00A404A1">
              <w:rPr>
                <w:rStyle w:val="Hyperlink"/>
              </w:rPr>
              <w:t xml:space="preserve"> </w:t>
            </w:r>
          </w:p>
        </w:tc>
        <w:tc>
          <w:tcPr>
            <w:tcW w:w="3215" w:type="pct"/>
          </w:tcPr>
          <w:p w14:paraId="361E4495" w14:textId="72AB96CF" w:rsidR="00E97A04" w:rsidRPr="00E97A04" w:rsidRDefault="00382E48" w:rsidP="00C41F78">
            <w:pPr>
              <w:spacing w:before="60" w:after="60" w:line="240" w:lineRule="auto"/>
              <w:jc w:val="left"/>
            </w:pPr>
            <w:r>
              <w:rPr>
                <w:rFonts w:cs="Arial"/>
                <w:bCs/>
                <w:sz w:val="20"/>
                <w:szCs w:val="20"/>
              </w:rPr>
              <w:t xml:space="preserve">Artikel von </w:t>
            </w:r>
            <w:r w:rsidRPr="00CA472C">
              <w:rPr>
                <w:rFonts w:cs="Arial"/>
                <w:bCs/>
                <w:sz w:val="20"/>
                <w:szCs w:val="20"/>
              </w:rPr>
              <w:t xml:space="preserve">Christian Adlhart von der Züricher Hochschule für Angewandte Wissenschaften; </w:t>
            </w:r>
            <w:r w:rsidR="00327D7A" w:rsidRPr="00CA472C">
              <w:rPr>
                <w:rFonts w:cs="Arial"/>
                <w:bCs/>
                <w:sz w:val="20"/>
                <w:szCs w:val="20"/>
              </w:rPr>
              <w:t xml:space="preserve">Beschreibung der Eigenschaften von Fasermaterialien, die durch Elektrospinning hergestellt werden; u. a. </w:t>
            </w:r>
            <w:r w:rsidR="00731531" w:rsidRPr="00CA472C">
              <w:rPr>
                <w:rFonts w:cs="Arial"/>
                <w:bCs/>
                <w:sz w:val="20"/>
                <w:szCs w:val="20"/>
              </w:rPr>
              <w:t>Steuerung von Vorgängen an Oberflächen</w:t>
            </w:r>
          </w:p>
        </w:tc>
      </w:tr>
      <w:tr w:rsidR="00E97A04" w:rsidRPr="00DA3813" w14:paraId="7FBCBD21" w14:textId="77777777" w:rsidTr="00CA472C">
        <w:trPr>
          <w:trHeight w:val="113"/>
        </w:trPr>
        <w:tc>
          <w:tcPr>
            <w:tcW w:w="197" w:type="pct"/>
          </w:tcPr>
          <w:p w14:paraId="46E5D55C" w14:textId="7035FE96" w:rsidR="00E97A04" w:rsidRDefault="00F759CE" w:rsidP="00C41F78">
            <w:pPr>
              <w:spacing w:before="60" w:after="60"/>
              <w:jc w:val="center"/>
              <w:rPr>
                <w:sz w:val="20"/>
                <w:szCs w:val="20"/>
              </w:rPr>
            </w:pPr>
            <w:r>
              <w:rPr>
                <w:sz w:val="20"/>
                <w:szCs w:val="20"/>
              </w:rPr>
              <w:t>16</w:t>
            </w:r>
          </w:p>
        </w:tc>
        <w:tc>
          <w:tcPr>
            <w:tcW w:w="1588" w:type="pct"/>
          </w:tcPr>
          <w:p w14:paraId="7A37053B" w14:textId="30C910E9" w:rsidR="00E97A04" w:rsidRPr="00CA472C" w:rsidRDefault="00B25308" w:rsidP="00C41F78">
            <w:pPr>
              <w:rPr>
                <w:rStyle w:val="Hyperlink"/>
              </w:rPr>
            </w:pPr>
            <w:hyperlink r:id="rId22" w:history="1">
              <w:r w:rsidR="00A404A1" w:rsidRPr="00C43E20">
                <w:rPr>
                  <w:rStyle w:val="Hyperlink"/>
                </w:rPr>
                <w:t>https://www.umweltbundesamt.de/per-polyfluorierte-alkylverbindungen-in-der</w:t>
              </w:r>
            </w:hyperlink>
            <w:r w:rsidR="00A404A1">
              <w:rPr>
                <w:rStyle w:val="Hyperlink"/>
              </w:rPr>
              <w:t xml:space="preserve"> </w:t>
            </w:r>
          </w:p>
        </w:tc>
        <w:tc>
          <w:tcPr>
            <w:tcW w:w="3215" w:type="pct"/>
          </w:tcPr>
          <w:p w14:paraId="2BD0AE55" w14:textId="5F49C1D4" w:rsidR="00E97A04" w:rsidRDefault="00D12AAD" w:rsidP="00C41F78">
            <w:pPr>
              <w:spacing w:before="60" w:after="60" w:line="240" w:lineRule="auto"/>
              <w:jc w:val="left"/>
              <w:rPr>
                <w:rFonts w:cs="Arial"/>
                <w:bCs/>
                <w:sz w:val="20"/>
                <w:szCs w:val="20"/>
              </w:rPr>
            </w:pPr>
            <w:r>
              <w:rPr>
                <w:rFonts w:cs="Arial"/>
                <w:bCs/>
                <w:sz w:val="20"/>
                <w:szCs w:val="20"/>
              </w:rPr>
              <w:t>Internetseite des Umweltbundesamts; Informationen zur Verwendung von Per- und polyfluorierten Alkylverbindungen in der Textilindustrie; Verweis (Hintergrundinformation für die Lehrkraft)</w:t>
            </w:r>
          </w:p>
        </w:tc>
      </w:tr>
      <w:tr w:rsidR="00E97A04" w:rsidRPr="00DA3813" w14:paraId="031BE299" w14:textId="77777777" w:rsidTr="00CA472C">
        <w:trPr>
          <w:trHeight w:val="113"/>
        </w:trPr>
        <w:tc>
          <w:tcPr>
            <w:tcW w:w="197" w:type="pct"/>
          </w:tcPr>
          <w:p w14:paraId="0CB34FF3" w14:textId="453ADED6" w:rsidR="00E97A04" w:rsidRDefault="00285AD2" w:rsidP="00C41F78">
            <w:pPr>
              <w:spacing w:before="60" w:after="60"/>
              <w:jc w:val="center"/>
              <w:rPr>
                <w:sz w:val="20"/>
                <w:szCs w:val="20"/>
              </w:rPr>
            </w:pPr>
            <w:r>
              <w:rPr>
                <w:sz w:val="20"/>
                <w:szCs w:val="20"/>
              </w:rPr>
              <w:t>17</w:t>
            </w:r>
          </w:p>
        </w:tc>
        <w:tc>
          <w:tcPr>
            <w:tcW w:w="1588" w:type="pct"/>
          </w:tcPr>
          <w:p w14:paraId="560EDF37" w14:textId="66A1B626" w:rsidR="00E97A04" w:rsidRPr="00CA472C" w:rsidRDefault="00B25308" w:rsidP="00C41F78">
            <w:pPr>
              <w:rPr>
                <w:rStyle w:val="Hyperlink"/>
              </w:rPr>
            </w:pPr>
            <w:hyperlink r:id="rId23" w:history="1">
              <w:r w:rsidR="00A404A1" w:rsidRPr="00C43E20">
                <w:rPr>
                  <w:rStyle w:val="Hyperlink"/>
                </w:rPr>
                <w:t>https://www.dbu.de/OPAC/ab/DBU-Abschlussbericht-AZ-31708.pdf</w:t>
              </w:r>
            </w:hyperlink>
            <w:r w:rsidR="00A404A1">
              <w:rPr>
                <w:rStyle w:val="Hyperlink"/>
              </w:rPr>
              <w:t xml:space="preserve"> </w:t>
            </w:r>
          </w:p>
        </w:tc>
        <w:tc>
          <w:tcPr>
            <w:tcW w:w="3215" w:type="pct"/>
          </w:tcPr>
          <w:p w14:paraId="13962BD2" w14:textId="0DA29E56" w:rsidR="00E97A04" w:rsidRDefault="00EA3CD4" w:rsidP="00C41F78">
            <w:pPr>
              <w:spacing w:before="60" w:after="60" w:line="240" w:lineRule="auto"/>
              <w:jc w:val="left"/>
              <w:rPr>
                <w:rFonts w:cs="Arial"/>
                <w:bCs/>
                <w:sz w:val="20"/>
                <w:szCs w:val="20"/>
              </w:rPr>
            </w:pPr>
            <w:r w:rsidRPr="00CA472C">
              <w:rPr>
                <w:bCs/>
                <w:sz w:val="20"/>
                <w:szCs w:val="20"/>
              </w:rPr>
              <w:t xml:space="preserve">Zentrum für Umweltforschung und Nachhaltige Technologien (UFT) </w:t>
            </w:r>
            <w:r w:rsidR="00A404A1">
              <w:rPr>
                <w:bCs/>
                <w:sz w:val="20"/>
                <w:szCs w:val="20"/>
              </w:rPr>
              <w:t xml:space="preserve">– </w:t>
            </w:r>
            <w:r w:rsidRPr="00CA472C">
              <w:rPr>
                <w:bCs/>
                <w:sz w:val="20"/>
                <w:szCs w:val="20"/>
              </w:rPr>
              <w:t>Abteilung Nachhaltige Chemie, Universität Bremen</w:t>
            </w:r>
            <w:r>
              <w:rPr>
                <w:bCs/>
                <w:sz w:val="20"/>
                <w:szCs w:val="20"/>
              </w:rPr>
              <w:t xml:space="preserve">: Abschlussbericht des Projekts </w:t>
            </w:r>
            <w:r w:rsidRPr="00CA472C">
              <w:rPr>
                <w:bCs/>
                <w:sz w:val="20"/>
                <w:szCs w:val="20"/>
              </w:rPr>
              <w:t>„Wasserdicht, atmungsaktiv und grün – Nachhaltige Ausrüstung von Outdoor-Textilien“</w:t>
            </w:r>
            <w:r>
              <w:rPr>
                <w:bCs/>
                <w:sz w:val="20"/>
                <w:szCs w:val="20"/>
              </w:rPr>
              <w:t xml:space="preserve"> </w:t>
            </w:r>
            <w:r w:rsidRPr="00CA472C">
              <w:rPr>
                <w:bCs/>
                <w:sz w:val="20"/>
                <w:szCs w:val="20"/>
              </w:rPr>
              <w:t>Vergleichende Risikobewertung kurzkettiger poly- und perfluorierter Alkylverbindungen mit</w:t>
            </w:r>
            <w:r>
              <w:rPr>
                <w:bCs/>
                <w:sz w:val="20"/>
                <w:szCs w:val="20"/>
              </w:rPr>
              <w:t xml:space="preserve"> </w:t>
            </w:r>
            <w:r w:rsidRPr="00CA472C">
              <w:rPr>
                <w:bCs/>
                <w:sz w:val="20"/>
                <w:szCs w:val="20"/>
              </w:rPr>
              <w:t>fluor-freien Ersatzstoffen</w:t>
            </w:r>
            <w:r>
              <w:rPr>
                <w:bCs/>
                <w:sz w:val="20"/>
                <w:szCs w:val="20"/>
              </w:rPr>
              <w:t>; ausführliche Hintergrundinformationen zu</w:t>
            </w:r>
            <w:r w:rsidR="00D92467">
              <w:rPr>
                <w:bCs/>
                <w:sz w:val="20"/>
                <w:szCs w:val="20"/>
              </w:rPr>
              <w:t>r Imprägnierung von Outdoor-Textilien</w:t>
            </w:r>
          </w:p>
        </w:tc>
      </w:tr>
      <w:tr w:rsidR="00F06312" w:rsidRPr="00DA3813" w14:paraId="191F03E1" w14:textId="77777777" w:rsidTr="00CA472C">
        <w:trPr>
          <w:trHeight w:val="113"/>
        </w:trPr>
        <w:tc>
          <w:tcPr>
            <w:tcW w:w="197" w:type="pct"/>
          </w:tcPr>
          <w:p w14:paraId="0459E4D1" w14:textId="48E96B51" w:rsidR="00F06312" w:rsidRDefault="00DC19D5" w:rsidP="00C41F78">
            <w:pPr>
              <w:spacing w:before="60" w:after="60"/>
              <w:jc w:val="center"/>
              <w:rPr>
                <w:sz w:val="20"/>
                <w:szCs w:val="20"/>
              </w:rPr>
            </w:pPr>
            <w:r>
              <w:rPr>
                <w:sz w:val="20"/>
                <w:szCs w:val="20"/>
              </w:rPr>
              <w:lastRenderedPageBreak/>
              <w:t>18</w:t>
            </w:r>
          </w:p>
        </w:tc>
        <w:tc>
          <w:tcPr>
            <w:tcW w:w="1588" w:type="pct"/>
          </w:tcPr>
          <w:p w14:paraId="07ABE864" w14:textId="4028DFF1" w:rsidR="00F06312" w:rsidRPr="00CA472C" w:rsidRDefault="00B25308" w:rsidP="00C41F78">
            <w:pPr>
              <w:rPr>
                <w:rStyle w:val="Hyperlink"/>
              </w:rPr>
            </w:pPr>
            <w:hyperlink r:id="rId24" w:history="1">
              <w:r w:rsidR="00A404A1" w:rsidRPr="00C43E20">
                <w:rPr>
                  <w:rStyle w:val="Hyperlink"/>
                </w:rPr>
                <w:t>https://www.bund.net/fileadmin/user_upload_bund/publikationen/chemie/fluor_studie.pdf</w:t>
              </w:r>
            </w:hyperlink>
            <w:r w:rsidR="00A404A1">
              <w:rPr>
                <w:rStyle w:val="Hyperlink"/>
              </w:rPr>
              <w:t xml:space="preserve"> </w:t>
            </w:r>
          </w:p>
        </w:tc>
        <w:tc>
          <w:tcPr>
            <w:tcW w:w="3215" w:type="pct"/>
          </w:tcPr>
          <w:p w14:paraId="68FEFC39" w14:textId="14208BB2" w:rsidR="00F06312" w:rsidRDefault="00DC19D5" w:rsidP="00C41F78">
            <w:pPr>
              <w:spacing w:before="60" w:after="60" w:line="240" w:lineRule="auto"/>
              <w:jc w:val="left"/>
              <w:rPr>
                <w:rFonts w:cs="Arial"/>
                <w:bCs/>
                <w:sz w:val="20"/>
                <w:szCs w:val="20"/>
              </w:rPr>
            </w:pPr>
            <w:r>
              <w:rPr>
                <w:rFonts w:cs="Arial"/>
                <w:bCs/>
                <w:sz w:val="20"/>
                <w:szCs w:val="20"/>
              </w:rPr>
              <w:t xml:space="preserve">Studie des BUNDs zum Einsatz von </w:t>
            </w:r>
            <w:r w:rsidR="00311384">
              <w:rPr>
                <w:rFonts w:cs="Arial"/>
                <w:bCs/>
                <w:sz w:val="20"/>
                <w:szCs w:val="20"/>
              </w:rPr>
              <w:t xml:space="preserve">Fluorverbindungen in Alltag, u. a. </w:t>
            </w:r>
            <w:r w:rsidR="002B2110">
              <w:rPr>
                <w:rFonts w:cs="Arial"/>
                <w:bCs/>
                <w:sz w:val="20"/>
                <w:szCs w:val="20"/>
              </w:rPr>
              <w:t>Bewertung der</w:t>
            </w:r>
            <w:r w:rsidR="00807525">
              <w:rPr>
                <w:rFonts w:cs="Arial"/>
                <w:bCs/>
                <w:sz w:val="20"/>
                <w:szCs w:val="20"/>
              </w:rPr>
              <w:t xml:space="preserve"> poly- und perfluorierten Alkylverbindungen in Outdoorkleidung</w:t>
            </w:r>
          </w:p>
        </w:tc>
      </w:tr>
      <w:tr w:rsidR="00E97A04" w:rsidRPr="00DA3813" w14:paraId="25255F51" w14:textId="77777777" w:rsidTr="00CA472C">
        <w:trPr>
          <w:trHeight w:val="113"/>
        </w:trPr>
        <w:tc>
          <w:tcPr>
            <w:tcW w:w="197" w:type="pct"/>
          </w:tcPr>
          <w:p w14:paraId="3257B45A" w14:textId="01E5E82C" w:rsidR="00E97A04" w:rsidRDefault="00856940" w:rsidP="00C41F78">
            <w:pPr>
              <w:spacing w:before="60" w:after="60"/>
              <w:jc w:val="center"/>
              <w:rPr>
                <w:sz w:val="20"/>
                <w:szCs w:val="20"/>
              </w:rPr>
            </w:pPr>
            <w:r>
              <w:rPr>
                <w:sz w:val="20"/>
                <w:szCs w:val="20"/>
              </w:rPr>
              <w:t>1</w:t>
            </w:r>
            <w:r w:rsidR="00D24495">
              <w:rPr>
                <w:sz w:val="20"/>
                <w:szCs w:val="20"/>
              </w:rPr>
              <w:t>9</w:t>
            </w:r>
          </w:p>
        </w:tc>
        <w:tc>
          <w:tcPr>
            <w:tcW w:w="1588" w:type="pct"/>
          </w:tcPr>
          <w:p w14:paraId="69AEB523" w14:textId="468F6EEE" w:rsidR="00E97A04" w:rsidRPr="00CA472C" w:rsidRDefault="00B25308" w:rsidP="00C41F78">
            <w:pPr>
              <w:rPr>
                <w:rStyle w:val="Hyperlink"/>
              </w:rPr>
            </w:pPr>
            <w:hyperlink r:id="rId25" w:history="1">
              <w:r w:rsidR="00A404A1" w:rsidRPr="00C43E20">
                <w:rPr>
                  <w:rStyle w:val="Hyperlink"/>
                </w:rPr>
                <w:t>https://www.seilnacht.com/Lexikon/k_polyam.html</w:t>
              </w:r>
            </w:hyperlink>
            <w:r w:rsidR="00A404A1">
              <w:rPr>
                <w:rStyle w:val="Hyperlink"/>
              </w:rPr>
              <w:t xml:space="preserve"> </w:t>
            </w:r>
          </w:p>
        </w:tc>
        <w:tc>
          <w:tcPr>
            <w:tcW w:w="3215" w:type="pct"/>
          </w:tcPr>
          <w:p w14:paraId="6E67F4C0" w14:textId="0CB0D0CE" w:rsidR="00742727" w:rsidRDefault="00856940" w:rsidP="00C41F78">
            <w:pPr>
              <w:spacing w:before="60" w:after="60" w:line="240" w:lineRule="auto"/>
              <w:jc w:val="left"/>
              <w:rPr>
                <w:rFonts w:cs="Arial"/>
                <w:bCs/>
                <w:sz w:val="20"/>
                <w:szCs w:val="20"/>
              </w:rPr>
            </w:pPr>
            <w:r>
              <w:rPr>
                <w:rFonts w:cs="Arial"/>
                <w:bCs/>
                <w:sz w:val="20"/>
                <w:szCs w:val="20"/>
              </w:rPr>
              <w:t>Homepage Seilnacht: Information zu Polyamiden; Reaktionsgleichungen zur Herstellung von Nylon und Perlon</w:t>
            </w:r>
          </w:p>
        </w:tc>
      </w:tr>
      <w:tr w:rsidR="00405EFF" w:rsidRPr="00DA3813" w14:paraId="6E84D86A" w14:textId="77777777" w:rsidTr="00CA472C">
        <w:trPr>
          <w:trHeight w:val="113"/>
        </w:trPr>
        <w:tc>
          <w:tcPr>
            <w:tcW w:w="197" w:type="pct"/>
          </w:tcPr>
          <w:p w14:paraId="69811C98" w14:textId="566D78E3" w:rsidR="00405EFF" w:rsidRDefault="00405EFF" w:rsidP="00C41F78">
            <w:pPr>
              <w:spacing w:before="60" w:after="60"/>
              <w:jc w:val="center"/>
              <w:rPr>
                <w:sz w:val="20"/>
                <w:szCs w:val="20"/>
              </w:rPr>
            </w:pPr>
            <w:r>
              <w:rPr>
                <w:sz w:val="20"/>
                <w:szCs w:val="20"/>
              </w:rPr>
              <w:t>2</w:t>
            </w:r>
            <w:r w:rsidR="00C505C2">
              <w:rPr>
                <w:sz w:val="20"/>
                <w:szCs w:val="20"/>
              </w:rPr>
              <w:t>0</w:t>
            </w:r>
          </w:p>
        </w:tc>
        <w:tc>
          <w:tcPr>
            <w:tcW w:w="1588" w:type="pct"/>
          </w:tcPr>
          <w:p w14:paraId="1932E8A2" w14:textId="4452B0E5" w:rsidR="00405EFF" w:rsidRPr="00CA472C" w:rsidRDefault="00B25308" w:rsidP="00C41F78">
            <w:pPr>
              <w:rPr>
                <w:rStyle w:val="Hyperlink"/>
              </w:rPr>
            </w:pPr>
            <w:hyperlink r:id="rId26" w:history="1">
              <w:r w:rsidR="000E2091" w:rsidRPr="00C43E20">
                <w:rPr>
                  <w:rStyle w:val="Hyperlink"/>
                </w:rPr>
                <w:t>https://www.chids.de/dachs/expvortr/796BiologischAbbaubareKunststoffe_Trabert.pdf</w:t>
              </w:r>
            </w:hyperlink>
            <w:r w:rsidR="000E2091">
              <w:rPr>
                <w:rStyle w:val="Hyperlink"/>
              </w:rPr>
              <w:t xml:space="preserve"> </w:t>
            </w:r>
          </w:p>
        </w:tc>
        <w:tc>
          <w:tcPr>
            <w:tcW w:w="3215" w:type="pct"/>
          </w:tcPr>
          <w:p w14:paraId="4E493A5F" w14:textId="77777777" w:rsidR="00405EFF" w:rsidRDefault="00405EFF" w:rsidP="00856940">
            <w:pPr>
              <w:spacing w:before="60" w:after="60" w:line="240" w:lineRule="auto"/>
              <w:jc w:val="left"/>
              <w:rPr>
                <w:rFonts w:cs="Arial"/>
                <w:bCs/>
                <w:sz w:val="20"/>
                <w:szCs w:val="20"/>
              </w:rPr>
            </w:pPr>
            <w:r>
              <w:rPr>
                <w:rFonts w:cs="Arial"/>
                <w:bCs/>
                <w:sz w:val="20"/>
                <w:szCs w:val="20"/>
              </w:rPr>
              <w:t>Seite der Chemie-Didaktik der Universität Marburg zu biologisch abbaubaren Kunststoffen; umfassende Hintergrundinformationen zur Herstellung, Verwendung, Eigenschaften und Abbaubarkeit verschiedener Kunststoffe wie z. B. Polyamide und Polymilchsäure</w:t>
            </w:r>
          </w:p>
          <w:p w14:paraId="51135A87" w14:textId="47F5C5D0" w:rsidR="006E47B4" w:rsidRDefault="006E47B4" w:rsidP="00856940">
            <w:pPr>
              <w:spacing w:before="60" w:after="60" w:line="240" w:lineRule="auto"/>
              <w:jc w:val="left"/>
              <w:rPr>
                <w:rFonts w:cs="Arial"/>
                <w:bCs/>
                <w:sz w:val="20"/>
                <w:szCs w:val="20"/>
              </w:rPr>
            </w:pPr>
            <w:r>
              <w:rPr>
                <w:rFonts w:cs="Arial"/>
                <w:bCs/>
                <w:sz w:val="20"/>
                <w:szCs w:val="20"/>
              </w:rPr>
              <w:t>[Gefahrstoffpiktogramme, H- und P-Sätze und Sicherheitshinweise müssen (insbesondere für die Schülerhände) an die aktuelle RISU angepasst werden]</w:t>
            </w:r>
          </w:p>
        </w:tc>
      </w:tr>
      <w:tr w:rsidR="00856940" w:rsidRPr="00DA3813" w14:paraId="786DA9B5" w14:textId="77777777" w:rsidTr="00CA472C">
        <w:trPr>
          <w:trHeight w:val="113"/>
        </w:trPr>
        <w:tc>
          <w:tcPr>
            <w:tcW w:w="197" w:type="pct"/>
          </w:tcPr>
          <w:p w14:paraId="6A85768E" w14:textId="2B337AB9" w:rsidR="00856940" w:rsidRDefault="00915330" w:rsidP="00C41F78">
            <w:pPr>
              <w:spacing w:before="60" w:after="60"/>
              <w:jc w:val="center"/>
              <w:rPr>
                <w:sz w:val="20"/>
                <w:szCs w:val="20"/>
              </w:rPr>
            </w:pPr>
            <w:r>
              <w:rPr>
                <w:sz w:val="20"/>
                <w:szCs w:val="20"/>
              </w:rPr>
              <w:t>2</w:t>
            </w:r>
            <w:r w:rsidR="00A77A48">
              <w:rPr>
                <w:sz w:val="20"/>
                <w:szCs w:val="20"/>
              </w:rPr>
              <w:t>1</w:t>
            </w:r>
          </w:p>
        </w:tc>
        <w:tc>
          <w:tcPr>
            <w:tcW w:w="1588" w:type="pct"/>
          </w:tcPr>
          <w:p w14:paraId="1D22056C" w14:textId="2074F684" w:rsidR="00856940" w:rsidRPr="00CA472C" w:rsidRDefault="00B25308" w:rsidP="00C41F78">
            <w:pPr>
              <w:rPr>
                <w:rStyle w:val="Hyperlink"/>
              </w:rPr>
            </w:pPr>
            <w:hyperlink r:id="rId27" w:history="1">
              <w:r w:rsidR="000E2091" w:rsidRPr="00C43E20">
                <w:rPr>
                  <w:rStyle w:val="Hyperlink"/>
                </w:rPr>
                <w:t>https://www.chemieunterricht.de/dc2/plaste/poly-ms.htm</w:t>
              </w:r>
            </w:hyperlink>
            <w:r w:rsidR="000E2091">
              <w:rPr>
                <w:rStyle w:val="Hyperlink"/>
              </w:rPr>
              <w:t xml:space="preserve"> </w:t>
            </w:r>
          </w:p>
        </w:tc>
        <w:tc>
          <w:tcPr>
            <w:tcW w:w="3215" w:type="pct"/>
          </w:tcPr>
          <w:p w14:paraId="3D36BFED" w14:textId="04F94E8E" w:rsidR="006E47B4" w:rsidRDefault="00915330" w:rsidP="00856940">
            <w:pPr>
              <w:spacing w:before="60" w:after="60" w:line="240" w:lineRule="auto"/>
              <w:jc w:val="left"/>
              <w:rPr>
                <w:rFonts w:cs="Arial"/>
                <w:bCs/>
                <w:sz w:val="20"/>
                <w:szCs w:val="20"/>
              </w:rPr>
            </w:pPr>
            <w:r>
              <w:rPr>
                <w:rFonts w:cs="Arial"/>
                <w:bCs/>
                <w:sz w:val="20"/>
                <w:szCs w:val="20"/>
              </w:rPr>
              <w:t>Homepage von Prof. Blume: ausführliche Beschreibung der Herstellung und Verwendung von Polymilchsäure einschließlich einer Versuchsvorschrift zur Herstellung der Polymilchsäure</w:t>
            </w:r>
          </w:p>
        </w:tc>
      </w:tr>
      <w:tr w:rsidR="00915330" w:rsidRPr="00DA3813" w14:paraId="116B6AE0" w14:textId="77777777" w:rsidTr="00CA472C">
        <w:trPr>
          <w:trHeight w:val="113"/>
        </w:trPr>
        <w:tc>
          <w:tcPr>
            <w:tcW w:w="197" w:type="pct"/>
          </w:tcPr>
          <w:p w14:paraId="52BDA6AC" w14:textId="48241481" w:rsidR="00915330" w:rsidRDefault="00641F83" w:rsidP="00C41F78">
            <w:pPr>
              <w:spacing w:before="60" w:after="60"/>
              <w:jc w:val="center"/>
              <w:rPr>
                <w:sz w:val="20"/>
                <w:szCs w:val="20"/>
              </w:rPr>
            </w:pPr>
            <w:r>
              <w:rPr>
                <w:sz w:val="20"/>
                <w:szCs w:val="20"/>
              </w:rPr>
              <w:t>2</w:t>
            </w:r>
            <w:r w:rsidR="00A77A48">
              <w:rPr>
                <w:sz w:val="20"/>
                <w:szCs w:val="20"/>
              </w:rPr>
              <w:t>2</w:t>
            </w:r>
          </w:p>
        </w:tc>
        <w:tc>
          <w:tcPr>
            <w:tcW w:w="1588" w:type="pct"/>
          </w:tcPr>
          <w:p w14:paraId="50AFF54B" w14:textId="70EA36C1" w:rsidR="00915330" w:rsidRPr="00CA472C" w:rsidRDefault="00B25308" w:rsidP="00C41F78">
            <w:pPr>
              <w:rPr>
                <w:rStyle w:val="Hyperlink"/>
              </w:rPr>
            </w:pPr>
            <w:hyperlink r:id="rId28" w:history="1">
              <w:r w:rsidR="00825057" w:rsidRPr="00825057">
                <w:rPr>
                  <w:rStyle w:val="Hyperlink"/>
                </w:rPr>
                <w:t>https://www.schulentwicklung.nrw.de/materialdatenbank/material/view/6093</w:t>
              </w:r>
            </w:hyperlink>
          </w:p>
        </w:tc>
        <w:tc>
          <w:tcPr>
            <w:tcW w:w="3215" w:type="pct"/>
          </w:tcPr>
          <w:p w14:paraId="09620BCD" w14:textId="5128992F" w:rsidR="00641F83" w:rsidRDefault="00641F83" w:rsidP="00641F83">
            <w:pPr>
              <w:spacing w:before="60" w:after="60" w:line="240" w:lineRule="auto"/>
              <w:jc w:val="left"/>
              <w:rPr>
                <w:rFonts w:cs="Arial"/>
                <w:bCs/>
                <w:sz w:val="20"/>
                <w:szCs w:val="20"/>
              </w:rPr>
            </w:pPr>
            <w:r w:rsidRPr="00CA472C">
              <w:rPr>
                <w:rFonts w:cs="Arial"/>
                <w:bCs/>
                <w:sz w:val="20"/>
                <w:szCs w:val="20"/>
              </w:rPr>
              <w:t>Prof. Dr. Cornelia Keck, Prof. Dr. Rainer H. Müller</w:t>
            </w:r>
            <w:r>
              <w:rPr>
                <w:rFonts w:cs="Arial"/>
                <w:bCs/>
                <w:sz w:val="20"/>
                <w:szCs w:val="20"/>
              </w:rPr>
              <w:t xml:space="preserve">: Internetlehrbuch zu „Moderne Arzneiformen und Pharmazeutische Technologien“; Kapitel </w:t>
            </w:r>
            <w:r w:rsidR="00537A3D">
              <w:rPr>
                <w:rFonts w:cs="Arial"/>
                <w:bCs/>
                <w:sz w:val="20"/>
                <w:szCs w:val="20"/>
              </w:rPr>
              <w:t>1.7</w:t>
            </w:r>
            <w:r>
              <w:rPr>
                <w:rFonts w:cs="Arial"/>
                <w:bCs/>
                <w:sz w:val="20"/>
                <w:szCs w:val="20"/>
              </w:rPr>
              <w:t xml:space="preserve"> </w:t>
            </w:r>
            <w:r w:rsidR="00C1143B">
              <w:rPr>
                <w:rFonts w:cs="Arial"/>
                <w:bCs/>
                <w:sz w:val="20"/>
                <w:szCs w:val="20"/>
              </w:rPr>
              <w:t>(Stefan Scheler, Sandoz AG)</w:t>
            </w:r>
            <w:r w:rsidR="00CA472C">
              <w:rPr>
                <w:rFonts w:cs="Arial"/>
                <w:bCs/>
                <w:sz w:val="20"/>
                <w:szCs w:val="20"/>
              </w:rPr>
              <w:t>:</w:t>
            </w:r>
            <w:r>
              <w:rPr>
                <w:rFonts w:cs="Arial"/>
                <w:bCs/>
                <w:sz w:val="20"/>
                <w:szCs w:val="20"/>
              </w:rPr>
              <w:t>Polymermikropartikel</w:t>
            </w:r>
            <w:r w:rsidR="00CA472C">
              <w:rPr>
                <w:rFonts w:cs="Arial"/>
                <w:bCs/>
                <w:sz w:val="20"/>
                <w:szCs w:val="20"/>
              </w:rPr>
              <w:t xml:space="preserve">: </w:t>
            </w:r>
            <w:r>
              <w:rPr>
                <w:rFonts w:cs="Arial"/>
                <w:bCs/>
                <w:sz w:val="20"/>
                <w:szCs w:val="20"/>
              </w:rPr>
              <w:t xml:space="preserve">Beschreibung der Synthese des Copolmers </w:t>
            </w:r>
            <w:r w:rsidRPr="00CA472C">
              <w:rPr>
                <w:rFonts w:cs="Arial"/>
                <w:bCs/>
                <w:sz w:val="20"/>
                <w:szCs w:val="20"/>
              </w:rPr>
              <w:t>Poly(lactid-co-glycolid)</w:t>
            </w:r>
            <w:r>
              <w:rPr>
                <w:rFonts w:cs="Arial"/>
                <w:sz w:val="30"/>
                <w:szCs w:val="30"/>
              </w:rPr>
              <w:t xml:space="preserve"> </w:t>
            </w:r>
            <w:r w:rsidRPr="00CA472C">
              <w:rPr>
                <w:rFonts w:cs="Arial"/>
                <w:bCs/>
                <w:sz w:val="20"/>
                <w:szCs w:val="20"/>
              </w:rPr>
              <w:t xml:space="preserve">einschließlich der </w:t>
            </w:r>
            <w:r>
              <w:rPr>
                <w:rFonts w:cs="Arial"/>
                <w:bCs/>
                <w:sz w:val="20"/>
                <w:szCs w:val="20"/>
              </w:rPr>
              <w:t xml:space="preserve">Herstellung und Wirkung der Polymermikropartikel </w:t>
            </w:r>
          </w:p>
        </w:tc>
      </w:tr>
      <w:tr w:rsidR="00797958" w:rsidRPr="00DA3813" w14:paraId="04B5DF09" w14:textId="77777777" w:rsidTr="00CA472C">
        <w:trPr>
          <w:trHeight w:val="113"/>
        </w:trPr>
        <w:tc>
          <w:tcPr>
            <w:tcW w:w="197" w:type="pct"/>
          </w:tcPr>
          <w:p w14:paraId="099680E5" w14:textId="2D569F77" w:rsidR="00797958" w:rsidRDefault="00B93ACE" w:rsidP="00C41F78">
            <w:pPr>
              <w:spacing w:before="60" w:after="60"/>
              <w:jc w:val="center"/>
              <w:rPr>
                <w:sz w:val="20"/>
                <w:szCs w:val="20"/>
              </w:rPr>
            </w:pPr>
            <w:r>
              <w:rPr>
                <w:sz w:val="20"/>
                <w:szCs w:val="20"/>
              </w:rPr>
              <w:t>2</w:t>
            </w:r>
            <w:r w:rsidR="00A77A48">
              <w:rPr>
                <w:sz w:val="20"/>
                <w:szCs w:val="20"/>
              </w:rPr>
              <w:t>3</w:t>
            </w:r>
          </w:p>
        </w:tc>
        <w:tc>
          <w:tcPr>
            <w:tcW w:w="1588" w:type="pct"/>
          </w:tcPr>
          <w:p w14:paraId="6DDB7EAC" w14:textId="653A4F22" w:rsidR="00797958" w:rsidRPr="00CA472C" w:rsidRDefault="00B25308" w:rsidP="00C41F78">
            <w:pPr>
              <w:rPr>
                <w:rStyle w:val="Hyperlink"/>
              </w:rPr>
            </w:pPr>
            <w:hyperlink r:id="rId29" w:history="1">
              <w:r w:rsidR="000E2091" w:rsidRPr="00C43E20">
                <w:rPr>
                  <w:rStyle w:val="Hyperlink"/>
                </w:rPr>
                <w:t>https://www.tu-braunschweig.de/index.php?eID=dumpFile&amp;t=f&amp;f=90858&amp;token=082016fa57d8d67436ecbfd67aa4676446f13780</w:t>
              </w:r>
            </w:hyperlink>
            <w:r w:rsidR="000E2091">
              <w:rPr>
                <w:rStyle w:val="Hyperlink"/>
              </w:rPr>
              <w:t xml:space="preserve"> </w:t>
            </w:r>
          </w:p>
        </w:tc>
        <w:tc>
          <w:tcPr>
            <w:tcW w:w="3215" w:type="pct"/>
          </w:tcPr>
          <w:p w14:paraId="18977024" w14:textId="160F0158" w:rsidR="00F04FEF" w:rsidRPr="00797958" w:rsidRDefault="00DD4E82" w:rsidP="00F04FEF">
            <w:pPr>
              <w:spacing w:before="60" w:after="60" w:line="240" w:lineRule="auto"/>
              <w:jc w:val="left"/>
              <w:rPr>
                <w:rFonts w:cs="Arial"/>
                <w:bCs/>
                <w:sz w:val="20"/>
                <w:szCs w:val="20"/>
              </w:rPr>
            </w:pPr>
            <w:r>
              <w:rPr>
                <w:rFonts w:cs="Arial"/>
                <w:bCs/>
                <w:sz w:val="20"/>
                <w:szCs w:val="20"/>
              </w:rPr>
              <w:t xml:space="preserve">Seite </w:t>
            </w:r>
            <w:r w:rsidR="00DC371A">
              <w:rPr>
                <w:rFonts w:cs="Arial"/>
                <w:bCs/>
                <w:sz w:val="20"/>
                <w:szCs w:val="20"/>
              </w:rPr>
              <w:t>des Schülerlabors der TU Braunschweig</w:t>
            </w:r>
            <w:r w:rsidR="005246A7">
              <w:rPr>
                <w:rFonts w:cs="Arial"/>
                <w:bCs/>
                <w:sz w:val="20"/>
                <w:szCs w:val="20"/>
              </w:rPr>
              <w:t xml:space="preserve"> mit Schwerpunkt Polyelektrolyte; </w:t>
            </w:r>
            <w:r w:rsidR="00071793">
              <w:rPr>
                <w:rFonts w:cs="Arial"/>
                <w:bCs/>
                <w:sz w:val="20"/>
                <w:szCs w:val="20"/>
              </w:rPr>
              <w:t>Beschreibung der Eigenschaften und Herstellung von Pol</w:t>
            </w:r>
            <w:r w:rsidR="00F04FEF">
              <w:rPr>
                <w:rFonts w:cs="Arial"/>
                <w:bCs/>
                <w:sz w:val="20"/>
                <w:szCs w:val="20"/>
              </w:rPr>
              <w:t>yacrylat</w:t>
            </w:r>
          </w:p>
        </w:tc>
      </w:tr>
      <w:tr w:rsidR="00797958" w:rsidRPr="00DA3813" w14:paraId="1348BFFC" w14:textId="77777777" w:rsidTr="00CA472C">
        <w:trPr>
          <w:trHeight w:val="113"/>
        </w:trPr>
        <w:tc>
          <w:tcPr>
            <w:tcW w:w="197" w:type="pct"/>
          </w:tcPr>
          <w:p w14:paraId="5757E997" w14:textId="14F8BECB" w:rsidR="00797958" w:rsidRDefault="00092257" w:rsidP="00C41F78">
            <w:pPr>
              <w:spacing w:before="60" w:after="60"/>
              <w:jc w:val="center"/>
              <w:rPr>
                <w:sz w:val="20"/>
                <w:szCs w:val="20"/>
              </w:rPr>
            </w:pPr>
            <w:r>
              <w:rPr>
                <w:sz w:val="20"/>
                <w:szCs w:val="20"/>
              </w:rPr>
              <w:t>2</w:t>
            </w:r>
            <w:r w:rsidR="00A77A48">
              <w:rPr>
                <w:sz w:val="20"/>
                <w:szCs w:val="20"/>
              </w:rPr>
              <w:t>4</w:t>
            </w:r>
          </w:p>
        </w:tc>
        <w:tc>
          <w:tcPr>
            <w:tcW w:w="1588" w:type="pct"/>
          </w:tcPr>
          <w:p w14:paraId="62A92E87" w14:textId="704A8558" w:rsidR="00797958" w:rsidRPr="00CA472C" w:rsidRDefault="00B25308" w:rsidP="00C41F78">
            <w:pPr>
              <w:rPr>
                <w:rStyle w:val="Hyperlink"/>
              </w:rPr>
            </w:pPr>
            <w:hyperlink r:id="rId30" w:history="1">
              <w:r w:rsidR="000E2091" w:rsidRPr="00C43E20">
                <w:rPr>
                  <w:rStyle w:val="Hyperlink"/>
                </w:rPr>
                <w:t>https://www.chids.de/dachs/praktikumsprotokolle/PP0198Polyelektrolyte_im_Haargel.pdf</w:t>
              </w:r>
            </w:hyperlink>
            <w:r w:rsidR="000E2091">
              <w:rPr>
                <w:rStyle w:val="Hyperlink"/>
              </w:rPr>
              <w:t xml:space="preserve"> </w:t>
            </w:r>
          </w:p>
        </w:tc>
        <w:tc>
          <w:tcPr>
            <w:tcW w:w="3215" w:type="pct"/>
          </w:tcPr>
          <w:p w14:paraId="62685535" w14:textId="77777777" w:rsidR="00797958" w:rsidRDefault="00933898" w:rsidP="00641F83">
            <w:pPr>
              <w:spacing w:before="60" w:after="60" w:line="240" w:lineRule="auto"/>
              <w:jc w:val="left"/>
              <w:rPr>
                <w:rFonts w:cs="Arial"/>
                <w:bCs/>
                <w:sz w:val="20"/>
                <w:szCs w:val="20"/>
              </w:rPr>
            </w:pPr>
            <w:r>
              <w:rPr>
                <w:rFonts w:cs="Arial"/>
                <w:bCs/>
                <w:sz w:val="20"/>
                <w:szCs w:val="20"/>
              </w:rPr>
              <w:t xml:space="preserve">Seite der Chemie-Didaktik der Universität Marburg zur Untersuchung von Polyelektrolyte im Haargel </w:t>
            </w:r>
            <w:r w:rsidR="0022229C">
              <w:rPr>
                <w:rFonts w:cs="Arial"/>
                <w:bCs/>
                <w:sz w:val="20"/>
                <w:szCs w:val="20"/>
              </w:rPr>
              <w:t>(Versuchsbeschreibung einschließlich fachlicher Hintergründe)</w:t>
            </w:r>
          </w:p>
          <w:p w14:paraId="0F6AE7BC" w14:textId="3E493C6F" w:rsidR="00C93461" w:rsidRPr="00797958" w:rsidRDefault="00C93461" w:rsidP="00641F83">
            <w:pPr>
              <w:spacing w:before="60" w:after="60" w:line="240" w:lineRule="auto"/>
              <w:jc w:val="left"/>
              <w:rPr>
                <w:rFonts w:cs="Arial"/>
                <w:bCs/>
                <w:sz w:val="20"/>
                <w:szCs w:val="20"/>
              </w:rPr>
            </w:pPr>
            <w:r>
              <w:rPr>
                <w:rFonts w:cs="Arial"/>
                <w:bCs/>
                <w:sz w:val="20"/>
                <w:szCs w:val="20"/>
              </w:rPr>
              <w:t>[Gefahrstoffpiktogramme, H- und P-Sätze und Sicherheitshinweise müssen (insbesondere für die Schülerhände) an die aktuelle RISU angepasst werden]</w:t>
            </w:r>
          </w:p>
        </w:tc>
      </w:tr>
      <w:tr w:rsidR="00797958" w:rsidRPr="00DA3813" w14:paraId="3F3B9D50" w14:textId="77777777" w:rsidTr="00CA472C">
        <w:trPr>
          <w:trHeight w:val="113"/>
        </w:trPr>
        <w:tc>
          <w:tcPr>
            <w:tcW w:w="197" w:type="pct"/>
          </w:tcPr>
          <w:p w14:paraId="54C6E152" w14:textId="0A4FEDD7" w:rsidR="00797958" w:rsidRDefault="0059664C" w:rsidP="00C41F78">
            <w:pPr>
              <w:spacing w:before="60" w:after="60"/>
              <w:jc w:val="center"/>
              <w:rPr>
                <w:sz w:val="20"/>
                <w:szCs w:val="20"/>
              </w:rPr>
            </w:pPr>
            <w:r>
              <w:rPr>
                <w:sz w:val="20"/>
                <w:szCs w:val="20"/>
              </w:rPr>
              <w:t>2</w:t>
            </w:r>
            <w:r w:rsidR="00A77A48">
              <w:rPr>
                <w:sz w:val="20"/>
                <w:szCs w:val="20"/>
              </w:rPr>
              <w:t>5</w:t>
            </w:r>
          </w:p>
        </w:tc>
        <w:tc>
          <w:tcPr>
            <w:tcW w:w="1588" w:type="pct"/>
          </w:tcPr>
          <w:p w14:paraId="6CBEDE9A" w14:textId="3B8C910A" w:rsidR="00797958" w:rsidRPr="00CA472C" w:rsidRDefault="00B25308" w:rsidP="00C41F78">
            <w:pPr>
              <w:rPr>
                <w:rStyle w:val="Hyperlink"/>
              </w:rPr>
            </w:pPr>
            <w:hyperlink r:id="rId31" w:history="1">
              <w:r w:rsidR="000E2091" w:rsidRPr="00C43E20">
                <w:rPr>
                  <w:rStyle w:val="Hyperlink"/>
                </w:rPr>
                <w:t>https://www.chemieunterricht.de/dc2/nachwroh/nrt_03.htm</w:t>
              </w:r>
            </w:hyperlink>
            <w:r w:rsidR="000E2091">
              <w:rPr>
                <w:rStyle w:val="Hyperlink"/>
              </w:rPr>
              <w:t xml:space="preserve"> </w:t>
            </w:r>
          </w:p>
        </w:tc>
        <w:tc>
          <w:tcPr>
            <w:tcW w:w="3215" w:type="pct"/>
          </w:tcPr>
          <w:p w14:paraId="29677B13" w14:textId="77777777" w:rsidR="00797958" w:rsidRDefault="001E3F43" w:rsidP="00641F83">
            <w:pPr>
              <w:spacing w:before="60" w:after="60" w:line="240" w:lineRule="auto"/>
              <w:jc w:val="left"/>
              <w:rPr>
                <w:rFonts w:cs="Arial"/>
                <w:bCs/>
                <w:sz w:val="20"/>
                <w:szCs w:val="20"/>
              </w:rPr>
            </w:pPr>
            <w:r>
              <w:rPr>
                <w:rFonts w:cs="Arial"/>
                <w:bCs/>
                <w:sz w:val="20"/>
                <w:szCs w:val="20"/>
              </w:rPr>
              <w:t>Homepage von Prof. Blume: ausführliche Beschreibung der Herstellung von Polyurethan aus nachwachsenden Rohstoffen einschließlich verschiedener Experimente</w:t>
            </w:r>
            <w:r w:rsidR="00B809E6">
              <w:rPr>
                <w:rFonts w:cs="Arial"/>
                <w:bCs/>
                <w:sz w:val="20"/>
                <w:szCs w:val="20"/>
              </w:rPr>
              <w:t xml:space="preserve"> zur Herstellung aus Kohlenhydraten </w:t>
            </w:r>
            <w:r w:rsidR="0057188A">
              <w:rPr>
                <w:rFonts w:cs="Arial"/>
                <w:bCs/>
                <w:sz w:val="20"/>
                <w:szCs w:val="20"/>
              </w:rPr>
              <w:t>bzw. Lignin</w:t>
            </w:r>
          </w:p>
          <w:p w14:paraId="716EB5A6" w14:textId="6EB9C5D3" w:rsidR="001A5BE1" w:rsidRPr="00797958" w:rsidRDefault="001A5BE1" w:rsidP="00641F83">
            <w:pPr>
              <w:spacing w:before="60" w:after="60" w:line="240" w:lineRule="auto"/>
              <w:jc w:val="left"/>
              <w:rPr>
                <w:rFonts w:cs="Arial"/>
                <w:bCs/>
                <w:sz w:val="20"/>
                <w:szCs w:val="20"/>
              </w:rPr>
            </w:pPr>
            <w:r>
              <w:rPr>
                <w:rFonts w:cs="Arial"/>
                <w:bCs/>
                <w:sz w:val="20"/>
                <w:szCs w:val="20"/>
              </w:rPr>
              <w:t>[Gefahrstoffpiktogramme, H- und P-Sätze und Sicherheitshinweise müssen (insbesondere für die Schülerhände) an die aktuelle RISU angepasst werden]</w:t>
            </w:r>
          </w:p>
        </w:tc>
      </w:tr>
      <w:tr w:rsidR="00E423FD" w:rsidRPr="00DA3813" w14:paraId="328B5EDB" w14:textId="77777777" w:rsidTr="00CA472C">
        <w:trPr>
          <w:trHeight w:val="113"/>
        </w:trPr>
        <w:tc>
          <w:tcPr>
            <w:tcW w:w="197" w:type="pct"/>
          </w:tcPr>
          <w:p w14:paraId="33FC7349" w14:textId="709E8F19" w:rsidR="00E423FD" w:rsidRDefault="008A2757" w:rsidP="00C41F78">
            <w:pPr>
              <w:spacing w:before="60" w:after="60"/>
              <w:jc w:val="center"/>
              <w:rPr>
                <w:sz w:val="20"/>
                <w:szCs w:val="20"/>
              </w:rPr>
            </w:pPr>
            <w:r>
              <w:rPr>
                <w:sz w:val="20"/>
                <w:szCs w:val="20"/>
              </w:rPr>
              <w:t>2</w:t>
            </w:r>
            <w:r w:rsidR="00A77A48">
              <w:rPr>
                <w:sz w:val="20"/>
                <w:szCs w:val="20"/>
              </w:rPr>
              <w:t>6</w:t>
            </w:r>
          </w:p>
        </w:tc>
        <w:tc>
          <w:tcPr>
            <w:tcW w:w="1588" w:type="pct"/>
          </w:tcPr>
          <w:p w14:paraId="76DF8CC9" w14:textId="45E485D2" w:rsidR="00E423FD" w:rsidRPr="00CA472C" w:rsidRDefault="00B25308" w:rsidP="00C41F78">
            <w:pPr>
              <w:rPr>
                <w:rStyle w:val="Hyperlink"/>
              </w:rPr>
            </w:pPr>
            <w:hyperlink r:id="rId32" w:history="1">
              <w:r w:rsidR="000E2091" w:rsidRPr="00C43E20">
                <w:rPr>
                  <w:rStyle w:val="Hyperlink"/>
                </w:rPr>
                <w:t>https://www.bergfreunde.de/blog/technik-pu-beschichtung/</w:t>
              </w:r>
            </w:hyperlink>
            <w:r w:rsidR="000E2091">
              <w:rPr>
                <w:rStyle w:val="Hyperlink"/>
              </w:rPr>
              <w:t xml:space="preserve"> </w:t>
            </w:r>
          </w:p>
        </w:tc>
        <w:tc>
          <w:tcPr>
            <w:tcW w:w="3215" w:type="pct"/>
          </w:tcPr>
          <w:p w14:paraId="7928EFFB" w14:textId="118D8C0E" w:rsidR="00E423FD" w:rsidRPr="00797958" w:rsidRDefault="00BE5FD8" w:rsidP="00641F83">
            <w:pPr>
              <w:spacing w:before="60" w:after="60" w:line="240" w:lineRule="auto"/>
              <w:jc w:val="left"/>
              <w:rPr>
                <w:rFonts w:cs="Arial"/>
                <w:bCs/>
                <w:sz w:val="20"/>
                <w:szCs w:val="20"/>
              </w:rPr>
            </w:pPr>
            <w:r>
              <w:rPr>
                <w:rFonts w:cs="Arial"/>
                <w:bCs/>
                <w:sz w:val="20"/>
                <w:szCs w:val="20"/>
              </w:rPr>
              <w:t xml:space="preserve">Blog der Seite </w:t>
            </w:r>
            <w:r w:rsidR="00982435">
              <w:rPr>
                <w:rFonts w:cs="Arial"/>
                <w:bCs/>
                <w:sz w:val="20"/>
                <w:szCs w:val="20"/>
              </w:rPr>
              <w:t>Bergsporthändlers „</w:t>
            </w:r>
            <w:r>
              <w:rPr>
                <w:rFonts w:cs="Arial"/>
                <w:bCs/>
                <w:sz w:val="20"/>
                <w:szCs w:val="20"/>
              </w:rPr>
              <w:t>Berg</w:t>
            </w:r>
            <w:r w:rsidR="001B3C75">
              <w:rPr>
                <w:rFonts w:cs="Arial"/>
                <w:bCs/>
                <w:sz w:val="20"/>
                <w:szCs w:val="20"/>
              </w:rPr>
              <w:t>f</w:t>
            </w:r>
            <w:r>
              <w:rPr>
                <w:rFonts w:cs="Arial"/>
                <w:bCs/>
                <w:sz w:val="20"/>
                <w:szCs w:val="20"/>
              </w:rPr>
              <w:t>reunde</w:t>
            </w:r>
            <w:r w:rsidR="00982435">
              <w:rPr>
                <w:rFonts w:cs="Arial"/>
                <w:bCs/>
                <w:sz w:val="20"/>
                <w:szCs w:val="20"/>
              </w:rPr>
              <w:t xml:space="preserve">“; </w:t>
            </w:r>
            <w:r w:rsidR="00190A59">
              <w:rPr>
                <w:rFonts w:cs="Arial"/>
                <w:bCs/>
                <w:sz w:val="20"/>
                <w:szCs w:val="20"/>
              </w:rPr>
              <w:t>fachlich verständlich aufbereiteter Artikel zu Regenbekleidung mit PU-Beschichtung</w:t>
            </w:r>
          </w:p>
        </w:tc>
      </w:tr>
      <w:tr w:rsidR="007B431F" w:rsidRPr="00DA3813" w14:paraId="4E570BB7" w14:textId="77777777" w:rsidTr="00CA472C">
        <w:trPr>
          <w:trHeight w:val="113"/>
        </w:trPr>
        <w:tc>
          <w:tcPr>
            <w:tcW w:w="197" w:type="pct"/>
          </w:tcPr>
          <w:p w14:paraId="5AED2B24" w14:textId="6161C8CD" w:rsidR="007B431F" w:rsidRDefault="007B431F" w:rsidP="00C41F78">
            <w:pPr>
              <w:spacing w:before="60" w:after="60"/>
              <w:jc w:val="center"/>
              <w:rPr>
                <w:sz w:val="20"/>
                <w:szCs w:val="20"/>
              </w:rPr>
            </w:pPr>
            <w:r>
              <w:rPr>
                <w:sz w:val="20"/>
                <w:szCs w:val="20"/>
              </w:rPr>
              <w:lastRenderedPageBreak/>
              <w:t>2</w:t>
            </w:r>
            <w:r w:rsidR="00A77A48">
              <w:rPr>
                <w:sz w:val="20"/>
                <w:szCs w:val="20"/>
              </w:rPr>
              <w:t>7</w:t>
            </w:r>
          </w:p>
        </w:tc>
        <w:tc>
          <w:tcPr>
            <w:tcW w:w="1588" w:type="pct"/>
          </w:tcPr>
          <w:p w14:paraId="579CDDB1" w14:textId="6C68DC81" w:rsidR="007B431F" w:rsidRPr="00CA472C" w:rsidRDefault="00B25308" w:rsidP="00C41F78">
            <w:pPr>
              <w:rPr>
                <w:rStyle w:val="Hyperlink"/>
              </w:rPr>
            </w:pPr>
            <w:hyperlink r:id="rId33" w:history="1">
              <w:r w:rsidR="000E2091" w:rsidRPr="00C43E20">
                <w:rPr>
                  <w:rStyle w:val="Hyperlink"/>
                </w:rPr>
                <w:t>https://ethz.ch/content/dam/ethz/special-interest/chab/se-management-dam/Sicherheit/SafetyLecturePraxismodule/DE/Korrekte%20Auswahl%20und%20Umgang%20mit%20Handschuhen_Deutsch_Ohne%20Video.pdf</w:t>
              </w:r>
            </w:hyperlink>
            <w:r w:rsidR="000E2091">
              <w:rPr>
                <w:rStyle w:val="Hyperlink"/>
              </w:rPr>
              <w:t xml:space="preserve"> </w:t>
            </w:r>
          </w:p>
        </w:tc>
        <w:tc>
          <w:tcPr>
            <w:tcW w:w="3215" w:type="pct"/>
          </w:tcPr>
          <w:p w14:paraId="37F1B26F" w14:textId="429CB560" w:rsidR="006236A6" w:rsidRDefault="007374B8" w:rsidP="00641F83">
            <w:pPr>
              <w:spacing w:before="60" w:after="60" w:line="240" w:lineRule="auto"/>
              <w:jc w:val="left"/>
              <w:rPr>
                <w:rFonts w:cs="Arial"/>
                <w:bCs/>
                <w:sz w:val="20"/>
                <w:szCs w:val="20"/>
              </w:rPr>
            </w:pPr>
            <w:r>
              <w:rPr>
                <w:rFonts w:cs="Arial"/>
                <w:bCs/>
                <w:sz w:val="20"/>
                <w:szCs w:val="20"/>
              </w:rPr>
              <w:t>Seite der ETH Zürich zu</w:t>
            </w:r>
            <w:r w:rsidR="00941F56">
              <w:rPr>
                <w:rFonts w:cs="Arial"/>
                <w:bCs/>
                <w:sz w:val="20"/>
                <w:szCs w:val="20"/>
              </w:rPr>
              <w:t>r korrekten Auswahl und Umgang von Handschuhen (</w:t>
            </w:r>
            <w:r w:rsidR="00031577">
              <w:rPr>
                <w:rFonts w:cs="Arial"/>
                <w:bCs/>
                <w:sz w:val="20"/>
                <w:szCs w:val="20"/>
              </w:rPr>
              <w:t xml:space="preserve">Klassifizierung von Arbeitsschutzhandschuhen, </w:t>
            </w:r>
            <w:r w:rsidR="006236A6">
              <w:rPr>
                <w:rFonts w:cs="Arial"/>
                <w:bCs/>
                <w:sz w:val="20"/>
                <w:szCs w:val="20"/>
              </w:rPr>
              <w:t>Permeation und Schutzindex, Material, Chemikalienfestigkeit)</w:t>
            </w:r>
          </w:p>
        </w:tc>
      </w:tr>
      <w:tr w:rsidR="00447BCF" w:rsidRPr="00DA3813" w14:paraId="3F68E312" w14:textId="77777777" w:rsidTr="00CA472C">
        <w:trPr>
          <w:trHeight w:val="113"/>
        </w:trPr>
        <w:tc>
          <w:tcPr>
            <w:tcW w:w="197" w:type="pct"/>
          </w:tcPr>
          <w:p w14:paraId="35F3F5C1" w14:textId="352B0F13" w:rsidR="00447BCF" w:rsidRDefault="00447BCF" w:rsidP="00C41F78">
            <w:pPr>
              <w:spacing w:before="60" w:after="60"/>
              <w:jc w:val="center"/>
              <w:rPr>
                <w:sz w:val="20"/>
                <w:szCs w:val="20"/>
              </w:rPr>
            </w:pPr>
            <w:r>
              <w:rPr>
                <w:sz w:val="20"/>
                <w:szCs w:val="20"/>
              </w:rPr>
              <w:t>2</w:t>
            </w:r>
            <w:r w:rsidR="00A77A48">
              <w:rPr>
                <w:sz w:val="20"/>
                <w:szCs w:val="20"/>
              </w:rPr>
              <w:t>8</w:t>
            </w:r>
          </w:p>
        </w:tc>
        <w:tc>
          <w:tcPr>
            <w:tcW w:w="1588" w:type="pct"/>
          </w:tcPr>
          <w:p w14:paraId="6B27BCFC" w14:textId="3A5EC535" w:rsidR="00447BCF" w:rsidRPr="00CA472C" w:rsidRDefault="00B25308" w:rsidP="00C41F78">
            <w:pPr>
              <w:rPr>
                <w:rStyle w:val="Hyperlink"/>
              </w:rPr>
            </w:pPr>
            <w:hyperlink r:id="rId34" w:history="1">
              <w:r w:rsidR="000E2091" w:rsidRPr="00C43E20">
                <w:rPr>
                  <w:rStyle w:val="Hyperlink"/>
                </w:rPr>
                <w:t>https://www.seilnacht.com/Lexikon/k_gummi.html</w:t>
              </w:r>
            </w:hyperlink>
            <w:r w:rsidR="000E2091">
              <w:rPr>
                <w:rStyle w:val="Hyperlink"/>
              </w:rPr>
              <w:t xml:space="preserve"> </w:t>
            </w:r>
          </w:p>
        </w:tc>
        <w:tc>
          <w:tcPr>
            <w:tcW w:w="3215" w:type="pct"/>
          </w:tcPr>
          <w:p w14:paraId="6E8A0183" w14:textId="30E6010F" w:rsidR="00447BCF" w:rsidRDefault="00447BCF" w:rsidP="00641F83">
            <w:pPr>
              <w:spacing w:before="60" w:after="60" w:line="240" w:lineRule="auto"/>
              <w:jc w:val="left"/>
              <w:rPr>
                <w:rFonts w:cs="Arial"/>
                <w:bCs/>
                <w:sz w:val="20"/>
                <w:szCs w:val="20"/>
              </w:rPr>
            </w:pPr>
            <w:r>
              <w:rPr>
                <w:rFonts w:cs="Arial"/>
                <w:bCs/>
                <w:sz w:val="20"/>
                <w:szCs w:val="20"/>
              </w:rPr>
              <w:t>Homepage Seilnacht: Information zu den verschiedenen Kautschukarten (natürlich, synthetisch)</w:t>
            </w:r>
          </w:p>
        </w:tc>
      </w:tr>
      <w:tr w:rsidR="006236A6" w:rsidRPr="00DA3813" w14:paraId="042CEFA1" w14:textId="77777777" w:rsidTr="00CA472C">
        <w:trPr>
          <w:trHeight w:val="113"/>
        </w:trPr>
        <w:tc>
          <w:tcPr>
            <w:tcW w:w="197" w:type="pct"/>
          </w:tcPr>
          <w:p w14:paraId="5B7B7AD9" w14:textId="3DBE0F40" w:rsidR="006236A6" w:rsidRDefault="00A77A48" w:rsidP="00C41F78">
            <w:pPr>
              <w:spacing w:before="60" w:after="60"/>
              <w:jc w:val="center"/>
              <w:rPr>
                <w:sz w:val="20"/>
                <w:szCs w:val="20"/>
              </w:rPr>
            </w:pPr>
            <w:r>
              <w:rPr>
                <w:sz w:val="20"/>
                <w:szCs w:val="20"/>
              </w:rPr>
              <w:t>29</w:t>
            </w:r>
          </w:p>
        </w:tc>
        <w:tc>
          <w:tcPr>
            <w:tcW w:w="1588" w:type="pct"/>
          </w:tcPr>
          <w:p w14:paraId="2B24B23F" w14:textId="01B01ED4" w:rsidR="00CA472C" w:rsidRDefault="00B25308" w:rsidP="00C41F78">
            <w:hyperlink r:id="rId35" w:history="1">
              <w:r w:rsidR="00CA472C" w:rsidRPr="009216BD">
                <w:rPr>
                  <w:rStyle w:val="Hyperlink"/>
                </w:rPr>
                <w:t>https://bilder.buecher.de/zusatz/22/22508/22508650_lese_1.pdf</w:t>
              </w:r>
            </w:hyperlink>
            <w:r w:rsidR="000E2091">
              <w:rPr>
                <w:rStyle w:val="Hyperlink"/>
              </w:rPr>
              <w:t xml:space="preserve"> </w:t>
            </w:r>
          </w:p>
        </w:tc>
        <w:tc>
          <w:tcPr>
            <w:tcW w:w="3215" w:type="pct"/>
          </w:tcPr>
          <w:p w14:paraId="5444C707" w14:textId="77777777" w:rsidR="006236A6" w:rsidRDefault="00B762C8" w:rsidP="00641F83">
            <w:pPr>
              <w:spacing w:before="60" w:after="60" w:line="240" w:lineRule="auto"/>
              <w:jc w:val="left"/>
              <w:rPr>
                <w:rFonts w:cs="Arial"/>
                <w:bCs/>
                <w:sz w:val="20"/>
                <w:szCs w:val="20"/>
              </w:rPr>
            </w:pPr>
            <w:r>
              <w:rPr>
                <w:rFonts w:cs="Arial"/>
                <w:bCs/>
                <w:sz w:val="20"/>
                <w:szCs w:val="20"/>
              </w:rPr>
              <w:t xml:space="preserve">Latexgewinnung, </w:t>
            </w:r>
            <w:r w:rsidR="006231DB">
              <w:rPr>
                <w:rFonts w:cs="Arial"/>
                <w:bCs/>
                <w:sz w:val="20"/>
                <w:szCs w:val="20"/>
              </w:rPr>
              <w:t>Herstellung von Kau</w:t>
            </w:r>
            <w:r w:rsidR="000E2091">
              <w:rPr>
                <w:rFonts w:cs="Arial"/>
                <w:bCs/>
                <w:sz w:val="20"/>
                <w:szCs w:val="20"/>
              </w:rPr>
              <w:t>t</w:t>
            </w:r>
            <w:r w:rsidR="006231DB">
              <w:rPr>
                <w:rFonts w:cs="Arial"/>
                <w:bCs/>
                <w:sz w:val="20"/>
                <w:szCs w:val="20"/>
              </w:rPr>
              <w:t>schuk/Gummi am Beispiel des Luftballons (Die Chemie des Luftballons)</w:t>
            </w:r>
          </w:p>
          <w:p w14:paraId="39D6E571" w14:textId="19B3F354" w:rsidR="00DF1772" w:rsidDel="007374B8" w:rsidRDefault="00DF1772" w:rsidP="00641F83">
            <w:pPr>
              <w:spacing w:before="60" w:after="60" w:line="240" w:lineRule="auto"/>
              <w:jc w:val="left"/>
              <w:rPr>
                <w:rFonts w:cs="Arial"/>
                <w:bCs/>
                <w:sz w:val="20"/>
                <w:szCs w:val="20"/>
              </w:rPr>
            </w:pPr>
            <w:r>
              <w:rPr>
                <w:rFonts w:cs="Arial"/>
                <w:bCs/>
                <w:sz w:val="20"/>
                <w:szCs w:val="20"/>
              </w:rPr>
              <w:t>[Gefahrstoffpiktogramme, H- und P-Sätze und Sicherheitshinweise müssen (insbesondere für die Schülerhände) an die aktuelle RISU angepasst werden]</w:t>
            </w:r>
          </w:p>
        </w:tc>
      </w:tr>
      <w:tr w:rsidR="00B762C8" w:rsidRPr="00DA3813" w14:paraId="214D4C2B" w14:textId="77777777" w:rsidTr="00CA472C">
        <w:trPr>
          <w:trHeight w:val="113"/>
        </w:trPr>
        <w:tc>
          <w:tcPr>
            <w:tcW w:w="197" w:type="pct"/>
          </w:tcPr>
          <w:p w14:paraId="13949E51" w14:textId="551E3158" w:rsidR="00B762C8" w:rsidRDefault="00946F0F" w:rsidP="00C41F78">
            <w:pPr>
              <w:spacing w:before="60" w:after="60"/>
              <w:jc w:val="center"/>
              <w:rPr>
                <w:sz w:val="20"/>
                <w:szCs w:val="20"/>
              </w:rPr>
            </w:pPr>
            <w:r>
              <w:rPr>
                <w:sz w:val="20"/>
                <w:szCs w:val="20"/>
              </w:rPr>
              <w:t>3</w:t>
            </w:r>
            <w:r w:rsidR="00A77A48">
              <w:rPr>
                <w:sz w:val="20"/>
                <w:szCs w:val="20"/>
              </w:rPr>
              <w:t>0</w:t>
            </w:r>
          </w:p>
        </w:tc>
        <w:tc>
          <w:tcPr>
            <w:tcW w:w="1588" w:type="pct"/>
          </w:tcPr>
          <w:p w14:paraId="478A3988" w14:textId="15964EE5" w:rsidR="00B762C8" w:rsidRPr="00CA472C" w:rsidRDefault="00B25308" w:rsidP="00C41F78">
            <w:pPr>
              <w:rPr>
                <w:rStyle w:val="Hyperlink"/>
              </w:rPr>
            </w:pPr>
            <w:hyperlink r:id="rId36" w:history="1">
              <w:r w:rsidR="000E2091" w:rsidRPr="00C43E20">
                <w:rPr>
                  <w:rStyle w:val="Hyperlink"/>
                </w:rPr>
                <w:t>https://www.chemieunterricht.de/dc2/auto/gum-herst.htm</w:t>
              </w:r>
            </w:hyperlink>
            <w:r w:rsidR="000E2091">
              <w:rPr>
                <w:rStyle w:val="Hyperlink"/>
              </w:rPr>
              <w:t xml:space="preserve"> </w:t>
            </w:r>
          </w:p>
        </w:tc>
        <w:tc>
          <w:tcPr>
            <w:tcW w:w="3215" w:type="pct"/>
          </w:tcPr>
          <w:p w14:paraId="6C7EA4CF" w14:textId="77777777" w:rsidR="00B762C8" w:rsidRDefault="00F745DB" w:rsidP="00641F83">
            <w:pPr>
              <w:spacing w:before="60" w:after="60" w:line="240" w:lineRule="auto"/>
              <w:jc w:val="left"/>
              <w:rPr>
                <w:rFonts w:cs="Arial"/>
                <w:bCs/>
                <w:sz w:val="20"/>
                <w:szCs w:val="20"/>
              </w:rPr>
            </w:pPr>
            <w:r>
              <w:rPr>
                <w:rFonts w:cs="Arial"/>
                <w:bCs/>
                <w:sz w:val="20"/>
                <w:szCs w:val="20"/>
              </w:rPr>
              <w:t>Homepage von Prof. Blume: ausführliche Beschreibung der Herstellung von Gummi aus Latex einschließlich Hintergrund</w:t>
            </w:r>
            <w:r w:rsidR="00610BE1">
              <w:rPr>
                <w:rFonts w:cs="Arial"/>
                <w:bCs/>
                <w:sz w:val="20"/>
                <w:szCs w:val="20"/>
              </w:rPr>
              <w:t>informationen</w:t>
            </w:r>
          </w:p>
          <w:p w14:paraId="1CCDE169" w14:textId="0DC25183" w:rsidR="00F50455" w:rsidRDefault="00F50455" w:rsidP="00641F83">
            <w:pPr>
              <w:spacing w:before="60" w:after="60" w:line="240" w:lineRule="auto"/>
              <w:jc w:val="left"/>
              <w:rPr>
                <w:rFonts w:cs="Arial"/>
                <w:bCs/>
                <w:sz w:val="20"/>
                <w:szCs w:val="20"/>
              </w:rPr>
            </w:pPr>
            <w:r>
              <w:rPr>
                <w:rFonts w:cs="Arial"/>
                <w:bCs/>
                <w:sz w:val="20"/>
                <w:szCs w:val="20"/>
              </w:rPr>
              <w:t>[Gefahrstoffpiktogramme, H- und P-Sätze und Sicherheitshinweise müssen (insbesondere für die Schülerhände) an die aktuelle RISU angepasst werden]</w:t>
            </w:r>
          </w:p>
        </w:tc>
      </w:tr>
      <w:tr w:rsidR="00FC7E3E" w:rsidRPr="00DA3813" w14:paraId="0FBDC7AD" w14:textId="77777777" w:rsidTr="00CA472C">
        <w:trPr>
          <w:trHeight w:val="113"/>
        </w:trPr>
        <w:tc>
          <w:tcPr>
            <w:tcW w:w="197" w:type="pct"/>
          </w:tcPr>
          <w:p w14:paraId="2979C98E" w14:textId="29226809" w:rsidR="00FC7E3E" w:rsidRDefault="00B21D42" w:rsidP="00C41F78">
            <w:pPr>
              <w:spacing w:before="60" w:after="60"/>
              <w:jc w:val="center"/>
              <w:rPr>
                <w:sz w:val="20"/>
                <w:szCs w:val="20"/>
              </w:rPr>
            </w:pPr>
            <w:r>
              <w:rPr>
                <w:sz w:val="20"/>
                <w:szCs w:val="20"/>
              </w:rPr>
              <w:t>3</w:t>
            </w:r>
            <w:r w:rsidR="00A77A48">
              <w:rPr>
                <w:sz w:val="20"/>
                <w:szCs w:val="20"/>
              </w:rPr>
              <w:t>1</w:t>
            </w:r>
          </w:p>
        </w:tc>
        <w:tc>
          <w:tcPr>
            <w:tcW w:w="1588" w:type="pct"/>
          </w:tcPr>
          <w:p w14:paraId="40360562" w14:textId="622F3B1C" w:rsidR="00FC7E3E" w:rsidRPr="00CA472C" w:rsidRDefault="00B25308" w:rsidP="00CA472C">
            <w:pPr>
              <w:rPr>
                <w:rStyle w:val="Hyperlink"/>
              </w:rPr>
            </w:pPr>
            <w:hyperlink r:id="rId37" w:history="1">
              <w:r w:rsidR="000E2091" w:rsidRPr="00C43E20">
                <w:rPr>
                  <w:rStyle w:val="Hyperlink"/>
                </w:rPr>
                <w:t>https://www.rw-textilservice.de/impressum/</w:t>
              </w:r>
            </w:hyperlink>
            <w:r w:rsidR="000E2091">
              <w:rPr>
                <w:rStyle w:val="Hyperlink"/>
              </w:rPr>
              <w:t xml:space="preserve"> </w:t>
            </w:r>
          </w:p>
        </w:tc>
        <w:tc>
          <w:tcPr>
            <w:tcW w:w="3215" w:type="pct"/>
          </w:tcPr>
          <w:p w14:paraId="73794E4D" w14:textId="59155627" w:rsidR="00FC7E3E" w:rsidRDefault="00DE7470" w:rsidP="00641F83">
            <w:pPr>
              <w:spacing w:before="60" w:after="60" w:line="240" w:lineRule="auto"/>
              <w:jc w:val="left"/>
              <w:rPr>
                <w:rFonts w:cs="Arial"/>
                <w:bCs/>
                <w:sz w:val="20"/>
                <w:szCs w:val="20"/>
              </w:rPr>
            </w:pPr>
            <w:r>
              <w:rPr>
                <w:rFonts w:cs="Arial"/>
                <w:bCs/>
                <w:sz w:val="20"/>
                <w:szCs w:val="20"/>
              </w:rPr>
              <w:t xml:space="preserve">Onlineauftritt der Fachzeitschrift </w:t>
            </w:r>
            <w:r w:rsidR="0046172A">
              <w:rPr>
                <w:rFonts w:cs="Arial"/>
                <w:bCs/>
                <w:sz w:val="20"/>
                <w:szCs w:val="20"/>
              </w:rPr>
              <w:t xml:space="preserve">„R+WTextilservice“: </w:t>
            </w:r>
            <w:r w:rsidR="00ED0BAE">
              <w:rPr>
                <w:rFonts w:cs="Arial"/>
                <w:bCs/>
                <w:sz w:val="20"/>
                <w:szCs w:val="20"/>
              </w:rPr>
              <w:t xml:space="preserve">ausführliche Informationen zu verschiedenen Aspekten der Imprägnierung von Textilien </w:t>
            </w:r>
            <w:r w:rsidR="00461D1C">
              <w:rPr>
                <w:rFonts w:cs="Arial"/>
                <w:bCs/>
                <w:sz w:val="20"/>
                <w:szCs w:val="20"/>
              </w:rPr>
              <w:t>u. a. Arten und Methoden der Imprägnierung</w:t>
            </w:r>
          </w:p>
        </w:tc>
      </w:tr>
    </w:tbl>
    <w:p w14:paraId="6F4201B4" w14:textId="77777777" w:rsidR="008C64CA" w:rsidRPr="00F15553" w:rsidRDefault="008C64CA" w:rsidP="008C64CA">
      <w:pPr>
        <w:spacing w:before="60"/>
        <w:rPr>
          <w:rFonts w:cs="Arial"/>
          <w:b/>
        </w:rPr>
      </w:pPr>
      <w:r w:rsidRPr="00996353">
        <w:rPr>
          <w:rFonts w:cs="Arial"/>
          <w:sz w:val="20"/>
          <w:szCs w:val="20"/>
        </w:rPr>
        <w:t>Letzter Zugriff auf die URL</w:t>
      </w:r>
      <w:r>
        <w:rPr>
          <w:rFonts w:cs="Arial"/>
          <w:sz w:val="20"/>
          <w:szCs w:val="20"/>
        </w:rPr>
        <w:t xml:space="preserve"> 15.11.2022</w:t>
      </w:r>
    </w:p>
    <w:p w14:paraId="52485A57" w14:textId="77777777" w:rsidR="008C64CA" w:rsidRPr="00AE388B" w:rsidRDefault="008C64CA" w:rsidP="008C64CA">
      <w:pPr>
        <w:rPr>
          <w:rFonts w:cs="Arial"/>
          <w:i/>
          <w:iCs/>
          <w:sz w:val="18"/>
          <w:szCs w:val="18"/>
        </w:rPr>
      </w:pPr>
      <w:r w:rsidRPr="001A35A3">
        <w:rPr>
          <w:rFonts w:cs="Arial"/>
          <w:i/>
          <w:iCs/>
          <w:sz w:val="18"/>
          <w:szCs w:val="18"/>
        </w:rPr>
        <w:t>[Diese Liste/Diese Veröffentlichung/Dieses Angebot enthält Links zu externen Websites Dritter, auf deren Inhalte QUA-LiS NRW keinen Einfluss hat. Dementsprechend obliegt die Einhaltung der datenschutzrechtlichen Regelungen dem jeweiligen Anbieter bzw. Betreiber. Im Sinne der gesetzlichen Gesamtverantwortung für den Datenschutz an Schulen prüfen Schulleitungen daher vor einem Einsatz der genannten Quellen eigenverantwortlich, inwieweit und unter welchen Bedingungen die Nutzung der genannten Quellen für den beabsichtigten Zweck datenschutzrechtskonform möglich ist. Ggf. resultiert aus einer solchen Prüfung im konkreten Fall, dass die allgemeine Nutzung weitestgehend nur auf freiwilliger Basis möglich ist, d.h. Schülerinnen und Schüler (oder deren Erziehungsberechtige) bzw. Lehrerinnen und Lehrer nicht oder nur eingeschränkt zur Nutzung verpflichtet werden können.]</w:t>
      </w:r>
    </w:p>
    <w:p w14:paraId="0B8AF255" w14:textId="557471E3" w:rsidR="009A6D1A" w:rsidRPr="00DA3813" w:rsidRDefault="009A6D1A" w:rsidP="008C64CA">
      <w:pPr>
        <w:spacing w:before="60"/>
        <w:rPr>
          <w:rFonts w:cs="Arial"/>
          <w:b/>
          <w:sz w:val="20"/>
          <w:szCs w:val="20"/>
        </w:rPr>
      </w:pPr>
    </w:p>
    <w:sectPr w:rsidR="009A6D1A" w:rsidRPr="00DA3813" w:rsidSect="00C84FFC">
      <w:footerReference w:type="default" r:id="rId38"/>
      <w:pgSz w:w="16838" w:h="11906" w:orient="landscape"/>
      <w:pgMar w:top="851" w:right="1134"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7F97D" w14:textId="77777777" w:rsidR="0028161A" w:rsidRDefault="0028161A" w:rsidP="00CB2081">
      <w:pPr>
        <w:spacing w:after="0" w:line="240" w:lineRule="auto"/>
      </w:pPr>
      <w:r>
        <w:separator/>
      </w:r>
    </w:p>
  </w:endnote>
  <w:endnote w:type="continuationSeparator" w:id="0">
    <w:p w14:paraId="59F21A7F" w14:textId="77777777" w:rsidR="0028161A" w:rsidRDefault="0028161A" w:rsidP="00CB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ohnSansTextPro-Identity-H">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C536" w14:textId="0D3BF737" w:rsidR="00B529A4" w:rsidRDefault="00B529A4" w:rsidP="00B529A4">
    <w:pPr>
      <w:pStyle w:val="Fuzeile"/>
      <w:tabs>
        <w:tab w:val="clear" w:pos="4536"/>
        <w:tab w:val="clear" w:pos="9072"/>
        <w:tab w:val="center" w:pos="7088"/>
        <w:tab w:val="right" w:pos="14287"/>
      </w:tabs>
      <w:jc w:val="right"/>
    </w:pPr>
    <w:r>
      <w:tab/>
    </w:r>
    <w:r>
      <w:tab/>
    </w:r>
    <w:sdt>
      <w:sdtPr>
        <w:id w:val="23219933"/>
        <w:docPartObj>
          <w:docPartGallery w:val="Page Numbers (Bottom of Page)"/>
          <w:docPartUnique/>
        </w:docPartObj>
      </w:sdtPr>
      <w:sdtEndPr/>
      <w:sdtContent>
        <w:r>
          <w:fldChar w:fldCharType="begin"/>
        </w:r>
        <w:r>
          <w:instrText>PAGE   \* MERGEFORMAT</w:instrText>
        </w:r>
        <w:r>
          <w:fldChar w:fldCharType="separate"/>
        </w:r>
        <w:r w:rsidR="000E2091">
          <w:rPr>
            <w:noProof/>
          </w:rPr>
          <w:t>8</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B7F42" w14:textId="77777777" w:rsidR="0028161A" w:rsidRDefault="0028161A" w:rsidP="00CB2081">
      <w:pPr>
        <w:spacing w:after="0" w:line="240" w:lineRule="auto"/>
      </w:pPr>
      <w:r>
        <w:separator/>
      </w:r>
    </w:p>
  </w:footnote>
  <w:footnote w:type="continuationSeparator" w:id="0">
    <w:p w14:paraId="6EA0F584" w14:textId="77777777" w:rsidR="0028161A" w:rsidRDefault="0028161A" w:rsidP="00CB2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36"/>
    <w:multiLevelType w:val="hybridMultilevel"/>
    <w:tmpl w:val="D0D4F128"/>
    <w:lvl w:ilvl="0" w:tplc="57B419F2">
      <w:start w:val="10"/>
      <w:numFmt w:val="bullet"/>
      <w:lvlText w:val="-"/>
      <w:lvlJc w:val="left"/>
      <w:pPr>
        <w:tabs>
          <w:tab w:val="num" w:pos="445"/>
        </w:tabs>
        <w:ind w:left="445" w:hanging="360"/>
      </w:pPr>
      <w:rPr>
        <w:rFonts w:ascii="Arial" w:eastAsia="Times New Roman" w:hAnsi="Arial" w:hint="default"/>
        <w:u w:val="none"/>
      </w:rPr>
    </w:lvl>
    <w:lvl w:ilvl="1" w:tplc="04070003">
      <w:start w:val="1"/>
      <w:numFmt w:val="bullet"/>
      <w:lvlText w:val="o"/>
      <w:lvlJc w:val="left"/>
      <w:pPr>
        <w:tabs>
          <w:tab w:val="num" w:pos="1165"/>
        </w:tabs>
        <w:ind w:left="1165" w:hanging="360"/>
      </w:pPr>
      <w:rPr>
        <w:rFonts w:ascii="Courier New" w:hAnsi="Courier New" w:hint="default"/>
      </w:rPr>
    </w:lvl>
    <w:lvl w:ilvl="2" w:tplc="04070005">
      <w:start w:val="1"/>
      <w:numFmt w:val="bullet"/>
      <w:lvlText w:val=""/>
      <w:lvlJc w:val="left"/>
      <w:pPr>
        <w:tabs>
          <w:tab w:val="num" w:pos="1885"/>
        </w:tabs>
        <w:ind w:left="1885" w:hanging="360"/>
      </w:pPr>
      <w:rPr>
        <w:rFonts w:ascii="Wingdings" w:hAnsi="Wingdings" w:hint="default"/>
      </w:rPr>
    </w:lvl>
    <w:lvl w:ilvl="3" w:tplc="04070001">
      <w:start w:val="1"/>
      <w:numFmt w:val="bullet"/>
      <w:lvlText w:val=""/>
      <w:lvlJc w:val="left"/>
      <w:pPr>
        <w:tabs>
          <w:tab w:val="num" w:pos="2605"/>
        </w:tabs>
        <w:ind w:left="2605" w:hanging="360"/>
      </w:pPr>
      <w:rPr>
        <w:rFonts w:ascii="Symbol" w:hAnsi="Symbol" w:hint="default"/>
      </w:rPr>
    </w:lvl>
    <w:lvl w:ilvl="4" w:tplc="04070003">
      <w:start w:val="1"/>
      <w:numFmt w:val="bullet"/>
      <w:lvlText w:val="o"/>
      <w:lvlJc w:val="left"/>
      <w:pPr>
        <w:tabs>
          <w:tab w:val="num" w:pos="3325"/>
        </w:tabs>
        <w:ind w:left="3325" w:hanging="360"/>
      </w:pPr>
      <w:rPr>
        <w:rFonts w:ascii="Courier New" w:hAnsi="Courier New" w:hint="default"/>
      </w:rPr>
    </w:lvl>
    <w:lvl w:ilvl="5" w:tplc="04070005">
      <w:start w:val="1"/>
      <w:numFmt w:val="bullet"/>
      <w:lvlText w:val=""/>
      <w:lvlJc w:val="left"/>
      <w:pPr>
        <w:tabs>
          <w:tab w:val="num" w:pos="4045"/>
        </w:tabs>
        <w:ind w:left="4045" w:hanging="360"/>
      </w:pPr>
      <w:rPr>
        <w:rFonts w:ascii="Wingdings" w:hAnsi="Wingdings" w:hint="default"/>
      </w:rPr>
    </w:lvl>
    <w:lvl w:ilvl="6" w:tplc="04070001">
      <w:start w:val="1"/>
      <w:numFmt w:val="bullet"/>
      <w:lvlText w:val=""/>
      <w:lvlJc w:val="left"/>
      <w:pPr>
        <w:tabs>
          <w:tab w:val="num" w:pos="4765"/>
        </w:tabs>
        <w:ind w:left="4765" w:hanging="360"/>
      </w:pPr>
      <w:rPr>
        <w:rFonts w:ascii="Symbol" w:hAnsi="Symbol" w:hint="default"/>
      </w:rPr>
    </w:lvl>
    <w:lvl w:ilvl="7" w:tplc="04070003">
      <w:start w:val="1"/>
      <w:numFmt w:val="bullet"/>
      <w:lvlText w:val="o"/>
      <w:lvlJc w:val="left"/>
      <w:pPr>
        <w:tabs>
          <w:tab w:val="num" w:pos="5485"/>
        </w:tabs>
        <w:ind w:left="5485" w:hanging="360"/>
      </w:pPr>
      <w:rPr>
        <w:rFonts w:ascii="Courier New" w:hAnsi="Courier New" w:hint="default"/>
      </w:rPr>
    </w:lvl>
    <w:lvl w:ilvl="8" w:tplc="04070005">
      <w:start w:val="1"/>
      <w:numFmt w:val="bullet"/>
      <w:lvlText w:val=""/>
      <w:lvlJc w:val="left"/>
      <w:pPr>
        <w:tabs>
          <w:tab w:val="num" w:pos="6205"/>
        </w:tabs>
        <w:ind w:left="6205" w:hanging="360"/>
      </w:pPr>
      <w:rPr>
        <w:rFonts w:ascii="Wingdings" w:hAnsi="Wingdings" w:hint="default"/>
      </w:rPr>
    </w:lvl>
  </w:abstractNum>
  <w:abstractNum w:abstractNumId="1" w15:restartNumberingAfterBreak="0">
    <w:nsid w:val="11785620"/>
    <w:multiLevelType w:val="hybridMultilevel"/>
    <w:tmpl w:val="AD34528C"/>
    <w:lvl w:ilvl="0" w:tplc="15302A7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C55F3C"/>
    <w:multiLevelType w:val="hybridMultilevel"/>
    <w:tmpl w:val="A41661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F008F0"/>
    <w:multiLevelType w:val="hybridMultilevel"/>
    <w:tmpl w:val="E9A606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1DD53C94"/>
    <w:multiLevelType w:val="hybridMultilevel"/>
    <w:tmpl w:val="B30E8CD4"/>
    <w:lvl w:ilvl="0" w:tplc="322C324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2C62D88"/>
    <w:multiLevelType w:val="hybridMultilevel"/>
    <w:tmpl w:val="ED82166A"/>
    <w:lvl w:ilvl="0" w:tplc="08F856D8">
      <w:start w:val="1"/>
      <w:numFmt w:val="bullet"/>
      <w:lvlText w:val=""/>
      <w:lvlJc w:val="left"/>
      <w:pPr>
        <w:ind w:left="36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37B4D16"/>
    <w:multiLevelType w:val="hybridMultilevel"/>
    <w:tmpl w:val="09F69550"/>
    <w:lvl w:ilvl="0" w:tplc="8A72E10C">
      <w:start w:val="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FF7AB2"/>
    <w:multiLevelType w:val="hybridMultilevel"/>
    <w:tmpl w:val="905A3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8301F6"/>
    <w:multiLevelType w:val="hybridMultilevel"/>
    <w:tmpl w:val="B54A7CD0"/>
    <w:lvl w:ilvl="0" w:tplc="934C5102">
      <w:start w:val="1"/>
      <w:numFmt w:val="bullet"/>
      <w:pStyle w:val="Liste-KonkretisierteKompetenz"/>
      <w:lvlText w:val=""/>
      <w:lvlJc w:val="left"/>
      <w:pPr>
        <w:ind w:left="644"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1343FB"/>
    <w:multiLevelType w:val="hybridMultilevel"/>
    <w:tmpl w:val="54D295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CF86158"/>
    <w:multiLevelType w:val="hybridMultilevel"/>
    <w:tmpl w:val="7C309D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D7D492D"/>
    <w:multiLevelType w:val="hybridMultilevel"/>
    <w:tmpl w:val="1BD88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E20428"/>
    <w:multiLevelType w:val="hybridMultilevel"/>
    <w:tmpl w:val="27BA6FCA"/>
    <w:lvl w:ilvl="0" w:tplc="57B419F2">
      <w:start w:val="10"/>
      <w:numFmt w:val="bullet"/>
      <w:lvlText w:val="-"/>
      <w:lvlJc w:val="left"/>
      <w:pPr>
        <w:ind w:left="360" w:hanging="360"/>
      </w:pPr>
      <w:rPr>
        <w:rFonts w:ascii="Arial" w:eastAsia="Times New Roman" w:hAnsi="Arial" w:hint="default"/>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F21231"/>
    <w:multiLevelType w:val="hybridMultilevel"/>
    <w:tmpl w:val="3432BB9A"/>
    <w:lvl w:ilvl="0" w:tplc="88E689DA">
      <w:start w:val="1"/>
      <w:numFmt w:val="bullet"/>
      <w:lvlText w:val="·"/>
      <w:lvlJc w:val="left"/>
      <w:pPr>
        <w:ind w:left="720" w:hanging="360"/>
      </w:pPr>
      <w:rPr>
        <w:rFonts w:ascii="Symbol" w:hAnsi="Symbol" w:hint="default"/>
      </w:rPr>
    </w:lvl>
    <w:lvl w:ilvl="1" w:tplc="FABED642">
      <w:start w:val="1"/>
      <w:numFmt w:val="bullet"/>
      <w:lvlText w:val="o"/>
      <w:lvlJc w:val="left"/>
      <w:pPr>
        <w:ind w:left="1440" w:hanging="360"/>
      </w:pPr>
      <w:rPr>
        <w:rFonts w:ascii="Courier New" w:hAnsi="Courier New" w:hint="default"/>
      </w:rPr>
    </w:lvl>
    <w:lvl w:ilvl="2" w:tplc="57C205B0">
      <w:start w:val="1"/>
      <w:numFmt w:val="bullet"/>
      <w:lvlText w:val=""/>
      <w:lvlJc w:val="left"/>
      <w:pPr>
        <w:ind w:left="2160" w:hanging="360"/>
      </w:pPr>
      <w:rPr>
        <w:rFonts w:ascii="Wingdings" w:hAnsi="Wingdings" w:hint="default"/>
      </w:rPr>
    </w:lvl>
    <w:lvl w:ilvl="3" w:tplc="AC6AD652">
      <w:start w:val="1"/>
      <w:numFmt w:val="bullet"/>
      <w:lvlText w:val=""/>
      <w:lvlJc w:val="left"/>
      <w:pPr>
        <w:ind w:left="2880" w:hanging="360"/>
      </w:pPr>
      <w:rPr>
        <w:rFonts w:ascii="Symbol" w:hAnsi="Symbol" w:hint="default"/>
      </w:rPr>
    </w:lvl>
    <w:lvl w:ilvl="4" w:tplc="AAEA619A">
      <w:start w:val="1"/>
      <w:numFmt w:val="bullet"/>
      <w:lvlText w:val="o"/>
      <w:lvlJc w:val="left"/>
      <w:pPr>
        <w:ind w:left="3600" w:hanging="360"/>
      </w:pPr>
      <w:rPr>
        <w:rFonts w:ascii="Courier New" w:hAnsi="Courier New" w:hint="default"/>
      </w:rPr>
    </w:lvl>
    <w:lvl w:ilvl="5" w:tplc="C8D8C568">
      <w:start w:val="1"/>
      <w:numFmt w:val="bullet"/>
      <w:lvlText w:val=""/>
      <w:lvlJc w:val="left"/>
      <w:pPr>
        <w:ind w:left="4320" w:hanging="360"/>
      </w:pPr>
      <w:rPr>
        <w:rFonts w:ascii="Wingdings" w:hAnsi="Wingdings" w:hint="default"/>
      </w:rPr>
    </w:lvl>
    <w:lvl w:ilvl="6" w:tplc="9C54CF1E">
      <w:start w:val="1"/>
      <w:numFmt w:val="bullet"/>
      <w:lvlText w:val=""/>
      <w:lvlJc w:val="left"/>
      <w:pPr>
        <w:ind w:left="5040" w:hanging="360"/>
      </w:pPr>
      <w:rPr>
        <w:rFonts w:ascii="Symbol" w:hAnsi="Symbol" w:hint="default"/>
      </w:rPr>
    </w:lvl>
    <w:lvl w:ilvl="7" w:tplc="46AA5868">
      <w:start w:val="1"/>
      <w:numFmt w:val="bullet"/>
      <w:lvlText w:val="o"/>
      <w:lvlJc w:val="left"/>
      <w:pPr>
        <w:ind w:left="5760" w:hanging="360"/>
      </w:pPr>
      <w:rPr>
        <w:rFonts w:ascii="Courier New" w:hAnsi="Courier New" w:hint="default"/>
      </w:rPr>
    </w:lvl>
    <w:lvl w:ilvl="8" w:tplc="ECF6357C">
      <w:start w:val="1"/>
      <w:numFmt w:val="bullet"/>
      <w:lvlText w:val=""/>
      <w:lvlJc w:val="left"/>
      <w:pPr>
        <w:ind w:left="6480" w:hanging="360"/>
      </w:pPr>
      <w:rPr>
        <w:rFonts w:ascii="Wingdings" w:hAnsi="Wingdings" w:hint="default"/>
      </w:rPr>
    </w:lvl>
  </w:abstractNum>
  <w:abstractNum w:abstractNumId="14" w15:restartNumberingAfterBreak="0">
    <w:nsid w:val="3989072D"/>
    <w:multiLevelType w:val="hybridMultilevel"/>
    <w:tmpl w:val="6FD6F67A"/>
    <w:lvl w:ilvl="0" w:tplc="069C0D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5032BA"/>
    <w:multiLevelType w:val="hybridMultilevel"/>
    <w:tmpl w:val="CD4A062C"/>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F776BCA"/>
    <w:multiLevelType w:val="hybridMultilevel"/>
    <w:tmpl w:val="5BC2BD52"/>
    <w:lvl w:ilvl="0" w:tplc="04070001">
      <w:start w:val="1"/>
      <w:numFmt w:val="bullet"/>
      <w:lvlText w:val=""/>
      <w:lvlJc w:val="left"/>
      <w:pPr>
        <w:ind w:left="382" w:hanging="360"/>
      </w:pPr>
      <w:rPr>
        <w:rFonts w:ascii="Symbol" w:hAnsi="Symbol" w:hint="default"/>
      </w:rPr>
    </w:lvl>
    <w:lvl w:ilvl="1" w:tplc="04070003">
      <w:start w:val="1"/>
      <w:numFmt w:val="bullet"/>
      <w:lvlText w:val="o"/>
      <w:lvlJc w:val="left"/>
      <w:pPr>
        <w:ind w:left="1102" w:hanging="360"/>
      </w:pPr>
      <w:rPr>
        <w:rFonts w:ascii="Courier New" w:hAnsi="Courier New" w:hint="default"/>
      </w:rPr>
    </w:lvl>
    <w:lvl w:ilvl="2" w:tplc="04070005">
      <w:start w:val="1"/>
      <w:numFmt w:val="bullet"/>
      <w:lvlText w:val=""/>
      <w:lvlJc w:val="left"/>
      <w:pPr>
        <w:ind w:left="1822" w:hanging="360"/>
      </w:pPr>
      <w:rPr>
        <w:rFonts w:ascii="Wingdings" w:hAnsi="Wingdings" w:hint="default"/>
      </w:rPr>
    </w:lvl>
    <w:lvl w:ilvl="3" w:tplc="04070001">
      <w:start w:val="1"/>
      <w:numFmt w:val="bullet"/>
      <w:lvlText w:val=""/>
      <w:lvlJc w:val="left"/>
      <w:pPr>
        <w:ind w:left="2542" w:hanging="360"/>
      </w:pPr>
      <w:rPr>
        <w:rFonts w:ascii="Symbol" w:hAnsi="Symbol" w:hint="default"/>
      </w:rPr>
    </w:lvl>
    <w:lvl w:ilvl="4" w:tplc="04070003">
      <w:start w:val="1"/>
      <w:numFmt w:val="bullet"/>
      <w:lvlText w:val="o"/>
      <w:lvlJc w:val="left"/>
      <w:pPr>
        <w:ind w:left="3262" w:hanging="360"/>
      </w:pPr>
      <w:rPr>
        <w:rFonts w:ascii="Courier New" w:hAnsi="Courier New" w:hint="default"/>
      </w:rPr>
    </w:lvl>
    <w:lvl w:ilvl="5" w:tplc="04070005">
      <w:start w:val="1"/>
      <w:numFmt w:val="bullet"/>
      <w:lvlText w:val=""/>
      <w:lvlJc w:val="left"/>
      <w:pPr>
        <w:ind w:left="3982" w:hanging="360"/>
      </w:pPr>
      <w:rPr>
        <w:rFonts w:ascii="Wingdings" w:hAnsi="Wingdings" w:hint="default"/>
      </w:rPr>
    </w:lvl>
    <w:lvl w:ilvl="6" w:tplc="04070001">
      <w:start w:val="1"/>
      <w:numFmt w:val="bullet"/>
      <w:lvlText w:val=""/>
      <w:lvlJc w:val="left"/>
      <w:pPr>
        <w:ind w:left="4702" w:hanging="360"/>
      </w:pPr>
      <w:rPr>
        <w:rFonts w:ascii="Symbol" w:hAnsi="Symbol" w:hint="default"/>
      </w:rPr>
    </w:lvl>
    <w:lvl w:ilvl="7" w:tplc="04070003">
      <w:start w:val="1"/>
      <w:numFmt w:val="bullet"/>
      <w:lvlText w:val="o"/>
      <w:lvlJc w:val="left"/>
      <w:pPr>
        <w:ind w:left="5422" w:hanging="360"/>
      </w:pPr>
      <w:rPr>
        <w:rFonts w:ascii="Courier New" w:hAnsi="Courier New" w:hint="default"/>
      </w:rPr>
    </w:lvl>
    <w:lvl w:ilvl="8" w:tplc="04070005">
      <w:start w:val="1"/>
      <w:numFmt w:val="bullet"/>
      <w:lvlText w:val=""/>
      <w:lvlJc w:val="left"/>
      <w:pPr>
        <w:ind w:left="6142" w:hanging="360"/>
      </w:pPr>
      <w:rPr>
        <w:rFonts w:ascii="Wingdings" w:hAnsi="Wingdings" w:hint="default"/>
      </w:rPr>
    </w:lvl>
  </w:abstractNum>
  <w:abstractNum w:abstractNumId="17" w15:restartNumberingAfterBreak="0">
    <w:nsid w:val="46277C4F"/>
    <w:multiLevelType w:val="hybridMultilevel"/>
    <w:tmpl w:val="794252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8F52277"/>
    <w:multiLevelType w:val="hybridMultilevel"/>
    <w:tmpl w:val="4DCACEAE"/>
    <w:lvl w:ilvl="0" w:tplc="04070001">
      <w:start w:val="1"/>
      <w:numFmt w:val="bullet"/>
      <w:lvlText w:val=""/>
      <w:lvlJc w:val="left"/>
      <w:pPr>
        <w:ind w:left="372" w:hanging="360"/>
      </w:pPr>
      <w:rPr>
        <w:rFonts w:ascii="Symbol" w:hAnsi="Symbol" w:hint="default"/>
      </w:rPr>
    </w:lvl>
    <w:lvl w:ilvl="1" w:tplc="04070003">
      <w:start w:val="1"/>
      <w:numFmt w:val="bullet"/>
      <w:lvlText w:val="o"/>
      <w:lvlJc w:val="left"/>
      <w:pPr>
        <w:ind w:left="1092" w:hanging="360"/>
      </w:pPr>
      <w:rPr>
        <w:rFonts w:ascii="Courier New" w:hAnsi="Courier New" w:cs="Courier New" w:hint="default"/>
      </w:rPr>
    </w:lvl>
    <w:lvl w:ilvl="2" w:tplc="04070005">
      <w:start w:val="1"/>
      <w:numFmt w:val="bullet"/>
      <w:lvlText w:val=""/>
      <w:lvlJc w:val="left"/>
      <w:pPr>
        <w:ind w:left="1812" w:hanging="360"/>
      </w:pPr>
      <w:rPr>
        <w:rFonts w:ascii="Wingdings" w:hAnsi="Wingdings" w:hint="default"/>
      </w:rPr>
    </w:lvl>
    <w:lvl w:ilvl="3" w:tplc="04070001">
      <w:start w:val="1"/>
      <w:numFmt w:val="bullet"/>
      <w:lvlText w:val=""/>
      <w:lvlJc w:val="left"/>
      <w:pPr>
        <w:ind w:left="2532" w:hanging="360"/>
      </w:pPr>
      <w:rPr>
        <w:rFonts w:ascii="Symbol" w:hAnsi="Symbol" w:hint="default"/>
      </w:rPr>
    </w:lvl>
    <w:lvl w:ilvl="4" w:tplc="04070003">
      <w:start w:val="1"/>
      <w:numFmt w:val="bullet"/>
      <w:lvlText w:val="o"/>
      <w:lvlJc w:val="left"/>
      <w:pPr>
        <w:ind w:left="3252" w:hanging="360"/>
      </w:pPr>
      <w:rPr>
        <w:rFonts w:ascii="Courier New" w:hAnsi="Courier New" w:cs="Courier New" w:hint="default"/>
      </w:rPr>
    </w:lvl>
    <w:lvl w:ilvl="5" w:tplc="04070005">
      <w:start w:val="1"/>
      <w:numFmt w:val="bullet"/>
      <w:lvlText w:val=""/>
      <w:lvlJc w:val="left"/>
      <w:pPr>
        <w:ind w:left="3972" w:hanging="360"/>
      </w:pPr>
      <w:rPr>
        <w:rFonts w:ascii="Wingdings" w:hAnsi="Wingdings" w:hint="default"/>
      </w:rPr>
    </w:lvl>
    <w:lvl w:ilvl="6" w:tplc="04070001">
      <w:start w:val="1"/>
      <w:numFmt w:val="bullet"/>
      <w:lvlText w:val=""/>
      <w:lvlJc w:val="left"/>
      <w:pPr>
        <w:ind w:left="4692" w:hanging="360"/>
      </w:pPr>
      <w:rPr>
        <w:rFonts w:ascii="Symbol" w:hAnsi="Symbol" w:hint="default"/>
      </w:rPr>
    </w:lvl>
    <w:lvl w:ilvl="7" w:tplc="04070003">
      <w:start w:val="1"/>
      <w:numFmt w:val="bullet"/>
      <w:lvlText w:val="o"/>
      <w:lvlJc w:val="left"/>
      <w:pPr>
        <w:ind w:left="5412" w:hanging="360"/>
      </w:pPr>
      <w:rPr>
        <w:rFonts w:ascii="Courier New" w:hAnsi="Courier New" w:cs="Courier New" w:hint="default"/>
      </w:rPr>
    </w:lvl>
    <w:lvl w:ilvl="8" w:tplc="04070005">
      <w:start w:val="1"/>
      <w:numFmt w:val="bullet"/>
      <w:lvlText w:val=""/>
      <w:lvlJc w:val="left"/>
      <w:pPr>
        <w:ind w:left="6132" w:hanging="360"/>
      </w:pPr>
      <w:rPr>
        <w:rFonts w:ascii="Wingdings" w:hAnsi="Wingdings" w:hint="default"/>
      </w:rPr>
    </w:lvl>
  </w:abstractNum>
  <w:abstractNum w:abstractNumId="19" w15:restartNumberingAfterBreak="0">
    <w:nsid w:val="4E7C3484"/>
    <w:multiLevelType w:val="hybridMultilevel"/>
    <w:tmpl w:val="D7DA6F5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F80179D"/>
    <w:multiLevelType w:val="hybridMultilevel"/>
    <w:tmpl w:val="3CA042FC"/>
    <w:lvl w:ilvl="0" w:tplc="21288804">
      <w:start w:val="1"/>
      <w:numFmt w:val="bullet"/>
      <w:lvlText w:val=""/>
      <w:lvlJc w:val="left"/>
      <w:pPr>
        <w:ind w:left="372" w:hanging="360"/>
      </w:pPr>
      <w:rPr>
        <w:rFonts w:ascii="Symbol" w:hAnsi="Symbol" w:hint="default"/>
      </w:rPr>
    </w:lvl>
    <w:lvl w:ilvl="1" w:tplc="04070003" w:tentative="1">
      <w:start w:val="1"/>
      <w:numFmt w:val="bullet"/>
      <w:lvlText w:val="o"/>
      <w:lvlJc w:val="left"/>
      <w:pPr>
        <w:ind w:left="1092" w:hanging="360"/>
      </w:pPr>
      <w:rPr>
        <w:rFonts w:ascii="Courier New" w:hAnsi="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21" w15:restartNumberingAfterBreak="0">
    <w:nsid w:val="517E0A73"/>
    <w:multiLevelType w:val="hybridMultilevel"/>
    <w:tmpl w:val="16F4D3FA"/>
    <w:lvl w:ilvl="0" w:tplc="0407000F">
      <w:start w:val="1"/>
      <w:numFmt w:val="decimal"/>
      <w:lvlText w:val="%1."/>
      <w:lvlJc w:val="left"/>
      <w:pPr>
        <w:ind w:left="360" w:hanging="360"/>
      </w:pPr>
      <w:rPr>
        <w:rFonts w:hint="default"/>
      </w:rPr>
    </w:lvl>
    <w:lvl w:ilvl="1" w:tplc="150CCDBC">
      <w:numFmt w:val="bullet"/>
      <w:lvlText w:val="-"/>
      <w:lvlJc w:val="left"/>
      <w:pPr>
        <w:ind w:left="1080" w:hanging="360"/>
      </w:pPr>
      <w:rPr>
        <w:rFonts w:ascii="Arial" w:eastAsia="Times New Roman" w:hAnsi="Arial" w:cs="Aria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73D0DB9"/>
    <w:multiLevelType w:val="hybridMultilevel"/>
    <w:tmpl w:val="58285A3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3" w15:restartNumberingAfterBreak="0">
    <w:nsid w:val="57BD2939"/>
    <w:multiLevelType w:val="hybridMultilevel"/>
    <w:tmpl w:val="7696F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953050E"/>
    <w:multiLevelType w:val="hybridMultilevel"/>
    <w:tmpl w:val="10D050AA"/>
    <w:lvl w:ilvl="0" w:tplc="150CCD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C097DAC"/>
    <w:multiLevelType w:val="hybridMultilevel"/>
    <w:tmpl w:val="1214D624"/>
    <w:lvl w:ilvl="0" w:tplc="8B0021B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E583286"/>
    <w:multiLevelType w:val="hybridMultilevel"/>
    <w:tmpl w:val="8BE8C4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1AC3D6F"/>
    <w:multiLevelType w:val="hybridMultilevel"/>
    <w:tmpl w:val="E97CEE4A"/>
    <w:lvl w:ilvl="0" w:tplc="04F46E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4E2039D"/>
    <w:multiLevelType w:val="hybridMultilevel"/>
    <w:tmpl w:val="C0368CB8"/>
    <w:lvl w:ilvl="0" w:tplc="57B419F2">
      <w:start w:val="10"/>
      <w:numFmt w:val="bullet"/>
      <w:lvlText w:val="-"/>
      <w:lvlJc w:val="left"/>
      <w:pPr>
        <w:ind w:left="371" w:hanging="360"/>
      </w:pPr>
      <w:rPr>
        <w:rFonts w:ascii="Arial" w:eastAsia="Times New Roman" w:hAnsi="Arial" w:hint="default"/>
        <w:u w:val="none"/>
      </w:rPr>
    </w:lvl>
    <w:lvl w:ilvl="1" w:tplc="04070003" w:tentative="1">
      <w:start w:val="1"/>
      <w:numFmt w:val="bullet"/>
      <w:lvlText w:val="o"/>
      <w:lvlJc w:val="left"/>
      <w:pPr>
        <w:ind w:left="1091" w:hanging="360"/>
      </w:pPr>
      <w:rPr>
        <w:rFonts w:ascii="Courier New" w:hAnsi="Courier New" w:cs="Courier New" w:hint="default"/>
      </w:rPr>
    </w:lvl>
    <w:lvl w:ilvl="2" w:tplc="04070005" w:tentative="1">
      <w:start w:val="1"/>
      <w:numFmt w:val="bullet"/>
      <w:lvlText w:val=""/>
      <w:lvlJc w:val="left"/>
      <w:pPr>
        <w:ind w:left="1811" w:hanging="360"/>
      </w:pPr>
      <w:rPr>
        <w:rFonts w:ascii="Wingdings" w:hAnsi="Wingdings" w:hint="default"/>
      </w:rPr>
    </w:lvl>
    <w:lvl w:ilvl="3" w:tplc="04070001" w:tentative="1">
      <w:start w:val="1"/>
      <w:numFmt w:val="bullet"/>
      <w:lvlText w:val=""/>
      <w:lvlJc w:val="left"/>
      <w:pPr>
        <w:ind w:left="2531" w:hanging="360"/>
      </w:pPr>
      <w:rPr>
        <w:rFonts w:ascii="Symbol" w:hAnsi="Symbol" w:hint="default"/>
      </w:rPr>
    </w:lvl>
    <w:lvl w:ilvl="4" w:tplc="04070003" w:tentative="1">
      <w:start w:val="1"/>
      <w:numFmt w:val="bullet"/>
      <w:lvlText w:val="o"/>
      <w:lvlJc w:val="left"/>
      <w:pPr>
        <w:ind w:left="3251" w:hanging="360"/>
      </w:pPr>
      <w:rPr>
        <w:rFonts w:ascii="Courier New" w:hAnsi="Courier New" w:cs="Courier New" w:hint="default"/>
      </w:rPr>
    </w:lvl>
    <w:lvl w:ilvl="5" w:tplc="04070005" w:tentative="1">
      <w:start w:val="1"/>
      <w:numFmt w:val="bullet"/>
      <w:lvlText w:val=""/>
      <w:lvlJc w:val="left"/>
      <w:pPr>
        <w:ind w:left="3971" w:hanging="360"/>
      </w:pPr>
      <w:rPr>
        <w:rFonts w:ascii="Wingdings" w:hAnsi="Wingdings" w:hint="default"/>
      </w:rPr>
    </w:lvl>
    <w:lvl w:ilvl="6" w:tplc="04070001" w:tentative="1">
      <w:start w:val="1"/>
      <w:numFmt w:val="bullet"/>
      <w:lvlText w:val=""/>
      <w:lvlJc w:val="left"/>
      <w:pPr>
        <w:ind w:left="4691" w:hanging="360"/>
      </w:pPr>
      <w:rPr>
        <w:rFonts w:ascii="Symbol" w:hAnsi="Symbol" w:hint="default"/>
      </w:rPr>
    </w:lvl>
    <w:lvl w:ilvl="7" w:tplc="04070003" w:tentative="1">
      <w:start w:val="1"/>
      <w:numFmt w:val="bullet"/>
      <w:lvlText w:val="o"/>
      <w:lvlJc w:val="left"/>
      <w:pPr>
        <w:ind w:left="5411" w:hanging="360"/>
      </w:pPr>
      <w:rPr>
        <w:rFonts w:ascii="Courier New" w:hAnsi="Courier New" w:cs="Courier New" w:hint="default"/>
      </w:rPr>
    </w:lvl>
    <w:lvl w:ilvl="8" w:tplc="04070005" w:tentative="1">
      <w:start w:val="1"/>
      <w:numFmt w:val="bullet"/>
      <w:lvlText w:val=""/>
      <w:lvlJc w:val="left"/>
      <w:pPr>
        <w:ind w:left="6131" w:hanging="360"/>
      </w:pPr>
      <w:rPr>
        <w:rFonts w:ascii="Wingdings" w:hAnsi="Wingdings" w:hint="default"/>
      </w:rPr>
    </w:lvl>
  </w:abstractNum>
  <w:abstractNum w:abstractNumId="29" w15:restartNumberingAfterBreak="0">
    <w:nsid w:val="669E07C2"/>
    <w:multiLevelType w:val="hybridMultilevel"/>
    <w:tmpl w:val="FDF8BBBA"/>
    <w:lvl w:ilvl="0" w:tplc="0B1A28FC">
      <w:start w:val="1"/>
      <w:numFmt w:val="bullet"/>
      <w:pStyle w:val="einzug-1"/>
      <w:lvlText w:val=""/>
      <w:lvlJc w:val="left"/>
      <w:pPr>
        <w:tabs>
          <w:tab w:val="num" w:pos="284"/>
        </w:tabs>
        <w:ind w:left="284" w:hanging="284"/>
      </w:pPr>
      <w:rPr>
        <w:rFonts w:ascii="Symbol" w:hAnsi="Symbol" w:hint="default"/>
        <w:sz w:val="24"/>
      </w:rPr>
    </w:lvl>
    <w:lvl w:ilvl="1" w:tplc="04070001">
      <w:start w:val="1"/>
      <w:numFmt w:val="bullet"/>
      <w:lvlText w:val=""/>
      <w:lvlJc w:val="left"/>
      <w:pPr>
        <w:tabs>
          <w:tab w:val="num" w:pos="1440"/>
        </w:tabs>
        <w:ind w:left="1440" w:hanging="360"/>
      </w:pPr>
      <w:rPr>
        <w:rFonts w:ascii="Symbol" w:hAnsi="Symbol" w:hint="default"/>
      </w:rPr>
    </w:lvl>
    <w:lvl w:ilvl="2" w:tplc="00050407">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hAnsi="Symbol" w:hint="default"/>
      </w:rPr>
    </w:lvl>
    <w:lvl w:ilvl="4" w:tplc="00030407">
      <w:start w:val="1"/>
      <w:numFmt w:val="bullet"/>
      <w:lvlText w:val="o"/>
      <w:lvlJc w:val="left"/>
      <w:pPr>
        <w:tabs>
          <w:tab w:val="num" w:pos="3600"/>
        </w:tabs>
        <w:ind w:left="3600" w:hanging="360"/>
      </w:pPr>
      <w:rPr>
        <w:rFonts w:ascii="Courier New" w:hAnsi="Courier New" w:hint="default"/>
      </w:rPr>
    </w:lvl>
    <w:lvl w:ilvl="5" w:tplc="00050407">
      <w:start w:val="1"/>
      <w:numFmt w:val="bullet"/>
      <w:lvlText w:val=""/>
      <w:lvlJc w:val="left"/>
      <w:pPr>
        <w:tabs>
          <w:tab w:val="num" w:pos="4320"/>
        </w:tabs>
        <w:ind w:left="4320" w:hanging="360"/>
      </w:pPr>
      <w:rPr>
        <w:rFonts w:ascii="Wingdings" w:hAnsi="Wingdings" w:hint="default"/>
      </w:rPr>
    </w:lvl>
    <w:lvl w:ilvl="6" w:tplc="00010407">
      <w:start w:val="1"/>
      <w:numFmt w:val="bullet"/>
      <w:lvlText w:val=""/>
      <w:lvlJc w:val="left"/>
      <w:pPr>
        <w:tabs>
          <w:tab w:val="num" w:pos="5040"/>
        </w:tabs>
        <w:ind w:left="5040" w:hanging="360"/>
      </w:pPr>
      <w:rPr>
        <w:rFonts w:ascii="Symbol" w:hAnsi="Symbol" w:hint="default"/>
      </w:rPr>
    </w:lvl>
    <w:lvl w:ilvl="7" w:tplc="00030407">
      <w:start w:val="1"/>
      <w:numFmt w:val="bullet"/>
      <w:lvlText w:val="o"/>
      <w:lvlJc w:val="left"/>
      <w:pPr>
        <w:tabs>
          <w:tab w:val="num" w:pos="5760"/>
        </w:tabs>
        <w:ind w:left="5760" w:hanging="360"/>
      </w:pPr>
      <w:rPr>
        <w:rFonts w:ascii="Courier New" w:hAnsi="Courier New" w:hint="default"/>
      </w:rPr>
    </w:lvl>
    <w:lvl w:ilvl="8" w:tplc="00050407">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5C0EBD"/>
    <w:multiLevelType w:val="hybridMultilevel"/>
    <w:tmpl w:val="C480E52E"/>
    <w:lvl w:ilvl="0" w:tplc="FE30154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6A20876"/>
    <w:multiLevelType w:val="hybridMultilevel"/>
    <w:tmpl w:val="A1969F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7456D46"/>
    <w:multiLevelType w:val="hybridMultilevel"/>
    <w:tmpl w:val="A0F6814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num w:numId="1" w16cid:durableId="447361152">
    <w:abstractNumId w:val="29"/>
  </w:num>
  <w:num w:numId="2" w16cid:durableId="1173186629">
    <w:abstractNumId w:val="32"/>
  </w:num>
  <w:num w:numId="3" w16cid:durableId="724181505">
    <w:abstractNumId w:val="22"/>
  </w:num>
  <w:num w:numId="4" w16cid:durableId="891186175">
    <w:abstractNumId w:val="16"/>
  </w:num>
  <w:num w:numId="5" w16cid:durableId="1257208063">
    <w:abstractNumId w:val="0"/>
  </w:num>
  <w:num w:numId="6" w16cid:durableId="878248020">
    <w:abstractNumId w:val="15"/>
  </w:num>
  <w:num w:numId="7" w16cid:durableId="686254106">
    <w:abstractNumId w:val="20"/>
  </w:num>
  <w:num w:numId="8" w16cid:durableId="1693720840">
    <w:abstractNumId w:val="9"/>
  </w:num>
  <w:num w:numId="9" w16cid:durableId="71657774">
    <w:abstractNumId w:val="8"/>
  </w:num>
  <w:num w:numId="10" w16cid:durableId="1605186680">
    <w:abstractNumId w:val="4"/>
  </w:num>
  <w:num w:numId="11" w16cid:durableId="611861960">
    <w:abstractNumId w:val="6"/>
  </w:num>
  <w:num w:numId="12" w16cid:durableId="1384254597">
    <w:abstractNumId w:val="5"/>
  </w:num>
  <w:num w:numId="13" w16cid:durableId="110631771">
    <w:abstractNumId w:val="1"/>
  </w:num>
  <w:num w:numId="14" w16cid:durableId="1603100721">
    <w:abstractNumId w:val="2"/>
  </w:num>
  <w:num w:numId="15" w16cid:durableId="1604681600">
    <w:abstractNumId w:val="31"/>
  </w:num>
  <w:num w:numId="16" w16cid:durableId="1100564643">
    <w:abstractNumId w:val="18"/>
  </w:num>
  <w:num w:numId="17" w16cid:durableId="1406147626">
    <w:abstractNumId w:val="7"/>
  </w:num>
  <w:num w:numId="18" w16cid:durableId="936016888">
    <w:abstractNumId w:val="11"/>
  </w:num>
  <w:num w:numId="19" w16cid:durableId="813721681">
    <w:abstractNumId w:val="24"/>
  </w:num>
  <w:num w:numId="20" w16cid:durableId="2093819176">
    <w:abstractNumId w:val="21"/>
  </w:num>
  <w:num w:numId="21" w16cid:durableId="571309965">
    <w:abstractNumId w:val="25"/>
  </w:num>
  <w:num w:numId="22" w16cid:durableId="705718399">
    <w:abstractNumId w:val="19"/>
  </w:num>
  <w:num w:numId="23" w16cid:durableId="1446002791">
    <w:abstractNumId w:val="26"/>
  </w:num>
  <w:num w:numId="24" w16cid:durableId="1988388534">
    <w:abstractNumId w:val="27"/>
  </w:num>
  <w:num w:numId="25" w16cid:durableId="1923948359">
    <w:abstractNumId w:val="30"/>
  </w:num>
  <w:num w:numId="26" w16cid:durableId="671840227">
    <w:abstractNumId w:val="3"/>
  </w:num>
  <w:num w:numId="27" w16cid:durableId="329986671">
    <w:abstractNumId w:val="13"/>
  </w:num>
  <w:num w:numId="28" w16cid:durableId="1866165122">
    <w:abstractNumId w:val="10"/>
  </w:num>
  <w:num w:numId="29" w16cid:durableId="138428600">
    <w:abstractNumId w:val="17"/>
  </w:num>
  <w:num w:numId="30" w16cid:durableId="469782564">
    <w:abstractNumId w:val="14"/>
  </w:num>
  <w:num w:numId="31" w16cid:durableId="1319109659">
    <w:abstractNumId w:val="12"/>
  </w:num>
  <w:num w:numId="32" w16cid:durableId="1188983954">
    <w:abstractNumId w:val="28"/>
  </w:num>
  <w:num w:numId="33" w16cid:durableId="17119574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0db401ad-f9e3-450e-abbc-e90942450568}"/>
  </w:docVars>
  <w:rsids>
    <w:rsidRoot w:val="003D0272"/>
    <w:rsid w:val="0000471D"/>
    <w:rsid w:val="00004A72"/>
    <w:rsid w:val="00007354"/>
    <w:rsid w:val="000105C0"/>
    <w:rsid w:val="0001088F"/>
    <w:rsid w:val="00013B56"/>
    <w:rsid w:val="00016227"/>
    <w:rsid w:val="000168B1"/>
    <w:rsid w:val="00016C21"/>
    <w:rsid w:val="000211DD"/>
    <w:rsid w:val="00022417"/>
    <w:rsid w:val="0002754F"/>
    <w:rsid w:val="00031577"/>
    <w:rsid w:val="00031DD6"/>
    <w:rsid w:val="00031E6F"/>
    <w:rsid w:val="00032378"/>
    <w:rsid w:val="00033A72"/>
    <w:rsid w:val="000344FA"/>
    <w:rsid w:val="000364D7"/>
    <w:rsid w:val="000372DC"/>
    <w:rsid w:val="000414D5"/>
    <w:rsid w:val="00041B84"/>
    <w:rsid w:val="00042B55"/>
    <w:rsid w:val="00071793"/>
    <w:rsid w:val="00073E2C"/>
    <w:rsid w:val="0007722B"/>
    <w:rsid w:val="000851F0"/>
    <w:rsid w:val="000870B7"/>
    <w:rsid w:val="00090E9A"/>
    <w:rsid w:val="0009173A"/>
    <w:rsid w:val="00092257"/>
    <w:rsid w:val="0009544D"/>
    <w:rsid w:val="00095B11"/>
    <w:rsid w:val="00097ED6"/>
    <w:rsid w:val="000A066F"/>
    <w:rsid w:val="000A3913"/>
    <w:rsid w:val="000A415F"/>
    <w:rsid w:val="000A7342"/>
    <w:rsid w:val="000B1C07"/>
    <w:rsid w:val="000B2253"/>
    <w:rsid w:val="000B6357"/>
    <w:rsid w:val="000C0203"/>
    <w:rsid w:val="000C076D"/>
    <w:rsid w:val="000C1F30"/>
    <w:rsid w:val="000C4335"/>
    <w:rsid w:val="000D0E5B"/>
    <w:rsid w:val="000D3C3D"/>
    <w:rsid w:val="000E2091"/>
    <w:rsid w:val="000E5FF4"/>
    <w:rsid w:val="000F5976"/>
    <w:rsid w:val="000F7A17"/>
    <w:rsid w:val="00101C61"/>
    <w:rsid w:val="001021C8"/>
    <w:rsid w:val="00103894"/>
    <w:rsid w:val="00104CAE"/>
    <w:rsid w:val="00110EAC"/>
    <w:rsid w:val="001110BA"/>
    <w:rsid w:val="00121007"/>
    <w:rsid w:val="001223F8"/>
    <w:rsid w:val="00123576"/>
    <w:rsid w:val="00135219"/>
    <w:rsid w:val="001367F9"/>
    <w:rsid w:val="00142B61"/>
    <w:rsid w:val="00143495"/>
    <w:rsid w:val="00143CA1"/>
    <w:rsid w:val="001465F2"/>
    <w:rsid w:val="00151841"/>
    <w:rsid w:val="001528A4"/>
    <w:rsid w:val="0015365B"/>
    <w:rsid w:val="00154E75"/>
    <w:rsid w:val="00155D42"/>
    <w:rsid w:val="00160248"/>
    <w:rsid w:val="0016034A"/>
    <w:rsid w:val="001618D7"/>
    <w:rsid w:val="00161BFB"/>
    <w:rsid w:val="0016524F"/>
    <w:rsid w:val="001676D2"/>
    <w:rsid w:val="00172041"/>
    <w:rsid w:val="001727E5"/>
    <w:rsid w:val="0017622E"/>
    <w:rsid w:val="001775CE"/>
    <w:rsid w:val="00190A59"/>
    <w:rsid w:val="00190AD5"/>
    <w:rsid w:val="00191887"/>
    <w:rsid w:val="00192B89"/>
    <w:rsid w:val="001946EE"/>
    <w:rsid w:val="00196BB3"/>
    <w:rsid w:val="001A04F4"/>
    <w:rsid w:val="001A1A4F"/>
    <w:rsid w:val="001A313C"/>
    <w:rsid w:val="001A5BE1"/>
    <w:rsid w:val="001A7A77"/>
    <w:rsid w:val="001B3A98"/>
    <w:rsid w:val="001B3C75"/>
    <w:rsid w:val="001C68B5"/>
    <w:rsid w:val="001D665D"/>
    <w:rsid w:val="001D6BF0"/>
    <w:rsid w:val="001D710B"/>
    <w:rsid w:val="001D7695"/>
    <w:rsid w:val="001E076E"/>
    <w:rsid w:val="001E0A59"/>
    <w:rsid w:val="001E187D"/>
    <w:rsid w:val="001E21F4"/>
    <w:rsid w:val="001E3F43"/>
    <w:rsid w:val="001E4923"/>
    <w:rsid w:val="001E6CC0"/>
    <w:rsid w:val="00203F21"/>
    <w:rsid w:val="0020453A"/>
    <w:rsid w:val="002117C8"/>
    <w:rsid w:val="0021229B"/>
    <w:rsid w:val="0021542A"/>
    <w:rsid w:val="00215A86"/>
    <w:rsid w:val="00217E95"/>
    <w:rsid w:val="0022229C"/>
    <w:rsid w:val="00222BFF"/>
    <w:rsid w:val="00222D37"/>
    <w:rsid w:val="00224EB5"/>
    <w:rsid w:val="00225DBC"/>
    <w:rsid w:val="00226DC7"/>
    <w:rsid w:val="00230E58"/>
    <w:rsid w:val="00231927"/>
    <w:rsid w:val="0023508C"/>
    <w:rsid w:val="00236B6A"/>
    <w:rsid w:val="00237CB9"/>
    <w:rsid w:val="002403CA"/>
    <w:rsid w:val="00241D94"/>
    <w:rsid w:val="002435BA"/>
    <w:rsid w:val="002464C1"/>
    <w:rsid w:val="002608A8"/>
    <w:rsid w:val="00260CCD"/>
    <w:rsid w:val="00262CA8"/>
    <w:rsid w:val="0026722E"/>
    <w:rsid w:val="00267713"/>
    <w:rsid w:val="002756C6"/>
    <w:rsid w:val="00276C80"/>
    <w:rsid w:val="00276E15"/>
    <w:rsid w:val="0027741D"/>
    <w:rsid w:val="002775F9"/>
    <w:rsid w:val="00277BED"/>
    <w:rsid w:val="0028161A"/>
    <w:rsid w:val="00283CA2"/>
    <w:rsid w:val="002842E3"/>
    <w:rsid w:val="00285570"/>
    <w:rsid w:val="00285AD2"/>
    <w:rsid w:val="002864D0"/>
    <w:rsid w:val="00290B9D"/>
    <w:rsid w:val="00292A42"/>
    <w:rsid w:val="00293B6D"/>
    <w:rsid w:val="002947F7"/>
    <w:rsid w:val="00295506"/>
    <w:rsid w:val="002A3386"/>
    <w:rsid w:val="002A3B0F"/>
    <w:rsid w:val="002A4704"/>
    <w:rsid w:val="002A5EE1"/>
    <w:rsid w:val="002B2110"/>
    <w:rsid w:val="002B70F2"/>
    <w:rsid w:val="002C1F3B"/>
    <w:rsid w:val="002C3159"/>
    <w:rsid w:val="002C373F"/>
    <w:rsid w:val="002C5F68"/>
    <w:rsid w:val="002D1C13"/>
    <w:rsid w:val="002D1EF2"/>
    <w:rsid w:val="002E1296"/>
    <w:rsid w:val="002E29FC"/>
    <w:rsid w:val="002F26E4"/>
    <w:rsid w:val="002F314A"/>
    <w:rsid w:val="002F4D10"/>
    <w:rsid w:val="00302306"/>
    <w:rsid w:val="00302E28"/>
    <w:rsid w:val="003032F5"/>
    <w:rsid w:val="00303DAC"/>
    <w:rsid w:val="00305F07"/>
    <w:rsid w:val="00310ABA"/>
    <w:rsid w:val="00311384"/>
    <w:rsid w:val="00314639"/>
    <w:rsid w:val="003148FC"/>
    <w:rsid w:val="00315960"/>
    <w:rsid w:val="00315D98"/>
    <w:rsid w:val="00321F2F"/>
    <w:rsid w:val="00326E9A"/>
    <w:rsid w:val="00327D7A"/>
    <w:rsid w:val="00331CC4"/>
    <w:rsid w:val="003336E5"/>
    <w:rsid w:val="00334E08"/>
    <w:rsid w:val="00337369"/>
    <w:rsid w:val="00343E15"/>
    <w:rsid w:val="00344413"/>
    <w:rsid w:val="00347FC4"/>
    <w:rsid w:val="00354211"/>
    <w:rsid w:val="003546AE"/>
    <w:rsid w:val="003615F8"/>
    <w:rsid w:val="00362697"/>
    <w:rsid w:val="003662AB"/>
    <w:rsid w:val="0036640D"/>
    <w:rsid w:val="00367E9A"/>
    <w:rsid w:val="00373154"/>
    <w:rsid w:val="00374676"/>
    <w:rsid w:val="003758AD"/>
    <w:rsid w:val="0037669C"/>
    <w:rsid w:val="0037786D"/>
    <w:rsid w:val="00380034"/>
    <w:rsid w:val="003808DC"/>
    <w:rsid w:val="00381FFE"/>
    <w:rsid w:val="00382403"/>
    <w:rsid w:val="00382E48"/>
    <w:rsid w:val="003870BC"/>
    <w:rsid w:val="00387404"/>
    <w:rsid w:val="00392766"/>
    <w:rsid w:val="003932A4"/>
    <w:rsid w:val="00395259"/>
    <w:rsid w:val="003A226C"/>
    <w:rsid w:val="003A26CB"/>
    <w:rsid w:val="003A34DD"/>
    <w:rsid w:val="003B1BC9"/>
    <w:rsid w:val="003C097A"/>
    <w:rsid w:val="003C10B2"/>
    <w:rsid w:val="003C1A21"/>
    <w:rsid w:val="003C419E"/>
    <w:rsid w:val="003C5C76"/>
    <w:rsid w:val="003D0272"/>
    <w:rsid w:val="003D14BC"/>
    <w:rsid w:val="003D1DCC"/>
    <w:rsid w:val="003D743C"/>
    <w:rsid w:val="003E17EA"/>
    <w:rsid w:val="003E3807"/>
    <w:rsid w:val="003E58FD"/>
    <w:rsid w:val="003E6E5A"/>
    <w:rsid w:val="003E78BE"/>
    <w:rsid w:val="003F0D20"/>
    <w:rsid w:val="003F1F94"/>
    <w:rsid w:val="003F3236"/>
    <w:rsid w:val="003F3387"/>
    <w:rsid w:val="003F5C05"/>
    <w:rsid w:val="003F6578"/>
    <w:rsid w:val="00402D79"/>
    <w:rsid w:val="0040581F"/>
    <w:rsid w:val="00405E8C"/>
    <w:rsid w:val="00405EFF"/>
    <w:rsid w:val="00406CF4"/>
    <w:rsid w:val="0040723E"/>
    <w:rsid w:val="00407C1D"/>
    <w:rsid w:val="004107ED"/>
    <w:rsid w:val="00412B9D"/>
    <w:rsid w:val="00414B53"/>
    <w:rsid w:val="0041623E"/>
    <w:rsid w:val="00421D40"/>
    <w:rsid w:val="004264A7"/>
    <w:rsid w:val="00427A03"/>
    <w:rsid w:val="0043099F"/>
    <w:rsid w:val="004339C7"/>
    <w:rsid w:val="00434E88"/>
    <w:rsid w:val="00435ACB"/>
    <w:rsid w:val="0044080E"/>
    <w:rsid w:val="00447BCF"/>
    <w:rsid w:val="00453F8B"/>
    <w:rsid w:val="00454712"/>
    <w:rsid w:val="004547ED"/>
    <w:rsid w:val="00455F6F"/>
    <w:rsid w:val="00456B1C"/>
    <w:rsid w:val="0046172A"/>
    <w:rsid w:val="00461D1C"/>
    <w:rsid w:val="00462B42"/>
    <w:rsid w:val="00466CAA"/>
    <w:rsid w:val="004723CB"/>
    <w:rsid w:val="00473B0A"/>
    <w:rsid w:val="004757D6"/>
    <w:rsid w:val="0047736C"/>
    <w:rsid w:val="00496B67"/>
    <w:rsid w:val="004A0C98"/>
    <w:rsid w:val="004A3F29"/>
    <w:rsid w:val="004B0E96"/>
    <w:rsid w:val="004B3204"/>
    <w:rsid w:val="004B46C1"/>
    <w:rsid w:val="004C1318"/>
    <w:rsid w:val="004C1A8F"/>
    <w:rsid w:val="004C1D50"/>
    <w:rsid w:val="004C34D1"/>
    <w:rsid w:val="004C3E8D"/>
    <w:rsid w:val="004D0A83"/>
    <w:rsid w:val="004D258D"/>
    <w:rsid w:val="004D282B"/>
    <w:rsid w:val="004D477C"/>
    <w:rsid w:val="004D4D8F"/>
    <w:rsid w:val="004D6379"/>
    <w:rsid w:val="004D77CF"/>
    <w:rsid w:val="004E1A12"/>
    <w:rsid w:val="004E7DB8"/>
    <w:rsid w:val="004F20A4"/>
    <w:rsid w:val="004F38C9"/>
    <w:rsid w:val="00502A6F"/>
    <w:rsid w:val="00502F02"/>
    <w:rsid w:val="00503808"/>
    <w:rsid w:val="00512F13"/>
    <w:rsid w:val="00513CC6"/>
    <w:rsid w:val="00514E7D"/>
    <w:rsid w:val="00515B09"/>
    <w:rsid w:val="00516F98"/>
    <w:rsid w:val="00517E4A"/>
    <w:rsid w:val="005232F4"/>
    <w:rsid w:val="005234E8"/>
    <w:rsid w:val="0052444C"/>
    <w:rsid w:val="005246A7"/>
    <w:rsid w:val="005319DC"/>
    <w:rsid w:val="00531E07"/>
    <w:rsid w:val="005327DF"/>
    <w:rsid w:val="00532D1D"/>
    <w:rsid w:val="00534BD0"/>
    <w:rsid w:val="00537907"/>
    <w:rsid w:val="00537A3D"/>
    <w:rsid w:val="00540C0B"/>
    <w:rsid w:val="00542987"/>
    <w:rsid w:val="00545456"/>
    <w:rsid w:val="00547E3D"/>
    <w:rsid w:val="00550B00"/>
    <w:rsid w:val="00553796"/>
    <w:rsid w:val="0055468C"/>
    <w:rsid w:val="005630A6"/>
    <w:rsid w:val="00563CCE"/>
    <w:rsid w:val="005653B2"/>
    <w:rsid w:val="0057188A"/>
    <w:rsid w:val="005720C5"/>
    <w:rsid w:val="005722E1"/>
    <w:rsid w:val="00573033"/>
    <w:rsid w:val="005745CB"/>
    <w:rsid w:val="00574CF3"/>
    <w:rsid w:val="00576BBC"/>
    <w:rsid w:val="005828B9"/>
    <w:rsid w:val="00583224"/>
    <w:rsid w:val="00585074"/>
    <w:rsid w:val="0058509C"/>
    <w:rsid w:val="005904C5"/>
    <w:rsid w:val="00590921"/>
    <w:rsid w:val="00592C76"/>
    <w:rsid w:val="0059664C"/>
    <w:rsid w:val="00597F0F"/>
    <w:rsid w:val="005A0614"/>
    <w:rsid w:val="005A3DFF"/>
    <w:rsid w:val="005A4657"/>
    <w:rsid w:val="005B3BD5"/>
    <w:rsid w:val="005C5615"/>
    <w:rsid w:val="005D19D7"/>
    <w:rsid w:val="005E0959"/>
    <w:rsid w:val="005E35CC"/>
    <w:rsid w:val="005E3633"/>
    <w:rsid w:val="005E3E2C"/>
    <w:rsid w:val="005E58BC"/>
    <w:rsid w:val="005F5AF7"/>
    <w:rsid w:val="005F7CB6"/>
    <w:rsid w:val="00600B14"/>
    <w:rsid w:val="00600CFA"/>
    <w:rsid w:val="00600EA1"/>
    <w:rsid w:val="00603F9C"/>
    <w:rsid w:val="006059CB"/>
    <w:rsid w:val="006066C1"/>
    <w:rsid w:val="006066EF"/>
    <w:rsid w:val="00610BE1"/>
    <w:rsid w:val="0061119D"/>
    <w:rsid w:val="006116C9"/>
    <w:rsid w:val="006137B6"/>
    <w:rsid w:val="00617B33"/>
    <w:rsid w:val="00621AED"/>
    <w:rsid w:val="006231DB"/>
    <w:rsid w:val="006236A6"/>
    <w:rsid w:val="00625330"/>
    <w:rsid w:val="00625777"/>
    <w:rsid w:val="006263E4"/>
    <w:rsid w:val="00627EB3"/>
    <w:rsid w:val="00633EFD"/>
    <w:rsid w:val="006365DE"/>
    <w:rsid w:val="00641F83"/>
    <w:rsid w:val="0065094B"/>
    <w:rsid w:val="00653088"/>
    <w:rsid w:val="00657F3F"/>
    <w:rsid w:val="00663311"/>
    <w:rsid w:val="00664449"/>
    <w:rsid w:val="0066529A"/>
    <w:rsid w:val="00672B64"/>
    <w:rsid w:val="0067371A"/>
    <w:rsid w:val="00674DE9"/>
    <w:rsid w:val="006777CB"/>
    <w:rsid w:val="00677EAD"/>
    <w:rsid w:val="00677F0B"/>
    <w:rsid w:val="00686581"/>
    <w:rsid w:val="006903F9"/>
    <w:rsid w:val="00695A8F"/>
    <w:rsid w:val="0069663D"/>
    <w:rsid w:val="00696C5D"/>
    <w:rsid w:val="006A0BAB"/>
    <w:rsid w:val="006A7F74"/>
    <w:rsid w:val="006B0785"/>
    <w:rsid w:val="006B2732"/>
    <w:rsid w:val="006B2D51"/>
    <w:rsid w:val="006C0550"/>
    <w:rsid w:val="006C5A47"/>
    <w:rsid w:val="006D3022"/>
    <w:rsid w:val="006D6019"/>
    <w:rsid w:val="006D60A8"/>
    <w:rsid w:val="006E189C"/>
    <w:rsid w:val="006E2086"/>
    <w:rsid w:val="006E25F4"/>
    <w:rsid w:val="006E47B4"/>
    <w:rsid w:val="006E519E"/>
    <w:rsid w:val="006F083E"/>
    <w:rsid w:val="006F5F52"/>
    <w:rsid w:val="006F643B"/>
    <w:rsid w:val="00700282"/>
    <w:rsid w:val="007034E4"/>
    <w:rsid w:val="007108E3"/>
    <w:rsid w:val="007124F9"/>
    <w:rsid w:val="0071390D"/>
    <w:rsid w:val="00715522"/>
    <w:rsid w:val="007157DD"/>
    <w:rsid w:val="00720FE6"/>
    <w:rsid w:val="00721436"/>
    <w:rsid w:val="00721BB0"/>
    <w:rsid w:val="00722B12"/>
    <w:rsid w:val="007309CF"/>
    <w:rsid w:val="00731531"/>
    <w:rsid w:val="007339EF"/>
    <w:rsid w:val="00735FF5"/>
    <w:rsid w:val="007374B8"/>
    <w:rsid w:val="00741D07"/>
    <w:rsid w:val="00742727"/>
    <w:rsid w:val="00744AC2"/>
    <w:rsid w:val="00750CD3"/>
    <w:rsid w:val="0075111D"/>
    <w:rsid w:val="00751D91"/>
    <w:rsid w:val="007567C4"/>
    <w:rsid w:val="00756CE1"/>
    <w:rsid w:val="007571F9"/>
    <w:rsid w:val="00763F18"/>
    <w:rsid w:val="00765706"/>
    <w:rsid w:val="00770520"/>
    <w:rsid w:val="00780557"/>
    <w:rsid w:val="007850F7"/>
    <w:rsid w:val="00790676"/>
    <w:rsid w:val="00790AB8"/>
    <w:rsid w:val="00790D5B"/>
    <w:rsid w:val="00794154"/>
    <w:rsid w:val="00797958"/>
    <w:rsid w:val="007A4524"/>
    <w:rsid w:val="007A767F"/>
    <w:rsid w:val="007B1FBD"/>
    <w:rsid w:val="007B431F"/>
    <w:rsid w:val="007C0B8C"/>
    <w:rsid w:val="007C1724"/>
    <w:rsid w:val="007C1A25"/>
    <w:rsid w:val="007C4C4F"/>
    <w:rsid w:val="007C7383"/>
    <w:rsid w:val="007D20C7"/>
    <w:rsid w:val="007D2C1B"/>
    <w:rsid w:val="007D2FC8"/>
    <w:rsid w:val="007D6091"/>
    <w:rsid w:val="007E2E84"/>
    <w:rsid w:val="007E3144"/>
    <w:rsid w:val="007F046F"/>
    <w:rsid w:val="007F1817"/>
    <w:rsid w:val="007F3DCB"/>
    <w:rsid w:val="008009D9"/>
    <w:rsid w:val="00802D85"/>
    <w:rsid w:val="00803CD4"/>
    <w:rsid w:val="00804614"/>
    <w:rsid w:val="00807525"/>
    <w:rsid w:val="008159A2"/>
    <w:rsid w:val="00815F3C"/>
    <w:rsid w:val="008178C7"/>
    <w:rsid w:val="008238DD"/>
    <w:rsid w:val="008240D9"/>
    <w:rsid w:val="00824129"/>
    <w:rsid w:val="008248D4"/>
    <w:rsid w:val="00825057"/>
    <w:rsid w:val="00836825"/>
    <w:rsid w:val="00836BE3"/>
    <w:rsid w:val="00846C22"/>
    <w:rsid w:val="008505C0"/>
    <w:rsid w:val="008523E5"/>
    <w:rsid w:val="008532F7"/>
    <w:rsid w:val="00854528"/>
    <w:rsid w:val="008545E4"/>
    <w:rsid w:val="00856940"/>
    <w:rsid w:val="008612EB"/>
    <w:rsid w:val="0086270A"/>
    <w:rsid w:val="0087150B"/>
    <w:rsid w:val="00881CA5"/>
    <w:rsid w:val="00884B1F"/>
    <w:rsid w:val="00884EE5"/>
    <w:rsid w:val="00884FFC"/>
    <w:rsid w:val="00886278"/>
    <w:rsid w:val="00887A85"/>
    <w:rsid w:val="008928C5"/>
    <w:rsid w:val="00893E88"/>
    <w:rsid w:val="0089478E"/>
    <w:rsid w:val="00895A13"/>
    <w:rsid w:val="0089600D"/>
    <w:rsid w:val="00896F6D"/>
    <w:rsid w:val="008A05CE"/>
    <w:rsid w:val="008A2757"/>
    <w:rsid w:val="008A6ACE"/>
    <w:rsid w:val="008A725C"/>
    <w:rsid w:val="008A7265"/>
    <w:rsid w:val="008B4880"/>
    <w:rsid w:val="008C02A7"/>
    <w:rsid w:val="008C1346"/>
    <w:rsid w:val="008C2B12"/>
    <w:rsid w:val="008C64CA"/>
    <w:rsid w:val="008C71C1"/>
    <w:rsid w:val="008D71CE"/>
    <w:rsid w:val="008D7BA6"/>
    <w:rsid w:val="008E195E"/>
    <w:rsid w:val="008E243E"/>
    <w:rsid w:val="008F00AC"/>
    <w:rsid w:val="008F31A4"/>
    <w:rsid w:val="008F40DC"/>
    <w:rsid w:val="008F591E"/>
    <w:rsid w:val="008F5DE2"/>
    <w:rsid w:val="009013FD"/>
    <w:rsid w:val="00901A13"/>
    <w:rsid w:val="009054CB"/>
    <w:rsid w:val="0090799C"/>
    <w:rsid w:val="009138AB"/>
    <w:rsid w:val="00915330"/>
    <w:rsid w:val="00915526"/>
    <w:rsid w:val="00917106"/>
    <w:rsid w:val="00924E5C"/>
    <w:rsid w:val="009268D2"/>
    <w:rsid w:val="00926FFE"/>
    <w:rsid w:val="009305F0"/>
    <w:rsid w:val="009318A8"/>
    <w:rsid w:val="009326C3"/>
    <w:rsid w:val="00933898"/>
    <w:rsid w:val="0093538C"/>
    <w:rsid w:val="00935D09"/>
    <w:rsid w:val="009377F8"/>
    <w:rsid w:val="00937ABF"/>
    <w:rsid w:val="00937FA8"/>
    <w:rsid w:val="00941F33"/>
    <w:rsid w:val="00941F56"/>
    <w:rsid w:val="00944619"/>
    <w:rsid w:val="009446CD"/>
    <w:rsid w:val="0094596C"/>
    <w:rsid w:val="00946F0F"/>
    <w:rsid w:val="00950E34"/>
    <w:rsid w:val="00952B2B"/>
    <w:rsid w:val="00957B75"/>
    <w:rsid w:val="009610AD"/>
    <w:rsid w:val="00966D8D"/>
    <w:rsid w:val="00974E2C"/>
    <w:rsid w:val="00977159"/>
    <w:rsid w:val="00982435"/>
    <w:rsid w:val="00982EA1"/>
    <w:rsid w:val="0098478A"/>
    <w:rsid w:val="009869E2"/>
    <w:rsid w:val="009915EB"/>
    <w:rsid w:val="00991C2A"/>
    <w:rsid w:val="00996353"/>
    <w:rsid w:val="009A02B0"/>
    <w:rsid w:val="009A1618"/>
    <w:rsid w:val="009A2BFD"/>
    <w:rsid w:val="009A6D1A"/>
    <w:rsid w:val="009A74EC"/>
    <w:rsid w:val="009A76B1"/>
    <w:rsid w:val="009B0CE3"/>
    <w:rsid w:val="009B38CC"/>
    <w:rsid w:val="009B4058"/>
    <w:rsid w:val="009B53D0"/>
    <w:rsid w:val="009B7877"/>
    <w:rsid w:val="009C0861"/>
    <w:rsid w:val="009C3C38"/>
    <w:rsid w:val="009C7E0C"/>
    <w:rsid w:val="009D03E1"/>
    <w:rsid w:val="009D1681"/>
    <w:rsid w:val="009D3082"/>
    <w:rsid w:val="009D535B"/>
    <w:rsid w:val="009D73F0"/>
    <w:rsid w:val="009E07C4"/>
    <w:rsid w:val="009E20FB"/>
    <w:rsid w:val="009E72EF"/>
    <w:rsid w:val="009F3A9D"/>
    <w:rsid w:val="009F5821"/>
    <w:rsid w:val="009F5A97"/>
    <w:rsid w:val="009F6077"/>
    <w:rsid w:val="00A01D92"/>
    <w:rsid w:val="00A03EC3"/>
    <w:rsid w:val="00A15549"/>
    <w:rsid w:val="00A15934"/>
    <w:rsid w:val="00A2635B"/>
    <w:rsid w:val="00A2752B"/>
    <w:rsid w:val="00A311AC"/>
    <w:rsid w:val="00A33BD2"/>
    <w:rsid w:val="00A404A1"/>
    <w:rsid w:val="00A42DB4"/>
    <w:rsid w:val="00A43B38"/>
    <w:rsid w:val="00A45288"/>
    <w:rsid w:val="00A462E9"/>
    <w:rsid w:val="00A51407"/>
    <w:rsid w:val="00A52078"/>
    <w:rsid w:val="00A53C60"/>
    <w:rsid w:val="00A54A95"/>
    <w:rsid w:val="00A550DE"/>
    <w:rsid w:val="00A55A25"/>
    <w:rsid w:val="00A564E3"/>
    <w:rsid w:val="00A62651"/>
    <w:rsid w:val="00A6355B"/>
    <w:rsid w:val="00A63DF5"/>
    <w:rsid w:val="00A65B2A"/>
    <w:rsid w:val="00A65E5A"/>
    <w:rsid w:val="00A73390"/>
    <w:rsid w:val="00A76629"/>
    <w:rsid w:val="00A77A48"/>
    <w:rsid w:val="00A80D2C"/>
    <w:rsid w:val="00A83AF5"/>
    <w:rsid w:val="00A850B4"/>
    <w:rsid w:val="00A86C84"/>
    <w:rsid w:val="00A92B26"/>
    <w:rsid w:val="00A93726"/>
    <w:rsid w:val="00A93F54"/>
    <w:rsid w:val="00A963BB"/>
    <w:rsid w:val="00AA1B9E"/>
    <w:rsid w:val="00AA4858"/>
    <w:rsid w:val="00AB03A3"/>
    <w:rsid w:val="00AB1917"/>
    <w:rsid w:val="00AB2639"/>
    <w:rsid w:val="00AB31AF"/>
    <w:rsid w:val="00AB5F19"/>
    <w:rsid w:val="00AB7668"/>
    <w:rsid w:val="00AC3157"/>
    <w:rsid w:val="00AC7E2C"/>
    <w:rsid w:val="00AD1433"/>
    <w:rsid w:val="00AD3BEC"/>
    <w:rsid w:val="00AD7B18"/>
    <w:rsid w:val="00AE040F"/>
    <w:rsid w:val="00AE07A8"/>
    <w:rsid w:val="00AE16B6"/>
    <w:rsid w:val="00AE3BA1"/>
    <w:rsid w:val="00AE645F"/>
    <w:rsid w:val="00AF3B18"/>
    <w:rsid w:val="00AF6524"/>
    <w:rsid w:val="00B0296E"/>
    <w:rsid w:val="00B1416C"/>
    <w:rsid w:val="00B14577"/>
    <w:rsid w:val="00B1548C"/>
    <w:rsid w:val="00B16538"/>
    <w:rsid w:val="00B16F0E"/>
    <w:rsid w:val="00B20191"/>
    <w:rsid w:val="00B21D42"/>
    <w:rsid w:val="00B24217"/>
    <w:rsid w:val="00B25308"/>
    <w:rsid w:val="00B26A36"/>
    <w:rsid w:val="00B3577D"/>
    <w:rsid w:val="00B37303"/>
    <w:rsid w:val="00B37AA0"/>
    <w:rsid w:val="00B4143A"/>
    <w:rsid w:val="00B45B05"/>
    <w:rsid w:val="00B469D6"/>
    <w:rsid w:val="00B46A50"/>
    <w:rsid w:val="00B529A4"/>
    <w:rsid w:val="00B570C7"/>
    <w:rsid w:val="00B643D0"/>
    <w:rsid w:val="00B67050"/>
    <w:rsid w:val="00B671C7"/>
    <w:rsid w:val="00B74752"/>
    <w:rsid w:val="00B75480"/>
    <w:rsid w:val="00B75C65"/>
    <w:rsid w:val="00B762C8"/>
    <w:rsid w:val="00B80918"/>
    <w:rsid w:val="00B809E6"/>
    <w:rsid w:val="00B82DD2"/>
    <w:rsid w:val="00B86A66"/>
    <w:rsid w:val="00B9093D"/>
    <w:rsid w:val="00B91279"/>
    <w:rsid w:val="00B913A0"/>
    <w:rsid w:val="00B91945"/>
    <w:rsid w:val="00B93ACE"/>
    <w:rsid w:val="00B97BDC"/>
    <w:rsid w:val="00BA104D"/>
    <w:rsid w:val="00BA1B9E"/>
    <w:rsid w:val="00BA246A"/>
    <w:rsid w:val="00BB6596"/>
    <w:rsid w:val="00BC106B"/>
    <w:rsid w:val="00BC4263"/>
    <w:rsid w:val="00BD01C1"/>
    <w:rsid w:val="00BD25E4"/>
    <w:rsid w:val="00BD40F5"/>
    <w:rsid w:val="00BD4A69"/>
    <w:rsid w:val="00BD583D"/>
    <w:rsid w:val="00BD7816"/>
    <w:rsid w:val="00BD78D8"/>
    <w:rsid w:val="00BE205D"/>
    <w:rsid w:val="00BE342A"/>
    <w:rsid w:val="00BE4CBD"/>
    <w:rsid w:val="00BE5FD8"/>
    <w:rsid w:val="00BF0CB1"/>
    <w:rsid w:val="00BF1080"/>
    <w:rsid w:val="00BF3438"/>
    <w:rsid w:val="00C0069F"/>
    <w:rsid w:val="00C01965"/>
    <w:rsid w:val="00C0225B"/>
    <w:rsid w:val="00C028A5"/>
    <w:rsid w:val="00C05E45"/>
    <w:rsid w:val="00C06151"/>
    <w:rsid w:val="00C07A21"/>
    <w:rsid w:val="00C1143B"/>
    <w:rsid w:val="00C141CC"/>
    <w:rsid w:val="00C15CC6"/>
    <w:rsid w:val="00C17F52"/>
    <w:rsid w:val="00C20D4F"/>
    <w:rsid w:val="00C22563"/>
    <w:rsid w:val="00C26B8B"/>
    <w:rsid w:val="00C30773"/>
    <w:rsid w:val="00C323AD"/>
    <w:rsid w:val="00C32582"/>
    <w:rsid w:val="00C32812"/>
    <w:rsid w:val="00C32E04"/>
    <w:rsid w:val="00C505C2"/>
    <w:rsid w:val="00C50D8F"/>
    <w:rsid w:val="00C5202E"/>
    <w:rsid w:val="00C5646C"/>
    <w:rsid w:val="00C61D3C"/>
    <w:rsid w:val="00C644D4"/>
    <w:rsid w:val="00C6789D"/>
    <w:rsid w:val="00C7295D"/>
    <w:rsid w:val="00C73754"/>
    <w:rsid w:val="00C7414A"/>
    <w:rsid w:val="00C74160"/>
    <w:rsid w:val="00C807B2"/>
    <w:rsid w:val="00C820CA"/>
    <w:rsid w:val="00C82882"/>
    <w:rsid w:val="00C836BF"/>
    <w:rsid w:val="00C84486"/>
    <w:rsid w:val="00C84D6E"/>
    <w:rsid w:val="00C84FFC"/>
    <w:rsid w:val="00C8602F"/>
    <w:rsid w:val="00C90A14"/>
    <w:rsid w:val="00C918C1"/>
    <w:rsid w:val="00C91CD6"/>
    <w:rsid w:val="00C93461"/>
    <w:rsid w:val="00C947CE"/>
    <w:rsid w:val="00CA25C9"/>
    <w:rsid w:val="00CA30A8"/>
    <w:rsid w:val="00CA472C"/>
    <w:rsid w:val="00CA47B6"/>
    <w:rsid w:val="00CA4B28"/>
    <w:rsid w:val="00CA4F8F"/>
    <w:rsid w:val="00CA6FE0"/>
    <w:rsid w:val="00CA7A2D"/>
    <w:rsid w:val="00CB0B57"/>
    <w:rsid w:val="00CB2081"/>
    <w:rsid w:val="00CB3160"/>
    <w:rsid w:val="00CB5850"/>
    <w:rsid w:val="00CC1A79"/>
    <w:rsid w:val="00CC67FD"/>
    <w:rsid w:val="00CD3EF1"/>
    <w:rsid w:val="00CD6A30"/>
    <w:rsid w:val="00CD70F9"/>
    <w:rsid w:val="00CD7B95"/>
    <w:rsid w:val="00CE20B0"/>
    <w:rsid w:val="00CE4F51"/>
    <w:rsid w:val="00CF2C53"/>
    <w:rsid w:val="00CF2F6B"/>
    <w:rsid w:val="00CF7488"/>
    <w:rsid w:val="00D12AAD"/>
    <w:rsid w:val="00D13F45"/>
    <w:rsid w:val="00D154CA"/>
    <w:rsid w:val="00D1647A"/>
    <w:rsid w:val="00D1768F"/>
    <w:rsid w:val="00D2296A"/>
    <w:rsid w:val="00D24495"/>
    <w:rsid w:val="00D3240D"/>
    <w:rsid w:val="00D46D2A"/>
    <w:rsid w:val="00D46E44"/>
    <w:rsid w:val="00D51C7B"/>
    <w:rsid w:val="00D5231A"/>
    <w:rsid w:val="00D61031"/>
    <w:rsid w:val="00D70E0A"/>
    <w:rsid w:val="00D74924"/>
    <w:rsid w:val="00D75BFF"/>
    <w:rsid w:val="00D7775E"/>
    <w:rsid w:val="00D81E9B"/>
    <w:rsid w:val="00D82B6C"/>
    <w:rsid w:val="00D86B41"/>
    <w:rsid w:val="00D87A00"/>
    <w:rsid w:val="00D90800"/>
    <w:rsid w:val="00D92287"/>
    <w:rsid w:val="00D92467"/>
    <w:rsid w:val="00D93BA8"/>
    <w:rsid w:val="00D96AF3"/>
    <w:rsid w:val="00DA3813"/>
    <w:rsid w:val="00DA3BDD"/>
    <w:rsid w:val="00DB0AAE"/>
    <w:rsid w:val="00DB0EA1"/>
    <w:rsid w:val="00DB5E68"/>
    <w:rsid w:val="00DB7AF7"/>
    <w:rsid w:val="00DC0F9A"/>
    <w:rsid w:val="00DC19D5"/>
    <w:rsid w:val="00DC371A"/>
    <w:rsid w:val="00DC3D72"/>
    <w:rsid w:val="00DC5AD5"/>
    <w:rsid w:val="00DC6730"/>
    <w:rsid w:val="00DC6FF4"/>
    <w:rsid w:val="00DD0937"/>
    <w:rsid w:val="00DD188C"/>
    <w:rsid w:val="00DD4E82"/>
    <w:rsid w:val="00DE0A9D"/>
    <w:rsid w:val="00DE509D"/>
    <w:rsid w:val="00DE5C23"/>
    <w:rsid w:val="00DE7470"/>
    <w:rsid w:val="00DF06D2"/>
    <w:rsid w:val="00DF1772"/>
    <w:rsid w:val="00DF1FC4"/>
    <w:rsid w:val="00DF6DCE"/>
    <w:rsid w:val="00E06AE2"/>
    <w:rsid w:val="00E0766C"/>
    <w:rsid w:val="00E11046"/>
    <w:rsid w:val="00E114A9"/>
    <w:rsid w:val="00E1160B"/>
    <w:rsid w:val="00E11958"/>
    <w:rsid w:val="00E17FE6"/>
    <w:rsid w:val="00E235B2"/>
    <w:rsid w:val="00E26A33"/>
    <w:rsid w:val="00E27784"/>
    <w:rsid w:val="00E3079F"/>
    <w:rsid w:val="00E37A98"/>
    <w:rsid w:val="00E37B5E"/>
    <w:rsid w:val="00E423FD"/>
    <w:rsid w:val="00E4477A"/>
    <w:rsid w:val="00E51EA3"/>
    <w:rsid w:val="00E61AF0"/>
    <w:rsid w:val="00E70D8C"/>
    <w:rsid w:val="00E72041"/>
    <w:rsid w:val="00E73DF0"/>
    <w:rsid w:val="00E77C92"/>
    <w:rsid w:val="00E80370"/>
    <w:rsid w:val="00E836AB"/>
    <w:rsid w:val="00E87658"/>
    <w:rsid w:val="00E87F19"/>
    <w:rsid w:val="00E9197D"/>
    <w:rsid w:val="00E92AE9"/>
    <w:rsid w:val="00E94B33"/>
    <w:rsid w:val="00E977D1"/>
    <w:rsid w:val="00E97A04"/>
    <w:rsid w:val="00E97F9D"/>
    <w:rsid w:val="00EA2D8F"/>
    <w:rsid w:val="00EA3CD4"/>
    <w:rsid w:val="00EA6920"/>
    <w:rsid w:val="00EB2C1C"/>
    <w:rsid w:val="00EB6D83"/>
    <w:rsid w:val="00EB7ABF"/>
    <w:rsid w:val="00EC196E"/>
    <w:rsid w:val="00EC3577"/>
    <w:rsid w:val="00EC4746"/>
    <w:rsid w:val="00EC5062"/>
    <w:rsid w:val="00EC5756"/>
    <w:rsid w:val="00ED0BAE"/>
    <w:rsid w:val="00ED143A"/>
    <w:rsid w:val="00ED19CE"/>
    <w:rsid w:val="00ED20FC"/>
    <w:rsid w:val="00EE14B0"/>
    <w:rsid w:val="00EE3F95"/>
    <w:rsid w:val="00EE4CD1"/>
    <w:rsid w:val="00EE5278"/>
    <w:rsid w:val="00EF2CAA"/>
    <w:rsid w:val="00EF7417"/>
    <w:rsid w:val="00F04FEF"/>
    <w:rsid w:val="00F06312"/>
    <w:rsid w:val="00F06878"/>
    <w:rsid w:val="00F06AE3"/>
    <w:rsid w:val="00F06BF0"/>
    <w:rsid w:val="00F07F2A"/>
    <w:rsid w:val="00F1124B"/>
    <w:rsid w:val="00F137D8"/>
    <w:rsid w:val="00F14DD4"/>
    <w:rsid w:val="00F15553"/>
    <w:rsid w:val="00F1555E"/>
    <w:rsid w:val="00F17559"/>
    <w:rsid w:val="00F17DED"/>
    <w:rsid w:val="00F23610"/>
    <w:rsid w:val="00F27902"/>
    <w:rsid w:val="00F3069C"/>
    <w:rsid w:val="00F345B5"/>
    <w:rsid w:val="00F3775D"/>
    <w:rsid w:val="00F40CB9"/>
    <w:rsid w:val="00F415B3"/>
    <w:rsid w:val="00F45B5D"/>
    <w:rsid w:val="00F4705F"/>
    <w:rsid w:val="00F47704"/>
    <w:rsid w:val="00F50455"/>
    <w:rsid w:val="00F528EE"/>
    <w:rsid w:val="00F55674"/>
    <w:rsid w:val="00F6656F"/>
    <w:rsid w:val="00F711A7"/>
    <w:rsid w:val="00F73CFA"/>
    <w:rsid w:val="00F745DB"/>
    <w:rsid w:val="00F759CE"/>
    <w:rsid w:val="00F75DD2"/>
    <w:rsid w:val="00F76D12"/>
    <w:rsid w:val="00F876BC"/>
    <w:rsid w:val="00F92298"/>
    <w:rsid w:val="00F97516"/>
    <w:rsid w:val="00FA1AB3"/>
    <w:rsid w:val="00FA4B66"/>
    <w:rsid w:val="00FA5863"/>
    <w:rsid w:val="00FA6C0F"/>
    <w:rsid w:val="00FB1D8E"/>
    <w:rsid w:val="00FB358A"/>
    <w:rsid w:val="00FB3C6A"/>
    <w:rsid w:val="00FB4109"/>
    <w:rsid w:val="00FB683D"/>
    <w:rsid w:val="00FB6A2C"/>
    <w:rsid w:val="00FC3D76"/>
    <w:rsid w:val="00FC7B1C"/>
    <w:rsid w:val="00FC7E3E"/>
    <w:rsid w:val="00FD1661"/>
    <w:rsid w:val="00FD19FC"/>
    <w:rsid w:val="00FD2535"/>
    <w:rsid w:val="00FD4B62"/>
    <w:rsid w:val="00FD56B5"/>
    <w:rsid w:val="00FE3E66"/>
    <w:rsid w:val="00FE3F36"/>
    <w:rsid w:val="00FE7134"/>
    <w:rsid w:val="00FF1E0B"/>
    <w:rsid w:val="00FF3A04"/>
    <w:rsid w:val="00FF4204"/>
    <w:rsid w:val="00FF65E9"/>
    <w:rsid w:val="00FF6B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16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0272"/>
    <w:pPr>
      <w:spacing w:after="200" w:line="276" w:lineRule="auto"/>
      <w:jc w:val="both"/>
    </w:pPr>
    <w:rPr>
      <w:rFonts w:ascii="Arial" w:eastAsia="Times New Roman" w:hAnsi="Arial"/>
      <w:sz w:val="22"/>
      <w:szCs w:val="22"/>
      <w:lang w:eastAsia="en-US"/>
    </w:rPr>
  </w:style>
  <w:style w:type="paragraph" w:styleId="berschrift1">
    <w:name w:val="heading 1"/>
    <w:basedOn w:val="Standard"/>
    <w:link w:val="berschrift1Zchn"/>
    <w:uiPriority w:val="99"/>
    <w:qFormat/>
    <w:rsid w:val="006A7F74"/>
    <w:pPr>
      <w:spacing w:before="100" w:beforeAutospacing="1" w:after="100" w:afterAutospacing="1" w:line="240" w:lineRule="auto"/>
      <w:jc w:val="left"/>
      <w:outlineLvl w:val="0"/>
    </w:pPr>
    <w:rPr>
      <w:rFonts w:ascii="Times New Roman" w:hAnsi="Times New Roman"/>
      <w:b/>
      <w:bCs/>
      <w:kern w:val="36"/>
      <w:sz w:val="48"/>
      <w:szCs w:val="48"/>
      <w:lang w:eastAsia="de-DE"/>
    </w:rPr>
  </w:style>
  <w:style w:type="paragraph" w:styleId="berschrift2">
    <w:name w:val="heading 2"/>
    <w:basedOn w:val="Standard"/>
    <w:next w:val="Standard"/>
    <w:link w:val="berschrift2Zchn"/>
    <w:semiHidden/>
    <w:unhideWhenUsed/>
    <w:qFormat/>
    <w:locked/>
    <w:rsid w:val="00D610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6A7F74"/>
    <w:rPr>
      <w:rFonts w:ascii="Times New Roman" w:hAnsi="Times New Roman" w:cs="Times New Roman"/>
      <w:b/>
      <w:bCs/>
      <w:kern w:val="36"/>
      <w:sz w:val="48"/>
      <w:szCs w:val="48"/>
      <w:lang w:eastAsia="de-DE"/>
    </w:rPr>
  </w:style>
  <w:style w:type="paragraph" w:customStyle="1" w:styleId="ListParagraph1">
    <w:name w:val="List Paragraph1"/>
    <w:basedOn w:val="Standard"/>
    <w:qFormat/>
    <w:rsid w:val="003D0272"/>
  </w:style>
  <w:style w:type="character" w:styleId="Hyperlink">
    <w:name w:val="Hyperlink"/>
    <w:uiPriority w:val="99"/>
    <w:rsid w:val="003D0272"/>
    <w:rPr>
      <w:rFonts w:cs="Times New Roman"/>
      <w:color w:val="0000FF"/>
      <w:u w:val="single"/>
    </w:rPr>
  </w:style>
  <w:style w:type="paragraph" w:customStyle="1" w:styleId="einzug-1">
    <w:name w:val="einzug-1"/>
    <w:basedOn w:val="Standard"/>
    <w:next w:val="Standard"/>
    <w:link w:val="einzug-1Char"/>
    <w:uiPriority w:val="99"/>
    <w:rsid w:val="003D0272"/>
    <w:pPr>
      <w:numPr>
        <w:numId w:val="1"/>
      </w:numPr>
      <w:spacing w:after="0" w:line="240" w:lineRule="auto"/>
    </w:pPr>
    <w:rPr>
      <w:color w:val="000000"/>
      <w:sz w:val="24"/>
      <w:szCs w:val="20"/>
      <w:lang w:eastAsia="de-DE"/>
    </w:rPr>
  </w:style>
  <w:style w:type="character" w:customStyle="1" w:styleId="einzug-1Char">
    <w:name w:val="einzug-1 Char"/>
    <w:link w:val="einzug-1"/>
    <w:uiPriority w:val="99"/>
    <w:locked/>
    <w:rsid w:val="003D0272"/>
    <w:rPr>
      <w:rFonts w:ascii="Arial" w:hAnsi="Arial"/>
      <w:color w:val="000000"/>
      <w:sz w:val="20"/>
    </w:rPr>
  </w:style>
  <w:style w:type="character" w:styleId="HTMLZitat">
    <w:name w:val="HTML Cite"/>
    <w:uiPriority w:val="99"/>
    <w:semiHidden/>
    <w:rsid w:val="003D0272"/>
    <w:rPr>
      <w:rFonts w:cs="Times New Roman"/>
      <w:i/>
    </w:rPr>
  </w:style>
  <w:style w:type="paragraph" w:styleId="Listenabsatz">
    <w:name w:val="List Paragraph"/>
    <w:basedOn w:val="Standard"/>
    <w:link w:val="ListenabsatzZchn"/>
    <w:uiPriority w:val="1"/>
    <w:qFormat/>
    <w:rsid w:val="00241D94"/>
    <w:pPr>
      <w:contextualSpacing/>
    </w:pPr>
    <w:rPr>
      <w:rFonts w:eastAsia="Calibri"/>
    </w:rPr>
  </w:style>
  <w:style w:type="character" w:styleId="BesuchterLink">
    <w:name w:val="FollowedHyperlink"/>
    <w:uiPriority w:val="99"/>
    <w:semiHidden/>
    <w:rsid w:val="00CD3EF1"/>
    <w:rPr>
      <w:rFonts w:cs="Times New Roman"/>
      <w:color w:val="800080"/>
      <w:u w:val="single"/>
    </w:rPr>
  </w:style>
  <w:style w:type="character" w:customStyle="1" w:styleId="NichtaufgelsteErwhnung1">
    <w:name w:val="Nicht aufgelöste Erwähnung1"/>
    <w:uiPriority w:val="99"/>
    <w:semiHidden/>
    <w:rsid w:val="00CD7B95"/>
    <w:rPr>
      <w:rFonts w:cs="Times New Roman"/>
      <w:color w:val="605E5C"/>
      <w:shd w:val="clear" w:color="auto" w:fill="E1DFDD"/>
    </w:rPr>
  </w:style>
  <w:style w:type="paragraph" w:customStyle="1" w:styleId="Liste-KonkretisierteKompetenz">
    <w:name w:val="Liste-KonkretisierteKompetenz"/>
    <w:basedOn w:val="Standard"/>
    <w:link w:val="Liste-KonkretisierteKompetenzZchn"/>
    <w:uiPriority w:val="99"/>
    <w:rsid w:val="00663311"/>
    <w:pPr>
      <w:keepLines/>
      <w:numPr>
        <w:numId w:val="9"/>
      </w:numPr>
      <w:spacing w:after="120"/>
      <w:ind w:left="714" w:hanging="357"/>
    </w:pPr>
    <w:rPr>
      <w:rFonts w:eastAsia="Calibri"/>
      <w:sz w:val="24"/>
    </w:rPr>
  </w:style>
  <w:style w:type="character" w:customStyle="1" w:styleId="Liste-KonkretisierteKompetenzZchn">
    <w:name w:val="Liste-KonkretisierteKompetenz Zchn"/>
    <w:link w:val="Liste-KonkretisierteKompetenz"/>
    <w:uiPriority w:val="99"/>
    <w:locked/>
    <w:rsid w:val="00663311"/>
    <w:rPr>
      <w:rFonts w:ascii="Arial" w:hAnsi="Arial" w:cs="Times New Roman"/>
      <w:sz w:val="24"/>
    </w:rPr>
  </w:style>
  <w:style w:type="paragraph" w:styleId="Kopfzeile">
    <w:name w:val="header"/>
    <w:basedOn w:val="Standard"/>
    <w:link w:val="KopfzeileZchn"/>
    <w:uiPriority w:val="99"/>
    <w:rsid w:val="00CB2081"/>
    <w:pPr>
      <w:tabs>
        <w:tab w:val="center" w:pos="4536"/>
        <w:tab w:val="right" w:pos="9072"/>
      </w:tabs>
      <w:spacing w:after="0" w:line="240" w:lineRule="auto"/>
    </w:pPr>
  </w:style>
  <w:style w:type="character" w:customStyle="1" w:styleId="KopfzeileZchn">
    <w:name w:val="Kopfzeile Zchn"/>
    <w:link w:val="Kopfzeile"/>
    <w:uiPriority w:val="99"/>
    <w:locked/>
    <w:rsid w:val="00CB2081"/>
    <w:rPr>
      <w:rFonts w:ascii="Arial" w:hAnsi="Arial" w:cs="Times New Roman"/>
    </w:rPr>
  </w:style>
  <w:style w:type="paragraph" w:styleId="Fuzeile">
    <w:name w:val="footer"/>
    <w:basedOn w:val="Standard"/>
    <w:link w:val="FuzeileZchn"/>
    <w:uiPriority w:val="99"/>
    <w:rsid w:val="00CB2081"/>
    <w:pPr>
      <w:tabs>
        <w:tab w:val="center" w:pos="4536"/>
        <w:tab w:val="right" w:pos="9072"/>
      </w:tabs>
      <w:spacing w:after="0" w:line="240" w:lineRule="auto"/>
    </w:pPr>
  </w:style>
  <w:style w:type="character" w:customStyle="1" w:styleId="FuzeileZchn">
    <w:name w:val="Fußzeile Zchn"/>
    <w:link w:val="Fuzeile"/>
    <w:uiPriority w:val="99"/>
    <w:locked/>
    <w:rsid w:val="00CB2081"/>
    <w:rPr>
      <w:rFonts w:ascii="Arial" w:hAnsi="Arial" w:cs="Times New Roman"/>
    </w:rPr>
  </w:style>
  <w:style w:type="character" w:customStyle="1" w:styleId="NichtaufgelsteErwhnung2">
    <w:name w:val="Nicht aufgelöste Erwähnung2"/>
    <w:uiPriority w:val="99"/>
    <w:semiHidden/>
    <w:unhideWhenUsed/>
    <w:rsid w:val="00C17F52"/>
    <w:rPr>
      <w:color w:val="605E5C"/>
      <w:shd w:val="clear" w:color="auto" w:fill="E1DFDD"/>
    </w:rPr>
  </w:style>
  <w:style w:type="character" w:styleId="Kommentarzeichen">
    <w:name w:val="annotation reference"/>
    <w:basedOn w:val="Absatz-Standardschriftart"/>
    <w:uiPriority w:val="99"/>
    <w:unhideWhenUsed/>
    <w:qFormat/>
    <w:rsid w:val="008F5DE2"/>
    <w:rPr>
      <w:sz w:val="16"/>
      <w:szCs w:val="16"/>
    </w:rPr>
  </w:style>
  <w:style w:type="paragraph" w:styleId="Kommentartext">
    <w:name w:val="annotation text"/>
    <w:basedOn w:val="Standard"/>
    <w:link w:val="KommentartextZchn"/>
    <w:uiPriority w:val="99"/>
    <w:unhideWhenUsed/>
    <w:qFormat/>
    <w:rsid w:val="008F5DE2"/>
    <w:pPr>
      <w:spacing w:line="240" w:lineRule="auto"/>
    </w:pPr>
    <w:rPr>
      <w:sz w:val="20"/>
      <w:szCs w:val="20"/>
    </w:rPr>
  </w:style>
  <w:style w:type="character" w:customStyle="1" w:styleId="KommentartextZchn">
    <w:name w:val="Kommentartext Zchn"/>
    <w:basedOn w:val="Absatz-Standardschriftart"/>
    <w:link w:val="Kommentartext"/>
    <w:uiPriority w:val="99"/>
    <w:qFormat/>
    <w:rsid w:val="008F5DE2"/>
    <w:rPr>
      <w:rFonts w:ascii="Arial" w:eastAsia="Times New Roman" w:hAnsi="Arial"/>
      <w:lang w:eastAsia="en-US"/>
    </w:rPr>
  </w:style>
  <w:style w:type="paragraph" w:styleId="Kommentarthema">
    <w:name w:val="annotation subject"/>
    <w:basedOn w:val="Kommentartext"/>
    <w:next w:val="Kommentartext"/>
    <w:link w:val="KommentarthemaZchn"/>
    <w:uiPriority w:val="99"/>
    <w:semiHidden/>
    <w:unhideWhenUsed/>
    <w:rsid w:val="008F5DE2"/>
    <w:rPr>
      <w:b/>
      <w:bCs/>
    </w:rPr>
  </w:style>
  <w:style w:type="character" w:customStyle="1" w:styleId="KommentarthemaZchn">
    <w:name w:val="Kommentarthema Zchn"/>
    <w:basedOn w:val="KommentartextZchn"/>
    <w:link w:val="Kommentarthema"/>
    <w:uiPriority w:val="99"/>
    <w:semiHidden/>
    <w:rsid w:val="008F5DE2"/>
    <w:rPr>
      <w:rFonts w:ascii="Arial" w:eastAsia="Times New Roman" w:hAnsi="Arial"/>
      <w:b/>
      <w:bCs/>
      <w:lang w:eastAsia="en-US"/>
    </w:rPr>
  </w:style>
  <w:style w:type="paragraph" w:styleId="Sprechblasentext">
    <w:name w:val="Balloon Text"/>
    <w:basedOn w:val="Standard"/>
    <w:link w:val="SprechblasentextZchn"/>
    <w:uiPriority w:val="99"/>
    <w:semiHidden/>
    <w:unhideWhenUsed/>
    <w:rsid w:val="008F5D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DE2"/>
    <w:rPr>
      <w:rFonts w:ascii="Tahoma" w:eastAsia="Times New Roman" w:hAnsi="Tahoma" w:cs="Tahoma"/>
      <w:sz w:val="16"/>
      <w:szCs w:val="16"/>
      <w:lang w:eastAsia="en-US"/>
    </w:rPr>
  </w:style>
  <w:style w:type="character" w:customStyle="1" w:styleId="NichtaufgelsteErwhnung3">
    <w:name w:val="Nicht aufgelöste Erwähnung3"/>
    <w:basedOn w:val="Absatz-Standardschriftart"/>
    <w:uiPriority w:val="99"/>
    <w:semiHidden/>
    <w:unhideWhenUsed/>
    <w:rsid w:val="009D73F0"/>
    <w:rPr>
      <w:color w:val="605E5C"/>
      <w:shd w:val="clear" w:color="auto" w:fill="E1DFDD"/>
    </w:rPr>
  </w:style>
  <w:style w:type="character" w:customStyle="1" w:styleId="ListLabel6">
    <w:name w:val="ListLabel 6"/>
    <w:qFormat/>
    <w:rsid w:val="00AE645F"/>
    <w:rPr>
      <w:rFonts w:cs="Courier New"/>
    </w:rPr>
  </w:style>
  <w:style w:type="paragraph" w:customStyle="1" w:styleId="UVISP">
    <w:name w:val="UV ISP"/>
    <w:basedOn w:val="Listenabsatz"/>
    <w:qFormat/>
    <w:rsid w:val="00203F21"/>
    <w:pPr>
      <w:spacing w:before="60" w:after="60" w:line="240" w:lineRule="auto"/>
      <w:ind w:left="357" w:hanging="357"/>
      <w:contextualSpacing w:val="0"/>
      <w:jc w:val="left"/>
    </w:pPr>
    <w:rPr>
      <w:rFonts w:eastAsia="Times New Roman" w:cs="Arial"/>
      <w:lang w:eastAsia="de-DE"/>
    </w:rPr>
  </w:style>
  <w:style w:type="paragraph" w:styleId="berarbeitung">
    <w:name w:val="Revision"/>
    <w:hidden/>
    <w:uiPriority w:val="99"/>
    <w:semiHidden/>
    <w:rsid w:val="00E114A9"/>
    <w:rPr>
      <w:rFonts w:ascii="Arial" w:eastAsia="Times New Roman" w:hAnsi="Arial"/>
      <w:sz w:val="22"/>
      <w:szCs w:val="22"/>
      <w:lang w:eastAsia="en-US"/>
    </w:rPr>
  </w:style>
  <w:style w:type="character" w:customStyle="1" w:styleId="ListenabsatzZchn">
    <w:name w:val="Listenabsatz Zchn"/>
    <w:basedOn w:val="Absatz-Standardschriftart"/>
    <w:link w:val="Listenabsatz"/>
    <w:uiPriority w:val="1"/>
    <w:rsid w:val="004F20A4"/>
    <w:rPr>
      <w:rFonts w:ascii="Arial" w:hAnsi="Arial"/>
      <w:sz w:val="22"/>
      <w:szCs w:val="22"/>
      <w:lang w:eastAsia="en-US"/>
    </w:rPr>
  </w:style>
  <w:style w:type="character" w:customStyle="1" w:styleId="fontstyle01">
    <w:name w:val="fontstyle01"/>
    <w:basedOn w:val="Absatz-Standardschriftart"/>
    <w:rsid w:val="002D1EF2"/>
    <w:rPr>
      <w:rFonts w:ascii="JohnSansTextPro-Identity-H" w:hAnsi="JohnSansTextPro-Identity-H" w:hint="default"/>
      <w:b w:val="0"/>
      <w:bCs w:val="0"/>
      <w:i w:val="0"/>
      <w:iCs w:val="0"/>
      <w:color w:val="000000"/>
      <w:sz w:val="26"/>
      <w:szCs w:val="26"/>
    </w:rPr>
  </w:style>
  <w:style w:type="character" w:customStyle="1" w:styleId="NichtaufgelsteErwhnung4">
    <w:name w:val="Nicht aufgelöste Erwähnung4"/>
    <w:basedOn w:val="Absatz-Standardschriftart"/>
    <w:uiPriority w:val="99"/>
    <w:semiHidden/>
    <w:unhideWhenUsed/>
    <w:rsid w:val="005E58BC"/>
    <w:rPr>
      <w:color w:val="605E5C"/>
      <w:shd w:val="clear" w:color="auto" w:fill="E1DFDD"/>
    </w:rPr>
  </w:style>
  <w:style w:type="paragraph" w:styleId="Textkrper">
    <w:name w:val="Body Text"/>
    <w:basedOn w:val="Standard"/>
    <w:link w:val="TextkrperZchn"/>
    <w:uiPriority w:val="1"/>
    <w:qFormat/>
    <w:rsid w:val="00AE3BA1"/>
    <w:pPr>
      <w:widowControl w:val="0"/>
      <w:autoSpaceDE w:val="0"/>
      <w:autoSpaceDN w:val="0"/>
      <w:spacing w:after="0" w:line="240" w:lineRule="auto"/>
      <w:jc w:val="left"/>
    </w:pPr>
    <w:rPr>
      <w:rFonts w:eastAsia="Arial" w:cs="Arial"/>
      <w:sz w:val="24"/>
      <w:szCs w:val="24"/>
    </w:rPr>
  </w:style>
  <w:style w:type="character" w:customStyle="1" w:styleId="TextkrperZchn">
    <w:name w:val="Textkörper Zchn"/>
    <w:basedOn w:val="Absatz-Standardschriftart"/>
    <w:link w:val="Textkrper"/>
    <w:uiPriority w:val="1"/>
    <w:rsid w:val="00AE3BA1"/>
    <w:rPr>
      <w:rFonts w:ascii="Arial" w:eastAsia="Arial" w:hAnsi="Arial" w:cs="Arial"/>
      <w:sz w:val="24"/>
      <w:szCs w:val="24"/>
      <w:lang w:eastAsia="en-US"/>
    </w:rPr>
  </w:style>
  <w:style w:type="character" w:customStyle="1" w:styleId="markedcontent">
    <w:name w:val="markedcontent"/>
    <w:basedOn w:val="Absatz-Standardschriftart"/>
    <w:rsid w:val="00EA3CD4"/>
  </w:style>
  <w:style w:type="character" w:customStyle="1" w:styleId="berschrift2Zchn">
    <w:name w:val="Überschrift 2 Zchn"/>
    <w:basedOn w:val="Absatz-Standardschriftart"/>
    <w:link w:val="berschrift2"/>
    <w:semiHidden/>
    <w:rsid w:val="00D61031"/>
    <w:rPr>
      <w:rFonts w:asciiTheme="majorHAnsi" w:eastAsiaTheme="majorEastAsia" w:hAnsiTheme="majorHAnsi" w:cstheme="majorBidi"/>
      <w:color w:val="365F91" w:themeColor="accent1" w:themeShade="BF"/>
      <w:sz w:val="26"/>
      <w:szCs w:val="26"/>
      <w:lang w:eastAsia="en-US"/>
    </w:rPr>
  </w:style>
  <w:style w:type="character" w:customStyle="1" w:styleId="NichtaufgelsteErwhnung5">
    <w:name w:val="Nicht aufgelöste Erwähnung5"/>
    <w:basedOn w:val="Absatz-Standardschriftart"/>
    <w:uiPriority w:val="99"/>
    <w:semiHidden/>
    <w:unhideWhenUsed/>
    <w:rsid w:val="00CA472C"/>
    <w:rPr>
      <w:color w:val="605E5C"/>
      <w:shd w:val="clear" w:color="auto" w:fill="E1DFDD"/>
    </w:rPr>
  </w:style>
  <w:style w:type="character" w:styleId="NichtaufgelsteErwhnung">
    <w:name w:val="Unresolved Mention"/>
    <w:basedOn w:val="Absatz-Standardschriftart"/>
    <w:uiPriority w:val="99"/>
    <w:semiHidden/>
    <w:unhideWhenUsed/>
    <w:rsid w:val="00825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244082">
      <w:bodyDiv w:val="1"/>
      <w:marLeft w:val="0"/>
      <w:marRight w:val="0"/>
      <w:marTop w:val="0"/>
      <w:marBottom w:val="0"/>
      <w:divBdr>
        <w:top w:val="none" w:sz="0" w:space="0" w:color="auto"/>
        <w:left w:val="none" w:sz="0" w:space="0" w:color="auto"/>
        <w:bottom w:val="none" w:sz="0" w:space="0" w:color="auto"/>
        <w:right w:val="none" w:sz="0" w:space="0" w:color="auto"/>
      </w:divBdr>
    </w:div>
    <w:div w:id="594902949">
      <w:bodyDiv w:val="1"/>
      <w:marLeft w:val="0"/>
      <w:marRight w:val="0"/>
      <w:marTop w:val="0"/>
      <w:marBottom w:val="0"/>
      <w:divBdr>
        <w:top w:val="none" w:sz="0" w:space="0" w:color="auto"/>
        <w:left w:val="none" w:sz="0" w:space="0" w:color="auto"/>
        <w:bottom w:val="none" w:sz="0" w:space="0" w:color="auto"/>
        <w:right w:val="none" w:sz="0" w:space="0" w:color="auto"/>
      </w:divBdr>
    </w:div>
    <w:div w:id="1526360944">
      <w:marLeft w:val="0"/>
      <w:marRight w:val="0"/>
      <w:marTop w:val="0"/>
      <w:marBottom w:val="0"/>
      <w:divBdr>
        <w:top w:val="none" w:sz="0" w:space="0" w:color="auto"/>
        <w:left w:val="none" w:sz="0" w:space="0" w:color="auto"/>
        <w:bottom w:val="none" w:sz="0" w:space="0" w:color="auto"/>
        <w:right w:val="none" w:sz="0" w:space="0" w:color="auto"/>
      </w:divBdr>
    </w:div>
    <w:div w:id="1535189223">
      <w:bodyDiv w:val="1"/>
      <w:marLeft w:val="0"/>
      <w:marRight w:val="0"/>
      <w:marTop w:val="0"/>
      <w:marBottom w:val="0"/>
      <w:divBdr>
        <w:top w:val="none" w:sz="0" w:space="0" w:color="auto"/>
        <w:left w:val="none" w:sz="0" w:space="0" w:color="auto"/>
        <w:bottom w:val="none" w:sz="0" w:space="0" w:color="auto"/>
        <w:right w:val="none" w:sz="0" w:space="0" w:color="auto"/>
      </w:divBdr>
    </w:div>
    <w:div w:id="1763993696">
      <w:bodyDiv w:val="1"/>
      <w:marLeft w:val="0"/>
      <w:marRight w:val="0"/>
      <w:marTop w:val="0"/>
      <w:marBottom w:val="0"/>
      <w:divBdr>
        <w:top w:val="none" w:sz="0" w:space="0" w:color="auto"/>
        <w:left w:val="none" w:sz="0" w:space="0" w:color="auto"/>
        <w:bottom w:val="none" w:sz="0" w:space="0" w:color="auto"/>
        <w:right w:val="none" w:sz="0" w:space="0" w:color="auto"/>
      </w:divBdr>
    </w:div>
    <w:div w:id="1865750901">
      <w:bodyDiv w:val="1"/>
      <w:marLeft w:val="0"/>
      <w:marRight w:val="0"/>
      <w:marTop w:val="0"/>
      <w:marBottom w:val="0"/>
      <w:divBdr>
        <w:top w:val="none" w:sz="0" w:space="0" w:color="auto"/>
        <w:left w:val="none" w:sz="0" w:space="0" w:color="auto"/>
        <w:bottom w:val="none" w:sz="0" w:space="0" w:color="auto"/>
        <w:right w:val="none" w:sz="0" w:space="0" w:color="auto"/>
      </w:divBdr>
    </w:div>
    <w:div w:id="212153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tdoor-magazin.com/regenjacken/" TargetMode="External"/><Relationship Id="rId13" Type="http://schemas.openxmlformats.org/officeDocument/2006/relationships/hyperlink" Target="https://www.science.lu/sites/default/files/2019-06/7.2%20Wie%20wird%20eine%20Plastikflasche%20zu%20Fleece%20Kurzfassung.pdf" TargetMode="External"/><Relationship Id="rId18" Type="http://schemas.openxmlformats.org/officeDocument/2006/relationships/hyperlink" Target="https://www.sympatex.com/" TargetMode="External"/><Relationship Id="rId26" Type="http://schemas.openxmlformats.org/officeDocument/2006/relationships/hyperlink" Target="https://www.chids.de/dachs/expvortr/796BiologischAbbaubareKunststoffe_Trabert.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zhaw.ch/storage/lsfm/institute-zentren/icbt/nanotechnologie/news-svtf-textilplus-05-2014.pdf" TargetMode="External"/><Relationship Id="rId34" Type="http://schemas.openxmlformats.org/officeDocument/2006/relationships/hyperlink" Target="https://www.seilnacht.com/Lexikon/k_gummi.html" TargetMode="External"/><Relationship Id="rId7" Type="http://schemas.openxmlformats.org/officeDocument/2006/relationships/endnotes" Target="endnotes.xml"/><Relationship Id="rId12" Type="http://schemas.openxmlformats.org/officeDocument/2006/relationships/hyperlink" Target="https://www.zum.de/Faecher/Ch/BW/mikrowelle-experiment05.shtml" TargetMode="External"/><Relationship Id="rId17" Type="http://schemas.openxmlformats.org/officeDocument/2006/relationships/hyperlink" Target="https://outdoor-sehnsucht.de/outdoor-wiki/regenjacken/" TargetMode="External"/><Relationship Id="rId25" Type="http://schemas.openxmlformats.org/officeDocument/2006/relationships/hyperlink" Target="https://www.seilnacht.com/Lexikon/k_polyam.html" TargetMode="External"/><Relationship Id="rId33" Type="http://schemas.openxmlformats.org/officeDocument/2006/relationships/hyperlink" Target="https://ethz.ch/content/dam/ethz/special-interest/chab/se-management-dam/Sicherheit/SafetyLecturePraxismodule/DE/Korrekte%20Auswahl%20und%20Umgang%20mit%20Handschuhen_Deutsch_Ohne%20Video.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nitiative-junge-forscher.de/wp-content/uploads/2019/04/E-Book-Nanotechnologie-in-der-Schule-komprimiert.pdf" TargetMode="External"/><Relationship Id="rId20" Type="http://schemas.openxmlformats.org/officeDocument/2006/relationships/hyperlink" Target="https://www.youtube.com/watch?v=K_Nf3MAUyzk" TargetMode="External"/><Relationship Id="rId29" Type="http://schemas.openxmlformats.org/officeDocument/2006/relationships/hyperlink" Target="https://www.tu-braunschweig.de/index.php?eID=dumpFile&amp;t=f&amp;f=90858&amp;token=082016fa57d8d67436ecbfd67aa4676446f137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giessen.de/de/fbz/fb08/Inst/chemiedidaktik/Lehre/arbmat_o/s-themen_ord/makro.pdf" TargetMode="External"/><Relationship Id="rId24" Type="http://schemas.openxmlformats.org/officeDocument/2006/relationships/hyperlink" Target="https://www.bund.net/fileadmin/user_upload_bund/publikationen/chemie/fluor_studie.pdf" TargetMode="External"/><Relationship Id="rId32" Type="http://schemas.openxmlformats.org/officeDocument/2006/relationships/hyperlink" Target="https://www.bergfreunde.de/blog/technik-pu-beschichtung/" TargetMode="External"/><Relationship Id="rId37" Type="http://schemas.openxmlformats.org/officeDocument/2006/relationships/hyperlink" Target="https://www.rw-textilservice.de/impressu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ci.de/fonds/downloads-fonds/unterrichtsmaterialien/nanotechnologie-versuche.pdf" TargetMode="External"/><Relationship Id="rId23" Type="http://schemas.openxmlformats.org/officeDocument/2006/relationships/hyperlink" Target="https://www.dbu.de/OPAC/ab/DBU-Abschlussbericht-AZ-31708.pdf" TargetMode="External"/><Relationship Id="rId28" Type="http://schemas.openxmlformats.org/officeDocument/2006/relationships/hyperlink" Target="https://www.schulentwicklung.nrw.de/materialdatenbank/material/view/6093" TargetMode="External"/><Relationship Id="rId36" Type="http://schemas.openxmlformats.org/officeDocument/2006/relationships/hyperlink" Target="https://www.chemieunterricht.de/dc2/auto/gum-herst.htm" TargetMode="External"/><Relationship Id="rId10" Type="http://schemas.openxmlformats.org/officeDocument/2006/relationships/hyperlink" Target="https://www.vci.de/vci/downloads-vci/textilchemie-textheft.pdf" TargetMode="External"/><Relationship Id="rId19" Type="http://schemas.openxmlformats.org/officeDocument/2006/relationships/hyperlink" Target="https://www.researchgate.net/publication/276832276_Synthesis_and_characterization_of_adipic_acidpolyethylene_glycolpolyethylene_terephthalate_copolyester_fiber" TargetMode="External"/><Relationship Id="rId31" Type="http://schemas.openxmlformats.org/officeDocument/2006/relationships/hyperlink" Target="https://www.chemieunterricht.de/dc2/nachwroh/nrt_03.htm" TargetMode="External"/><Relationship Id="rId4" Type="http://schemas.openxmlformats.org/officeDocument/2006/relationships/settings" Target="settings.xml"/><Relationship Id="rId9" Type="http://schemas.openxmlformats.org/officeDocument/2006/relationships/hyperlink" Target="https://www.u-helmich.de/che/Q2/kunststoffe/verbindungen/pet.html" TargetMode="External"/><Relationship Id="rId14" Type="http://schemas.openxmlformats.org/officeDocument/2006/relationships/hyperlink" Target="https://www.vci.de/fonds/downloads-fonds/unterrichtsmaterialien/nanomaterialien-textheft.pdf" TargetMode="External"/><Relationship Id="rId22" Type="http://schemas.openxmlformats.org/officeDocument/2006/relationships/hyperlink" Target="https://www.umweltbundesamt.de/per-polyfluorierte-alkylverbindungen-in-der" TargetMode="External"/><Relationship Id="rId27" Type="http://schemas.openxmlformats.org/officeDocument/2006/relationships/hyperlink" Target="https://www.chemieunterricht.de/dc2/plaste/poly-ms.htm" TargetMode="External"/><Relationship Id="rId30" Type="http://schemas.openxmlformats.org/officeDocument/2006/relationships/hyperlink" Target="https://www.chids.de/dachs/praktikumsprotokolle/PP0198Polyelektrolyte_im_Haargel.pdf" TargetMode="External"/><Relationship Id="rId35" Type="http://schemas.openxmlformats.org/officeDocument/2006/relationships/hyperlink" Target="https://bilder.buecher.de/zusatz/22/22508/22508650_lese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1CAD2-9B62-455D-A6B0-6028F339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2173</Words>
  <Characters>21637</Characters>
  <DocSecurity>0</DocSecurity>
  <Lines>180</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2022-12-05T14:16:00Z</dcterms:created>
  <dcterms:modified xsi:type="dcterms:W3CDTF">2022-12-19T15:52:00Z</dcterms:modified>
</cp:coreProperties>
</file>