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Kurzbeschreibung_1" w:displacedByCustomXml="next"/>
    <w:bookmarkEnd w:id="1" w:displacedByCustomXml="next"/>
    <w:sdt>
      <w:sdtPr>
        <w:alias w:val="Titel"/>
        <w:id w:val="1504163789"/>
        <w:placeholder>
          <w:docPart w:val="876DE471D79A4188B660E8BD412FC0C3"/>
        </w:placeholder>
        <w:dataBinding w:prefixMappings="xmlns:ns0='http://purl.org/dc/elements/1.1/' xmlns:ns1='http://schemas.openxmlformats.org/package/2006/metadata/core-properties' " w:xpath="/ns1:coreProperties[1]/ns0:title[1]" w:storeItemID="{6C3C8BC8-F283-45AE-878A-BAB7291924A1}"/>
        <w:text/>
      </w:sdtPr>
      <w:sdtEndPr/>
      <w:sdtContent>
        <w:p w14:paraId="18E9FCB0" w14:textId="77777777" w:rsidR="00BC38F7" w:rsidRDefault="003C087E" w:rsidP="006D5EFE">
          <w:pPr>
            <w:pStyle w:val="Titel"/>
          </w:pPr>
          <w:r>
            <w:t>Grundlagen des exponentiellen Wachstums</w:t>
          </w:r>
        </w:p>
      </w:sdtContent>
    </w:sdt>
    <w:p w14:paraId="638FA6AE" w14:textId="77777777" w:rsidR="006D5EFE" w:rsidRDefault="003C087E" w:rsidP="006D5EFE">
      <w:pPr>
        <w:pStyle w:val="Untertitel"/>
        <w:rPr>
          <w:rStyle w:val="SchwacheHervorhebung"/>
        </w:rPr>
      </w:pPr>
      <w:r>
        <w:rPr>
          <w:rStyle w:val="SchwacheHervorhebung"/>
        </w:rPr>
        <w:t xml:space="preserve">Material </w:t>
      </w:r>
      <w:r w:rsidR="00B255B1">
        <w:rPr>
          <w:rStyle w:val="SchwacheHervorhebung"/>
        </w:rPr>
        <w:t xml:space="preserve">zur Wiederholung und Vertiefung </w:t>
      </w:r>
      <w:r>
        <w:rPr>
          <w:rStyle w:val="SchwacheHervorhebung"/>
        </w:rPr>
        <w:t xml:space="preserve">zum beispielhaften </w:t>
      </w:r>
      <w:proofErr w:type="spellStart"/>
      <w:r>
        <w:rPr>
          <w:rStyle w:val="SchwacheHervorhebung"/>
        </w:rPr>
        <w:t>SiLP</w:t>
      </w:r>
      <w:proofErr w:type="spellEnd"/>
      <w:r>
        <w:rPr>
          <w:rStyle w:val="SchwacheHervorhebung"/>
        </w:rPr>
        <w:t xml:space="preserve"> </w:t>
      </w:r>
      <w:proofErr w:type="spellStart"/>
      <w:r w:rsidRPr="00B3595B">
        <w:rPr>
          <w:rStyle w:val="SchwacheHervorhebung"/>
        </w:rPr>
        <w:t>G</w:t>
      </w:r>
      <w:r>
        <w:rPr>
          <w:rStyle w:val="SchwacheHervorhebung"/>
        </w:rPr>
        <w:t>OSt</w:t>
      </w:r>
      <w:proofErr w:type="spellEnd"/>
      <w:r>
        <w:rPr>
          <w:rStyle w:val="SchwacheHervorhebung"/>
        </w:rPr>
        <w:t xml:space="preserve"> Mathematik</w:t>
      </w:r>
      <w:r w:rsidR="00530CBD">
        <w:rPr>
          <w:rStyle w:val="SchwacheHervorhebung"/>
        </w:rPr>
        <w:t xml:space="preserve"> NRW</w:t>
      </w:r>
      <w:r>
        <w:rPr>
          <w:rStyle w:val="SchwacheHervorhebung"/>
        </w:rPr>
        <w:t xml:space="preserve"> 2023</w:t>
      </w:r>
    </w:p>
    <w:p w14:paraId="18FA4AA3" w14:textId="77777777" w:rsidR="00E928AB" w:rsidRPr="00E928AB" w:rsidRDefault="003C087E" w:rsidP="00E928AB">
      <w:r>
        <w:t>April</w:t>
      </w:r>
      <w:r w:rsidR="00AE3441">
        <w:t xml:space="preserve"> 2024</w:t>
      </w:r>
    </w:p>
    <w:p w14:paraId="550E187E" w14:textId="77777777" w:rsidR="006C078C" w:rsidRDefault="003C087E" w:rsidP="004D4795">
      <w:pPr>
        <w:pStyle w:val="berschrift1"/>
      </w:pPr>
      <w:r w:rsidRPr="00557CF1">
        <w:t>Kurzbeschreibung</w:t>
      </w:r>
    </w:p>
    <w:p w14:paraId="18CE8C57" w14:textId="77777777" w:rsidR="00DB091F" w:rsidRPr="003A778B" w:rsidRDefault="003C087E" w:rsidP="006D5EFE">
      <w:pPr>
        <w:pStyle w:val="Kurzbeschreibung"/>
        <w:pBdr>
          <w:top w:val="single" w:sz="4" w:space="1" w:color="auto"/>
          <w:left w:val="single" w:sz="4" w:space="4" w:color="auto"/>
          <w:bottom w:val="single" w:sz="4" w:space="1" w:color="auto"/>
          <w:right w:val="single" w:sz="4" w:space="4" w:color="auto"/>
        </w:pBdr>
        <w:rPr>
          <w:rFonts w:ascii="Arial" w:hAnsi="Arial"/>
        </w:rPr>
      </w:pPr>
      <w:r w:rsidRPr="003A778B">
        <w:rPr>
          <w:rFonts w:ascii="Arial" w:hAnsi="Arial"/>
        </w:rPr>
        <w:t xml:space="preserve">Das vorliegende Material </w:t>
      </w:r>
      <w:r w:rsidR="00B255B1" w:rsidRPr="003A778B">
        <w:rPr>
          <w:rFonts w:ascii="Arial" w:hAnsi="Arial"/>
        </w:rPr>
        <w:t xml:space="preserve">zur Wiederholung und Vertiefung der Grundlagen des exponentiellen Wachstums </w:t>
      </w:r>
      <w:r w:rsidRPr="003A778B">
        <w:rPr>
          <w:rFonts w:ascii="Arial" w:hAnsi="Arial"/>
        </w:rPr>
        <w:t>kann als eigene kleine Unterricht</w:t>
      </w:r>
      <w:r w:rsidR="00732FB3" w:rsidRPr="003A778B">
        <w:rPr>
          <w:rFonts w:ascii="Arial" w:hAnsi="Arial"/>
        </w:rPr>
        <w:t>ssequenz</w:t>
      </w:r>
      <w:r w:rsidRPr="003A778B">
        <w:rPr>
          <w:rFonts w:ascii="Arial" w:hAnsi="Arial"/>
        </w:rPr>
        <w:t xml:space="preserve"> oder als Selbstlernmaterial zur Auffrischung der </w:t>
      </w:r>
      <w:r w:rsidR="00A3799B" w:rsidRPr="003A778B">
        <w:rPr>
          <w:rFonts w:ascii="Arial" w:hAnsi="Arial"/>
        </w:rPr>
        <w:t xml:space="preserve">am Ende der Sekundarstufe I erreichten </w:t>
      </w:r>
      <w:r w:rsidRPr="003A778B">
        <w:rPr>
          <w:rFonts w:ascii="Arial" w:hAnsi="Arial"/>
        </w:rPr>
        <w:t xml:space="preserve">Kompetenzerwartungen eingesetzt werden. Es thematisiert die Grundlagen des exponentiellen Wachstums, auf die </w:t>
      </w:r>
      <w:r w:rsidR="00732FB3" w:rsidRPr="003A778B">
        <w:rPr>
          <w:rFonts w:ascii="Arial" w:hAnsi="Arial"/>
        </w:rPr>
        <w:t xml:space="preserve">später bei der </w:t>
      </w:r>
      <w:r w:rsidRPr="003A778B">
        <w:rPr>
          <w:rFonts w:ascii="Arial" w:hAnsi="Arial"/>
        </w:rPr>
        <w:t xml:space="preserve">Einführung der natürlichen Exponentialfunktion </w:t>
      </w:r>
      <w:r w:rsidR="00732FB3" w:rsidRPr="003A778B">
        <w:rPr>
          <w:rFonts w:ascii="Arial" w:hAnsi="Arial"/>
        </w:rPr>
        <w:t>aufgebaut w</w:t>
      </w:r>
      <w:r w:rsidR="000D6377">
        <w:rPr>
          <w:rFonts w:ascii="Arial" w:hAnsi="Arial"/>
        </w:rPr>
        <w:t>ird</w:t>
      </w:r>
      <w:r w:rsidRPr="003A778B">
        <w:rPr>
          <w:rFonts w:ascii="Arial" w:hAnsi="Arial"/>
        </w:rPr>
        <w:t>.</w:t>
      </w:r>
    </w:p>
    <w:p w14:paraId="46EAB508" w14:textId="77777777" w:rsidR="00F8471E" w:rsidRPr="003A778B" w:rsidRDefault="003C087E" w:rsidP="006D5EFE">
      <w:pPr>
        <w:pStyle w:val="Kurzbeschreibung"/>
        <w:pBdr>
          <w:top w:val="single" w:sz="4" w:space="1" w:color="auto"/>
          <w:left w:val="single" w:sz="4" w:space="4" w:color="auto"/>
          <w:bottom w:val="single" w:sz="4" w:space="1" w:color="auto"/>
          <w:right w:val="single" w:sz="4" w:space="4" w:color="auto"/>
        </w:pBdr>
        <w:rPr>
          <w:rFonts w:ascii="Arial" w:hAnsi="Arial"/>
        </w:rPr>
      </w:pPr>
      <w:r w:rsidRPr="003A778B">
        <w:rPr>
          <w:rFonts w:ascii="Arial" w:hAnsi="Arial"/>
        </w:rPr>
        <w:t>Zu Beginn de</w:t>
      </w:r>
      <w:r w:rsidR="00B255B1" w:rsidRPr="003A778B">
        <w:rPr>
          <w:rFonts w:ascii="Arial" w:hAnsi="Arial"/>
        </w:rPr>
        <w:t>s</w:t>
      </w:r>
      <w:r w:rsidRPr="003A778B">
        <w:rPr>
          <w:rFonts w:ascii="Arial" w:hAnsi="Arial"/>
        </w:rPr>
        <w:t xml:space="preserve"> Unterrichts</w:t>
      </w:r>
      <w:r w:rsidR="00B255B1" w:rsidRPr="003A778B">
        <w:rPr>
          <w:rFonts w:ascii="Arial" w:hAnsi="Arial"/>
        </w:rPr>
        <w:t>vorhabens</w:t>
      </w:r>
      <w:r w:rsidRPr="003A778B">
        <w:rPr>
          <w:rFonts w:ascii="Arial" w:hAnsi="Arial"/>
        </w:rPr>
        <w:t xml:space="preserve"> wird zunächst </w:t>
      </w:r>
      <w:r w:rsidR="00AF191F" w:rsidRPr="003A778B">
        <w:rPr>
          <w:rFonts w:ascii="Arial" w:hAnsi="Arial"/>
        </w:rPr>
        <w:t xml:space="preserve">anschaulich und in verschiedenen Sachkontexten </w:t>
      </w:r>
      <w:r w:rsidRPr="003A778B">
        <w:rPr>
          <w:rFonts w:ascii="Arial" w:hAnsi="Arial"/>
        </w:rPr>
        <w:t>an das Vorwissen der Schülerinnen und Schüler angeknüpft</w:t>
      </w:r>
      <w:r w:rsidR="00A3799B" w:rsidRPr="003A778B">
        <w:rPr>
          <w:rFonts w:ascii="Arial" w:hAnsi="Arial"/>
        </w:rPr>
        <w:t>, bevor</w:t>
      </w:r>
      <w:r w:rsidRPr="003A778B">
        <w:rPr>
          <w:rFonts w:ascii="Arial" w:hAnsi="Arial"/>
        </w:rPr>
        <w:t xml:space="preserve"> die bislang bekannten Wachstumsmodelle (lineares, quadratisches und exponentielles Wachstum)</w:t>
      </w:r>
      <w:r w:rsidR="00A3799B" w:rsidRPr="003A778B">
        <w:rPr>
          <w:rFonts w:ascii="Arial" w:hAnsi="Arial"/>
        </w:rPr>
        <w:t xml:space="preserve"> wiederholt werden</w:t>
      </w:r>
      <w:r w:rsidR="00AF191F" w:rsidRPr="003A778B">
        <w:rPr>
          <w:rFonts w:ascii="Arial" w:hAnsi="Arial"/>
        </w:rPr>
        <w:t xml:space="preserve">. Anschließend </w:t>
      </w:r>
      <w:r w:rsidR="006A076F" w:rsidRPr="003A778B">
        <w:rPr>
          <w:rFonts w:ascii="Arial" w:hAnsi="Arial"/>
        </w:rPr>
        <w:t>werden</w:t>
      </w:r>
      <w:r w:rsidR="00AF191F" w:rsidRPr="003A778B">
        <w:rPr>
          <w:rFonts w:ascii="Arial" w:hAnsi="Arial"/>
        </w:rPr>
        <w:t xml:space="preserve"> Funktionsgleichungen zum exponentiellen Wachstum und Zerfall aufgestellt und gelöst.</w:t>
      </w:r>
      <w:r w:rsidRPr="003A778B">
        <w:rPr>
          <w:rFonts w:ascii="Arial" w:hAnsi="Arial"/>
        </w:rPr>
        <w:t xml:space="preserve"> </w:t>
      </w:r>
      <w:r w:rsidR="00E206AE">
        <w:rPr>
          <w:rFonts w:ascii="Arial" w:hAnsi="Arial"/>
        </w:rPr>
        <w:t xml:space="preserve">Bei Bedarf können </w:t>
      </w:r>
      <w:r w:rsidR="00405865">
        <w:rPr>
          <w:rFonts w:ascii="Arial" w:hAnsi="Arial"/>
        </w:rPr>
        <w:t xml:space="preserve">Schülerinnen und Schüler </w:t>
      </w:r>
      <w:r w:rsidR="000D6377">
        <w:rPr>
          <w:rFonts w:ascii="Arial" w:hAnsi="Arial"/>
        </w:rPr>
        <w:t xml:space="preserve">hierzu </w:t>
      </w:r>
      <w:r w:rsidR="00405865">
        <w:rPr>
          <w:rFonts w:ascii="Arial" w:hAnsi="Arial"/>
        </w:rPr>
        <w:t xml:space="preserve">einen </w:t>
      </w:r>
      <w:r w:rsidR="00E206AE">
        <w:rPr>
          <w:rFonts w:ascii="Arial" w:hAnsi="Arial"/>
        </w:rPr>
        <w:t>Wissensspeicher</w:t>
      </w:r>
      <w:r w:rsidR="00405865">
        <w:rPr>
          <w:rFonts w:ascii="Arial" w:hAnsi="Arial"/>
        </w:rPr>
        <w:t xml:space="preserve"> zum Logarithmus</w:t>
      </w:r>
      <w:r w:rsidR="00F640CC">
        <w:rPr>
          <w:rFonts w:ascii="Arial" w:hAnsi="Arial"/>
        </w:rPr>
        <w:t xml:space="preserve"> </w:t>
      </w:r>
      <w:r w:rsidR="00E206AE">
        <w:rPr>
          <w:rFonts w:ascii="Arial" w:hAnsi="Arial"/>
        </w:rPr>
        <w:t>nutzen</w:t>
      </w:r>
      <w:r w:rsidR="00F640CC">
        <w:rPr>
          <w:rFonts w:ascii="Arial" w:hAnsi="Arial"/>
        </w:rPr>
        <w:t>,</w:t>
      </w:r>
      <w:r w:rsidR="00E206AE">
        <w:rPr>
          <w:rFonts w:ascii="Arial" w:hAnsi="Arial"/>
        </w:rPr>
        <w:t xml:space="preserve"> der sich im Material 4 befindet</w:t>
      </w:r>
      <w:r w:rsidR="00405865">
        <w:rPr>
          <w:rFonts w:ascii="Arial" w:hAnsi="Arial"/>
        </w:rPr>
        <w:t>.</w:t>
      </w:r>
      <w:r w:rsidR="000D6377">
        <w:rPr>
          <w:rFonts w:ascii="Arial" w:hAnsi="Arial"/>
        </w:rPr>
        <w:t xml:space="preserve"> </w:t>
      </w:r>
    </w:p>
    <w:p w14:paraId="352FBC10" w14:textId="77777777" w:rsidR="00023B47" w:rsidRPr="007E5AC9" w:rsidRDefault="005E7043" w:rsidP="007E5AC9">
      <w:pPr>
        <w:pStyle w:val="berschrift1"/>
      </w:pPr>
      <w:hyperlink w:anchor="_Das_Unterrichtsvorhaben_" w:history="1">
        <w:r w:rsidR="003C087E" w:rsidRPr="007E5AC9">
          <w:rPr>
            <w:rStyle w:val="Hyperlink"/>
          </w:rPr>
          <w:t>Das Unterrichtsvorhaben</w:t>
        </w:r>
      </w:hyperlink>
      <w:r w:rsidR="003C087E" w:rsidRPr="007E5AC9">
        <w:t xml:space="preserve"> im Überblick</w:t>
      </w:r>
    </w:p>
    <w:p w14:paraId="034E8895" w14:textId="77777777" w:rsidR="00023B47" w:rsidRDefault="003C087E" w:rsidP="007F02A7">
      <w:r>
        <w:t xml:space="preserve">Zeitbedarf: </w:t>
      </w:r>
      <w:r w:rsidR="00193134">
        <w:t xml:space="preserve">ca. </w:t>
      </w:r>
      <w:r w:rsidR="006403E6">
        <w:t xml:space="preserve">4 </w:t>
      </w:r>
      <w:r w:rsidRPr="00023B47">
        <w:t>Unterrichtsstunden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2131"/>
        <w:gridCol w:w="6095"/>
        <w:gridCol w:w="1134"/>
      </w:tblGrid>
      <w:tr w:rsidR="003E3B70" w14:paraId="027A91C6" w14:textId="77777777" w:rsidTr="006A4C84">
        <w:trPr>
          <w:trHeight w:val="210"/>
        </w:trPr>
        <w:tc>
          <w:tcPr>
            <w:tcW w:w="416" w:type="dxa"/>
            <w:tcMar>
              <w:top w:w="40" w:type="dxa"/>
              <w:left w:w="60" w:type="dxa"/>
              <w:bottom w:w="40" w:type="dxa"/>
              <w:right w:w="60" w:type="dxa"/>
            </w:tcMar>
            <w:hideMark/>
          </w:tcPr>
          <w:p w14:paraId="76DA7CA4" w14:textId="77777777" w:rsidR="006403E6" w:rsidRPr="008D3866" w:rsidRDefault="003C087E" w:rsidP="00012771">
            <w:pPr>
              <w:pStyle w:val="StandardWeb"/>
              <w:spacing w:before="0" w:beforeAutospacing="0" w:after="0" w:afterAutospacing="0" w:line="240" w:lineRule="auto"/>
              <w:rPr>
                <w:rFonts w:ascii="Calibri" w:hAnsi="Calibri" w:cs="Calibri"/>
                <w:szCs w:val="22"/>
              </w:rPr>
            </w:pPr>
            <w:r w:rsidRPr="008D3866">
              <w:rPr>
                <w:rFonts w:ascii="Calibri" w:hAnsi="Calibri" w:cs="Calibri"/>
                <w:szCs w:val="22"/>
              </w:rPr>
              <w:t> </w:t>
            </w:r>
          </w:p>
        </w:tc>
        <w:tc>
          <w:tcPr>
            <w:tcW w:w="2131" w:type="dxa"/>
            <w:tcMar>
              <w:top w:w="40" w:type="dxa"/>
              <w:left w:w="60" w:type="dxa"/>
              <w:bottom w:w="40" w:type="dxa"/>
              <w:right w:w="60" w:type="dxa"/>
            </w:tcMar>
            <w:hideMark/>
          </w:tcPr>
          <w:p w14:paraId="36EC887B" w14:textId="77777777" w:rsidR="006403E6" w:rsidRPr="008D3866" w:rsidRDefault="003C087E" w:rsidP="00012771">
            <w:pPr>
              <w:pStyle w:val="StandardWeb"/>
              <w:spacing w:before="0" w:beforeAutospacing="0" w:after="0" w:afterAutospacing="0" w:line="240" w:lineRule="auto"/>
              <w:rPr>
                <w:rFonts w:ascii="Arial" w:hAnsi="Arial"/>
                <w:sz w:val="22"/>
                <w:szCs w:val="22"/>
              </w:rPr>
            </w:pPr>
            <w:r w:rsidRPr="008D3866">
              <w:rPr>
                <w:rFonts w:ascii="Arial" w:hAnsi="Arial"/>
                <w:sz w:val="22"/>
                <w:szCs w:val="22"/>
              </w:rPr>
              <w:t>Thema</w:t>
            </w:r>
          </w:p>
        </w:tc>
        <w:tc>
          <w:tcPr>
            <w:tcW w:w="6095" w:type="dxa"/>
            <w:tcMar>
              <w:top w:w="40" w:type="dxa"/>
              <w:left w:w="60" w:type="dxa"/>
              <w:bottom w:w="40" w:type="dxa"/>
              <w:right w:w="60" w:type="dxa"/>
            </w:tcMar>
            <w:hideMark/>
          </w:tcPr>
          <w:p w14:paraId="2B3CACA1" w14:textId="77777777" w:rsidR="006403E6" w:rsidRPr="008D3866" w:rsidRDefault="003C087E" w:rsidP="00012771">
            <w:pPr>
              <w:pStyle w:val="StandardWeb"/>
              <w:spacing w:before="0" w:beforeAutospacing="0" w:after="0" w:afterAutospacing="0" w:line="240" w:lineRule="auto"/>
              <w:rPr>
                <w:rFonts w:ascii="Arial" w:hAnsi="Arial"/>
                <w:sz w:val="22"/>
                <w:szCs w:val="22"/>
              </w:rPr>
            </w:pPr>
            <w:r w:rsidRPr="008D3866">
              <w:rPr>
                <w:rFonts w:ascii="Arial" w:hAnsi="Arial"/>
                <w:sz w:val="22"/>
                <w:szCs w:val="22"/>
              </w:rPr>
              <w:t>Unterrichtsverlauf</w:t>
            </w:r>
          </w:p>
        </w:tc>
        <w:tc>
          <w:tcPr>
            <w:tcW w:w="1134" w:type="dxa"/>
            <w:tcMar>
              <w:top w:w="40" w:type="dxa"/>
              <w:left w:w="60" w:type="dxa"/>
              <w:bottom w:w="40" w:type="dxa"/>
              <w:right w:w="60" w:type="dxa"/>
            </w:tcMar>
            <w:hideMark/>
          </w:tcPr>
          <w:p w14:paraId="51B75D13" w14:textId="77777777" w:rsidR="006403E6" w:rsidRPr="008D3866" w:rsidRDefault="003C087E" w:rsidP="00012771">
            <w:pPr>
              <w:pStyle w:val="StandardWeb"/>
              <w:spacing w:before="0" w:beforeAutospacing="0" w:after="0" w:afterAutospacing="0" w:line="240" w:lineRule="auto"/>
              <w:rPr>
                <w:rFonts w:ascii="Arial" w:hAnsi="Arial"/>
                <w:sz w:val="22"/>
                <w:szCs w:val="22"/>
              </w:rPr>
            </w:pPr>
            <w:r w:rsidRPr="008D3866">
              <w:rPr>
                <w:rFonts w:ascii="Arial" w:hAnsi="Arial"/>
                <w:sz w:val="22"/>
                <w:szCs w:val="22"/>
              </w:rPr>
              <w:t>Material</w:t>
            </w:r>
          </w:p>
        </w:tc>
      </w:tr>
      <w:tr w:rsidR="003E3B70" w14:paraId="4E0ED3AA" w14:textId="77777777" w:rsidTr="006A4C84">
        <w:tc>
          <w:tcPr>
            <w:tcW w:w="416" w:type="dxa"/>
            <w:tcMar>
              <w:top w:w="40" w:type="dxa"/>
              <w:left w:w="60" w:type="dxa"/>
              <w:bottom w:w="40" w:type="dxa"/>
              <w:right w:w="60" w:type="dxa"/>
            </w:tcMar>
            <w:hideMark/>
          </w:tcPr>
          <w:p w14:paraId="333713AD" w14:textId="77777777" w:rsidR="006403E6" w:rsidRPr="008D3866" w:rsidRDefault="003C087E" w:rsidP="00520B60">
            <w:pPr>
              <w:pStyle w:val="StandardWeb"/>
              <w:spacing w:before="0" w:beforeAutospacing="0" w:after="0" w:afterAutospacing="0"/>
              <w:rPr>
                <w:rFonts w:ascii="Arial" w:hAnsi="Arial"/>
                <w:szCs w:val="22"/>
              </w:rPr>
            </w:pPr>
            <w:r w:rsidRPr="008D3866">
              <w:rPr>
                <w:rFonts w:ascii="Arial" w:hAnsi="Arial"/>
                <w:szCs w:val="22"/>
              </w:rPr>
              <w:t>1</w:t>
            </w:r>
          </w:p>
        </w:tc>
        <w:tc>
          <w:tcPr>
            <w:tcW w:w="2131" w:type="dxa"/>
            <w:tcMar>
              <w:top w:w="40" w:type="dxa"/>
              <w:left w:w="60" w:type="dxa"/>
              <w:bottom w:w="40" w:type="dxa"/>
              <w:right w:w="60" w:type="dxa"/>
            </w:tcMar>
            <w:hideMark/>
          </w:tcPr>
          <w:p w14:paraId="62FA96E9" w14:textId="77777777" w:rsidR="006403E6" w:rsidRPr="007B1D7E" w:rsidRDefault="003C087E" w:rsidP="00193134">
            <w:pPr>
              <w:pStyle w:val="StandardWeb"/>
              <w:spacing w:before="0" w:beforeAutospacing="0" w:after="0" w:afterAutospacing="0"/>
              <w:rPr>
                <w:rFonts w:ascii="Arial" w:hAnsi="Arial"/>
                <w:szCs w:val="22"/>
              </w:rPr>
            </w:pPr>
            <w:r w:rsidRPr="006A076F">
              <w:rPr>
                <w:rFonts w:ascii="Arial" w:hAnsi="Arial"/>
                <w:b/>
                <w:bCs/>
                <w:szCs w:val="22"/>
              </w:rPr>
              <w:t>Funktionsgraphen und Wachstumsmodelle</w:t>
            </w:r>
          </w:p>
        </w:tc>
        <w:tc>
          <w:tcPr>
            <w:tcW w:w="6095" w:type="dxa"/>
            <w:tcMar>
              <w:top w:w="40" w:type="dxa"/>
              <w:left w:w="60" w:type="dxa"/>
              <w:bottom w:w="40" w:type="dxa"/>
              <w:right w:w="60" w:type="dxa"/>
            </w:tcMar>
            <w:hideMark/>
          </w:tcPr>
          <w:p w14:paraId="427C48ED" w14:textId="77777777" w:rsidR="000D2223" w:rsidRDefault="003C087E" w:rsidP="00E24C1D">
            <w:pPr>
              <w:pStyle w:val="StandardWeb"/>
              <w:spacing w:before="0" w:beforeAutospacing="0" w:after="0" w:afterAutospacing="0"/>
              <w:rPr>
                <w:rFonts w:ascii="Arial" w:hAnsi="Arial"/>
                <w:szCs w:val="22"/>
              </w:rPr>
            </w:pPr>
            <w:r w:rsidRPr="00E24C1D">
              <w:rPr>
                <w:rFonts w:ascii="Arial" w:hAnsi="Arial"/>
                <w:szCs w:val="22"/>
              </w:rPr>
              <w:t>Zuordnung</w:t>
            </w:r>
            <w:r>
              <w:rPr>
                <w:rFonts w:ascii="Arial" w:hAnsi="Arial"/>
                <w:szCs w:val="22"/>
              </w:rPr>
              <w:t>:</w:t>
            </w:r>
            <w:r w:rsidR="007B1D7E">
              <w:rPr>
                <w:rFonts w:ascii="Arial" w:hAnsi="Arial"/>
                <w:szCs w:val="22"/>
              </w:rPr>
              <w:t xml:space="preserve"> </w:t>
            </w:r>
            <w:r w:rsidRPr="00E24C1D">
              <w:rPr>
                <w:rFonts w:ascii="Arial" w:hAnsi="Arial"/>
                <w:szCs w:val="22"/>
              </w:rPr>
              <w:t>Begriffe</w:t>
            </w:r>
            <w:r w:rsidR="007B1D7E">
              <w:rPr>
                <w:rFonts w:ascii="Arial" w:hAnsi="Arial"/>
                <w:szCs w:val="22"/>
              </w:rPr>
              <w:t>, Sachkontexte, Graphen, Wachstumsmodelle</w:t>
            </w:r>
            <w:r w:rsidRPr="00E24C1D">
              <w:rPr>
                <w:rFonts w:ascii="Arial" w:hAnsi="Arial"/>
                <w:szCs w:val="22"/>
              </w:rPr>
              <w:t xml:space="preserve"> </w:t>
            </w:r>
          </w:p>
          <w:p w14:paraId="35069599" w14:textId="77777777" w:rsidR="006403E6" w:rsidRPr="00CD27E9" w:rsidRDefault="003C087E" w:rsidP="00405865">
            <w:pPr>
              <w:pStyle w:val="StandardWeb"/>
              <w:spacing w:before="0" w:beforeAutospacing="0" w:after="0" w:afterAutospacing="0"/>
              <w:rPr>
                <w:rFonts w:ascii="Arial" w:hAnsi="Arial"/>
                <w:szCs w:val="22"/>
              </w:rPr>
            </w:pPr>
            <w:r>
              <w:rPr>
                <w:rFonts w:ascii="Arial" w:hAnsi="Arial"/>
                <w:szCs w:val="22"/>
              </w:rPr>
              <w:t>(</w:t>
            </w:r>
            <w:r w:rsidR="00E24C1D" w:rsidRPr="00E24C1D">
              <w:rPr>
                <w:rFonts w:ascii="Arial" w:hAnsi="Arial"/>
                <w:szCs w:val="22"/>
              </w:rPr>
              <w:t xml:space="preserve">lineares, quadratisches </w:t>
            </w:r>
            <w:r w:rsidR="00405865">
              <w:rPr>
                <w:rFonts w:ascii="Arial" w:hAnsi="Arial"/>
                <w:szCs w:val="22"/>
              </w:rPr>
              <w:t>und</w:t>
            </w:r>
            <w:r w:rsidR="00405865" w:rsidRPr="00E24C1D">
              <w:rPr>
                <w:rFonts w:ascii="Arial" w:hAnsi="Arial"/>
                <w:szCs w:val="22"/>
              </w:rPr>
              <w:t xml:space="preserve"> </w:t>
            </w:r>
            <w:r w:rsidR="00E24C1D" w:rsidRPr="00E24C1D">
              <w:rPr>
                <w:rFonts w:ascii="Arial" w:hAnsi="Arial"/>
                <w:szCs w:val="22"/>
              </w:rPr>
              <w:t>exponentielles</w:t>
            </w:r>
            <w:r w:rsidR="00520B60">
              <w:rPr>
                <w:rFonts w:ascii="Arial" w:hAnsi="Arial"/>
                <w:szCs w:val="22"/>
              </w:rPr>
              <w:t xml:space="preserve"> Wachstum</w:t>
            </w:r>
            <w:r>
              <w:rPr>
                <w:rFonts w:ascii="Arial" w:hAnsi="Arial"/>
                <w:szCs w:val="22"/>
              </w:rPr>
              <w:t>)</w:t>
            </w:r>
          </w:p>
        </w:tc>
        <w:tc>
          <w:tcPr>
            <w:tcW w:w="1134" w:type="dxa"/>
            <w:tcMar>
              <w:top w:w="40" w:type="dxa"/>
              <w:left w:w="60" w:type="dxa"/>
              <w:bottom w:w="40" w:type="dxa"/>
              <w:right w:w="60" w:type="dxa"/>
            </w:tcMar>
            <w:hideMark/>
          </w:tcPr>
          <w:p w14:paraId="58A5DED4" w14:textId="77777777" w:rsidR="006403E6" w:rsidRDefault="003C087E" w:rsidP="00012771">
            <w:pPr>
              <w:pStyle w:val="StandardWeb"/>
              <w:spacing w:before="0" w:beforeAutospacing="0" w:after="0" w:afterAutospacing="0"/>
              <w:rPr>
                <w:rFonts w:ascii="Arial" w:hAnsi="Arial"/>
                <w:szCs w:val="22"/>
              </w:rPr>
            </w:pPr>
            <w:r w:rsidRPr="009C7D7C">
              <w:rPr>
                <w:rFonts w:ascii="Arial" w:hAnsi="Arial"/>
                <w:b/>
                <w:bCs/>
                <w:szCs w:val="22"/>
              </w:rPr>
              <w:t>M1</w:t>
            </w:r>
          </w:p>
          <w:p w14:paraId="6E625975" w14:textId="77777777" w:rsidR="006403E6" w:rsidRPr="008D3866" w:rsidRDefault="006403E6" w:rsidP="00012771">
            <w:pPr>
              <w:pStyle w:val="StandardWeb"/>
              <w:spacing w:before="0" w:beforeAutospacing="0" w:after="0" w:afterAutospacing="0"/>
              <w:rPr>
                <w:rFonts w:ascii="Arial" w:hAnsi="Arial"/>
                <w:szCs w:val="22"/>
              </w:rPr>
            </w:pPr>
          </w:p>
        </w:tc>
      </w:tr>
      <w:tr w:rsidR="003E3B70" w14:paraId="19D14F46" w14:textId="77777777" w:rsidTr="006A4C84">
        <w:tc>
          <w:tcPr>
            <w:tcW w:w="416" w:type="dxa"/>
            <w:tcMar>
              <w:top w:w="40" w:type="dxa"/>
              <w:left w:w="60" w:type="dxa"/>
              <w:bottom w:w="40" w:type="dxa"/>
              <w:right w:w="60" w:type="dxa"/>
            </w:tcMar>
          </w:tcPr>
          <w:p w14:paraId="29DB0BD5" w14:textId="77777777" w:rsidR="006403E6" w:rsidRPr="008D3866" w:rsidRDefault="003C087E" w:rsidP="00012771">
            <w:pPr>
              <w:pStyle w:val="StandardWeb"/>
              <w:spacing w:before="0" w:beforeAutospacing="0" w:after="0" w:afterAutospacing="0"/>
              <w:rPr>
                <w:rFonts w:ascii="Arial" w:hAnsi="Arial"/>
                <w:szCs w:val="22"/>
              </w:rPr>
            </w:pPr>
            <w:r>
              <w:rPr>
                <w:rFonts w:ascii="Arial" w:hAnsi="Arial"/>
                <w:szCs w:val="22"/>
              </w:rPr>
              <w:t>2</w:t>
            </w:r>
          </w:p>
        </w:tc>
        <w:tc>
          <w:tcPr>
            <w:tcW w:w="2131" w:type="dxa"/>
            <w:tcMar>
              <w:top w:w="40" w:type="dxa"/>
              <w:left w:w="60" w:type="dxa"/>
              <w:bottom w:w="40" w:type="dxa"/>
              <w:right w:w="60" w:type="dxa"/>
            </w:tcMar>
          </w:tcPr>
          <w:p w14:paraId="5361B382" w14:textId="77777777" w:rsidR="006403E6" w:rsidRDefault="003C087E" w:rsidP="00012771">
            <w:pPr>
              <w:pStyle w:val="StandardWeb"/>
              <w:spacing w:before="0" w:beforeAutospacing="0" w:after="0" w:afterAutospacing="0"/>
              <w:rPr>
                <w:rFonts w:ascii="Arial" w:hAnsi="Arial"/>
                <w:b/>
                <w:bCs/>
                <w:szCs w:val="22"/>
              </w:rPr>
            </w:pPr>
            <w:r w:rsidRPr="007A636B">
              <w:rPr>
                <w:rFonts w:ascii="Arial" w:hAnsi="Arial"/>
                <w:b/>
                <w:bCs/>
                <w:szCs w:val="22"/>
              </w:rPr>
              <w:t>Funktionsgleichungen und Wachstumsmodelle</w:t>
            </w:r>
          </w:p>
          <w:p w14:paraId="663066DA" w14:textId="77777777" w:rsidR="007B1D7E" w:rsidRPr="007B1D7E" w:rsidRDefault="007B1D7E" w:rsidP="00B255B1">
            <w:pPr>
              <w:pStyle w:val="StandardWeb"/>
              <w:spacing w:before="0" w:beforeAutospacing="0" w:after="0" w:afterAutospacing="0"/>
              <w:rPr>
                <w:rFonts w:ascii="Arial" w:hAnsi="Arial"/>
                <w:szCs w:val="22"/>
              </w:rPr>
            </w:pPr>
          </w:p>
        </w:tc>
        <w:tc>
          <w:tcPr>
            <w:tcW w:w="6095" w:type="dxa"/>
            <w:tcMar>
              <w:top w:w="40" w:type="dxa"/>
              <w:left w:w="60" w:type="dxa"/>
              <w:bottom w:w="40" w:type="dxa"/>
              <w:right w:w="60" w:type="dxa"/>
            </w:tcMar>
          </w:tcPr>
          <w:p w14:paraId="69E6B739" w14:textId="77777777" w:rsidR="006403E6" w:rsidRDefault="003C087E" w:rsidP="007B1D7E">
            <w:pPr>
              <w:pStyle w:val="StandardWeb"/>
              <w:spacing w:after="0"/>
              <w:rPr>
                <w:rFonts w:ascii="Arial" w:hAnsi="Arial"/>
                <w:szCs w:val="22"/>
              </w:rPr>
            </w:pPr>
            <w:r w:rsidRPr="00E24C1D">
              <w:rPr>
                <w:rFonts w:ascii="Arial" w:hAnsi="Arial"/>
                <w:szCs w:val="22"/>
              </w:rPr>
              <w:t>Zuordnung</w:t>
            </w:r>
            <w:r w:rsidR="000D2223">
              <w:rPr>
                <w:rFonts w:ascii="Arial" w:hAnsi="Arial"/>
                <w:szCs w:val="22"/>
              </w:rPr>
              <w:t>:</w:t>
            </w:r>
            <w:r w:rsidRPr="00E24C1D">
              <w:rPr>
                <w:rFonts w:ascii="Arial" w:hAnsi="Arial"/>
                <w:szCs w:val="22"/>
              </w:rPr>
              <w:t xml:space="preserve">  </w:t>
            </w:r>
            <w:r w:rsidR="007B1D7E">
              <w:rPr>
                <w:rFonts w:ascii="Arial" w:hAnsi="Arial"/>
                <w:szCs w:val="22"/>
              </w:rPr>
              <w:t>Sachkontext</w:t>
            </w:r>
            <w:r w:rsidRPr="00E24C1D">
              <w:rPr>
                <w:rFonts w:ascii="Arial" w:hAnsi="Arial"/>
                <w:szCs w:val="22"/>
              </w:rPr>
              <w:t xml:space="preserve"> </w:t>
            </w:r>
            <w:r w:rsidR="00A3799B">
              <w:rPr>
                <w:rFonts w:ascii="Arial" w:hAnsi="Arial"/>
                <w:szCs w:val="22"/>
              </w:rPr>
              <w:softHyphen/>
            </w:r>
            <w:r w:rsidR="000D2223">
              <w:rPr>
                <w:rFonts w:ascii="Arial" w:hAnsi="Arial"/>
                <w:szCs w:val="22"/>
              </w:rPr>
              <w:t xml:space="preserve"> </w:t>
            </w:r>
            <w:r w:rsidR="00A3799B">
              <w:rPr>
                <w:rFonts w:ascii="Arial" w:hAnsi="Arial"/>
                <w:szCs w:val="22"/>
              </w:rPr>
              <w:t xml:space="preserve">– </w:t>
            </w:r>
            <w:r w:rsidRPr="00E24C1D">
              <w:rPr>
                <w:rFonts w:ascii="Arial" w:hAnsi="Arial"/>
                <w:szCs w:val="22"/>
              </w:rPr>
              <w:t xml:space="preserve">Wachstumsmodell </w:t>
            </w:r>
            <w:r w:rsidR="00A3799B">
              <w:rPr>
                <w:rFonts w:ascii="Arial" w:hAnsi="Arial"/>
                <w:szCs w:val="22"/>
              </w:rPr>
              <w:t>–</w:t>
            </w:r>
            <w:r w:rsidR="000D2223">
              <w:rPr>
                <w:rFonts w:ascii="Arial" w:hAnsi="Arial"/>
                <w:szCs w:val="22"/>
              </w:rPr>
              <w:t xml:space="preserve"> </w:t>
            </w:r>
            <w:r w:rsidRPr="00E24C1D">
              <w:rPr>
                <w:rFonts w:ascii="Arial" w:hAnsi="Arial"/>
                <w:szCs w:val="22"/>
              </w:rPr>
              <w:t>Funktionsgleichung</w:t>
            </w:r>
            <w:r w:rsidR="00A3799B">
              <w:rPr>
                <w:rFonts w:ascii="Arial" w:hAnsi="Arial"/>
                <w:szCs w:val="22"/>
              </w:rPr>
              <w:t>;</w:t>
            </w:r>
            <w:r w:rsidRPr="00E24C1D">
              <w:rPr>
                <w:rFonts w:ascii="Arial" w:hAnsi="Arial"/>
                <w:szCs w:val="22"/>
              </w:rPr>
              <w:t xml:space="preserve"> </w:t>
            </w:r>
            <w:r w:rsidR="00B4064E">
              <w:rPr>
                <w:rFonts w:ascii="Arial" w:hAnsi="Arial"/>
                <w:szCs w:val="22"/>
              </w:rPr>
              <w:br/>
            </w:r>
            <w:r w:rsidRPr="00E24C1D">
              <w:rPr>
                <w:rFonts w:ascii="Arial" w:hAnsi="Arial"/>
                <w:szCs w:val="22"/>
              </w:rPr>
              <w:t>Klärung der Begrifflichkeiten: Wachstumsrate, Wachstumsfaktor, Anfangswert</w:t>
            </w:r>
          </w:p>
        </w:tc>
        <w:tc>
          <w:tcPr>
            <w:tcW w:w="1134" w:type="dxa"/>
            <w:tcMar>
              <w:top w:w="40" w:type="dxa"/>
              <w:left w:w="60" w:type="dxa"/>
              <w:bottom w:w="40" w:type="dxa"/>
              <w:right w:w="60" w:type="dxa"/>
            </w:tcMar>
          </w:tcPr>
          <w:p w14:paraId="530FF37A" w14:textId="77777777" w:rsidR="000D6377" w:rsidRDefault="003C087E" w:rsidP="000D6377">
            <w:pPr>
              <w:pStyle w:val="StandardWeb"/>
              <w:spacing w:before="0" w:beforeAutospacing="0" w:after="0" w:afterAutospacing="0"/>
              <w:rPr>
                <w:rFonts w:ascii="Arial" w:hAnsi="Arial"/>
                <w:b/>
                <w:bCs/>
                <w:szCs w:val="22"/>
              </w:rPr>
            </w:pPr>
            <w:r>
              <w:rPr>
                <w:rFonts w:ascii="Arial" w:hAnsi="Arial"/>
                <w:b/>
                <w:bCs/>
                <w:szCs w:val="22"/>
              </w:rPr>
              <w:t xml:space="preserve">M2 </w:t>
            </w:r>
          </w:p>
          <w:p w14:paraId="25FC6D22" w14:textId="77777777" w:rsidR="000D6377" w:rsidRDefault="000D6377" w:rsidP="000D6377">
            <w:pPr>
              <w:pStyle w:val="StandardWeb"/>
              <w:spacing w:before="0" w:beforeAutospacing="0" w:after="0" w:afterAutospacing="0"/>
              <w:rPr>
                <w:rFonts w:ascii="Arial" w:hAnsi="Arial"/>
                <w:b/>
                <w:bCs/>
                <w:szCs w:val="22"/>
              </w:rPr>
            </w:pPr>
          </w:p>
          <w:p w14:paraId="5FF374B6" w14:textId="77777777" w:rsidR="006403E6" w:rsidRPr="009C7D7C" w:rsidRDefault="003C087E" w:rsidP="000D6377">
            <w:pPr>
              <w:pStyle w:val="StandardWeb"/>
              <w:spacing w:before="0" w:beforeAutospacing="0" w:after="0" w:afterAutospacing="0"/>
              <w:rPr>
                <w:rFonts w:ascii="Arial" w:hAnsi="Arial"/>
                <w:b/>
                <w:bCs/>
                <w:szCs w:val="22"/>
              </w:rPr>
            </w:pPr>
            <w:r>
              <w:rPr>
                <w:rFonts w:ascii="Arial" w:hAnsi="Arial"/>
                <w:b/>
                <w:bCs/>
                <w:szCs w:val="22"/>
              </w:rPr>
              <w:t>ggf. M4</w:t>
            </w:r>
          </w:p>
        </w:tc>
      </w:tr>
      <w:tr w:rsidR="003E3B70" w14:paraId="5C00127E" w14:textId="77777777" w:rsidTr="006A4C84">
        <w:tc>
          <w:tcPr>
            <w:tcW w:w="416" w:type="dxa"/>
            <w:tcMar>
              <w:top w:w="40" w:type="dxa"/>
              <w:left w:w="60" w:type="dxa"/>
              <w:bottom w:w="40" w:type="dxa"/>
              <w:right w:w="60" w:type="dxa"/>
            </w:tcMar>
          </w:tcPr>
          <w:p w14:paraId="0DDAEC27" w14:textId="77777777" w:rsidR="006403E6" w:rsidRPr="008D3866" w:rsidRDefault="003C087E" w:rsidP="00012771">
            <w:pPr>
              <w:pStyle w:val="StandardWeb"/>
              <w:spacing w:before="0" w:beforeAutospacing="0" w:after="0" w:afterAutospacing="0"/>
              <w:rPr>
                <w:rFonts w:ascii="Arial" w:hAnsi="Arial"/>
                <w:szCs w:val="22"/>
              </w:rPr>
            </w:pPr>
            <w:r>
              <w:rPr>
                <w:rFonts w:ascii="Arial" w:hAnsi="Arial"/>
                <w:szCs w:val="22"/>
              </w:rPr>
              <w:t>3</w:t>
            </w:r>
          </w:p>
        </w:tc>
        <w:tc>
          <w:tcPr>
            <w:tcW w:w="2131" w:type="dxa"/>
            <w:tcMar>
              <w:top w:w="40" w:type="dxa"/>
              <w:left w:w="60" w:type="dxa"/>
              <w:bottom w:w="40" w:type="dxa"/>
              <w:right w:w="60" w:type="dxa"/>
            </w:tcMar>
          </w:tcPr>
          <w:p w14:paraId="22A23EBB" w14:textId="77777777" w:rsidR="007B1D7E" w:rsidRPr="00193134" w:rsidRDefault="003C087E" w:rsidP="00262B1A">
            <w:pPr>
              <w:pStyle w:val="StandardWeb"/>
              <w:spacing w:before="0" w:beforeAutospacing="0" w:after="0" w:afterAutospacing="0"/>
              <w:rPr>
                <w:rFonts w:ascii="Arial" w:hAnsi="Arial"/>
                <w:b/>
                <w:bCs/>
                <w:szCs w:val="22"/>
              </w:rPr>
            </w:pPr>
            <w:r w:rsidRPr="007A636B">
              <w:rPr>
                <w:rFonts w:ascii="Arial" w:hAnsi="Arial"/>
                <w:b/>
                <w:bCs/>
                <w:szCs w:val="22"/>
              </w:rPr>
              <w:t xml:space="preserve">Berechnung </w:t>
            </w:r>
            <w:r w:rsidR="00262B1A">
              <w:rPr>
                <w:rFonts w:ascii="Arial" w:hAnsi="Arial"/>
                <w:b/>
                <w:bCs/>
                <w:szCs w:val="22"/>
              </w:rPr>
              <w:t>des exponentiellen</w:t>
            </w:r>
            <w:r w:rsidRPr="007A636B">
              <w:rPr>
                <w:rFonts w:ascii="Arial" w:hAnsi="Arial"/>
                <w:b/>
                <w:bCs/>
                <w:szCs w:val="22"/>
              </w:rPr>
              <w:t xml:space="preserve"> Wachstum</w:t>
            </w:r>
            <w:r w:rsidR="00262B1A">
              <w:rPr>
                <w:rFonts w:ascii="Arial" w:hAnsi="Arial"/>
                <w:b/>
                <w:bCs/>
                <w:szCs w:val="22"/>
              </w:rPr>
              <w:t>s</w:t>
            </w:r>
            <w:r w:rsidR="006A4C84">
              <w:rPr>
                <w:rFonts w:ascii="Arial" w:hAnsi="Arial"/>
                <w:b/>
                <w:bCs/>
                <w:szCs w:val="22"/>
              </w:rPr>
              <w:t xml:space="preserve"> am Beispiel der Ausbreitung des Corona</w:t>
            </w:r>
            <w:r w:rsidR="00562E67">
              <w:rPr>
                <w:rFonts w:ascii="Arial" w:hAnsi="Arial"/>
                <w:b/>
                <w:bCs/>
                <w:szCs w:val="22"/>
              </w:rPr>
              <w:t>-V</w:t>
            </w:r>
            <w:r w:rsidR="006A4C84">
              <w:rPr>
                <w:rFonts w:ascii="Arial" w:hAnsi="Arial"/>
                <w:b/>
                <w:bCs/>
                <w:szCs w:val="22"/>
              </w:rPr>
              <w:t>irus</w:t>
            </w:r>
          </w:p>
        </w:tc>
        <w:tc>
          <w:tcPr>
            <w:tcW w:w="6095" w:type="dxa"/>
            <w:tcMar>
              <w:top w:w="40" w:type="dxa"/>
              <w:left w:w="60" w:type="dxa"/>
              <w:bottom w:w="40" w:type="dxa"/>
              <w:right w:w="60" w:type="dxa"/>
            </w:tcMar>
          </w:tcPr>
          <w:p w14:paraId="454D4601" w14:textId="77777777" w:rsidR="007B1D7E" w:rsidRPr="00CD27E9" w:rsidRDefault="003C087E" w:rsidP="00E24C1D">
            <w:pPr>
              <w:pStyle w:val="StandardWeb"/>
              <w:spacing w:before="0" w:beforeAutospacing="0" w:after="0" w:afterAutospacing="0"/>
              <w:rPr>
                <w:rFonts w:ascii="Arial" w:hAnsi="Arial"/>
                <w:szCs w:val="22"/>
              </w:rPr>
            </w:pPr>
            <w:r>
              <w:rPr>
                <w:rFonts w:ascii="Arial" w:hAnsi="Arial"/>
                <w:szCs w:val="22"/>
              </w:rPr>
              <w:t xml:space="preserve">Anwendung des exponentiellen Wachstums am Beispiel der Modellierung der </w:t>
            </w:r>
            <w:r w:rsidR="00E24C1D" w:rsidRPr="00E24C1D">
              <w:rPr>
                <w:rFonts w:ascii="Arial" w:hAnsi="Arial"/>
                <w:szCs w:val="22"/>
              </w:rPr>
              <w:t>Ausbreitung des Corona-Virus</w:t>
            </w:r>
          </w:p>
        </w:tc>
        <w:tc>
          <w:tcPr>
            <w:tcW w:w="1134" w:type="dxa"/>
            <w:tcMar>
              <w:top w:w="40" w:type="dxa"/>
              <w:left w:w="60" w:type="dxa"/>
              <w:bottom w:w="40" w:type="dxa"/>
              <w:right w:w="60" w:type="dxa"/>
            </w:tcMar>
          </w:tcPr>
          <w:p w14:paraId="40836570" w14:textId="77777777" w:rsidR="006403E6" w:rsidRDefault="003C087E" w:rsidP="00012771">
            <w:pPr>
              <w:pStyle w:val="StandardWeb"/>
              <w:spacing w:before="0" w:beforeAutospacing="0" w:after="0" w:afterAutospacing="0"/>
              <w:rPr>
                <w:rFonts w:ascii="Arial" w:hAnsi="Arial"/>
                <w:b/>
                <w:bCs/>
                <w:szCs w:val="22"/>
              </w:rPr>
            </w:pPr>
            <w:r>
              <w:rPr>
                <w:rFonts w:ascii="Arial" w:hAnsi="Arial"/>
                <w:b/>
                <w:bCs/>
                <w:szCs w:val="22"/>
              </w:rPr>
              <w:t>M3</w:t>
            </w:r>
          </w:p>
          <w:p w14:paraId="0BD741B2" w14:textId="77777777" w:rsidR="00F640CC" w:rsidRPr="009C7D7C" w:rsidRDefault="00F640CC" w:rsidP="00F640CC">
            <w:pPr>
              <w:pStyle w:val="StandardWeb"/>
              <w:spacing w:before="0" w:beforeAutospacing="0" w:after="0" w:afterAutospacing="0"/>
              <w:rPr>
                <w:rFonts w:ascii="Arial" w:hAnsi="Arial"/>
                <w:b/>
                <w:bCs/>
                <w:szCs w:val="22"/>
              </w:rPr>
            </w:pPr>
          </w:p>
        </w:tc>
      </w:tr>
    </w:tbl>
    <w:p w14:paraId="09D25AE5" w14:textId="77777777" w:rsidR="00023B47" w:rsidRPr="00F640CC" w:rsidRDefault="00023B47" w:rsidP="00F640CC">
      <w:pPr>
        <w:pStyle w:val="StandardWeb"/>
        <w:spacing w:before="0" w:beforeAutospacing="0" w:after="0" w:afterAutospacing="0"/>
        <w:rPr>
          <w:rFonts w:ascii="Arial" w:hAnsi="Arial"/>
          <w:b/>
          <w:bCs/>
          <w:szCs w:val="22"/>
        </w:rPr>
      </w:pPr>
    </w:p>
    <w:p w14:paraId="65F5C4FA" w14:textId="77777777" w:rsidR="00023B47" w:rsidRPr="00023B47" w:rsidRDefault="003C087E" w:rsidP="00E47D03">
      <w:pPr>
        <w:pStyle w:val="berschrift1"/>
      </w:pPr>
      <w:bookmarkStart w:id="2" w:name="_Didaktische_Hinweise_2"/>
      <w:bookmarkStart w:id="3" w:name="_Didaktische_Hinweise_1"/>
      <w:bookmarkEnd w:id="2"/>
      <w:bookmarkEnd w:id="3"/>
      <w:r>
        <w:br w:type="column"/>
      </w:r>
      <w:r w:rsidR="008B3D4D">
        <w:lastRenderedPageBreak/>
        <w:t>Lehrplanbezug</w:t>
      </w:r>
    </w:p>
    <w:p w14:paraId="20929718" w14:textId="77777777" w:rsidR="00DA4761" w:rsidRPr="002A68D8" w:rsidRDefault="003C087E" w:rsidP="00DA4761">
      <w:pPr>
        <w:rPr>
          <w:sz w:val="20"/>
          <w:szCs w:val="22"/>
        </w:rPr>
      </w:pPr>
      <w:r w:rsidRPr="002A68D8">
        <w:rPr>
          <w:sz w:val="20"/>
        </w:rPr>
        <w:t>Laut der Kernlehrpläne für die Sekundarstufe I sollen die Schülerinnen und Schüler bezüglich Exponentialgleichungen und -funktionen folgende Kompetenzerwartungen</w:t>
      </w:r>
      <w:r w:rsidRPr="002A68D8">
        <w:rPr>
          <w:sz w:val="20"/>
          <w:szCs w:val="22"/>
        </w:rPr>
        <w:t xml:space="preserve"> erreicht haben:</w:t>
      </w:r>
    </w:p>
    <w:p w14:paraId="32BB3941"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rPr>
          <w:b/>
          <w:bCs/>
          <w:sz w:val="20"/>
          <w:szCs w:val="22"/>
        </w:rPr>
      </w:pPr>
      <w:r w:rsidRPr="002A68D8">
        <w:rPr>
          <w:b/>
          <w:bCs/>
          <w:sz w:val="20"/>
          <w:szCs w:val="22"/>
        </w:rPr>
        <w:t>Kernlehrplan SI Gymnasium, 2019 (S. 3</w:t>
      </w:r>
      <w:r w:rsidR="00860AEB">
        <w:rPr>
          <w:b/>
          <w:bCs/>
          <w:sz w:val="20"/>
          <w:szCs w:val="22"/>
        </w:rPr>
        <w:t>2ff</w:t>
      </w:r>
      <w:r w:rsidRPr="002A68D8">
        <w:rPr>
          <w:b/>
          <w:bCs/>
          <w:sz w:val="20"/>
          <w:szCs w:val="22"/>
        </w:rPr>
        <w:t>)</w:t>
      </w:r>
    </w:p>
    <w:p w14:paraId="53903BAB"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120" w:after="0"/>
        <w:rPr>
          <w:b/>
          <w:iCs/>
          <w:sz w:val="18"/>
          <w:szCs w:val="22"/>
        </w:rPr>
      </w:pPr>
      <w:r w:rsidRPr="002A68D8">
        <w:rPr>
          <w:b/>
          <w:iCs/>
          <w:sz w:val="18"/>
          <w:szCs w:val="22"/>
        </w:rPr>
        <w:t>Arithmetik/ Algebra</w:t>
      </w:r>
    </w:p>
    <w:p w14:paraId="5F4DECC8"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60" w:after="0"/>
        <w:rPr>
          <w:sz w:val="18"/>
          <w:szCs w:val="22"/>
        </w:rPr>
      </w:pPr>
      <w:r w:rsidRPr="002A68D8">
        <w:rPr>
          <w:i/>
          <w:iCs/>
          <w:sz w:val="18"/>
          <w:szCs w:val="22"/>
          <w:u w:val="single"/>
        </w:rPr>
        <w:t>Inhaltliche Schwerpunkte</w:t>
      </w:r>
      <w:r w:rsidRPr="002A68D8">
        <w:rPr>
          <w:sz w:val="18"/>
          <w:szCs w:val="22"/>
        </w:rPr>
        <w:t>:</w:t>
      </w:r>
    </w:p>
    <w:p w14:paraId="4B819071"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170" w:hanging="170"/>
        <w:rPr>
          <w:sz w:val="18"/>
          <w:szCs w:val="22"/>
        </w:rPr>
      </w:pPr>
      <w:r w:rsidRPr="002A68D8">
        <w:rPr>
          <w:sz w:val="18"/>
          <w:szCs w:val="22"/>
        </w:rPr>
        <w:t xml:space="preserve">– Lösungsverfahren und Algorithmen: […] Lösungsverfahren für Exponentialgleichungen der Form </w:t>
      </w:r>
      <w:r w:rsidRPr="002A68D8">
        <w:rPr>
          <w:sz w:val="18"/>
          <w:szCs w:val="22"/>
        </w:rPr>
        <w:br/>
      </w:r>
      <w:r w:rsidR="000D6377">
        <w:rPr>
          <w:i/>
          <w:sz w:val="18"/>
          <w:szCs w:val="22"/>
        </w:rPr>
        <w:t xml:space="preserve">   </w:t>
      </w:r>
      <w:proofErr w:type="spellStart"/>
      <w:r w:rsidRPr="002A68D8">
        <w:rPr>
          <w:i/>
          <w:sz w:val="18"/>
          <w:szCs w:val="22"/>
        </w:rPr>
        <w:t>b</w:t>
      </w:r>
      <w:r w:rsidRPr="002A68D8">
        <w:rPr>
          <w:i/>
          <w:sz w:val="18"/>
          <w:szCs w:val="22"/>
          <w:vertAlign w:val="superscript"/>
        </w:rPr>
        <w:t>x</w:t>
      </w:r>
      <w:proofErr w:type="spellEnd"/>
      <w:r w:rsidRPr="002A68D8">
        <w:rPr>
          <w:i/>
          <w:sz w:val="18"/>
          <w:szCs w:val="22"/>
        </w:rPr>
        <w:t xml:space="preserve"> = c</w:t>
      </w:r>
      <w:r w:rsidRPr="002A68D8">
        <w:rPr>
          <w:sz w:val="18"/>
          <w:szCs w:val="22"/>
        </w:rPr>
        <w:t xml:space="preserve"> (systematisches Probieren, Logarithmieren) </w:t>
      </w:r>
    </w:p>
    <w:p w14:paraId="448F2C72"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80" w:after="0"/>
        <w:rPr>
          <w:sz w:val="18"/>
          <w:szCs w:val="22"/>
        </w:rPr>
      </w:pPr>
      <w:r w:rsidRPr="002A68D8">
        <w:rPr>
          <w:sz w:val="18"/>
          <w:szCs w:val="22"/>
        </w:rPr>
        <w:t>Die Schülerinnen und Schüler</w:t>
      </w:r>
    </w:p>
    <w:p w14:paraId="43A8F2BF"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454" w:hanging="454"/>
        <w:rPr>
          <w:sz w:val="18"/>
          <w:szCs w:val="22"/>
        </w:rPr>
      </w:pPr>
      <w:r w:rsidRPr="002A68D8">
        <w:rPr>
          <w:sz w:val="18"/>
          <w:szCs w:val="22"/>
        </w:rPr>
        <w:t xml:space="preserve">(10) lösen </w:t>
      </w:r>
      <w:proofErr w:type="gramStart"/>
      <w:r w:rsidRPr="002A68D8">
        <w:rPr>
          <w:sz w:val="18"/>
          <w:szCs w:val="22"/>
        </w:rPr>
        <w:t xml:space="preserve">Exponentialgleichungen  </w:t>
      </w:r>
      <w:proofErr w:type="spellStart"/>
      <w:r w:rsidRPr="002A68D8">
        <w:rPr>
          <w:i/>
          <w:sz w:val="18"/>
          <w:szCs w:val="22"/>
        </w:rPr>
        <w:t>b</w:t>
      </w:r>
      <w:r w:rsidRPr="002A68D8">
        <w:rPr>
          <w:i/>
          <w:sz w:val="18"/>
          <w:szCs w:val="22"/>
          <w:vertAlign w:val="superscript"/>
        </w:rPr>
        <w:t>x</w:t>
      </w:r>
      <w:proofErr w:type="spellEnd"/>
      <w:proofErr w:type="gramEnd"/>
      <w:r w:rsidRPr="002A68D8">
        <w:rPr>
          <w:i/>
          <w:sz w:val="18"/>
          <w:szCs w:val="22"/>
        </w:rPr>
        <w:t xml:space="preserve"> = c</w:t>
      </w:r>
      <w:r w:rsidRPr="002A68D8">
        <w:rPr>
          <w:sz w:val="18"/>
          <w:szCs w:val="22"/>
        </w:rPr>
        <w:t xml:space="preserve">   näherungsweise durch Probieren, durch Logarithmieren sowie mit digitalen Mathematikwerkzeugen</w:t>
      </w:r>
      <w:r w:rsidR="000A0308">
        <w:rPr>
          <w:sz w:val="18"/>
          <w:szCs w:val="22"/>
        </w:rPr>
        <w:t>,</w:t>
      </w:r>
    </w:p>
    <w:p w14:paraId="4375615A"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454" w:hanging="454"/>
        <w:rPr>
          <w:sz w:val="18"/>
          <w:szCs w:val="22"/>
        </w:rPr>
      </w:pPr>
      <w:r w:rsidRPr="002A68D8">
        <w:rPr>
          <w:sz w:val="18"/>
          <w:szCs w:val="22"/>
        </w:rPr>
        <w:t>(11) wenden ihre Kenntnisse über quadratische Gleichungen und Exponentialgleichungen zum Lösen inner- und außermathematischer Probleme an und deuten Ergebnisse in Kontexten</w:t>
      </w:r>
      <w:r w:rsidR="000A0308">
        <w:rPr>
          <w:sz w:val="18"/>
          <w:szCs w:val="22"/>
        </w:rPr>
        <w:t>.</w:t>
      </w:r>
    </w:p>
    <w:p w14:paraId="09249CFB"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120" w:after="0"/>
        <w:rPr>
          <w:b/>
          <w:iCs/>
          <w:sz w:val="18"/>
          <w:szCs w:val="22"/>
        </w:rPr>
      </w:pPr>
      <w:r w:rsidRPr="002A68D8">
        <w:rPr>
          <w:b/>
          <w:iCs/>
          <w:sz w:val="18"/>
          <w:szCs w:val="22"/>
        </w:rPr>
        <w:t>Funktionen</w:t>
      </w:r>
    </w:p>
    <w:p w14:paraId="5CA6F025"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60" w:after="0"/>
        <w:rPr>
          <w:sz w:val="18"/>
          <w:szCs w:val="22"/>
        </w:rPr>
      </w:pPr>
      <w:r w:rsidRPr="002A68D8">
        <w:rPr>
          <w:i/>
          <w:iCs/>
          <w:sz w:val="18"/>
          <w:szCs w:val="22"/>
          <w:u w:val="single"/>
        </w:rPr>
        <w:t>Inhaltliche Schwerpunkte</w:t>
      </w:r>
      <w:r w:rsidRPr="002A68D8">
        <w:rPr>
          <w:sz w:val="18"/>
          <w:szCs w:val="22"/>
        </w:rPr>
        <w:t>:</w:t>
      </w:r>
    </w:p>
    <w:p w14:paraId="0B57A6AB"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170" w:hanging="170"/>
        <w:rPr>
          <w:sz w:val="18"/>
          <w:szCs w:val="22"/>
        </w:rPr>
      </w:pPr>
      <w:r w:rsidRPr="002A68D8">
        <w:rPr>
          <w:sz w:val="18"/>
          <w:szCs w:val="22"/>
        </w:rPr>
        <w:t xml:space="preserve">– exponentielle Funktionen: </w:t>
      </w:r>
      <w:r w:rsidRPr="002A68D8">
        <w:rPr>
          <w:i/>
          <w:iCs/>
          <w:sz w:val="18"/>
          <w:szCs w:val="22"/>
        </w:rPr>
        <w:t>f</w:t>
      </w:r>
      <w:r w:rsidRPr="002A68D8">
        <w:rPr>
          <w:sz w:val="18"/>
          <w:szCs w:val="22"/>
        </w:rPr>
        <w:t>(</w:t>
      </w:r>
      <w:r w:rsidRPr="002A68D8">
        <w:rPr>
          <w:i/>
          <w:iCs/>
          <w:sz w:val="18"/>
          <w:szCs w:val="22"/>
        </w:rPr>
        <w:t>x</w:t>
      </w:r>
      <w:r w:rsidRPr="002A68D8">
        <w:rPr>
          <w:sz w:val="18"/>
          <w:szCs w:val="22"/>
        </w:rPr>
        <w:t xml:space="preserve">) = </w:t>
      </w:r>
      <w:r w:rsidRPr="002A68D8">
        <w:rPr>
          <w:i/>
          <w:iCs/>
          <w:sz w:val="18"/>
          <w:szCs w:val="22"/>
        </w:rPr>
        <w:t xml:space="preserve">a </w:t>
      </w:r>
      <w:r w:rsidRPr="002A68D8">
        <w:rPr>
          <w:rFonts w:ascii="Cambria Math" w:hAnsi="Cambria Math" w:cs="Cambria Math"/>
          <w:sz w:val="18"/>
          <w:szCs w:val="22"/>
        </w:rPr>
        <w:t xml:space="preserve">⋅ </w:t>
      </w:r>
      <w:proofErr w:type="spellStart"/>
      <w:proofErr w:type="gramStart"/>
      <w:r w:rsidRPr="002A68D8">
        <w:rPr>
          <w:i/>
          <w:iCs/>
          <w:sz w:val="18"/>
          <w:szCs w:val="22"/>
        </w:rPr>
        <w:t>q</w:t>
      </w:r>
      <w:r w:rsidRPr="002A68D8">
        <w:rPr>
          <w:i/>
          <w:iCs/>
          <w:sz w:val="18"/>
          <w:szCs w:val="22"/>
          <w:vertAlign w:val="superscript"/>
        </w:rPr>
        <w:t>x</w:t>
      </w:r>
      <w:proofErr w:type="spellEnd"/>
      <w:r w:rsidRPr="002A68D8">
        <w:rPr>
          <w:i/>
          <w:iCs/>
          <w:sz w:val="18"/>
          <w:szCs w:val="22"/>
        </w:rPr>
        <w:t xml:space="preserve"> </w:t>
      </w:r>
      <w:r w:rsidRPr="002A68D8">
        <w:rPr>
          <w:sz w:val="18"/>
          <w:szCs w:val="22"/>
        </w:rPr>
        <w:t>,</w:t>
      </w:r>
      <w:proofErr w:type="gramEnd"/>
      <w:r w:rsidRPr="002A68D8">
        <w:rPr>
          <w:sz w:val="18"/>
          <w:szCs w:val="22"/>
        </w:rPr>
        <w:t xml:space="preserve"> </w:t>
      </w:r>
      <w:r w:rsidRPr="002A68D8">
        <w:rPr>
          <w:i/>
          <w:iCs/>
          <w:sz w:val="18"/>
          <w:szCs w:val="22"/>
        </w:rPr>
        <w:t xml:space="preserve">a </w:t>
      </w:r>
      <w:r w:rsidRPr="002A68D8">
        <w:rPr>
          <w:sz w:val="18"/>
          <w:szCs w:val="22"/>
        </w:rPr>
        <w:t xml:space="preserve">&gt; 0, </w:t>
      </w:r>
      <w:r w:rsidRPr="002A68D8">
        <w:rPr>
          <w:i/>
          <w:iCs/>
          <w:sz w:val="18"/>
          <w:szCs w:val="22"/>
        </w:rPr>
        <w:t xml:space="preserve">q </w:t>
      </w:r>
      <w:r w:rsidRPr="002A68D8">
        <w:rPr>
          <w:sz w:val="18"/>
          <w:szCs w:val="22"/>
        </w:rPr>
        <w:t>&gt; 0 , Term, Graph, Tabelle, Wortform, Wachstum (Anfangswert, Wachstumsfaktor und -rate, Verdopplungs- bzw. Halbwertszeit, langfristige Entwicklung)</w:t>
      </w:r>
    </w:p>
    <w:p w14:paraId="3CA19ED3"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80" w:after="0"/>
        <w:rPr>
          <w:sz w:val="18"/>
          <w:szCs w:val="22"/>
        </w:rPr>
      </w:pPr>
      <w:r w:rsidRPr="002A68D8">
        <w:rPr>
          <w:sz w:val="18"/>
          <w:szCs w:val="22"/>
        </w:rPr>
        <w:t>Die Schülerinnen und Schüler</w:t>
      </w:r>
    </w:p>
    <w:p w14:paraId="1F56E10B" w14:textId="77777777" w:rsidR="000A0308" w:rsidRDefault="003C087E" w:rsidP="000A0308">
      <w:pPr>
        <w:pBdr>
          <w:top w:val="single" w:sz="12" w:space="1" w:color="auto"/>
          <w:left w:val="single" w:sz="12" w:space="4" w:color="auto"/>
          <w:bottom w:val="single" w:sz="12" w:space="1" w:color="auto"/>
          <w:right w:val="single" w:sz="12" w:space="4" w:color="auto"/>
        </w:pBdr>
        <w:spacing w:after="0"/>
        <w:ind w:left="397" w:hanging="397"/>
        <w:jc w:val="left"/>
        <w:rPr>
          <w:sz w:val="18"/>
          <w:szCs w:val="22"/>
        </w:rPr>
      </w:pPr>
      <w:r w:rsidRPr="002A68D8">
        <w:rPr>
          <w:sz w:val="18"/>
          <w:szCs w:val="22"/>
        </w:rPr>
        <w:t>(10)</w:t>
      </w:r>
      <w:r>
        <w:rPr>
          <w:sz w:val="18"/>
          <w:szCs w:val="22"/>
        </w:rPr>
        <w:t xml:space="preserve"> </w:t>
      </w:r>
      <w:r w:rsidRPr="002A68D8">
        <w:rPr>
          <w:sz w:val="18"/>
          <w:szCs w:val="22"/>
        </w:rPr>
        <w:t xml:space="preserve"> wählen begründet mathematische Modelle zur Beschreibung von Wachstumsprozessen aus, </w:t>
      </w:r>
      <w:r w:rsidRPr="002A68D8">
        <w:rPr>
          <w:sz w:val="18"/>
          <w:szCs w:val="22"/>
        </w:rPr>
        <w:br/>
        <w:t xml:space="preserve"> treffen Vorhersagen zur langfristigen Entwicklung und überprüfen die Eignung des Modells</w:t>
      </w:r>
      <w:r>
        <w:rPr>
          <w:sz w:val="18"/>
          <w:szCs w:val="22"/>
        </w:rPr>
        <w:t>,</w:t>
      </w:r>
    </w:p>
    <w:p w14:paraId="6304150C" w14:textId="77777777" w:rsidR="00DA4761" w:rsidRPr="002A68D8" w:rsidRDefault="003C087E" w:rsidP="000A0308">
      <w:pPr>
        <w:pBdr>
          <w:top w:val="single" w:sz="12" w:space="1" w:color="auto"/>
          <w:left w:val="single" w:sz="12" w:space="4" w:color="auto"/>
          <w:bottom w:val="single" w:sz="12" w:space="1" w:color="auto"/>
          <w:right w:val="single" w:sz="12" w:space="4" w:color="auto"/>
        </w:pBdr>
        <w:spacing w:after="0"/>
        <w:ind w:left="397" w:hanging="397"/>
        <w:rPr>
          <w:sz w:val="18"/>
          <w:szCs w:val="22"/>
        </w:rPr>
      </w:pPr>
      <w:r>
        <w:rPr>
          <w:sz w:val="18"/>
          <w:szCs w:val="22"/>
        </w:rPr>
        <w:t>(</w:t>
      </w:r>
      <w:r w:rsidRPr="000A0308">
        <w:rPr>
          <w:sz w:val="18"/>
          <w:szCs w:val="22"/>
        </w:rPr>
        <w:t>12) wenden lineare, quadratische und exponentielle Funktionen zur Lösung inner-</w:t>
      </w:r>
      <w:r>
        <w:rPr>
          <w:sz w:val="18"/>
          <w:szCs w:val="22"/>
        </w:rPr>
        <w:t xml:space="preserve"> </w:t>
      </w:r>
      <w:r w:rsidRPr="000A0308">
        <w:rPr>
          <w:sz w:val="18"/>
          <w:szCs w:val="22"/>
        </w:rPr>
        <w:t>und außermathematischer Problemstellungen an</w:t>
      </w:r>
      <w:r w:rsidRPr="002A68D8">
        <w:rPr>
          <w:sz w:val="18"/>
          <w:szCs w:val="22"/>
        </w:rPr>
        <w:t>.</w:t>
      </w:r>
    </w:p>
    <w:p w14:paraId="2EA85416" w14:textId="77777777" w:rsidR="00DA4761" w:rsidRDefault="00DA4761" w:rsidP="00DA4761">
      <w:pPr>
        <w:spacing w:after="0"/>
        <w:rPr>
          <w:szCs w:val="22"/>
        </w:rPr>
      </w:pPr>
    </w:p>
    <w:p w14:paraId="0AAEAAF5"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rPr>
          <w:b/>
          <w:bCs/>
          <w:sz w:val="20"/>
          <w:szCs w:val="22"/>
        </w:rPr>
      </w:pPr>
      <w:r w:rsidRPr="002A68D8">
        <w:rPr>
          <w:b/>
          <w:bCs/>
          <w:sz w:val="20"/>
          <w:szCs w:val="22"/>
        </w:rPr>
        <w:t>Kernlehrplan SI Gesamtschule</w:t>
      </w:r>
      <w:r w:rsidR="000A0308">
        <w:rPr>
          <w:b/>
          <w:bCs/>
          <w:sz w:val="20"/>
          <w:szCs w:val="22"/>
        </w:rPr>
        <w:t>/Sekundarschule</w:t>
      </w:r>
      <w:r w:rsidRPr="002A68D8">
        <w:rPr>
          <w:b/>
          <w:bCs/>
          <w:sz w:val="20"/>
          <w:szCs w:val="22"/>
        </w:rPr>
        <w:t>, 2022 (S. 3</w:t>
      </w:r>
      <w:r w:rsidR="002A68D8" w:rsidRPr="002A68D8">
        <w:rPr>
          <w:b/>
          <w:bCs/>
          <w:sz w:val="20"/>
          <w:szCs w:val="22"/>
        </w:rPr>
        <w:t>7ff</w:t>
      </w:r>
      <w:r w:rsidRPr="002A68D8">
        <w:rPr>
          <w:b/>
          <w:bCs/>
          <w:sz w:val="20"/>
          <w:szCs w:val="22"/>
        </w:rPr>
        <w:t>)</w:t>
      </w:r>
      <w:r w:rsidR="002A68D8" w:rsidRPr="002A68D8">
        <w:rPr>
          <w:b/>
          <w:bCs/>
          <w:sz w:val="20"/>
          <w:szCs w:val="22"/>
        </w:rPr>
        <w:t xml:space="preserve"> – </w:t>
      </w:r>
      <w:r w:rsidRPr="002A68D8">
        <w:rPr>
          <w:b/>
          <w:bCs/>
          <w:sz w:val="20"/>
          <w:szCs w:val="22"/>
        </w:rPr>
        <w:t xml:space="preserve"> Realschule etc. entsprechend</w:t>
      </w:r>
    </w:p>
    <w:p w14:paraId="69E1401C"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120" w:after="0"/>
        <w:rPr>
          <w:b/>
          <w:iCs/>
          <w:sz w:val="18"/>
          <w:szCs w:val="22"/>
        </w:rPr>
      </w:pPr>
      <w:r w:rsidRPr="002A68D8">
        <w:rPr>
          <w:b/>
          <w:iCs/>
          <w:sz w:val="18"/>
          <w:szCs w:val="22"/>
        </w:rPr>
        <w:t>Arithmetik/ Algebra</w:t>
      </w:r>
    </w:p>
    <w:p w14:paraId="01655A7A"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60" w:after="0"/>
        <w:rPr>
          <w:sz w:val="18"/>
          <w:szCs w:val="22"/>
        </w:rPr>
      </w:pPr>
      <w:r w:rsidRPr="002A68D8">
        <w:rPr>
          <w:i/>
          <w:iCs/>
          <w:sz w:val="18"/>
          <w:szCs w:val="22"/>
          <w:u w:val="single"/>
        </w:rPr>
        <w:t>Inhaltliche Schwerpunkte</w:t>
      </w:r>
      <w:r w:rsidRPr="002A68D8">
        <w:rPr>
          <w:sz w:val="18"/>
          <w:szCs w:val="22"/>
        </w:rPr>
        <w:t>:</w:t>
      </w:r>
    </w:p>
    <w:p w14:paraId="284CA7CE"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170" w:hanging="170"/>
        <w:jc w:val="left"/>
        <w:rPr>
          <w:sz w:val="18"/>
          <w:szCs w:val="22"/>
        </w:rPr>
      </w:pPr>
      <w:r w:rsidRPr="002A68D8">
        <w:rPr>
          <w:sz w:val="18"/>
          <w:szCs w:val="22"/>
        </w:rPr>
        <w:t xml:space="preserve">– Für den E-Kurs: Lösungsverfahren und Algorithmen: </w:t>
      </w:r>
      <w:r w:rsidRPr="002A68D8">
        <w:rPr>
          <w:sz w:val="18"/>
          <w:szCs w:val="22"/>
        </w:rPr>
        <w:br/>
        <w:t xml:space="preserve">[…] </w:t>
      </w:r>
      <w:r w:rsidRPr="002A68D8">
        <w:rPr>
          <w:b/>
          <w:sz w:val="18"/>
          <w:szCs w:val="22"/>
        </w:rPr>
        <w:t xml:space="preserve">Lösen von Exponentialgleichungen der Form  </w:t>
      </w:r>
      <w:proofErr w:type="spellStart"/>
      <w:r w:rsidRPr="002A68D8">
        <w:rPr>
          <w:b/>
          <w:i/>
          <w:sz w:val="18"/>
          <w:szCs w:val="22"/>
        </w:rPr>
        <w:t>b</w:t>
      </w:r>
      <w:r w:rsidRPr="002A68D8">
        <w:rPr>
          <w:b/>
          <w:i/>
          <w:sz w:val="18"/>
          <w:szCs w:val="22"/>
          <w:vertAlign w:val="superscript"/>
        </w:rPr>
        <w:t>x</w:t>
      </w:r>
      <w:proofErr w:type="spellEnd"/>
      <w:r w:rsidRPr="002A68D8">
        <w:rPr>
          <w:b/>
          <w:i/>
          <w:sz w:val="18"/>
          <w:szCs w:val="22"/>
        </w:rPr>
        <w:t xml:space="preserve"> = c</w:t>
      </w:r>
      <w:r w:rsidRPr="002A68D8">
        <w:rPr>
          <w:b/>
          <w:sz w:val="18"/>
          <w:szCs w:val="22"/>
        </w:rPr>
        <w:t xml:space="preserve">   durch systematisches Probieren</w:t>
      </w:r>
    </w:p>
    <w:p w14:paraId="1FCE4721"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80" w:after="0"/>
        <w:rPr>
          <w:sz w:val="18"/>
          <w:szCs w:val="22"/>
        </w:rPr>
      </w:pPr>
      <w:r w:rsidRPr="002A68D8">
        <w:rPr>
          <w:sz w:val="18"/>
          <w:szCs w:val="22"/>
        </w:rPr>
        <w:t>Die Schülerinnen und Schüler</w:t>
      </w:r>
    </w:p>
    <w:p w14:paraId="478B924B"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454" w:hanging="454"/>
        <w:rPr>
          <w:b/>
          <w:sz w:val="18"/>
          <w:szCs w:val="22"/>
        </w:rPr>
      </w:pPr>
      <w:r w:rsidRPr="002A68D8">
        <w:rPr>
          <w:sz w:val="18"/>
          <w:szCs w:val="22"/>
        </w:rPr>
        <w:t xml:space="preserve">(11)  </w:t>
      </w:r>
      <w:r w:rsidRPr="002A68D8">
        <w:rPr>
          <w:b/>
          <w:sz w:val="18"/>
          <w:szCs w:val="22"/>
        </w:rPr>
        <w:t xml:space="preserve">beschreiben die Bedeutung des Logarithmierens als eine Umkehrung des Potenzierens und lösen einfache Exponentialgleichungen der </w:t>
      </w:r>
      <w:proofErr w:type="gramStart"/>
      <w:r w:rsidRPr="002A68D8">
        <w:rPr>
          <w:b/>
          <w:sz w:val="18"/>
          <w:szCs w:val="22"/>
        </w:rPr>
        <w:t xml:space="preserve">Form  </w:t>
      </w:r>
      <w:proofErr w:type="spellStart"/>
      <w:r w:rsidRPr="002A68D8">
        <w:rPr>
          <w:b/>
          <w:i/>
          <w:sz w:val="18"/>
          <w:szCs w:val="22"/>
        </w:rPr>
        <w:t>b</w:t>
      </w:r>
      <w:r w:rsidRPr="002A68D8">
        <w:rPr>
          <w:b/>
          <w:i/>
          <w:sz w:val="18"/>
          <w:szCs w:val="22"/>
          <w:vertAlign w:val="superscript"/>
        </w:rPr>
        <w:t>x</w:t>
      </w:r>
      <w:proofErr w:type="spellEnd"/>
      <w:proofErr w:type="gramEnd"/>
      <w:r w:rsidRPr="002A68D8">
        <w:rPr>
          <w:b/>
          <w:i/>
          <w:sz w:val="18"/>
          <w:szCs w:val="22"/>
        </w:rPr>
        <w:t xml:space="preserve"> = c</w:t>
      </w:r>
      <w:r w:rsidRPr="002A68D8">
        <w:rPr>
          <w:b/>
          <w:sz w:val="18"/>
          <w:szCs w:val="22"/>
        </w:rPr>
        <w:t>,</w:t>
      </w:r>
    </w:p>
    <w:p w14:paraId="50782C83"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454" w:hanging="454"/>
        <w:rPr>
          <w:sz w:val="18"/>
          <w:szCs w:val="22"/>
        </w:rPr>
      </w:pPr>
      <w:r w:rsidRPr="002A68D8">
        <w:rPr>
          <w:sz w:val="18"/>
          <w:szCs w:val="22"/>
        </w:rPr>
        <w:t xml:space="preserve">(12) wenden ihre Kenntnisse über quadratische Gleichungen </w:t>
      </w:r>
      <w:r w:rsidRPr="002A68D8">
        <w:rPr>
          <w:b/>
          <w:sz w:val="18"/>
          <w:szCs w:val="22"/>
        </w:rPr>
        <w:t>und Exponentialgleichungen</w:t>
      </w:r>
      <w:r w:rsidRPr="002A68D8">
        <w:rPr>
          <w:sz w:val="18"/>
          <w:szCs w:val="22"/>
        </w:rPr>
        <w:t xml:space="preserve"> zum </w:t>
      </w:r>
      <w:r w:rsidR="002A68D8" w:rsidRPr="002A68D8">
        <w:rPr>
          <w:sz w:val="18"/>
          <w:szCs w:val="22"/>
        </w:rPr>
        <w:br/>
      </w:r>
      <w:r w:rsidRPr="002A68D8">
        <w:rPr>
          <w:sz w:val="18"/>
          <w:szCs w:val="22"/>
        </w:rPr>
        <w:t>Lösen inner- und außermathematischer Probleme an und deuten Ergebnisse in Kontexten.</w:t>
      </w:r>
    </w:p>
    <w:p w14:paraId="2D5076E8"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120" w:after="0"/>
        <w:rPr>
          <w:b/>
          <w:iCs/>
          <w:sz w:val="18"/>
          <w:szCs w:val="22"/>
        </w:rPr>
      </w:pPr>
      <w:r w:rsidRPr="002A68D8">
        <w:rPr>
          <w:b/>
          <w:iCs/>
          <w:sz w:val="18"/>
          <w:szCs w:val="22"/>
        </w:rPr>
        <w:t>Funktionen</w:t>
      </w:r>
    </w:p>
    <w:p w14:paraId="02EE698B"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60" w:after="0"/>
        <w:rPr>
          <w:sz w:val="18"/>
          <w:szCs w:val="22"/>
        </w:rPr>
      </w:pPr>
      <w:r w:rsidRPr="002A68D8">
        <w:rPr>
          <w:i/>
          <w:iCs/>
          <w:sz w:val="18"/>
          <w:szCs w:val="22"/>
          <w:u w:val="single"/>
        </w:rPr>
        <w:t>Inhaltliche Schwerpunkte</w:t>
      </w:r>
      <w:r w:rsidRPr="002A68D8">
        <w:rPr>
          <w:sz w:val="18"/>
          <w:szCs w:val="22"/>
        </w:rPr>
        <w:t>:</w:t>
      </w:r>
    </w:p>
    <w:p w14:paraId="0F53A302"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rPr>
          <w:sz w:val="18"/>
          <w:szCs w:val="22"/>
        </w:rPr>
      </w:pPr>
      <w:r w:rsidRPr="002A68D8">
        <w:rPr>
          <w:sz w:val="18"/>
          <w:szCs w:val="22"/>
        </w:rPr>
        <w:t>– Für den G-Kurs:</w:t>
      </w:r>
      <w:r w:rsidR="000A0308">
        <w:rPr>
          <w:sz w:val="18"/>
          <w:szCs w:val="22"/>
        </w:rPr>
        <w:t xml:space="preserve"> </w:t>
      </w:r>
      <w:r w:rsidRPr="002A68D8">
        <w:rPr>
          <w:sz w:val="18"/>
          <w:szCs w:val="22"/>
        </w:rPr>
        <w:t xml:space="preserve"> exponentielle Wachstumsprozesse </w:t>
      </w:r>
    </w:p>
    <w:p w14:paraId="16A14F56"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170" w:hanging="170"/>
        <w:rPr>
          <w:b/>
          <w:bCs/>
          <w:sz w:val="18"/>
          <w:szCs w:val="22"/>
        </w:rPr>
      </w:pPr>
      <w:r w:rsidRPr="002A68D8">
        <w:rPr>
          <w:sz w:val="18"/>
          <w:szCs w:val="22"/>
        </w:rPr>
        <w:t xml:space="preserve">– Für den E-Kurs: </w:t>
      </w:r>
      <w:r w:rsidRPr="002A68D8">
        <w:rPr>
          <w:b/>
          <w:sz w:val="18"/>
          <w:szCs w:val="22"/>
        </w:rPr>
        <w:t>exponentielle</w:t>
      </w:r>
      <w:r w:rsidRPr="002A68D8">
        <w:rPr>
          <w:b/>
          <w:bCs/>
          <w:sz w:val="18"/>
          <w:szCs w:val="22"/>
        </w:rPr>
        <w:t xml:space="preserve"> Funktionen: </w:t>
      </w:r>
      <w:r w:rsidRPr="002A68D8">
        <w:rPr>
          <w:b/>
          <w:bCs/>
          <w:i/>
          <w:iCs/>
          <w:sz w:val="18"/>
          <w:szCs w:val="22"/>
        </w:rPr>
        <w:t>f</w:t>
      </w:r>
      <w:r w:rsidRPr="002A68D8">
        <w:rPr>
          <w:b/>
          <w:bCs/>
          <w:sz w:val="18"/>
          <w:szCs w:val="22"/>
        </w:rPr>
        <w:t>(</w:t>
      </w:r>
      <w:r w:rsidRPr="002A68D8">
        <w:rPr>
          <w:b/>
          <w:bCs/>
          <w:i/>
          <w:iCs/>
          <w:sz w:val="18"/>
          <w:szCs w:val="22"/>
        </w:rPr>
        <w:t>x</w:t>
      </w:r>
      <w:r w:rsidRPr="002A68D8">
        <w:rPr>
          <w:b/>
          <w:bCs/>
          <w:sz w:val="18"/>
          <w:szCs w:val="22"/>
        </w:rPr>
        <w:t xml:space="preserve">) </w:t>
      </w:r>
      <w:r w:rsidRPr="002A68D8">
        <w:rPr>
          <w:sz w:val="18"/>
          <w:szCs w:val="22"/>
        </w:rPr>
        <w:t xml:space="preserve">= </w:t>
      </w:r>
      <w:r w:rsidRPr="002A68D8">
        <w:rPr>
          <w:b/>
          <w:bCs/>
          <w:i/>
          <w:iCs/>
          <w:sz w:val="18"/>
          <w:szCs w:val="22"/>
        </w:rPr>
        <w:t xml:space="preserve">a </w:t>
      </w:r>
      <w:r w:rsidRPr="002A68D8">
        <w:rPr>
          <w:rFonts w:ascii="Cambria Math" w:hAnsi="Cambria Math" w:cs="Cambria Math"/>
          <w:sz w:val="18"/>
          <w:szCs w:val="22"/>
        </w:rPr>
        <w:t>⋅</w:t>
      </w:r>
      <w:r w:rsidRPr="002A68D8">
        <w:rPr>
          <w:sz w:val="18"/>
          <w:szCs w:val="22"/>
        </w:rPr>
        <w:t xml:space="preserve"> </w:t>
      </w:r>
      <w:proofErr w:type="spellStart"/>
      <w:proofErr w:type="gramStart"/>
      <w:r w:rsidRPr="002A68D8">
        <w:rPr>
          <w:b/>
          <w:bCs/>
          <w:i/>
          <w:iCs/>
          <w:sz w:val="18"/>
          <w:szCs w:val="22"/>
        </w:rPr>
        <w:t>q</w:t>
      </w:r>
      <w:r w:rsidRPr="002A68D8">
        <w:rPr>
          <w:b/>
          <w:bCs/>
          <w:i/>
          <w:iCs/>
          <w:sz w:val="18"/>
          <w:szCs w:val="22"/>
          <w:vertAlign w:val="superscript"/>
        </w:rPr>
        <w:t>x</w:t>
      </w:r>
      <w:proofErr w:type="spellEnd"/>
      <w:r w:rsidRPr="002A68D8">
        <w:rPr>
          <w:b/>
          <w:bCs/>
          <w:i/>
          <w:iCs/>
          <w:sz w:val="18"/>
          <w:szCs w:val="22"/>
        </w:rPr>
        <w:t xml:space="preserve"> </w:t>
      </w:r>
      <w:r w:rsidRPr="002A68D8">
        <w:rPr>
          <w:b/>
          <w:bCs/>
          <w:sz w:val="18"/>
          <w:szCs w:val="22"/>
        </w:rPr>
        <w:t>,</w:t>
      </w:r>
      <w:proofErr w:type="gramEnd"/>
      <w:r w:rsidRPr="002A68D8">
        <w:rPr>
          <w:b/>
          <w:bCs/>
          <w:sz w:val="18"/>
          <w:szCs w:val="22"/>
        </w:rPr>
        <w:t xml:space="preserve"> </w:t>
      </w:r>
      <w:r w:rsidRPr="002A68D8">
        <w:rPr>
          <w:b/>
          <w:bCs/>
          <w:i/>
          <w:iCs/>
          <w:sz w:val="18"/>
          <w:szCs w:val="22"/>
        </w:rPr>
        <w:t xml:space="preserve">a </w:t>
      </w:r>
      <w:r w:rsidRPr="002A68D8">
        <w:rPr>
          <w:sz w:val="18"/>
          <w:szCs w:val="22"/>
        </w:rPr>
        <w:t xml:space="preserve">&gt; </w:t>
      </w:r>
      <w:r w:rsidRPr="002A68D8">
        <w:rPr>
          <w:b/>
          <w:bCs/>
          <w:sz w:val="18"/>
          <w:szCs w:val="22"/>
        </w:rPr>
        <w:t xml:space="preserve">0, </w:t>
      </w:r>
      <w:r w:rsidRPr="002A68D8">
        <w:rPr>
          <w:b/>
          <w:bCs/>
          <w:i/>
          <w:iCs/>
          <w:sz w:val="18"/>
          <w:szCs w:val="22"/>
        </w:rPr>
        <w:t xml:space="preserve">q </w:t>
      </w:r>
      <w:r w:rsidRPr="002A68D8">
        <w:rPr>
          <w:sz w:val="18"/>
          <w:szCs w:val="22"/>
        </w:rPr>
        <w:t xml:space="preserve">&gt; </w:t>
      </w:r>
      <w:r w:rsidRPr="002A68D8">
        <w:rPr>
          <w:b/>
          <w:bCs/>
          <w:sz w:val="18"/>
          <w:szCs w:val="22"/>
        </w:rPr>
        <w:t>0 , Term, Graph, Tabelle, Wortform, Wachstum (Anfangswert, Wachstumsfaktor und -rate, langfristige Entwicklung)</w:t>
      </w:r>
    </w:p>
    <w:p w14:paraId="456D44EC"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before="80" w:after="0"/>
        <w:rPr>
          <w:sz w:val="18"/>
          <w:szCs w:val="22"/>
        </w:rPr>
      </w:pPr>
      <w:r w:rsidRPr="002A68D8">
        <w:rPr>
          <w:sz w:val="18"/>
          <w:szCs w:val="22"/>
        </w:rPr>
        <w:t>Die Schülerinnen und Schüler</w:t>
      </w:r>
    </w:p>
    <w:p w14:paraId="0BF9F1CC"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397" w:hanging="397"/>
        <w:rPr>
          <w:sz w:val="18"/>
          <w:szCs w:val="22"/>
        </w:rPr>
      </w:pPr>
      <w:r w:rsidRPr="002A68D8">
        <w:rPr>
          <w:sz w:val="18"/>
          <w:szCs w:val="22"/>
        </w:rPr>
        <w:t xml:space="preserve">(2)   stellen Funktionen (lineare, quadratische, </w:t>
      </w:r>
      <w:r w:rsidRPr="002A68D8">
        <w:rPr>
          <w:b/>
          <w:bCs/>
          <w:sz w:val="18"/>
          <w:szCs w:val="22"/>
        </w:rPr>
        <w:t>exponentielle Funktionen</w:t>
      </w:r>
      <w:r w:rsidRPr="002A68D8">
        <w:rPr>
          <w:sz w:val="18"/>
          <w:szCs w:val="22"/>
        </w:rPr>
        <w:t xml:space="preserve">) mit eigenen Worten, in Wertetabellen, als Graphen und als Terme dar, </w:t>
      </w:r>
    </w:p>
    <w:p w14:paraId="0EBDCD58" w14:textId="77777777" w:rsidR="00DA4761" w:rsidRPr="002A68D8" w:rsidRDefault="003C087E" w:rsidP="00DA4761">
      <w:pPr>
        <w:pBdr>
          <w:top w:val="single" w:sz="12" w:space="1" w:color="auto"/>
          <w:left w:val="single" w:sz="12" w:space="4" w:color="auto"/>
          <w:bottom w:val="single" w:sz="12" w:space="1" w:color="auto"/>
          <w:right w:val="single" w:sz="12" w:space="4" w:color="auto"/>
        </w:pBdr>
        <w:spacing w:after="0"/>
        <w:ind w:left="397" w:hanging="397"/>
        <w:rPr>
          <w:sz w:val="18"/>
          <w:szCs w:val="22"/>
        </w:rPr>
      </w:pPr>
      <w:r w:rsidRPr="002A68D8">
        <w:rPr>
          <w:sz w:val="18"/>
          <w:szCs w:val="22"/>
        </w:rPr>
        <w:t xml:space="preserve">(3)   grenzen lineares, quadratisches </w:t>
      </w:r>
      <w:r w:rsidRPr="002A68D8">
        <w:rPr>
          <w:b/>
          <w:bCs/>
          <w:sz w:val="18"/>
          <w:szCs w:val="22"/>
        </w:rPr>
        <w:t xml:space="preserve">und exponentielles </w:t>
      </w:r>
      <w:r w:rsidRPr="002A68D8">
        <w:rPr>
          <w:sz w:val="18"/>
          <w:szCs w:val="22"/>
        </w:rPr>
        <w:t xml:space="preserve">Wachstum an Beispielen voneinander ab, </w:t>
      </w:r>
    </w:p>
    <w:p w14:paraId="227B5F38" w14:textId="77777777" w:rsidR="00DA4761" w:rsidRDefault="003C087E" w:rsidP="002A68D8">
      <w:pPr>
        <w:pBdr>
          <w:top w:val="single" w:sz="12" w:space="1" w:color="auto"/>
          <w:left w:val="single" w:sz="12" w:space="4" w:color="auto"/>
          <w:bottom w:val="single" w:sz="12" w:space="1" w:color="auto"/>
          <w:right w:val="single" w:sz="12" w:space="4" w:color="auto"/>
        </w:pBdr>
        <w:spacing w:after="0"/>
        <w:ind w:firstLine="397"/>
        <w:rPr>
          <w:sz w:val="18"/>
          <w:szCs w:val="22"/>
        </w:rPr>
      </w:pPr>
      <w:r w:rsidRPr="002A68D8">
        <w:rPr>
          <w:sz w:val="18"/>
          <w:szCs w:val="22"/>
        </w:rPr>
        <w:t>Für den G-Kurs: ermitteln exponentielles Wachstum an praktischen Beispielen</w:t>
      </w:r>
      <w:r>
        <w:rPr>
          <w:sz w:val="18"/>
          <w:szCs w:val="22"/>
        </w:rPr>
        <w:t>,</w:t>
      </w:r>
    </w:p>
    <w:p w14:paraId="7200AE4C" w14:textId="77777777" w:rsidR="00DA4761" w:rsidRDefault="003C087E" w:rsidP="000A0308">
      <w:pPr>
        <w:pBdr>
          <w:top w:val="single" w:sz="12" w:space="1" w:color="auto"/>
          <w:left w:val="single" w:sz="12" w:space="4" w:color="auto"/>
          <w:bottom w:val="single" w:sz="12" w:space="1" w:color="auto"/>
          <w:right w:val="single" w:sz="12" w:space="4" w:color="auto"/>
        </w:pBdr>
        <w:spacing w:after="0"/>
        <w:ind w:left="397" w:hanging="397"/>
        <w:jc w:val="left"/>
        <w:rPr>
          <w:sz w:val="18"/>
          <w:szCs w:val="22"/>
        </w:rPr>
      </w:pPr>
      <w:r w:rsidRPr="002A68D8">
        <w:rPr>
          <w:sz w:val="18"/>
          <w:szCs w:val="22"/>
        </w:rPr>
        <w:t>(1</w:t>
      </w:r>
      <w:r>
        <w:rPr>
          <w:sz w:val="18"/>
          <w:szCs w:val="22"/>
        </w:rPr>
        <w:t>1)</w:t>
      </w:r>
      <w:r w:rsidR="000A0308">
        <w:rPr>
          <w:sz w:val="18"/>
          <w:szCs w:val="22"/>
        </w:rPr>
        <w:t xml:space="preserve">  </w:t>
      </w:r>
      <w:r w:rsidRPr="002A68D8">
        <w:rPr>
          <w:sz w:val="18"/>
          <w:szCs w:val="22"/>
        </w:rPr>
        <w:t xml:space="preserve">wählen begründet mathematische Modelle zur Beschreibung von Wachstumsprozessen aus, </w:t>
      </w:r>
      <w:r w:rsidRPr="002A68D8">
        <w:rPr>
          <w:sz w:val="18"/>
          <w:szCs w:val="22"/>
        </w:rPr>
        <w:br/>
        <w:t xml:space="preserve"> treffen Vorhersagen zur langfristigen Entwicklung </w:t>
      </w:r>
      <w:r w:rsidRPr="002A68D8">
        <w:rPr>
          <w:b/>
          <w:sz w:val="18"/>
          <w:szCs w:val="22"/>
        </w:rPr>
        <w:t>und überprüfen die Eignung des Modells</w:t>
      </w:r>
      <w:r>
        <w:rPr>
          <w:sz w:val="18"/>
          <w:szCs w:val="22"/>
        </w:rPr>
        <w:t>,</w:t>
      </w:r>
    </w:p>
    <w:p w14:paraId="1F2B9A57" w14:textId="77777777" w:rsidR="002A68D8" w:rsidRPr="000A0308" w:rsidRDefault="003C087E" w:rsidP="002A68D8">
      <w:pPr>
        <w:pBdr>
          <w:top w:val="single" w:sz="12" w:space="1" w:color="auto"/>
          <w:left w:val="single" w:sz="12" w:space="4" w:color="auto"/>
          <w:bottom w:val="single" w:sz="12" w:space="1" w:color="auto"/>
          <w:right w:val="single" w:sz="12" w:space="4" w:color="auto"/>
        </w:pBdr>
        <w:spacing w:after="0"/>
        <w:ind w:left="397" w:hanging="397"/>
        <w:rPr>
          <w:sz w:val="18"/>
          <w:szCs w:val="22"/>
        </w:rPr>
      </w:pPr>
      <w:r w:rsidRPr="000A0308">
        <w:rPr>
          <w:sz w:val="18"/>
          <w:szCs w:val="22"/>
        </w:rPr>
        <w:t xml:space="preserve">(13) wenden lineare, quadratische </w:t>
      </w:r>
      <w:r w:rsidRPr="000A0308">
        <w:rPr>
          <w:b/>
          <w:sz w:val="18"/>
          <w:szCs w:val="22"/>
        </w:rPr>
        <w:t>und exponentielle</w:t>
      </w:r>
      <w:r w:rsidRPr="000A0308">
        <w:rPr>
          <w:sz w:val="18"/>
          <w:szCs w:val="22"/>
        </w:rPr>
        <w:t xml:space="preserve"> Funktionen zur Lösung inner- und außermathematischer Problemstellungen an</w:t>
      </w:r>
      <w:r w:rsidR="000A0308">
        <w:rPr>
          <w:sz w:val="18"/>
          <w:szCs w:val="22"/>
        </w:rPr>
        <w:t>.</w:t>
      </w:r>
    </w:p>
    <w:p w14:paraId="66CCB17A" w14:textId="77777777" w:rsidR="000A0308" w:rsidRPr="003C6626" w:rsidRDefault="003C087E" w:rsidP="00F61B1D">
      <w:r w:rsidRPr="003C6626">
        <w:lastRenderedPageBreak/>
        <w:t>Die Wiederholung und Vertiefung diese</w:t>
      </w:r>
      <w:r w:rsidR="003C6626" w:rsidRPr="003C6626">
        <w:t>r</w:t>
      </w:r>
      <w:r w:rsidRPr="003C6626">
        <w:t xml:space="preserve"> Kompetenzerwartungen </w:t>
      </w:r>
      <w:r w:rsidR="003C6626" w:rsidRPr="003C6626">
        <w:t>i</w:t>
      </w:r>
      <w:r w:rsidRPr="003C6626">
        <w:t xml:space="preserve">n diesem Unterrichtsvorhaben </w:t>
      </w:r>
      <w:r w:rsidR="003C6626" w:rsidRPr="003C6626">
        <w:t xml:space="preserve">dient als Grundlage für die </w:t>
      </w:r>
      <w:r w:rsidRPr="003C6626">
        <w:t>folgende</w:t>
      </w:r>
      <w:r w:rsidR="003C6626">
        <w:t>n</w:t>
      </w:r>
      <w:r w:rsidRPr="003C6626">
        <w:t xml:space="preserve"> Kompetenzerwartungen des Kernlehrplans für die </w:t>
      </w:r>
      <w:r w:rsidRPr="003C6626">
        <w:rPr>
          <w:b/>
        </w:rPr>
        <w:t>gymnasiale</w:t>
      </w:r>
      <w:r w:rsidRPr="003C6626">
        <w:t xml:space="preserve"> </w:t>
      </w:r>
      <w:r w:rsidRPr="003C6626">
        <w:rPr>
          <w:b/>
        </w:rPr>
        <w:t>Oberstufe</w:t>
      </w:r>
      <w:r w:rsidRPr="003C6626">
        <w:t>.</w:t>
      </w:r>
    </w:p>
    <w:tbl>
      <w:tblPr>
        <w:tblW w:w="5086" w:type="pct"/>
        <w:tblLook w:val="04A0" w:firstRow="1" w:lastRow="0" w:firstColumn="1" w:lastColumn="0" w:noHBand="0" w:noVBand="1"/>
      </w:tblPr>
      <w:tblGrid>
        <w:gridCol w:w="9210"/>
      </w:tblGrid>
      <w:tr w:rsidR="003E3B70" w14:paraId="727E4AD7" w14:textId="77777777" w:rsidTr="005E2570">
        <w:trPr>
          <w:cantSplit/>
          <w:trHeight w:val="567"/>
        </w:trPr>
        <w:tc>
          <w:tcPr>
            <w:tcW w:w="9210" w:type="dxa"/>
            <w:tcBorders>
              <w:top w:val="single" w:sz="4" w:space="0" w:color="000000"/>
              <w:left w:val="single" w:sz="4" w:space="0" w:color="000000"/>
              <w:bottom w:val="single" w:sz="4" w:space="0" w:color="000000"/>
              <w:right w:val="single" w:sz="4" w:space="0" w:color="000000"/>
            </w:tcBorders>
            <w:shd w:val="clear" w:color="auto" w:fill="auto"/>
          </w:tcPr>
          <w:p w14:paraId="55C18629" w14:textId="77777777" w:rsidR="007B2557" w:rsidRPr="00AF4488" w:rsidRDefault="003C087E" w:rsidP="00012771">
            <w:pPr>
              <w:pStyle w:val="bersichtsraster"/>
              <w:rPr>
                <w:rFonts w:ascii="Arial" w:hAnsi="Arial" w:cs="Arial"/>
                <w:b/>
                <w:i w:val="0"/>
              </w:rPr>
            </w:pPr>
            <w:r w:rsidRPr="00AF4488">
              <w:rPr>
                <w:rFonts w:ascii="Arial" w:hAnsi="Arial" w:cs="Arial"/>
                <w:b/>
                <w:i w:val="0"/>
              </w:rPr>
              <w:t>Kompetenzerwartungen</w:t>
            </w:r>
            <w:r w:rsidR="005E2570" w:rsidRPr="00AF4488">
              <w:rPr>
                <w:rFonts w:ascii="Arial" w:hAnsi="Arial" w:cs="Arial"/>
                <w:b/>
                <w:i w:val="0"/>
              </w:rPr>
              <w:t xml:space="preserve"> im Kernlehrplan SII, 2023</w:t>
            </w:r>
            <w:r w:rsidR="00E47D03" w:rsidRPr="00AF4488">
              <w:rPr>
                <w:rFonts w:ascii="Arial" w:hAnsi="Arial" w:cs="Arial"/>
                <w:b/>
                <w:i w:val="0"/>
              </w:rPr>
              <w:t xml:space="preserve"> (S. 24f bzw. 27f)</w:t>
            </w:r>
          </w:p>
          <w:p w14:paraId="7C44C1DC" w14:textId="77777777" w:rsidR="00BE0C99" w:rsidRPr="00BE0C99" w:rsidRDefault="003C087E" w:rsidP="00BE0C99">
            <w:pPr>
              <w:pStyle w:val="bersichtsraster"/>
              <w:spacing w:after="60"/>
              <w:rPr>
                <w:rFonts w:ascii="Arial" w:hAnsi="Arial" w:cs="Arial"/>
                <w:sz w:val="18"/>
                <w:u w:val="single"/>
              </w:rPr>
            </w:pPr>
            <w:r w:rsidRPr="00BE0C99">
              <w:rPr>
                <w:rFonts w:ascii="Arial" w:hAnsi="Arial" w:cs="Arial"/>
                <w:sz w:val="18"/>
                <w:u w:val="single"/>
              </w:rPr>
              <w:t>Inhaltliche Schwerpunkte:</w:t>
            </w:r>
          </w:p>
          <w:p w14:paraId="74CE157F" w14:textId="77777777" w:rsidR="00BE0C99" w:rsidRDefault="003C087E" w:rsidP="00BE0C99">
            <w:pPr>
              <w:pStyle w:val="bersichtsraster"/>
              <w:numPr>
                <w:ilvl w:val="0"/>
                <w:numId w:val="48"/>
              </w:numPr>
              <w:spacing w:before="0" w:after="0"/>
              <w:rPr>
                <w:rFonts w:ascii="Arial" w:hAnsi="Arial" w:cs="Arial"/>
                <w:i w:val="0"/>
                <w:sz w:val="18"/>
              </w:rPr>
            </w:pPr>
            <w:r w:rsidRPr="00BE0C99">
              <w:rPr>
                <w:rFonts w:ascii="Arial" w:hAnsi="Arial" w:cs="Arial"/>
                <w:i w:val="0"/>
                <w:sz w:val="18"/>
              </w:rPr>
              <w:t xml:space="preserve">Funktionen: </w:t>
            </w:r>
            <w:r>
              <w:rPr>
                <w:rFonts w:ascii="Arial" w:hAnsi="Arial" w:cs="Arial"/>
                <w:i w:val="0"/>
                <w:sz w:val="18"/>
              </w:rPr>
              <w:t>[…] Exponentialfunktionen</w:t>
            </w:r>
          </w:p>
          <w:p w14:paraId="211B9DA7" w14:textId="77777777" w:rsidR="00BE0C99" w:rsidRDefault="003C087E" w:rsidP="00BE0C99">
            <w:pPr>
              <w:pStyle w:val="bersichtsraster"/>
              <w:numPr>
                <w:ilvl w:val="0"/>
                <w:numId w:val="48"/>
              </w:numPr>
              <w:spacing w:before="0" w:after="0"/>
              <w:rPr>
                <w:rFonts w:ascii="Arial" w:hAnsi="Arial" w:cs="Arial"/>
                <w:i w:val="0"/>
                <w:sz w:val="18"/>
              </w:rPr>
            </w:pPr>
            <w:r>
              <w:rPr>
                <w:rFonts w:ascii="Arial" w:hAnsi="Arial" w:cs="Arial"/>
                <w:i w:val="0"/>
                <w:sz w:val="18"/>
              </w:rPr>
              <w:t>Eigenschafen der Funktionen:</w:t>
            </w:r>
            <w:r>
              <w:t xml:space="preserve"> </w:t>
            </w:r>
            <w:r w:rsidRPr="00BE0C99">
              <w:rPr>
                <w:rFonts w:ascii="Arial" w:hAnsi="Arial" w:cs="Arial"/>
                <w:i w:val="0"/>
                <w:sz w:val="18"/>
              </w:rPr>
              <w:t>Verlauf des Graphen, Definitionsbereich, Wertebereich, Nullstellen, Symmetrie, Verhalten für x→±∞</w:t>
            </w:r>
          </w:p>
          <w:p w14:paraId="3B7BD487" w14:textId="77777777" w:rsidR="007B2557" w:rsidRPr="00AF4488" w:rsidRDefault="003C087E" w:rsidP="00BE0C99">
            <w:pPr>
              <w:pStyle w:val="bersichtsraster"/>
              <w:spacing w:before="120" w:after="60"/>
              <w:rPr>
                <w:rFonts w:ascii="Arial" w:hAnsi="Arial" w:cs="Arial"/>
                <w:i w:val="0"/>
                <w:sz w:val="18"/>
              </w:rPr>
            </w:pPr>
            <w:r w:rsidRPr="00AF4488">
              <w:rPr>
                <w:rFonts w:ascii="Arial" w:hAnsi="Arial" w:cs="Arial"/>
                <w:i w:val="0"/>
                <w:sz w:val="18"/>
              </w:rPr>
              <w:t>Die Schülerinnen und Schüler …</w:t>
            </w:r>
          </w:p>
          <w:p w14:paraId="1895161D" w14:textId="77777777" w:rsidR="007B2557" w:rsidRDefault="003C087E" w:rsidP="00850548">
            <w:pPr>
              <w:pStyle w:val="bersichtsraster-Kompetenz"/>
              <w:tabs>
                <w:tab w:val="left" w:pos="882"/>
              </w:tabs>
              <w:ind w:left="1814" w:hanging="1814"/>
              <w:rPr>
                <w:rFonts w:ascii="Arial" w:hAnsi="Arial" w:cs="Arial"/>
                <w:sz w:val="18"/>
              </w:rPr>
            </w:pPr>
            <w:r w:rsidRPr="00AF4488">
              <w:rPr>
                <w:rFonts w:ascii="Arial" w:hAnsi="Arial" w:cs="Arial"/>
                <w:sz w:val="18"/>
              </w:rPr>
              <w:t>GK-</w:t>
            </w:r>
            <w:proofErr w:type="gramStart"/>
            <w:r w:rsidRPr="00AF4488">
              <w:rPr>
                <w:rFonts w:ascii="Arial" w:hAnsi="Arial" w:cs="Arial"/>
                <w:sz w:val="18"/>
              </w:rPr>
              <w:t>A(</w:t>
            </w:r>
            <w:proofErr w:type="gramEnd"/>
            <w:r w:rsidRPr="00AF4488">
              <w:rPr>
                <w:rFonts w:ascii="Arial" w:hAnsi="Arial" w:cs="Arial"/>
                <w:sz w:val="18"/>
              </w:rPr>
              <w:t>3)</w:t>
            </w:r>
            <w:r w:rsidR="00850548">
              <w:rPr>
                <w:rFonts w:ascii="Arial" w:hAnsi="Arial" w:cs="Arial"/>
                <w:sz w:val="18"/>
              </w:rPr>
              <w:t xml:space="preserve"> / LK-A(4)</w:t>
            </w:r>
            <w:r w:rsidR="00850548">
              <w:rPr>
                <w:rFonts w:ascii="Arial" w:hAnsi="Arial" w:cs="Arial"/>
                <w:sz w:val="18"/>
              </w:rPr>
              <w:tab/>
            </w:r>
            <w:r w:rsidRPr="00AF4488">
              <w:rPr>
                <w:rFonts w:ascii="Arial" w:hAnsi="Arial" w:cs="Arial"/>
                <w:sz w:val="18"/>
              </w:rPr>
              <w:t xml:space="preserve">bestimmen Parameter einer Funktion mithilfe von Bedingungen, die sich aus dem Kontext ergeben, </w:t>
            </w:r>
          </w:p>
          <w:p w14:paraId="2A7E0C8F" w14:textId="77777777" w:rsidR="00BE0C99" w:rsidRPr="00AF4488" w:rsidRDefault="003C087E" w:rsidP="00850548">
            <w:pPr>
              <w:pStyle w:val="bersichtsraster-Kompetenz"/>
              <w:tabs>
                <w:tab w:val="left" w:pos="882"/>
              </w:tabs>
              <w:ind w:left="1814" w:hanging="1814"/>
              <w:rPr>
                <w:rFonts w:ascii="Arial" w:hAnsi="Arial" w:cs="Arial"/>
                <w:sz w:val="18"/>
              </w:rPr>
            </w:pPr>
            <w:r>
              <w:rPr>
                <w:rFonts w:ascii="Arial" w:hAnsi="Arial" w:cs="Arial"/>
                <w:sz w:val="18"/>
              </w:rPr>
              <w:t>GK-</w:t>
            </w:r>
            <w:proofErr w:type="gramStart"/>
            <w:r>
              <w:rPr>
                <w:rFonts w:ascii="Arial" w:hAnsi="Arial" w:cs="Arial"/>
                <w:sz w:val="18"/>
              </w:rPr>
              <w:t>A</w:t>
            </w:r>
            <w:r w:rsidRPr="00BE0C99">
              <w:rPr>
                <w:rFonts w:ascii="Arial" w:hAnsi="Arial" w:cs="Arial"/>
                <w:sz w:val="18"/>
              </w:rPr>
              <w:t>(</w:t>
            </w:r>
            <w:proofErr w:type="gramEnd"/>
            <w:r w:rsidRPr="00BE0C99">
              <w:rPr>
                <w:rFonts w:ascii="Arial" w:hAnsi="Arial" w:cs="Arial"/>
                <w:sz w:val="18"/>
              </w:rPr>
              <w:t>9)</w:t>
            </w:r>
            <w:r w:rsidR="00850548">
              <w:rPr>
                <w:rFonts w:ascii="Arial" w:hAnsi="Arial" w:cs="Arial"/>
                <w:sz w:val="18"/>
              </w:rPr>
              <w:t xml:space="preserve"> / LK-A(10)</w:t>
            </w:r>
            <w:r w:rsidR="00850548">
              <w:rPr>
                <w:rFonts w:ascii="Arial" w:hAnsi="Arial" w:cs="Arial"/>
                <w:sz w:val="18"/>
              </w:rPr>
              <w:tab/>
            </w:r>
            <w:r w:rsidRPr="00BE0C99">
              <w:rPr>
                <w:rFonts w:ascii="Arial" w:hAnsi="Arial" w:cs="Arial"/>
                <w:sz w:val="18"/>
              </w:rPr>
              <w:t xml:space="preserve">beschreiben die Eigenschaften von Exponentialfunktionen der Form </w:t>
            </w:r>
            <w:proofErr w:type="spellStart"/>
            <w:r w:rsidRPr="00BE0C99">
              <w:rPr>
                <w:rFonts w:ascii="Arial" w:hAnsi="Arial" w:cs="Arial"/>
                <w:sz w:val="18"/>
              </w:rPr>
              <w:t>a</w:t>
            </w:r>
            <w:r w:rsidRPr="00BE0C99">
              <w:rPr>
                <w:rFonts w:ascii="Arial" w:hAnsi="Arial" w:cs="Arial"/>
                <w:sz w:val="18"/>
                <w:vertAlign w:val="superscript"/>
              </w:rPr>
              <w:t>x</w:t>
            </w:r>
            <w:proofErr w:type="spellEnd"/>
            <w:r w:rsidRPr="00BE0C99">
              <w:rPr>
                <w:rFonts w:ascii="Arial" w:hAnsi="Arial" w:cs="Arial"/>
                <w:sz w:val="18"/>
              </w:rPr>
              <w:t xml:space="preserve"> und erläutern die Besonderheit der natürlichen Exponentialfunktion (f′=</w:t>
            </w:r>
            <w:r>
              <w:rPr>
                <w:rFonts w:ascii="Arial" w:hAnsi="Arial" w:cs="Arial"/>
                <w:sz w:val="18"/>
              </w:rPr>
              <w:t>f</w:t>
            </w:r>
            <w:r w:rsidRPr="00BE0C99">
              <w:rPr>
                <w:rFonts w:ascii="Arial" w:hAnsi="Arial" w:cs="Arial"/>
                <w:sz w:val="18"/>
              </w:rPr>
              <w:t>)</w:t>
            </w:r>
          </w:p>
          <w:p w14:paraId="40B4A25D" w14:textId="77777777" w:rsidR="007B2557" w:rsidRPr="00AF4488" w:rsidRDefault="003C087E" w:rsidP="00850548">
            <w:pPr>
              <w:pStyle w:val="bersichtsraster-Kompetenz"/>
              <w:tabs>
                <w:tab w:val="left" w:pos="882"/>
              </w:tabs>
              <w:ind w:left="1814" w:hanging="1814"/>
              <w:rPr>
                <w:rFonts w:ascii="Arial" w:hAnsi="Arial" w:cs="Arial"/>
                <w:sz w:val="18"/>
              </w:rPr>
            </w:pPr>
            <w:r w:rsidRPr="00AF4488">
              <w:rPr>
                <w:rFonts w:ascii="Arial" w:hAnsi="Arial" w:cs="Arial"/>
                <w:sz w:val="18"/>
              </w:rPr>
              <w:t>GK-</w:t>
            </w:r>
            <w:proofErr w:type="gramStart"/>
            <w:r w:rsidRPr="00AF4488">
              <w:rPr>
                <w:rFonts w:ascii="Arial" w:hAnsi="Arial" w:cs="Arial"/>
                <w:sz w:val="18"/>
              </w:rPr>
              <w:t>A(</w:t>
            </w:r>
            <w:proofErr w:type="gramEnd"/>
            <w:r w:rsidRPr="00AF4488">
              <w:rPr>
                <w:rFonts w:ascii="Arial" w:hAnsi="Arial" w:cs="Arial"/>
                <w:sz w:val="18"/>
              </w:rPr>
              <w:t>10)</w:t>
            </w:r>
            <w:r w:rsidRPr="00AF4488">
              <w:rPr>
                <w:rFonts w:ascii="Arial" w:hAnsi="Arial" w:cs="Arial"/>
                <w:sz w:val="18"/>
              </w:rPr>
              <w:tab/>
            </w:r>
            <w:r w:rsidR="00850548">
              <w:rPr>
                <w:rFonts w:ascii="Arial" w:hAnsi="Arial" w:cs="Arial"/>
                <w:sz w:val="18"/>
              </w:rPr>
              <w:t>/ LK-A(11)</w:t>
            </w:r>
            <w:r w:rsidR="00850548">
              <w:rPr>
                <w:rFonts w:ascii="Arial" w:hAnsi="Arial" w:cs="Arial"/>
                <w:sz w:val="18"/>
              </w:rPr>
              <w:tab/>
            </w:r>
            <w:r w:rsidRPr="00AF4488">
              <w:rPr>
                <w:rFonts w:ascii="Arial" w:hAnsi="Arial" w:cs="Arial"/>
                <w:sz w:val="18"/>
              </w:rPr>
              <w:t>verwenden Exponentialfunktionen zur Beschreibung von begrenzten und unbegrenzten Wachstums- sowie Zerfallsvorgängen und beurteilen die Qualität der Modellierung,</w:t>
            </w:r>
          </w:p>
          <w:p w14:paraId="6CC5B082" w14:textId="77777777" w:rsidR="007B2557" w:rsidRPr="00AF4488" w:rsidRDefault="003C087E" w:rsidP="00012771">
            <w:pPr>
              <w:pStyle w:val="bersichtsraster-Kompetenz"/>
              <w:tabs>
                <w:tab w:val="left" w:pos="882"/>
              </w:tabs>
              <w:ind w:left="794" w:hanging="794"/>
              <w:rPr>
                <w:rFonts w:ascii="Arial" w:hAnsi="Arial" w:cs="Arial"/>
                <w:sz w:val="18"/>
              </w:rPr>
            </w:pPr>
            <w:r w:rsidRPr="00AF4488">
              <w:rPr>
                <w:rFonts w:ascii="Arial" w:hAnsi="Arial" w:cs="Arial"/>
                <w:sz w:val="18"/>
              </w:rPr>
              <w:t>GK-</w:t>
            </w:r>
            <w:proofErr w:type="gramStart"/>
            <w:r w:rsidRPr="00AF4488">
              <w:rPr>
                <w:rFonts w:ascii="Arial" w:hAnsi="Arial" w:cs="Arial"/>
                <w:sz w:val="18"/>
              </w:rPr>
              <w:t>A(</w:t>
            </w:r>
            <w:proofErr w:type="gramEnd"/>
            <w:r w:rsidRPr="00AF4488">
              <w:rPr>
                <w:rFonts w:ascii="Arial" w:hAnsi="Arial" w:cs="Arial"/>
                <w:sz w:val="18"/>
              </w:rPr>
              <w:t>20)</w:t>
            </w:r>
            <w:r w:rsidRPr="00AF4488">
              <w:rPr>
                <w:rFonts w:ascii="Arial" w:hAnsi="Arial" w:cs="Arial"/>
                <w:sz w:val="18"/>
              </w:rPr>
              <w:tab/>
              <w:t xml:space="preserve">lösen innermathematische und anwendungsbezogene Problemstellungen mithilfe von ganzrationalen Funktionen, der </w:t>
            </w:r>
            <w:r w:rsidRPr="003C6626">
              <w:rPr>
                <w:rFonts w:ascii="Arial" w:hAnsi="Arial" w:cs="Arial"/>
                <w:sz w:val="18"/>
              </w:rPr>
              <w:t xml:space="preserve">natürlichen </w:t>
            </w:r>
            <w:r w:rsidRPr="00AF4488">
              <w:rPr>
                <w:rFonts w:ascii="Arial" w:hAnsi="Arial" w:cs="Arial"/>
                <w:sz w:val="18"/>
              </w:rPr>
              <w:t>Exponentialfunktion und daraus zusammengesetzten Funktionen,</w:t>
            </w:r>
          </w:p>
          <w:p w14:paraId="77116C8D" w14:textId="77777777" w:rsidR="007B2557" w:rsidRPr="00AF4488" w:rsidRDefault="003C087E" w:rsidP="00947A43">
            <w:pPr>
              <w:pStyle w:val="bersichtsraster-Kompetenz"/>
              <w:tabs>
                <w:tab w:val="left" w:pos="882"/>
              </w:tabs>
              <w:ind w:left="794" w:hanging="794"/>
              <w:rPr>
                <w:sz w:val="18"/>
              </w:rPr>
            </w:pPr>
            <w:r w:rsidRPr="00AF4488">
              <w:rPr>
                <w:rFonts w:ascii="Arial" w:hAnsi="Arial" w:cs="Arial"/>
                <w:sz w:val="18"/>
              </w:rPr>
              <w:t>LK-A(23)</w:t>
            </w:r>
            <w:r w:rsidRPr="00AF4488">
              <w:rPr>
                <w:rFonts w:ascii="Arial" w:hAnsi="Arial" w:cs="Arial"/>
                <w:sz w:val="18"/>
              </w:rPr>
              <w:tab/>
              <w:t xml:space="preserve">lösen innermathematische und anwendungsbezogene Problemstellungen mithilfe von ganzrationalen Funktionen, Exponentialfunktionen und daraus zusammengesetzten Funktionen </w:t>
            </w:r>
            <w:r w:rsidRPr="00AF4488">
              <w:rPr>
                <w:rFonts w:ascii="Arial" w:hAnsi="Arial" w:cs="Arial"/>
                <w:color w:val="A6A6A6" w:themeColor="background1" w:themeShade="A6"/>
                <w:sz w:val="18"/>
              </w:rPr>
              <w:t xml:space="preserve">sowie mithilfe von Sinus- und </w:t>
            </w:r>
            <w:proofErr w:type="spellStart"/>
            <w:r w:rsidRPr="00AF4488">
              <w:rPr>
                <w:rFonts w:ascii="Arial" w:hAnsi="Arial" w:cs="Arial"/>
                <w:color w:val="A6A6A6" w:themeColor="background1" w:themeShade="A6"/>
                <w:sz w:val="18"/>
              </w:rPr>
              <w:t>Kosinusfunktionen</w:t>
            </w:r>
            <w:proofErr w:type="spellEnd"/>
            <w:r w:rsidRPr="00AF4488">
              <w:rPr>
                <w:rFonts w:ascii="Arial" w:hAnsi="Arial" w:cs="Arial"/>
                <w:sz w:val="18"/>
              </w:rPr>
              <w:t>.</w:t>
            </w:r>
          </w:p>
        </w:tc>
      </w:tr>
    </w:tbl>
    <w:p w14:paraId="720A106A" w14:textId="77777777" w:rsidR="007B2557" w:rsidRDefault="007B2557" w:rsidP="00F61B1D">
      <w:pPr>
        <w:spacing w:after="0"/>
      </w:pPr>
    </w:p>
    <w:p w14:paraId="0724AB85" w14:textId="77777777" w:rsidR="004B0B52" w:rsidRPr="00023B47" w:rsidRDefault="003C087E" w:rsidP="00F61B1D">
      <w:pPr>
        <w:pStyle w:val="berschrift1"/>
        <w:spacing w:before="240" w:beforeAutospacing="0"/>
      </w:pPr>
      <w:r>
        <w:t>Lehrplanbezug für die 202</w:t>
      </w:r>
      <w:r w:rsidR="00BE0C99">
        <w:t>7</w:t>
      </w:r>
      <w:r>
        <w:t xml:space="preserve"> auslaufenden Kernlehrpläne von 2004</w:t>
      </w:r>
    </w:p>
    <w:p w14:paraId="24D4CE48" w14:textId="77777777" w:rsidR="004B0B52" w:rsidRPr="002A68D8" w:rsidRDefault="003C087E" w:rsidP="004B0B52">
      <w:pPr>
        <w:rPr>
          <w:sz w:val="20"/>
          <w:szCs w:val="22"/>
        </w:rPr>
      </w:pPr>
      <w:r w:rsidRPr="002A68D8">
        <w:rPr>
          <w:sz w:val="20"/>
        </w:rPr>
        <w:t>Laut der Kernlehrpläne für die Sekundarstufe I</w:t>
      </w:r>
      <w:r>
        <w:rPr>
          <w:sz w:val="20"/>
        </w:rPr>
        <w:t xml:space="preserve"> von 2004</w:t>
      </w:r>
      <w:r w:rsidRPr="002A68D8">
        <w:rPr>
          <w:sz w:val="20"/>
        </w:rPr>
        <w:t xml:space="preserve"> sollen die Schülerinnen und Schüler bezüglich Exponentialgleichungen und -funktionen folgende Kompetenzerwartungen</w:t>
      </w:r>
      <w:r w:rsidRPr="002A68D8">
        <w:rPr>
          <w:sz w:val="20"/>
          <w:szCs w:val="22"/>
        </w:rPr>
        <w:t xml:space="preserve"> erreicht haben:</w:t>
      </w:r>
    </w:p>
    <w:p w14:paraId="12FA6624" w14:textId="77777777" w:rsidR="004B0B52" w:rsidRPr="002A68D8" w:rsidRDefault="003C087E" w:rsidP="004B0B52">
      <w:pPr>
        <w:pBdr>
          <w:top w:val="single" w:sz="12" w:space="1" w:color="auto"/>
          <w:left w:val="single" w:sz="12" w:space="4" w:color="auto"/>
          <w:bottom w:val="single" w:sz="12" w:space="1" w:color="auto"/>
          <w:right w:val="single" w:sz="12" w:space="4" w:color="auto"/>
        </w:pBdr>
        <w:spacing w:after="0"/>
        <w:rPr>
          <w:b/>
          <w:bCs/>
          <w:sz w:val="20"/>
          <w:szCs w:val="22"/>
        </w:rPr>
      </w:pPr>
      <w:r w:rsidRPr="002A68D8">
        <w:rPr>
          <w:b/>
          <w:bCs/>
          <w:sz w:val="20"/>
          <w:szCs w:val="22"/>
        </w:rPr>
        <w:t>Kernlehrplan SI Gesamtschule, 20</w:t>
      </w:r>
      <w:r>
        <w:rPr>
          <w:b/>
          <w:bCs/>
          <w:sz w:val="20"/>
          <w:szCs w:val="22"/>
        </w:rPr>
        <w:t>04</w:t>
      </w:r>
      <w:r w:rsidRPr="002A68D8">
        <w:rPr>
          <w:b/>
          <w:bCs/>
          <w:sz w:val="20"/>
          <w:szCs w:val="22"/>
        </w:rPr>
        <w:t xml:space="preserve"> (S. </w:t>
      </w:r>
      <w:r>
        <w:rPr>
          <w:b/>
          <w:bCs/>
          <w:sz w:val="20"/>
          <w:szCs w:val="22"/>
        </w:rPr>
        <w:t>2</w:t>
      </w:r>
      <w:r w:rsidR="00AF4488">
        <w:rPr>
          <w:b/>
          <w:bCs/>
          <w:sz w:val="20"/>
          <w:szCs w:val="22"/>
        </w:rPr>
        <w:t>8</w:t>
      </w:r>
      <w:r w:rsidRPr="002A68D8">
        <w:rPr>
          <w:b/>
          <w:bCs/>
          <w:sz w:val="20"/>
          <w:szCs w:val="22"/>
        </w:rPr>
        <w:t>ff) –  Realschule etc. entsprechend</w:t>
      </w:r>
    </w:p>
    <w:p w14:paraId="2B2D3F95" w14:textId="77777777" w:rsidR="004B0B52" w:rsidRDefault="003C087E" w:rsidP="003C6626">
      <w:pPr>
        <w:pBdr>
          <w:top w:val="single" w:sz="12" w:space="1" w:color="auto"/>
          <w:left w:val="single" w:sz="12" w:space="4" w:color="auto"/>
          <w:bottom w:val="single" w:sz="12" w:space="1" w:color="auto"/>
          <w:right w:val="single" w:sz="12" w:space="4" w:color="auto"/>
        </w:pBdr>
        <w:spacing w:before="80" w:after="0"/>
        <w:rPr>
          <w:b/>
          <w:iCs/>
          <w:sz w:val="18"/>
          <w:szCs w:val="22"/>
        </w:rPr>
      </w:pPr>
      <w:r>
        <w:rPr>
          <w:b/>
          <w:iCs/>
          <w:sz w:val="18"/>
          <w:szCs w:val="22"/>
        </w:rPr>
        <w:t>Modellieren</w:t>
      </w:r>
    </w:p>
    <w:p w14:paraId="01ECFC11" w14:textId="77777777" w:rsidR="004B0B52" w:rsidRPr="002A68D8" w:rsidRDefault="003C087E" w:rsidP="004B0B52">
      <w:pPr>
        <w:pBdr>
          <w:top w:val="single" w:sz="12" w:space="1" w:color="auto"/>
          <w:left w:val="single" w:sz="12" w:space="4" w:color="auto"/>
          <w:bottom w:val="single" w:sz="12" w:space="1" w:color="auto"/>
          <w:right w:val="single" w:sz="12" w:space="4" w:color="auto"/>
        </w:pBdr>
        <w:spacing w:before="60" w:after="0"/>
        <w:rPr>
          <w:sz w:val="18"/>
          <w:szCs w:val="22"/>
        </w:rPr>
      </w:pPr>
      <w:r w:rsidRPr="002A68D8">
        <w:rPr>
          <w:sz w:val="18"/>
          <w:szCs w:val="22"/>
        </w:rPr>
        <w:t>Die Schülerinnen und Schüler</w:t>
      </w:r>
    </w:p>
    <w:p w14:paraId="7B8ECFD8" w14:textId="77777777" w:rsidR="004B0B52" w:rsidRDefault="003C087E" w:rsidP="004B0B52">
      <w:pPr>
        <w:pBdr>
          <w:top w:val="single" w:sz="12" w:space="1" w:color="auto"/>
          <w:left w:val="single" w:sz="12" w:space="4" w:color="auto"/>
          <w:bottom w:val="single" w:sz="12" w:space="1" w:color="auto"/>
          <w:right w:val="single" w:sz="12" w:space="4" w:color="auto"/>
        </w:pBdr>
        <w:spacing w:after="0"/>
        <w:ind w:left="170" w:hanging="170"/>
        <w:rPr>
          <w:sz w:val="18"/>
          <w:szCs w:val="22"/>
        </w:rPr>
      </w:pPr>
      <w:r w:rsidRPr="002A68D8">
        <w:rPr>
          <w:sz w:val="18"/>
          <w:szCs w:val="22"/>
        </w:rPr>
        <w:t xml:space="preserve">– </w:t>
      </w:r>
      <w:r>
        <w:rPr>
          <w:sz w:val="18"/>
          <w:szCs w:val="22"/>
        </w:rPr>
        <w:t xml:space="preserve">übersetzen Realsituationen, </w:t>
      </w:r>
      <w:r w:rsidRPr="00AF4488">
        <w:rPr>
          <w:b/>
          <w:sz w:val="18"/>
          <w:szCs w:val="22"/>
        </w:rPr>
        <w:t>insbesondere exponentielle Wachstumsprozesse</w:t>
      </w:r>
      <w:r>
        <w:rPr>
          <w:sz w:val="18"/>
          <w:szCs w:val="22"/>
        </w:rPr>
        <w:t xml:space="preserve">, in mathematische Modelle </w:t>
      </w:r>
      <w:r>
        <w:rPr>
          <w:sz w:val="18"/>
          <w:szCs w:val="22"/>
        </w:rPr>
        <w:br/>
        <w:t>(Tabelle</w:t>
      </w:r>
      <w:r w:rsidR="003C6626">
        <w:rPr>
          <w:sz w:val="18"/>
          <w:szCs w:val="22"/>
        </w:rPr>
        <w:t>n</w:t>
      </w:r>
      <w:r>
        <w:rPr>
          <w:sz w:val="18"/>
          <w:szCs w:val="22"/>
        </w:rPr>
        <w:t>, Grafen, Terme)</w:t>
      </w:r>
      <w:r w:rsidR="00BE0C99">
        <w:rPr>
          <w:sz w:val="18"/>
          <w:szCs w:val="22"/>
        </w:rPr>
        <w:t>,</w:t>
      </w:r>
    </w:p>
    <w:p w14:paraId="30C8901A" w14:textId="77777777" w:rsidR="004B0B52" w:rsidRPr="002A68D8" w:rsidRDefault="003C087E" w:rsidP="004B0B52">
      <w:pPr>
        <w:pBdr>
          <w:top w:val="single" w:sz="12" w:space="1" w:color="auto"/>
          <w:left w:val="single" w:sz="12" w:space="4" w:color="auto"/>
          <w:bottom w:val="single" w:sz="12" w:space="1" w:color="auto"/>
          <w:right w:val="single" w:sz="12" w:space="4" w:color="auto"/>
        </w:pBdr>
        <w:spacing w:after="0"/>
        <w:ind w:left="170" w:hanging="170"/>
        <w:rPr>
          <w:sz w:val="18"/>
          <w:szCs w:val="22"/>
        </w:rPr>
      </w:pPr>
      <w:r w:rsidRPr="002A68D8">
        <w:rPr>
          <w:sz w:val="18"/>
          <w:szCs w:val="22"/>
        </w:rPr>
        <w:t xml:space="preserve">– </w:t>
      </w:r>
      <w:r>
        <w:rPr>
          <w:sz w:val="18"/>
          <w:szCs w:val="22"/>
        </w:rPr>
        <w:t xml:space="preserve">finden zu einem mathematischen Modell (insbesondere lineare </w:t>
      </w:r>
      <w:r w:rsidRPr="004B0B52">
        <w:rPr>
          <w:b/>
          <w:sz w:val="18"/>
          <w:szCs w:val="22"/>
        </w:rPr>
        <w:t>und</w:t>
      </w:r>
      <w:r>
        <w:rPr>
          <w:sz w:val="18"/>
          <w:szCs w:val="22"/>
        </w:rPr>
        <w:t xml:space="preserve"> </w:t>
      </w:r>
      <w:r w:rsidRPr="002A68D8">
        <w:rPr>
          <w:b/>
          <w:bCs/>
          <w:sz w:val="18"/>
          <w:szCs w:val="22"/>
        </w:rPr>
        <w:t xml:space="preserve">exponentielle </w:t>
      </w:r>
      <w:r w:rsidRPr="004B0B52">
        <w:rPr>
          <w:bCs/>
          <w:sz w:val="18"/>
          <w:szCs w:val="22"/>
        </w:rPr>
        <w:t>Funktionen</w:t>
      </w:r>
      <w:r w:rsidRPr="002A68D8">
        <w:rPr>
          <w:sz w:val="18"/>
          <w:szCs w:val="22"/>
        </w:rPr>
        <w:t xml:space="preserve">) </w:t>
      </w:r>
      <w:r>
        <w:rPr>
          <w:sz w:val="18"/>
          <w:szCs w:val="22"/>
        </w:rPr>
        <w:t xml:space="preserve">passende </w:t>
      </w:r>
      <w:r>
        <w:rPr>
          <w:sz w:val="18"/>
          <w:szCs w:val="22"/>
        </w:rPr>
        <w:br/>
        <w:t>Realsituationen.</w:t>
      </w:r>
    </w:p>
    <w:p w14:paraId="194CFEF4" w14:textId="77777777" w:rsidR="004B0B52" w:rsidRPr="002A68D8" w:rsidRDefault="003C087E" w:rsidP="004B0B52">
      <w:pPr>
        <w:pBdr>
          <w:top w:val="single" w:sz="12" w:space="1" w:color="auto"/>
          <w:left w:val="single" w:sz="12" w:space="4" w:color="auto"/>
          <w:bottom w:val="single" w:sz="12" w:space="1" w:color="auto"/>
          <w:right w:val="single" w:sz="12" w:space="4" w:color="auto"/>
        </w:pBdr>
        <w:spacing w:before="120" w:after="0"/>
        <w:rPr>
          <w:b/>
          <w:iCs/>
          <w:sz w:val="18"/>
          <w:szCs w:val="22"/>
        </w:rPr>
      </w:pPr>
      <w:r w:rsidRPr="002A68D8">
        <w:rPr>
          <w:b/>
          <w:iCs/>
          <w:sz w:val="18"/>
          <w:szCs w:val="22"/>
        </w:rPr>
        <w:t>Arithmetik/ Algebra</w:t>
      </w:r>
    </w:p>
    <w:p w14:paraId="39DD9163" w14:textId="77777777" w:rsidR="00AF4488" w:rsidRPr="002A68D8" w:rsidRDefault="003C087E" w:rsidP="00AF4488">
      <w:pPr>
        <w:pBdr>
          <w:top w:val="single" w:sz="12" w:space="1" w:color="auto"/>
          <w:left w:val="single" w:sz="12" w:space="4" w:color="auto"/>
          <w:bottom w:val="single" w:sz="12" w:space="1" w:color="auto"/>
          <w:right w:val="single" w:sz="12" w:space="4" w:color="auto"/>
        </w:pBdr>
        <w:spacing w:before="60" w:after="0"/>
        <w:rPr>
          <w:sz w:val="18"/>
          <w:szCs w:val="22"/>
        </w:rPr>
      </w:pPr>
      <w:r w:rsidRPr="002A68D8">
        <w:rPr>
          <w:sz w:val="18"/>
          <w:szCs w:val="22"/>
        </w:rPr>
        <w:t>Die Schülerinnen und Schüler</w:t>
      </w:r>
    </w:p>
    <w:p w14:paraId="041F4608" w14:textId="77777777" w:rsidR="004B0B52" w:rsidRDefault="003C087E" w:rsidP="00AF4488">
      <w:pPr>
        <w:pBdr>
          <w:top w:val="single" w:sz="12" w:space="1" w:color="auto"/>
          <w:left w:val="single" w:sz="12" w:space="4" w:color="auto"/>
          <w:bottom w:val="single" w:sz="12" w:space="1" w:color="auto"/>
          <w:right w:val="single" w:sz="12" w:space="4" w:color="auto"/>
        </w:pBdr>
        <w:spacing w:after="0"/>
        <w:ind w:left="170" w:hanging="170"/>
        <w:jc w:val="left"/>
        <w:rPr>
          <w:b/>
          <w:sz w:val="18"/>
          <w:szCs w:val="22"/>
        </w:rPr>
      </w:pPr>
      <w:r w:rsidRPr="002A68D8">
        <w:rPr>
          <w:sz w:val="18"/>
          <w:szCs w:val="22"/>
        </w:rPr>
        <w:t>–</w:t>
      </w:r>
      <w:r w:rsidR="00AF4488">
        <w:rPr>
          <w:sz w:val="18"/>
          <w:szCs w:val="22"/>
        </w:rPr>
        <w:t xml:space="preserve"> </w:t>
      </w:r>
      <w:r w:rsidR="00AF4488">
        <w:rPr>
          <w:b/>
          <w:sz w:val="18"/>
          <w:szCs w:val="22"/>
        </w:rPr>
        <w:t>l</w:t>
      </w:r>
      <w:r w:rsidRPr="002A68D8">
        <w:rPr>
          <w:b/>
          <w:sz w:val="18"/>
          <w:szCs w:val="22"/>
        </w:rPr>
        <w:t xml:space="preserve">ösen </w:t>
      </w:r>
      <w:r w:rsidR="00AF4488">
        <w:rPr>
          <w:b/>
          <w:sz w:val="18"/>
          <w:szCs w:val="22"/>
        </w:rPr>
        <w:t>e</w:t>
      </w:r>
      <w:r w:rsidRPr="002A68D8">
        <w:rPr>
          <w:b/>
          <w:sz w:val="18"/>
          <w:szCs w:val="22"/>
        </w:rPr>
        <w:t>xponenti</w:t>
      </w:r>
      <w:r w:rsidR="00AF4488">
        <w:rPr>
          <w:b/>
          <w:sz w:val="18"/>
          <w:szCs w:val="22"/>
        </w:rPr>
        <w:t>el</w:t>
      </w:r>
      <w:r w:rsidRPr="002A68D8">
        <w:rPr>
          <w:b/>
          <w:sz w:val="18"/>
          <w:szCs w:val="22"/>
        </w:rPr>
        <w:t>l</w:t>
      </w:r>
      <w:r w:rsidR="00AF4488">
        <w:rPr>
          <w:b/>
          <w:sz w:val="18"/>
          <w:szCs w:val="22"/>
        </w:rPr>
        <w:t xml:space="preserve">e Gleichungen </w:t>
      </w:r>
      <w:r w:rsidR="003C6626" w:rsidRPr="002A68D8">
        <w:rPr>
          <w:b/>
          <w:sz w:val="18"/>
          <w:szCs w:val="22"/>
        </w:rPr>
        <w:t xml:space="preserve">der </w:t>
      </w:r>
      <w:proofErr w:type="gramStart"/>
      <w:r w:rsidR="003C6626" w:rsidRPr="002A68D8">
        <w:rPr>
          <w:b/>
          <w:sz w:val="18"/>
          <w:szCs w:val="22"/>
        </w:rPr>
        <w:t xml:space="preserve">Form  </w:t>
      </w:r>
      <w:proofErr w:type="spellStart"/>
      <w:r w:rsidR="003C6626" w:rsidRPr="002A68D8">
        <w:rPr>
          <w:b/>
          <w:i/>
          <w:sz w:val="18"/>
          <w:szCs w:val="22"/>
        </w:rPr>
        <w:t>b</w:t>
      </w:r>
      <w:r w:rsidR="003C6626" w:rsidRPr="002A68D8">
        <w:rPr>
          <w:b/>
          <w:i/>
          <w:sz w:val="18"/>
          <w:szCs w:val="22"/>
          <w:vertAlign w:val="superscript"/>
        </w:rPr>
        <w:t>x</w:t>
      </w:r>
      <w:proofErr w:type="spellEnd"/>
      <w:proofErr w:type="gramEnd"/>
      <w:r w:rsidR="003C6626" w:rsidRPr="002A68D8">
        <w:rPr>
          <w:b/>
          <w:i/>
          <w:sz w:val="18"/>
          <w:szCs w:val="22"/>
        </w:rPr>
        <w:t xml:space="preserve"> = c</w:t>
      </w:r>
      <w:r w:rsidR="003C6626">
        <w:rPr>
          <w:b/>
          <w:sz w:val="18"/>
          <w:szCs w:val="22"/>
        </w:rPr>
        <w:t xml:space="preserve">  </w:t>
      </w:r>
      <w:r w:rsidR="00AF4488">
        <w:rPr>
          <w:b/>
          <w:sz w:val="18"/>
          <w:szCs w:val="22"/>
        </w:rPr>
        <w:t>näherungsweise durch P</w:t>
      </w:r>
      <w:r w:rsidRPr="002A68D8">
        <w:rPr>
          <w:b/>
          <w:sz w:val="18"/>
          <w:szCs w:val="22"/>
        </w:rPr>
        <w:t>robieren</w:t>
      </w:r>
      <w:r w:rsidR="00AF4488">
        <w:rPr>
          <w:b/>
          <w:sz w:val="18"/>
          <w:szCs w:val="22"/>
        </w:rPr>
        <w:t>,</w:t>
      </w:r>
    </w:p>
    <w:p w14:paraId="3ECE43D3" w14:textId="77777777" w:rsidR="00AF4488" w:rsidRPr="002A68D8" w:rsidRDefault="003C087E" w:rsidP="004B0B52">
      <w:pPr>
        <w:pBdr>
          <w:top w:val="single" w:sz="12" w:space="1" w:color="auto"/>
          <w:left w:val="single" w:sz="12" w:space="4" w:color="auto"/>
          <w:bottom w:val="single" w:sz="12" w:space="1" w:color="auto"/>
          <w:right w:val="single" w:sz="12" w:space="4" w:color="auto"/>
        </w:pBdr>
        <w:spacing w:after="0"/>
        <w:ind w:left="170" w:hanging="170"/>
        <w:jc w:val="left"/>
        <w:rPr>
          <w:sz w:val="18"/>
          <w:szCs w:val="22"/>
        </w:rPr>
      </w:pPr>
      <w:r w:rsidRPr="002A68D8">
        <w:rPr>
          <w:sz w:val="18"/>
          <w:szCs w:val="22"/>
        </w:rPr>
        <w:t>–</w:t>
      </w:r>
      <w:r>
        <w:rPr>
          <w:sz w:val="18"/>
          <w:szCs w:val="22"/>
        </w:rPr>
        <w:t xml:space="preserve"> ver</w:t>
      </w:r>
      <w:r w:rsidRPr="002A68D8">
        <w:rPr>
          <w:sz w:val="18"/>
          <w:szCs w:val="22"/>
        </w:rPr>
        <w:t xml:space="preserve">wenden ihre Kenntnisse über quadratische Gleichungen </w:t>
      </w:r>
      <w:r w:rsidRPr="002A68D8">
        <w:rPr>
          <w:b/>
          <w:sz w:val="18"/>
          <w:szCs w:val="22"/>
        </w:rPr>
        <w:t xml:space="preserve">und </w:t>
      </w:r>
      <w:r>
        <w:rPr>
          <w:b/>
          <w:sz w:val="18"/>
          <w:szCs w:val="22"/>
        </w:rPr>
        <w:t>e</w:t>
      </w:r>
      <w:r w:rsidRPr="002A68D8">
        <w:rPr>
          <w:b/>
          <w:sz w:val="18"/>
          <w:szCs w:val="22"/>
        </w:rPr>
        <w:t>xponenti</w:t>
      </w:r>
      <w:r>
        <w:rPr>
          <w:b/>
          <w:sz w:val="18"/>
          <w:szCs w:val="22"/>
        </w:rPr>
        <w:t>e</w:t>
      </w:r>
      <w:r w:rsidRPr="002A68D8">
        <w:rPr>
          <w:b/>
          <w:sz w:val="18"/>
          <w:szCs w:val="22"/>
        </w:rPr>
        <w:t>l</w:t>
      </w:r>
      <w:r>
        <w:rPr>
          <w:b/>
          <w:sz w:val="18"/>
          <w:szCs w:val="22"/>
        </w:rPr>
        <w:t>le G</w:t>
      </w:r>
      <w:r w:rsidRPr="002A68D8">
        <w:rPr>
          <w:b/>
          <w:sz w:val="18"/>
          <w:szCs w:val="22"/>
        </w:rPr>
        <w:t>leichungen</w:t>
      </w:r>
      <w:r w:rsidRPr="002A68D8">
        <w:rPr>
          <w:sz w:val="18"/>
          <w:szCs w:val="22"/>
        </w:rPr>
        <w:t xml:space="preserve"> zum Lösen inner- und außermathematischer Probleme</w:t>
      </w:r>
      <w:r w:rsidR="00BE0C99">
        <w:rPr>
          <w:sz w:val="18"/>
          <w:szCs w:val="22"/>
        </w:rPr>
        <w:t>.</w:t>
      </w:r>
    </w:p>
    <w:p w14:paraId="0A0CC1DC" w14:textId="77777777" w:rsidR="004B0B52" w:rsidRPr="002A68D8" w:rsidRDefault="003C087E" w:rsidP="004B0B52">
      <w:pPr>
        <w:pBdr>
          <w:top w:val="single" w:sz="12" w:space="1" w:color="auto"/>
          <w:left w:val="single" w:sz="12" w:space="4" w:color="auto"/>
          <w:bottom w:val="single" w:sz="12" w:space="1" w:color="auto"/>
          <w:right w:val="single" w:sz="12" w:space="4" w:color="auto"/>
        </w:pBdr>
        <w:spacing w:before="120" w:after="0"/>
        <w:rPr>
          <w:b/>
          <w:iCs/>
          <w:sz w:val="18"/>
          <w:szCs w:val="22"/>
        </w:rPr>
      </w:pPr>
      <w:r w:rsidRPr="002A68D8">
        <w:rPr>
          <w:b/>
          <w:iCs/>
          <w:sz w:val="18"/>
          <w:szCs w:val="22"/>
        </w:rPr>
        <w:t>Funktionen</w:t>
      </w:r>
    </w:p>
    <w:p w14:paraId="2675BDFC" w14:textId="77777777" w:rsidR="004B0B52" w:rsidRPr="002A68D8" w:rsidRDefault="003C087E" w:rsidP="00AF4488">
      <w:pPr>
        <w:pBdr>
          <w:top w:val="single" w:sz="12" w:space="1" w:color="auto"/>
          <w:left w:val="single" w:sz="12" w:space="4" w:color="auto"/>
          <w:bottom w:val="single" w:sz="12" w:space="1" w:color="auto"/>
          <w:right w:val="single" w:sz="12" w:space="4" w:color="auto"/>
        </w:pBdr>
        <w:spacing w:before="60" w:after="0"/>
        <w:rPr>
          <w:sz w:val="18"/>
          <w:szCs w:val="22"/>
        </w:rPr>
      </w:pPr>
      <w:r w:rsidRPr="002A68D8">
        <w:rPr>
          <w:sz w:val="18"/>
          <w:szCs w:val="22"/>
        </w:rPr>
        <w:t>Die Schülerinnen und Schüler</w:t>
      </w:r>
    </w:p>
    <w:p w14:paraId="0E0634B5" w14:textId="77777777" w:rsidR="00AF4488" w:rsidRDefault="003C087E" w:rsidP="00AF4488">
      <w:pPr>
        <w:pBdr>
          <w:top w:val="single" w:sz="12" w:space="1" w:color="auto"/>
          <w:left w:val="single" w:sz="12" w:space="4" w:color="auto"/>
          <w:bottom w:val="single" w:sz="12" w:space="1" w:color="auto"/>
          <w:right w:val="single" w:sz="12" w:space="4" w:color="auto"/>
        </w:pBdr>
        <w:spacing w:after="0"/>
        <w:ind w:left="170" w:hanging="170"/>
        <w:rPr>
          <w:b/>
          <w:sz w:val="18"/>
          <w:szCs w:val="22"/>
        </w:rPr>
      </w:pPr>
      <w:r w:rsidRPr="002A68D8">
        <w:rPr>
          <w:sz w:val="18"/>
          <w:szCs w:val="22"/>
        </w:rPr>
        <w:t xml:space="preserve">– </w:t>
      </w:r>
      <w:r w:rsidRPr="00AF4488">
        <w:rPr>
          <w:sz w:val="18"/>
          <w:szCs w:val="22"/>
        </w:rPr>
        <w:t>stellen Funktionen</w:t>
      </w:r>
      <w:r>
        <w:rPr>
          <w:sz w:val="18"/>
          <w:szCs w:val="22"/>
        </w:rPr>
        <w:t xml:space="preserve"> (lineare, quadratische (G-Kurs:</w:t>
      </w:r>
      <w:r w:rsidRPr="00AF4488">
        <w:rPr>
          <w:sz w:val="18"/>
          <w:szCs w:val="22"/>
        </w:rPr>
        <w:t xml:space="preserve"> nur f(x)=ax</w:t>
      </w:r>
      <w:r>
        <w:rPr>
          <w:sz w:val="18"/>
          <w:szCs w:val="22"/>
        </w:rPr>
        <w:t>²</w:t>
      </w:r>
      <w:r w:rsidRPr="00AF4488">
        <w:rPr>
          <w:sz w:val="18"/>
          <w:szCs w:val="22"/>
        </w:rPr>
        <w:t xml:space="preserve">), </w:t>
      </w:r>
      <w:r w:rsidRPr="00AF4488">
        <w:rPr>
          <w:b/>
          <w:sz w:val="18"/>
          <w:szCs w:val="22"/>
        </w:rPr>
        <w:t>exponentielle, Sinusfunktion</w:t>
      </w:r>
      <w:r w:rsidRPr="00AF4488">
        <w:rPr>
          <w:sz w:val="18"/>
          <w:szCs w:val="22"/>
        </w:rPr>
        <w:t>) mit eigenen</w:t>
      </w:r>
      <w:r>
        <w:rPr>
          <w:sz w:val="18"/>
          <w:szCs w:val="22"/>
        </w:rPr>
        <w:t xml:space="preserve"> </w:t>
      </w:r>
      <w:r w:rsidRPr="00AF4488">
        <w:rPr>
          <w:sz w:val="18"/>
          <w:szCs w:val="22"/>
        </w:rPr>
        <w:t xml:space="preserve">Worten, in Wertetabellen, als Grafen und in Termen dar, </w:t>
      </w:r>
      <w:r w:rsidRPr="00AF4488">
        <w:rPr>
          <w:b/>
          <w:sz w:val="18"/>
          <w:szCs w:val="22"/>
        </w:rPr>
        <w:t>wechseln zwischen diesen Darstellungen</w:t>
      </w:r>
      <w:r>
        <w:rPr>
          <w:b/>
          <w:sz w:val="18"/>
          <w:szCs w:val="22"/>
        </w:rPr>
        <w:t xml:space="preserve"> </w:t>
      </w:r>
      <w:r w:rsidRPr="00AF4488">
        <w:rPr>
          <w:b/>
          <w:sz w:val="18"/>
          <w:szCs w:val="22"/>
        </w:rPr>
        <w:t>und benennen ihre Vor- und Nachteile</w:t>
      </w:r>
      <w:r w:rsidR="00BE0C99">
        <w:rPr>
          <w:b/>
          <w:sz w:val="18"/>
          <w:szCs w:val="22"/>
        </w:rPr>
        <w:t>,</w:t>
      </w:r>
    </w:p>
    <w:p w14:paraId="1F20B429" w14:textId="77777777" w:rsidR="00AF4488" w:rsidRPr="00AF4488" w:rsidRDefault="003C087E" w:rsidP="00BE0C99">
      <w:pPr>
        <w:pBdr>
          <w:top w:val="single" w:sz="12" w:space="1" w:color="auto"/>
          <w:left w:val="single" w:sz="12" w:space="4" w:color="auto"/>
          <w:bottom w:val="single" w:sz="12" w:space="1" w:color="auto"/>
          <w:right w:val="single" w:sz="12" w:space="4" w:color="auto"/>
        </w:pBdr>
        <w:spacing w:after="0"/>
        <w:ind w:left="170" w:hanging="170"/>
        <w:rPr>
          <w:sz w:val="18"/>
          <w:szCs w:val="22"/>
        </w:rPr>
      </w:pPr>
      <w:r w:rsidRPr="002A68D8">
        <w:rPr>
          <w:sz w:val="18"/>
          <w:szCs w:val="22"/>
        </w:rPr>
        <w:t xml:space="preserve">– </w:t>
      </w:r>
      <w:r w:rsidRPr="00AF4488">
        <w:rPr>
          <w:sz w:val="18"/>
          <w:szCs w:val="22"/>
        </w:rPr>
        <w:t xml:space="preserve">deuten die Parameter der </w:t>
      </w:r>
      <w:proofErr w:type="spellStart"/>
      <w:r w:rsidRPr="00AF4488">
        <w:rPr>
          <w:sz w:val="18"/>
          <w:szCs w:val="22"/>
        </w:rPr>
        <w:t>Termdarstellungen</w:t>
      </w:r>
      <w:proofErr w:type="spellEnd"/>
      <w:r w:rsidRPr="00AF4488">
        <w:rPr>
          <w:sz w:val="18"/>
          <w:szCs w:val="22"/>
        </w:rPr>
        <w:t xml:space="preserve"> von linearen, </w:t>
      </w:r>
      <w:r w:rsidRPr="00BE0C99">
        <w:rPr>
          <w:b/>
          <w:sz w:val="18"/>
          <w:szCs w:val="22"/>
        </w:rPr>
        <w:t>quadratischen und exponentiellen</w:t>
      </w:r>
      <w:r w:rsidRPr="00AF4488">
        <w:rPr>
          <w:sz w:val="18"/>
          <w:szCs w:val="22"/>
        </w:rPr>
        <w:t xml:space="preserve"> Funktionen</w:t>
      </w:r>
      <w:r>
        <w:rPr>
          <w:sz w:val="18"/>
          <w:szCs w:val="22"/>
        </w:rPr>
        <w:t xml:space="preserve"> </w:t>
      </w:r>
      <w:r w:rsidRPr="00AF4488">
        <w:rPr>
          <w:sz w:val="18"/>
          <w:szCs w:val="22"/>
        </w:rPr>
        <w:t>in der grafischen Darstellung und nutzen dies in Anwendungssituationen</w:t>
      </w:r>
      <w:r w:rsidR="00BE0C99">
        <w:rPr>
          <w:sz w:val="18"/>
          <w:szCs w:val="22"/>
        </w:rPr>
        <w:t>,</w:t>
      </w:r>
    </w:p>
    <w:p w14:paraId="44AC4968" w14:textId="77777777" w:rsidR="00421B5D" w:rsidRDefault="003C087E" w:rsidP="00AF4488">
      <w:pPr>
        <w:pBdr>
          <w:top w:val="single" w:sz="12" w:space="1" w:color="auto"/>
          <w:left w:val="single" w:sz="12" w:space="4" w:color="auto"/>
          <w:bottom w:val="single" w:sz="12" w:space="1" w:color="auto"/>
          <w:right w:val="single" w:sz="12" w:space="4" w:color="auto"/>
        </w:pBdr>
        <w:spacing w:after="0"/>
        <w:ind w:left="170" w:hanging="170"/>
        <w:rPr>
          <w:sz w:val="18"/>
          <w:szCs w:val="22"/>
        </w:rPr>
      </w:pPr>
      <w:r w:rsidRPr="002A68D8">
        <w:rPr>
          <w:sz w:val="18"/>
          <w:szCs w:val="22"/>
        </w:rPr>
        <w:t xml:space="preserve">– </w:t>
      </w:r>
      <w:r w:rsidRPr="00AF4488">
        <w:rPr>
          <w:sz w:val="18"/>
          <w:szCs w:val="22"/>
        </w:rPr>
        <w:t xml:space="preserve">wenden </w:t>
      </w:r>
      <w:r>
        <w:rPr>
          <w:sz w:val="18"/>
          <w:szCs w:val="22"/>
        </w:rPr>
        <w:t xml:space="preserve">lineare, quadratische (G-Kurs: </w:t>
      </w:r>
      <w:r w:rsidRPr="00AF4488">
        <w:rPr>
          <w:sz w:val="18"/>
          <w:szCs w:val="22"/>
        </w:rPr>
        <w:t>nur f(x)=ax</w:t>
      </w:r>
      <w:r>
        <w:rPr>
          <w:sz w:val="18"/>
          <w:szCs w:val="22"/>
        </w:rPr>
        <w:t>²</w:t>
      </w:r>
      <w:r w:rsidRPr="00AF4488">
        <w:rPr>
          <w:sz w:val="18"/>
          <w:szCs w:val="22"/>
        </w:rPr>
        <w:t xml:space="preserve">) </w:t>
      </w:r>
      <w:r w:rsidRPr="00BE0C99">
        <w:rPr>
          <w:b/>
          <w:sz w:val="18"/>
          <w:szCs w:val="22"/>
        </w:rPr>
        <w:t>und exponentielle</w:t>
      </w:r>
      <w:r w:rsidRPr="00AF4488">
        <w:rPr>
          <w:sz w:val="18"/>
          <w:szCs w:val="22"/>
        </w:rPr>
        <w:t xml:space="preserve"> Funktionen (G-Kurs</w:t>
      </w:r>
      <w:r w:rsidR="00BE0C99">
        <w:rPr>
          <w:sz w:val="18"/>
          <w:szCs w:val="22"/>
        </w:rPr>
        <w:t>:</w:t>
      </w:r>
      <w:r w:rsidRPr="00AF4488">
        <w:rPr>
          <w:sz w:val="18"/>
          <w:szCs w:val="22"/>
        </w:rPr>
        <w:t xml:space="preserve"> Eigenschaften</w:t>
      </w:r>
      <w:r w:rsidR="00BE0C99">
        <w:rPr>
          <w:sz w:val="18"/>
          <w:szCs w:val="22"/>
        </w:rPr>
        <w:t xml:space="preserve"> </w:t>
      </w:r>
      <w:r w:rsidR="00BE0C99">
        <w:rPr>
          <w:sz w:val="18"/>
          <w:szCs w:val="22"/>
        </w:rPr>
        <w:br/>
      </w:r>
      <w:r w:rsidRPr="00AF4488">
        <w:rPr>
          <w:sz w:val="18"/>
          <w:szCs w:val="22"/>
        </w:rPr>
        <w:t>exponentiellen Wachstums) zur Lösung außer- und innermathematischer Problemstellungen an (auch</w:t>
      </w:r>
      <w:r w:rsidR="00BE0C99">
        <w:rPr>
          <w:sz w:val="18"/>
          <w:szCs w:val="22"/>
        </w:rPr>
        <w:t xml:space="preserve"> </w:t>
      </w:r>
      <w:r w:rsidRPr="00AF4488">
        <w:rPr>
          <w:sz w:val="18"/>
          <w:szCs w:val="22"/>
        </w:rPr>
        <w:t>Zins und Zinseszins)</w:t>
      </w:r>
      <w:r w:rsidR="00BE0C99">
        <w:rPr>
          <w:sz w:val="18"/>
          <w:szCs w:val="22"/>
        </w:rPr>
        <w:t>,</w:t>
      </w:r>
      <w:r>
        <w:rPr>
          <w:sz w:val="18"/>
          <w:szCs w:val="22"/>
        </w:rPr>
        <w:t xml:space="preserve"> </w:t>
      </w:r>
    </w:p>
    <w:p w14:paraId="208903AF" w14:textId="77777777" w:rsidR="00BE0C99" w:rsidRDefault="003C087E" w:rsidP="00AF4488">
      <w:pPr>
        <w:pBdr>
          <w:top w:val="single" w:sz="12" w:space="1" w:color="auto"/>
          <w:left w:val="single" w:sz="12" w:space="4" w:color="auto"/>
          <w:bottom w:val="single" w:sz="12" w:space="1" w:color="auto"/>
          <w:right w:val="single" w:sz="12" w:space="4" w:color="auto"/>
        </w:pBdr>
        <w:spacing w:after="0"/>
        <w:ind w:left="170" w:hanging="170"/>
        <w:rPr>
          <w:sz w:val="18"/>
          <w:szCs w:val="22"/>
        </w:rPr>
      </w:pPr>
      <w:r w:rsidRPr="002A68D8">
        <w:rPr>
          <w:sz w:val="18"/>
          <w:szCs w:val="22"/>
        </w:rPr>
        <w:t xml:space="preserve">– </w:t>
      </w:r>
      <w:r w:rsidR="00AF4488" w:rsidRPr="00AF4488">
        <w:rPr>
          <w:sz w:val="18"/>
          <w:szCs w:val="22"/>
        </w:rPr>
        <w:t>grenzen lineares, quadratisches und exponentielles Wachstum an Beispielen gegeneinander</w:t>
      </w:r>
      <w:r>
        <w:rPr>
          <w:sz w:val="18"/>
          <w:szCs w:val="22"/>
        </w:rPr>
        <w:t xml:space="preserve"> ab.</w:t>
      </w:r>
    </w:p>
    <w:p w14:paraId="435F0F70" w14:textId="77777777" w:rsidR="004B0B52" w:rsidRPr="00657A3E" w:rsidRDefault="004B0B52" w:rsidP="007B2557">
      <w:pPr>
        <w:sectPr w:rsidR="004B0B52" w:rsidRPr="00657A3E" w:rsidSect="0005250A">
          <w:headerReference w:type="default" r:id="rId11"/>
          <w:footerReference w:type="default" r:id="rId12"/>
          <w:pgSz w:w="11900" w:h="16840"/>
          <w:pgMar w:top="1701" w:right="1418" w:bottom="1134" w:left="1418" w:header="709" w:footer="709" w:gutter="0"/>
          <w:cols w:space="708"/>
          <w:docGrid w:linePitch="360"/>
        </w:sectPr>
      </w:pPr>
    </w:p>
    <w:p w14:paraId="30E024BD" w14:textId="77777777" w:rsidR="007B2557" w:rsidRPr="00BB47BD" w:rsidRDefault="003C087E" w:rsidP="007B2557">
      <w:pPr>
        <w:pStyle w:val="berschrift1"/>
        <w:spacing w:after="80"/>
      </w:pPr>
      <w:r>
        <w:lastRenderedPageBreak/>
        <w:t>M</w:t>
      </w:r>
      <w:r w:rsidRPr="00BB47BD">
        <w:t>aterial</w:t>
      </w:r>
      <w:r>
        <w:t xml:space="preserve"> mit</w:t>
      </w:r>
      <w:r w:rsidRPr="00BB47BD">
        <w:t xml:space="preserve"> Erläuterungen</w:t>
      </w:r>
      <w:r>
        <w:t>/Didaktischen Hinweisen</w:t>
      </w:r>
    </w:p>
    <w:p w14:paraId="21EE3377" w14:textId="77777777" w:rsidR="003669B5" w:rsidRDefault="003C087E" w:rsidP="00193134">
      <w:r>
        <w:t>Die</w:t>
      </w:r>
      <w:r w:rsidR="00A3799B">
        <w:t xml:space="preserve"> </w:t>
      </w:r>
      <w:r>
        <w:t>Unterrichtssequenz „</w:t>
      </w:r>
      <w:r w:rsidR="006A076F">
        <w:t xml:space="preserve">Grundlagen des </w:t>
      </w:r>
      <w:r w:rsidR="00A3799B">
        <w:t>ex</w:t>
      </w:r>
      <w:r w:rsidR="006A076F">
        <w:t>ponentiellen Wachstums</w:t>
      </w:r>
      <w:r>
        <w:t xml:space="preserve">“ kann als </w:t>
      </w:r>
      <w:r w:rsidR="006A076F">
        <w:t>Diagnose</w:t>
      </w:r>
      <w:r w:rsidR="00037B1D">
        <w:t>- oder S</w:t>
      </w:r>
      <w:r w:rsidR="007A636B">
        <w:t>elbstlern</w:t>
      </w:r>
      <w:r w:rsidR="006A076F">
        <w:t xml:space="preserve">material </w:t>
      </w:r>
      <w:r w:rsidR="00557A00">
        <w:t xml:space="preserve">sowie </w:t>
      </w:r>
      <w:r w:rsidR="006A076F">
        <w:t>zur Wiederholung</w:t>
      </w:r>
      <w:r>
        <w:t xml:space="preserve"> </w:t>
      </w:r>
      <w:r w:rsidR="006A076F">
        <w:t>vor dem Unterrichtsvorhaben zur Einführung der natürlichen Exponentialfunktion eingesetzt werden.</w:t>
      </w:r>
    </w:p>
    <w:p w14:paraId="4A3916AD" w14:textId="77777777" w:rsidR="003669B5" w:rsidRPr="00557A00" w:rsidRDefault="003C087E" w:rsidP="00193134">
      <w:pPr>
        <w:spacing w:before="360"/>
        <w:rPr>
          <w:b/>
          <w:bCs/>
        </w:rPr>
      </w:pPr>
      <w:r w:rsidRPr="00557A00">
        <w:rPr>
          <w:b/>
          <w:bCs/>
        </w:rPr>
        <w:t>Material 1:</w:t>
      </w:r>
    </w:p>
    <w:p w14:paraId="0B27B867" w14:textId="77777777" w:rsidR="003669B5" w:rsidRDefault="003C087E" w:rsidP="007B2557">
      <w:r>
        <w:t xml:space="preserve">Hier sollen die Schülerinnen und Schüler die ihnen </w:t>
      </w:r>
      <w:r w:rsidR="00557A00">
        <w:t xml:space="preserve">aus der SI </w:t>
      </w:r>
      <w:r>
        <w:t xml:space="preserve">bekannten </w:t>
      </w:r>
      <w:r w:rsidR="00557A00">
        <w:t xml:space="preserve">Wachstumsmodelle sowohl den entsprechenden Funktionsgraphen als auch den passenden Sachkontexten zuordnen. </w:t>
      </w:r>
      <w:r w:rsidR="00E47D03">
        <w:t>Wird dieses Unterrichtsvorhaben im Unterricht durchgeführt, so kann das Material 1 als Ausgangspunkt genutzt werden</w:t>
      </w:r>
      <w:r w:rsidR="00193134">
        <w:t>,</w:t>
      </w:r>
      <w:r w:rsidR="00E47D03">
        <w:t xml:space="preserve"> um </w:t>
      </w:r>
      <w:r w:rsidR="00193134">
        <w:t xml:space="preserve">wiederholend </w:t>
      </w:r>
      <w:r w:rsidR="00E47D03">
        <w:t xml:space="preserve">die Charakteristika der </w:t>
      </w:r>
      <w:r w:rsidR="00193134">
        <w:t xml:space="preserve">Wachstumsmodelle und der zugehörigen </w:t>
      </w:r>
      <w:r w:rsidR="00E47D03">
        <w:t xml:space="preserve">Graphen </w:t>
      </w:r>
      <w:r w:rsidR="00193134">
        <w:t xml:space="preserve">zu thematisieren. </w:t>
      </w:r>
    </w:p>
    <w:p w14:paraId="0DD9FAD2" w14:textId="77777777" w:rsidR="003C1A3B" w:rsidRDefault="003C087E" w:rsidP="007B2557">
      <w:r>
        <w:t>Für eine unterrichtliche Vorgehensweise bietet sich methodisch ein Vorgehen nach dem Ich-</w:t>
      </w:r>
      <w:r w:rsidR="00182131">
        <w:t>Du-</w:t>
      </w:r>
      <w:r>
        <w:t>Wir-Prinzip an, also erst Einzelarbeit</w:t>
      </w:r>
      <w:r w:rsidR="001915D6">
        <w:t xml:space="preserve">, dann Abgleich mit dem Partner und schließlich </w:t>
      </w:r>
      <w:r w:rsidR="00520B60">
        <w:t xml:space="preserve">eine </w:t>
      </w:r>
      <w:r w:rsidR="001915D6">
        <w:t>Kontrolle in einer Gruppe oder im Plenum.</w:t>
      </w:r>
    </w:p>
    <w:p w14:paraId="7E7814FD" w14:textId="77777777" w:rsidR="00BA5707" w:rsidRPr="00BA5707" w:rsidRDefault="003C087E" w:rsidP="00193134">
      <w:pPr>
        <w:spacing w:before="360"/>
        <w:rPr>
          <w:b/>
          <w:bCs/>
        </w:rPr>
      </w:pPr>
      <w:r w:rsidRPr="00BA5707">
        <w:rPr>
          <w:b/>
          <w:bCs/>
        </w:rPr>
        <w:t>Material 2:</w:t>
      </w:r>
    </w:p>
    <w:p w14:paraId="5FCA31C8" w14:textId="77777777" w:rsidR="004D58B4" w:rsidRDefault="003C087E" w:rsidP="007B2557">
      <w:r>
        <w:t>Nach der ersten Reaktivierung des Vorwissens mit Hilfe von ikonischen Darstellungen (Funktionsgraphen</w:t>
      </w:r>
      <w:r w:rsidR="00A11DBC">
        <w:t xml:space="preserve">) </w:t>
      </w:r>
      <w:r>
        <w:t>des Materials 1 sollen die Schülerinnen und Schüler nun verschiedene</w:t>
      </w:r>
      <w:r w:rsidR="00182131">
        <w:t xml:space="preserve"> S</w:t>
      </w:r>
      <w:r>
        <w:t xml:space="preserve">achkontexte den entsprechenden Wachstumsmodellen zuordnen. Anschließend erfolgt eine Vertiefung </w:t>
      </w:r>
      <w:r w:rsidR="0089019D">
        <w:t xml:space="preserve">der Wachstumsprozesse </w:t>
      </w:r>
      <w:r>
        <w:t xml:space="preserve">auf der numerischen Ebene anhand von Wertetabellen. </w:t>
      </w:r>
    </w:p>
    <w:p w14:paraId="6AE4B9DE" w14:textId="77777777" w:rsidR="00BA5707" w:rsidRDefault="003C087E" w:rsidP="007B2557">
      <w:r>
        <w:t xml:space="preserve">Ein Wissensspeicher mit den Funktionsgleichungen für lineares und exponentielles Wachstum sowie für die exponentielle Abnahme dient als Vorlage und Hilfe für das Aufstellen sowie die Anwendung von Funktionsgleichungen in verschiedenen Sachkontexten. Diese grundlegenden Kompetenzen werden in den Aufgaben 3 und 4 verlangt und </w:t>
      </w:r>
      <w:r w:rsidR="00970A39">
        <w:t>vertieft</w:t>
      </w:r>
      <w:r>
        <w:t xml:space="preserve">. </w:t>
      </w:r>
      <w:r w:rsidR="00F640CC">
        <w:t xml:space="preserve">Zur Lösung von </w:t>
      </w:r>
      <w:r w:rsidR="00F640CC" w:rsidRPr="00F640CC">
        <w:t>Exponentialgleichungen</w:t>
      </w:r>
      <w:r w:rsidR="00F640CC">
        <w:t xml:space="preserve"> in Aufgabe 4 können die Schülerinnen und Schüler auf das aus der Sekundarstufe I bekannte systematische Probieren, ein MMS oder den Logarithmus zurückgreifen. Optional kann hierzu der Wissensspeicher zum Logarithmus in M4 genutzt werden.</w:t>
      </w:r>
    </w:p>
    <w:p w14:paraId="63BB6F49" w14:textId="77777777" w:rsidR="00AE500E" w:rsidRPr="00AE500E" w:rsidRDefault="003C087E" w:rsidP="00193134">
      <w:pPr>
        <w:spacing w:before="360"/>
        <w:rPr>
          <w:b/>
          <w:bCs/>
        </w:rPr>
      </w:pPr>
      <w:r w:rsidRPr="00AE500E">
        <w:rPr>
          <w:b/>
          <w:bCs/>
        </w:rPr>
        <w:t>Material 3:</w:t>
      </w:r>
    </w:p>
    <w:p w14:paraId="28A92441" w14:textId="77777777" w:rsidR="00AE500E" w:rsidRDefault="003C087E" w:rsidP="007B2557">
      <w:r>
        <w:t xml:space="preserve">Den Abschluss dieser kurzen Unterrichtssequenz bildet </w:t>
      </w:r>
      <w:r w:rsidR="00F62FC9">
        <w:t>eine</w:t>
      </w:r>
      <w:r>
        <w:t xml:space="preserve"> grundlegende und vertiefende Anwendung </w:t>
      </w:r>
      <w:r w:rsidR="004D58B4">
        <w:t>des exponentiellen Wachstums</w:t>
      </w:r>
      <w:r>
        <w:t xml:space="preserve"> im authentischen Sachkontext der Ausbreitung des Corona-Virus. </w:t>
      </w:r>
    </w:p>
    <w:p w14:paraId="7BE09831" w14:textId="77777777" w:rsidR="00944B11" w:rsidRPr="005B36A2" w:rsidRDefault="003C087E" w:rsidP="00944B11">
      <w:pPr>
        <w:rPr>
          <w:b/>
          <w:bCs/>
          <w:sz w:val="28"/>
          <w:szCs w:val="28"/>
        </w:rPr>
      </w:pPr>
      <w:r>
        <w:t xml:space="preserve">Die vertiefende Teilaufgabe e) </w:t>
      </w:r>
      <w:r w:rsidR="005E6C77">
        <w:t>kann</w:t>
      </w:r>
      <w:r>
        <w:t xml:space="preserve"> als Differenzierungsmaterial für leistungsstärkere Schülerinnen und Schüler genutzt werden.</w:t>
      </w:r>
      <w:r w:rsidR="001A2F7D">
        <w:t xml:space="preserve"> </w:t>
      </w:r>
      <w:r w:rsidR="00FE7BB1">
        <w:t>Optional kann dabei der hier berechnete Wachstumsfaktor mit der siebten Potenz des Wachstumsfaktors aus Teilaufgabe a</w:t>
      </w:r>
      <w:r w:rsidR="00562E67">
        <w:t>)</w:t>
      </w:r>
      <w:r w:rsidR="00FE7BB1">
        <w:t xml:space="preserve"> verglichen und dabei der Einfluss der Rundung besprochen werden. </w:t>
      </w:r>
      <w:r>
        <w:rPr>
          <w:b/>
          <w:bCs/>
          <w:sz w:val="28"/>
          <w:szCs w:val="28"/>
        </w:rPr>
        <w:br w:type="column"/>
      </w:r>
      <w:r w:rsidRPr="005B36A2">
        <w:rPr>
          <w:b/>
          <w:bCs/>
          <w:sz w:val="28"/>
          <w:szCs w:val="28"/>
        </w:rPr>
        <w:lastRenderedPageBreak/>
        <w:t>Material 1:  Funktionsgraphen und Wachstums</w:t>
      </w:r>
      <w:r>
        <w:rPr>
          <w:b/>
          <w:bCs/>
          <w:sz w:val="28"/>
          <w:szCs w:val="28"/>
        </w:rPr>
        <w:t>modelle</w:t>
      </w:r>
    </w:p>
    <w:p w14:paraId="723B940C" w14:textId="77777777" w:rsidR="00944B11" w:rsidRPr="00944B11" w:rsidRDefault="003C087E" w:rsidP="00421B5D">
      <w:pPr>
        <w:pStyle w:val="Kopfzeile"/>
        <w:spacing w:before="480" w:line="360" w:lineRule="atLeast"/>
        <w:rPr>
          <w:b/>
          <w:iCs/>
          <w:sz w:val="24"/>
        </w:rPr>
      </w:pPr>
      <w:r w:rsidRPr="00944B11">
        <w:rPr>
          <w:b/>
          <w:iCs/>
          <w:sz w:val="24"/>
        </w:rPr>
        <w:t>Aufgabe:</w:t>
      </w:r>
    </w:p>
    <w:p w14:paraId="72AB8120" w14:textId="77777777" w:rsidR="00944B11" w:rsidRPr="00944B11" w:rsidRDefault="003C087E" w:rsidP="00944B11">
      <w:pPr>
        <w:pStyle w:val="Kopfzeile"/>
        <w:spacing w:line="360" w:lineRule="atLeast"/>
        <w:rPr>
          <w:b/>
          <w:iCs/>
          <w:color w:val="0000FF"/>
          <w:sz w:val="24"/>
        </w:rPr>
      </w:pPr>
      <w:r w:rsidRPr="00944B11">
        <w:rPr>
          <w:b/>
          <w:iCs/>
          <w:color w:val="0000FF"/>
          <w:sz w:val="24"/>
        </w:rPr>
        <w:t xml:space="preserve">Ordnen Sie die folgenden Funktionsgraphen den entsprechenden Wachstumsmodellen und </w:t>
      </w:r>
      <w:r w:rsidR="000309B3">
        <w:rPr>
          <w:b/>
          <w:iCs/>
          <w:color w:val="0000FF"/>
          <w:sz w:val="24"/>
        </w:rPr>
        <w:t>Sachkontexten</w:t>
      </w:r>
      <w:r w:rsidRPr="00944B11">
        <w:rPr>
          <w:b/>
          <w:iCs/>
          <w:color w:val="0000FF"/>
          <w:sz w:val="24"/>
        </w:rPr>
        <w:t xml:space="preserve"> zu.</w:t>
      </w:r>
    </w:p>
    <w:p w14:paraId="388590B4" w14:textId="77777777" w:rsidR="00944B11" w:rsidRPr="00970A39" w:rsidRDefault="003C087E" w:rsidP="00BA6526">
      <w:pPr>
        <w:pStyle w:val="Kopfzeile"/>
        <w:tabs>
          <w:tab w:val="clear" w:pos="4536"/>
          <w:tab w:val="clear" w:pos="9072"/>
        </w:tabs>
        <w:spacing w:before="360" w:after="240" w:line="360" w:lineRule="atLeast"/>
        <w:rPr>
          <w:b/>
          <w:iCs/>
          <w:sz w:val="24"/>
          <w:szCs w:val="20"/>
        </w:rPr>
      </w:pPr>
      <w:r w:rsidRPr="00970A39">
        <w:rPr>
          <w:b/>
          <w:iCs/>
          <w:sz w:val="24"/>
          <w:szCs w:val="20"/>
        </w:rPr>
        <w:t>Funktionsgraphen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1"/>
      </w:tblGrid>
      <w:tr w:rsidR="003E3B70" w14:paraId="4A084E67" w14:textId="77777777" w:rsidTr="00421B5D">
        <w:trPr>
          <w:jc w:val="center"/>
        </w:trPr>
        <w:tc>
          <w:tcPr>
            <w:tcW w:w="4461" w:type="dxa"/>
          </w:tcPr>
          <w:p w14:paraId="770D0867" w14:textId="77777777" w:rsidR="00421B5D" w:rsidRDefault="003C087E" w:rsidP="00421B5D">
            <w:pPr>
              <w:pStyle w:val="Kopfzeile"/>
              <w:tabs>
                <w:tab w:val="clear" w:pos="4536"/>
                <w:tab w:val="clear" w:pos="9072"/>
              </w:tabs>
              <w:spacing w:after="0" w:line="360" w:lineRule="atLeast"/>
              <w:rPr>
                <w:b/>
                <w:iCs/>
              </w:rPr>
            </w:pPr>
            <w:r>
              <w:rPr>
                <w:b/>
                <w:iCs/>
                <w:noProof/>
                <w:lang w:eastAsia="de-DE"/>
              </w:rPr>
              <w:drawing>
                <wp:anchor distT="0" distB="0" distL="114300" distR="114300" simplePos="0" relativeHeight="251719680" behindDoc="1" locked="0" layoutInCell="1" allowOverlap="1" wp14:anchorId="79F261C7" wp14:editId="629E0168">
                  <wp:simplePos x="0" y="0"/>
                  <wp:positionH relativeFrom="column">
                    <wp:posOffset>-1905</wp:posOffset>
                  </wp:positionH>
                  <wp:positionV relativeFrom="paragraph">
                    <wp:posOffset>334645</wp:posOffset>
                  </wp:positionV>
                  <wp:extent cx="2743200" cy="1854000"/>
                  <wp:effectExtent l="0" t="0" r="0" b="0"/>
                  <wp:wrapSquare wrapText="bothSides"/>
                  <wp:docPr id="1212748021" name="Grafik 1" descr="Ein Bild, das Reihe, Diagramm, parallel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44550" name="Grafik 1" descr="Ein Bild, das Reihe, Diagramm, parallel enthält."/>
                          <pic:cNvPicPr/>
                        </pic:nvPicPr>
                        <pic:blipFill>
                          <a:blip r:embed="rId13"/>
                          <a:stretch>
                            <a:fillRect/>
                          </a:stretch>
                        </pic:blipFill>
                        <pic:spPr>
                          <a:xfrm>
                            <a:off x="0" y="0"/>
                            <a:ext cx="2743200" cy="1854000"/>
                          </a:xfrm>
                          <a:prstGeom prst="rect">
                            <a:avLst/>
                          </a:prstGeom>
                        </pic:spPr>
                      </pic:pic>
                    </a:graphicData>
                  </a:graphic>
                  <wp14:sizeRelH relativeFrom="margin">
                    <wp14:pctWidth>0</wp14:pctWidth>
                  </wp14:sizeRelH>
                  <wp14:sizeRelV relativeFrom="margin">
                    <wp14:pctHeight>0</wp14:pctHeight>
                  </wp14:sizeRelV>
                </wp:anchor>
              </w:drawing>
            </w:r>
            <w:r>
              <w:rPr>
                <w:b/>
                <w:iCs/>
              </w:rPr>
              <w:t xml:space="preserve">A </w:t>
            </w:r>
          </w:p>
        </w:tc>
      </w:tr>
      <w:tr w:rsidR="003E3B70" w14:paraId="1DDDDB2A" w14:textId="77777777" w:rsidTr="00421B5D">
        <w:trPr>
          <w:trHeight w:val="3605"/>
          <w:jc w:val="center"/>
        </w:trPr>
        <w:tc>
          <w:tcPr>
            <w:tcW w:w="4461" w:type="dxa"/>
          </w:tcPr>
          <w:p w14:paraId="3BB4B057" w14:textId="77777777" w:rsidR="00421B5D" w:rsidRDefault="003C087E" w:rsidP="00012771">
            <w:pPr>
              <w:pStyle w:val="Kopfzeile"/>
              <w:tabs>
                <w:tab w:val="clear" w:pos="4536"/>
                <w:tab w:val="clear" w:pos="9072"/>
              </w:tabs>
              <w:spacing w:line="360" w:lineRule="atLeast"/>
              <w:rPr>
                <w:b/>
                <w:iCs/>
                <w:lang w:val="it-IT"/>
              </w:rPr>
            </w:pPr>
            <w:r>
              <w:rPr>
                <w:b/>
                <w:iCs/>
                <w:noProof/>
                <w:lang w:eastAsia="de-DE"/>
              </w:rPr>
              <w:drawing>
                <wp:anchor distT="0" distB="0" distL="114300" distR="114300" simplePos="0" relativeHeight="251720704" behindDoc="0" locked="0" layoutInCell="1" allowOverlap="1" wp14:anchorId="62A8E532" wp14:editId="046D9705">
                  <wp:simplePos x="0" y="0"/>
                  <wp:positionH relativeFrom="column">
                    <wp:posOffset>41275</wp:posOffset>
                  </wp:positionH>
                  <wp:positionV relativeFrom="paragraph">
                    <wp:posOffset>229870</wp:posOffset>
                  </wp:positionV>
                  <wp:extent cx="2743844" cy="1854000"/>
                  <wp:effectExtent l="0" t="0" r="0" b="0"/>
                  <wp:wrapSquare wrapText="bothSides"/>
                  <wp:docPr id="1426327758" name="Grafik 2" descr="Ein Bild, das Reihe, Diagramm, parallel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4409" name="Grafik 2" descr="Ein Bild, das Reihe, Diagramm, parallel enthält."/>
                          <pic:cNvPicPr/>
                        </pic:nvPicPr>
                        <pic:blipFill>
                          <a:blip r:embed="rId14"/>
                          <a:stretch>
                            <a:fillRect/>
                          </a:stretch>
                        </pic:blipFill>
                        <pic:spPr>
                          <a:xfrm>
                            <a:off x="0" y="0"/>
                            <a:ext cx="2743844" cy="1854000"/>
                          </a:xfrm>
                          <a:prstGeom prst="rect">
                            <a:avLst/>
                          </a:prstGeom>
                        </pic:spPr>
                      </pic:pic>
                    </a:graphicData>
                  </a:graphic>
                  <wp14:sizeRelV relativeFrom="margin">
                    <wp14:pctHeight>0</wp14:pctHeight>
                  </wp14:sizeRelV>
                </wp:anchor>
              </w:drawing>
            </w:r>
            <w:r>
              <w:rPr>
                <w:b/>
                <w:iCs/>
                <w:lang w:val="it-IT"/>
              </w:rPr>
              <w:t>B</w:t>
            </w:r>
          </w:p>
        </w:tc>
      </w:tr>
      <w:tr w:rsidR="003E3B70" w14:paraId="687D561E" w14:textId="77777777" w:rsidTr="00421B5D">
        <w:trPr>
          <w:trHeight w:val="3605"/>
          <w:jc w:val="center"/>
        </w:trPr>
        <w:tc>
          <w:tcPr>
            <w:tcW w:w="4461" w:type="dxa"/>
          </w:tcPr>
          <w:p w14:paraId="632DA0C3" w14:textId="77777777" w:rsidR="00421B5D" w:rsidRDefault="003C087E" w:rsidP="00012771">
            <w:pPr>
              <w:pStyle w:val="Kopfzeile"/>
              <w:tabs>
                <w:tab w:val="clear" w:pos="4536"/>
                <w:tab w:val="clear" w:pos="9072"/>
              </w:tabs>
              <w:spacing w:line="360" w:lineRule="atLeast"/>
              <w:rPr>
                <w:b/>
                <w:iCs/>
                <w:lang w:val="it-IT"/>
              </w:rPr>
            </w:pPr>
            <w:r>
              <w:rPr>
                <w:b/>
                <w:iCs/>
                <w:noProof/>
                <w:lang w:eastAsia="de-DE"/>
              </w:rPr>
              <w:drawing>
                <wp:anchor distT="0" distB="0" distL="114300" distR="114300" simplePos="0" relativeHeight="251721728" behindDoc="0" locked="0" layoutInCell="1" allowOverlap="1" wp14:anchorId="7B4744D9" wp14:editId="78293536">
                  <wp:simplePos x="0" y="0"/>
                  <wp:positionH relativeFrom="column">
                    <wp:posOffset>0</wp:posOffset>
                  </wp:positionH>
                  <wp:positionV relativeFrom="paragraph">
                    <wp:posOffset>267335</wp:posOffset>
                  </wp:positionV>
                  <wp:extent cx="2743844" cy="1854000"/>
                  <wp:effectExtent l="0" t="0" r="0" b="0"/>
                  <wp:wrapSquare wrapText="bothSides"/>
                  <wp:docPr id="4" name="Grafik 4" descr="Ein Bild, das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57307" name="Grafik 4" descr="Ein Bild, das Reihe, Diagramm, parallel enthält.&#10;&#10;Automatisch generierte Beschreibung"/>
                          <pic:cNvPicPr/>
                        </pic:nvPicPr>
                        <pic:blipFill>
                          <a:blip r:embed="rId15"/>
                          <a:stretch>
                            <a:fillRect/>
                          </a:stretch>
                        </pic:blipFill>
                        <pic:spPr>
                          <a:xfrm>
                            <a:off x="0" y="0"/>
                            <a:ext cx="2743844" cy="1854000"/>
                          </a:xfrm>
                          <a:prstGeom prst="rect">
                            <a:avLst/>
                          </a:prstGeom>
                        </pic:spPr>
                      </pic:pic>
                    </a:graphicData>
                  </a:graphic>
                  <wp14:sizeRelV relativeFrom="margin">
                    <wp14:pctHeight>0</wp14:pctHeight>
                  </wp14:sizeRelV>
                </wp:anchor>
              </w:drawing>
            </w:r>
            <w:r>
              <w:rPr>
                <w:b/>
                <w:iCs/>
                <w:lang w:val="it-IT"/>
              </w:rPr>
              <w:t>C</w:t>
            </w:r>
          </w:p>
        </w:tc>
      </w:tr>
    </w:tbl>
    <w:p w14:paraId="2B5DB1B7" w14:textId="77777777" w:rsidR="00944B11" w:rsidRPr="00970A39" w:rsidRDefault="003C087E" w:rsidP="00944B11">
      <w:pPr>
        <w:pStyle w:val="Kopfzeile"/>
        <w:tabs>
          <w:tab w:val="clear" w:pos="4536"/>
          <w:tab w:val="clear" w:pos="9072"/>
        </w:tabs>
        <w:spacing w:line="360" w:lineRule="atLeast"/>
        <w:rPr>
          <w:b/>
          <w:iCs/>
          <w:sz w:val="24"/>
          <w:szCs w:val="20"/>
        </w:rPr>
      </w:pPr>
      <w:r w:rsidRPr="00970A39">
        <w:rPr>
          <w:b/>
          <w:iCs/>
          <w:sz w:val="22"/>
        </w:rPr>
        <w:br w:type="column"/>
      </w:r>
      <w:r w:rsidRPr="00970A39">
        <w:rPr>
          <w:b/>
          <w:iCs/>
          <w:sz w:val="24"/>
          <w:szCs w:val="20"/>
        </w:rPr>
        <w:lastRenderedPageBreak/>
        <w:t>Wachstums</w:t>
      </w:r>
      <w:r w:rsidR="006A076F" w:rsidRPr="00970A39">
        <w:rPr>
          <w:b/>
          <w:iCs/>
          <w:sz w:val="24"/>
          <w:szCs w:val="20"/>
        </w:rPr>
        <w:t>modelle</w:t>
      </w:r>
    </w:p>
    <w:p w14:paraId="447773C6" w14:textId="77777777" w:rsidR="00944B11" w:rsidRDefault="00944B11" w:rsidP="00944B11">
      <w:pPr>
        <w:pStyle w:val="Kopfzeile"/>
        <w:tabs>
          <w:tab w:val="clear" w:pos="4536"/>
          <w:tab w:val="clear" w:pos="9072"/>
        </w:tabs>
        <w:spacing w:line="360" w:lineRule="atLeast"/>
        <w:rPr>
          <w:b/>
          <w:iC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2D050"/>
        <w:tblCellMar>
          <w:left w:w="70" w:type="dxa"/>
          <w:right w:w="70" w:type="dxa"/>
        </w:tblCellMar>
        <w:tblLook w:val="0000" w:firstRow="0" w:lastRow="0" w:firstColumn="0" w:lastColumn="0" w:noHBand="0" w:noVBand="0"/>
      </w:tblPr>
      <w:tblGrid>
        <w:gridCol w:w="7560"/>
      </w:tblGrid>
      <w:tr w:rsidR="003E3B70" w14:paraId="7EF7644B" w14:textId="77777777" w:rsidTr="00BA6526">
        <w:trPr>
          <w:jc w:val="center"/>
        </w:trPr>
        <w:tc>
          <w:tcPr>
            <w:tcW w:w="7560" w:type="dxa"/>
            <w:shd w:val="clear" w:color="auto" w:fill="92D050"/>
          </w:tcPr>
          <w:p w14:paraId="35A158E8" w14:textId="77777777" w:rsidR="00BA6526" w:rsidRDefault="00BA6526" w:rsidP="00BA6526">
            <w:pPr>
              <w:pStyle w:val="Kopfzeile"/>
              <w:tabs>
                <w:tab w:val="clear" w:pos="4536"/>
                <w:tab w:val="clear" w:pos="9072"/>
              </w:tabs>
              <w:spacing w:line="360" w:lineRule="atLeast"/>
              <w:jc w:val="left"/>
              <w:rPr>
                <w:b/>
                <w:iCs/>
                <w:sz w:val="28"/>
              </w:rPr>
            </w:pPr>
          </w:p>
          <w:p w14:paraId="09DC9E4B" w14:textId="77777777" w:rsidR="00BA6526" w:rsidRDefault="003C087E" w:rsidP="00BA6526">
            <w:pPr>
              <w:pStyle w:val="Kopfzeile"/>
              <w:tabs>
                <w:tab w:val="clear" w:pos="4536"/>
                <w:tab w:val="clear" w:pos="9072"/>
              </w:tabs>
              <w:spacing w:line="360" w:lineRule="atLeast"/>
              <w:jc w:val="left"/>
              <w:rPr>
                <w:b/>
                <w:iCs/>
                <w:sz w:val="28"/>
              </w:rPr>
            </w:pPr>
            <w:r>
              <w:rPr>
                <w:b/>
                <w:iCs/>
                <w:sz w:val="28"/>
              </w:rPr>
              <w:tab/>
              <w:t>1. exponentielles Wachstum</w:t>
            </w:r>
          </w:p>
          <w:p w14:paraId="6FB146D6" w14:textId="77777777" w:rsidR="00BA6526" w:rsidRDefault="00BA6526" w:rsidP="00BA6526">
            <w:pPr>
              <w:pStyle w:val="Kopfzeile"/>
              <w:tabs>
                <w:tab w:val="clear" w:pos="4536"/>
                <w:tab w:val="clear" w:pos="9072"/>
              </w:tabs>
              <w:spacing w:line="360" w:lineRule="atLeast"/>
              <w:jc w:val="left"/>
              <w:rPr>
                <w:b/>
                <w:iCs/>
                <w:sz w:val="28"/>
              </w:rPr>
            </w:pPr>
          </w:p>
        </w:tc>
      </w:tr>
      <w:tr w:rsidR="003E3B70" w14:paraId="6B299C59" w14:textId="77777777" w:rsidTr="00BA6526">
        <w:trPr>
          <w:jc w:val="center"/>
        </w:trPr>
        <w:tc>
          <w:tcPr>
            <w:tcW w:w="7560" w:type="dxa"/>
            <w:shd w:val="clear" w:color="auto" w:fill="92D050"/>
          </w:tcPr>
          <w:p w14:paraId="73CF8874" w14:textId="77777777" w:rsidR="00BA6526" w:rsidRDefault="00BA6526" w:rsidP="00BA6526">
            <w:pPr>
              <w:pStyle w:val="Kopfzeile"/>
              <w:tabs>
                <w:tab w:val="clear" w:pos="4536"/>
                <w:tab w:val="clear" w:pos="9072"/>
              </w:tabs>
              <w:spacing w:line="360" w:lineRule="atLeast"/>
              <w:jc w:val="left"/>
              <w:rPr>
                <w:b/>
                <w:iCs/>
                <w:sz w:val="28"/>
              </w:rPr>
            </w:pPr>
          </w:p>
          <w:p w14:paraId="7BB2CA0A" w14:textId="77777777" w:rsidR="00BA6526" w:rsidRDefault="003C087E" w:rsidP="00BA6526">
            <w:pPr>
              <w:pStyle w:val="Kopfzeile"/>
              <w:tabs>
                <w:tab w:val="clear" w:pos="4536"/>
                <w:tab w:val="clear" w:pos="9072"/>
              </w:tabs>
              <w:spacing w:line="360" w:lineRule="atLeast"/>
              <w:jc w:val="left"/>
              <w:rPr>
                <w:b/>
                <w:iCs/>
                <w:sz w:val="28"/>
              </w:rPr>
            </w:pPr>
            <w:r>
              <w:rPr>
                <w:b/>
                <w:iCs/>
                <w:sz w:val="28"/>
              </w:rPr>
              <w:tab/>
              <w:t>2. quadratisches Wachstum</w:t>
            </w:r>
          </w:p>
          <w:p w14:paraId="14FDE43C" w14:textId="77777777" w:rsidR="00BA6526" w:rsidRDefault="00BA6526" w:rsidP="00BA6526">
            <w:pPr>
              <w:pStyle w:val="Kopfzeile"/>
              <w:tabs>
                <w:tab w:val="clear" w:pos="4536"/>
                <w:tab w:val="clear" w:pos="9072"/>
              </w:tabs>
              <w:spacing w:line="360" w:lineRule="atLeast"/>
              <w:jc w:val="left"/>
              <w:rPr>
                <w:b/>
                <w:iCs/>
                <w:sz w:val="28"/>
              </w:rPr>
            </w:pPr>
          </w:p>
        </w:tc>
      </w:tr>
      <w:tr w:rsidR="003E3B70" w14:paraId="03A93848" w14:textId="77777777" w:rsidTr="00BA6526">
        <w:trPr>
          <w:jc w:val="center"/>
        </w:trPr>
        <w:tc>
          <w:tcPr>
            <w:tcW w:w="7560" w:type="dxa"/>
            <w:shd w:val="clear" w:color="auto" w:fill="92D050"/>
          </w:tcPr>
          <w:p w14:paraId="365FF845" w14:textId="77777777" w:rsidR="00BA6526" w:rsidRDefault="00BA6526" w:rsidP="00BA6526">
            <w:pPr>
              <w:pStyle w:val="Kopfzeile"/>
              <w:tabs>
                <w:tab w:val="clear" w:pos="4536"/>
                <w:tab w:val="clear" w:pos="9072"/>
              </w:tabs>
              <w:spacing w:line="360" w:lineRule="atLeast"/>
              <w:jc w:val="left"/>
              <w:rPr>
                <w:b/>
                <w:iCs/>
                <w:sz w:val="28"/>
              </w:rPr>
            </w:pPr>
          </w:p>
          <w:p w14:paraId="1AC44550" w14:textId="77777777" w:rsidR="00BA6526" w:rsidRDefault="003C087E" w:rsidP="00BA6526">
            <w:pPr>
              <w:pStyle w:val="Kopfzeile"/>
              <w:tabs>
                <w:tab w:val="clear" w:pos="4536"/>
                <w:tab w:val="clear" w:pos="9072"/>
              </w:tabs>
              <w:spacing w:line="360" w:lineRule="atLeast"/>
              <w:jc w:val="left"/>
              <w:rPr>
                <w:b/>
                <w:iCs/>
                <w:sz w:val="28"/>
              </w:rPr>
            </w:pPr>
            <w:r>
              <w:rPr>
                <w:b/>
                <w:iCs/>
                <w:sz w:val="28"/>
              </w:rPr>
              <w:tab/>
              <w:t>3. lineares Wachstum</w:t>
            </w:r>
          </w:p>
          <w:p w14:paraId="76A3C428" w14:textId="77777777" w:rsidR="00BA6526" w:rsidRDefault="00BA6526" w:rsidP="00BA6526">
            <w:pPr>
              <w:pStyle w:val="Kopfzeile"/>
              <w:tabs>
                <w:tab w:val="clear" w:pos="4536"/>
                <w:tab w:val="clear" w:pos="9072"/>
              </w:tabs>
              <w:spacing w:line="360" w:lineRule="atLeast"/>
              <w:jc w:val="left"/>
              <w:rPr>
                <w:b/>
                <w:iCs/>
                <w:sz w:val="28"/>
              </w:rPr>
            </w:pPr>
          </w:p>
        </w:tc>
      </w:tr>
    </w:tbl>
    <w:p w14:paraId="0DE0DE7A" w14:textId="77777777" w:rsidR="00BA6526" w:rsidRDefault="00BA6526" w:rsidP="00944B11">
      <w:pPr>
        <w:pStyle w:val="Kopfzeile"/>
        <w:tabs>
          <w:tab w:val="clear" w:pos="4536"/>
          <w:tab w:val="clear" w:pos="9072"/>
        </w:tabs>
        <w:spacing w:line="360" w:lineRule="atLeast"/>
        <w:rPr>
          <w:b/>
          <w:iCs/>
        </w:rPr>
      </w:pPr>
    </w:p>
    <w:p w14:paraId="06C3AA44" w14:textId="77777777" w:rsidR="00944B11" w:rsidRDefault="00944B11" w:rsidP="00944B11">
      <w:pPr>
        <w:pStyle w:val="Kopfzeile"/>
        <w:tabs>
          <w:tab w:val="clear" w:pos="4536"/>
          <w:tab w:val="clear" w:pos="9072"/>
        </w:tabs>
        <w:spacing w:line="360" w:lineRule="atLeast"/>
        <w:rPr>
          <w:bCs/>
          <w:iCs/>
        </w:rPr>
      </w:pPr>
    </w:p>
    <w:p w14:paraId="1B67B22C" w14:textId="77777777" w:rsidR="00944B11" w:rsidRPr="00970A39" w:rsidRDefault="003C087E" w:rsidP="00944B11">
      <w:pPr>
        <w:pStyle w:val="Kopfzeile"/>
        <w:tabs>
          <w:tab w:val="clear" w:pos="4536"/>
          <w:tab w:val="clear" w:pos="9072"/>
        </w:tabs>
        <w:spacing w:line="360" w:lineRule="atLeast"/>
        <w:rPr>
          <w:b/>
          <w:iCs/>
          <w:sz w:val="24"/>
          <w:szCs w:val="20"/>
        </w:rPr>
      </w:pPr>
      <w:r w:rsidRPr="00970A39">
        <w:rPr>
          <w:b/>
          <w:iCs/>
          <w:sz w:val="24"/>
          <w:szCs w:val="20"/>
        </w:rPr>
        <w:t>Sachkontexte</w:t>
      </w:r>
    </w:p>
    <w:p w14:paraId="742AEFB0" w14:textId="77777777" w:rsidR="00944B11" w:rsidRDefault="00944B11" w:rsidP="00944B11">
      <w:pPr>
        <w:pStyle w:val="Kopfzeile"/>
        <w:tabs>
          <w:tab w:val="clear" w:pos="4536"/>
          <w:tab w:val="clear" w:pos="9072"/>
        </w:tabs>
        <w:spacing w:line="360" w:lineRule="atLeast"/>
        <w:rPr>
          <w:bCs/>
          <w:iCs/>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CellMar>
          <w:left w:w="70" w:type="dxa"/>
          <w:right w:w="70" w:type="dxa"/>
        </w:tblCellMar>
        <w:tblLook w:val="0000" w:firstRow="0" w:lastRow="0" w:firstColumn="0" w:lastColumn="0" w:noHBand="0" w:noVBand="0"/>
      </w:tblPr>
      <w:tblGrid>
        <w:gridCol w:w="7560"/>
      </w:tblGrid>
      <w:tr w:rsidR="003E3B70" w14:paraId="29CED083" w14:textId="77777777" w:rsidTr="00012771">
        <w:trPr>
          <w:jc w:val="center"/>
        </w:trPr>
        <w:tc>
          <w:tcPr>
            <w:tcW w:w="7560" w:type="dxa"/>
            <w:shd w:val="clear" w:color="auto" w:fill="FFFF00"/>
          </w:tcPr>
          <w:p w14:paraId="2E3A2B80" w14:textId="77777777" w:rsidR="00944B11" w:rsidRDefault="00944B11" w:rsidP="00012771">
            <w:pPr>
              <w:pStyle w:val="Kopfzeile"/>
              <w:tabs>
                <w:tab w:val="clear" w:pos="4536"/>
                <w:tab w:val="clear" w:pos="9072"/>
              </w:tabs>
              <w:spacing w:line="360" w:lineRule="atLeast"/>
              <w:rPr>
                <w:b/>
                <w:iCs/>
                <w:sz w:val="28"/>
              </w:rPr>
            </w:pPr>
          </w:p>
          <w:p w14:paraId="08A38B05" w14:textId="77777777" w:rsidR="00944B11" w:rsidRDefault="003C087E" w:rsidP="00012771">
            <w:pPr>
              <w:pStyle w:val="Kopfzeile"/>
              <w:tabs>
                <w:tab w:val="clear" w:pos="4536"/>
                <w:tab w:val="clear" w:pos="9072"/>
              </w:tabs>
              <w:spacing w:line="360" w:lineRule="atLeast"/>
              <w:rPr>
                <w:b/>
                <w:iCs/>
                <w:sz w:val="28"/>
              </w:rPr>
            </w:pPr>
            <w:r>
              <w:rPr>
                <w:b/>
                <w:iCs/>
                <w:sz w:val="28"/>
              </w:rPr>
              <w:t>a) Bremsweg in Abhängigkeit von der Geschwindigkeit</w:t>
            </w:r>
          </w:p>
          <w:p w14:paraId="0518F72B" w14:textId="77777777" w:rsidR="00944B11" w:rsidRDefault="00944B11" w:rsidP="00012771">
            <w:pPr>
              <w:pStyle w:val="Kopfzeile"/>
              <w:tabs>
                <w:tab w:val="clear" w:pos="4536"/>
                <w:tab w:val="clear" w:pos="9072"/>
              </w:tabs>
              <w:spacing w:line="360" w:lineRule="atLeast"/>
              <w:rPr>
                <w:b/>
                <w:iCs/>
                <w:sz w:val="28"/>
              </w:rPr>
            </w:pPr>
          </w:p>
        </w:tc>
      </w:tr>
      <w:tr w:rsidR="003E3B70" w14:paraId="0357354E" w14:textId="77777777" w:rsidTr="00012771">
        <w:trPr>
          <w:jc w:val="center"/>
        </w:trPr>
        <w:tc>
          <w:tcPr>
            <w:tcW w:w="7560" w:type="dxa"/>
            <w:shd w:val="clear" w:color="auto" w:fill="FFFF00"/>
          </w:tcPr>
          <w:p w14:paraId="7E220BA6" w14:textId="77777777" w:rsidR="00944B11" w:rsidRDefault="00944B11" w:rsidP="00012771">
            <w:pPr>
              <w:pStyle w:val="Kopfzeile"/>
              <w:tabs>
                <w:tab w:val="clear" w:pos="4536"/>
                <w:tab w:val="clear" w:pos="9072"/>
              </w:tabs>
              <w:spacing w:line="360" w:lineRule="atLeast"/>
              <w:rPr>
                <w:b/>
                <w:iCs/>
                <w:sz w:val="28"/>
              </w:rPr>
            </w:pPr>
          </w:p>
          <w:p w14:paraId="7B25EC3E" w14:textId="77777777" w:rsidR="00944B11" w:rsidRDefault="003C087E" w:rsidP="00EC5620">
            <w:pPr>
              <w:pStyle w:val="Kopfzeile"/>
              <w:tabs>
                <w:tab w:val="clear" w:pos="4536"/>
                <w:tab w:val="clear" w:pos="9072"/>
              </w:tabs>
              <w:spacing w:line="360" w:lineRule="atLeast"/>
              <w:rPr>
                <w:b/>
                <w:iCs/>
                <w:sz w:val="28"/>
              </w:rPr>
            </w:pPr>
            <w:r>
              <w:rPr>
                <w:b/>
                <w:iCs/>
                <w:sz w:val="28"/>
              </w:rPr>
              <w:t xml:space="preserve">b) </w:t>
            </w:r>
            <w:bookmarkStart w:id="4" w:name="_Hlk148090482"/>
            <w:r>
              <w:rPr>
                <w:b/>
                <w:iCs/>
                <w:sz w:val="28"/>
              </w:rPr>
              <w:t>Stromtarif mit Grundpreis und Abrechnung pro Verbrauch</w:t>
            </w:r>
            <w:bookmarkEnd w:id="4"/>
          </w:p>
          <w:p w14:paraId="78E4F9FC" w14:textId="77777777" w:rsidR="00EC5620" w:rsidRDefault="00EC5620" w:rsidP="00EC5620">
            <w:pPr>
              <w:pStyle w:val="Kopfzeile"/>
              <w:tabs>
                <w:tab w:val="clear" w:pos="4536"/>
                <w:tab w:val="clear" w:pos="9072"/>
              </w:tabs>
              <w:spacing w:line="360" w:lineRule="atLeast"/>
              <w:rPr>
                <w:b/>
                <w:iCs/>
                <w:sz w:val="28"/>
              </w:rPr>
            </w:pPr>
          </w:p>
        </w:tc>
      </w:tr>
      <w:tr w:rsidR="003E3B70" w14:paraId="3CC480AD" w14:textId="77777777" w:rsidTr="00012771">
        <w:trPr>
          <w:jc w:val="center"/>
        </w:trPr>
        <w:tc>
          <w:tcPr>
            <w:tcW w:w="7560" w:type="dxa"/>
            <w:shd w:val="clear" w:color="auto" w:fill="FFFF00"/>
          </w:tcPr>
          <w:p w14:paraId="43A4B572" w14:textId="77777777" w:rsidR="00944B11" w:rsidRDefault="00944B11" w:rsidP="00012771">
            <w:pPr>
              <w:pStyle w:val="Kopfzeile"/>
              <w:tabs>
                <w:tab w:val="clear" w:pos="4536"/>
                <w:tab w:val="clear" w:pos="9072"/>
              </w:tabs>
              <w:spacing w:line="360" w:lineRule="atLeast"/>
              <w:rPr>
                <w:b/>
                <w:iCs/>
                <w:sz w:val="28"/>
              </w:rPr>
            </w:pPr>
          </w:p>
          <w:p w14:paraId="20D1B487" w14:textId="77777777" w:rsidR="00944B11" w:rsidRDefault="003C087E" w:rsidP="00012771">
            <w:pPr>
              <w:pStyle w:val="Kopfzeile"/>
              <w:tabs>
                <w:tab w:val="clear" w:pos="4536"/>
                <w:tab w:val="clear" w:pos="9072"/>
              </w:tabs>
              <w:spacing w:line="360" w:lineRule="atLeast"/>
              <w:rPr>
                <w:b/>
                <w:iCs/>
                <w:sz w:val="28"/>
              </w:rPr>
            </w:pPr>
            <w:r>
              <w:rPr>
                <w:b/>
                <w:iCs/>
                <w:sz w:val="28"/>
              </w:rPr>
              <w:t>c) Kapitalwachstum bei Anlage mit Zinseszinsen</w:t>
            </w:r>
          </w:p>
          <w:p w14:paraId="280757EA" w14:textId="77777777" w:rsidR="00944B11" w:rsidRDefault="00944B11" w:rsidP="00012771">
            <w:pPr>
              <w:pStyle w:val="Kopfzeile"/>
              <w:tabs>
                <w:tab w:val="clear" w:pos="4536"/>
                <w:tab w:val="clear" w:pos="9072"/>
              </w:tabs>
              <w:spacing w:line="360" w:lineRule="atLeast"/>
              <w:rPr>
                <w:b/>
                <w:iCs/>
                <w:sz w:val="28"/>
              </w:rPr>
            </w:pPr>
          </w:p>
        </w:tc>
      </w:tr>
    </w:tbl>
    <w:p w14:paraId="5989506D" w14:textId="77777777" w:rsidR="00944B11" w:rsidRDefault="003C087E" w:rsidP="00944B11">
      <w:pPr>
        <w:rPr>
          <w:b/>
          <w:bCs/>
          <w:sz w:val="28"/>
          <w:szCs w:val="28"/>
        </w:rPr>
      </w:pPr>
      <w:r>
        <w:rPr>
          <w:sz w:val="24"/>
        </w:rPr>
        <w:br w:type="column"/>
      </w:r>
      <w:r w:rsidRPr="005B36A2">
        <w:rPr>
          <w:b/>
          <w:bCs/>
          <w:sz w:val="28"/>
          <w:szCs w:val="28"/>
        </w:rPr>
        <w:lastRenderedPageBreak/>
        <w:t xml:space="preserve">Material </w:t>
      </w:r>
      <w:r>
        <w:rPr>
          <w:b/>
          <w:bCs/>
          <w:sz w:val="28"/>
          <w:szCs w:val="28"/>
        </w:rPr>
        <w:t>2</w:t>
      </w:r>
      <w:r w:rsidRPr="005B36A2">
        <w:rPr>
          <w:b/>
          <w:bCs/>
          <w:sz w:val="28"/>
          <w:szCs w:val="28"/>
        </w:rPr>
        <w:t>:  Funktionsg</w:t>
      </w:r>
      <w:r>
        <w:rPr>
          <w:b/>
          <w:bCs/>
          <w:sz w:val="28"/>
          <w:szCs w:val="28"/>
        </w:rPr>
        <w:t>leichung</w:t>
      </w:r>
      <w:r w:rsidRPr="005B36A2">
        <w:rPr>
          <w:b/>
          <w:bCs/>
          <w:sz w:val="28"/>
          <w:szCs w:val="28"/>
        </w:rPr>
        <w:t>en und Wachstums</w:t>
      </w:r>
      <w:r>
        <w:rPr>
          <w:b/>
          <w:bCs/>
          <w:sz w:val="28"/>
          <w:szCs w:val="28"/>
        </w:rPr>
        <w:t>modelle</w:t>
      </w:r>
    </w:p>
    <w:p w14:paraId="03DF4ECD" w14:textId="77777777" w:rsidR="00AF67AF" w:rsidRPr="00AF67AF" w:rsidRDefault="003C087E" w:rsidP="00944B11">
      <w:pPr>
        <w:pStyle w:val="Kopfzeile"/>
        <w:tabs>
          <w:tab w:val="clear" w:pos="4536"/>
          <w:tab w:val="clear" w:pos="9072"/>
        </w:tabs>
        <w:spacing w:line="360" w:lineRule="atLeast"/>
        <w:rPr>
          <w:b/>
          <w:iCs/>
          <w:color w:val="008FFA"/>
        </w:rPr>
      </w:pPr>
      <w:r w:rsidRPr="00970A39">
        <w:rPr>
          <w:b/>
          <w:iCs/>
          <w:color w:val="008FFA"/>
          <w:sz w:val="22"/>
        </w:rPr>
        <w:t>Wachstumsmodelle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4FEB35"/>
        <w:tblCellMar>
          <w:left w:w="70" w:type="dxa"/>
          <w:right w:w="70" w:type="dxa"/>
        </w:tblCellMar>
        <w:tblLook w:val="0000" w:firstRow="0" w:lastRow="0" w:firstColumn="0" w:lastColumn="0" w:noHBand="0" w:noVBand="0"/>
      </w:tblPr>
      <w:tblGrid>
        <w:gridCol w:w="4517"/>
        <w:gridCol w:w="4517"/>
      </w:tblGrid>
      <w:tr w:rsidR="003E3B70" w14:paraId="551AA704" w14:textId="77777777" w:rsidTr="00012771">
        <w:trPr>
          <w:jc w:val="center"/>
        </w:trPr>
        <w:tc>
          <w:tcPr>
            <w:tcW w:w="4521" w:type="dxa"/>
            <w:shd w:val="clear" w:color="auto" w:fill="4FEB35"/>
          </w:tcPr>
          <w:p w14:paraId="28DEC2D9" w14:textId="77777777" w:rsidR="00944B11" w:rsidRDefault="00944B11" w:rsidP="00012771">
            <w:pPr>
              <w:pStyle w:val="Kopfzeile"/>
              <w:tabs>
                <w:tab w:val="clear" w:pos="4536"/>
                <w:tab w:val="clear" w:pos="9072"/>
              </w:tabs>
              <w:spacing w:line="360" w:lineRule="atLeast"/>
              <w:jc w:val="center"/>
              <w:rPr>
                <w:b/>
                <w:iCs/>
                <w:sz w:val="28"/>
              </w:rPr>
            </w:pPr>
          </w:p>
          <w:p w14:paraId="04E5D767" w14:textId="77777777" w:rsidR="00944B11" w:rsidRDefault="003C087E" w:rsidP="00012771">
            <w:pPr>
              <w:pStyle w:val="Kopfzeile"/>
              <w:tabs>
                <w:tab w:val="clear" w:pos="4536"/>
                <w:tab w:val="clear" w:pos="9072"/>
              </w:tabs>
              <w:spacing w:line="360" w:lineRule="atLeast"/>
              <w:jc w:val="center"/>
              <w:rPr>
                <w:b/>
                <w:iCs/>
                <w:sz w:val="28"/>
              </w:rPr>
            </w:pPr>
            <w:r>
              <w:rPr>
                <w:b/>
                <w:iCs/>
                <w:sz w:val="28"/>
              </w:rPr>
              <w:t>1. exponentielle Zunahme</w:t>
            </w:r>
          </w:p>
          <w:p w14:paraId="0085325C" w14:textId="77777777" w:rsidR="00944B11" w:rsidRDefault="00944B11" w:rsidP="00012771">
            <w:pPr>
              <w:pStyle w:val="Kopfzeile"/>
              <w:tabs>
                <w:tab w:val="clear" w:pos="4536"/>
                <w:tab w:val="clear" w:pos="9072"/>
              </w:tabs>
              <w:spacing w:line="360" w:lineRule="atLeast"/>
              <w:jc w:val="center"/>
              <w:rPr>
                <w:b/>
                <w:iCs/>
                <w:sz w:val="28"/>
              </w:rPr>
            </w:pPr>
          </w:p>
        </w:tc>
        <w:tc>
          <w:tcPr>
            <w:tcW w:w="4521" w:type="dxa"/>
            <w:shd w:val="clear" w:color="auto" w:fill="4FEB35"/>
          </w:tcPr>
          <w:p w14:paraId="10E99FC8" w14:textId="77777777" w:rsidR="00944B11" w:rsidRDefault="00944B11" w:rsidP="00012771">
            <w:pPr>
              <w:pStyle w:val="Kopfzeile"/>
              <w:tabs>
                <w:tab w:val="clear" w:pos="4536"/>
                <w:tab w:val="clear" w:pos="9072"/>
              </w:tabs>
              <w:spacing w:line="360" w:lineRule="atLeast"/>
              <w:jc w:val="center"/>
              <w:rPr>
                <w:b/>
                <w:iCs/>
                <w:sz w:val="28"/>
              </w:rPr>
            </w:pPr>
          </w:p>
          <w:p w14:paraId="6DA38383" w14:textId="77777777" w:rsidR="00944B11" w:rsidRDefault="003C087E" w:rsidP="00012771">
            <w:pPr>
              <w:pStyle w:val="Kopfzeile"/>
              <w:tabs>
                <w:tab w:val="clear" w:pos="4536"/>
                <w:tab w:val="clear" w:pos="9072"/>
              </w:tabs>
              <w:spacing w:line="360" w:lineRule="atLeast"/>
              <w:jc w:val="center"/>
              <w:rPr>
                <w:b/>
                <w:iCs/>
                <w:sz w:val="28"/>
              </w:rPr>
            </w:pPr>
            <w:r>
              <w:rPr>
                <w:b/>
                <w:iCs/>
                <w:sz w:val="28"/>
              </w:rPr>
              <w:t>2. quadratisches Wachstum</w:t>
            </w:r>
          </w:p>
          <w:p w14:paraId="34F92559" w14:textId="77777777" w:rsidR="00944B11" w:rsidRDefault="00944B11" w:rsidP="00012771">
            <w:pPr>
              <w:pStyle w:val="Kopfzeile"/>
              <w:tabs>
                <w:tab w:val="clear" w:pos="4536"/>
                <w:tab w:val="clear" w:pos="9072"/>
              </w:tabs>
              <w:spacing w:line="360" w:lineRule="atLeast"/>
              <w:jc w:val="center"/>
              <w:rPr>
                <w:b/>
                <w:iCs/>
                <w:sz w:val="28"/>
              </w:rPr>
            </w:pPr>
          </w:p>
        </w:tc>
      </w:tr>
      <w:tr w:rsidR="003E3B70" w14:paraId="6DDB61CA" w14:textId="77777777" w:rsidTr="00012771">
        <w:trPr>
          <w:jc w:val="center"/>
        </w:trPr>
        <w:tc>
          <w:tcPr>
            <w:tcW w:w="4521" w:type="dxa"/>
            <w:shd w:val="clear" w:color="auto" w:fill="4FEB35"/>
          </w:tcPr>
          <w:p w14:paraId="7A861C91" w14:textId="77777777" w:rsidR="00944B11" w:rsidRDefault="00944B11" w:rsidP="00012771">
            <w:pPr>
              <w:pStyle w:val="Kopfzeile"/>
              <w:tabs>
                <w:tab w:val="clear" w:pos="4536"/>
                <w:tab w:val="clear" w:pos="9072"/>
              </w:tabs>
              <w:spacing w:line="360" w:lineRule="atLeast"/>
              <w:jc w:val="center"/>
              <w:rPr>
                <w:b/>
                <w:iCs/>
                <w:sz w:val="28"/>
              </w:rPr>
            </w:pPr>
          </w:p>
          <w:p w14:paraId="0602D7E5" w14:textId="77777777" w:rsidR="00944B11" w:rsidRDefault="003C087E" w:rsidP="00012771">
            <w:pPr>
              <w:pStyle w:val="Kopfzeile"/>
              <w:tabs>
                <w:tab w:val="clear" w:pos="4536"/>
                <w:tab w:val="clear" w:pos="9072"/>
              </w:tabs>
              <w:spacing w:line="360" w:lineRule="atLeast"/>
              <w:jc w:val="center"/>
              <w:rPr>
                <w:b/>
                <w:iCs/>
                <w:sz w:val="28"/>
              </w:rPr>
            </w:pPr>
            <w:r>
              <w:rPr>
                <w:b/>
                <w:iCs/>
                <w:sz w:val="28"/>
              </w:rPr>
              <w:t>3. lineares Wachstum</w:t>
            </w:r>
          </w:p>
          <w:p w14:paraId="3621315A" w14:textId="77777777" w:rsidR="00944B11" w:rsidRDefault="00944B11" w:rsidP="00012771">
            <w:pPr>
              <w:pStyle w:val="Kopfzeile"/>
              <w:tabs>
                <w:tab w:val="clear" w:pos="4536"/>
                <w:tab w:val="clear" w:pos="9072"/>
              </w:tabs>
              <w:spacing w:line="360" w:lineRule="atLeast"/>
              <w:jc w:val="center"/>
              <w:rPr>
                <w:b/>
                <w:iCs/>
                <w:sz w:val="28"/>
              </w:rPr>
            </w:pPr>
          </w:p>
        </w:tc>
        <w:tc>
          <w:tcPr>
            <w:tcW w:w="4521" w:type="dxa"/>
            <w:shd w:val="clear" w:color="auto" w:fill="4FEB35"/>
          </w:tcPr>
          <w:p w14:paraId="326F1646" w14:textId="77777777" w:rsidR="00944B11" w:rsidRDefault="00944B11" w:rsidP="00012771">
            <w:pPr>
              <w:pStyle w:val="Kopfzeile"/>
              <w:tabs>
                <w:tab w:val="clear" w:pos="4536"/>
                <w:tab w:val="clear" w:pos="9072"/>
              </w:tabs>
              <w:spacing w:line="360" w:lineRule="atLeast"/>
              <w:jc w:val="center"/>
              <w:rPr>
                <w:b/>
                <w:iCs/>
                <w:sz w:val="28"/>
              </w:rPr>
            </w:pPr>
          </w:p>
          <w:p w14:paraId="6AB64754" w14:textId="77777777" w:rsidR="00944B11" w:rsidRDefault="003C087E" w:rsidP="00B86758">
            <w:pPr>
              <w:pStyle w:val="Kopfzeile"/>
              <w:tabs>
                <w:tab w:val="clear" w:pos="4536"/>
                <w:tab w:val="clear" w:pos="9072"/>
              </w:tabs>
              <w:spacing w:line="360" w:lineRule="atLeast"/>
              <w:jc w:val="center"/>
              <w:rPr>
                <w:b/>
                <w:iCs/>
                <w:sz w:val="28"/>
              </w:rPr>
            </w:pPr>
            <w:r>
              <w:rPr>
                <w:b/>
                <w:iCs/>
                <w:sz w:val="28"/>
              </w:rPr>
              <w:t xml:space="preserve">4. exponentielle </w:t>
            </w:r>
            <w:r w:rsidR="00B86758">
              <w:rPr>
                <w:b/>
                <w:iCs/>
                <w:sz w:val="28"/>
              </w:rPr>
              <w:t>Abnahme</w:t>
            </w:r>
          </w:p>
        </w:tc>
      </w:tr>
    </w:tbl>
    <w:p w14:paraId="14438164" w14:textId="77777777" w:rsidR="00944B11" w:rsidRDefault="00944B11" w:rsidP="00944B11">
      <w:pPr>
        <w:pStyle w:val="Kopfzeile"/>
        <w:tabs>
          <w:tab w:val="clear" w:pos="4536"/>
          <w:tab w:val="clear" w:pos="9072"/>
        </w:tabs>
        <w:spacing w:line="360" w:lineRule="atLeast"/>
        <w:rPr>
          <w:bCs/>
          <w:iCs/>
        </w:rPr>
      </w:pPr>
    </w:p>
    <w:p w14:paraId="7CC7884E" w14:textId="77777777" w:rsidR="00EB0A98" w:rsidRDefault="003C087E" w:rsidP="00EB0A98">
      <w:pPr>
        <w:pStyle w:val="Kopfzeile"/>
        <w:tabs>
          <w:tab w:val="clear" w:pos="4536"/>
          <w:tab w:val="clear" w:pos="9072"/>
        </w:tabs>
        <w:spacing w:line="360" w:lineRule="atLeast"/>
        <w:rPr>
          <w:b/>
          <w:iCs/>
          <w:color w:val="0000FF"/>
          <w:sz w:val="24"/>
        </w:rPr>
      </w:pPr>
      <w:r w:rsidRPr="00A04A44">
        <w:rPr>
          <w:b/>
          <w:iCs/>
          <w:color w:val="0000FF"/>
          <w:sz w:val="24"/>
        </w:rPr>
        <w:t xml:space="preserve">Aufgabe </w:t>
      </w:r>
      <w:r>
        <w:rPr>
          <w:b/>
          <w:iCs/>
          <w:color w:val="0000FF"/>
          <w:sz w:val="24"/>
        </w:rPr>
        <w:t>1</w:t>
      </w:r>
      <w:r w:rsidRPr="00A04A44">
        <w:rPr>
          <w:b/>
          <w:iCs/>
          <w:color w:val="0000FF"/>
          <w:sz w:val="24"/>
        </w:rPr>
        <w:t xml:space="preserve">: Ordnen Sie den </w:t>
      </w:r>
      <w:r>
        <w:rPr>
          <w:b/>
          <w:iCs/>
          <w:color w:val="0000FF"/>
          <w:sz w:val="24"/>
        </w:rPr>
        <w:t xml:space="preserve">vier </w:t>
      </w:r>
      <w:r w:rsidR="00281890" w:rsidRPr="00A04A44">
        <w:rPr>
          <w:b/>
          <w:iCs/>
          <w:color w:val="0000FF"/>
          <w:sz w:val="24"/>
        </w:rPr>
        <w:t>Wertetabelle</w:t>
      </w:r>
      <w:r w:rsidR="00281890">
        <w:rPr>
          <w:b/>
          <w:iCs/>
          <w:color w:val="0000FF"/>
          <w:sz w:val="24"/>
        </w:rPr>
        <w:t>n</w:t>
      </w:r>
      <w:r w:rsidR="00281890" w:rsidRPr="00A04A44">
        <w:rPr>
          <w:b/>
          <w:iCs/>
          <w:color w:val="0000FF"/>
          <w:sz w:val="24"/>
        </w:rPr>
        <w:t xml:space="preserve"> </w:t>
      </w:r>
      <w:r w:rsidRPr="00A04A44">
        <w:rPr>
          <w:b/>
          <w:iCs/>
          <w:color w:val="0000FF"/>
          <w:sz w:val="24"/>
        </w:rPr>
        <w:t xml:space="preserve">begründet </w:t>
      </w:r>
      <w:r w:rsidR="00281890">
        <w:rPr>
          <w:b/>
          <w:iCs/>
          <w:color w:val="0000FF"/>
          <w:sz w:val="24"/>
        </w:rPr>
        <w:t>das</w:t>
      </w:r>
      <w:r w:rsidRPr="00A04A44">
        <w:rPr>
          <w:b/>
          <w:iCs/>
          <w:color w:val="0000FF"/>
          <w:sz w:val="24"/>
        </w:rPr>
        <w:t xml:space="preserve"> entsprechende </w:t>
      </w:r>
      <w:r w:rsidR="00281890">
        <w:rPr>
          <w:b/>
          <w:iCs/>
          <w:color w:val="0000FF"/>
          <w:sz w:val="24"/>
        </w:rPr>
        <w:t xml:space="preserve">Wachstumsmodell </w:t>
      </w:r>
      <w:r w:rsidRPr="00A04A44">
        <w:rPr>
          <w:b/>
          <w:iCs/>
          <w:color w:val="0000FF"/>
          <w:sz w:val="24"/>
        </w:rPr>
        <w:t>zu.</w:t>
      </w:r>
    </w:p>
    <w:p w14:paraId="0DC51445" w14:textId="77777777" w:rsidR="00EB0A98" w:rsidRDefault="003C087E" w:rsidP="00EB0A98">
      <w:pPr>
        <w:pStyle w:val="Kopfzeile"/>
        <w:tabs>
          <w:tab w:val="clear" w:pos="4536"/>
          <w:tab w:val="clear" w:pos="9072"/>
        </w:tabs>
        <w:spacing w:line="360" w:lineRule="atLeast"/>
        <w:rPr>
          <w:bCs/>
          <w:iCs/>
          <w:color w:val="0000FF"/>
          <w:sz w:val="22"/>
          <w:szCs w:val="22"/>
        </w:rPr>
      </w:pPr>
      <w:r w:rsidRPr="00A334A6">
        <w:rPr>
          <w:b/>
          <w:iCs/>
          <w:color w:val="0000FF"/>
          <w:sz w:val="22"/>
          <w:szCs w:val="22"/>
        </w:rPr>
        <w:t>Wertetabelle</w:t>
      </w:r>
      <w:r>
        <w:rPr>
          <w:b/>
          <w:iCs/>
          <w:color w:val="0000FF"/>
          <w:sz w:val="22"/>
          <w:szCs w:val="22"/>
        </w:rPr>
        <w:t>n</w:t>
      </w:r>
      <w:r w:rsidRPr="00A334A6">
        <w:rPr>
          <w:b/>
          <w:iCs/>
          <w:color w:val="0000FF"/>
          <w:sz w:val="22"/>
          <w:szCs w:val="22"/>
        </w:rPr>
        <w:t xml:space="preserve"> </w:t>
      </w:r>
      <w:r w:rsidRPr="00A334A6">
        <w:rPr>
          <w:bCs/>
          <w:iCs/>
          <w:color w:val="0000FF"/>
          <w:sz w:val="22"/>
          <w:szCs w:val="22"/>
        </w:rPr>
        <w:t>(</w:t>
      </w:r>
      <w:r>
        <w:rPr>
          <w:bCs/>
          <w:iCs/>
          <w:color w:val="0000FF"/>
          <w:sz w:val="22"/>
          <w:szCs w:val="22"/>
        </w:rPr>
        <w:t>gegebenenfalls</w:t>
      </w:r>
      <w:r w:rsidRPr="00A334A6">
        <w:rPr>
          <w:bCs/>
          <w:iCs/>
          <w:color w:val="0000FF"/>
          <w:sz w:val="22"/>
          <w:szCs w:val="22"/>
        </w:rPr>
        <w:t xml:space="preserve"> auf drei Nachkommastellen gerundet)</w:t>
      </w:r>
    </w:p>
    <w:p w14:paraId="5CA75F53" w14:textId="77777777" w:rsidR="001F476A" w:rsidRDefault="001F476A" w:rsidP="00970A39">
      <w:pPr>
        <w:pStyle w:val="Kopfzeile"/>
        <w:tabs>
          <w:tab w:val="clear" w:pos="4536"/>
          <w:tab w:val="clear" w:pos="9072"/>
        </w:tabs>
        <w:spacing w:after="240" w:line="360" w:lineRule="atLeast"/>
        <w:rPr>
          <w:bCs/>
          <w:iCs/>
          <w:color w:val="0000FF"/>
          <w:sz w:val="22"/>
          <w:szCs w:val="22"/>
        </w:rPr>
      </w:pPr>
    </w:p>
    <w:tbl>
      <w:tblPr>
        <w:tblStyle w:val="Tabellenraster"/>
        <w:tblW w:w="0" w:type="auto"/>
        <w:tblLook w:val="04A0" w:firstRow="1" w:lastRow="0" w:firstColumn="1" w:lastColumn="0" w:noHBand="0" w:noVBand="1"/>
      </w:tblPr>
      <w:tblGrid>
        <w:gridCol w:w="1293"/>
        <w:gridCol w:w="1293"/>
        <w:gridCol w:w="1293"/>
        <w:gridCol w:w="1293"/>
        <w:gridCol w:w="1294"/>
        <w:gridCol w:w="1294"/>
        <w:gridCol w:w="1294"/>
      </w:tblGrid>
      <w:tr w:rsidR="003E3B70" w14:paraId="572A1105" w14:textId="77777777" w:rsidTr="009150E5">
        <w:tc>
          <w:tcPr>
            <w:tcW w:w="1293" w:type="dxa"/>
            <w:vAlign w:val="center"/>
          </w:tcPr>
          <w:p w14:paraId="1C00DF34" w14:textId="77777777" w:rsidR="001F476A" w:rsidRPr="005E6C77" w:rsidRDefault="003C087E" w:rsidP="009150E5">
            <w:pPr>
              <w:pStyle w:val="Kopfzeile"/>
              <w:tabs>
                <w:tab w:val="clear" w:pos="4536"/>
                <w:tab w:val="clear" w:pos="9072"/>
              </w:tabs>
              <w:spacing w:line="360" w:lineRule="atLeast"/>
              <w:jc w:val="center"/>
              <w:rPr>
                <w:bCs/>
                <w:iCs/>
                <w:color w:val="0000FF"/>
                <w:sz w:val="22"/>
                <w:szCs w:val="22"/>
              </w:rPr>
            </w:pPr>
            <w:r w:rsidRPr="005E6C77">
              <w:rPr>
                <w:b/>
                <w:sz w:val="24"/>
              </w:rPr>
              <w:t>x</w:t>
            </w:r>
          </w:p>
        </w:tc>
        <w:tc>
          <w:tcPr>
            <w:tcW w:w="1293" w:type="dxa"/>
            <w:vAlign w:val="center"/>
          </w:tcPr>
          <w:p w14:paraId="687F7E84" w14:textId="77777777" w:rsidR="001F476A"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0</w:t>
            </w:r>
          </w:p>
        </w:tc>
        <w:tc>
          <w:tcPr>
            <w:tcW w:w="1293" w:type="dxa"/>
            <w:vAlign w:val="center"/>
          </w:tcPr>
          <w:p w14:paraId="7E2589BB" w14:textId="77777777" w:rsidR="001F476A"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2</w:t>
            </w:r>
          </w:p>
        </w:tc>
        <w:tc>
          <w:tcPr>
            <w:tcW w:w="1293" w:type="dxa"/>
            <w:vAlign w:val="center"/>
          </w:tcPr>
          <w:p w14:paraId="0121CDD6" w14:textId="77777777" w:rsidR="001F476A"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4</w:t>
            </w:r>
          </w:p>
        </w:tc>
        <w:tc>
          <w:tcPr>
            <w:tcW w:w="1294" w:type="dxa"/>
            <w:vAlign w:val="center"/>
          </w:tcPr>
          <w:p w14:paraId="08E24ACF" w14:textId="77777777" w:rsidR="001F476A"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6</w:t>
            </w:r>
          </w:p>
        </w:tc>
        <w:tc>
          <w:tcPr>
            <w:tcW w:w="1294" w:type="dxa"/>
            <w:vAlign w:val="center"/>
          </w:tcPr>
          <w:p w14:paraId="6C5CA64A" w14:textId="77777777" w:rsidR="001F476A"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8</w:t>
            </w:r>
          </w:p>
        </w:tc>
        <w:tc>
          <w:tcPr>
            <w:tcW w:w="1294" w:type="dxa"/>
            <w:vAlign w:val="center"/>
          </w:tcPr>
          <w:p w14:paraId="396447FA" w14:textId="77777777" w:rsidR="001F476A"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10</w:t>
            </w:r>
          </w:p>
        </w:tc>
      </w:tr>
      <w:tr w:rsidR="003E3B70" w14:paraId="58164A6B" w14:textId="77777777" w:rsidTr="009150E5">
        <w:tc>
          <w:tcPr>
            <w:tcW w:w="1293" w:type="dxa"/>
            <w:vAlign w:val="center"/>
          </w:tcPr>
          <w:p w14:paraId="03DBC66F" w14:textId="77777777" w:rsidR="009E65B8" w:rsidRPr="005E6C77" w:rsidRDefault="003C087E" w:rsidP="009150E5">
            <w:pPr>
              <w:pStyle w:val="Kopfzeile"/>
              <w:tabs>
                <w:tab w:val="clear" w:pos="4536"/>
                <w:tab w:val="clear" w:pos="9072"/>
              </w:tabs>
              <w:spacing w:line="360" w:lineRule="atLeast"/>
              <w:jc w:val="center"/>
              <w:rPr>
                <w:bCs/>
                <w:iCs/>
                <w:color w:val="0000FF"/>
                <w:sz w:val="22"/>
                <w:szCs w:val="22"/>
              </w:rPr>
            </w:pPr>
            <w:r w:rsidRPr="005E6C77">
              <w:rPr>
                <w:b/>
                <w:sz w:val="24"/>
              </w:rPr>
              <w:t>f(x)</w:t>
            </w:r>
          </w:p>
        </w:tc>
        <w:tc>
          <w:tcPr>
            <w:tcW w:w="1293" w:type="dxa"/>
            <w:vAlign w:val="center"/>
          </w:tcPr>
          <w:p w14:paraId="21584D18"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Pr>
                <w:bCs/>
                <w:iCs/>
                <w:sz w:val="24"/>
              </w:rPr>
              <w:t>0</w:t>
            </w:r>
          </w:p>
        </w:tc>
        <w:tc>
          <w:tcPr>
            <w:tcW w:w="1293" w:type="dxa"/>
            <w:vAlign w:val="center"/>
          </w:tcPr>
          <w:p w14:paraId="5392511B"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Pr>
                <w:bCs/>
                <w:iCs/>
                <w:sz w:val="24"/>
              </w:rPr>
              <w:t>2</w:t>
            </w:r>
          </w:p>
        </w:tc>
        <w:tc>
          <w:tcPr>
            <w:tcW w:w="1293" w:type="dxa"/>
            <w:vAlign w:val="center"/>
          </w:tcPr>
          <w:p w14:paraId="2F3E6C46"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Pr>
                <w:bCs/>
                <w:iCs/>
                <w:sz w:val="24"/>
              </w:rPr>
              <w:t>8</w:t>
            </w:r>
          </w:p>
        </w:tc>
        <w:tc>
          <w:tcPr>
            <w:tcW w:w="1294" w:type="dxa"/>
            <w:vAlign w:val="center"/>
          </w:tcPr>
          <w:p w14:paraId="08CC8FC0"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Pr>
                <w:bCs/>
                <w:iCs/>
                <w:sz w:val="24"/>
              </w:rPr>
              <w:t>18</w:t>
            </w:r>
          </w:p>
        </w:tc>
        <w:tc>
          <w:tcPr>
            <w:tcW w:w="1294" w:type="dxa"/>
            <w:vAlign w:val="center"/>
          </w:tcPr>
          <w:p w14:paraId="2AB375D1"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Cs/>
                <w:iCs/>
                <w:sz w:val="24"/>
              </w:rPr>
              <w:t>3</w:t>
            </w:r>
            <w:r w:rsidR="009150E5">
              <w:rPr>
                <w:bCs/>
                <w:iCs/>
                <w:sz w:val="24"/>
              </w:rPr>
              <w:t>2</w:t>
            </w:r>
          </w:p>
        </w:tc>
        <w:tc>
          <w:tcPr>
            <w:tcW w:w="1294" w:type="dxa"/>
            <w:vAlign w:val="center"/>
          </w:tcPr>
          <w:p w14:paraId="41BBAE30"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Cs/>
                <w:iCs/>
                <w:sz w:val="24"/>
              </w:rPr>
              <w:t>5</w:t>
            </w:r>
            <w:r w:rsidR="009150E5">
              <w:rPr>
                <w:bCs/>
                <w:iCs/>
                <w:sz w:val="24"/>
              </w:rPr>
              <w:t>0</w:t>
            </w:r>
          </w:p>
        </w:tc>
      </w:tr>
    </w:tbl>
    <w:p w14:paraId="6A31C2AF" w14:textId="77777777" w:rsidR="001F476A" w:rsidRDefault="001F476A" w:rsidP="00EB0A98">
      <w:pPr>
        <w:pStyle w:val="Kopfzeile"/>
        <w:tabs>
          <w:tab w:val="clear" w:pos="4536"/>
          <w:tab w:val="clear" w:pos="9072"/>
        </w:tabs>
        <w:spacing w:line="360" w:lineRule="atLeast"/>
        <w:rPr>
          <w:bCs/>
          <w:iCs/>
          <w:color w:val="0000FF"/>
          <w:sz w:val="22"/>
          <w:szCs w:val="22"/>
        </w:rPr>
      </w:pPr>
    </w:p>
    <w:p w14:paraId="1206AF49" w14:textId="77777777" w:rsidR="009E65B8" w:rsidRDefault="009E65B8" w:rsidP="00EB0A98">
      <w:pPr>
        <w:pStyle w:val="Kopfzeile"/>
        <w:tabs>
          <w:tab w:val="clear" w:pos="4536"/>
          <w:tab w:val="clear" w:pos="9072"/>
        </w:tabs>
        <w:spacing w:line="360" w:lineRule="atLeast"/>
        <w:rPr>
          <w:bCs/>
          <w:iCs/>
          <w:color w:val="0000FF"/>
          <w:sz w:val="22"/>
          <w:szCs w:val="22"/>
        </w:rPr>
      </w:pPr>
    </w:p>
    <w:tbl>
      <w:tblPr>
        <w:tblStyle w:val="Tabellenraster"/>
        <w:tblW w:w="0" w:type="auto"/>
        <w:tblLook w:val="04A0" w:firstRow="1" w:lastRow="0" w:firstColumn="1" w:lastColumn="0" w:noHBand="0" w:noVBand="1"/>
      </w:tblPr>
      <w:tblGrid>
        <w:gridCol w:w="1293"/>
        <w:gridCol w:w="1293"/>
        <w:gridCol w:w="1293"/>
        <w:gridCol w:w="1293"/>
        <w:gridCol w:w="1294"/>
        <w:gridCol w:w="1294"/>
        <w:gridCol w:w="1294"/>
      </w:tblGrid>
      <w:tr w:rsidR="003E3B70" w14:paraId="5112ACEC" w14:textId="77777777" w:rsidTr="009150E5">
        <w:tc>
          <w:tcPr>
            <w:tcW w:w="1293" w:type="dxa"/>
            <w:vAlign w:val="center"/>
          </w:tcPr>
          <w:p w14:paraId="257F32BA" w14:textId="77777777" w:rsidR="009E65B8" w:rsidRPr="005E6C77" w:rsidRDefault="003C087E" w:rsidP="009150E5">
            <w:pPr>
              <w:pStyle w:val="Kopfzeile"/>
              <w:tabs>
                <w:tab w:val="clear" w:pos="4536"/>
                <w:tab w:val="clear" w:pos="9072"/>
              </w:tabs>
              <w:spacing w:line="360" w:lineRule="atLeast"/>
              <w:jc w:val="center"/>
              <w:rPr>
                <w:bCs/>
                <w:iCs/>
                <w:color w:val="0000FF"/>
                <w:sz w:val="22"/>
                <w:szCs w:val="22"/>
              </w:rPr>
            </w:pPr>
            <w:r w:rsidRPr="005E6C77">
              <w:rPr>
                <w:b/>
                <w:sz w:val="24"/>
              </w:rPr>
              <w:t>x</w:t>
            </w:r>
          </w:p>
        </w:tc>
        <w:tc>
          <w:tcPr>
            <w:tcW w:w="1293" w:type="dxa"/>
            <w:vAlign w:val="center"/>
          </w:tcPr>
          <w:p w14:paraId="1BC9CDAF"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0</w:t>
            </w:r>
          </w:p>
        </w:tc>
        <w:tc>
          <w:tcPr>
            <w:tcW w:w="1293" w:type="dxa"/>
            <w:vAlign w:val="center"/>
          </w:tcPr>
          <w:p w14:paraId="27E46A53"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2</w:t>
            </w:r>
          </w:p>
        </w:tc>
        <w:tc>
          <w:tcPr>
            <w:tcW w:w="1293" w:type="dxa"/>
            <w:vAlign w:val="center"/>
          </w:tcPr>
          <w:p w14:paraId="00CFAB07"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4</w:t>
            </w:r>
          </w:p>
        </w:tc>
        <w:tc>
          <w:tcPr>
            <w:tcW w:w="1294" w:type="dxa"/>
            <w:vAlign w:val="center"/>
          </w:tcPr>
          <w:p w14:paraId="39E0D9D9"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6</w:t>
            </w:r>
          </w:p>
        </w:tc>
        <w:tc>
          <w:tcPr>
            <w:tcW w:w="1294" w:type="dxa"/>
            <w:vAlign w:val="center"/>
          </w:tcPr>
          <w:p w14:paraId="02123D6B"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8</w:t>
            </w:r>
          </w:p>
        </w:tc>
        <w:tc>
          <w:tcPr>
            <w:tcW w:w="1294" w:type="dxa"/>
            <w:vAlign w:val="center"/>
          </w:tcPr>
          <w:p w14:paraId="10CAD9D0"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10</w:t>
            </w:r>
          </w:p>
        </w:tc>
      </w:tr>
      <w:tr w:rsidR="003E3B70" w14:paraId="7983874F" w14:textId="77777777" w:rsidTr="009150E5">
        <w:tc>
          <w:tcPr>
            <w:tcW w:w="1293" w:type="dxa"/>
            <w:vAlign w:val="center"/>
          </w:tcPr>
          <w:p w14:paraId="5480B898" w14:textId="77777777" w:rsidR="009E65B8" w:rsidRPr="005E6C77" w:rsidRDefault="003C087E" w:rsidP="009150E5">
            <w:pPr>
              <w:pStyle w:val="Kopfzeile"/>
              <w:tabs>
                <w:tab w:val="clear" w:pos="4536"/>
                <w:tab w:val="clear" w:pos="9072"/>
              </w:tabs>
              <w:spacing w:line="360" w:lineRule="atLeast"/>
              <w:jc w:val="center"/>
              <w:rPr>
                <w:b/>
                <w:iCs/>
                <w:color w:val="0000FF"/>
                <w:sz w:val="22"/>
                <w:szCs w:val="22"/>
              </w:rPr>
            </w:pPr>
            <w:r w:rsidRPr="005E6C77">
              <w:rPr>
                <w:b/>
                <w:sz w:val="24"/>
              </w:rPr>
              <w:t>g(x)</w:t>
            </w:r>
          </w:p>
        </w:tc>
        <w:tc>
          <w:tcPr>
            <w:tcW w:w="1293" w:type="dxa"/>
            <w:vAlign w:val="center"/>
          </w:tcPr>
          <w:p w14:paraId="69367768" w14:textId="77777777" w:rsidR="009E65B8" w:rsidRDefault="003C087E" w:rsidP="009150E5">
            <w:pPr>
              <w:pStyle w:val="Kopfzeile"/>
              <w:tabs>
                <w:tab w:val="clear" w:pos="4536"/>
                <w:tab w:val="clear" w:pos="9072"/>
              </w:tabs>
              <w:spacing w:line="360" w:lineRule="atLeast"/>
              <w:jc w:val="center"/>
              <w:rPr>
                <w:b/>
                <w:iCs/>
                <w:color w:val="0000FF"/>
                <w:sz w:val="22"/>
                <w:szCs w:val="22"/>
              </w:rPr>
            </w:pPr>
            <w:r w:rsidRPr="003270E2">
              <w:rPr>
                <w:bCs/>
                <w:iCs/>
                <w:sz w:val="24"/>
              </w:rPr>
              <w:t>3</w:t>
            </w:r>
          </w:p>
        </w:tc>
        <w:tc>
          <w:tcPr>
            <w:tcW w:w="1293" w:type="dxa"/>
            <w:vAlign w:val="center"/>
          </w:tcPr>
          <w:p w14:paraId="698FC8F7"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7</w:t>
            </w:r>
          </w:p>
        </w:tc>
        <w:tc>
          <w:tcPr>
            <w:tcW w:w="1293" w:type="dxa"/>
            <w:vAlign w:val="center"/>
          </w:tcPr>
          <w:p w14:paraId="4C1D930E"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11</w:t>
            </w:r>
          </w:p>
        </w:tc>
        <w:tc>
          <w:tcPr>
            <w:tcW w:w="1294" w:type="dxa"/>
            <w:vAlign w:val="center"/>
          </w:tcPr>
          <w:p w14:paraId="259F6C6F"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15</w:t>
            </w:r>
          </w:p>
        </w:tc>
        <w:tc>
          <w:tcPr>
            <w:tcW w:w="1294" w:type="dxa"/>
            <w:vAlign w:val="center"/>
          </w:tcPr>
          <w:p w14:paraId="700FAAD3"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19</w:t>
            </w:r>
          </w:p>
        </w:tc>
        <w:tc>
          <w:tcPr>
            <w:tcW w:w="1294" w:type="dxa"/>
            <w:vAlign w:val="center"/>
          </w:tcPr>
          <w:p w14:paraId="24194BF4"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2</w:t>
            </w:r>
            <w:r w:rsidRPr="003270E2">
              <w:rPr>
                <w:bCs/>
                <w:iCs/>
                <w:sz w:val="24"/>
              </w:rPr>
              <w:t>3</w:t>
            </w:r>
          </w:p>
        </w:tc>
      </w:tr>
    </w:tbl>
    <w:p w14:paraId="45EAE054" w14:textId="77777777" w:rsidR="009E65B8" w:rsidRDefault="009E65B8" w:rsidP="009E65B8">
      <w:pPr>
        <w:pStyle w:val="Kopfzeile"/>
        <w:tabs>
          <w:tab w:val="clear" w:pos="4536"/>
          <w:tab w:val="clear" w:pos="9072"/>
        </w:tabs>
        <w:spacing w:line="360" w:lineRule="atLeast"/>
        <w:rPr>
          <w:bCs/>
          <w:iCs/>
          <w:color w:val="0000FF"/>
          <w:sz w:val="22"/>
          <w:szCs w:val="22"/>
        </w:rPr>
      </w:pPr>
    </w:p>
    <w:p w14:paraId="5EACCF74" w14:textId="77777777" w:rsidR="009E65B8" w:rsidRDefault="009E65B8" w:rsidP="009E65B8">
      <w:pPr>
        <w:pStyle w:val="Kopfzeile"/>
        <w:tabs>
          <w:tab w:val="clear" w:pos="4536"/>
          <w:tab w:val="clear" w:pos="9072"/>
        </w:tabs>
        <w:spacing w:line="360" w:lineRule="atLeast"/>
        <w:rPr>
          <w:bCs/>
          <w:iCs/>
          <w:color w:val="0000FF"/>
          <w:sz w:val="22"/>
          <w:szCs w:val="22"/>
        </w:rPr>
      </w:pPr>
    </w:p>
    <w:tbl>
      <w:tblPr>
        <w:tblStyle w:val="Tabellenraster"/>
        <w:tblW w:w="0" w:type="auto"/>
        <w:tblLook w:val="04A0" w:firstRow="1" w:lastRow="0" w:firstColumn="1" w:lastColumn="0" w:noHBand="0" w:noVBand="1"/>
      </w:tblPr>
      <w:tblGrid>
        <w:gridCol w:w="1293"/>
        <w:gridCol w:w="1293"/>
        <w:gridCol w:w="1293"/>
        <w:gridCol w:w="1293"/>
        <w:gridCol w:w="1294"/>
        <w:gridCol w:w="1294"/>
        <w:gridCol w:w="1294"/>
      </w:tblGrid>
      <w:tr w:rsidR="003E3B70" w14:paraId="18CED015" w14:textId="77777777" w:rsidTr="009150E5">
        <w:tc>
          <w:tcPr>
            <w:tcW w:w="1293" w:type="dxa"/>
            <w:vAlign w:val="center"/>
          </w:tcPr>
          <w:p w14:paraId="269F8649" w14:textId="77777777" w:rsidR="009E65B8" w:rsidRPr="005E6C77" w:rsidRDefault="003C087E" w:rsidP="009150E5">
            <w:pPr>
              <w:pStyle w:val="Kopfzeile"/>
              <w:tabs>
                <w:tab w:val="clear" w:pos="4536"/>
                <w:tab w:val="clear" w:pos="9072"/>
              </w:tabs>
              <w:spacing w:line="360" w:lineRule="atLeast"/>
              <w:jc w:val="center"/>
              <w:rPr>
                <w:bCs/>
                <w:iCs/>
                <w:color w:val="0000FF"/>
                <w:sz w:val="22"/>
                <w:szCs w:val="22"/>
              </w:rPr>
            </w:pPr>
            <w:r w:rsidRPr="005E6C77">
              <w:rPr>
                <w:b/>
                <w:sz w:val="24"/>
              </w:rPr>
              <w:t>x</w:t>
            </w:r>
          </w:p>
        </w:tc>
        <w:tc>
          <w:tcPr>
            <w:tcW w:w="1293" w:type="dxa"/>
            <w:vAlign w:val="center"/>
          </w:tcPr>
          <w:p w14:paraId="50EF5CA2"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0</w:t>
            </w:r>
          </w:p>
        </w:tc>
        <w:tc>
          <w:tcPr>
            <w:tcW w:w="1293" w:type="dxa"/>
            <w:vAlign w:val="center"/>
          </w:tcPr>
          <w:p w14:paraId="09C1A2F3"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2</w:t>
            </w:r>
          </w:p>
        </w:tc>
        <w:tc>
          <w:tcPr>
            <w:tcW w:w="1293" w:type="dxa"/>
            <w:vAlign w:val="center"/>
          </w:tcPr>
          <w:p w14:paraId="6494ED90"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4</w:t>
            </w:r>
          </w:p>
        </w:tc>
        <w:tc>
          <w:tcPr>
            <w:tcW w:w="1294" w:type="dxa"/>
            <w:vAlign w:val="center"/>
          </w:tcPr>
          <w:p w14:paraId="406A8A60"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6</w:t>
            </w:r>
          </w:p>
        </w:tc>
        <w:tc>
          <w:tcPr>
            <w:tcW w:w="1294" w:type="dxa"/>
            <w:vAlign w:val="center"/>
          </w:tcPr>
          <w:p w14:paraId="524B4F47"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8</w:t>
            </w:r>
          </w:p>
        </w:tc>
        <w:tc>
          <w:tcPr>
            <w:tcW w:w="1294" w:type="dxa"/>
            <w:vAlign w:val="center"/>
          </w:tcPr>
          <w:p w14:paraId="2E2D3ECB"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10</w:t>
            </w:r>
          </w:p>
        </w:tc>
      </w:tr>
      <w:tr w:rsidR="003E3B70" w14:paraId="1C5DF3BA" w14:textId="77777777" w:rsidTr="009150E5">
        <w:tc>
          <w:tcPr>
            <w:tcW w:w="1293" w:type="dxa"/>
            <w:vAlign w:val="center"/>
          </w:tcPr>
          <w:p w14:paraId="51118367" w14:textId="77777777" w:rsidR="009E65B8" w:rsidRPr="005E6C77" w:rsidRDefault="003C087E" w:rsidP="009150E5">
            <w:pPr>
              <w:pStyle w:val="Kopfzeile"/>
              <w:tabs>
                <w:tab w:val="clear" w:pos="4536"/>
                <w:tab w:val="clear" w:pos="9072"/>
              </w:tabs>
              <w:spacing w:line="360" w:lineRule="atLeast"/>
              <w:jc w:val="center"/>
              <w:rPr>
                <w:b/>
                <w:iCs/>
                <w:color w:val="0000FF"/>
                <w:sz w:val="22"/>
                <w:szCs w:val="22"/>
              </w:rPr>
            </w:pPr>
            <w:r w:rsidRPr="005E6C77">
              <w:rPr>
                <w:b/>
                <w:sz w:val="24"/>
              </w:rPr>
              <w:t>h(x)</w:t>
            </w:r>
          </w:p>
        </w:tc>
        <w:tc>
          <w:tcPr>
            <w:tcW w:w="1293" w:type="dxa"/>
            <w:vAlign w:val="center"/>
          </w:tcPr>
          <w:p w14:paraId="27EAF517" w14:textId="77777777" w:rsidR="009E65B8" w:rsidRDefault="003C087E" w:rsidP="009150E5">
            <w:pPr>
              <w:pStyle w:val="Kopfzeile"/>
              <w:tabs>
                <w:tab w:val="clear" w:pos="4536"/>
                <w:tab w:val="clear" w:pos="9072"/>
              </w:tabs>
              <w:spacing w:line="360" w:lineRule="atLeast"/>
              <w:jc w:val="center"/>
              <w:rPr>
                <w:b/>
                <w:iCs/>
                <w:color w:val="0000FF"/>
                <w:sz w:val="22"/>
                <w:szCs w:val="22"/>
              </w:rPr>
            </w:pPr>
            <w:r w:rsidRPr="003270E2">
              <w:rPr>
                <w:bCs/>
                <w:iCs/>
                <w:sz w:val="24"/>
              </w:rPr>
              <w:t>3</w:t>
            </w:r>
          </w:p>
        </w:tc>
        <w:tc>
          <w:tcPr>
            <w:tcW w:w="1293" w:type="dxa"/>
            <w:vAlign w:val="center"/>
          </w:tcPr>
          <w:p w14:paraId="7BC931B1" w14:textId="77777777" w:rsidR="009E65B8" w:rsidRDefault="003C087E" w:rsidP="009150E5">
            <w:pPr>
              <w:pStyle w:val="Kopfzeile"/>
              <w:tabs>
                <w:tab w:val="clear" w:pos="4536"/>
                <w:tab w:val="clear" w:pos="9072"/>
              </w:tabs>
              <w:spacing w:line="360" w:lineRule="atLeast"/>
              <w:jc w:val="center"/>
              <w:rPr>
                <w:b/>
                <w:iCs/>
                <w:color w:val="0000FF"/>
                <w:sz w:val="22"/>
                <w:szCs w:val="22"/>
              </w:rPr>
            </w:pPr>
            <w:r w:rsidRPr="003270E2">
              <w:rPr>
                <w:bCs/>
                <w:iCs/>
                <w:sz w:val="24"/>
              </w:rPr>
              <w:t>6,75</w:t>
            </w:r>
          </w:p>
        </w:tc>
        <w:tc>
          <w:tcPr>
            <w:tcW w:w="1293" w:type="dxa"/>
            <w:vAlign w:val="center"/>
          </w:tcPr>
          <w:p w14:paraId="7084584C" w14:textId="77777777" w:rsidR="009E65B8" w:rsidRDefault="003C087E" w:rsidP="009150E5">
            <w:pPr>
              <w:pStyle w:val="Kopfzeile"/>
              <w:tabs>
                <w:tab w:val="clear" w:pos="4536"/>
                <w:tab w:val="clear" w:pos="9072"/>
              </w:tabs>
              <w:spacing w:line="360" w:lineRule="atLeast"/>
              <w:jc w:val="center"/>
              <w:rPr>
                <w:b/>
                <w:iCs/>
                <w:color w:val="0000FF"/>
                <w:sz w:val="22"/>
                <w:szCs w:val="22"/>
              </w:rPr>
            </w:pPr>
            <w:r w:rsidRPr="003270E2">
              <w:rPr>
                <w:bCs/>
                <w:iCs/>
                <w:sz w:val="24"/>
              </w:rPr>
              <w:t>15,18</w:t>
            </w:r>
            <w:r>
              <w:rPr>
                <w:bCs/>
                <w:iCs/>
                <w:sz w:val="24"/>
              </w:rPr>
              <w:t>8</w:t>
            </w:r>
          </w:p>
        </w:tc>
        <w:tc>
          <w:tcPr>
            <w:tcW w:w="1294" w:type="dxa"/>
            <w:vAlign w:val="center"/>
          </w:tcPr>
          <w:p w14:paraId="203C4556" w14:textId="77777777" w:rsidR="009E65B8" w:rsidRDefault="003C087E" w:rsidP="009150E5">
            <w:pPr>
              <w:pStyle w:val="Kopfzeile"/>
              <w:tabs>
                <w:tab w:val="clear" w:pos="4536"/>
                <w:tab w:val="clear" w:pos="9072"/>
              </w:tabs>
              <w:spacing w:line="360" w:lineRule="atLeast"/>
              <w:jc w:val="center"/>
              <w:rPr>
                <w:b/>
                <w:iCs/>
                <w:color w:val="0000FF"/>
                <w:sz w:val="22"/>
                <w:szCs w:val="22"/>
              </w:rPr>
            </w:pPr>
            <w:r w:rsidRPr="003270E2">
              <w:rPr>
                <w:bCs/>
                <w:iCs/>
                <w:sz w:val="24"/>
              </w:rPr>
              <w:t>34,17</w:t>
            </w:r>
            <w:r>
              <w:rPr>
                <w:bCs/>
                <w:iCs/>
                <w:sz w:val="24"/>
              </w:rPr>
              <w:t>2</w:t>
            </w:r>
          </w:p>
        </w:tc>
        <w:tc>
          <w:tcPr>
            <w:tcW w:w="1294" w:type="dxa"/>
            <w:vAlign w:val="center"/>
          </w:tcPr>
          <w:p w14:paraId="433CB31B" w14:textId="77777777" w:rsidR="009E65B8" w:rsidRDefault="003C087E" w:rsidP="009150E5">
            <w:pPr>
              <w:pStyle w:val="Kopfzeile"/>
              <w:tabs>
                <w:tab w:val="clear" w:pos="4536"/>
                <w:tab w:val="clear" w:pos="9072"/>
              </w:tabs>
              <w:spacing w:line="360" w:lineRule="atLeast"/>
              <w:jc w:val="center"/>
              <w:rPr>
                <w:b/>
                <w:iCs/>
                <w:color w:val="0000FF"/>
                <w:sz w:val="22"/>
                <w:szCs w:val="22"/>
              </w:rPr>
            </w:pPr>
            <w:r w:rsidRPr="003270E2">
              <w:rPr>
                <w:bCs/>
                <w:iCs/>
                <w:sz w:val="24"/>
              </w:rPr>
              <w:t>76,88</w:t>
            </w:r>
            <w:r>
              <w:rPr>
                <w:bCs/>
                <w:iCs/>
                <w:sz w:val="24"/>
              </w:rPr>
              <w:t>7</w:t>
            </w:r>
          </w:p>
        </w:tc>
        <w:tc>
          <w:tcPr>
            <w:tcW w:w="1294" w:type="dxa"/>
            <w:vAlign w:val="center"/>
          </w:tcPr>
          <w:p w14:paraId="0AAFFBDD" w14:textId="77777777" w:rsidR="009E65B8" w:rsidRDefault="003C087E" w:rsidP="009150E5">
            <w:pPr>
              <w:pStyle w:val="Kopfzeile"/>
              <w:tabs>
                <w:tab w:val="clear" w:pos="4536"/>
                <w:tab w:val="clear" w:pos="9072"/>
              </w:tabs>
              <w:spacing w:line="360" w:lineRule="atLeast"/>
              <w:jc w:val="center"/>
              <w:rPr>
                <w:b/>
                <w:iCs/>
                <w:color w:val="0000FF"/>
                <w:sz w:val="22"/>
                <w:szCs w:val="22"/>
              </w:rPr>
            </w:pPr>
            <w:r w:rsidRPr="003270E2">
              <w:rPr>
                <w:bCs/>
                <w:iCs/>
                <w:sz w:val="24"/>
              </w:rPr>
              <w:t>172,995</w:t>
            </w:r>
          </w:p>
        </w:tc>
      </w:tr>
    </w:tbl>
    <w:p w14:paraId="5B5BE103" w14:textId="77777777" w:rsidR="009E65B8" w:rsidRDefault="009E65B8" w:rsidP="009E65B8">
      <w:pPr>
        <w:pStyle w:val="Kopfzeile"/>
        <w:tabs>
          <w:tab w:val="clear" w:pos="4536"/>
          <w:tab w:val="clear" w:pos="9072"/>
        </w:tabs>
        <w:spacing w:line="360" w:lineRule="atLeast"/>
        <w:rPr>
          <w:b/>
          <w:iCs/>
          <w:color w:val="0000FF"/>
          <w:sz w:val="22"/>
          <w:szCs w:val="22"/>
        </w:rPr>
      </w:pPr>
    </w:p>
    <w:p w14:paraId="6ED42400" w14:textId="77777777" w:rsidR="009E65B8" w:rsidRDefault="009E65B8" w:rsidP="009E65B8">
      <w:pPr>
        <w:pStyle w:val="Kopfzeile"/>
        <w:tabs>
          <w:tab w:val="clear" w:pos="4536"/>
          <w:tab w:val="clear" w:pos="9072"/>
        </w:tabs>
        <w:spacing w:line="360" w:lineRule="atLeast"/>
        <w:rPr>
          <w:bCs/>
          <w:iCs/>
          <w:color w:val="0000FF"/>
          <w:sz w:val="22"/>
          <w:szCs w:val="22"/>
        </w:rPr>
      </w:pPr>
    </w:p>
    <w:tbl>
      <w:tblPr>
        <w:tblStyle w:val="Tabellenraster"/>
        <w:tblW w:w="0" w:type="auto"/>
        <w:tblLook w:val="04A0" w:firstRow="1" w:lastRow="0" w:firstColumn="1" w:lastColumn="0" w:noHBand="0" w:noVBand="1"/>
      </w:tblPr>
      <w:tblGrid>
        <w:gridCol w:w="1293"/>
        <w:gridCol w:w="1293"/>
        <w:gridCol w:w="1293"/>
        <w:gridCol w:w="1293"/>
        <w:gridCol w:w="1294"/>
        <w:gridCol w:w="1294"/>
        <w:gridCol w:w="1294"/>
      </w:tblGrid>
      <w:tr w:rsidR="003E3B70" w14:paraId="67420555" w14:textId="77777777" w:rsidTr="009150E5">
        <w:tc>
          <w:tcPr>
            <w:tcW w:w="1293" w:type="dxa"/>
            <w:vAlign w:val="center"/>
          </w:tcPr>
          <w:p w14:paraId="5B761420" w14:textId="77777777" w:rsidR="009E65B8" w:rsidRPr="005E6C77" w:rsidRDefault="003C087E" w:rsidP="009150E5">
            <w:pPr>
              <w:pStyle w:val="Kopfzeile"/>
              <w:tabs>
                <w:tab w:val="clear" w:pos="4536"/>
                <w:tab w:val="clear" w:pos="9072"/>
              </w:tabs>
              <w:spacing w:line="360" w:lineRule="atLeast"/>
              <w:jc w:val="center"/>
              <w:rPr>
                <w:bCs/>
                <w:iCs/>
                <w:color w:val="0000FF"/>
                <w:sz w:val="22"/>
                <w:szCs w:val="22"/>
              </w:rPr>
            </w:pPr>
            <w:r w:rsidRPr="005E6C77">
              <w:rPr>
                <w:b/>
                <w:sz w:val="24"/>
              </w:rPr>
              <w:t>x</w:t>
            </w:r>
          </w:p>
        </w:tc>
        <w:tc>
          <w:tcPr>
            <w:tcW w:w="1293" w:type="dxa"/>
            <w:vAlign w:val="center"/>
          </w:tcPr>
          <w:p w14:paraId="5BEF00D7"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0</w:t>
            </w:r>
          </w:p>
        </w:tc>
        <w:tc>
          <w:tcPr>
            <w:tcW w:w="1293" w:type="dxa"/>
            <w:vAlign w:val="center"/>
          </w:tcPr>
          <w:p w14:paraId="7B00238D"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2</w:t>
            </w:r>
          </w:p>
        </w:tc>
        <w:tc>
          <w:tcPr>
            <w:tcW w:w="1293" w:type="dxa"/>
            <w:vAlign w:val="center"/>
          </w:tcPr>
          <w:p w14:paraId="4F60C432"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4</w:t>
            </w:r>
          </w:p>
        </w:tc>
        <w:tc>
          <w:tcPr>
            <w:tcW w:w="1294" w:type="dxa"/>
            <w:vAlign w:val="center"/>
          </w:tcPr>
          <w:p w14:paraId="4E538243"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6</w:t>
            </w:r>
          </w:p>
        </w:tc>
        <w:tc>
          <w:tcPr>
            <w:tcW w:w="1294" w:type="dxa"/>
            <w:vAlign w:val="center"/>
          </w:tcPr>
          <w:p w14:paraId="74B924D8"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8</w:t>
            </w:r>
          </w:p>
        </w:tc>
        <w:tc>
          <w:tcPr>
            <w:tcW w:w="1294" w:type="dxa"/>
            <w:vAlign w:val="center"/>
          </w:tcPr>
          <w:p w14:paraId="7DC770DF" w14:textId="77777777" w:rsidR="009E65B8" w:rsidRDefault="003C087E" w:rsidP="009150E5">
            <w:pPr>
              <w:pStyle w:val="Kopfzeile"/>
              <w:tabs>
                <w:tab w:val="clear" w:pos="4536"/>
                <w:tab w:val="clear" w:pos="9072"/>
              </w:tabs>
              <w:spacing w:line="360" w:lineRule="atLeast"/>
              <w:jc w:val="center"/>
              <w:rPr>
                <w:bCs/>
                <w:iCs/>
                <w:color w:val="0000FF"/>
                <w:sz w:val="22"/>
                <w:szCs w:val="22"/>
              </w:rPr>
            </w:pPr>
            <w:r w:rsidRPr="003270E2">
              <w:rPr>
                <w:b/>
                <w:iCs/>
                <w:sz w:val="24"/>
              </w:rPr>
              <w:t>10</w:t>
            </w:r>
          </w:p>
        </w:tc>
      </w:tr>
      <w:tr w:rsidR="003E3B70" w14:paraId="56995FC8" w14:textId="77777777" w:rsidTr="009150E5">
        <w:tc>
          <w:tcPr>
            <w:tcW w:w="1293" w:type="dxa"/>
            <w:vAlign w:val="center"/>
          </w:tcPr>
          <w:p w14:paraId="6AD3847D" w14:textId="77777777" w:rsidR="009E65B8" w:rsidRPr="005E6C77" w:rsidRDefault="003C087E" w:rsidP="009150E5">
            <w:pPr>
              <w:pStyle w:val="Kopfzeile"/>
              <w:tabs>
                <w:tab w:val="clear" w:pos="4536"/>
                <w:tab w:val="clear" w:pos="9072"/>
              </w:tabs>
              <w:spacing w:line="360" w:lineRule="atLeast"/>
              <w:jc w:val="center"/>
              <w:rPr>
                <w:b/>
                <w:iCs/>
                <w:color w:val="0000FF"/>
                <w:sz w:val="22"/>
                <w:szCs w:val="22"/>
              </w:rPr>
            </w:pPr>
            <w:r w:rsidRPr="005E6C77">
              <w:rPr>
                <w:b/>
                <w:sz w:val="24"/>
              </w:rPr>
              <w:t>i(x)</w:t>
            </w:r>
          </w:p>
        </w:tc>
        <w:tc>
          <w:tcPr>
            <w:tcW w:w="1293" w:type="dxa"/>
            <w:vAlign w:val="center"/>
          </w:tcPr>
          <w:p w14:paraId="4F8E9DDB" w14:textId="77777777" w:rsidR="009E65B8" w:rsidRDefault="003C087E" w:rsidP="009150E5">
            <w:pPr>
              <w:pStyle w:val="Kopfzeile"/>
              <w:tabs>
                <w:tab w:val="clear" w:pos="4536"/>
                <w:tab w:val="clear" w:pos="9072"/>
              </w:tabs>
              <w:spacing w:line="360" w:lineRule="atLeast"/>
              <w:jc w:val="center"/>
              <w:rPr>
                <w:b/>
                <w:iCs/>
                <w:color w:val="0000FF"/>
                <w:sz w:val="22"/>
                <w:szCs w:val="22"/>
              </w:rPr>
            </w:pPr>
            <w:r w:rsidRPr="003270E2">
              <w:rPr>
                <w:bCs/>
                <w:iCs/>
                <w:sz w:val="24"/>
              </w:rPr>
              <w:t>3</w:t>
            </w:r>
          </w:p>
        </w:tc>
        <w:tc>
          <w:tcPr>
            <w:tcW w:w="1293" w:type="dxa"/>
            <w:vAlign w:val="center"/>
          </w:tcPr>
          <w:p w14:paraId="2D4AAA82"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2,43</w:t>
            </w:r>
          </w:p>
        </w:tc>
        <w:tc>
          <w:tcPr>
            <w:tcW w:w="1293" w:type="dxa"/>
            <w:vAlign w:val="center"/>
          </w:tcPr>
          <w:p w14:paraId="247C0FCD"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1,968</w:t>
            </w:r>
          </w:p>
        </w:tc>
        <w:tc>
          <w:tcPr>
            <w:tcW w:w="1294" w:type="dxa"/>
            <w:vAlign w:val="center"/>
          </w:tcPr>
          <w:p w14:paraId="4676E564"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1,594</w:t>
            </w:r>
          </w:p>
        </w:tc>
        <w:tc>
          <w:tcPr>
            <w:tcW w:w="1294" w:type="dxa"/>
            <w:vAlign w:val="center"/>
          </w:tcPr>
          <w:p w14:paraId="5A4B16D3"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1,291</w:t>
            </w:r>
          </w:p>
        </w:tc>
        <w:tc>
          <w:tcPr>
            <w:tcW w:w="1294" w:type="dxa"/>
            <w:vAlign w:val="center"/>
          </w:tcPr>
          <w:p w14:paraId="0DB79344" w14:textId="77777777" w:rsidR="009E65B8" w:rsidRDefault="003C087E" w:rsidP="009150E5">
            <w:pPr>
              <w:pStyle w:val="Kopfzeile"/>
              <w:tabs>
                <w:tab w:val="clear" w:pos="4536"/>
                <w:tab w:val="clear" w:pos="9072"/>
              </w:tabs>
              <w:spacing w:line="360" w:lineRule="atLeast"/>
              <w:jc w:val="center"/>
              <w:rPr>
                <w:b/>
                <w:iCs/>
                <w:color w:val="0000FF"/>
                <w:sz w:val="22"/>
                <w:szCs w:val="22"/>
              </w:rPr>
            </w:pPr>
            <w:r>
              <w:rPr>
                <w:bCs/>
                <w:iCs/>
                <w:sz w:val="24"/>
              </w:rPr>
              <w:t>1,046</w:t>
            </w:r>
          </w:p>
        </w:tc>
      </w:tr>
    </w:tbl>
    <w:p w14:paraId="54FC71D1" w14:textId="77777777" w:rsidR="009E65B8" w:rsidRDefault="009E65B8" w:rsidP="009E65B8">
      <w:pPr>
        <w:pStyle w:val="Kopfzeile"/>
        <w:tabs>
          <w:tab w:val="clear" w:pos="4536"/>
          <w:tab w:val="clear" w:pos="9072"/>
        </w:tabs>
        <w:spacing w:line="360" w:lineRule="atLeast"/>
        <w:rPr>
          <w:b/>
          <w:iCs/>
          <w:color w:val="0000FF"/>
          <w:sz w:val="22"/>
          <w:szCs w:val="22"/>
        </w:rPr>
      </w:pPr>
    </w:p>
    <w:p w14:paraId="73A749EC" w14:textId="77777777" w:rsidR="009E65B8" w:rsidRPr="00FE35FF" w:rsidRDefault="003C087E" w:rsidP="009E65B8">
      <w:pPr>
        <w:pStyle w:val="Kopfzeile"/>
        <w:pBdr>
          <w:top w:val="single" w:sz="12" w:space="1" w:color="auto" w:shadow="1"/>
          <w:left w:val="single" w:sz="12" w:space="4" w:color="auto" w:shadow="1"/>
          <w:bottom w:val="single" w:sz="12" w:space="1" w:color="auto" w:shadow="1"/>
          <w:right w:val="single" w:sz="12" w:space="4" w:color="auto" w:shadow="1"/>
        </w:pBdr>
        <w:shd w:val="clear" w:color="auto" w:fill="FFFF00"/>
        <w:spacing w:line="360" w:lineRule="atLeast"/>
        <w:jc w:val="center"/>
        <w:rPr>
          <w:b/>
          <w:iCs/>
          <w:sz w:val="24"/>
        </w:rPr>
      </w:pPr>
      <w:r w:rsidRPr="00FE35FF">
        <w:rPr>
          <w:b/>
          <w:iCs/>
          <w:sz w:val="24"/>
        </w:rPr>
        <w:lastRenderedPageBreak/>
        <w:t>Welche</w:t>
      </w:r>
      <w:r>
        <w:rPr>
          <w:b/>
          <w:iCs/>
          <w:sz w:val="24"/>
        </w:rPr>
        <w:t>r Sachkontext</w:t>
      </w:r>
      <w:r w:rsidRPr="00FE35FF">
        <w:rPr>
          <w:b/>
          <w:iCs/>
          <w:sz w:val="24"/>
        </w:rPr>
        <w:t xml:space="preserve"> lässt sich durch </w:t>
      </w:r>
      <w:r>
        <w:rPr>
          <w:b/>
          <w:iCs/>
          <w:sz w:val="24"/>
        </w:rPr>
        <w:br/>
      </w:r>
      <w:r w:rsidRPr="00FE35FF">
        <w:rPr>
          <w:b/>
          <w:iCs/>
          <w:sz w:val="24"/>
        </w:rPr>
        <w:t>welches Wachstumsmodell beschreiben?</w:t>
      </w:r>
    </w:p>
    <w:p w14:paraId="73CBCB42" w14:textId="77777777" w:rsidR="00944B11" w:rsidRDefault="003C087E" w:rsidP="001A64A0">
      <w:pPr>
        <w:pStyle w:val="Kopfzeile"/>
        <w:spacing w:before="160" w:line="360" w:lineRule="atLeast"/>
        <w:rPr>
          <w:b/>
          <w:iCs/>
          <w:color w:val="0000FF"/>
          <w:sz w:val="24"/>
        </w:rPr>
      </w:pPr>
      <w:r w:rsidRPr="00A04A44">
        <w:rPr>
          <w:b/>
          <w:iCs/>
          <w:color w:val="0000FF"/>
          <w:sz w:val="24"/>
        </w:rPr>
        <w:t xml:space="preserve">Aufgabe </w:t>
      </w:r>
      <w:r w:rsidR="00EB0A98">
        <w:rPr>
          <w:b/>
          <w:iCs/>
          <w:color w:val="0000FF"/>
          <w:sz w:val="24"/>
        </w:rPr>
        <w:t>2</w:t>
      </w:r>
      <w:r w:rsidRPr="00A04A44">
        <w:rPr>
          <w:b/>
          <w:iCs/>
          <w:color w:val="0000FF"/>
          <w:sz w:val="24"/>
        </w:rPr>
        <w:t>: Ordnen Sie d</w:t>
      </w:r>
      <w:r>
        <w:rPr>
          <w:b/>
          <w:iCs/>
          <w:color w:val="0000FF"/>
          <w:sz w:val="24"/>
        </w:rPr>
        <w:t>en</w:t>
      </w:r>
      <w:r w:rsidRPr="00A04A44">
        <w:rPr>
          <w:b/>
          <w:iCs/>
          <w:color w:val="0000FF"/>
          <w:sz w:val="24"/>
        </w:rPr>
        <w:t xml:space="preserve"> drei </w:t>
      </w:r>
      <w:r>
        <w:rPr>
          <w:b/>
          <w:iCs/>
          <w:color w:val="0000FF"/>
          <w:sz w:val="24"/>
        </w:rPr>
        <w:t>Sachkontexten</w:t>
      </w:r>
      <w:r w:rsidRPr="00A04A44">
        <w:rPr>
          <w:b/>
          <w:iCs/>
          <w:color w:val="0000FF"/>
          <w:sz w:val="24"/>
        </w:rPr>
        <w:t xml:space="preserve"> </w:t>
      </w:r>
      <w:r>
        <w:rPr>
          <w:b/>
          <w:iCs/>
          <w:color w:val="0000FF"/>
          <w:sz w:val="24"/>
        </w:rPr>
        <w:t xml:space="preserve">A, B und C </w:t>
      </w:r>
      <w:r w:rsidRPr="00A04A44">
        <w:rPr>
          <w:b/>
          <w:iCs/>
          <w:color w:val="0000FF"/>
          <w:sz w:val="24"/>
        </w:rPr>
        <w:t>jeweils das entsprechende Wachstumsmodell zu</w:t>
      </w:r>
      <w:r>
        <w:rPr>
          <w:b/>
          <w:iCs/>
          <w:color w:val="0000FF"/>
          <w:sz w:val="24"/>
        </w:rPr>
        <w:t>.</w:t>
      </w:r>
    </w:p>
    <w:p w14:paraId="6C418BCD" w14:textId="77777777" w:rsidR="00EB0A98" w:rsidRPr="00FE35FF" w:rsidRDefault="003C087E" w:rsidP="00EB0A98">
      <w:pPr>
        <w:pStyle w:val="Kopfzeile"/>
        <w:tabs>
          <w:tab w:val="clear" w:pos="4536"/>
          <w:tab w:val="clear" w:pos="9072"/>
        </w:tabs>
        <w:spacing w:line="360" w:lineRule="atLeast"/>
        <w:rPr>
          <w:b/>
          <w:iCs/>
          <w:sz w:val="24"/>
        </w:rPr>
      </w:pPr>
      <w:r w:rsidRPr="00FE35FF">
        <w:rPr>
          <w:b/>
          <w:iCs/>
          <w:sz w:val="24"/>
        </w:rPr>
        <w:t>A:  Das Kapitalwachstum bei Anlage auf einem Sparkonto mit Zinseszinsen</w:t>
      </w:r>
    </w:p>
    <w:p w14:paraId="299D15CF" w14:textId="77777777" w:rsidR="00EB0A98" w:rsidRPr="00FE35FF" w:rsidRDefault="003C087E" w:rsidP="00EB0A98">
      <w:pPr>
        <w:pStyle w:val="Kopfzeile"/>
        <w:tabs>
          <w:tab w:val="clear" w:pos="4536"/>
          <w:tab w:val="clear" w:pos="9072"/>
        </w:tabs>
        <w:spacing w:line="360" w:lineRule="atLeast"/>
        <w:rPr>
          <w:b/>
          <w:iCs/>
          <w:sz w:val="24"/>
        </w:rPr>
      </w:pPr>
      <w:r w:rsidRPr="00FE35FF">
        <w:rPr>
          <w:b/>
          <w:iCs/>
          <w:sz w:val="24"/>
        </w:rPr>
        <w:t xml:space="preserve">B:  Die Menge </w:t>
      </w:r>
      <w:r>
        <w:rPr>
          <w:b/>
          <w:iCs/>
          <w:sz w:val="24"/>
        </w:rPr>
        <w:t xml:space="preserve">(Masse) </w:t>
      </w:r>
      <w:r w:rsidRPr="00FE35FF">
        <w:rPr>
          <w:b/>
          <w:iCs/>
          <w:sz w:val="24"/>
        </w:rPr>
        <w:t>an radioaktivem Material beim radioaktiven Zerfall</w:t>
      </w:r>
    </w:p>
    <w:p w14:paraId="0A5A740E" w14:textId="77777777" w:rsidR="00EB0A98" w:rsidRPr="00FE35FF" w:rsidRDefault="003C087E" w:rsidP="001A64A0">
      <w:pPr>
        <w:pStyle w:val="Kopfzeile"/>
        <w:spacing w:after="360" w:line="360" w:lineRule="atLeast"/>
        <w:rPr>
          <w:b/>
          <w:iCs/>
          <w:sz w:val="24"/>
        </w:rPr>
      </w:pPr>
      <w:r w:rsidRPr="00FE35FF">
        <w:rPr>
          <w:b/>
          <w:iCs/>
          <w:sz w:val="24"/>
        </w:rPr>
        <w:t>C:  Die Kosten für die Stromnutzung bei einer jährlichen Grundgebühr und einem Preis für jede verbrauchte Kilowattstunde</w:t>
      </w:r>
    </w:p>
    <w:p w14:paraId="4B22E5FF" w14:textId="77777777" w:rsidR="00EB0A98" w:rsidRPr="00A334A6" w:rsidRDefault="003C087E" w:rsidP="00604A1A">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line="360" w:lineRule="atLeast"/>
        <w:rPr>
          <w:b/>
          <w:iCs/>
          <w:color w:val="008FFA"/>
          <w:sz w:val="24"/>
        </w:rPr>
      </w:pPr>
      <w:r w:rsidRPr="001A64A0">
        <w:rPr>
          <w:b/>
          <w:iCs/>
          <w:color w:val="008FFA"/>
          <w:sz w:val="28"/>
          <w:highlight w:val="yellow"/>
        </w:rPr>
        <w:t>Wissensspeicher</w:t>
      </w:r>
    </w:p>
    <w:p w14:paraId="14DE4839" w14:textId="77777777" w:rsidR="00604A1A" w:rsidRPr="00604A1A" w:rsidRDefault="003C087E" w:rsidP="00604A1A">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line="360" w:lineRule="atLeast"/>
        <w:rPr>
          <w:bCs/>
          <w:iCs/>
          <w:sz w:val="24"/>
        </w:rPr>
      </w:pPr>
      <w:r w:rsidRPr="00604A1A">
        <w:rPr>
          <w:bCs/>
          <w:iCs/>
          <w:sz w:val="24"/>
        </w:rPr>
        <w:t>Folgende</w:t>
      </w:r>
      <w:r w:rsidR="001A64A0">
        <w:rPr>
          <w:bCs/>
          <w:iCs/>
          <w:sz w:val="24"/>
        </w:rPr>
        <w:t xml:space="preserve"> drei</w:t>
      </w:r>
      <w:r>
        <w:rPr>
          <w:b/>
          <w:iCs/>
          <w:sz w:val="24"/>
        </w:rPr>
        <w:t xml:space="preserve"> </w:t>
      </w:r>
      <w:r w:rsidRPr="003263BF">
        <w:rPr>
          <w:b/>
          <w:iCs/>
          <w:sz w:val="24"/>
        </w:rPr>
        <w:t>Funktionsgleichungen</w:t>
      </w:r>
      <w:r>
        <w:rPr>
          <w:b/>
          <w:iCs/>
          <w:sz w:val="24"/>
        </w:rPr>
        <w:t xml:space="preserve"> </w:t>
      </w:r>
      <w:r w:rsidRPr="00604A1A">
        <w:rPr>
          <w:bCs/>
          <w:iCs/>
          <w:sz w:val="24"/>
        </w:rPr>
        <w:t xml:space="preserve">können </w:t>
      </w:r>
      <w:r w:rsidR="00486D20">
        <w:rPr>
          <w:bCs/>
          <w:iCs/>
          <w:sz w:val="24"/>
        </w:rPr>
        <w:t xml:space="preserve">unter anderem </w:t>
      </w:r>
      <w:r w:rsidRPr="00604A1A">
        <w:rPr>
          <w:bCs/>
          <w:iCs/>
          <w:sz w:val="24"/>
        </w:rPr>
        <w:t xml:space="preserve">zur Beschreibung von </w:t>
      </w:r>
      <w:r w:rsidR="00486D20">
        <w:rPr>
          <w:bCs/>
          <w:iCs/>
          <w:sz w:val="24"/>
        </w:rPr>
        <w:t xml:space="preserve">Wachstumsprozessen in </w:t>
      </w:r>
      <w:r w:rsidRPr="00604A1A">
        <w:rPr>
          <w:bCs/>
          <w:iCs/>
          <w:sz w:val="24"/>
        </w:rPr>
        <w:t>Sachkontexten genutzt werden:</w:t>
      </w:r>
    </w:p>
    <w:p w14:paraId="2E856B5B" w14:textId="77777777" w:rsidR="00604A1A" w:rsidRDefault="003C087E" w:rsidP="00AD74D0">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line="360" w:lineRule="atLeast"/>
        <w:ind w:firstLine="708"/>
        <w:rPr>
          <w:b/>
          <w:color w:val="808080" w:themeColor="background1" w:themeShade="80"/>
          <w:sz w:val="26"/>
        </w:rPr>
      </w:pPr>
      <w:r w:rsidRPr="00604A1A">
        <w:rPr>
          <w:b/>
          <w:iCs/>
          <w:color w:val="548DD4" w:themeColor="text2" w:themeTint="99"/>
          <w:sz w:val="26"/>
        </w:rPr>
        <w:t>I</w:t>
      </w:r>
      <w:r w:rsidRPr="006F5962">
        <w:rPr>
          <w:b/>
          <w:iCs/>
          <w:sz w:val="26"/>
        </w:rPr>
        <w:t xml:space="preserve">   </w:t>
      </w:r>
      <w:r w:rsidR="005631D7">
        <w:rPr>
          <w:b/>
          <w:iCs/>
          <w:sz w:val="26"/>
        </w:rPr>
        <w:t xml:space="preserve"> </w:t>
      </w:r>
      <w:r w:rsidRPr="00221E46">
        <w:rPr>
          <w:b/>
          <w:sz w:val="26"/>
        </w:rPr>
        <w:t>f(x)</w:t>
      </w:r>
      <w:r w:rsidRPr="00221E46">
        <w:rPr>
          <w:b/>
          <w:iCs/>
          <w:sz w:val="26"/>
        </w:rPr>
        <w:t xml:space="preserve"> </w:t>
      </w:r>
      <w:proofErr w:type="gramStart"/>
      <w:r w:rsidRPr="00221E46">
        <w:rPr>
          <w:b/>
          <w:iCs/>
          <w:sz w:val="26"/>
        </w:rPr>
        <w:t xml:space="preserve">=  </w:t>
      </w:r>
      <w:r w:rsidRPr="00221E46">
        <w:rPr>
          <w:b/>
          <w:color w:val="808080" w:themeColor="background1" w:themeShade="80"/>
          <w:sz w:val="26"/>
        </w:rPr>
        <w:t>m</w:t>
      </w:r>
      <w:proofErr w:type="gramEnd"/>
      <w:r w:rsidR="00281890" w:rsidRPr="00221E46">
        <w:rPr>
          <w:b/>
          <w:color w:val="808080" w:themeColor="background1" w:themeShade="80"/>
          <w:sz w:val="26"/>
        </w:rPr>
        <w:t xml:space="preserve"> </w:t>
      </w:r>
      <w:r w:rsidR="00A37BFA" w:rsidRPr="00221E46">
        <w:rPr>
          <w:b/>
          <w:sz w:val="24"/>
          <w:vertAlign w:val="superscript"/>
        </w:rPr>
        <w:t>.</w:t>
      </w:r>
      <w:r w:rsidR="00281890" w:rsidRPr="00221E46">
        <w:rPr>
          <w:b/>
          <w:color w:val="808080" w:themeColor="background1" w:themeShade="80"/>
          <w:sz w:val="24"/>
          <w:vertAlign w:val="superscript"/>
        </w:rPr>
        <w:t xml:space="preserve"> </w:t>
      </w:r>
      <w:r w:rsidRPr="00221E46">
        <w:rPr>
          <w:b/>
          <w:sz w:val="26"/>
        </w:rPr>
        <w:t>x</w:t>
      </w:r>
      <w:r w:rsidRPr="00221E46">
        <w:rPr>
          <w:b/>
          <w:color w:val="808080" w:themeColor="background1" w:themeShade="80"/>
          <w:sz w:val="26"/>
        </w:rPr>
        <w:t xml:space="preserve"> + </w:t>
      </w:r>
      <w:r w:rsidRPr="001A64A0">
        <w:rPr>
          <w:b/>
          <w:color w:val="948A54" w:themeColor="background2" w:themeShade="80"/>
          <w:sz w:val="26"/>
        </w:rPr>
        <w:t>b</w:t>
      </w:r>
    </w:p>
    <w:p w14:paraId="4F7441D2" w14:textId="77777777" w:rsidR="007A5725" w:rsidRPr="007A5725" w:rsidRDefault="003C087E" w:rsidP="001A64A0">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after="60" w:line="360" w:lineRule="atLeast"/>
        <w:rPr>
          <w:b/>
          <w:iCs/>
          <w:sz w:val="24"/>
        </w:rPr>
      </w:pPr>
      <w:r w:rsidRPr="007A5725">
        <w:rPr>
          <w:bCs/>
          <w:iCs/>
          <w:sz w:val="24"/>
        </w:rPr>
        <w:t>Dabei gilt</w:t>
      </w:r>
      <w:r w:rsidRPr="007A5725">
        <w:rPr>
          <w:b/>
          <w:iCs/>
          <w:sz w:val="24"/>
        </w:rPr>
        <w:t xml:space="preserve">: </w:t>
      </w:r>
    </w:p>
    <w:p w14:paraId="3A0E053C" w14:textId="77777777" w:rsidR="007A5725" w:rsidRPr="007A5725" w:rsidRDefault="003C087E" w:rsidP="001A64A0">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after="60" w:line="360" w:lineRule="atLeast"/>
        <w:rPr>
          <w:color w:val="808080" w:themeColor="background1" w:themeShade="80"/>
          <w:sz w:val="24"/>
        </w:rPr>
      </w:pPr>
      <w:r>
        <w:rPr>
          <w:b/>
          <w:color w:val="808080" w:themeColor="background1" w:themeShade="80"/>
          <w:sz w:val="24"/>
        </w:rPr>
        <w:t xml:space="preserve">  m</w:t>
      </w:r>
      <w:r w:rsidRPr="007A5725">
        <w:rPr>
          <w:b/>
          <w:color w:val="808080" w:themeColor="background1" w:themeShade="80"/>
          <w:sz w:val="24"/>
        </w:rPr>
        <w:tab/>
        <w:t>ist die Wachstumsrate</w:t>
      </w:r>
      <w:r w:rsidR="001A64A0" w:rsidRPr="001A64A0">
        <w:rPr>
          <w:color w:val="808080" w:themeColor="background1" w:themeShade="80"/>
          <w:sz w:val="24"/>
        </w:rPr>
        <w:t>;</w:t>
      </w:r>
      <w:r w:rsidRPr="007A5725">
        <w:rPr>
          <w:color w:val="808080" w:themeColor="background1" w:themeShade="80"/>
          <w:sz w:val="24"/>
        </w:rPr>
        <w:t xml:space="preserve"> diese entspricht der </w:t>
      </w:r>
      <w:r w:rsidRPr="001A64A0">
        <w:rPr>
          <w:b/>
          <w:color w:val="808080" w:themeColor="background1" w:themeShade="80"/>
          <w:sz w:val="24"/>
        </w:rPr>
        <w:t>Steigung des Graphen</w:t>
      </w:r>
    </w:p>
    <w:p w14:paraId="46EB9082" w14:textId="77777777" w:rsidR="007A5725" w:rsidRPr="001A64A0" w:rsidRDefault="003C087E" w:rsidP="007A5725">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line="360" w:lineRule="atLeast"/>
        <w:rPr>
          <w:b/>
          <w:color w:val="948A54" w:themeColor="background2" w:themeShade="80"/>
          <w:sz w:val="24"/>
        </w:rPr>
      </w:pPr>
      <w:r>
        <w:rPr>
          <w:b/>
          <w:color w:val="808080" w:themeColor="background1" w:themeShade="80"/>
          <w:sz w:val="24"/>
        </w:rPr>
        <w:t xml:space="preserve">  </w:t>
      </w:r>
      <w:r w:rsidRPr="001A64A0">
        <w:rPr>
          <w:b/>
          <w:color w:val="948A54" w:themeColor="background2" w:themeShade="80"/>
          <w:sz w:val="24"/>
        </w:rPr>
        <w:t>b</w:t>
      </w:r>
      <w:r w:rsidRPr="001A64A0">
        <w:rPr>
          <w:b/>
          <w:color w:val="948A54" w:themeColor="background2" w:themeShade="80"/>
          <w:sz w:val="24"/>
        </w:rPr>
        <w:tab/>
        <w:t>ist der Anfangswert</w:t>
      </w:r>
      <w:r w:rsidRPr="001A64A0">
        <w:rPr>
          <w:color w:val="948A54" w:themeColor="background2" w:themeShade="80"/>
          <w:sz w:val="24"/>
        </w:rPr>
        <w:t>, d.h. der Wert zum Zeitpunkt 0; dieser entspricht dem</w:t>
      </w:r>
      <w:r w:rsidRPr="001A64A0">
        <w:rPr>
          <w:b/>
          <w:color w:val="948A54" w:themeColor="background2" w:themeShade="80"/>
          <w:sz w:val="24"/>
        </w:rPr>
        <w:t xml:space="preserve"> </w:t>
      </w:r>
      <w:r w:rsidR="001A64A0" w:rsidRPr="001A64A0">
        <w:rPr>
          <w:b/>
          <w:color w:val="948A54" w:themeColor="background2" w:themeShade="80"/>
          <w:sz w:val="24"/>
        </w:rPr>
        <w:br/>
      </w:r>
      <w:r w:rsidR="001A64A0" w:rsidRPr="001A64A0">
        <w:rPr>
          <w:b/>
          <w:color w:val="948A54" w:themeColor="background2" w:themeShade="80"/>
          <w:sz w:val="24"/>
        </w:rPr>
        <w:tab/>
      </w:r>
      <w:r w:rsidRPr="001A64A0">
        <w:rPr>
          <w:b/>
          <w:color w:val="948A54" w:themeColor="background2" w:themeShade="80"/>
          <w:sz w:val="24"/>
        </w:rPr>
        <w:t>y-Achsenabschnitt des Graphen</w:t>
      </w:r>
    </w:p>
    <w:p w14:paraId="5613B087" w14:textId="77777777" w:rsidR="00604A1A" w:rsidRPr="00656802" w:rsidRDefault="003C087E" w:rsidP="001A64A0">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before="360" w:line="360" w:lineRule="atLeast"/>
        <w:ind w:firstLine="708"/>
        <w:rPr>
          <w:bCs/>
          <w:iCs/>
          <w:sz w:val="26"/>
        </w:rPr>
      </w:pPr>
      <w:r w:rsidRPr="00604A1A">
        <w:rPr>
          <w:b/>
          <w:iCs/>
          <w:color w:val="548DD4" w:themeColor="text2" w:themeTint="99"/>
          <w:sz w:val="26"/>
        </w:rPr>
        <w:t>II</w:t>
      </w:r>
      <w:r w:rsidRPr="003263BF">
        <w:rPr>
          <w:b/>
          <w:iCs/>
          <w:color w:val="A6A6A6" w:themeColor="background1" w:themeShade="A6"/>
          <w:sz w:val="26"/>
        </w:rPr>
        <w:t xml:space="preserve"> </w:t>
      </w:r>
      <w:r w:rsidRPr="006F5962">
        <w:rPr>
          <w:b/>
          <w:iCs/>
          <w:sz w:val="26"/>
        </w:rPr>
        <w:t xml:space="preserve"> </w:t>
      </w:r>
      <w:r w:rsidR="005631D7">
        <w:rPr>
          <w:b/>
          <w:iCs/>
          <w:sz w:val="26"/>
        </w:rPr>
        <w:t xml:space="preserve"> </w:t>
      </w:r>
      <w:r w:rsidRPr="00221E46">
        <w:rPr>
          <w:b/>
          <w:sz w:val="26"/>
        </w:rPr>
        <w:t>f(x)</w:t>
      </w:r>
      <w:r w:rsidRPr="00221E46">
        <w:rPr>
          <w:b/>
          <w:iCs/>
          <w:sz w:val="26"/>
        </w:rPr>
        <w:t xml:space="preserve"> = </w:t>
      </w:r>
      <w:proofErr w:type="gramStart"/>
      <w:r w:rsidRPr="00221E46">
        <w:rPr>
          <w:b/>
          <w:color w:val="F79646" w:themeColor="accent6"/>
          <w:sz w:val="26"/>
        </w:rPr>
        <w:t>a</w:t>
      </w:r>
      <w:r w:rsidRPr="00221E46">
        <w:rPr>
          <w:b/>
          <w:sz w:val="26"/>
        </w:rPr>
        <w:t xml:space="preserve"> </w:t>
      </w:r>
      <w:r w:rsidRPr="00221E46">
        <w:rPr>
          <w:b/>
          <w:sz w:val="26"/>
          <w:vertAlign w:val="superscript"/>
        </w:rPr>
        <w:t>.</w:t>
      </w:r>
      <w:proofErr w:type="gramEnd"/>
      <w:r w:rsidRPr="00221E46">
        <w:rPr>
          <w:b/>
          <w:sz w:val="26"/>
        </w:rPr>
        <w:t xml:space="preserve"> </w:t>
      </w:r>
      <w:proofErr w:type="spellStart"/>
      <w:r w:rsidRPr="00221E46">
        <w:rPr>
          <w:b/>
          <w:color w:val="FF0000"/>
          <w:sz w:val="26"/>
        </w:rPr>
        <w:t>q</w:t>
      </w:r>
      <w:r w:rsidRPr="00221E46">
        <w:rPr>
          <w:b/>
          <w:sz w:val="26"/>
          <w:vertAlign w:val="superscript"/>
        </w:rPr>
        <w:t>x</w:t>
      </w:r>
      <w:proofErr w:type="spellEnd"/>
      <w:r w:rsidRPr="00221E46">
        <w:rPr>
          <w:b/>
          <w:iCs/>
          <w:sz w:val="26"/>
        </w:rPr>
        <w:t xml:space="preserve">    </w:t>
      </w:r>
      <w:r w:rsidR="009E65B8" w:rsidRPr="00221E46">
        <w:rPr>
          <w:bCs/>
          <w:iCs/>
          <w:sz w:val="26"/>
        </w:rPr>
        <w:t xml:space="preserve">mit  </w:t>
      </w:r>
      <w:r w:rsidR="009E65B8" w:rsidRPr="00221E46">
        <w:rPr>
          <w:bCs/>
          <w:color w:val="FF0000"/>
          <w:sz w:val="26"/>
        </w:rPr>
        <w:t>q</w:t>
      </w:r>
      <w:r w:rsidR="009E65B8" w:rsidRPr="00221E46">
        <w:rPr>
          <w:bCs/>
          <w:iCs/>
          <w:sz w:val="26"/>
        </w:rPr>
        <w:t xml:space="preserve"> </w:t>
      </w:r>
      <w:r w:rsidR="009E65B8" w:rsidRPr="00221E46">
        <w:rPr>
          <w:rFonts w:ascii="MT Symbol" w:hAnsi="MT Symbol"/>
          <w:bCs/>
          <w:iCs/>
          <w:sz w:val="26"/>
        </w:rPr>
        <w:sym w:font="MT Symbol" w:char="F03E"/>
      </w:r>
      <w:r w:rsidR="009E65B8" w:rsidRPr="00221E46">
        <w:rPr>
          <w:bCs/>
          <w:iCs/>
          <w:sz w:val="26"/>
        </w:rPr>
        <w:t xml:space="preserve"> 1</w:t>
      </w:r>
    </w:p>
    <w:p w14:paraId="4C681B0F" w14:textId="77777777" w:rsidR="009E65B8" w:rsidRPr="00656802" w:rsidRDefault="003C087E" w:rsidP="009E65B8">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line="360" w:lineRule="atLeast"/>
        <w:ind w:firstLine="708"/>
        <w:rPr>
          <w:bCs/>
          <w:iCs/>
          <w:sz w:val="26"/>
        </w:rPr>
      </w:pPr>
      <w:proofErr w:type="gramStart"/>
      <w:r w:rsidRPr="00604A1A">
        <w:rPr>
          <w:b/>
          <w:iCs/>
          <w:color w:val="548DD4" w:themeColor="text2" w:themeTint="99"/>
          <w:sz w:val="26"/>
        </w:rPr>
        <w:t>III</w:t>
      </w:r>
      <w:r w:rsidRPr="006F5962">
        <w:rPr>
          <w:b/>
          <w:iCs/>
          <w:sz w:val="26"/>
        </w:rPr>
        <w:t xml:space="preserve"> </w:t>
      </w:r>
      <w:r w:rsidR="005631D7">
        <w:rPr>
          <w:b/>
          <w:iCs/>
          <w:sz w:val="26"/>
        </w:rPr>
        <w:t xml:space="preserve"> </w:t>
      </w:r>
      <w:r w:rsidRPr="00221E46">
        <w:rPr>
          <w:b/>
          <w:sz w:val="26"/>
        </w:rPr>
        <w:t>f</w:t>
      </w:r>
      <w:proofErr w:type="gramEnd"/>
      <w:r w:rsidRPr="00221E46">
        <w:rPr>
          <w:b/>
          <w:sz w:val="26"/>
        </w:rPr>
        <w:t>(x)</w:t>
      </w:r>
      <w:r w:rsidRPr="00221E46">
        <w:rPr>
          <w:b/>
          <w:iCs/>
          <w:sz w:val="26"/>
        </w:rPr>
        <w:t xml:space="preserve"> = </w:t>
      </w:r>
      <w:r w:rsidRPr="00221E46">
        <w:rPr>
          <w:b/>
          <w:color w:val="F79646" w:themeColor="accent6"/>
          <w:sz w:val="26"/>
        </w:rPr>
        <w:t>a</w:t>
      </w:r>
      <w:r w:rsidRPr="00221E46">
        <w:rPr>
          <w:b/>
          <w:sz w:val="26"/>
        </w:rPr>
        <w:t xml:space="preserve"> </w:t>
      </w:r>
      <w:r w:rsidRPr="00221E46">
        <w:rPr>
          <w:b/>
          <w:sz w:val="26"/>
          <w:vertAlign w:val="superscript"/>
        </w:rPr>
        <w:t>.</w:t>
      </w:r>
      <w:r w:rsidRPr="00221E46">
        <w:rPr>
          <w:b/>
          <w:sz w:val="26"/>
        </w:rPr>
        <w:t xml:space="preserve"> </w:t>
      </w:r>
      <w:proofErr w:type="spellStart"/>
      <w:r w:rsidRPr="00221E46">
        <w:rPr>
          <w:b/>
          <w:color w:val="FF0000"/>
          <w:sz w:val="26"/>
        </w:rPr>
        <w:t>q</w:t>
      </w:r>
      <w:r w:rsidRPr="00221E46">
        <w:rPr>
          <w:b/>
          <w:sz w:val="26"/>
          <w:vertAlign w:val="superscript"/>
        </w:rPr>
        <w:t>x</w:t>
      </w:r>
      <w:proofErr w:type="spellEnd"/>
      <w:r w:rsidRPr="00221E46">
        <w:rPr>
          <w:b/>
          <w:iCs/>
          <w:sz w:val="26"/>
        </w:rPr>
        <w:t xml:space="preserve">    </w:t>
      </w:r>
      <w:r w:rsidRPr="00221E46">
        <w:rPr>
          <w:bCs/>
          <w:iCs/>
          <w:sz w:val="26"/>
        </w:rPr>
        <w:t xml:space="preserve">mit 0 </w:t>
      </w:r>
      <w:r w:rsidRPr="00221E46">
        <w:rPr>
          <w:rFonts w:ascii="MT Symbol" w:hAnsi="MT Symbol"/>
          <w:bCs/>
          <w:iCs/>
          <w:sz w:val="26"/>
        </w:rPr>
        <w:sym w:font="MT Symbol" w:char="F03C"/>
      </w:r>
      <w:r w:rsidRPr="00221E46">
        <w:rPr>
          <w:bCs/>
          <w:iCs/>
          <w:sz w:val="26"/>
        </w:rPr>
        <w:t xml:space="preserve"> </w:t>
      </w:r>
      <w:r w:rsidRPr="00221E46">
        <w:rPr>
          <w:bCs/>
          <w:color w:val="FF0000"/>
          <w:sz w:val="26"/>
        </w:rPr>
        <w:t>q</w:t>
      </w:r>
      <w:r w:rsidRPr="00221E46">
        <w:rPr>
          <w:bCs/>
          <w:iCs/>
          <w:sz w:val="26"/>
        </w:rPr>
        <w:t xml:space="preserve"> </w:t>
      </w:r>
      <w:r w:rsidRPr="00221E46">
        <w:rPr>
          <w:rFonts w:ascii="MT Symbol" w:hAnsi="MT Symbol"/>
          <w:bCs/>
          <w:iCs/>
          <w:sz w:val="26"/>
        </w:rPr>
        <w:sym w:font="MT Symbol" w:char="F03C"/>
      </w:r>
      <w:r w:rsidRPr="00221E46">
        <w:rPr>
          <w:bCs/>
          <w:iCs/>
          <w:sz w:val="26"/>
        </w:rPr>
        <w:t xml:space="preserve">  1</w:t>
      </w:r>
    </w:p>
    <w:p w14:paraId="50E2FD7E" w14:textId="77777777" w:rsidR="00604A1A" w:rsidRPr="007A5725" w:rsidRDefault="003C087E" w:rsidP="001A64A0">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after="60" w:line="360" w:lineRule="atLeast"/>
        <w:rPr>
          <w:b/>
          <w:iCs/>
          <w:color w:val="FF0000"/>
          <w:sz w:val="24"/>
        </w:rPr>
      </w:pPr>
      <w:r w:rsidRPr="007A5725">
        <w:rPr>
          <w:bCs/>
          <w:iCs/>
          <w:sz w:val="24"/>
        </w:rPr>
        <w:t>Dabei gilt</w:t>
      </w:r>
      <w:r w:rsidRPr="007A5725">
        <w:rPr>
          <w:b/>
          <w:iCs/>
          <w:sz w:val="24"/>
        </w:rPr>
        <w:t xml:space="preserve">: </w:t>
      </w:r>
    </w:p>
    <w:p w14:paraId="2F23ABF5" w14:textId="77777777" w:rsidR="00604A1A" w:rsidRPr="00604A1A" w:rsidRDefault="003C087E" w:rsidP="00604A1A">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line="360" w:lineRule="atLeast"/>
        <w:rPr>
          <w:bCs/>
          <w:iCs/>
          <w:color w:val="F79646" w:themeColor="accent6"/>
          <w:sz w:val="24"/>
        </w:rPr>
      </w:pPr>
      <w:proofErr w:type="gramStart"/>
      <w:r w:rsidRPr="00221E46">
        <w:rPr>
          <w:b/>
          <w:color w:val="F79646" w:themeColor="accent6"/>
          <w:sz w:val="24"/>
        </w:rPr>
        <w:t xml:space="preserve">a </w:t>
      </w:r>
      <w:r w:rsidRPr="00221E46">
        <w:rPr>
          <w:b/>
          <w:iCs/>
          <w:color w:val="F79646" w:themeColor="accent6"/>
          <w:sz w:val="24"/>
        </w:rPr>
        <w:t xml:space="preserve"> &gt;</w:t>
      </w:r>
      <w:proofErr w:type="gramEnd"/>
      <w:r w:rsidRPr="00604A1A">
        <w:rPr>
          <w:b/>
          <w:iCs/>
          <w:color w:val="F79646" w:themeColor="accent6"/>
          <w:sz w:val="24"/>
        </w:rPr>
        <w:t xml:space="preserve"> 0  </w:t>
      </w:r>
      <w:r w:rsidR="00486D20">
        <w:rPr>
          <w:b/>
          <w:iCs/>
          <w:color w:val="F79646" w:themeColor="accent6"/>
          <w:sz w:val="24"/>
        </w:rPr>
        <w:t xml:space="preserve">ist </w:t>
      </w:r>
      <w:r w:rsidRPr="00604A1A">
        <w:rPr>
          <w:b/>
          <w:iCs/>
          <w:color w:val="F79646" w:themeColor="accent6"/>
          <w:sz w:val="24"/>
        </w:rPr>
        <w:t xml:space="preserve">der Anfangswert, </w:t>
      </w:r>
      <w:r w:rsidRPr="00604A1A">
        <w:rPr>
          <w:bCs/>
          <w:iCs/>
          <w:color w:val="F79646" w:themeColor="accent6"/>
          <w:sz w:val="24"/>
        </w:rPr>
        <w:t>d.h. der Wert zum Zeitpunkt 0</w:t>
      </w:r>
    </w:p>
    <w:p w14:paraId="0688A009" w14:textId="77777777" w:rsidR="00486D20" w:rsidRDefault="003C087E" w:rsidP="001A64A0">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after="40" w:line="360" w:lineRule="atLeast"/>
        <w:rPr>
          <w:bCs/>
          <w:iCs/>
          <w:color w:val="FF0000"/>
          <w:sz w:val="24"/>
        </w:rPr>
      </w:pPr>
      <w:r w:rsidRPr="00221E46">
        <w:rPr>
          <w:b/>
          <w:color w:val="FF0000"/>
          <w:sz w:val="24"/>
        </w:rPr>
        <w:t xml:space="preserve">q </w:t>
      </w:r>
      <w:r w:rsidRPr="00221E46">
        <w:rPr>
          <w:b/>
          <w:iCs/>
          <w:color w:val="FF0000"/>
          <w:sz w:val="24"/>
        </w:rPr>
        <w:t xml:space="preserve">&gt; </w:t>
      </w:r>
      <w:proofErr w:type="gramStart"/>
      <w:r w:rsidRPr="00221E46">
        <w:rPr>
          <w:b/>
          <w:iCs/>
          <w:color w:val="FF0000"/>
          <w:sz w:val="24"/>
        </w:rPr>
        <w:t>0</w:t>
      </w:r>
      <w:r w:rsidRPr="003263BF">
        <w:rPr>
          <w:b/>
          <w:iCs/>
          <w:color w:val="FF0000"/>
          <w:sz w:val="24"/>
        </w:rPr>
        <w:t xml:space="preserve">  </w:t>
      </w:r>
      <w:r>
        <w:rPr>
          <w:b/>
          <w:iCs/>
          <w:color w:val="FF0000"/>
          <w:sz w:val="24"/>
        </w:rPr>
        <w:t>ist</w:t>
      </w:r>
      <w:proofErr w:type="gramEnd"/>
      <w:r>
        <w:rPr>
          <w:b/>
          <w:iCs/>
          <w:color w:val="FF0000"/>
          <w:sz w:val="24"/>
        </w:rPr>
        <w:t xml:space="preserve"> </w:t>
      </w:r>
      <w:r w:rsidRPr="003263BF">
        <w:rPr>
          <w:b/>
          <w:iCs/>
          <w:color w:val="FF0000"/>
          <w:sz w:val="24"/>
        </w:rPr>
        <w:t xml:space="preserve">der Wachstumsfaktor, </w:t>
      </w:r>
      <w:r w:rsidRPr="003263BF">
        <w:rPr>
          <w:bCs/>
          <w:iCs/>
          <w:color w:val="FF0000"/>
          <w:sz w:val="24"/>
        </w:rPr>
        <w:t xml:space="preserve">er ergibt sich aus </w:t>
      </w:r>
    </w:p>
    <w:p w14:paraId="42703E6E" w14:textId="77777777" w:rsidR="00486D20" w:rsidRPr="00F62FC9" w:rsidRDefault="003C087E" w:rsidP="001A64A0">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after="40" w:line="360" w:lineRule="atLeast"/>
        <w:ind w:firstLine="708"/>
        <w:rPr>
          <w:bCs/>
          <w:iCs/>
          <w:color w:val="FF0000"/>
          <w:sz w:val="24"/>
        </w:rPr>
      </w:pPr>
      <w:r w:rsidRPr="003263BF">
        <w:rPr>
          <w:bCs/>
          <w:iCs/>
          <w:color w:val="FF0000"/>
          <w:sz w:val="24"/>
        </w:rPr>
        <w:t xml:space="preserve">der prozentualen </w:t>
      </w:r>
      <w:r w:rsidRPr="00221E46">
        <w:rPr>
          <w:bCs/>
          <w:iCs/>
          <w:color w:val="FF0000"/>
          <w:sz w:val="24"/>
        </w:rPr>
        <w:t xml:space="preserve">Zunahme </w:t>
      </w:r>
      <w:r w:rsidRPr="00221E46">
        <w:rPr>
          <w:bCs/>
          <w:color w:val="FF0000"/>
          <w:sz w:val="24"/>
        </w:rPr>
        <w:t>p</w:t>
      </w:r>
      <w:r w:rsidRPr="00221E46">
        <w:rPr>
          <w:bCs/>
          <w:iCs/>
          <w:color w:val="FF0000"/>
          <w:sz w:val="24"/>
        </w:rPr>
        <w:t xml:space="preserve"> durch </w:t>
      </w:r>
      <w:r w:rsidRPr="00221E46">
        <w:rPr>
          <w:bCs/>
          <w:color w:val="FF0000"/>
          <w:sz w:val="24"/>
        </w:rPr>
        <w:t>q</w:t>
      </w:r>
      <w:r w:rsidRPr="00221E46">
        <w:rPr>
          <w:bCs/>
          <w:iCs/>
          <w:color w:val="FF0000"/>
          <w:sz w:val="24"/>
        </w:rPr>
        <w:t xml:space="preserve"> = 1 + </w:t>
      </w:r>
      <w:r w:rsidRPr="00221E46">
        <w:rPr>
          <w:bCs/>
          <w:color w:val="FF0000"/>
          <w:sz w:val="24"/>
        </w:rPr>
        <w:t>p</w:t>
      </w:r>
      <w:r w:rsidRPr="00221E46">
        <w:rPr>
          <w:bCs/>
          <w:iCs/>
          <w:color w:val="FF0000"/>
          <w:sz w:val="24"/>
        </w:rPr>
        <w:t xml:space="preserve"> ,  damit ist  </w:t>
      </w:r>
      <w:r w:rsidRPr="00221E46">
        <w:rPr>
          <w:bCs/>
          <w:color w:val="FF0000"/>
          <w:sz w:val="26"/>
        </w:rPr>
        <w:t>q</w:t>
      </w:r>
      <w:r w:rsidRPr="00221E46">
        <w:rPr>
          <w:bCs/>
          <w:iCs/>
          <w:color w:val="FF0000"/>
          <w:sz w:val="26"/>
        </w:rPr>
        <w:t xml:space="preserve"> </w:t>
      </w:r>
      <w:r w:rsidRPr="00221E46">
        <w:rPr>
          <w:rFonts w:ascii="MT Symbol" w:hAnsi="MT Symbol"/>
          <w:bCs/>
          <w:iCs/>
          <w:color w:val="FF0000"/>
          <w:sz w:val="26"/>
        </w:rPr>
        <w:sym w:font="MT Symbol" w:char="F03E"/>
      </w:r>
      <w:r w:rsidRPr="00221E46">
        <w:rPr>
          <w:bCs/>
          <w:iCs/>
          <w:color w:val="FF0000"/>
          <w:sz w:val="26"/>
        </w:rPr>
        <w:t xml:space="preserve"> 1  </w:t>
      </w:r>
      <w:r w:rsidRPr="00221E46">
        <w:rPr>
          <w:bCs/>
          <w:iCs/>
          <w:color w:val="FF0000"/>
          <w:sz w:val="24"/>
        </w:rPr>
        <w:t>bzw.</w:t>
      </w:r>
      <w:r w:rsidRPr="00F62FC9">
        <w:rPr>
          <w:bCs/>
          <w:iCs/>
          <w:color w:val="FF0000"/>
          <w:sz w:val="24"/>
        </w:rPr>
        <w:t xml:space="preserve"> </w:t>
      </w:r>
    </w:p>
    <w:p w14:paraId="6717CE89" w14:textId="77777777" w:rsidR="00604A1A" w:rsidRPr="00221E46" w:rsidRDefault="003C087E" w:rsidP="001A64A0">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after="60" w:line="360" w:lineRule="atLeast"/>
        <w:ind w:firstLine="708"/>
        <w:rPr>
          <w:bCs/>
          <w:iCs/>
          <w:color w:val="FF0000"/>
          <w:sz w:val="24"/>
        </w:rPr>
      </w:pPr>
      <w:r w:rsidRPr="00F62FC9">
        <w:rPr>
          <w:bCs/>
          <w:iCs/>
          <w:color w:val="FF0000"/>
          <w:sz w:val="24"/>
        </w:rPr>
        <w:t xml:space="preserve">der prozentualen </w:t>
      </w:r>
      <w:r w:rsidRPr="00221E46">
        <w:rPr>
          <w:bCs/>
          <w:iCs/>
          <w:color w:val="FF0000"/>
          <w:sz w:val="24"/>
        </w:rPr>
        <w:t xml:space="preserve">Abnahme </w:t>
      </w:r>
      <w:r w:rsidR="00486D20" w:rsidRPr="00221E46">
        <w:rPr>
          <w:bCs/>
          <w:color w:val="FF0000"/>
          <w:sz w:val="24"/>
        </w:rPr>
        <w:t>p</w:t>
      </w:r>
      <w:r w:rsidR="00486D20" w:rsidRPr="00221E46">
        <w:rPr>
          <w:bCs/>
          <w:iCs/>
          <w:color w:val="FF0000"/>
          <w:sz w:val="24"/>
        </w:rPr>
        <w:t xml:space="preserve"> </w:t>
      </w:r>
      <w:r w:rsidRPr="00221E46">
        <w:rPr>
          <w:bCs/>
          <w:iCs/>
          <w:color w:val="FF0000"/>
          <w:sz w:val="24"/>
        </w:rPr>
        <w:t xml:space="preserve">durch </w:t>
      </w:r>
      <w:r w:rsidRPr="00221E46">
        <w:rPr>
          <w:bCs/>
          <w:color w:val="FF0000"/>
          <w:sz w:val="24"/>
        </w:rPr>
        <w:t>q</w:t>
      </w:r>
      <w:r w:rsidRPr="00221E46">
        <w:rPr>
          <w:bCs/>
          <w:iCs/>
          <w:color w:val="FF0000"/>
          <w:sz w:val="24"/>
        </w:rPr>
        <w:t xml:space="preserve"> = 1 - </w:t>
      </w:r>
      <w:r w:rsidRPr="00221E46">
        <w:rPr>
          <w:bCs/>
          <w:color w:val="FF0000"/>
          <w:sz w:val="24"/>
        </w:rPr>
        <w:t>p</w:t>
      </w:r>
      <w:r w:rsidR="00486D20" w:rsidRPr="00221E46">
        <w:rPr>
          <w:bCs/>
          <w:color w:val="FF0000"/>
          <w:sz w:val="24"/>
        </w:rPr>
        <w:t xml:space="preserve"> ,  damit ist  </w:t>
      </w:r>
      <w:r w:rsidR="00486D20" w:rsidRPr="00221E46">
        <w:rPr>
          <w:bCs/>
          <w:iCs/>
          <w:color w:val="FF0000"/>
          <w:sz w:val="26"/>
        </w:rPr>
        <w:t xml:space="preserve">0 </w:t>
      </w:r>
      <w:r w:rsidR="00486D20" w:rsidRPr="00221E46">
        <w:rPr>
          <w:rFonts w:ascii="MT Symbol" w:hAnsi="MT Symbol"/>
          <w:bCs/>
          <w:iCs/>
          <w:color w:val="FF0000"/>
          <w:sz w:val="26"/>
        </w:rPr>
        <w:sym w:font="MT Symbol" w:char="F03C"/>
      </w:r>
      <w:r w:rsidR="00486D20" w:rsidRPr="00221E46">
        <w:rPr>
          <w:bCs/>
          <w:iCs/>
          <w:color w:val="FF0000"/>
          <w:sz w:val="26"/>
        </w:rPr>
        <w:t xml:space="preserve"> </w:t>
      </w:r>
      <w:r w:rsidR="00486D20" w:rsidRPr="00221E46">
        <w:rPr>
          <w:bCs/>
          <w:color w:val="FF0000"/>
          <w:sz w:val="26"/>
        </w:rPr>
        <w:t>q</w:t>
      </w:r>
      <w:r w:rsidR="00486D20" w:rsidRPr="00221E46">
        <w:rPr>
          <w:bCs/>
          <w:iCs/>
          <w:color w:val="FF0000"/>
          <w:sz w:val="26"/>
        </w:rPr>
        <w:t xml:space="preserve"> </w:t>
      </w:r>
      <w:r w:rsidR="00486D20" w:rsidRPr="00221E46">
        <w:rPr>
          <w:rFonts w:ascii="MT Symbol" w:hAnsi="MT Symbol"/>
          <w:bCs/>
          <w:iCs/>
          <w:color w:val="FF0000"/>
          <w:sz w:val="26"/>
        </w:rPr>
        <w:sym w:font="MT Symbol" w:char="F03C"/>
      </w:r>
      <w:r w:rsidR="00486D20" w:rsidRPr="00221E46">
        <w:rPr>
          <w:bCs/>
          <w:iCs/>
          <w:color w:val="FF0000"/>
          <w:sz w:val="26"/>
        </w:rPr>
        <w:t xml:space="preserve"> 1</w:t>
      </w:r>
    </w:p>
    <w:p w14:paraId="175B500A" w14:textId="77777777" w:rsidR="00604A1A" w:rsidRPr="00604A1A" w:rsidRDefault="003C087E" w:rsidP="00604A1A">
      <w:pPr>
        <w:pStyle w:val="Kopfzeile"/>
        <w:pBdr>
          <w:top w:val="single" w:sz="12" w:space="1" w:color="auto"/>
          <w:left w:val="single" w:sz="12" w:space="4" w:color="auto"/>
          <w:bottom w:val="single" w:sz="12" w:space="1" w:color="auto"/>
          <w:right w:val="single" w:sz="12" w:space="4" w:color="auto"/>
        </w:pBdr>
        <w:tabs>
          <w:tab w:val="clear" w:pos="4536"/>
          <w:tab w:val="clear" w:pos="9072"/>
        </w:tabs>
        <w:spacing w:line="360" w:lineRule="atLeast"/>
        <w:rPr>
          <w:bCs/>
          <w:iCs/>
          <w:sz w:val="24"/>
        </w:rPr>
      </w:pPr>
      <w:r w:rsidRPr="00604A1A">
        <w:rPr>
          <w:bCs/>
          <w:iCs/>
          <w:sz w:val="24"/>
        </w:rPr>
        <w:t xml:space="preserve">Die </w:t>
      </w:r>
      <w:r w:rsidRPr="00604A1A">
        <w:rPr>
          <w:b/>
          <w:iCs/>
          <w:sz w:val="24"/>
        </w:rPr>
        <w:t>Halbwertszeit</w:t>
      </w:r>
      <w:r w:rsidRPr="00604A1A">
        <w:rPr>
          <w:bCs/>
          <w:iCs/>
          <w:sz w:val="24"/>
        </w:rPr>
        <w:t xml:space="preserve"> i</w:t>
      </w:r>
      <w:r w:rsidRPr="00604A1A">
        <w:rPr>
          <w:bCs/>
          <w:sz w:val="24"/>
        </w:rPr>
        <w:t xml:space="preserve">st die Zeitspanne, nach der eine mit der Zeit abnehmende Größe die Hälfte </w:t>
      </w:r>
      <w:r w:rsidR="00C65C63">
        <w:rPr>
          <w:bCs/>
          <w:sz w:val="24"/>
        </w:rPr>
        <w:t>ihr</w:t>
      </w:r>
      <w:r w:rsidRPr="00604A1A">
        <w:rPr>
          <w:bCs/>
          <w:sz w:val="24"/>
        </w:rPr>
        <w:t>es Anfangswerts erreicht.</w:t>
      </w:r>
    </w:p>
    <w:p w14:paraId="251A432F" w14:textId="77777777" w:rsidR="00AF67AF" w:rsidRDefault="003C087E" w:rsidP="001A64A0">
      <w:pPr>
        <w:pStyle w:val="Kopfzeile"/>
        <w:tabs>
          <w:tab w:val="clear" w:pos="4536"/>
          <w:tab w:val="clear" w:pos="9072"/>
        </w:tabs>
        <w:spacing w:before="280" w:line="360" w:lineRule="atLeast"/>
        <w:rPr>
          <w:b/>
          <w:iCs/>
          <w:color w:val="0000FF"/>
          <w:sz w:val="24"/>
        </w:rPr>
      </w:pPr>
      <w:r w:rsidRPr="00A04A44">
        <w:rPr>
          <w:b/>
          <w:iCs/>
          <w:color w:val="0000FF"/>
          <w:sz w:val="24"/>
        </w:rPr>
        <w:t xml:space="preserve">Aufgabe 3: </w:t>
      </w:r>
    </w:p>
    <w:p w14:paraId="7B903AB6" w14:textId="77777777" w:rsidR="00944B11" w:rsidRDefault="003C087E" w:rsidP="00A334A6">
      <w:pPr>
        <w:pStyle w:val="Kopfzeile"/>
        <w:tabs>
          <w:tab w:val="clear" w:pos="4536"/>
          <w:tab w:val="clear" w:pos="9072"/>
        </w:tabs>
        <w:spacing w:line="360" w:lineRule="atLeast"/>
        <w:rPr>
          <w:b/>
          <w:iCs/>
          <w:color w:val="0000FF"/>
          <w:sz w:val="24"/>
        </w:rPr>
      </w:pPr>
      <w:r>
        <w:rPr>
          <w:b/>
          <w:iCs/>
          <w:color w:val="0000FF"/>
          <w:sz w:val="24"/>
        </w:rPr>
        <w:t xml:space="preserve">a) </w:t>
      </w:r>
      <w:r w:rsidRPr="00A04A44">
        <w:rPr>
          <w:b/>
          <w:iCs/>
          <w:color w:val="0000FF"/>
          <w:sz w:val="24"/>
        </w:rPr>
        <w:t>Ordnen Sie den drei Funktionsgleichung</w:t>
      </w:r>
      <w:r w:rsidR="00BA23F1">
        <w:rPr>
          <w:b/>
          <w:iCs/>
          <w:color w:val="0000FF"/>
          <w:sz w:val="24"/>
        </w:rPr>
        <w:t>en</w:t>
      </w:r>
      <w:r w:rsidRPr="00A04A44">
        <w:rPr>
          <w:b/>
          <w:iCs/>
          <w:color w:val="0000FF"/>
          <w:sz w:val="24"/>
        </w:rPr>
        <w:t xml:space="preserve"> </w:t>
      </w:r>
      <w:r w:rsidR="003652B6">
        <w:rPr>
          <w:b/>
          <w:iCs/>
          <w:color w:val="0000FF"/>
          <w:sz w:val="24"/>
        </w:rPr>
        <w:t xml:space="preserve">I, II </w:t>
      </w:r>
      <w:r w:rsidR="00BA23F1">
        <w:rPr>
          <w:b/>
          <w:iCs/>
          <w:color w:val="0000FF"/>
          <w:sz w:val="24"/>
        </w:rPr>
        <w:t>und</w:t>
      </w:r>
      <w:r w:rsidR="003652B6">
        <w:rPr>
          <w:b/>
          <w:iCs/>
          <w:color w:val="0000FF"/>
          <w:sz w:val="24"/>
        </w:rPr>
        <w:t xml:space="preserve"> III </w:t>
      </w:r>
      <w:r w:rsidR="00BA23F1">
        <w:rPr>
          <w:b/>
          <w:iCs/>
          <w:color w:val="0000FF"/>
          <w:sz w:val="24"/>
        </w:rPr>
        <w:t xml:space="preserve">aus dem Wissensspeicher das </w:t>
      </w:r>
      <w:r w:rsidR="00281890">
        <w:rPr>
          <w:b/>
          <w:iCs/>
          <w:color w:val="0000FF"/>
          <w:sz w:val="24"/>
        </w:rPr>
        <w:t xml:space="preserve">jeweils </w:t>
      </w:r>
      <w:r w:rsidR="00BA23F1">
        <w:rPr>
          <w:b/>
          <w:iCs/>
          <w:color w:val="0000FF"/>
          <w:sz w:val="24"/>
        </w:rPr>
        <w:t xml:space="preserve">entsprechende Wachstumsmodell </w:t>
      </w:r>
      <w:r w:rsidRPr="00A04A44">
        <w:rPr>
          <w:b/>
          <w:iCs/>
          <w:color w:val="0000FF"/>
          <w:sz w:val="24"/>
        </w:rPr>
        <w:t>zu.</w:t>
      </w:r>
    </w:p>
    <w:p w14:paraId="672953BF" w14:textId="77777777" w:rsidR="00AF67AF" w:rsidRDefault="003C087E" w:rsidP="00A334A6">
      <w:pPr>
        <w:pStyle w:val="Kopfzeile"/>
        <w:tabs>
          <w:tab w:val="clear" w:pos="4536"/>
          <w:tab w:val="clear" w:pos="9072"/>
        </w:tabs>
        <w:spacing w:line="360" w:lineRule="atLeast"/>
        <w:rPr>
          <w:b/>
          <w:iCs/>
          <w:color w:val="0000FF"/>
          <w:sz w:val="24"/>
        </w:rPr>
      </w:pPr>
      <w:r>
        <w:rPr>
          <w:b/>
          <w:iCs/>
          <w:color w:val="0000FF"/>
          <w:sz w:val="24"/>
        </w:rPr>
        <w:t xml:space="preserve">b) Ermitteln Sie </w:t>
      </w:r>
      <w:r w:rsidR="004E6C42">
        <w:rPr>
          <w:b/>
          <w:iCs/>
          <w:color w:val="0000FF"/>
          <w:sz w:val="24"/>
        </w:rPr>
        <w:t xml:space="preserve">jeweils </w:t>
      </w:r>
      <w:r>
        <w:rPr>
          <w:b/>
          <w:iCs/>
          <w:color w:val="0000FF"/>
          <w:sz w:val="24"/>
        </w:rPr>
        <w:t>eine Funktionsgleichung für die in de</w:t>
      </w:r>
      <w:r w:rsidR="001A64A0">
        <w:rPr>
          <w:b/>
          <w:iCs/>
          <w:color w:val="0000FF"/>
          <w:sz w:val="24"/>
        </w:rPr>
        <w:t>n</w:t>
      </w:r>
      <w:r>
        <w:rPr>
          <w:b/>
          <w:iCs/>
          <w:color w:val="0000FF"/>
          <w:sz w:val="24"/>
        </w:rPr>
        <w:t xml:space="preserve"> Wertetabelle</w:t>
      </w:r>
      <w:r w:rsidR="001A64A0">
        <w:rPr>
          <w:b/>
          <w:iCs/>
          <w:color w:val="0000FF"/>
          <w:sz w:val="24"/>
        </w:rPr>
        <w:t>n</w:t>
      </w:r>
      <w:r>
        <w:rPr>
          <w:b/>
          <w:iCs/>
          <w:color w:val="0000FF"/>
          <w:sz w:val="24"/>
        </w:rPr>
        <w:t xml:space="preserve"> </w:t>
      </w:r>
      <w:r w:rsidR="001A64A0">
        <w:rPr>
          <w:b/>
          <w:iCs/>
          <w:color w:val="0000FF"/>
          <w:sz w:val="24"/>
        </w:rPr>
        <w:t xml:space="preserve">in Aufgabe 1 </w:t>
      </w:r>
      <w:r>
        <w:rPr>
          <w:b/>
          <w:iCs/>
          <w:color w:val="0000FF"/>
          <w:sz w:val="24"/>
        </w:rPr>
        <w:t xml:space="preserve">punktuell dargestellten </w:t>
      </w:r>
      <w:r w:rsidR="00EC5620">
        <w:rPr>
          <w:b/>
          <w:iCs/>
          <w:color w:val="0000FF"/>
          <w:sz w:val="24"/>
        </w:rPr>
        <w:t>Zuordnungen</w:t>
      </w:r>
      <w:r>
        <w:rPr>
          <w:b/>
          <w:iCs/>
          <w:color w:val="0000FF"/>
          <w:sz w:val="24"/>
        </w:rPr>
        <w:t>.</w:t>
      </w:r>
    </w:p>
    <w:p w14:paraId="377EBB80" w14:textId="77777777" w:rsidR="00944B11" w:rsidRPr="00A04A44" w:rsidRDefault="003C087E" w:rsidP="00944B11">
      <w:pPr>
        <w:pStyle w:val="Kopfzeile"/>
        <w:tabs>
          <w:tab w:val="clear" w:pos="4536"/>
          <w:tab w:val="clear" w:pos="9072"/>
        </w:tabs>
        <w:spacing w:line="360" w:lineRule="atLeast"/>
        <w:rPr>
          <w:b/>
          <w:iCs/>
          <w:color w:val="0000FF"/>
          <w:sz w:val="24"/>
        </w:rPr>
      </w:pPr>
      <w:r>
        <w:rPr>
          <w:b/>
          <w:iCs/>
          <w:color w:val="0000FF"/>
          <w:sz w:val="24"/>
        </w:rPr>
        <w:br w:type="column"/>
      </w:r>
      <w:r w:rsidRPr="00A04A44">
        <w:rPr>
          <w:b/>
          <w:iCs/>
          <w:color w:val="0000FF"/>
          <w:sz w:val="24"/>
        </w:rPr>
        <w:lastRenderedPageBreak/>
        <w:t>Aufgabe 4: Geben Sie</w:t>
      </w:r>
      <w:r w:rsidR="00866425">
        <w:rPr>
          <w:b/>
          <w:iCs/>
          <w:color w:val="0000FF"/>
          <w:sz w:val="24"/>
        </w:rPr>
        <w:t xml:space="preserve"> zunächst</w:t>
      </w:r>
      <w:r w:rsidRPr="00A04A44">
        <w:rPr>
          <w:b/>
          <w:iCs/>
          <w:color w:val="0000FF"/>
          <w:sz w:val="24"/>
        </w:rPr>
        <w:t xml:space="preserve"> an, mit welchem Wachstumsmodell </w:t>
      </w:r>
      <w:r w:rsidR="00FA0B2D">
        <w:rPr>
          <w:b/>
          <w:iCs/>
          <w:color w:val="0000FF"/>
          <w:sz w:val="24"/>
        </w:rPr>
        <w:t>der Sachkontext</w:t>
      </w:r>
      <w:r w:rsidRPr="00A04A44">
        <w:rPr>
          <w:b/>
          <w:iCs/>
          <w:color w:val="0000FF"/>
          <w:sz w:val="24"/>
        </w:rPr>
        <w:t xml:space="preserve"> beschrieben werden kann</w:t>
      </w:r>
      <w:r w:rsidR="00866425">
        <w:rPr>
          <w:b/>
          <w:iCs/>
          <w:color w:val="0000FF"/>
          <w:sz w:val="24"/>
        </w:rPr>
        <w:t>,</w:t>
      </w:r>
      <w:r w:rsidRPr="00A04A44">
        <w:rPr>
          <w:b/>
          <w:iCs/>
          <w:color w:val="0000FF"/>
          <w:sz w:val="24"/>
        </w:rPr>
        <w:t xml:space="preserve"> und lösen Sie </w:t>
      </w:r>
      <w:r w:rsidR="00866425">
        <w:rPr>
          <w:b/>
          <w:iCs/>
          <w:color w:val="0000FF"/>
          <w:sz w:val="24"/>
        </w:rPr>
        <w:t xml:space="preserve">dann </w:t>
      </w:r>
      <w:r w:rsidRPr="00A04A44">
        <w:rPr>
          <w:b/>
          <w:iCs/>
          <w:color w:val="0000FF"/>
          <w:sz w:val="24"/>
        </w:rPr>
        <w:t>die Aufgabe</w:t>
      </w:r>
      <w:r w:rsidR="00A04A44">
        <w:rPr>
          <w:b/>
          <w:iCs/>
          <w:color w:val="0000FF"/>
          <w:sz w:val="24"/>
        </w:rPr>
        <w:t>n</w:t>
      </w:r>
      <w:r w:rsidRPr="00A04A44">
        <w:rPr>
          <w:b/>
          <w:iCs/>
          <w:color w:val="0000FF"/>
          <w:sz w:val="24"/>
        </w:rPr>
        <w:t xml:space="preserve">. </w:t>
      </w:r>
    </w:p>
    <w:p w14:paraId="13EBF3AC" w14:textId="77777777" w:rsidR="00944B11" w:rsidRDefault="00944B11" w:rsidP="00944B11">
      <w:pPr>
        <w:pStyle w:val="Kopfzeile"/>
        <w:tabs>
          <w:tab w:val="clear" w:pos="4536"/>
          <w:tab w:val="clear" w:pos="9072"/>
        </w:tabs>
        <w:spacing w:line="360" w:lineRule="atLeast"/>
        <w:rPr>
          <w:bCs/>
          <w:iCs/>
        </w:rPr>
      </w:pPr>
    </w:p>
    <w:p w14:paraId="5DEFBC9D" w14:textId="77777777" w:rsidR="00C65C63" w:rsidRDefault="003C087E" w:rsidP="00944B11">
      <w:pPr>
        <w:spacing w:line="360" w:lineRule="atLeast"/>
        <w:rPr>
          <w:b/>
          <w:iCs/>
          <w:sz w:val="24"/>
        </w:rPr>
      </w:pPr>
      <w:r w:rsidRPr="003263BF">
        <w:rPr>
          <w:b/>
          <w:iCs/>
          <w:sz w:val="24"/>
        </w:rPr>
        <w:t xml:space="preserve">A   </w:t>
      </w:r>
      <w:r w:rsidR="003809B2" w:rsidRPr="003809B2">
        <w:rPr>
          <w:bCs/>
          <w:iCs/>
          <w:sz w:val="24"/>
        </w:rPr>
        <w:t>B</w:t>
      </w:r>
      <w:r w:rsidRPr="00C65C63">
        <w:rPr>
          <w:bCs/>
          <w:iCs/>
          <w:sz w:val="24"/>
        </w:rPr>
        <w:t xml:space="preserve">ei einer Bank </w:t>
      </w:r>
      <w:r w:rsidR="003809B2">
        <w:rPr>
          <w:bCs/>
          <w:iCs/>
          <w:sz w:val="24"/>
        </w:rPr>
        <w:t xml:space="preserve">kann Geld </w:t>
      </w:r>
      <w:r w:rsidRPr="00C65C63">
        <w:rPr>
          <w:bCs/>
          <w:iCs/>
          <w:sz w:val="24"/>
        </w:rPr>
        <w:t>zu</w:t>
      </w:r>
      <w:r w:rsidRPr="003263BF">
        <w:rPr>
          <w:bCs/>
          <w:iCs/>
          <w:sz w:val="24"/>
        </w:rPr>
        <w:t xml:space="preserve"> </w:t>
      </w:r>
      <w:r>
        <w:rPr>
          <w:bCs/>
          <w:iCs/>
          <w:sz w:val="24"/>
        </w:rPr>
        <w:t xml:space="preserve">einem Zinssatz von </w:t>
      </w:r>
      <w:r w:rsidRPr="003263BF">
        <w:rPr>
          <w:bCs/>
          <w:iCs/>
          <w:sz w:val="24"/>
        </w:rPr>
        <w:t>5,</w:t>
      </w:r>
      <w:r w:rsidR="00357D4C">
        <w:rPr>
          <w:bCs/>
          <w:iCs/>
          <w:sz w:val="24"/>
        </w:rPr>
        <w:t>2</w:t>
      </w:r>
      <w:r w:rsidR="002943B3">
        <w:rPr>
          <w:bCs/>
          <w:iCs/>
          <w:sz w:val="24"/>
        </w:rPr>
        <w:t xml:space="preserve"> </w:t>
      </w:r>
      <w:r w:rsidR="003809B2">
        <w:rPr>
          <w:bCs/>
          <w:iCs/>
          <w:sz w:val="24"/>
        </w:rPr>
        <w:t>% p.a.</w:t>
      </w:r>
      <w:r w:rsidR="001A64A0" w:rsidRPr="001A64A0">
        <w:rPr>
          <w:bCs/>
          <w:iCs/>
          <w:sz w:val="24"/>
          <w:vertAlign w:val="superscript"/>
        </w:rPr>
        <w:t>1</w:t>
      </w:r>
      <w:r w:rsidRPr="003263BF">
        <w:rPr>
          <w:bCs/>
          <w:iCs/>
          <w:sz w:val="24"/>
        </w:rPr>
        <w:t xml:space="preserve"> </w:t>
      </w:r>
      <w:r w:rsidR="003809B2">
        <w:rPr>
          <w:bCs/>
          <w:iCs/>
          <w:sz w:val="24"/>
        </w:rPr>
        <w:t>angelegt</w:t>
      </w:r>
      <w:r w:rsidR="001A64A0" w:rsidRPr="001A64A0">
        <w:rPr>
          <w:bCs/>
          <w:iCs/>
          <w:sz w:val="24"/>
          <w:vertAlign w:val="superscript"/>
        </w:rPr>
        <w:t>2</w:t>
      </w:r>
      <w:r w:rsidR="003809B2">
        <w:rPr>
          <w:bCs/>
          <w:iCs/>
          <w:sz w:val="24"/>
        </w:rPr>
        <w:t xml:space="preserve"> werden</w:t>
      </w:r>
      <w:r>
        <w:rPr>
          <w:bCs/>
          <w:iCs/>
          <w:sz w:val="24"/>
        </w:rPr>
        <w:t>.</w:t>
      </w:r>
    </w:p>
    <w:p w14:paraId="5123B68A" w14:textId="77777777" w:rsidR="00944B11" w:rsidRPr="003263BF" w:rsidRDefault="003C087E" w:rsidP="00944B11">
      <w:pPr>
        <w:spacing w:line="360" w:lineRule="atLeast"/>
        <w:rPr>
          <w:bCs/>
          <w:iCs/>
          <w:sz w:val="24"/>
        </w:rPr>
      </w:pPr>
      <w:r w:rsidRPr="003263BF">
        <w:rPr>
          <w:b/>
          <w:iCs/>
          <w:sz w:val="24"/>
        </w:rPr>
        <w:t xml:space="preserve">a) </w:t>
      </w:r>
      <w:r w:rsidRPr="003263BF">
        <w:rPr>
          <w:bCs/>
          <w:iCs/>
          <w:sz w:val="24"/>
        </w:rPr>
        <w:t xml:space="preserve">Berechnen Sie das Kapital nach </w:t>
      </w:r>
      <w:r w:rsidR="00357D4C">
        <w:rPr>
          <w:bCs/>
          <w:iCs/>
          <w:sz w:val="24"/>
        </w:rPr>
        <w:t>neun</w:t>
      </w:r>
      <w:r w:rsidRPr="003263BF">
        <w:rPr>
          <w:bCs/>
          <w:iCs/>
          <w:sz w:val="24"/>
        </w:rPr>
        <w:t xml:space="preserve"> Jahren</w:t>
      </w:r>
      <w:r w:rsidR="00C65C63">
        <w:rPr>
          <w:bCs/>
          <w:iCs/>
          <w:sz w:val="24"/>
        </w:rPr>
        <w:t xml:space="preserve">, wenn </w:t>
      </w:r>
      <w:r w:rsidR="003809B2">
        <w:rPr>
          <w:bCs/>
          <w:iCs/>
          <w:sz w:val="24"/>
        </w:rPr>
        <w:t xml:space="preserve">2000 € angelegt und </w:t>
      </w:r>
      <w:r w:rsidR="00C65C63">
        <w:rPr>
          <w:bCs/>
          <w:iCs/>
          <w:sz w:val="24"/>
        </w:rPr>
        <w:t>die Zinsen angesammelt</w:t>
      </w:r>
      <w:r w:rsidR="001A64A0">
        <w:rPr>
          <w:bCs/>
          <w:iCs/>
          <w:sz w:val="24"/>
          <w:vertAlign w:val="superscript"/>
        </w:rPr>
        <w:t>3</w:t>
      </w:r>
      <w:r w:rsidR="00C65C63">
        <w:rPr>
          <w:bCs/>
          <w:iCs/>
          <w:sz w:val="24"/>
        </w:rPr>
        <w:t xml:space="preserve"> werden.</w:t>
      </w:r>
    </w:p>
    <w:p w14:paraId="621EAE5D" w14:textId="77777777" w:rsidR="00944B11" w:rsidRPr="003263BF" w:rsidRDefault="003C087E" w:rsidP="00944B11">
      <w:pPr>
        <w:spacing w:line="360" w:lineRule="atLeast"/>
        <w:rPr>
          <w:bCs/>
          <w:iCs/>
          <w:sz w:val="24"/>
        </w:rPr>
      </w:pPr>
      <w:r w:rsidRPr="003263BF">
        <w:rPr>
          <w:b/>
          <w:iCs/>
          <w:sz w:val="24"/>
        </w:rPr>
        <w:t>b)</w:t>
      </w:r>
      <w:r w:rsidRPr="003263BF">
        <w:rPr>
          <w:bCs/>
          <w:iCs/>
          <w:sz w:val="24"/>
        </w:rPr>
        <w:t xml:space="preserve"> Ermitteln Sie, n</w:t>
      </w:r>
      <w:r w:rsidRPr="003263BF">
        <w:rPr>
          <w:sz w:val="24"/>
        </w:rPr>
        <w:t xml:space="preserve">ach wie vielen Jahren </w:t>
      </w:r>
      <w:proofErr w:type="spellStart"/>
      <w:r w:rsidRPr="003263BF">
        <w:rPr>
          <w:sz w:val="24"/>
        </w:rPr>
        <w:t>man</w:t>
      </w:r>
      <w:proofErr w:type="spellEnd"/>
      <w:r w:rsidRPr="003263BF">
        <w:rPr>
          <w:sz w:val="24"/>
        </w:rPr>
        <w:t xml:space="preserve"> Euro-Millionär</w:t>
      </w:r>
      <w:r w:rsidR="00C65C63">
        <w:rPr>
          <w:sz w:val="24"/>
        </w:rPr>
        <w:t xml:space="preserve"> wäre</w:t>
      </w:r>
      <w:r w:rsidRPr="003263BF">
        <w:rPr>
          <w:sz w:val="24"/>
        </w:rPr>
        <w:t xml:space="preserve">, wenn man </w:t>
      </w:r>
      <w:r w:rsidR="002943B3">
        <w:rPr>
          <w:sz w:val="24"/>
        </w:rPr>
        <w:br/>
      </w:r>
      <w:r w:rsidRPr="003263BF">
        <w:rPr>
          <w:sz w:val="24"/>
        </w:rPr>
        <w:t>10</w:t>
      </w:r>
      <w:r w:rsidR="003809B2">
        <w:rPr>
          <w:sz w:val="24"/>
        </w:rPr>
        <w:t>.</w:t>
      </w:r>
      <w:r w:rsidRPr="003263BF">
        <w:rPr>
          <w:sz w:val="24"/>
        </w:rPr>
        <w:t>000 € anleg</w:t>
      </w:r>
      <w:r w:rsidR="003809B2">
        <w:rPr>
          <w:sz w:val="24"/>
        </w:rPr>
        <w:t xml:space="preserve">en </w:t>
      </w:r>
      <w:r w:rsidR="001A64A0">
        <w:rPr>
          <w:sz w:val="24"/>
        </w:rPr>
        <w:t>und die Zinsen ansammeln</w:t>
      </w:r>
      <w:r w:rsidR="002B07D6">
        <w:rPr>
          <w:bCs/>
          <w:iCs/>
          <w:sz w:val="24"/>
          <w:vertAlign w:val="superscript"/>
        </w:rPr>
        <w:t>3</w:t>
      </w:r>
      <w:r w:rsidR="001A64A0">
        <w:rPr>
          <w:sz w:val="24"/>
        </w:rPr>
        <w:t xml:space="preserve"> </w:t>
      </w:r>
      <w:r w:rsidR="003809B2">
        <w:rPr>
          <w:sz w:val="24"/>
        </w:rPr>
        <w:t>würde.</w:t>
      </w:r>
    </w:p>
    <w:p w14:paraId="4E1404A5" w14:textId="77777777" w:rsidR="00944B11" w:rsidRPr="003263BF" w:rsidRDefault="003C087E" w:rsidP="00944B11">
      <w:pPr>
        <w:spacing w:line="360" w:lineRule="atLeast"/>
        <w:rPr>
          <w:sz w:val="24"/>
        </w:rPr>
      </w:pPr>
      <w:r w:rsidRPr="003263BF">
        <w:rPr>
          <w:b/>
          <w:bCs/>
          <w:sz w:val="24"/>
        </w:rPr>
        <w:t xml:space="preserve">c) </w:t>
      </w:r>
      <w:r w:rsidR="003809B2" w:rsidRPr="003809B2">
        <w:rPr>
          <w:sz w:val="24"/>
        </w:rPr>
        <w:t xml:space="preserve">Alina </w:t>
      </w:r>
      <w:r w:rsidR="003809B2">
        <w:rPr>
          <w:sz w:val="24"/>
        </w:rPr>
        <w:t xml:space="preserve">schlägt vor, doppelt </w:t>
      </w:r>
      <w:r w:rsidR="00EB5054">
        <w:rPr>
          <w:sz w:val="24"/>
        </w:rPr>
        <w:t>so viel</w:t>
      </w:r>
      <w:r w:rsidR="003809B2">
        <w:rPr>
          <w:sz w:val="24"/>
        </w:rPr>
        <w:t xml:space="preserve"> Geld anzulegen, also 20.000 €, damit es nur halb so lange dauert, bis man Euro-Millionär ist. </w:t>
      </w:r>
      <w:r w:rsidR="00FB1C62">
        <w:rPr>
          <w:sz w:val="24"/>
        </w:rPr>
        <w:t>Beurteilen</w:t>
      </w:r>
      <w:r w:rsidR="003809B2">
        <w:rPr>
          <w:sz w:val="24"/>
        </w:rPr>
        <w:t xml:space="preserve"> Sie diese</w:t>
      </w:r>
      <w:r w:rsidR="00FB1C62">
        <w:rPr>
          <w:sz w:val="24"/>
        </w:rPr>
        <w:t>n</w:t>
      </w:r>
      <w:r w:rsidR="003809B2">
        <w:rPr>
          <w:sz w:val="24"/>
        </w:rPr>
        <w:t xml:space="preserve"> Vorschlag.</w:t>
      </w:r>
    </w:p>
    <w:p w14:paraId="71030621" w14:textId="77777777" w:rsidR="00944B11" w:rsidRPr="003263BF" w:rsidRDefault="00944B11" w:rsidP="001A64A0">
      <w:pPr>
        <w:spacing w:after="360" w:line="360" w:lineRule="atLeast"/>
        <w:rPr>
          <w:bCs/>
          <w:iCs/>
          <w:sz w:val="24"/>
        </w:rPr>
      </w:pPr>
    </w:p>
    <w:p w14:paraId="1C0F182D" w14:textId="77777777" w:rsidR="00944B11" w:rsidRPr="003263BF" w:rsidRDefault="003C087E" w:rsidP="00944B11">
      <w:pPr>
        <w:pStyle w:val="Kopfzeile"/>
        <w:tabs>
          <w:tab w:val="clear" w:pos="4536"/>
          <w:tab w:val="clear" w:pos="9072"/>
        </w:tabs>
        <w:spacing w:line="360" w:lineRule="atLeast"/>
        <w:rPr>
          <w:sz w:val="24"/>
        </w:rPr>
      </w:pPr>
      <w:r w:rsidRPr="003263BF">
        <w:rPr>
          <w:b/>
          <w:iCs/>
          <w:sz w:val="24"/>
        </w:rPr>
        <w:t>B</w:t>
      </w:r>
      <w:r w:rsidRPr="003263BF">
        <w:rPr>
          <w:bCs/>
          <w:iCs/>
          <w:sz w:val="24"/>
        </w:rPr>
        <w:t xml:space="preserve">   </w:t>
      </w:r>
      <w:r w:rsidRPr="003263BF">
        <w:rPr>
          <w:sz w:val="24"/>
        </w:rPr>
        <w:t xml:space="preserve">Der radioaktive Stoff Cäsium-137 hat eine Halbwertszeit von etwa 30 Jahren. Zu Beginn einer Beobachtung sind 250 mg Cäsium-137 vorhanden. </w:t>
      </w:r>
    </w:p>
    <w:p w14:paraId="0A1F3750" w14:textId="77777777" w:rsidR="00944B11" w:rsidRPr="003263BF" w:rsidRDefault="003C087E" w:rsidP="00944B11">
      <w:pPr>
        <w:pStyle w:val="Kopfzeile"/>
        <w:tabs>
          <w:tab w:val="clear" w:pos="4536"/>
          <w:tab w:val="clear" w:pos="9072"/>
        </w:tabs>
        <w:spacing w:line="360" w:lineRule="atLeast"/>
        <w:rPr>
          <w:sz w:val="24"/>
        </w:rPr>
      </w:pPr>
      <w:r w:rsidRPr="003263BF">
        <w:rPr>
          <w:b/>
          <w:bCs/>
          <w:sz w:val="24"/>
        </w:rPr>
        <w:t>a)</w:t>
      </w:r>
      <w:r w:rsidRPr="003263BF">
        <w:rPr>
          <w:sz w:val="24"/>
        </w:rPr>
        <w:t xml:space="preserve"> Berechnen Sie, wie viel mg des radioaktiven Stoffes nach drei Jahren vorhanden </w:t>
      </w:r>
      <w:r w:rsidR="00AC5EE8">
        <w:rPr>
          <w:sz w:val="24"/>
        </w:rPr>
        <w:t>sind</w:t>
      </w:r>
      <w:r w:rsidRPr="003263BF">
        <w:rPr>
          <w:sz w:val="24"/>
        </w:rPr>
        <w:t>.</w:t>
      </w:r>
    </w:p>
    <w:p w14:paraId="6A99BE0B" w14:textId="77777777" w:rsidR="00944B11" w:rsidRPr="003263BF" w:rsidRDefault="003C087E" w:rsidP="00944B11">
      <w:pPr>
        <w:pStyle w:val="Kopfzeile"/>
        <w:tabs>
          <w:tab w:val="clear" w:pos="4536"/>
          <w:tab w:val="clear" w:pos="9072"/>
        </w:tabs>
        <w:spacing w:line="360" w:lineRule="atLeast"/>
        <w:rPr>
          <w:bCs/>
          <w:iCs/>
          <w:sz w:val="24"/>
        </w:rPr>
      </w:pPr>
      <w:r w:rsidRPr="003263BF">
        <w:rPr>
          <w:b/>
          <w:bCs/>
          <w:sz w:val="24"/>
        </w:rPr>
        <w:t>b)</w:t>
      </w:r>
      <w:r w:rsidRPr="003263BF">
        <w:rPr>
          <w:sz w:val="24"/>
        </w:rPr>
        <w:t xml:space="preserve"> Ermitteln Sie, nach wie vielen Jahren </w:t>
      </w:r>
      <w:r w:rsidR="00FA0B2D">
        <w:rPr>
          <w:sz w:val="24"/>
        </w:rPr>
        <w:t xml:space="preserve">nur noch 50 mg vorhanden </w:t>
      </w:r>
      <w:r w:rsidR="00AC5EE8">
        <w:rPr>
          <w:sz w:val="24"/>
        </w:rPr>
        <w:t>sind</w:t>
      </w:r>
      <w:r w:rsidR="00FA0B2D">
        <w:rPr>
          <w:sz w:val="24"/>
        </w:rPr>
        <w:t>.</w:t>
      </w:r>
    </w:p>
    <w:p w14:paraId="271C9EDD" w14:textId="77777777" w:rsidR="00944B11" w:rsidRPr="003263BF" w:rsidRDefault="00944B11" w:rsidP="001A64A0">
      <w:pPr>
        <w:pStyle w:val="Kopfzeile"/>
        <w:tabs>
          <w:tab w:val="clear" w:pos="4536"/>
          <w:tab w:val="clear" w:pos="9072"/>
        </w:tabs>
        <w:spacing w:after="360" w:line="360" w:lineRule="atLeast"/>
        <w:rPr>
          <w:bCs/>
          <w:iCs/>
          <w:sz w:val="24"/>
        </w:rPr>
      </w:pPr>
    </w:p>
    <w:p w14:paraId="10074939" w14:textId="77777777" w:rsidR="00944B11" w:rsidRPr="003263BF" w:rsidRDefault="003C087E" w:rsidP="00944B11">
      <w:pPr>
        <w:pStyle w:val="Kopfzeile"/>
        <w:tabs>
          <w:tab w:val="clear" w:pos="4536"/>
          <w:tab w:val="clear" w:pos="9072"/>
        </w:tabs>
        <w:spacing w:line="360" w:lineRule="atLeast"/>
        <w:rPr>
          <w:bCs/>
          <w:iCs/>
          <w:sz w:val="24"/>
        </w:rPr>
      </w:pPr>
      <w:r w:rsidRPr="003263BF">
        <w:rPr>
          <w:b/>
          <w:iCs/>
          <w:sz w:val="24"/>
        </w:rPr>
        <w:t xml:space="preserve">C  </w:t>
      </w:r>
      <w:r w:rsidRPr="003263BF">
        <w:rPr>
          <w:bCs/>
          <w:iCs/>
          <w:sz w:val="24"/>
        </w:rPr>
        <w:t xml:space="preserve"> Der Tarif des Ökostrom-Anbieters GREENLINE verlangt eine jährliche Grundgebühr von 185 € und berechnet 22,7 Cent pro verbrauchte</w:t>
      </w:r>
      <w:r w:rsidR="00542017">
        <w:rPr>
          <w:bCs/>
          <w:iCs/>
          <w:sz w:val="24"/>
        </w:rPr>
        <w:t>r</w:t>
      </w:r>
      <w:r w:rsidRPr="003263BF">
        <w:rPr>
          <w:bCs/>
          <w:iCs/>
          <w:sz w:val="24"/>
        </w:rPr>
        <w:t xml:space="preserve"> Kilowattstunde (kWh).</w:t>
      </w:r>
    </w:p>
    <w:p w14:paraId="0290C762" w14:textId="77777777" w:rsidR="00944B11" w:rsidRPr="003263BF" w:rsidRDefault="003C087E" w:rsidP="00944B11">
      <w:pPr>
        <w:pStyle w:val="Kopfzeile"/>
        <w:tabs>
          <w:tab w:val="clear" w:pos="4536"/>
          <w:tab w:val="clear" w:pos="9072"/>
        </w:tabs>
        <w:spacing w:line="360" w:lineRule="atLeast"/>
        <w:rPr>
          <w:bCs/>
          <w:iCs/>
          <w:sz w:val="24"/>
        </w:rPr>
      </w:pPr>
      <w:r w:rsidRPr="003263BF">
        <w:rPr>
          <w:b/>
          <w:iCs/>
          <w:sz w:val="24"/>
        </w:rPr>
        <w:t>a)</w:t>
      </w:r>
      <w:r w:rsidRPr="003263BF">
        <w:rPr>
          <w:bCs/>
          <w:iCs/>
          <w:sz w:val="24"/>
        </w:rPr>
        <w:t xml:space="preserve"> Berechnen Sie die Stromkosten in diesem Tarif, wenn man 2800 Kilowattstunden im Jahr verbraucht.</w:t>
      </w:r>
    </w:p>
    <w:p w14:paraId="073DAC82" w14:textId="77777777" w:rsidR="00944B11" w:rsidRPr="003263BF" w:rsidRDefault="003C087E" w:rsidP="00944B11">
      <w:pPr>
        <w:pStyle w:val="Kopfzeile"/>
        <w:tabs>
          <w:tab w:val="clear" w:pos="4536"/>
          <w:tab w:val="clear" w:pos="9072"/>
        </w:tabs>
        <w:spacing w:line="360" w:lineRule="atLeast"/>
        <w:rPr>
          <w:sz w:val="24"/>
        </w:rPr>
      </w:pPr>
      <w:r w:rsidRPr="003263BF">
        <w:rPr>
          <w:b/>
          <w:iCs/>
          <w:sz w:val="24"/>
        </w:rPr>
        <w:t>b)</w:t>
      </w:r>
      <w:r w:rsidRPr="003263BF">
        <w:rPr>
          <w:bCs/>
          <w:iCs/>
          <w:sz w:val="24"/>
        </w:rPr>
        <w:t xml:space="preserve"> Ermitteln Sie, wie viel Energie in Kilowattstunden man für </w:t>
      </w:r>
      <w:r w:rsidR="004213AD">
        <w:rPr>
          <w:bCs/>
          <w:iCs/>
          <w:sz w:val="24"/>
        </w:rPr>
        <w:t>6</w:t>
      </w:r>
      <w:r w:rsidRPr="003263BF">
        <w:rPr>
          <w:bCs/>
          <w:iCs/>
          <w:sz w:val="24"/>
        </w:rPr>
        <w:t xml:space="preserve">00 € bei </w:t>
      </w:r>
      <w:r w:rsidR="00F20502">
        <w:rPr>
          <w:bCs/>
          <w:iCs/>
          <w:sz w:val="24"/>
        </w:rPr>
        <w:t xml:space="preserve">dem genannten Tarif </w:t>
      </w:r>
      <w:r w:rsidRPr="003263BF">
        <w:rPr>
          <w:bCs/>
          <w:iCs/>
          <w:sz w:val="24"/>
        </w:rPr>
        <w:t>in einem Jahr nutzen kann.</w:t>
      </w:r>
    </w:p>
    <w:p w14:paraId="640FA9A7" w14:textId="77777777" w:rsidR="001A64A0" w:rsidRDefault="001A64A0" w:rsidP="00944B11">
      <w:pPr>
        <w:rPr>
          <w:sz w:val="24"/>
        </w:rPr>
      </w:pPr>
    </w:p>
    <w:p w14:paraId="47EC65DE" w14:textId="77777777" w:rsidR="001A64A0" w:rsidRDefault="001A64A0" w:rsidP="00944B11">
      <w:pPr>
        <w:rPr>
          <w:sz w:val="24"/>
        </w:rPr>
      </w:pPr>
    </w:p>
    <w:p w14:paraId="530CCA04" w14:textId="77777777" w:rsidR="001A64A0" w:rsidRPr="003263BF" w:rsidRDefault="001A64A0" w:rsidP="00944B11">
      <w:pPr>
        <w:rPr>
          <w:sz w:val="24"/>
        </w:rPr>
      </w:pPr>
    </w:p>
    <w:p w14:paraId="2CAEE986" w14:textId="77777777" w:rsidR="00944B11" w:rsidRPr="00BD7635" w:rsidRDefault="00944B11" w:rsidP="00944B11">
      <w:pPr>
        <w:rPr>
          <w:sz w:val="24"/>
        </w:rPr>
      </w:pPr>
    </w:p>
    <w:p w14:paraId="4D418D00" w14:textId="77777777" w:rsidR="001A64A0" w:rsidRPr="001A64A0" w:rsidRDefault="003C087E" w:rsidP="001A64A0">
      <w:pPr>
        <w:pStyle w:val="Kopfzeile"/>
        <w:tabs>
          <w:tab w:val="clear" w:pos="4536"/>
          <w:tab w:val="clear" w:pos="9072"/>
        </w:tabs>
        <w:spacing w:line="360" w:lineRule="atLeast"/>
        <w:rPr>
          <w:bCs/>
          <w:iCs/>
          <w:sz w:val="20"/>
        </w:rPr>
      </w:pPr>
      <w:r w:rsidRPr="001A64A0">
        <w:rPr>
          <w:bCs/>
          <w:iCs/>
          <w:sz w:val="20"/>
          <w:vertAlign w:val="superscript"/>
        </w:rPr>
        <w:t>1</w:t>
      </w:r>
      <w:r w:rsidRPr="001A64A0">
        <w:rPr>
          <w:bCs/>
          <w:iCs/>
          <w:sz w:val="20"/>
        </w:rPr>
        <w:t xml:space="preserve"> „p.a.“ steht für „per </w:t>
      </w:r>
      <w:proofErr w:type="spellStart"/>
      <w:r w:rsidRPr="001A64A0">
        <w:rPr>
          <w:bCs/>
          <w:iCs/>
          <w:sz w:val="20"/>
        </w:rPr>
        <w:t>annum</w:t>
      </w:r>
      <w:proofErr w:type="spellEnd"/>
      <w:r w:rsidRPr="001A64A0">
        <w:rPr>
          <w:bCs/>
          <w:iCs/>
          <w:sz w:val="20"/>
        </w:rPr>
        <w:t>“ also „pro Jahr“</w:t>
      </w:r>
    </w:p>
    <w:p w14:paraId="66CB123D" w14:textId="01E7A40F" w:rsidR="001A64A0" w:rsidRDefault="003C087E" w:rsidP="001A64A0">
      <w:pPr>
        <w:pStyle w:val="Kopfzeile"/>
        <w:tabs>
          <w:tab w:val="clear" w:pos="4536"/>
          <w:tab w:val="clear" w:pos="9072"/>
        </w:tabs>
        <w:spacing w:line="360" w:lineRule="atLeast"/>
        <w:ind w:left="284" w:hanging="284"/>
        <w:rPr>
          <w:sz w:val="20"/>
        </w:rPr>
      </w:pPr>
      <w:r w:rsidRPr="001A64A0">
        <w:rPr>
          <w:sz w:val="20"/>
          <w:vertAlign w:val="superscript"/>
        </w:rPr>
        <w:t>2</w:t>
      </w:r>
      <w:r w:rsidR="00851FB9">
        <w:rPr>
          <w:sz w:val="20"/>
        </w:rPr>
        <w:t xml:space="preserve"> </w:t>
      </w:r>
      <w:r w:rsidR="00F23D27">
        <w:rPr>
          <w:sz w:val="20"/>
        </w:rPr>
        <w:t>E</w:t>
      </w:r>
      <w:r w:rsidRPr="001A64A0">
        <w:rPr>
          <w:sz w:val="20"/>
        </w:rPr>
        <w:t>s wird davon ausgegangen, dass das Geld nicht wieder abgehoben wird</w:t>
      </w:r>
      <w:r w:rsidR="00F23D27">
        <w:rPr>
          <w:sz w:val="20"/>
        </w:rPr>
        <w:t>.</w:t>
      </w:r>
    </w:p>
    <w:p w14:paraId="178794D1" w14:textId="0AF0CE56" w:rsidR="001A64A0" w:rsidRPr="001A64A0" w:rsidRDefault="003C087E" w:rsidP="001A64A0">
      <w:pPr>
        <w:pStyle w:val="Kopfzeile"/>
        <w:tabs>
          <w:tab w:val="clear" w:pos="4536"/>
          <w:tab w:val="clear" w:pos="9072"/>
        </w:tabs>
        <w:spacing w:line="360" w:lineRule="atLeast"/>
        <w:ind w:left="284" w:hanging="284"/>
        <w:rPr>
          <w:sz w:val="20"/>
        </w:rPr>
      </w:pPr>
      <w:r w:rsidRPr="001A64A0">
        <w:rPr>
          <w:sz w:val="20"/>
          <w:vertAlign w:val="superscript"/>
        </w:rPr>
        <w:t>3</w:t>
      </w:r>
      <w:r>
        <w:rPr>
          <w:sz w:val="20"/>
        </w:rPr>
        <w:t xml:space="preserve"> </w:t>
      </w:r>
      <w:r w:rsidR="00F23D27">
        <w:rPr>
          <w:sz w:val="20"/>
        </w:rPr>
        <w:t>D</w:t>
      </w:r>
      <w:r>
        <w:rPr>
          <w:sz w:val="20"/>
        </w:rPr>
        <w:t xml:space="preserve">ie Zinsen werden nicht </w:t>
      </w:r>
      <w:r w:rsidR="00851FB9">
        <w:rPr>
          <w:sz w:val="20"/>
        </w:rPr>
        <w:t>abgehoben,</w:t>
      </w:r>
      <w:r>
        <w:rPr>
          <w:sz w:val="20"/>
        </w:rPr>
        <w:t xml:space="preserve"> sondern </w:t>
      </w:r>
      <w:r w:rsidR="002B07D6">
        <w:rPr>
          <w:sz w:val="20"/>
        </w:rPr>
        <w:t xml:space="preserve">jeweils zum Kapital addiert und </w:t>
      </w:r>
      <w:r>
        <w:rPr>
          <w:sz w:val="20"/>
        </w:rPr>
        <w:t>mitverzinst</w:t>
      </w:r>
      <w:r w:rsidR="00F23D27">
        <w:rPr>
          <w:sz w:val="20"/>
        </w:rPr>
        <w:t>.</w:t>
      </w:r>
    </w:p>
    <w:p w14:paraId="4764C38F" w14:textId="77777777" w:rsidR="00FE35FF" w:rsidRDefault="003C087E" w:rsidP="00FE35FF">
      <w:pPr>
        <w:rPr>
          <w:b/>
          <w:bCs/>
          <w:sz w:val="28"/>
          <w:szCs w:val="28"/>
        </w:rPr>
      </w:pPr>
      <w:r>
        <w:br w:type="column"/>
      </w:r>
      <w:r w:rsidRPr="003E5EF7">
        <w:rPr>
          <w:b/>
          <w:bCs/>
          <w:sz w:val="28"/>
          <w:szCs w:val="28"/>
        </w:rPr>
        <w:lastRenderedPageBreak/>
        <w:t xml:space="preserve">Material 3: Berechnung </w:t>
      </w:r>
      <w:r w:rsidR="001E1B83">
        <w:rPr>
          <w:b/>
          <w:bCs/>
          <w:sz w:val="28"/>
          <w:szCs w:val="28"/>
        </w:rPr>
        <w:t>des</w:t>
      </w:r>
      <w:r w:rsidRPr="003E5EF7">
        <w:rPr>
          <w:b/>
          <w:bCs/>
          <w:sz w:val="28"/>
          <w:szCs w:val="28"/>
        </w:rPr>
        <w:t xml:space="preserve"> exponentielle</w:t>
      </w:r>
      <w:r w:rsidR="001E1B83">
        <w:rPr>
          <w:b/>
          <w:bCs/>
          <w:sz w:val="28"/>
          <w:szCs w:val="28"/>
        </w:rPr>
        <w:t>n</w:t>
      </w:r>
      <w:r w:rsidRPr="003E5EF7">
        <w:rPr>
          <w:b/>
          <w:bCs/>
          <w:sz w:val="28"/>
          <w:szCs w:val="28"/>
        </w:rPr>
        <w:t xml:space="preserve"> Wachstum</w:t>
      </w:r>
      <w:r w:rsidR="001E1B83">
        <w:rPr>
          <w:b/>
          <w:bCs/>
          <w:sz w:val="28"/>
          <w:szCs w:val="28"/>
        </w:rPr>
        <w:t>s</w:t>
      </w:r>
      <w:r w:rsidR="00A753EF">
        <w:rPr>
          <w:b/>
          <w:bCs/>
          <w:sz w:val="28"/>
          <w:szCs w:val="28"/>
        </w:rPr>
        <w:t xml:space="preserve"> am Beispiel </w:t>
      </w:r>
      <w:r w:rsidR="00E03D9D">
        <w:rPr>
          <w:b/>
          <w:bCs/>
          <w:sz w:val="28"/>
          <w:szCs w:val="28"/>
        </w:rPr>
        <w:t>der Ausbreitung des</w:t>
      </w:r>
      <w:r w:rsidR="00A753EF">
        <w:rPr>
          <w:b/>
          <w:bCs/>
          <w:sz w:val="28"/>
          <w:szCs w:val="28"/>
        </w:rPr>
        <w:t xml:space="preserve"> Corona</w:t>
      </w:r>
      <w:r w:rsidR="00562E67">
        <w:rPr>
          <w:b/>
          <w:bCs/>
          <w:sz w:val="28"/>
          <w:szCs w:val="28"/>
        </w:rPr>
        <w:t>-V</w:t>
      </w:r>
      <w:r w:rsidR="00E03D9D">
        <w:rPr>
          <w:b/>
          <w:bCs/>
          <w:sz w:val="28"/>
          <w:szCs w:val="28"/>
        </w:rPr>
        <w:t>irus</w:t>
      </w:r>
    </w:p>
    <w:p w14:paraId="7FAF102C" w14:textId="77777777" w:rsidR="00A04A44" w:rsidRPr="00A04A44" w:rsidRDefault="00A04A44" w:rsidP="00FE35FF">
      <w:pPr>
        <w:rPr>
          <w:sz w:val="24"/>
        </w:rPr>
      </w:pPr>
    </w:p>
    <w:p w14:paraId="7A0C7645" w14:textId="77777777" w:rsidR="00A04A44" w:rsidRDefault="003C087E" w:rsidP="00FE35FF">
      <w:pPr>
        <w:rPr>
          <w:sz w:val="24"/>
        </w:rPr>
      </w:pPr>
      <w:r>
        <w:rPr>
          <w:sz w:val="24"/>
        </w:rPr>
        <w:t xml:space="preserve">Bei </w:t>
      </w:r>
      <w:r w:rsidRPr="009B2A97">
        <w:rPr>
          <w:sz w:val="24"/>
        </w:rPr>
        <w:t xml:space="preserve">Infektionskrankheiten, bei denen ein Infizierter </w:t>
      </w:r>
      <w:r w:rsidR="00EC5620" w:rsidRPr="00EC5620">
        <w:rPr>
          <w:sz w:val="24"/>
        </w:rPr>
        <w:t>in der Regel mehrere Menschen ansteckt, kann die Anzahl der infizierten Menschen durch ein exponentielles Wachstum beschrieben werden, sofern die Infektion nicht durch</w:t>
      </w:r>
      <w:r w:rsidR="00EC5620">
        <w:rPr>
          <w:sz w:val="24"/>
        </w:rPr>
        <w:t xml:space="preserve"> eine </w:t>
      </w:r>
      <w:r>
        <w:rPr>
          <w:sz w:val="24"/>
        </w:rPr>
        <w:t xml:space="preserve">Immunität der anderen Menschen oder spezielle Schutzmaßnahmen eingedämmt werden kann. Auch bei der Ende 2019 einsetzenden Corona-Pandemie, die durch eine Ansteckung mit dem </w:t>
      </w:r>
      <w:r w:rsidR="00A753EF" w:rsidRPr="00A753EF">
        <w:rPr>
          <w:sz w:val="24"/>
        </w:rPr>
        <w:t>Corona</w:t>
      </w:r>
      <w:r w:rsidR="00562E67">
        <w:rPr>
          <w:sz w:val="24"/>
        </w:rPr>
        <w:t>-V</w:t>
      </w:r>
      <w:r w:rsidR="00A753EF" w:rsidRPr="00A753EF">
        <w:rPr>
          <w:sz w:val="24"/>
        </w:rPr>
        <w:t>irus SARS-CoV-2</w:t>
      </w:r>
      <w:r w:rsidR="00A753EF">
        <w:rPr>
          <w:sz w:val="24"/>
        </w:rPr>
        <w:t xml:space="preserve"> ausgelöst wurde und vielfach schwere COVID-19 Krankheitsverläufe zur Folge hatte, konnte ein exponentielles Wachstum der Infektionszahlen beobachtet werden.</w:t>
      </w:r>
    </w:p>
    <w:p w14:paraId="4B2232DF" w14:textId="77777777" w:rsidR="00FC403A" w:rsidRPr="000309B3" w:rsidRDefault="003C087E" w:rsidP="00336CE7">
      <w:pPr>
        <w:spacing w:before="480"/>
        <w:rPr>
          <w:b/>
          <w:bCs/>
          <w:color w:val="3259EA"/>
          <w:sz w:val="24"/>
        </w:rPr>
      </w:pPr>
      <w:r w:rsidRPr="000309B3">
        <w:rPr>
          <w:b/>
          <w:bCs/>
          <w:color w:val="3259EA"/>
          <w:sz w:val="24"/>
        </w:rPr>
        <w:t>Aufgabe:</w:t>
      </w:r>
    </w:p>
    <w:p w14:paraId="7A066DF3" w14:textId="77777777" w:rsidR="00FC403A" w:rsidRDefault="003C087E" w:rsidP="00FE35FF">
      <w:pPr>
        <w:rPr>
          <w:sz w:val="24"/>
        </w:rPr>
      </w:pPr>
      <w:r>
        <w:rPr>
          <w:sz w:val="24"/>
        </w:rPr>
        <w:t>Die erste Welle der Corona-Pandemie erfasste Deutschland im Frühjahr 2020. Am 13. März 2020 waren in Nordrhein-Westfalen 936 Infektionsfälle offiziell gemeldet. Am 20. März 2020 waren es bereits</w:t>
      </w:r>
      <w:r w:rsidR="001D42DF">
        <w:rPr>
          <w:sz w:val="24"/>
        </w:rPr>
        <w:t xml:space="preserve"> 3497. </w:t>
      </w:r>
    </w:p>
    <w:p w14:paraId="63B4F46B" w14:textId="77777777" w:rsidR="001D42DF" w:rsidRDefault="003C087E" w:rsidP="001D42DF">
      <w:pPr>
        <w:pStyle w:val="Listenabsatz"/>
        <w:numPr>
          <w:ilvl w:val="0"/>
          <w:numId w:val="38"/>
        </w:numPr>
        <w:rPr>
          <w:sz w:val="24"/>
        </w:rPr>
      </w:pPr>
      <w:r>
        <w:rPr>
          <w:sz w:val="24"/>
        </w:rPr>
        <w:t>Ermitt</w:t>
      </w:r>
      <w:r w:rsidR="00AA60A7">
        <w:rPr>
          <w:sz w:val="24"/>
        </w:rPr>
        <w:t>eln Sie</w:t>
      </w:r>
      <w:r>
        <w:rPr>
          <w:sz w:val="24"/>
        </w:rPr>
        <w:t xml:space="preserve"> </w:t>
      </w:r>
      <w:r w:rsidRPr="001D42DF">
        <w:rPr>
          <w:sz w:val="24"/>
        </w:rPr>
        <w:t>auf der Grundlage dieser Daten eine Exponentialfunktion, die diese Ausbreitung des Corona</w:t>
      </w:r>
      <w:r w:rsidR="00562E67">
        <w:rPr>
          <w:sz w:val="24"/>
        </w:rPr>
        <w:t>-V</w:t>
      </w:r>
      <w:r w:rsidRPr="001D42DF">
        <w:rPr>
          <w:sz w:val="24"/>
        </w:rPr>
        <w:t>irus beschreibt.</w:t>
      </w:r>
      <w:r>
        <w:rPr>
          <w:sz w:val="24"/>
        </w:rPr>
        <w:t xml:space="preserve"> Wähle</w:t>
      </w:r>
      <w:r w:rsidR="001E1B83">
        <w:rPr>
          <w:sz w:val="24"/>
        </w:rPr>
        <w:t>n Sie</w:t>
      </w:r>
      <w:r>
        <w:rPr>
          <w:sz w:val="24"/>
        </w:rPr>
        <w:t xml:space="preserve"> dazu die Daten vom 13. März als Anfangswert</w:t>
      </w:r>
      <w:r w:rsidR="00082586">
        <w:rPr>
          <w:sz w:val="24"/>
        </w:rPr>
        <w:t xml:space="preserve"> und die Zeit in Tagen</w:t>
      </w:r>
      <w:r>
        <w:rPr>
          <w:sz w:val="24"/>
        </w:rPr>
        <w:t xml:space="preserve">. </w:t>
      </w:r>
    </w:p>
    <w:p w14:paraId="30119180" w14:textId="77777777" w:rsidR="001D42DF" w:rsidRDefault="003C087E" w:rsidP="001D42DF">
      <w:pPr>
        <w:pStyle w:val="Listenabsatz"/>
        <w:numPr>
          <w:ilvl w:val="0"/>
          <w:numId w:val="38"/>
        </w:numPr>
        <w:rPr>
          <w:sz w:val="24"/>
        </w:rPr>
      </w:pPr>
      <w:r>
        <w:rPr>
          <w:sz w:val="24"/>
        </w:rPr>
        <w:t>Berechne</w:t>
      </w:r>
      <w:r w:rsidR="00AA60A7">
        <w:rPr>
          <w:sz w:val="24"/>
        </w:rPr>
        <w:t>n Sie</w:t>
      </w:r>
      <w:r>
        <w:rPr>
          <w:sz w:val="24"/>
        </w:rPr>
        <w:t xml:space="preserve"> mithilfe der ermittelten Funktion </w:t>
      </w:r>
      <w:r w:rsidR="004E226D">
        <w:rPr>
          <w:sz w:val="24"/>
        </w:rPr>
        <w:t xml:space="preserve">im Modell </w:t>
      </w:r>
      <w:r>
        <w:rPr>
          <w:sz w:val="24"/>
        </w:rPr>
        <w:t xml:space="preserve">eine Prognose für </w:t>
      </w:r>
      <w:r w:rsidR="00806372">
        <w:rPr>
          <w:sz w:val="24"/>
        </w:rPr>
        <w:t>die Anzahl der Infizierten am</w:t>
      </w:r>
      <w:r>
        <w:rPr>
          <w:sz w:val="24"/>
        </w:rPr>
        <w:t xml:space="preserve"> 27. März und </w:t>
      </w:r>
      <w:r w:rsidR="00806372">
        <w:rPr>
          <w:sz w:val="24"/>
        </w:rPr>
        <w:t xml:space="preserve">am </w:t>
      </w:r>
      <w:r>
        <w:rPr>
          <w:sz w:val="24"/>
        </w:rPr>
        <w:t>31. März.</w:t>
      </w:r>
    </w:p>
    <w:p w14:paraId="2D07B32B" w14:textId="77777777" w:rsidR="009E190F" w:rsidRDefault="003C087E" w:rsidP="001D42DF">
      <w:pPr>
        <w:pStyle w:val="Listenabsatz"/>
        <w:numPr>
          <w:ilvl w:val="0"/>
          <w:numId w:val="38"/>
        </w:numPr>
        <w:rPr>
          <w:sz w:val="24"/>
        </w:rPr>
      </w:pPr>
      <w:r>
        <w:rPr>
          <w:sz w:val="24"/>
        </w:rPr>
        <w:t>Berechne</w:t>
      </w:r>
      <w:r w:rsidR="00AA60A7">
        <w:rPr>
          <w:sz w:val="24"/>
        </w:rPr>
        <w:t>n Sie</w:t>
      </w:r>
      <w:r>
        <w:rPr>
          <w:sz w:val="24"/>
        </w:rPr>
        <w:t xml:space="preserve">, an welchem Tag nach diesem Modell erstmals </w:t>
      </w:r>
      <w:r w:rsidR="00DC0903">
        <w:rPr>
          <w:sz w:val="24"/>
        </w:rPr>
        <w:t>50</w:t>
      </w:r>
      <w:r>
        <w:rPr>
          <w:sz w:val="24"/>
        </w:rPr>
        <w:t>.000 Infizierte zu erwarten gewesen wären.</w:t>
      </w:r>
    </w:p>
    <w:p w14:paraId="1B714008" w14:textId="77777777" w:rsidR="00DC0903" w:rsidRDefault="003C087E" w:rsidP="001D42DF">
      <w:pPr>
        <w:pStyle w:val="Listenabsatz"/>
        <w:numPr>
          <w:ilvl w:val="0"/>
          <w:numId w:val="38"/>
        </w:numPr>
        <w:rPr>
          <w:sz w:val="24"/>
        </w:rPr>
      </w:pPr>
      <w:r>
        <w:rPr>
          <w:sz w:val="24"/>
        </w:rPr>
        <w:t>Vergleiche</w:t>
      </w:r>
      <w:r w:rsidR="00AA60A7">
        <w:rPr>
          <w:sz w:val="24"/>
        </w:rPr>
        <w:t>n Sie</w:t>
      </w:r>
      <w:r>
        <w:rPr>
          <w:sz w:val="24"/>
        </w:rPr>
        <w:t xml:space="preserve"> die Ergebnisse aus b) mit den tatsächlichen Werten (27. März</w:t>
      </w:r>
      <w:r w:rsidR="00DE246C">
        <w:rPr>
          <w:sz w:val="24"/>
        </w:rPr>
        <w:t>:</w:t>
      </w:r>
      <w:r>
        <w:rPr>
          <w:sz w:val="24"/>
        </w:rPr>
        <w:t xml:space="preserve"> </w:t>
      </w:r>
      <w:r w:rsidRPr="00DC0903">
        <w:rPr>
          <w:sz w:val="24"/>
        </w:rPr>
        <w:t>9.235</w:t>
      </w:r>
      <w:r w:rsidR="00DE246C">
        <w:rPr>
          <w:sz w:val="24"/>
        </w:rPr>
        <w:t xml:space="preserve"> Infizierte</w:t>
      </w:r>
      <w:r>
        <w:rPr>
          <w:sz w:val="24"/>
        </w:rPr>
        <w:t>, 31. März</w:t>
      </w:r>
      <w:r w:rsidR="00DE246C">
        <w:rPr>
          <w:sz w:val="24"/>
        </w:rPr>
        <w:t>:</w:t>
      </w:r>
      <w:r>
        <w:rPr>
          <w:sz w:val="24"/>
        </w:rPr>
        <w:t xml:space="preserve"> </w:t>
      </w:r>
      <w:r w:rsidRPr="00DC0903">
        <w:rPr>
          <w:sz w:val="24"/>
        </w:rPr>
        <w:t>13.225</w:t>
      </w:r>
      <w:r w:rsidR="00DE246C">
        <w:rPr>
          <w:sz w:val="24"/>
        </w:rPr>
        <w:t xml:space="preserve"> Infizierte</w:t>
      </w:r>
      <w:r w:rsidR="00D7332C">
        <w:rPr>
          <w:sz w:val="24"/>
        </w:rPr>
        <w:t xml:space="preserve">) </w:t>
      </w:r>
      <w:r>
        <w:rPr>
          <w:sz w:val="24"/>
        </w:rPr>
        <w:t>und bewerte</w:t>
      </w:r>
      <w:r w:rsidR="00AA60A7">
        <w:rPr>
          <w:sz w:val="24"/>
        </w:rPr>
        <w:t>n Sie</w:t>
      </w:r>
      <w:r>
        <w:rPr>
          <w:sz w:val="24"/>
        </w:rPr>
        <w:t xml:space="preserve"> die Modellierung.</w:t>
      </w:r>
    </w:p>
    <w:p w14:paraId="62B22A5A" w14:textId="77777777" w:rsidR="004C5C27" w:rsidRPr="004C5C27" w:rsidRDefault="003C087E" w:rsidP="00221E46">
      <w:pPr>
        <w:pStyle w:val="Listenabsatz"/>
        <w:spacing w:before="480"/>
        <w:ind w:left="360"/>
        <w:contextualSpacing w:val="0"/>
        <w:rPr>
          <w:b/>
          <w:bCs/>
          <w:sz w:val="24"/>
        </w:rPr>
      </w:pPr>
      <w:r w:rsidRPr="004C5C27">
        <w:rPr>
          <w:b/>
          <w:bCs/>
          <w:sz w:val="24"/>
        </w:rPr>
        <w:t>Vertiefung</w:t>
      </w:r>
    </w:p>
    <w:p w14:paraId="680FA86B" w14:textId="77777777" w:rsidR="004C5C27" w:rsidRDefault="003C087E" w:rsidP="001D42DF">
      <w:pPr>
        <w:pStyle w:val="Listenabsatz"/>
        <w:numPr>
          <w:ilvl w:val="0"/>
          <w:numId w:val="38"/>
        </w:numPr>
        <w:rPr>
          <w:sz w:val="24"/>
        </w:rPr>
      </w:pPr>
      <w:r>
        <w:rPr>
          <w:sz w:val="24"/>
        </w:rPr>
        <w:t>Stelle</w:t>
      </w:r>
      <w:r w:rsidR="00AA60A7">
        <w:rPr>
          <w:sz w:val="24"/>
        </w:rPr>
        <w:t>n Sie</w:t>
      </w:r>
      <w:r>
        <w:rPr>
          <w:sz w:val="24"/>
        </w:rPr>
        <w:t xml:space="preserve"> eine zweite Funktionsgleichung </w:t>
      </w:r>
      <w:r w:rsidRPr="00221E46">
        <w:rPr>
          <w:iCs/>
          <w:sz w:val="24"/>
        </w:rPr>
        <w:t>g(t)</w:t>
      </w:r>
      <w:r w:rsidRPr="00221E46">
        <w:rPr>
          <w:sz w:val="24"/>
        </w:rPr>
        <w:t xml:space="preserve"> = </w:t>
      </w:r>
      <w:proofErr w:type="gramStart"/>
      <w:r w:rsidR="00433F80" w:rsidRPr="00221E46">
        <w:rPr>
          <w:sz w:val="24"/>
        </w:rPr>
        <w:t xml:space="preserve">a </w:t>
      </w:r>
      <w:bookmarkStart w:id="5" w:name="_Hlk153445614"/>
      <w:r w:rsidR="00433F80" w:rsidRPr="00221E46">
        <w:rPr>
          <w:sz w:val="24"/>
          <w:vertAlign w:val="superscript"/>
        </w:rPr>
        <w:t>.</w:t>
      </w:r>
      <w:bookmarkEnd w:id="5"/>
      <w:proofErr w:type="gramEnd"/>
      <w:r w:rsidR="00433F80" w:rsidRPr="00221E46">
        <w:rPr>
          <w:sz w:val="24"/>
        </w:rPr>
        <w:t xml:space="preserve"> </w:t>
      </w:r>
      <w:proofErr w:type="spellStart"/>
      <w:proofErr w:type="gramStart"/>
      <w:r w:rsidR="00433F80" w:rsidRPr="00221E46">
        <w:rPr>
          <w:sz w:val="24"/>
        </w:rPr>
        <w:t>q</w:t>
      </w:r>
      <w:r w:rsidR="00433F80" w:rsidRPr="00221E46">
        <w:rPr>
          <w:sz w:val="24"/>
          <w:vertAlign w:val="superscript"/>
        </w:rPr>
        <w:t>t</w:t>
      </w:r>
      <w:proofErr w:type="spellEnd"/>
      <w:r w:rsidR="00433F80" w:rsidRPr="00433F80">
        <w:rPr>
          <w:b/>
          <w:iCs/>
          <w:sz w:val="24"/>
        </w:rPr>
        <w:t xml:space="preserve">  </w:t>
      </w:r>
      <w:r w:rsidR="00433F80" w:rsidRPr="00433F80">
        <w:rPr>
          <w:bCs/>
          <w:iCs/>
          <w:sz w:val="24"/>
        </w:rPr>
        <w:t>auf</w:t>
      </w:r>
      <w:proofErr w:type="gramEnd"/>
      <w:r w:rsidR="00433F80" w:rsidRPr="00433F80">
        <w:rPr>
          <w:bCs/>
          <w:iCs/>
          <w:sz w:val="24"/>
        </w:rPr>
        <w:t xml:space="preserve">, wobei </w:t>
      </w:r>
      <w:r w:rsidRPr="005E6C77">
        <w:rPr>
          <w:bCs/>
          <w:iCs/>
          <w:sz w:val="24"/>
        </w:rPr>
        <w:t>t</w:t>
      </w:r>
      <w:r w:rsidR="00433F80" w:rsidRPr="005E6C77">
        <w:rPr>
          <w:bCs/>
          <w:sz w:val="24"/>
        </w:rPr>
        <w:t xml:space="preserve"> </w:t>
      </w:r>
      <w:r w:rsidR="00433F80">
        <w:rPr>
          <w:bCs/>
          <w:sz w:val="24"/>
        </w:rPr>
        <w:t xml:space="preserve">die </w:t>
      </w:r>
      <w:r>
        <w:rPr>
          <w:sz w:val="24"/>
        </w:rPr>
        <w:t xml:space="preserve">Anzahl der vergangenen Wochen nach dem 13. März </w:t>
      </w:r>
      <w:r w:rsidR="00433F80">
        <w:rPr>
          <w:sz w:val="24"/>
        </w:rPr>
        <w:t>angibt,</w:t>
      </w:r>
      <w:r w:rsidR="006A4C84">
        <w:rPr>
          <w:sz w:val="24"/>
        </w:rPr>
        <w:t xml:space="preserve"> </w:t>
      </w:r>
      <w:r>
        <w:rPr>
          <w:sz w:val="24"/>
        </w:rPr>
        <w:t>und erläuter</w:t>
      </w:r>
      <w:r w:rsidR="00AA60A7">
        <w:rPr>
          <w:sz w:val="24"/>
        </w:rPr>
        <w:t>n Sie</w:t>
      </w:r>
      <w:r>
        <w:rPr>
          <w:sz w:val="24"/>
        </w:rPr>
        <w:t xml:space="preserve"> die Bedeutung d</w:t>
      </w:r>
      <w:r w:rsidR="0010327D">
        <w:rPr>
          <w:sz w:val="24"/>
        </w:rPr>
        <w:t>i</w:t>
      </w:r>
      <w:r>
        <w:rPr>
          <w:sz w:val="24"/>
        </w:rPr>
        <w:t>es</w:t>
      </w:r>
      <w:r w:rsidR="0010327D">
        <w:rPr>
          <w:sz w:val="24"/>
        </w:rPr>
        <w:t>es</w:t>
      </w:r>
      <w:r>
        <w:rPr>
          <w:sz w:val="24"/>
        </w:rPr>
        <w:t xml:space="preserve"> Wachstumsfaktors im Sach</w:t>
      </w:r>
      <w:r w:rsidR="00C65C63">
        <w:rPr>
          <w:sz w:val="24"/>
        </w:rPr>
        <w:t>kontext</w:t>
      </w:r>
      <w:r>
        <w:rPr>
          <w:sz w:val="24"/>
        </w:rPr>
        <w:t>.</w:t>
      </w:r>
    </w:p>
    <w:p w14:paraId="3BBCF606" w14:textId="77777777" w:rsidR="00DC2C64" w:rsidRDefault="00DC2C64" w:rsidP="00DC2C64">
      <w:pPr>
        <w:rPr>
          <w:sz w:val="24"/>
        </w:rPr>
      </w:pPr>
    </w:p>
    <w:p w14:paraId="5B372642" w14:textId="77777777" w:rsidR="00DC2C64" w:rsidRPr="00DC2C64" w:rsidRDefault="003C087E" w:rsidP="00DC2C64">
      <w:pPr>
        <w:rPr>
          <w:sz w:val="20"/>
        </w:rPr>
      </w:pPr>
      <w:r w:rsidRPr="00DC2C64">
        <w:rPr>
          <w:sz w:val="20"/>
        </w:rPr>
        <w:t>_________________</w:t>
      </w:r>
    </w:p>
    <w:p w14:paraId="6DC3A943" w14:textId="77777777" w:rsidR="00DC2C64" w:rsidRPr="00DC2C64" w:rsidRDefault="003C087E" w:rsidP="00DC2C64">
      <w:pPr>
        <w:rPr>
          <w:b/>
        </w:rPr>
      </w:pPr>
      <w:r w:rsidRPr="00DC2C64">
        <w:rPr>
          <w:b/>
        </w:rPr>
        <w:t>Datenquelle:</w:t>
      </w:r>
    </w:p>
    <w:p w14:paraId="06414FC7" w14:textId="77777777" w:rsidR="00DC2C64" w:rsidRPr="00DC2C64" w:rsidRDefault="003C087E" w:rsidP="00DC2C64">
      <w:pPr>
        <w:rPr>
          <w:sz w:val="18"/>
        </w:rPr>
      </w:pPr>
      <w:r w:rsidRPr="00DC2C64">
        <w:rPr>
          <w:sz w:val="18"/>
        </w:rPr>
        <w:t xml:space="preserve">Robert-Koch-Institut: </w:t>
      </w:r>
      <w:proofErr w:type="spellStart"/>
      <w:r w:rsidRPr="00DC2C64">
        <w:rPr>
          <w:sz w:val="18"/>
        </w:rPr>
        <w:t>Coronavirus</w:t>
      </w:r>
      <w:proofErr w:type="spellEnd"/>
      <w:r w:rsidRPr="00DC2C64">
        <w:rPr>
          <w:sz w:val="18"/>
        </w:rPr>
        <w:t xml:space="preserve"> SARS-CoV-2. (Zugriff: 21.12.2023)   </w:t>
      </w:r>
      <w:hyperlink r:id="rId16" w:history="1">
        <w:r w:rsidRPr="00DC2C64">
          <w:rPr>
            <w:rStyle w:val="Hyperlink"/>
            <w:sz w:val="18"/>
          </w:rPr>
          <w:t>https://www.rki.de/DE/Content/InfAZ/N/Neuartiges_Coronavirus/Projekte_RKI/Nowcasting.html</w:t>
        </w:r>
      </w:hyperlink>
      <w:r w:rsidRPr="00DC2C64">
        <w:rPr>
          <w:sz w:val="18"/>
        </w:rPr>
        <w:t xml:space="preserve"> </w:t>
      </w:r>
    </w:p>
    <w:p w14:paraId="129E3015" w14:textId="77777777" w:rsidR="00DC2C64" w:rsidRPr="00DC2C64" w:rsidRDefault="003C087E" w:rsidP="00DC2C64">
      <w:pPr>
        <w:rPr>
          <w:sz w:val="20"/>
        </w:rPr>
      </w:pPr>
      <w:r w:rsidRPr="00DC2C64">
        <w:rPr>
          <w:sz w:val="18"/>
        </w:rPr>
        <w:t xml:space="preserve">Wikipedia: COVID-19-Pandemie in Deutschland. (Zugriff: 21.12.2023) </w:t>
      </w:r>
      <w:hyperlink r:id="rId17" w:history="1">
        <w:r w:rsidRPr="00DC2C64">
          <w:rPr>
            <w:rStyle w:val="Hyperlink"/>
            <w:sz w:val="18"/>
          </w:rPr>
          <w:t>https://de.wikipedia.org/wiki/COVID-19-Pandemie_in_Deutschland/Statistik/2020</w:t>
        </w:r>
      </w:hyperlink>
    </w:p>
    <w:p w14:paraId="59A73E3D" w14:textId="77777777" w:rsidR="00B94AEE" w:rsidRPr="005E4C9A" w:rsidRDefault="003C087E" w:rsidP="00B94AEE">
      <w:pPr>
        <w:pStyle w:val="Kopfzeile"/>
        <w:spacing w:after="360" w:line="360" w:lineRule="atLeast"/>
        <w:rPr>
          <w:b/>
          <w:iCs/>
          <w:sz w:val="28"/>
          <w:szCs w:val="28"/>
        </w:rPr>
      </w:pPr>
      <w:r w:rsidRPr="00193134">
        <w:rPr>
          <w:sz w:val="32"/>
        </w:rPr>
        <w:br w:type="column"/>
      </w:r>
      <w:r w:rsidRPr="005E4C9A">
        <w:rPr>
          <w:b/>
          <w:iCs/>
          <w:sz w:val="28"/>
          <w:szCs w:val="28"/>
        </w:rPr>
        <w:lastRenderedPageBreak/>
        <w:t>Material 4</w:t>
      </w:r>
    </w:p>
    <w:p w14:paraId="000B953D" w14:textId="77777777" w:rsidR="00B94AEE" w:rsidRPr="000031A6" w:rsidRDefault="003C087E" w:rsidP="00B94AEE">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rPr>
          <w:b/>
          <w:iCs/>
          <w:color w:val="0070C0"/>
          <w:sz w:val="24"/>
        </w:rPr>
      </w:pPr>
      <w:r w:rsidRPr="000031A6">
        <w:rPr>
          <w:b/>
          <w:iCs/>
          <w:color w:val="0070C0"/>
          <w:sz w:val="28"/>
        </w:rPr>
        <w:t>Logarithmus</w:t>
      </w:r>
      <w:r w:rsidR="005E4C9A">
        <w:rPr>
          <w:b/>
          <w:iCs/>
          <w:color w:val="0070C0"/>
          <w:sz w:val="28"/>
        </w:rPr>
        <w:t xml:space="preserve"> als Umkehroperation</w:t>
      </w:r>
    </w:p>
    <w:p w14:paraId="5768E7ED" w14:textId="77777777" w:rsidR="00B94AEE" w:rsidRDefault="003C087E" w:rsidP="00B94AEE">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rPr>
          <w:bCs/>
          <w:iCs/>
          <w:sz w:val="22"/>
        </w:rPr>
      </w:pPr>
      <w:r>
        <w:rPr>
          <w:bCs/>
          <w:iCs/>
          <w:sz w:val="22"/>
        </w:rPr>
        <w:t xml:space="preserve">Bereits bekannt ist das </w:t>
      </w:r>
      <w:r w:rsidRPr="000031A6">
        <w:rPr>
          <w:b/>
          <w:bCs/>
          <w:iCs/>
          <w:color w:val="A6A6A6" w:themeColor="background1" w:themeShade="A6"/>
          <w:sz w:val="22"/>
        </w:rPr>
        <w:t>Ziehen der Quadratwurzel</w:t>
      </w:r>
      <w:r w:rsidRPr="000031A6">
        <w:rPr>
          <w:bCs/>
          <w:iCs/>
          <w:color w:val="A6A6A6" w:themeColor="background1" w:themeShade="A6"/>
          <w:sz w:val="22"/>
        </w:rPr>
        <w:t xml:space="preserve"> </w:t>
      </w:r>
      <w:r>
        <w:rPr>
          <w:bCs/>
          <w:iCs/>
          <w:sz w:val="22"/>
        </w:rPr>
        <w:t>als</w:t>
      </w:r>
      <w:r w:rsidRPr="00B94AEE">
        <w:rPr>
          <w:bCs/>
          <w:iCs/>
          <w:sz w:val="22"/>
        </w:rPr>
        <w:t xml:space="preserve"> Umkehroperation des </w:t>
      </w:r>
      <w:r w:rsidRPr="00994BCB">
        <w:rPr>
          <w:b/>
          <w:bCs/>
          <w:iCs/>
          <w:color w:val="00B050"/>
          <w:sz w:val="22"/>
        </w:rPr>
        <w:t>Quadrierens</w:t>
      </w:r>
      <w:r>
        <w:rPr>
          <w:bCs/>
          <w:iCs/>
          <w:sz w:val="22"/>
        </w:rPr>
        <w:t>:</w:t>
      </w:r>
    </w:p>
    <w:p w14:paraId="6E9653BA" w14:textId="77777777" w:rsidR="00B94AEE" w:rsidRPr="00994BCB" w:rsidRDefault="003C087E" w:rsidP="00994BCB">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ind w:left="680" w:hanging="680"/>
        <w:rPr>
          <w:bCs/>
          <w:i/>
          <w:iCs/>
          <w:sz w:val="20"/>
        </w:rPr>
      </w:pPr>
      <w:r>
        <w:rPr>
          <w:bCs/>
          <w:iCs/>
          <w:sz w:val="22"/>
        </w:rPr>
        <w:tab/>
      </w:r>
      <w:r w:rsidRPr="00994BCB">
        <w:rPr>
          <w:bCs/>
          <w:i/>
          <w:iCs/>
          <w:sz w:val="20"/>
        </w:rPr>
        <w:t>Wir</w:t>
      </w:r>
      <w:r>
        <w:rPr>
          <w:bCs/>
          <w:i/>
          <w:iCs/>
          <w:sz w:val="20"/>
        </w:rPr>
        <w:t>d</w:t>
      </w:r>
      <w:r w:rsidRPr="00994BCB">
        <w:rPr>
          <w:bCs/>
          <w:i/>
          <w:iCs/>
          <w:sz w:val="20"/>
        </w:rPr>
        <w:t xml:space="preserve"> eine </w:t>
      </w:r>
      <w:r w:rsidRPr="00994BCB">
        <w:rPr>
          <w:bCs/>
          <w:i/>
          <w:iCs/>
          <w:color w:val="00B050"/>
          <w:sz w:val="20"/>
        </w:rPr>
        <w:t xml:space="preserve">Zahl x quadriert </w:t>
      </w:r>
      <w:r>
        <w:rPr>
          <w:bCs/>
          <w:i/>
          <w:iCs/>
          <w:sz w:val="20"/>
        </w:rPr>
        <w:t xml:space="preserve">und </w:t>
      </w:r>
      <w:r w:rsidR="005E4C9A">
        <w:rPr>
          <w:bCs/>
          <w:i/>
          <w:iCs/>
          <w:sz w:val="20"/>
        </w:rPr>
        <w:t xml:space="preserve">aus dem </w:t>
      </w:r>
      <w:r w:rsidR="005E4C9A" w:rsidRPr="005E4C9A">
        <w:rPr>
          <w:bCs/>
          <w:i/>
          <w:iCs/>
          <w:sz w:val="20"/>
        </w:rPr>
        <w:t>Ergebnis</w:t>
      </w:r>
      <w:r w:rsidR="005E4C9A">
        <w:rPr>
          <w:bCs/>
          <w:i/>
          <w:iCs/>
          <w:sz w:val="20"/>
        </w:rPr>
        <w:t xml:space="preserve"> </w:t>
      </w:r>
      <w:r w:rsidRPr="000031A6">
        <w:rPr>
          <w:bCs/>
          <w:i/>
          <w:iCs/>
          <w:sz w:val="20"/>
        </w:rPr>
        <w:t>wird</w:t>
      </w:r>
      <w:r w:rsidRPr="00994BCB">
        <w:rPr>
          <w:b/>
          <w:bCs/>
          <w:i/>
          <w:iCs/>
          <w:sz w:val="20"/>
        </w:rPr>
        <w:t xml:space="preserve"> </w:t>
      </w:r>
      <w:r w:rsidRPr="000031A6">
        <w:rPr>
          <w:b/>
          <w:bCs/>
          <w:i/>
          <w:iCs/>
          <w:color w:val="A6A6A6" w:themeColor="background1" w:themeShade="A6"/>
          <w:sz w:val="20"/>
        </w:rPr>
        <w:t>die Quadratwurzel gezogen</w:t>
      </w:r>
      <w:r>
        <w:rPr>
          <w:b/>
          <w:bCs/>
          <w:i/>
          <w:iCs/>
          <w:sz w:val="20"/>
        </w:rPr>
        <w:t>,</w:t>
      </w:r>
      <w:r>
        <w:rPr>
          <w:b/>
          <w:bCs/>
          <w:i/>
          <w:iCs/>
          <w:sz w:val="20"/>
        </w:rPr>
        <w:br/>
      </w:r>
      <w:r w:rsidRPr="00994BCB">
        <w:rPr>
          <w:bCs/>
          <w:i/>
          <w:iCs/>
          <w:sz w:val="20"/>
        </w:rPr>
        <w:t xml:space="preserve"> so ergibt sich die Zahl x.</w:t>
      </w:r>
    </w:p>
    <w:p w14:paraId="1816EBE0" w14:textId="77777777" w:rsidR="00B94AEE" w:rsidRDefault="003C087E" w:rsidP="00994BCB">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ind w:firstLine="708"/>
        <w:jc w:val="left"/>
        <w:rPr>
          <w:bCs/>
          <w:iCs/>
          <w:sz w:val="22"/>
        </w:rPr>
      </w:pPr>
      <w:r>
        <w:rPr>
          <w:bCs/>
          <w:iCs/>
          <w:sz w:val="22"/>
        </w:rPr>
        <w:tab/>
      </w:r>
      <w:r>
        <w:rPr>
          <w:bCs/>
          <w:iCs/>
          <w:sz w:val="22"/>
        </w:rPr>
        <w:tab/>
      </w:r>
      <w:r>
        <w:rPr>
          <w:bCs/>
          <w:iCs/>
          <w:noProof/>
          <w:sz w:val="22"/>
          <w:lang w:eastAsia="de-DE"/>
        </w:rPr>
        <w:drawing>
          <wp:inline distT="0" distB="0" distL="0" distR="0" wp14:anchorId="5FEB4689" wp14:editId="5FFDE197">
            <wp:extent cx="462013" cy="243840"/>
            <wp:effectExtent l="0" t="0" r="0" b="0"/>
            <wp:docPr id="100072" name="Grafik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18"/>
                    <a:stretch>
                      <a:fillRect/>
                    </a:stretch>
                  </pic:blipFill>
                  <pic:spPr>
                    <a:xfrm>
                      <a:off x="0" y="0"/>
                      <a:ext cx="462013" cy="243840"/>
                    </a:xfrm>
                    <a:prstGeom prst="rect">
                      <a:avLst/>
                    </a:prstGeom>
                  </pic:spPr>
                </pic:pic>
              </a:graphicData>
            </a:graphic>
          </wp:inline>
        </w:drawing>
      </w:r>
      <w:r w:rsidR="000031A6">
        <w:rPr>
          <w:bCs/>
          <w:iCs/>
          <w:sz w:val="22"/>
        </w:rPr>
        <w:tab/>
        <w:t>ist die Umkehroperation zu</w:t>
      </w:r>
      <w:r w:rsidR="000031A6">
        <w:rPr>
          <w:bCs/>
          <w:iCs/>
          <w:sz w:val="22"/>
        </w:rPr>
        <w:tab/>
      </w:r>
      <w:r w:rsidRPr="00994BCB">
        <w:rPr>
          <w:b/>
          <w:bCs/>
          <w:iCs/>
          <w:color w:val="00B050"/>
          <w:sz w:val="22"/>
        </w:rPr>
        <w:t>x² = y</w:t>
      </w:r>
      <w:r>
        <w:rPr>
          <w:bCs/>
          <w:iCs/>
          <w:sz w:val="22"/>
        </w:rPr>
        <w:t xml:space="preserve">    </w:t>
      </w:r>
      <w:r>
        <w:rPr>
          <w:bCs/>
          <w:iCs/>
          <w:sz w:val="22"/>
        </w:rPr>
        <w:tab/>
        <w:t xml:space="preserve">  </w:t>
      </w:r>
      <w:r>
        <w:rPr>
          <w:bCs/>
          <w:iCs/>
          <w:sz w:val="22"/>
        </w:rPr>
        <w:br/>
        <w:t xml:space="preserve">Beispiel: </w:t>
      </w:r>
      <w:r>
        <w:rPr>
          <w:bCs/>
          <w:iCs/>
          <w:sz w:val="22"/>
        </w:rPr>
        <w:tab/>
      </w:r>
      <w:r>
        <w:rPr>
          <w:bCs/>
          <w:iCs/>
          <w:sz w:val="22"/>
        </w:rPr>
        <w:tab/>
      </w:r>
      <w:r>
        <w:rPr>
          <w:bCs/>
          <w:iCs/>
          <w:noProof/>
          <w:sz w:val="22"/>
          <w:lang w:eastAsia="de-DE"/>
        </w:rPr>
        <w:drawing>
          <wp:inline distT="0" distB="0" distL="0" distR="0" wp14:anchorId="29C4464F" wp14:editId="69CA001D">
            <wp:extent cx="527125" cy="213360"/>
            <wp:effectExtent l="0" t="0" r="0" b="0"/>
            <wp:docPr id="100074" name="Grafik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19"/>
                    <a:stretch>
                      <a:fillRect/>
                    </a:stretch>
                  </pic:blipFill>
                  <pic:spPr>
                    <a:xfrm>
                      <a:off x="0" y="0"/>
                      <a:ext cx="527125" cy="213360"/>
                    </a:xfrm>
                    <a:prstGeom prst="rect">
                      <a:avLst/>
                    </a:prstGeom>
                  </pic:spPr>
                </pic:pic>
              </a:graphicData>
            </a:graphic>
          </wp:inline>
        </w:drawing>
      </w:r>
      <w:r>
        <w:rPr>
          <w:bCs/>
          <w:iCs/>
          <w:sz w:val="22"/>
        </w:rPr>
        <w:tab/>
      </w:r>
      <w:r w:rsidR="000031A6">
        <w:rPr>
          <w:bCs/>
          <w:iCs/>
          <w:sz w:val="22"/>
        </w:rPr>
        <w:t>ist die Umkehroperation zu</w:t>
      </w:r>
      <w:r w:rsidR="000031A6">
        <w:rPr>
          <w:bCs/>
          <w:iCs/>
          <w:sz w:val="22"/>
        </w:rPr>
        <w:tab/>
      </w:r>
      <w:r w:rsidRPr="00994BCB">
        <w:rPr>
          <w:b/>
          <w:bCs/>
          <w:iCs/>
          <w:color w:val="00B050"/>
          <w:sz w:val="22"/>
        </w:rPr>
        <w:t>7² = 49</w:t>
      </w:r>
      <w:r w:rsidRPr="00994BCB">
        <w:rPr>
          <w:bCs/>
          <w:iCs/>
          <w:color w:val="00B050"/>
          <w:sz w:val="22"/>
        </w:rPr>
        <w:tab/>
      </w:r>
      <w:r>
        <w:rPr>
          <w:bCs/>
          <w:iCs/>
          <w:sz w:val="22"/>
        </w:rPr>
        <w:tab/>
      </w:r>
    </w:p>
    <w:p w14:paraId="4263BA08" w14:textId="77777777" w:rsidR="00994BCB" w:rsidRDefault="003C087E" w:rsidP="00B94AEE">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rPr>
          <w:bCs/>
          <w:iCs/>
          <w:sz w:val="22"/>
        </w:rPr>
      </w:pPr>
      <w:r>
        <w:rPr>
          <w:bCs/>
          <w:iCs/>
          <w:sz w:val="22"/>
        </w:rPr>
        <w:t xml:space="preserve">Ebenso gilt: </w:t>
      </w:r>
    </w:p>
    <w:p w14:paraId="06E48D97" w14:textId="77777777" w:rsidR="00B94AEE" w:rsidRDefault="003C087E" w:rsidP="00B94AEE">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rPr>
          <w:bCs/>
          <w:iCs/>
          <w:sz w:val="22"/>
        </w:rPr>
      </w:pPr>
      <w:r>
        <w:rPr>
          <w:bCs/>
          <w:iCs/>
          <w:sz w:val="22"/>
        </w:rPr>
        <w:t xml:space="preserve">Das </w:t>
      </w:r>
      <w:r w:rsidRPr="00994BCB">
        <w:rPr>
          <w:b/>
          <w:bCs/>
          <w:iCs/>
          <w:color w:val="0070C0"/>
          <w:sz w:val="22"/>
        </w:rPr>
        <w:t>Logarithmieren</w:t>
      </w:r>
      <w:r w:rsidRPr="00994BCB">
        <w:rPr>
          <w:bCs/>
          <w:iCs/>
          <w:color w:val="0070C0"/>
          <w:sz w:val="22"/>
        </w:rPr>
        <w:t xml:space="preserve"> </w:t>
      </w:r>
      <w:r>
        <w:rPr>
          <w:bCs/>
          <w:iCs/>
          <w:color w:val="0070C0"/>
          <w:sz w:val="22"/>
        </w:rPr>
        <w:t xml:space="preserve">zur Basis b </w:t>
      </w:r>
      <w:r w:rsidR="000031A6">
        <w:rPr>
          <w:bCs/>
          <w:iCs/>
          <w:sz w:val="22"/>
        </w:rPr>
        <w:t>ist d</w:t>
      </w:r>
      <w:r>
        <w:rPr>
          <w:bCs/>
          <w:iCs/>
          <w:sz w:val="22"/>
        </w:rPr>
        <w:t xml:space="preserve">ie Umkehroperation des </w:t>
      </w:r>
      <w:r w:rsidRPr="00994BCB">
        <w:rPr>
          <w:b/>
          <w:bCs/>
          <w:iCs/>
          <w:color w:val="FF0000"/>
          <w:sz w:val="22"/>
        </w:rPr>
        <w:t>Potenzierens</w:t>
      </w:r>
      <w:r w:rsidRPr="00994BCB">
        <w:rPr>
          <w:bCs/>
          <w:iCs/>
          <w:color w:val="FF0000"/>
          <w:sz w:val="22"/>
        </w:rPr>
        <w:t xml:space="preserve"> zur Basis b</w:t>
      </w:r>
      <w:r>
        <w:rPr>
          <w:bCs/>
          <w:iCs/>
          <w:sz w:val="22"/>
        </w:rPr>
        <w:t>.</w:t>
      </w:r>
    </w:p>
    <w:p w14:paraId="091894AE" w14:textId="77777777" w:rsidR="00994BCB" w:rsidRPr="00994BCB" w:rsidRDefault="003C087E" w:rsidP="00994BCB">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ind w:left="680" w:hanging="680"/>
        <w:rPr>
          <w:bCs/>
          <w:i/>
          <w:iCs/>
          <w:sz w:val="20"/>
        </w:rPr>
      </w:pPr>
      <w:r>
        <w:rPr>
          <w:bCs/>
          <w:iCs/>
          <w:sz w:val="22"/>
        </w:rPr>
        <w:tab/>
      </w:r>
      <w:r w:rsidRPr="00994BCB">
        <w:rPr>
          <w:bCs/>
          <w:i/>
          <w:iCs/>
          <w:sz w:val="20"/>
        </w:rPr>
        <w:t>Wir</w:t>
      </w:r>
      <w:r>
        <w:rPr>
          <w:bCs/>
          <w:i/>
          <w:iCs/>
          <w:sz w:val="20"/>
        </w:rPr>
        <w:t>d die</w:t>
      </w:r>
      <w:r w:rsidRPr="00994BCB">
        <w:rPr>
          <w:bCs/>
          <w:i/>
          <w:iCs/>
          <w:sz w:val="20"/>
        </w:rPr>
        <w:t xml:space="preserve"> </w:t>
      </w:r>
      <w:r w:rsidRPr="00994BCB">
        <w:rPr>
          <w:bCs/>
          <w:i/>
          <w:iCs/>
          <w:color w:val="FF0000"/>
          <w:sz w:val="20"/>
        </w:rPr>
        <w:t xml:space="preserve">Basis b mit x potenziert </w:t>
      </w:r>
      <w:r>
        <w:rPr>
          <w:bCs/>
          <w:i/>
          <w:iCs/>
          <w:sz w:val="20"/>
        </w:rPr>
        <w:t xml:space="preserve">und </w:t>
      </w:r>
      <w:r w:rsidR="005E4C9A" w:rsidRPr="005E4C9A">
        <w:rPr>
          <w:bCs/>
          <w:i/>
          <w:iCs/>
          <w:sz w:val="20"/>
        </w:rPr>
        <w:t>das Ergebnis</w:t>
      </w:r>
      <w:r w:rsidR="005E4C9A">
        <w:rPr>
          <w:bCs/>
          <w:i/>
          <w:iCs/>
          <w:sz w:val="20"/>
        </w:rPr>
        <w:t xml:space="preserve"> wird</w:t>
      </w:r>
      <w:r w:rsidR="005E4C9A">
        <w:rPr>
          <w:b/>
          <w:bCs/>
          <w:i/>
          <w:iCs/>
          <w:sz w:val="20"/>
        </w:rPr>
        <w:t xml:space="preserve"> </w:t>
      </w:r>
      <w:r w:rsidRPr="000031A6">
        <w:rPr>
          <w:b/>
          <w:bCs/>
          <w:i/>
          <w:iCs/>
          <w:color w:val="0070C0"/>
          <w:sz w:val="20"/>
        </w:rPr>
        <w:t>zur Basis b logarithmiert</w:t>
      </w:r>
      <w:r>
        <w:rPr>
          <w:b/>
          <w:bCs/>
          <w:i/>
          <w:iCs/>
          <w:sz w:val="20"/>
        </w:rPr>
        <w:t xml:space="preserve">, </w:t>
      </w:r>
      <w:r>
        <w:rPr>
          <w:b/>
          <w:bCs/>
          <w:i/>
          <w:iCs/>
          <w:sz w:val="20"/>
        </w:rPr>
        <w:br/>
      </w:r>
      <w:r w:rsidRPr="00994BCB">
        <w:rPr>
          <w:bCs/>
          <w:i/>
          <w:iCs/>
          <w:sz w:val="20"/>
        </w:rPr>
        <w:t>so ergibt sich die Zahl x.</w:t>
      </w:r>
    </w:p>
    <w:p w14:paraId="0F0C7AE1" w14:textId="77777777" w:rsidR="00994BCB" w:rsidRDefault="003C087E" w:rsidP="000031A6">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after="60" w:line="360" w:lineRule="atLeast"/>
        <w:ind w:firstLine="709"/>
        <w:jc w:val="left"/>
        <w:rPr>
          <w:bCs/>
          <w:iCs/>
          <w:sz w:val="22"/>
        </w:rPr>
      </w:pPr>
      <w:r>
        <w:rPr>
          <w:bCs/>
          <w:iCs/>
          <w:sz w:val="22"/>
        </w:rPr>
        <w:tab/>
      </w:r>
      <w:r>
        <w:rPr>
          <w:bCs/>
          <w:iCs/>
          <w:sz w:val="22"/>
        </w:rPr>
        <w:tab/>
      </w:r>
      <w:proofErr w:type="spellStart"/>
      <w:r w:rsidR="008820C3" w:rsidRPr="000031A6">
        <w:rPr>
          <w:b/>
          <w:bCs/>
          <w:iCs/>
          <w:color w:val="0070C0"/>
          <w:sz w:val="22"/>
        </w:rPr>
        <w:t>log</w:t>
      </w:r>
      <w:r w:rsidR="008820C3" w:rsidRPr="000031A6">
        <w:rPr>
          <w:b/>
          <w:bCs/>
          <w:iCs/>
          <w:color w:val="0070C0"/>
          <w:sz w:val="22"/>
          <w:vertAlign w:val="subscript"/>
        </w:rPr>
        <w:t>b</w:t>
      </w:r>
      <w:proofErr w:type="spellEnd"/>
      <w:r w:rsidR="008820C3" w:rsidRPr="000031A6">
        <w:rPr>
          <w:b/>
          <w:bCs/>
          <w:iCs/>
          <w:color w:val="0070C0"/>
          <w:sz w:val="22"/>
        </w:rPr>
        <w:t>(y) = x</w:t>
      </w:r>
      <w:r>
        <w:rPr>
          <w:bCs/>
          <w:iCs/>
          <w:sz w:val="22"/>
        </w:rPr>
        <w:tab/>
      </w:r>
      <w:r w:rsidR="008820C3">
        <w:rPr>
          <w:bCs/>
          <w:iCs/>
          <w:sz w:val="22"/>
        </w:rPr>
        <w:t>ist die Umkehroperation zu</w:t>
      </w:r>
      <w:r w:rsidR="008820C3">
        <w:rPr>
          <w:bCs/>
          <w:iCs/>
          <w:sz w:val="22"/>
        </w:rPr>
        <w:tab/>
      </w:r>
      <w:proofErr w:type="spellStart"/>
      <w:r w:rsidRPr="000031A6">
        <w:rPr>
          <w:b/>
          <w:bCs/>
          <w:iCs/>
          <w:color w:val="FF0000"/>
          <w:sz w:val="22"/>
        </w:rPr>
        <w:t>b</w:t>
      </w:r>
      <w:r w:rsidRPr="000031A6">
        <w:rPr>
          <w:b/>
          <w:bCs/>
          <w:iCs/>
          <w:color w:val="FF0000"/>
          <w:sz w:val="22"/>
          <w:vertAlign w:val="superscript"/>
        </w:rPr>
        <w:t>x</w:t>
      </w:r>
      <w:proofErr w:type="spellEnd"/>
      <w:r w:rsidRPr="000031A6">
        <w:rPr>
          <w:b/>
          <w:bCs/>
          <w:iCs/>
          <w:color w:val="FF0000"/>
          <w:sz w:val="22"/>
        </w:rPr>
        <w:t xml:space="preserve"> = y</w:t>
      </w:r>
      <w:r w:rsidRPr="000031A6">
        <w:rPr>
          <w:bCs/>
          <w:iCs/>
          <w:color w:val="FF0000"/>
          <w:sz w:val="22"/>
        </w:rPr>
        <w:t xml:space="preserve">    </w:t>
      </w:r>
      <w:r>
        <w:rPr>
          <w:bCs/>
          <w:iCs/>
          <w:sz w:val="22"/>
        </w:rPr>
        <w:tab/>
      </w:r>
      <w:r>
        <w:rPr>
          <w:bCs/>
          <w:iCs/>
          <w:sz w:val="22"/>
        </w:rPr>
        <w:br/>
        <w:t>Beispiel</w:t>
      </w:r>
      <w:r w:rsidR="008820C3">
        <w:rPr>
          <w:bCs/>
          <w:iCs/>
          <w:sz w:val="22"/>
        </w:rPr>
        <w:t>e</w:t>
      </w:r>
      <w:r>
        <w:rPr>
          <w:bCs/>
          <w:iCs/>
          <w:sz w:val="22"/>
        </w:rPr>
        <w:t xml:space="preserve">: </w:t>
      </w:r>
      <w:r>
        <w:rPr>
          <w:bCs/>
          <w:iCs/>
          <w:sz w:val="22"/>
        </w:rPr>
        <w:tab/>
      </w:r>
      <w:r>
        <w:rPr>
          <w:bCs/>
          <w:iCs/>
          <w:sz w:val="22"/>
        </w:rPr>
        <w:tab/>
      </w:r>
      <w:r w:rsidR="008820C3" w:rsidRPr="000031A6">
        <w:rPr>
          <w:b/>
          <w:bCs/>
          <w:iCs/>
          <w:color w:val="0070C0"/>
          <w:sz w:val="22"/>
        </w:rPr>
        <w:t>log</w:t>
      </w:r>
      <w:r w:rsidR="008820C3">
        <w:rPr>
          <w:b/>
          <w:bCs/>
          <w:iCs/>
          <w:color w:val="0070C0"/>
          <w:sz w:val="22"/>
          <w:vertAlign w:val="subscript"/>
        </w:rPr>
        <w:t>6</w:t>
      </w:r>
      <w:r w:rsidR="008820C3" w:rsidRPr="000031A6">
        <w:rPr>
          <w:b/>
          <w:bCs/>
          <w:iCs/>
          <w:color w:val="0070C0"/>
          <w:sz w:val="22"/>
        </w:rPr>
        <w:t>(</w:t>
      </w:r>
      <w:r w:rsidR="008820C3">
        <w:rPr>
          <w:b/>
          <w:bCs/>
          <w:iCs/>
          <w:color w:val="0070C0"/>
          <w:sz w:val="22"/>
        </w:rPr>
        <w:t>36</w:t>
      </w:r>
      <w:r w:rsidR="008820C3" w:rsidRPr="000031A6">
        <w:rPr>
          <w:b/>
          <w:bCs/>
          <w:iCs/>
          <w:color w:val="0070C0"/>
          <w:sz w:val="22"/>
        </w:rPr>
        <w:t xml:space="preserve">) = </w:t>
      </w:r>
      <w:r w:rsidR="008820C3">
        <w:rPr>
          <w:b/>
          <w:bCs/>
          <w:iCs/>
          <w:color w:val="0070C0"/>
          <w:sz w:val="22"/>
        </w:rPr>
        <w:t>2</w:t>
      </w:r>
      <w:r>
        <w:rPr>
          <w:bCs/>
          <w:iCs/>
          <w:sz w:val="22"/>
        </w:rPr>
        <w:tab/>
      </w:r>
      <w:r w:rsidR="008820C3">
        <w:rPr>
          <w:bCs/>
          <w:iCs/>
          <w:sz w:val="22"/>
        </w:rPr>
        <w:t xml:space="preserve">ist die Umkehroperation zu </w:t>
      </w:r>
      <w:r w:rsidR="008820C3">
        <w:rPr>
          <w:bCs/>
          <w:iCs/>
          <w:sz w:val="22"/>
        </w:rPr>
        <w:tab/>
      </w:r>
      <w:r w:rsidR="008820C3">
        <w:rPr>
          <w:b/>
          <w:bCs/>
          <w:iCs/>
          <w:color w:val="FF0000"/>
          <w:sz w:val="22"/>
        </w:rPr>
        <w:t>6</w:t>
      </w:r>
      <w:r w:rsidR="008820C3">
        <w:rPr>
          <w:b/>
          <w:bCs/>
          <w:iCs/>
          <w:color w:val="FF0000"/>
          <w:sz w:val="22"/>
          <w:vertAlign w:val="superscript"/>
        </w:rPr>
        <w:t>2</w:t>
      </w:r>
      <w:r w:rsidR="008820C3" w:rsidRPr="000031A6">
        <w:rPr>
          <w:b/>
          <w:bCs/>
          <w:iCs/>
          <w:color w:val="FF0000"/>
          <w:sz w:val="22"/>
        </w:rPr>
        <w:t xml:space="preserve"> = </w:t>
      </w:r>
      <w:r w:rsidR="008820C3">
        <w:rPr>
          <w:b/>
          <w:bCs/>
          <w:iCs/>
          <w:color w:val="FF0000"/>
          <w:sz w:val="22"/>
        </w:rPr>
        <w:t>36</w:t>
      </w:r>
      <w:r w:rsidRPr="000031A6">
        <w:rPr>
          <w:bCs/>
          <w:iCs/>
          <w:color w:val="FF0000"/>
          <w:sz w:val="22"/>
        </w:rPr>
        <w:tab/>
      </w:r>
      <w:r w:rsidR="000031A6">
        <w:rPr>
          <w:bCs/>
          <w:iCs/>
          <w:color w:val="FF0000"/>
          <w:sz w:val="22"/>
        </w:rPr>
        <w:tab/>
      </w:r>
      <w:r w:rsidR="000031A6">
        <w:rPr>
          <w:bCs/>
          <w:iCs/>
          <w:color w:val="FF0000"/>
          <w:sz w:val="22"/>
        </w:rPr>
        <w:tab/>
      </w:r>
      <w:r w:rsidR="000031A6">
        <w:rPr>
          <w:bCs/>
          <w:iCs/>
          <w:color w:val="FF0000"/>
          <w:sz w:val="22"/>
        </w:rPr>
        <w:tab/>
      </w:r>
      <w:r w:rsidR="000031A6">
        <w:rPr>
          <w:bCs/>
          <w:iCs/>
          <w:color w:val="FF0000"/>
          <w:sz w:val="22"/>
        </w:rPr>
        <w:tab/>
      </w:r>
      <w:r w:rsidR="008820C3">
        <w:rPr>
          <w:bCs/>
          <w:iCs/>
          <w:color w:val="FF0000"/>
          <w:sz w:val="22"/>
        </w:rPr>
        <w:tab/>
      </w:r>
      <w:r w:rsidR="008820C3" w:rsidRPr="000031A6">
        <w:rPr>
          <w:b/>
          <w:bCs/>
          <w:iCs/>
          <w:color w:val="0070C0"/>
          <w:sz w:val="22"/>
        </w:rPr>
        <w:t>log</w:t>
      </w:r>
      <w:r w:rsidR="008820C3" w:rsidRPr="000031A6">
        <w:rPr>
          <w:b/>
          <w:bCs/>
          <w:iCs/>
          <w:color w:val="0070C0"/>
          <w:sz w:val="22"/>
          <w:vertAlign w:val="subscript"/>
        </w:rPr>
        <w:t>5</w:t>
      </w:r>
      <w:r w:rsidR="008820C3" w:rsidRPr="000031A6">
        <w:rPr>
          <w:b/>
          <w:bCs/>
          <w:iCs/>
          <w:color w:val="0070C0"/>
          <w:sz w:val="22"/>
        </w:rPr>
        <w:t>(125) = 3</w:t>
      </w:r>
      <w:r w:rsidR="008820C3">
        <w:rPr>
          <w:b/>
          <w:bCs/>
          <w:iCs/>
          <w:color w:val="0070C0"/>
          <w:sz w:val="22"/>
        </w:rPr>
        <w:tab/>
      </w:r>
      <w:r w:rsidR="008820C3">
        <w:rPr>
          <w:bCs/>
          <w:iCs/>
          <w:sz w:val="22"/>
        </w:rPr>
        <w:t xml:space="preserve">ist die Umkehroperation zu </w:t>
      </w:r>
      <w:r w:rsidR="008820C3">
        <w:rPr>
          <w:bCs/>
          <w:iCs/>
          <w:sz w:val="22"/>
        </w:rPr>
        <w:tab/>
      </w:r>
      <w:r w:rsidR="008820C3">
        <w:rPr>
          <w:b/>
          <w:bCs/>
          <w:iCs/>
          <w:color w:val="FF0000"/>
          <w:sz w:val="22"/>
        </w:rPr>
        <w:t>5</w:t>
      </w:r>
      <w:r w:rsidR="008820C3">
        <w:rPr>
          <w:b/>
          <w:bCs/>
          <w:iCs/>
          <w:color w:val="FF0000"/>
          <w:sz w:val="22"/>
          <w:vertAlign w:val="superscript"/>
        </w:rPr>
        <w:t>3</w:t>
      </w:r>
      <w:r w:rsidR="008820C3" w:rsidRPr="000031A6">
        <w:rPr>
          <w:b/>
          <w:bCs/>
          <w:iCs/>
          <w:color w:val="FF0000"/>
          <w:sz w:val="22"/>
        </w:rPr>
        <w:t xml:space="preserve"> = </w:t>
      </w:r>
      <w:r w:rsidR="008820C3">
        <w:rPr>
          <w:b/>
          <w:bCs/>
          <w:iCs/>
          <w:color w:val="FF0000"/>
          <w:sz w:val="22"/>
        </w:rPr>
        <w:t>125</w:t>
      </w:r>
      <w:r w:rsidR="000031A6" w:rsidRPr="000031A6">
        <w:rPr>
          <w:bCs/>
          <w:iCs/>
          <w:color w:val="FF0000"/>
          <w:sz w:val="22"/>
        </w:rPr>
        <w:tab/>
      </w:r>
    </w:p>
    <w:p w14:paraId="6CD2CEE5" w14:textId="77777777" w:rsidR="000031A6" w:rsidRDefault="003C087E" w:rsidP="000031A6">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after="60" w:line="360" w:lineRule="atLeast"/>
        <w:jc w:val="left"/>
        <w:rPr>
          <w:bCs/>
          <w:iCs/>
          <w:sz w:val="22"/>
        </w:rPr>
      </w:pPr>
      <w:r>
        <w:rPr>
          <w:bCs/>
          <w:iCs/>
          <w:color w:val="FF0000"/>
          <w:sz w:val="22"/>
        </w:rPr>
        <w:tab/>
      </w:r>
      <w:r>
        <w:rPr>
          <w:bCs/>
          <w:iCs/>
          <w:color w:val="FF0000"/>
          <w:sz w:val="22"/>
        </w:rPr>
        <w:tab/>
      </w:r>
      <w:r>
        <w:rPr>
          <w:bCs/>
          <w:iCs/>
          <w:color w:val="FF0000"/>
          <w:sz w:val="22"/>
        </w:rPr>
        <w:tab/>
      </w:r>
      <w:r w:rsidR="008820C3" w:rsidRPr="000031A6">
        <w:rPr>
          <w:b/>
          <w:bCs/>
          <w:iCs/>
          <w:color w:val="0070C0"/>
          <w:sz w:val="22"/>
        </w:rPr>
        <w:t>log</w:t>
      </w:r>
      <w:r w:rsidR="008820C3">
        <w:rPr>
          <w:b/>
          <w:bCs/>
          <w:iCs/>
          <w:color w:val="0070C0"/>
          <w:sz w:val="22"/>
          <w:vertAlign w:val="subscript"/>
        </w:rPr>
        <w:t>2</w:t>
      </w:r>
      <w:r w:rsidR="008820C3" w:rsidRPr="000031A6">
        <w:rPr>
          <w:b/>
          <w:bCs/>
          <w:iCs/>
          <w:color w:val="0070C0"/>
          <w:sz w:val="22"/>
        </w:rPr>
        <w:t>(</w:t>
      </w:r>
      <w:r w:rsidR="008820C3">
        <w:rPr>
          <w:b/>
          <w:bCs/>
          <w:iCs/>
          <w:color w:val="0070C0"/>
          <w:sz w:val="22"/>
        </w:rPr>
        <w:t>128)</w:t>
      </w:r>
      <w:r w:rsidR="008820C3" w:rsidRPr="000031A6">
        <w:rPr>
          <w:b/>
          <w:bCs/>
          <w:iCs/>
          <w:color w:val="0070C0"/>
          <w:sz w:val="22"/>
        </w:rPr>
        <w:t xml:space="preserve"> = </w:t>
      </w:r>
      <w:r w:rsidR="008820C3">
        <w:rPr>
          <w:b/>
          <w:bCs/>
          <w:iCs/>
          <w:color w:val="0070C0"/>
          <w:sz w:val="22"/>
        </w:rPr>
        <w:t>7</w:t>
      </w:r>
      <w:r>
        <w:rPr>
          <w:bCs/>
          <w:iCs/>
          <w:color w:val="FF0000"/>
          <w:sz w:val="22"/>
        </w:rPr>
        <w:tab/>
      </w:r>
      <w:r w:rsidR="008820C3">
        <w:rPr>
          <w:bCs/>
          <w:iCs/>
          <w:sz w:val="22"/>
        </w:rPr>
        <w:t xml:space="preserve">ist die Umkehroperation zu </w:t>
      </w:r>
      <w:r w:rsidR="008820C3">
        <w:rPr>
          <w:bCs/>
          <w:iCs/>
          <w:sz w:val="22"/>
        </w:rPr>
        <w:tab/>
      </w:r>
      <w:r w:rsidR="008820C3">
        <w:rPr>
          <w:b/>
          <w:bCs/>
          <w:iCs/>
          <w:color w:val="FF0000"/>
          <w:sz w:val="22"/>
        </w:rPr>
        <w:t>2</w:t>
      </w:r>
      <w:r w:rsidR="008820C3">
        <w:rPr>
          <w:b/>
          <w:bCs/>
          <w:iCs/>
          <w:color w:val="FF0000"/>
          <w:sz w:val="22"/>
          <w:vertAlign w:val="superscript"/>
        </w:rPr>
        <w:t>7</w:t>
      </w:r>
      <w:r w:rsidR="008820C3" w:rsidRPr="000031A6">
        <w:rPr>
          <w:b/>
          <w:bCs/>
          <w:iCs/>
          <w:color w:val="FF0000"/>
          <w:sz w:val="22"/>
        </w:rPr>
        <w:t xml:space="preserve"> = </w:t>
      </w:r>
      <w:r w:rsidR="008820C3">
        <w:rPr>
          <w:b/>
          <w:bCs/>
          <w:iCs/>
          <w:color w:val="FF0000"/>
          <w:sz w:val="22"/>
        </w:rPr>
        <w:t>128</w:t>
      </w:r>
      <w:r w:rsidR="008820C3">
        <w:rPr>
          <w:bCs/>
          <w:iCs/>
          <w:sz w:val="22"/>
        </w:rPr>
        <w:tab/>
      </w:r>
      <w:r w:rsidR="008820C3">
        <w:rPr>
          <w:bCs/>
          <w:iCs/>
          <w:sz w:val="22"/>
        </w:rPr>
        <w:tab/>
      </w:r>
      <w:r>
        <w:rPr>
          <w:b/>
          <w:bCs/>
          <w:iCs/>
          <w:color w:val="FF0000"/>
          <w:sz w:val="22"/>
        </w:rPr>
        <w:tab/>
      </w:r>
    </w:p>
    <w:p w14:paraId="6E581A21" w14:textId="77777777" w:rsidR="00B94AEE" w:rsidRDefault="003C087E" w:rsidP="008820C3">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jc w:val="left"/>
        <w:rPr>
          <w:bCs/>
          <w:iCs/>
          <w:sz w:val="22"/>
        </w:rPr>
      </w:pPr>
      <w:r w:rsidRPr="008820C3">
        <w:rPr>
          <w:b/>
          <w:bCs/>
          <w:iCs/>
          <w:color w:val="0070C0"/>
          <w:sz w:val="22"/>
        </w:rPr>
        <w:t>Logarithmus:</w:t>
      </w:r>
      <w:r w:rsidRPr="008820C3">
        <w:rPr>
          <w:bCs/>
          <w:iCs/>
          <w:color w:val="0070C0"/>
          <w:sz w:val="22"/>
        </w:rPr>
        <w:t xml:space="preserve"> </w:t>
      </w:r>
      <w:r>
        <w:rPr>
          <w:bCs/>
          <w:iCs/>
          <w:sz w:val="22"/>
        </w:rPr>
        <w:tab/>
        <w:t xml:space="preserve">Für </w:t>
      </w:r>
      <w:proofErr w:type="spellStart"/>
      <w:r w:rsidRPr="008820C3">
        <w:rPr>
          <w:bCs/>
          <w:iCs/>
          <w:color w:val="0070C0"/>
          <w:sz w:val="22"/>
        </w:rPr>
        <w:t>log</w:t>
      </w:r>
      <w:r w:rsidRPr="008820C3">
        <w:rPr>
          <w:bCs/>
          <w:iCs/>
          <w:color w:val="0070C0"/>
          <w:sz w:val="22"/>
          <w:vertAlign w:val="subscript"/>
        </w:rPr>
        <w:t>b</w:t>
      </w:r>
      <w:proofErr w:type="spellEnd"/>
      <w:r w:rsidRPr="008820C3">
        <w:rPr>
          <w:bCs/>
          <w:iCs/>
          <w:color w:val="0070C0"/>
          <w:sz w:val="22"/>
        </w:rPr>
        <w:t>(y) = x</w:t>
      </w:r>
      <w:r>
        <w:rPr>
          <w:bCs/>
          <w:iCs/>
          <w:sz w:val="22"/>
        </w:rPr>
        <w:t xml:space="preserve"> sagt man: Der </w:t>
      </w:r>
      <w:r w:rsidRPr="008820C3">
        <w:rPr>
          <w:bCs/>
          <w:iCs/>
          <w:color w:val="0070C0"/>
          <w:sz w:val="22"/>
        </w:rPr>
        <w:t xml:space="preserve">Logarithmus </w:t>
      </w:r>
      <w:r>
        <w:rPr>
          <w:bCs/>
          <w:iCs/>
          <w:sz w:val="22"/>
        </w:rPr>
        <w:t xml:space="preserve">von y </w:t>
      </w:r>
      <w:r w:rsidR="0089019D">
        <w:rPr>
          <w:bCs/>
          <w:iCs/>
          <w:sz w:val="22"/>
        </w:rPr>
        <w:t xml:space="preserve">zur Basis b </w:t>
      </w:r>
      <w:r>
        <w:rPr>
          <w:bCs/>
          <w:iCs/>
          <w:sz w:val="22"/>
        </w:rPr>
        <w:t xml:space="preserve">ist x. </w:t>
      </w:r>
      <w:r>
        <w:rPr>
          <w:bCs/>
          <w:iCs/>
          <w:sz w:val="22"/>
        </w:rPr>
        <w:br/>
      </w:r>
      <w:r>
        <w:rPr>
          <w:bCs/>
          <w:iCs/>
          <w:sz w:val="22"/>
        </w:rPr>
        <w:tab/>
        <w:t xml:space="preserve">Beispiel:  </w:t>
      </w:r>
      <w:r>
        <w:rPr>
          <w:bCs/>
          <w:iCs/>
          <w:sz w:val="22"/>
        </w:rPr>
        <w:tab/>
      </w:r>
      <w:r w:rsidR="0089019D" w:rsidRPr="000031A6">
        <w:rPr>
          <w:b/>
          <w:bCs/>
          <w:iCs/>
          <w:color w:val="0070C0"/>
          <w:sz w:val="22"/>
        </w:rPr>
        <w:t>log</w:t>
      </w:r>
      <w:r w:rsidR="0089019D" w:rsidRPr="000031A6">
        <w:rPr>
          <w:b/>
          <w:bCs/>
          <w:iCs/>
          <w:color w:val="0070C0"/>
          <w:sz w:val="22"/>
          <w:vertAlign w:val="subscript"/>
        </w:rPr>
        <w:t>5</w:t>
      </w:r>
      <w:r w:rsidR="0089019D" w:rsidRPr="000031A6">
        <w:rPr>
          <w:b/>
          <w:bCs/>
          <w:iCs/>
          <w:color w:val="0070C0"/>
          <w:sz w:val="22"/>
        </w:rPr>
        <w:t>(125) = 3</w:t>
      </w:r>
      <w:r w:rsidR="0089019D">
        <w:rPr>
          <w:b/>
          <w:bCs/>
          <w:iCs/>
          <w:color w:val="0070C0"/>
          <w:sz w:val="22"/>
        </w:rPr>
        <w:t xml:space="preserve">:   </w:t>
      </w:r>
      <w:r>
        <w:rPr>
          <w:bCs/>
          <w:iCs/>
          <w:sz w:val="22"/>
        </w:rPr>
        <w:t xml:space="preserve">Der </w:t>
      </w:r>
      <w:r w:rsidRPr="008820C3">
        <w:rPr>
          <w:bCs/>
          <w:iCs/>
          <w:color w:val="0070C0"/>
          <w:sz w:val="22"/>
        </w:rPr>
        <w:t xml:space="preserve">Logarithmus </w:t>
      </w:r>
      <w:r>
        <w:rPr>
          <w:bCs/>
          <w:iCs/>
          <w:sz w:val="22"/>
        </w:rPr>
        <w:t>von 125 zur Basis 5 ist 3.</w:t>
      </w:r>
    </w:p>
    <w:p w14:paraId="44EF5667" w14:textId="77777777" w:rsidR="008820C3" w:rsidRDefault="008820C3" w:rsidP="00B94AEE">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rPr>
          <w:bCs/>
          <w:iCs/>
          <w:sz w:val="22"/>
        </w:rPr>
      </w:pPr>
    </w:p>
    <w:p w14:paraId="2CD29558" w14:textId="77777777" w:rsidR="00B94AEE" w:rsidRDefault="003C087E" w:rsidP="008820C3">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rPr>
          <w:bCs/>
          <w:iCs/>
          <w:sz w:val="22"/>
        </w:rPr>
      </w:pPr>
      <w:r>
        <w:rPr>
          <w:bCs/>
          <w:iCs/>
          <w:sz w:val="22"/>
        </w:rPr>
        <w:t xml:space="preserve">Der Logarithmus zu einer Basis </w:t>
      </w:r>
      <w:r w:rsidR="005E4C9A">
        <w:rPr>
          <w:bCs/>
          <w:iCs/>
          <w:sz w:val="22"/>
        </w:rPr>
        <w:t xml:space="preserve">ist eine reelle Zahl, diese </w:t>
      </w:r>
      <w:r>
        <w:rPr>
          <w:bCs/>
          <w:iCs/>
          <w:sz w:val="22"/>
        </w:rPr>
        <w:t xml:space="preserve">kann mit einem Taschenrechner oder MMS </w:t>
      </w:r>
      <w:r w:rsidR="0089019D">
        <w:rPr>
          <w:bCs/>
          <w:iCs/>
          <w:sz w:val="22"/>
        </w:rPr>
        <w:t>(</w:t>
      </w:r>
      <w:r w:rsidRPr="0089019D">
        <w:rPr>
          <w:bCs/>
          <w:iCs/>
          <w:sz w:val="22"/>
        </w:rPr>
        <w:t>näherungsweise</w:t>
      </w:r>
      <w:r w:rsidR="0089019D">
        <w:rPr>
          <w:bCs/>
          <w:iCs/>
          <w:sz w:val="22"/>
        </w:rPr>
        <w:t>)</w:t>
      </w:r>
      <w:r>
        <w:rPr>
          <w:bCs/>
          <w:iCs/>
          <w:sz w:val="22"/>
        </w:rPr>
        <w:t xml:space="preserve"> berechnet werden. Dabei muss sowohl die Basis als auch die Zahl</w:t>
      </w:r>
      <w:r w:rsidR="005E4C9A">
        <w:rPr>
          <w:bCs/>
          <w:iCs/>
          <w:sz w:val="22"/>
        </w:rPr>
        <w:t>,</w:t>
      </w:r>
      <w:r>
        <w:rPr>
          <w:bCs/>
          <w:iCs/>
          <w:sz w:val="22"/>
        </w:rPr>
        <w:t xml:space="preserve"> von der der Logarithmus berechnet werden soll</w:t>
      </w:r>
      <w:r w:rsidR="005E4C9A">
        <w:rPr>
          <w:bCs/>
          <w:iCs/>
          <w:sz w:val="22"/>
        </w:rPr>
        <w:t>,</w:t>
      </w:r>
      <w:r>
        <w:rPr>
          <w:bCs/>
          <w:iCs/>
          <w:sz w:val="22"/>
        </w:rPr>
        <w:t xml:space="preserve"> eingegeben werden. </w:t>
      </w:r>
    </w:p>
    <w:p w14:paraId="25B82856" w14:textId="77777777" w:rsidR="008820C3" w:rsidRPr="005E4C9A" w:rsidRDefault="003C087E" w:rsidP="005E4C9A">
      <w:pPr>
        <w:pStyle w:val="Kopfzeile"/>
        <w:pBdr>
          <w:top w:val="single" w:sz="12" w:space="1" w:color="auto"/>
          <w:left w:val="single" w:sz="12" w:space="4" w:color="auto"/>
          <w:bottom w:val="single" w:sz="12" w:space="1" w:color="auto"/>
          <w:right w:val="single" w:sz="12" w:space="11" w:color="auto"/>
        </w:pBdr>
        <w:tabs>
          <w:tab w:val="clear" w:pos="4536"/>
          <w:tab w:val="clear" w:pos="9072"/>
        </w:tabs>
        <w:spacing w:line="360" w:lineRule="atLeast"/>
        <w:jc w:val="left"/>
        <w:rPr>
          <w:bCs/>
          <w:i/>
          <w:iCs/>
          <w:sz w:val="22"/>
        </w:rPr>
      </w:pPr>
      <w:r w:rsidRPr="005E4C9A">
        <w:rPr>
          <w:bCs/>
          <w:i/>
          <w:iCs/>
          <w:sz w:val="20"/>
        </w:rPr>
        <w:t xml:space="preserve">Bei </w:t>
      </w:r>
      <w:proofErr w:type="spellStart"/>
      <w:r w:rsidRPr="005E4C9A">
        <w:rPr>
          <w:bCs/>
          <w:i/>
          <w:iCs/>
          <w:sz w:val="20"/>
        </w:rPr>
        <w:t>GeoGebra</w:t>
      </w:r>
      <w:proofErr w:type="spellEnd"/>
      <w:r w:rsidR="005E4C9A" w:rsidRPr="005E4C9A">
        <w:rPr>
          <w:bCs/>
          <w:i/>
          <w:iCs/>
          <w:sz w:val="20"/>
        </w:rPr>
        <w:t xml:space="preserve"> ergibt der </w:t>
      </w:r>
      <w:proofErr w:type="gramStart"/>
      <w:r w:rsidR="005E4C9A" w:rsidRPr="005E4C9A">
        <w:rPr>
          <w:bCs/>
          <w:i/>
          <w:iCs/>
          <w:sz w:val="20"/>
        </w:rPr>
        <w:t xml:space="preserve">Befehl  </w:t>
      </w:r>
      <w:r w:rsidR="005E4C9A" w:rsidRPr="005E4C9A">
        <w:rPr>
          <w:bCs/>
          <w:iCs/>
          <w:sz w:val="20"/>
        </w:rPr>
        <w:t>l</w:t>
      </w:r>
      <w:r w:rsidRPr="005E4C9A">
        <w:rPr>
          <w:bCs/>
          <w:iCs/>
          <w:sz w:val="20"/>
        </w:rPr>
        <w:t>og</w:t>
      </w:r>
      <w:proofErr w:type="gramEnd"/>
      <w:r w:rsidRPr="005E4C9A">
        <w:rPr>
          <w:bCs/>
          <w:iCs/>
          <w:sz w:val="20"/>
        </w:rPr>
        <w:t>(</w:t>
      </w:r>
      <w:proofErr w:type="spellStart"/>
      <w:r w:rsidRPr="005E4C9A">
        <w:rPr>
          <w:bCs/>
          <w:iCs/>
          <w:sz w:val="20"/>
        </w:rPr>
        <w:t>b,y</w:t>
      </w:r>
      <w:proofErr w:type="spellEnd"/>
      <w:r w:rsidRPr="005E4C9A">
        <w:rPr>
          <w:bCs/>
          <w:iCs/>
          <w:sz w:val="20"/>
        </w:rPr>
        <w:t>)</w:t>
      </w:r>
      <w:r w:rsidRPr="005E4C9A">
        <w:rPr>
          <w:bCs/>
          <w:i/>
          <w:iCs/>
          <w:sz w:val="20"/>
        </w:rPr>
        <w:t xml:space="preserve"> </w:t>
      </w:r>
      <w:r w:rsidR="005E4C9A" w:rsidRPr="005E4C9A">
        <w:rPr>
          <w:bCs/>
          <w:i/>
          <w:iCs/>
          <w:sz w:val="20"/>
        </w:rPr>
        <w:t>den Logarithmus von y zur Basis b</w:t>
      </w:r>
      <w:r w:rsidR="005E4C9A">
        <w:rPr>
          <w:bCs/>
          <w:i/>
          <w:iCs/>
          <w:sz w:val="20"/>
        </w:rPr>
        <w:t xml:space="preserve">, wobei der Zahlenwert im </w:t>
      </w:r>
      <w:proofErr w:type="spellStart"/>
      <w:r w:rsidR="0089019D">
        <w:rPr>
          <w:bCs/>
          <w:i/>
          <w:iCs/>
          <w:sz w:val="20"/>
        </w:rPr>
        <w:t>GeoGebra</w:t>
      </w:r>
      <w:proofErr w:type="spellEnd"/>
      <w:r w:rsidR="0089019D">
        <w:rPr>
          <w:bCs/>
          <w:i/>
          <w:iCs/>
          <w:sz w:val="20"/>
        </w:rPr>
        <w:t>-</w:t>
      </w:r>
      <w:r w:rsidR="005E4C9A">
        <w:rPr>
          <w:bCs/>
          <w:i/>
          <w:iCs/>
          <w:sz w:val="20"/>
        </w:rPr>
        <w:t>CAS nur bei einer näherungsweisen Berechnung</w:t>
      </w:r>
      <w:r w:rsidR="0089019D">
        <w:rPr>
          <w:bCs/>
          <w:i/>
          <w:iCs/>
          <w:sz w:val="20"/>
        </w:rPr>
        <w:t xml:space="preserve"> (d.h.“</w:t>
      </w:r>
      <w:r w:rsidR="0089019D" w:rsidRPr="005E4C9A">
        <w:rPr>
          <w:bCs/>
          <w:i/>
          <w:iCs/>
          <w:sz w:val="20"/>
        </w:rPr>
        <w:t>≈</w:t>
      </w:r>
      <w:r w:rsidR="0089019D">
        <w:rPr>
          <w:bCs/>
          <w:i/>
          <w:iCs/>
          <w:sz w:val="20"/>
        </w:rPr>
        <w:t>“)</w:t>
      </w:r>
      <w:r w:rsidR="005E4C9A">
        <w:rPr>
          <w:bCs/>
          <w:i/>
          <w:iCs/>
          <w:sz w:val="20"/>
        </w:rPr>
        <w:t xml:space="preserve"> ausgegeben wird.</w:t>
      </w:r>
      <w:r w:rsidR="005E4C9A" w:rsidRPr="005E4C9A">
        <w:rPr>
          <w:bCs/>
          <w:i/>
          <w:iCs/>
          <w:sz w:val="20"/>
        </w:rPr>
        <w:t xml:space="preserve"> </w:t>
      </w:r>
      <w:r w:rsidR="005E4C9A">
        <w:rPr>
          <w:bCs/>
          <w:i/>
          <w:iCs/>
          <w:sz w:val="20"/>
        </w:rPr>
        <w:br/>
      </w:r>
      <w:r w:rsidR="005E4C9A" w:rsidRPr="005E4C9A">
        <w:rPr>
          <w:bCs/>
          <w:i/>
          <w:iCs/>
          <w:sz w:val="20"/>
        </w:rPr>
        <w:t>(</w:t>
      </w:r>
      <w:r w:rsidR="005E4C9A">
        <w:rPr>
          <w:bCs/>
          <w:i/>
          <w:iCs/>
          <w:sz w:val="20"/>
        </w:rPr>
        <w:t xml:space="preserve">Bei </w:t>
      </w:r>
      <w:proofErr w:type="spellStart"/>
      <w:r w:rsidR="005E4C9A" w:rsidRPr="005E4C9A">
        <w:rPr>
          <w:bCs/>
          <w:i/>
          <w:iCs/>
          <w:sz w:val="20"/>
        </w:rPr>
        <w:t>GeoGebra</w:t>
      </w:r>
      <w:proofErr w:type="spellEnd"/>
      <w:r w:rsidR="005E4C9A">
        <w:rPr>
          <w:bCs/>
          <w:i/>
          <w:iCs/>
          <w:sz w:val="20"/>
        </w:rPr>
        <w:t xml:space="preserve"> ergibt somit</w:t>
      </w:r>
      <w:r w:rsidR="005E4C9A" w:rsidRPr="005E4C9A">
        <w:rPr>
          <w:bCs/>
          <w:i/>
          <w:iCs/>
          <w:sz w:val="20"/>
        </w:rPr>
        <w:t xml:space="preserve">: </w:t>
      </w:r>
      <w:proofErr w:type="gramStart"/>
      <w:r w:rsidR="005E4C9A" w:rsidRPr="005E4C9A">
        <w:rPr>
          <w:bCs/>
          <w:i/>
          <w:iCs/>
          <w:sz w:val="20"/>
        </w:rPr>
        <w:t>log(</w:t>
      </w:r>
      <w:proofErr w:type="gramEnd"/>
      <w:r w:rsidR="005E4C9A" w:rsidRPr="005E4C9A">
        <w:rPr>
          <w:bCs/>
          <w:i/>
          <w:iCs/>
          <w:sz w:val="20"/>
        </w:rPr>
        <w:t>5,125) ≈ 3;  log(2,128) ≈ 7)</w:t>
      </w:r>
      <w:r w:rsidR="005E4C9A" w:rsidRPr="005E4C9A">
        <w:rPr>
          <w:b/>
          <w:bCs/>
          <w:i/>
          <w:iCs/>
          <w:sz w:val="20"/>
        </w:rPr>
        <w:t xml:space="preserve"> </w:t>
      </w:r>
    </w:p>
    <w:p w14:paraId="24F03D24" w14:textId="77777777" w:rsidR="00B94AEE" w:rsidRDefault="003C087E">
      <w:pPr>
        <w:spacing w:after="0" w:line="240" w:lineRule="auto"/>
        <w:jc w:val="left"/>
        <w:rPr>
          <w:rFonts w:asciiTheme="majorHAnsi" w:hAnsiTheme="majorHAnsi" w:cstheme="majorHAnsi"/>
          <w:b/>
          <w:bCs/>
          <w:sz w:val="36"/>
          <w:szCs w:val="28"/>
        </w:rPr>
      </w:pPr>
      <w:r>
        <w:rPr>
          <w:rFonts w:asciiTheme="majorHAnsi" w:hAnsiTheme="majorHAnsi" w:cstheme="majorHAnsi"/>
          <w:b/>
          <w:bCs/>
          <w:sz w:val="36"/>
          <w:szCs w:val="28"/>
        </w:rPr>
        <w:br w:type="page"/>
      </w:r>
    </w:p>
    <w:p w14:paraId="2F665603" w14:textId="77777777" w:rsidR="003669B5" w:rsidRPr="00970A39" w:rsidRDefault="003C087E" w:rsidP="003669B5">
      <w:pPr>
        <w:rPr>
          <w:b/>
          <w:bCs/>
          <w:sz w:val="28"/>
        </w:rPr>
      </w:pPr>
      <w:r>
        <w:rPr>
          <w:rFonts w:asciiTheme="majorHAnsi" w:hAnsiTheme="majorHAnsi" w:cstheme="majorHAnsi"/>
          <w:b/>
          <w:bCs/>
          <w:sz w:val="36"/>
          <w:szCs w:val="28"/>
        </w:rPr>
        <w:lastRenderedPageBreak/>
        <w:t xml:space="preserve">Lösungen für </w:t>
      </w:r>
      <w:r w:rsidRPr="00970A39">
        <w:rPr>
          <w:b/>
          <w:bCs/>
          <w:sz w:val="28"/>
        </w:rPr>
        <w:t>Material 1</w:t>
      </w:r>
      <w:r>
        <w:rPr>
          <w:b/>
          <w:bCs/>
          <w:sz w:val="28"/>
        </w:rPr>
        <w:t>:</w:t>
      </w:r>
    </w:p>
    <w:p w14:paraId="03FE72F5" w14:textId="77777777" w:rsidR="003669B5" w:rsidRDefault="003C087E" w:rsidP="003669B5">
      <w:r w:rsidRPr="008D5F42">
        <w:t>Die Funktionsgraphen müssen den entsprechenden Wachstum</w:t>
      </w:r>
      <w:r w:rsidR="004E226D">
        <w:t>s</w:t>
      </w:r>
      <w:r>
        <w:t>modell</w:t>
      </w:r>
      <w:r w:rsidRPr="008D5F42">
        <w:t xml:space="preserve">en und </w:t>
      </w:r>
      <w:r w:rsidR="004E226D">
        <w:t>Sachkontexten</w:t>
      </w:r>
      <w:r w:rsidRPr="008D5F42">
        <w:t xml:space="preserve"> wie folgt zugeordnet werden:</w:t>
      </w:r>
    </w:p>
    <w:p w14:paraId="538CC784" w14:textId="77777777" w:rsidR="00C9608A" w:rsidRDefault="00C9608A" w:rsidP="003669B5"/>
    <w:tbl>
      <w:tblPr>
        <w:tblStyle w:val="Tabellenraster"/>
        <w:tblW w:w="0" w:type="auto"/>
        <w:tblLook w:val="04A0" w:firstRow="1" w:lastRow="0" w:firstColumn="1" w:lastColumn="0" w:noHBand="0" w:noVBand="1"/>
      </w:tblPr>
      <w:tblGrid>
        <w:gridCol w:w="1980"/>
        <w:gridCol w:w="3260"/>
        <w:gridCol w:w="3814"/>
      </w:tblGrid>
      <w:tr w:rsidR="003E3B70" w14:paraId="59F9B947" w14:textId="77777777" w:rsidTr="006368D5">
        <w:tc>
          <w:tcPr>
            <w:tcW w:w="1980" w:type="dxa"/>
          </w:tcPr>
          <w:p w14:paraId="5ACEFABA" w14:textId="77777777" w:rsidR="004E226D" w:rsidRPr="004E226D" w:rsidRDefault="003C087E" w:rsidP="004E226D">
            <w:pPr>
              <w:jc w:val="center"/>
              <w:rPr>
                <w:b/>
                <w:bCs/>
              </w:rPr>
            </w:pPr>
            <w:r w:rsidRPr="004E226D">
              <w:rPr>
                <w:b/>
                <w:bCs/>
              </w:rPr>
              <w:t>Funktionsgraph</w:t>
            </w:r>
          </w:p>
        </w:tc>
        <w:tc>
          <w:tcPr>
            <w:tcW w:w="3260" w:type="dxa"/>
          </w:tcPr>
          <w:p w14:paraId="5175A15D" w14:textId="77777777" w:rsidR="004E226D" w:rsidRPr="004E226D" w:rsidRDefault="003C087E" w:rsidP="003669B5">
            <w:pPr>
              <w:rPr>
                <w:b/>
                <w:bCs/>
              </w:rPr>
            </w:pPr>
            <w:r w:rsidRPr="004E226D">
              <w:rPr>
                <w:b/>
                <w:bCs/>
              </w:rPr>
              <w:t>Wachstumsmodell</w:t>
            </w:r>
          </w:p>
        </w:tc>
        <w:tc>
          <w:tcPr>
            <w:tcW w:w="3814" w:type="dxa"/>
          </w:tcPr>
          <w:p w14:paraId="28BC46ED" w14:textId="77777777" w:rsidR="004E226D" w:rsidRPr="004E226D" w:rsidRDefault="003C087E" w:rsidP="003669B5">
            <w:pPr>
              <w:rPr>
                <w:b/>
                <w:bCs/>
              </w:rPr>
            </w:pPr>
            <w:r w:rsidRPr="004E226D">
              <w:rPr>
                <w:b/>
                <w:bCs/>
              </w:rPr>
              <w:t>Sachkontext</w:t>
            </w:r>
          </w:p>
        </w:tc>
      </w:tr>
      <w:tr w:rsidR="003E3B70" w14:paraId="19DFE2D5" w14:textId="77777777" w:rsidTr="00193134">
        <w:tc>
          <w:tcPr>
            <w:tcW w:w="1980" w:type="dxa"/>
          </w:tcPr>
          <w:p w14:paraId="5C45C80F" w14:textId="77777777" w:rsidR="004E226D" w:rsidRPr="004E226D" w:rsidRDefault="003C087E" w:rsidP="004E226D">
            <w:pPr>
              <w:jc w:val="center"/>
              <w:rPr>
                <w:b/>
                <w:bCs/>
              </w:rPr>
            </w:pPr>
            <w:r w:rsidRPr="004E226D">
              <w:rPr>
                <w:b/>
                <w:bCs/>
              </w:rPr>
              <w:t>A</w:t>
            </w:r>
          </w:p>
        </w:tc>
        <w:tc>
          <w:tcPr>
            <w:tcW w:w="3260" w:type="dxa"/>
          </w:tcPr>
          <w:p w14:paraId="7C18DD88" w14:textId="77777777" w:rsidR="004E226D" w:rsidRPr="00B915C1" w:rsidRDefault="003C087E" w:rsidP="003669B5">
            <w:pPr>
              <w:rPr>
                <w:szCs w:val="22"/>
              </w:rPr>
            </w:pPr>
            <w:r w:rsidRPr="00B915C1">
              <w:rPr>
                <w:b/>
                <w:bCs/>
                <w:color w:val="0000FF"/>
                <w:szCs w:val="22"/>
                <w:lang w:eastAsia="de-DE"/>
              </w:rPr>
              <w:t xml:space="preserve">3. lineares Wachstum                   </w:t>
            </w:r>
          </w:p>
        </w:tc>
        <w:tc>
          <w:tcPr>
            <w:tcW w:w="3814" w:type="dxa"/>
            <w:shd w:val="clear" w:color="auto" w:fill="FFFF00"/>
          </w:tcPr>
          <w:p w14:paraId="60F7B4CC" w14:textId="77777777" w:rsidR="004E226D" w:rsidRPr="00193134" w:rsidRDefault="003C087E" w:rsidP="004E226D">
            <w:pPr>
              <w:rPr>
                <w:szCs w:val="22"/>
              </w:rPr>
            </w:pPr>
            <w:r w:rsidRPr="00193134">
              <w:rPr>
                <w:b/>
                <w:bCs/>
                <w:szCs w:val="22"/>
                <w:lang w:eastAsia="de-DE"/>
              </w:rPr>
              <w:t>b) Stromtarif mit Grundpreis und Abrechnung pro Verbrauch</w:t>
            </w:r>
          </w:p>
        </w:tc>
      </w:tr>
      <w:tr w:rsidR="003E3B70" w14:paraId="12EBDA13" w14:textId="77777777" w:rsidTr="00193134">
        <w:tc>
          <w:tcPr>
            <w:tcW w:w="1980" w:type="dxa"/>
          </w:tcPr>
          <w:p w14:paraId="3D0DCE5C" w14:textId="77777777" w:rsidR="004E226D" w:rsidRPr="004E226D" w:rsidRDefault="003C087E" w:rsidP="004E226D">
            <w:pPr>
              <w:jc w:val="center"/>
              <w:rPr>
                <w:b/>
                <w:bCs/>
              </w:rPr>
            </w:pPr>
            <w:r w:rsidRPr="004E226D">
              <w:rPr>
                <w:b/>
                <w:bCs/>
              </w:rPr>
              <w:t>B</w:t>
            </w:r>
          </w:p>
        </w:tc>
        <w:tc>
          <w:tcPr>
            <w:tcW w:w="3260" w:type="dxa"/>
          </w:tcPr>
          <w:p w14:paraId="55B2761D" w14:textId="77777777" w:rsidR="004E226D" w:rsidRPr="00B915C1" w:rsidRDefault="003C087E" w:rsidP="003669B5">
            <w:pPr>
              <w:rPr>
                <w:szCs w:val="22"/>
              </w:rPr>
            </w:pPr>
            <w:r w:rsidRPr="00B915C1">
              <w:rPr>
                <w:b/>
                <w:bCs/>
                <w:color w:val="0000FF"/>
                <w:szCs w:val="22"/>
                <w:lang w:eastAsia="de-DE"/>
              </w:rPr>
              <w:t>1. exponentielles Wachstum</w:t>
            </w:r>
          </w:p>
        </w:tc>
        <w:tc>
          <w:tcPr>
            <w:tcW w:w="3814" w:type="dxa"/>
            <w:shd w:val="clear" w:color="auto" w:fill="FFFF00"/>
          </w:tcPr>
          <w:p w14:paraId="3A6A1672" w14:textId="77777777" w:rsidR="004E226D" w:rsidRPr="00193134" w:rsidRDefault="003C087E" w:rsidP="003669B5">
            <w:pPr>
              <w:rPr>
                <w:szCs w:val="22"/>
              </w:rPr>
            </w:pPr>
            <w:r w:rsidRPr="00193134">
              <w:rPr>
                <w:b/>
                <w:bCs/>
                <w:szCs w:val="22"/>
                <w:lang w:eastAsia="de-DE"/>
              </w:rPr>
              <w:t>c) Kapitalwachstum bei Anlage mit Zinseszinsen</w:t>
            </w:r>
          </w:p>
        </w:tc>
      </w:tr>
      <w:tr w:rsidR="003E3B70" w14:paraId="3F31A92C" w14:textId="77777777" w:rsidTr="00193134">
        <w:tc>
          <w:tcPr>
            <w:tcW w:w="1980" w:type="dxa"/>
          </w:tcPr>
          <w:p w14:paraId="7D19C964" w14:textId="77777777" w:rsidR="004E226D" w:rsidRPr="004E226D" w:rsidRDefault="003C087E" w:rsidP="00BA6526">
            <w:pPr>
              <w:jc w:val="center"/>
              <w:rPr>
                <w:b/>
                <w:bCs/>
              </w:rPr>
            </w:pPr>
            <w:r>
              <w:rPr>
                <w:b/>
                <w:bCs/>
              </w:rPr>
              <w:t>C</w:t>
            </w:r>
          </w:p>
        </w:tc>
        <w:tc>
          <w:tcPr>
            <w:tcW w:w="3260" w:type="dxa"/>
          </w:tcPr>
          <w:p w14:paraId="614FEDE6" w14:textId="77777777" w:rsidR="004E226D" w:rsidRPr="00B915C1" w:rsidRDefault="003C087E" w:rsidP="003669B5">
            <w:pPr>
              <w:rPr>
                <w:szCs w:val="22"/>
              </w:rPr>
            </w:pPr>
            <w:r w:rsidRPr="00B915C1">
              <w:rPr>
                <w:b/>
                <w:bCs/>
                <w:color w:val="0000FF"/>
                <w:szCs w:val="22"/>
                <w:lang w:eastAsia="de-DE"/>
              </w:rPr>
              <w:t>2. quadratisches Wachstum</w:t>
            </w:r>
          </w:p>
        </w:tc>
        <w:tc>
          <w:tcPr>
            <w:tcW w:w="3814" w:type="dxa"/>
            <w:shd w:val="clear" w:color="auto" w:fill="FFFF00"/>
          </w:tcPr>
          <w:p w14:paraId="52667209" w14:textId="77777777" w:rsidR="004E226D" w:rsidRPr="00193134" w:rsidRDefault="003C087E" w:rsidP="003669B5">
            <w:pPr>
              <w:rPr>
                <w:szCs w:val="22"/>
              </w:rPr>
            </w:pPr>
            <w:r w:rsidRPr="00193134">
              <w:rPr>
                <w:b/>
                <w:bCs/>
                <w:szCs w:val="22"/>
                <w:lang w:eastAsia="de-DE"/>
              </w:rPr>
              <w:t>a) Bremsweg in Abhängigkeit von der Geschwindigkeit</w:t>
            </w:r>
          </w:p>
        </w:tc>
      </w:tr>
    </w:tbl>
    <w:p w14:paraId="6F33D805" w14:textId="77777777" w:rsidR="004E226D" w:rsidRDefault="004E226D" w:rsidP="003669B5"/>
    <w:p w14:paraId="32F32C42" w14:textId="77777777" w:rsidR="003669B5" w:rsidRDefault="003669B5" w:rsidP="003669B5">
      <w:pPr>
        <w:rPr>
          <w:b/>
          <w:bCs/>
        </w:rPr>
      </w:pPr>
    </w:p>
    <w:p w14:paraId="35F59DF1" w14:textId="77777777" w:rsidR="00970A39" w:rsidRDefault="003C087E">
      <w:pPr>
        <w:spacing w:after="0" w:line="240" w:lineRule="auto"/>
        <w:jc w:val="left"/>
        <w:rPr>
          <w:rFonts w:asciiTheme="majorHAnsi" w:hAnsiTheme="majorHAnsi" w:cstheme="majorHAnsi"/>
          <w:b/>
          <w:bCs/>
          <w:sz w:val="36"/>
          <w:szCs w:val="28"/>
        </w:rPr>
      </w:pPr>
      <w:r>
        <w:rPr>
          <w:rFonts w:asciiTheme="majorHAnsi" w:hAnsiTheme="majorHAnsi" w:cstheme="majorHAnsi"/>
          <w:b/>
          <w:bCs/>
          <w:sz w:val="36"/>
          <w:szCs w:val="28"/>
        </w:rPr>
        <w:br w:type="page"/>
      </w:r>
    </w:p>
    <w:p w14:paraId="2AB908B5" w14:textId="77777777" w:rsidR="003669B5" w:rsidRPr="00970A39" w:rsidRDefault="003C087E" w:rsidP="003669B5">
      <w:pPr>
        <w:rPr>
          <w:b/>
          <w:bCs/>
          <w:sz w:val="28"/>
        </w:rPr>
      </w:pPr>
      <w:r>
        <w:rPr>
          <w:rFonts w:asciiTheme="majorHAnsi" w:hAnsiTheme="majorHAnsi" w:cstheme="majorHAnsi"/>
          <w:b/>
          <w:bCs/>
          <w:sz w:val="36"/>
          <w:szCs w:val="28"/>
        </w:rPr>
        <w:lastRenderedPageBreak/>
        <w:t xml:space="preserve">Lösungen für </w:t>
      </w:r>
      <w:r w:rsidRPr="00970A39">
        <w:rPr>
          <w:b/>
          <w:bCs/>
          <w:sz w:val="28"/>
        </w:rPr>
        <w:t>Material 2</w:t>
      </w:r>
      <w:r>
        <w:rPr>
          <w:b/>
          <w:bCs/>
          <w:sz w:val="28"/>
        </w:rPr>
        <w:t>:</w:t>
      </w:r>
    </w:p>
    <w:p w14:paraId="178FDFA6" w14:textId="77777777" w:rsidR="006368D5" w:rsidRPr="006368D5" w:rsidRDefault="003C087E" w:rsidP="00970A39">
      <w:pPr>
        <w:spacing w:after="100" w:afterAutospacing="1" w:line="240" w:lineRule="auto"/>
        <w:jc w:val="left"/>
        <w:rPr>
          <w:b/>
          <w:bCs/>
          <w:szCs w:val="22"/>
          <w:lang w:eastAsia="de-DE"/>
        </w:rPr>
      </w:pPr>
      <w:r w:rsidRPr="006368D5">
        <w:rPr>
          <w:b/>
          <w:bCs/>
          <w:szCs w:val="22"/>
          <w:lang w:eastAsia="de-DE"/>
        </w:rPr>
        <w:t xml:space="preserve">Aufgabe </w:t>
      </w:r>
      <w:r w:rsidR="00155306">
        <w:rPr>
          <w:b/>
          <w:bCs/>
          <w:szCs w:val="22"/>
          <w:lang w:eastAsia="de-DE"/>
        </w:rPr>
        <w:t>1</w:t>
      </w:r>
      <w:r w:rsidRPr="006368D5">
        <w:rPr>
          <w:b/>
          <w:bCs/>
          <w:szCs w:val="22"/>
          <w:lang w:eastAsia="de-DE"/>
        </w:rPr>
        <w:t>:</w:t>
      </w:r>
    </w:p>
    <w:tbl>
      <w:tblPr>
        <w:tblStyle w:val="Tabellenraster"/>
        <w:tblW w:w="0" w:type="auto"/>
        <w:tblLook w:val="04A0" w:firstRow="1" w:lastRow="0" w:firstColumn="1" w:lastColumn="0" w:noHBand="0" w:noVBand="1"/>
      </w:tblPr>
      <w:tblGrid>
        <w:gridCol w:w="1980"/>
        <w:gridCol w:w="3827"/>
      </w:tblGrid>
      <w:tr w:rsidR="003E3B70" w14:paraId="6EC33E4B" w14:textId="77777777" w:rsidTr="00122A6C">
        <w:tc>
          <w:tcPr>
            <w:tcW w:w="1980" w:type="dxa"/>
          </w:tcPr>
          <w:p w14:paraId="05839942" w14:textId="77777777" w:rsidR="00BA3739" w:rsidRPr="005E6C77" w:rsidRDefault="003C087E" w:rsidP="00122A6C">
            <w:pPr>
              <w:spacing w:before="100" w:beforeAutospacing="1" w:after="100" w:afterAutospacing="1" w:line="240" w:lineRule="auto"/>
              <w:jc w:val="center"/>
              <w:rPr>
                <w:b/>
                <w:bCs/>
                <w:iCs/>
                <w:szCs w:val="22"/>
                <w:lang w:eastAsia="de-DE"/>
              </w:rPr>
            </w:pPr>
            <w:r w:rsidRPr="005E6C77">
              <w:rPr>
                <w:b/>
                <w:bCs/>
                <w:iCs/>
                <w:szCs w:val="22"/>
                <w:lang w:eastAsia="de-DE"/>
              </w:rPr>
              <w:t>f(x)</w:t>
            </w:r>
          </w:p>
        </w:tc>
        <w:tc>
          <w:tcPr>
            <w:tcW w:w="3827" w:type="dxa"/>
          </w:tcPr>
          <w:p w14:paraId="249B2410" w14:textId="77777777" w:rsidR="00BA3739" w:rsidRPr="00DF4655" w:rsidRDefault="003C087E" w:rsidP="003669B5">
            <w:pPr>
              <w:spacing w:before="100" w:beforeAutospacing="1" w:after="100" w:afterAutospacing="1" w:line="240" w:lineRule="auto"/>
              <w:jc w:val="left"/>
              <w:rPr>
                <w:b/>
                <w:bCs/>
                <w:color w:val="3752F7"/>
                <w:szCs w:val="22"/>
                <w:lang w:eastAsia="de-DE"/>
              </w:rPr>
            </w:pPr>
            <w:r w:rsidRPr="00DF4655">
              <w:rPr>
                <w:b/>
                <w:bCs/>
                <w:color w:val="3752F7"/>
                <w:szCs w:val="22"/>
                <w:lang w:eastAsia="de-DE"/>
              </w:rPr>
              <w:t>quadratisches Wachstum</w:t>
            </w:r>
          </w:p>
        </w:tc>
      </w:tr>
      <w:tr w:rsidR="003E3B70" w14:paraId="340AEBF2" w14:textId="77777777" w:rsidTr="00122A6C">
        <w:tc>
          <w:tcPr>
            <w:tcW w:w="1980" w:type="dxa"/>
          </w:tcPr>
          <w:p w14:paraId="5339C432" w14:textId="77777777" w:rsidR="00BA3739" w:rsidRPr="005E6C77" w:rsidRDefault="003C087E" w:rsidP="00122A6C">
            <w:pPr>
              <w:spacing w:before="100" w:beforeAutospacing="1" w:after="100" w:afterAutospacing="1" w:line="240" w:lineRule="auto"/>
              <w:jc w:val="center"/>
              <w:rPr>
                <w:b/>
                <w:bCs/>
                <w:iCs/>
                <w:szCs w:val="22"/>
                <w:lang w:eastAsia="de-DE"/>
              </w:rPr>
            </w:pPr>
            <w:r w:rsidRPr="005E6C77">
              <w:rPr>
                <w:b/>
                <w:bCs/>
                <w:iCs/>
                <w:szCs w:val="22"/>
                <w:lang w:eastAsia="de-DE"/>
              </w:rPr>
              <w:t>g(x)</w:t>
            </w:r>
          </w:p>
        </w:tc>
        <w:tc>
          <w:tcPr>
            <w:tcW w:w="3827" w:type="dxa"/>
          </w:tcPr>
          <w:p w14:paraId="6A28A33B" w14:textId="77777777" w:rsidR="00BA3739" w:rsidRPr="00DF4655" w:rsidRDefault="003C087E" w:rsidP="003669B5">
            <w:pPr>
              <w:spacing w:before="100" w:beforeAutospacing="1" w:after="100" w:afterAutospacing="1" w:line="240" w:lineRule="auto"/>
              <w:jc w:val="left"/>
              <w:rPr>
                <w:b/>
                <w:bCs/>
                <w:color w:val="3752F7"/>
                <w:szCs w:val="22"/>
                <w:lang w:eastAsia="de-DE"/>
              </w:rPr>
            </w:pPr>
            <w:r w:rsidRPr="00DF4655">
              <w:rPr>
                <w:b/>
                <w:bCs/>
                <w:color w:val="3752F7"/>
                <w:szCs w:val="22"/>
                <w:lang w:eastAsia="de-DE"/>
              </w:rPr>
              <w:t>l</w:t>
            </w:r>
            <w:r w:rsidR="005C624E" w:rsidRPr="00DF4655">
              <w:rPr>
                <w:b/>
                <w:bCs/>
                <w:color w:val="3752F7"/>
                <w:szCs w:val="22"/>
                <w:lang w:eastAsia="de-DE"/>
              </w:rPr>
              <w:t>ineares Wachstum</w:t>
            </w:r>
          </w:p>
        </w:tc>
      </w:tr>
      <w:tr w:rsidR="003E3B70" w14:paraId="3B27CEE7" w14:textId="77777777" w:rsidTr="00122A6C">
        <w:tc>
          <w:tcPr>
            <w:tcW w:w="1980" w:type="dxa"/>
          </w:tcPr>
          <w:p w14:paraId="220A70C4" w14:textId="77777777" w:rsidR="00BA3739" w:rsidRPr="005E6C77" w:rsidRDefault="003C087E" w:rsidP="00122A6C">
            <w:pPr>
              <w:spacing w:before="100" w:beforeAutospacing="1" w:after="100" w:afterAutospacing="1" w:line="240" w:lineRule="auto"/>
              <w:jc w:val="center"/>
              <w:rPr>
                <w:b/>
                <w:bCs/>
                <w:iCs/>
                <w:szCs w:val="22"/>
                <w:lang w:eastAsia="de-DE"/>
              </w:rPr>
            </w:pPr>
            <w:r w:rsidRPr="005E6C77">
              <w:rPr>
                <w:b/>
                <w:bCs/>
                <w:iCs/>
                <w:szCs w:val="22"/>
                <w:lang w:eastAsia="de-DE"/>
              </w:rPr>
              <w:t>h(x)</w:t>
            </w:r>
          </w:p>
        </w:tc>
        <w:tc>
          <w:tcPr>
            <w:tcW w:w="3827" w:type="dxa"/>
          </w:tcPr>
          <w:p w14:paraId="0594DE7B" w14:textId="77777777" w:rsidR="00BA3739" w:rsidRPr="00DF4655" w:rsidRDefault="003C087E" w:rsidP="00970A39">
            <w:pPr>
              <w:spacing w:before="100" w:beforeAutospacing="1" w:after="100" w:afterAutospacing="1" w:line="240" w:lineRule="auto"/>
              <w:jc w:val="left"/>
              <w:rPr>
                <w:b/>
                <w:bCs/>
                <w:color w:val="3752F7"/>
                <w:szCs w:val="22"/>
                <w:lang w:eastAsia="de-DE"/>
              </w:rPr>
            </w:pPr>
            <w:r>
              <w:rPr>
                <w:b/>
                <w:bCs/>
                <w:color w:val="3752F7"/>
                <w:szCs w:val="22"/>
                <w:lang w:eastAsia="de-DE"/>
              </w:rPr>
              <w:t>e</w:t>
            </w:r>
            <w:r w:rsidR="00581EA3" w:rsidRPr="00DF4655">
              <w:rPr>
                <w:b/>
                <w:bCs/>
                <w:color w:val="3752F7"/>
                <w:szCs w:val="22"/>
                <w:lang w:eastAsia="de-DE"/>
              </w:rPr>
              <w:t>xponentielle</w:t>
            </w:r>
            <w:r w:rsidR="00970A39">
              <w:rPr>
                <w:b/>
                <w:bCs/>
                <w:color w:val="3752F7"/>
                <w:szCs w:val="22"/>
                <w:lang w:eastAsia="de-DE"/>
              </w:rPr>
              <w:t xml:space="preserve"> Zunahme</w:t>
            </w:r>
          </w:p>
        </w:tc>
      </w:tr>
      <w:tr w:rsidR="003E3B70" w14:paraId="20F35EA7" w14:textId="77777777" w:rsidTr="00122A6C">
        <w:tc>
          <w:tcPr>
            <w:tcW w:w="1980" w:type="dxa"/>
          </w:tcPr>
          <w:p w14:paraId="013952EE" w14:textId="77777777" w:rsidR="00BA3739" w:rsidRPr="005E6C77" w:rsidRDefault="003C087E" w:rsidP="00122A6C">
            <w:pPr>
              <w:spacing w:before="100" w:beforeAutospacing="1" w:after="100" w:afterAutospacing="1" w:line="240" w:lineRule="auto"/>
              <w:jc w:val="center"/>
              <w:rPr>
                <w:b/>
                <w:bCs/>
                <w:iCs/>
                <w:szCs w:val="22"/>
                <w:lang w:eastAsia="de-DE"/>
              </w:rPr>
            </w:pPr>
            <w:r w:rsidRPr="005E6C77">
              <w:rPr>
                <w:b/>
                <w:bCs/>
                <w:iCs/>
                <w:szCs w:val="22"/>
                <w:lang w:eastAsia="de-DE"/>
              </w:rPr>
              <w:t>i(x)</w:t>
            </w:r>
          </w:p>
        </w:tc>
        <w:tc>
          <w:tcPr>
            <w:tcW w:w="3827" w:type="dxa"/>
          </w:tcPr>
          <w:p w14:paraId="0F2F343A" w14:textId="77777777" w:rsidR="00BA3739" w:rsidRPr="00DF4655" w:rsidRDefault="003C087E" w:rsidP="003669B5">
            <w:pPr>
              <w:spacing w:before="100" w:beforeAutospacing="1" w:after="100" w:afterAutospacing="1" w:line="240" w:lineRule="auto"/>
              <w:jc w:val="left"/>
              <w:rPr>
                <w:b/>
                <w:bCs/>
                <w:color w:val="3752F7"/>
                <w:szCs w:val="22"/>
                <w:lang w:eastAsia="de-DE"/>
              </w:rPr>
            </w:pPr>
            <w:r>
              <w:rPr>
                <w:b/>
                <w:bCs/>
                <w:color w:val="3752F7"/>
                <w:szCs w:val="22"/>
                <w:lang w:eastAsia="de-DE"/>
              </w:rPr>
              <w:t>e</w:t>
            </w:r>
            <w:r w:rsidR="00122A6C" w:rsidRPr="00DF4655">
              <w:rPr>
                <w:b/>
                <w:bCs/>
                <w:color w:val="3752F7"/>
                <w:szCs w:val="22"/>
                <w:lang w:eastAsia="de-DE"/>
              </w:rPr>
              <w:t>xponentielle</w:t>
            </w:r>
            <w:r>
              <w:rPr>
                <w:b/>
                <w:bCs/>
                <w:color w:val="3752F7"/>
                <w:szCs w:val="22"/>
                <w:lang w:eastAsia="de-DE"/>
              </w:rPr>
              <w:t xml:space="preserve"> Abnahme</w:t>
            </w:r>
          </w:p>
        </w:tc>
      </w:tr>
    </w:tbl>
    <w:p w14:paraId="3382F9E2" w14:textId="77777777" w:rsidR="00155306" w:rsidRDefault="00155306" w:rsidP="00970A39">
      <w:pPr>
        <w:spacing w:after="0" w:line="240" w:lineRule="auto"/>
        <w:jc w:val="left"/>
        <w:rPr>
          <w:szCs w:val="22"/>
          <w:lang w:eastAsia="de-DE"/>
        </w:rPr>
      </w:pPr>
    </w:p>
    <w:p w14:paraId="42B920B1" w14:textId="77777777" w:rsidR="007C6FB1" w:rsidRDefault="003C087E" w:rsidP="00B915C1">
      <w:pPr>
        <w:spacing w:before="100" w:beforeAutospacing="1" w:after="0" w:line="240" w:lineRule="auto"/>
        <w:jc w:val="left"/>
        <w:rPr>
          <w:szCs w:val="22"/>
          <w:lang w:eastAsia="de-DE"/>
        </w:rPr>
      </w:pPr>
      <w:r>
        <w:rPr>
          <w:szCs w:val="22"/>
          <w:lang w:eastAsia="de-DE"/>
        </w:rPr>
        <w:tab/>
      </w:r>
      <w:r>
        <w:rPr>
          <w:szCs w:val="22"/>
          <w:lang w:eastAsia="de-DE"/>
        </w:rPr>
        <w:tab/>
      </w:r>
      <w:r>
        <w:rPr>
          <w:szCs w:val="22"/>
          <w:lang w:eastAsia="de-DE"/>
        </w:rPr>
        <w:tab/>
      </w:r>
      <w:r w:rsidR="00BD1384">
        <w:rPr>
          <w:szCs w:val="22"/>
          <w:lang w:eastAsia="de-DE"/>
        </w:rPr>
        <w:t xml:space="preserve">  </w:t>
      </w:r>
      <w:r w:rsidR="00BD1384">
        <w:rPr>
          <w:szCs w:val="22"/>
          <w:lang w:eastAsia="de-DE"/>
        </w:rPr>
        <w:tab/>
      </w:r>
      <w:r>
        <w:rPr>
          <w:szCs w:val="22"/>
          <w:lang w:eastAsia="de-DE"/>
        </w:rPr>
        <w:t>2</w:t>
      </w:r>
      <w:r w:rsidR="00BD1384">
        <w:rPr>
          <w:szCs w:val="22"/>
          <w:lang w:eastAsia="de-DE"/>
        </w:rPr>
        <w:t>² = 4</w:t>
      </w:r>
      <w:r w:rsidR="00BD1384">
        <w:rPr>
          <w:szCs w:val="22"/>
          <w:lang w:eastAsia="de-DE"/>
        </w:rPr>
        <w:tab/>
      </w:r>
      <w:r w:rsidR="00BD1384">
        <w:rPr>
          <w:szCs w:val="22"/>
          <w:lang w:eastAsia="de-DE"/>
        </w:rPr>
        <w:tab/>
        <w:t>4² = 16        6² = 36</w:t>
      </w:r>
      <w:r w:rsidR="00BD1384">
        <w:rPr>
          <w:szCs w:val="22"/>
          <w:lang w:eastAsia="de-DE"/>
        </w:rPr>
        <w:tab/>
        <w:t xml:space="preserve">        8² = 64</w:t>
      </w:r>
      <w:r w:rsidR="00BD1384">
        <w:rPr>
          <w:szCs w:val="22"/>
          <w:lang w:eastAsia="de-DE"/>
        </w:rPr>
        <w:tab/>
        <w:t xml:space="preserve">   10² = 100</w:t>
      </w:r>
    </w:p>
    <w:tbl>
      <w:tblPr>
        <w:tblStyle w:val="Tabellenraster"/>
        <w:tblW w:w="0" w:type="auto"/>
        <w:tblLook w:val="04A0" w:firstRow="1" w:lastRow="0" w:firstColumn="1" w:lastColumn="0" w:noHBand="0" w:noVBand="1"/>
      </w:tblPr>
      <w:tblGrid>
        <w:gridCol w:w="1293"/>
        <w:gridCol w:w="1293"/>
        <w:gridCol w:w="1293"/>
        <w:gridCol w:w="1293"/>
        <w:gridCol w:w="1294"/>
        <w:gridCol w:w="1294"/>
        <w:gridCol w:w="1294"/>
      </w:tblGrid>
      <w:tr w:rsidR="003E3B70" w14:paraId="1F69FC33" w14:textId="77777777" w:rsidTr="00193134">
        <w:tc>
          <w:tcPr>
            <w:tcW w:w="1293" w:type="dxa"/>
          </w:tcPr>
          <w:p w14:paraId="5327F05E" w14:textId="77777777" w:rsidR="007C6FB1" w:rsidRPr="005E6C77" w:rsidRDefault="003C087E" w:rsidP="00193134">
            <w:pPr>
              <w:pStyle w:val="Kopfzeile"/>
              <w:tabs>
                <w:tab w:val="clear" w:pos="4536"/>
                <w:tab w:val="clear" w:pos="9072"/>
              </w:tabs>
              <w:spacing w:line="360" w:lineRule="atLeast"/>
              <w:jc w:val="center"/>
              <w:rPr>
                <w:b/>
                <w:sz w:val="24"/>
              </w:rPr>
            </w:pPr>
            <w:r w:rsidRPr="005E6C77">
              <w:rPr>
                <w:b/>
                <w:sz w:val="24"/>
              </w:rPr>
              <w:t>x</w:t>
            </w:r>
          </w:p>
        </w:tc>
        <w:tc>
          <w:tcPr>
            <w:tcW w:w="1293" w:type="dxa"/>
          </w:tcPr>
          <w:p w14:paraId="3E3D2203"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0</w:t>
            </w:r>
          </w:p>
        </w:tc>
        <w:tc>
          <w:tcPr>
            <w:tcW w:w="1293" w:type="dxa"/>
          </w:tcPr>
          <w:p w14:paraId="4A4E9B17"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2</w:t>
            </w:r>
          </w:p>
        </w:tc>
        <w:tc>
          <w:tcPr>
            <w:tcW w:w="1293" w:type="dxa"/>
          </w:tcPr>
          <w:p w14:paraId="44A09E91" w14:textId="77777777" w:rsidR="007C6FB1" w:rsidRPr="00B915C1" w:rsidRDefault="003C087E" w:rsidP="00193134">
            <w:pPr>
              <w:pStyle w:val="Kopfzeile"/>
              <w:tabs>
                <w:tab w:val="clear" w:pos="4536"/>
                <w:tab w:val="clear" w:pos="9072"/>
              </w:tabs>
              <w:spacing w:line="360" w:lineRule="atLeast"/>
              <w:jc w:val="center"/>
              <w:rPr>
                <w:b/>
                <w:iCs/>
                <w:sz w:val="24"/>
              </w:rPr>
            </w:pPr>
            <w:r w:rsidRPr="00B915C1">
              <w:rPr>
                <w:b/>
                <w:iCs/>
                <w:sz w:val="24"/>
              </w:rPr>
              <w:t>4</w:t>
            </w:r>
          </w:p>
        </w:tc>
        <w:tc>
          <w:tcPr>
            <w:tcW w:w="1294" w:type="dxa"/>
          </w:tcPr>
          <w:p w14:paraId="60EFF904"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6</w:t>
            </w:r>
          </w:p>
        </w:tc>
        <w:tc>
          <w:tcPr>
            <w:tcW w:w="1294" w:type="dxa"/>
          </w:tcPr>
          <w:p w14:paraId="7130EE35"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8</w:t>
            </w:r>
          </w:p>
        </w:tc>
        <w:tc>
          <w:tcPr>
            <w:tcW w:w="1294" w:type="dxa"/>
          </w:tcPr>
          <w:p w14:paraId="7D2F6CB3"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10</w:t>
            </w:r>
          </w:p>
        </w:tc>
      </w:tr>
      <w:tr w:rsidR="003E3B70" w14:paraId="2A4536B3" w14:textId="77777777" w:rsidTr="00193134">
        <w:tc>
          <w:tcPr>
            <w:tcW w:w="1293" w:type="dxa"/>
          </w:tcPr>
          <w:p w14:paraId="3FFCFD08" w14:textId="77777777" w:rsidR="007C6FB1" w:rsidRPr="005E6C77" w:rsidRDefault="003C087E" w:rsidP="007C6FB1">
            <w:pPr>
              <w:pStyle w:val="Kopfzeile"/>
              <w:tabs>
                <w:tab w:val="clear" w:pos="4536"/>
                <w:tab w:val="clear" w:pos="9072"/>
              </w:tabs>
              <w:spacing w:line="360" w:lineRule="atLeast"/>
              <w:jc w:val="center"/>
              <w:rPr>
                <w:b/>
                <w:sz w:val="24"/>
              </w:rPr>
            </w:pPr>
            <w:r w:rsidRPr="005E6C77">
              <w:rPr>
                <w:b/>
                <w:sz w:val="24"/>
              </w:rPr>
              <w:t>f(x)</w:t>
            </w:r>
          </w:p>
        </w:tc>
        <w:tc>
          <w:tcPr>
            <w:tcW w:w="1293" w:type="dxa"/>
          </w:tcPr>
          <w:p w14:paraId="6783E0D7"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0</w:t>
            </w:r>
          </w:p>
        </w:tc>
        <w:tc>
          <w:tcPr>
            <w:tcW w:w="1293" w:type="dxa"/>
          </w:tcPr>
          <w:p w14:paraId="49557624"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2</w:t>
            </w:r>
          </w:p>
        </w:tc>
        <w:tc>
          <w:tcPr>
            <w:tcW w:w="1293" w:type="dxa"/>
          </w:tcPr>
          <w:p w14:paraId="6EA21B57"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8</w:t>
            </w:r>
          </w:p>
        </w:tc>
        <w:tc>
          <w:tcPr>
            <w:tcW w:w="1294" w:type="dxa"/>
          </w:tcPr>
          <w:p w14:paraId="5BFFD7C2"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18</w:t>
            </w:r>
          </w:p>
        </w:tc>
        <w:tc>
          <w:tcPr>
            <w:tcW w:w="1294" w:type="dxa"/>
          </w:tcPr>
          <w:p w14:paraId="010510C3"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32</w:t>
            </w:r>
          </w:p>
        </w:tc>
        <w:tc>
          <w:tcPr>
            <w:tcW w:w="1294" w:type="dxa"/>
          </w:tcPr>
          <w:p w14:paraId="3A60AFCE"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50</w:t>
            </w:r>
          </w:p>
        </w:tc>
      </w:tr>
    </w:tbl>
    <w:p w14:paraId="3C502D32" w14:textId="77777777" w:rsidR="007C6FB1" w:rsidRDefault="003C087E" w:rsidP="00B915C1">
      <w:pPr>
        <w:spacing w:after="0" w:line="240" w:lineRule="auto"/>
        <w:jc w:val="left"/>
        <w:rPr>
          <w:szCs w:val="22"/>
          <w:lang w:eastAsia="de-DE"/>
        </w:rPr>
      </w:pPr>
      <w:r>
        <w:rPr>
          <w:szCs w:val="22"/>
          <w:lang w:eastAsia="de-DE"/>
        </w:rPr>
        <w:tab/>
      </w:r>
      <w:r>
        <w:rPr>
          <w:szCs w:val="22"/>
          <w:lang w:eastAsia="de-DE"/>
        </w:rPr>
        <w:tab/>
      </w:r>
      <w:r>
        <w:rPr>
          <w:szCs w:val="22"/>
          <w:lang w:eastAsia="de-DE"/>
        </w:rPr>
        <w:tab/>
      </w:r>
      <w:r w:rsidR="00BD1384">
        <w:rPr>
          <w:szCs w:val="22"/>
          <w:lang w:eastAsia="de-DE"/>
        </w:rPr>
        <w:t xml:space="preserve">         ½ ∙ 4 = 2</w:t>
      </w:r>
      <w:r>
        <w:rPr>
          <w:szCs w:val="22"/>
          <w:lang w:eastAsia="de-DE"/>
        </w:rPr>
        <w:t xml:space="preserve">   </w:t>
      </w:r>
      <w:r w:rsidR="00BD1384">
        <w:rPr>
          <w:szCs w:val="22"/>
          <w:lang w:eastAsia="de-DE"/>
        </w:rPr>
        <w:t xml:space="preserve">     ½ ∙ 16 = 8     ½ ∙ 36 = 18   ½ ∙ 64 = </w:t>
      </w:r>
      <w:proofErr w:type="gramStart"/>
      <w:r w:rsidR="00BD1384">
        <w:rPr>
          <w:szCs w:val="22"/>
          <w:lang w:eastAsia="de-DE"/>
        </w:rPr>
        <w:t>32  ½</w:t>
      </w:r>
      <w:proofErr w:type="gramEnd"/>
      <w:r w:rsidR="00BD1384">
        <w:rPr>
          <w:szCs w:val="22"/>
          <w:lang w:eastAsia="de-DE"/>
        </w:rPr>
        <w:t xml:space="preserve"> ∙100 = 50</w:t>
      </w:r>
    </w:p>
    <w:p w14:paraId="6AE2AB88" w14:textId="77777777" w:rsidR="007C6FB1" w:rsidRPr="007C6FB1" w:rsidRDefault="003C087E" w:rsidP="007C6FB1">
      <w:pPr>
        <w:pStyle w:val="Listenabsatz"/>
        <w:numPr>
          <w:ilvl w:val="0"/>
          <w:numId w:val="46"/>
        </w:numPr>
        <w:spacing w:after="100" w:afterAutospacing="1" w:line="240" w:lineRule="auto"/>
        <w:jc w:val="left"/>
        <w:rPr>
          <w:szCs w:val="22"/>
          <w:lang w:eastAsia="de-DE"/>
        </w:rPr>
      </w:pPr>
      <w:r>
        <w:rPr>
          <w:szCs w:val="22"/>
          <w:lang w:eastAsia="de-DE"/>
        </w:rPr>
        <w:t>quadratisches Wachstum</w:t>
      </w:r>
    </w:p>
    <w:p w14:paraId="14DB6E7B" w14:textId="77777777" w:rsidR="007C6FB1" w:rsidRDefault="003C087E" w:rsidP="00B915C1">
      <w:pPr>
        <w:spacing w:before="100" w:beforeAutospacing="1" w:after="0" w:line="240" w:lineRule="auto"/>
        <w:jc w:val="left"/>
        <w:rPr>
          <w:szCs w:val="22"/>
          <w:lang w:eastAsia="de-DE"/>
        </w:rPr>
      </w:pPr>
      <w:r>
        <w:rPr>
          <w:szCs w:val="22"/>
          <w:lang w:eastAsia="de-DE"/>
        </w:rPr>
        <w:tab/>
      </w:r>
      <w:r>
        <w:rPr>
          <w:szCs w:val="22"/>
          <w:lang w:eastAsia="de-DE"/>
        </w:rPr>
        <w:tab/>
      </w:r>
      <w:r>
        <w:rPr>
          <w:szCs w:val="22"/>
          <w:lang w:eastAsia="de-DE"/>
        </w:rPr>
        <w:tab/>
        <w:t xml:space="preserve">     +</w:t>
      </w:r>
      <w:r w:rsidR="00B915C1">
        <w:rPr>
          <w:szCs w:val="22"/>
          <w:lang w:eastAsia="de-DE"/>
        </w:rPr>
        <w:t>2</w:t>
      </w:r>
      <w:r>
        <w:rPr>
          <w:szCs w:val="22"/>
          <w:lang w:eastAsia="de-DE"/>
        </w:rPr>
        <w:tab/>
      </w:r>
      <w:r>
        <w:rPr>
          <w:szCs w:val="22"/>
          <w:lang w:eastAsia="de-DE"/>
        </w:rPr>
        <w:tab/>
        <w:t xml:space="preserve">   +2</w:t>
      </w:r>
      <w:r>
        <w:rPr>
          <w:szCs w:val="22"/>
          <w:lang w:eastAsia="de-DE"/>
        </w:rPr>
        <w:tab/>
      </w:r>
      <w:r>
        <w:rPr>
          <w:szCs w:val="22"/>
          <w:lang w:eastAsia="de-DE"/>
        </w:rPr>
        <w:tab/>
        <w:t xml:space="preserve"> +2</w:t>
      </w:r>
      <w:r>
        <w:rPr>
          <w:szCs w:val="22"/>
          <w:lang w:eastAsia="de-DE"/>
        </w:rPr>
        <w:tab/>
      </w:r>
      <w:r>
        <w:rPr>
          <w:szCs w:val="22"/>
          <w:lang w:eastAsia="de-DE"/>
        </w:rPr>
        <w:tab/>
        <w:t>+2</w:t>
      </w:r>
      <w:r>
        <w:rPr>
          <w:szCs w:val="22"/>
          <w:lang w:eastAsia="de-DE"/>
        </w:rPr>
        <w:tab/>
      </w:r>
      <w:r>
        <w:rPr>
          <w:szCs w:val="22"/>
          <w:lang w:eastAsia="de-DE"/>
        </w:rPr>
        <w:tab/>
        <w:t>+2</w:t>
      </w:r>
    </w:p>
    <w:p w14:paraId="412A11B7" w14:textId="77777777" w:rsidR="007C6FB1" w:rsidRDefault="007C6FB1" w:rsidP="00B915C1">
      <w:pPr>
        <w:spacing w:after="100" w:afterAutospacing="1" w:line="240" w:lineRule="auto"/>
        <w:jc w:val="left"/>
        <w:rPr>
          <w:szCs w:val="22"/>
          <w:lang w:eastAsia="de-DE"/>
        </w:rPr>
      </w:pPr>
    </w:p>
    <w:tbl>
      <w:tblPr>
        <w:tblStyle w:val="Tabellenraster"/>
        <w:tblW w:w="0" w:type="auto"/>
        <w:tblLook w:val="04A0" w:firstRow="1" w:lastRow="0" w:firstColumn="1" w:lastColumn="0" w:noHBand="0" w:noVBand="1"/>
      </w:tblPr>
      <w:tblGrid>
        <w:gridCol w:w="1293"/>
        <w:gridCol w:w="1293"/>
        <w:gridCol w:w="1293"/>
        <w:gridCol w:w="1293"/>
        <w:gridCol w:w="1294"/>
        <w:gridCol w:w="1294"/>
        <w:gridCol w:w="1294"/>
      </w:tblGrid>
      <w:tr w:rsidR="003E3B70" w14:paraId="1BF25B99" w14:textId="77777777" w:rsidTr="00012771">
        <w:tc>
          <w:tcPr>
            <w:tcW w:w="1293" w:type="dxa"/>
          </w:tcPr>
          <w:p w14:paraId="05F679B1" w14:textId="77777777" w:rsidR="007C6FB1" w:rsidRPr="005E6C77" w:rsidRDefault="003C087E" w:rsidP="007C6FB1">
            <w:pPr>
              <w:pStyle w:val="Kopfzeile"/>
              <w:tabs>
                <w:tab w:val="clear" w:pos="4536"/>
                <w:tab w:val="clear" w:pos="9072"/>
              </w:tabs>
              <w:spacing w:line="360" w:lineRule="atLeast"/>
              <w:jc w:val="center"/>
              <w:rPr>
                <w:b/>
                <w:sz w:val="24"/>
              </w:rPr>
            </w:pPr>
            <w:r w:rsidRPr="005E6C77">
              <w:rPr>
                <w:b/>
                <w:sz w:val="24"/>
              </w:rPr>
              <w:t>x</w:t>
            </w:r>
          </w:p>
        </w:tc>
        <w:tc>
          <w:tcPr>
            <w:tcW w:w="1293" w:type="dxa"/>
          </w:tcPr>
          <w:p w14:paraId="5BA73778"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
                <w:iCs/>
                <w:sz w:val="24"/>
              </w:rPr>
              <w:t>0</w:t>
            </w:r>
          </w:p>
        </w:tc>
        <w:tc>
          <w:tcPr>
            <w:tcW w:w="1293" w:type="dxa"/>
          </w:tcPr>
          <w:p w14:paraId="3907CAF7"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
                <w:iCs/>
                <w:sz w:val="24"/>
              </w:rPr>
              <w:t>2</w:t>
            </w:r>
          </w:p>
        </w:tc>
        <w:tc>
          <w:tcPr>
            <w:tcW w:w="1293" w:type="dxa"/>
          </w:tcPr>
          <w:p w14:paraId="7B022D6F" w14:textId="77777777" w:rsidR="007C6FB1" w:rsidRPr="003270E2" w:rsidRDefault="003C087E" w:rsidP="007C6FB1">
            <w:pPr>
              <w:pStyle w:val="Kopfzeile"/>
              <w:tabs>
                <w:tab w:val="clear" w:pos="4536"/>
                <w:tab w:val="clear" w:pos="9072"/>
              </w:tabs>
              <w:spacing w:line="360" w:lineRule="atLeast"/>
              <w:jc w:val="center"/>
              <w:rPr>
                <w:bCs/>
                <w:iCs/>
                <w:sz w:val="24"/>
              </w:rPr>
            </w:pPr>
            <w:r>
              <w:rPr>
                <w:b/>
                <w:iCs/>
                <w:sz w:val="24"/>
              </w:rPr>
              <w:t>4</w:t>
            </w:r>
          </w:p>
        </w:tc>
        <w:tc>
          <w:tcPr>
            <w:tcW w:w="1294" w:type="dxa"/>
          </w:tcPr>
          <w:p w14:paraId="1D95F503"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
                <w:iCs/>
                <w:sz w:val="24"/>
              </w:rPr>
              <w:t>6</w:t>
            </w:r>
          </w:p>
        </w:tc>
        <w:tc>
          <w:tcPr>
            <w:tcW w:w="1294" w:type="dxa"/>
          </w:tcPr>
          <w:p w14:paraId="1CE526F8"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
                <w:iCs/>
                <w:sz w:val="24"/>
              </w:rPr>
              <w:t>8</w:t>
            </w:r>
          </w:p>
        </w:tc>
        <w:tc>
          <w:tcPr>
            <w:tcW w:w="1294" w:type="dxa"/>
          </w:tcPr>
          <w:p w14:paraId="1E14B862"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
                <w:iCs/>
                <w:sz w:val="24"/>
              </w:rPr>
              <w:t>10</w:t>
            </w:r>
          </w:p>
        </w:tc>
      </w:tr>
      <w:tr w:rsidR="003E3B70" w14:paraId="26AC6043" w14:textId="77777777" w:rsidTr="00012771">
        <w:tc>
          <w:tcPr>
            <w:tcW w:w="1293" w:type="dxa"/>
          </w:tcPr>
          <w:p w14:paraId="3BB0C7D0" w14:textId="77777777" w:rsidR="007C6FB1" w:rsidRPr="005E6C77" w:rsidRDefault="003C087E" w:rsidP="007C6FB1">
            <w:pPr>
              <w:pStyle w:val="Kopfzeile"/>
              <w:tabs>
                <w:tab w:val="clear" w:pos="4536"/>
                <w:tab w:val="clear" w:pos="9072"/>
              </w:tabs>
              <w:spacing w:line="360" w:lineRule="atLeast"/>
              <w:jc w:val="center"/>
              <w:rPr>
                <w:b/>
                <w:sz w:val="24"/>
              </w:rPr>
            </w:pPr>
            <w:r w:rsidRPr="005E6C77">
              <w:rPr>
                <w:b/>
                <w:sz w:val="24"/>
              </w:rPr>
              <w:t>g(x)</w:t>
            </w:r>
          </w:p>
        </w:tc>
        <w:tc>
          <w:tcPr>
            <w:tcW w:w="1293" w:type="dxa"/>
          </w:tcPr>
          <w:p w14:paraId="07EE3821" w14:textId="77777777" w:rsidR="007C6FB1" w:rsidRPr="003270E2" w:rsidRDefault="003C087E" w:rsidP="007C6FB1">
            <w:pPr>
              <w:pStyle w:val="Kopfzeile"/>
              <w:tabs>
                <w:tab w:val="clear" w:pos="4536"/>
                <w:tab w:val="clear" w:pos="9072"/>
              </w:tabs>
              <w:spacing w:line="360" w:lineRule="atLeast"/>
              <w:jc w:val="center"/>
              <w:rPr>
                <w:bCs/>
                <w:iCs/>
                <w:sz w:val="24"/>
              </w:rPr>
            </w:pPr>
            <w:r>
              <w:rPr>
                <w:noProof/>
                <w:szCs w:val="22"/>
                <w:lang w:eastAsia="de-DE"/>
              </w:rPr>
              <mc:AlternateContent>
                <mc:Choice Requires="wps">
                  <w:drawing>
                    <wp:anchor distT="0" distB="0" distL="114300" distR="114300" simplePos="0" relativeHeight="251670528" behindDoc="0" locked="0" layoutInCell="1" allowOverlap="1" wp14:anchorId="05735A51" wp14:editId="355C799E">
                      <wp:simplePos x="0" y="0"/>
                      <wp:positionH relativeFrom="column">
                        <wp:posOffset>415982</wp:posOffset>
                      </wp:positionH>
                      <wp:positionV relativeFrom="paragraph">
                        <wp:posOffset>313055</wp:posOffset>
                      </wp:positionV>
                      <wp:extent cx="678873" cy="255962"/>
                      <wp:effectExtent l="57150" t="19050" r="26035" b="86995"/>
                      <wp:wrapNone/>
                      <wp:docPr id="10" name="Nach oben gekrümmter Pfeil 10"/>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ch oben gekrümmter Pfeil 10" o:spid="_x0000_s1025" type="#_x0000_t104" style="width:53.45pt;height:20.15pt;margin-top:24.65pt;margin-left:32.75pt;mso-height-percent:0;mso-height-relative:margin;mso-width-percent:0;mso-width-relative:margin;mso-wrap-distance-bottom:0;mso-wrap-distance-left:9pt;mso-wrap-distance-right:9pt;mso-wrap-distance-top:0;mso-wrap-style:square;position:absolute;visibility:visible;v-text-anchor:middle;z-index:251671552" adj="17528,20582,5400" fillcolor="#4f81bd" strokecolor="#4579b8">
                      <v:fill color2="#a7bfde" rotate="t" angle="180" focus="100%" type="gradient">
                        <o:fill v:ext="view" type="gradientUnscaled"/>
                      </v:fill>
                      <v:shadow on="t" color="black" opacity="22937f" origin=",0.5" offset="0,1.81pt"/>
                    </v:shape>
                  </w:pict>
                </mc:Fallback>
              </mc:AlternateContent>
            </w:r>
            <w:r w:rsidRPr="003270E2">
              <w:rPr>
                <w:bCs/>
                <w:iCs/>
                <w:sz w:val="24"/>
              </w:rPr>
              <w:t>3</w:t>
            </w:r>
          </w:p>
        </w:tc>
        <w:tc>
          <w:tcPr>
            <w:tcW w:w="1293" w:type="dxa"/>
          </w:tcPr>
          <w:p w14:paraId="58EBFAFD"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7</w:t>
            </w:r>
          </w:p>
        </w:tc>
        <w:tc>
          <w:tcPr>
            <w:tcW w:w="1293" w:type="dxa"/>
          </w:tcPr>
          <w:p w14:paraId="7008B42B"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11</w:t>
            </w:r>
          </w:p>
        </w:tc>
        <w:tc>
          <w:tcPr>
            <w:tcW w:w="1294" w:type="dxa"/>
          </w:tcPr>
          <w:p w14:paraId="18F4C3EB"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15</w:t>
            </w:r>
          </w:p>
        </w:tc>
        <w:tc>
          <w:tcPr>
            <w:tcW w:w="1294" w:type="dxa"/>
          </w:tcPr>
          <w:p w14:paraId="010CD03D"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Cs/>
                <w:iCs/>
                <w:sz w:val="24"/>
              </w:rPr>
              <w:t>1</w:t>
            </w:r>
            <w:r w:rsidR="00B915C1">
              <w:rPr>
                <w:bCs/>
                <w:iCs/>
                <w:sz w:val="24"/>
              </w:rPr>
              <w:t>9</w:t>
            </w:r>
          </w:p>
        </w:tc>
        <w:tc>
          <w:tcPr>
            <w:tcW w:w="1294" w:type="dxa"/>
          </w:tcPr>
          <w:p w14:paraId="639D5AAC" w14:textId="77777777" w:rsidR="007C6FB1" w:rsidRPr="003270E2" w:rsidRDefault="003C087E" w:rsidP="007C6FB1">
            <w:pPr>
              <w:pStyle w:val="Kopfzeile"/>
              <w:tabs>
                <w:tab w:val="clear" w:pos="4536"/>
                <w:tab w:val="clear" w:pos="9072"/>
              </w:tabs>
              <w:spacing w:line="360" w:lineRule="atLeast"/>
              <w:jc w:val="center"/>
              <w:rPr>
                <w:bCs/>
                <w:iCs/>
                <w:sz w:val="24"/>
              </w:rPr>
            </w:pPr>
            <w:r>
              <w:rPr>
                <w:bCs/>
                <w:iCs/>
                <w:sz w:val="24"/>
              </w:rPr>
              <w:t>2</w:t>
            </w:r>
            <w:r w:rsidRPr="003270E2">
              <w:rPr>
                <w:bCs/>
                <w:iCs/>
                <w:sz w:val="24"/>
              </w:rPr>
              <w:t>3</w:t>
            </w:r>
          </w:p>
        </w:tc>
      </w:tr>
    </w:tbl>
    <w:p w14:paraId="3DF5BF3C" w14:textId="77777777" w:rsidR="00012771" w:rsidRDefault="003C087E" w:rsidP="00B915C1">
      <w:pPr>
        <w:spacing w:before="480" w:after="0" w:line="240" w:lineRule="auto"/>
        <w:jc w:val="left"/>
        <w:rPr>
          <w:szCs w:val="22"/>
          <w:lang w:eastAsia="de-DE"/>
        </w:rPr>
      </w:pPr>
      <w:r>
        <w:rPr>
          <w:noProof/>
          <w:szCs w:val="22"/>
          <w:lang w:eastAsia="de-DE"/>
        </w:rPr>
        <mc:AlternateContent>
          <mc:Choice Requires="wps">
            <w:drawing>
              <wp:anchor distT="0" distB="0" distL="114300" distR="114300" simplePos="0" relativeHeight="251676672" behindDoc="0" locked="0" layoutInCell="1" allowOverlap="1" wp14:anchorId="37B271F9" wp14:editId="53CB338C">
                <wp:simplePos x="0" y="0"/>
                <wp:positionH relativeFrom="column">
                  <wp:posOffset>4572058</wp:posOffset>
                </wp:positionH>
                <wp:positionV relativeFrom="paragraph">
                  <wp:posOffset>-877513</wp:posOffset>
                </wp:positionV>
                <wp:extent cx="692670" cy="242858"/>
                <wp:effectExtent l="57150" t="19050" r="31750" b="100330"/>
                <wp:wrapNone/>
                <wp:docPr id="13" name="Nach oben gekrümmter Pfeil 13"/>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13" o:spid="_x0000_s1026" type="#_x0000_t104" style="width:54.55pt;height:19.1pt;margin-top:-69.1pt;margin-left:5in;flip:y;mso-height-percent:0;mso-height-relative:margin;mso-width-percent:0;mso-width-relative:margin;mso-wrap-distance-bottom:0;mso-wrap-distance-left:9pt;mso-wrap-distance-right:9pt;mso-wrap-distance-top:0;mso-wrap-style:square;position:absolute;visibility:visible;v-text-anchor:middle;z-index:251677696" adj="17813,20653,5400" fillcolor="#4f81bd" strokecolor="#4579b8">
                <v:fill color2="#a7bfde" rotate="t" angle="180" focus="100%" type="gradient">
                  <o:fill v:ext="view" type="gradientUnscaled"/>
                </v:fill>
                <v:shadow on="t" color="black" opacity="22937f" origin=",0.5" offset="0,1.81pt"/>
              </v:shape>
            </w:pict>
          </mc:Fallback>
        </mc:AlternateContent>
      </w:r>
      <w:r w:rsidRPr="002A7510">
        <w:rPr>
          <w:noProof/>
          <w:szCs w:val="22"/>
          <w:lang w:eastAsia="de-DE"/>
        </w:rPr>
        <mc:AlternateContent>
          <mc:Choice Requires="wps">
            <w:drawing>
              <wp:anchor distT="0" distB="0" distL="114300" distR="114300" simplePos="0" relativeHeight="251672576" behindDoc="0" locked="0" layoutInCell="1" allowOverlap="1" wp14:anchorId="358576C0" wp14:editId="5C296503">
                <wp:simplePos x="0" y="0"/>
                <wp:positionH relativeFrom="column">
                  <wp:posOffset>3757757</wp:posOffset>
                </wp:positionH>
                <wp:positionV relativeFrom="paragraph">
                  <wp:posOffset>-871797</wp:posOffset>
                </wp:positionV>
                <wp:extent cx="692670" cy="242858"/>
                <wp:effectExtent l="57150" t="19050" r="31750" b="100330"/>
                <wp:wrapNone/>
                <wp:docPr id="12" name="Nach oben gekrümmter Pfeil 12"/>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12" o:spid="_x0000_s1027" type="#_x0000_t104" style="width:54.55pt;height:19.1pt;margin-top:-68.65pt;margin-left:295.9pt;flip:y;mso-height-percent:0;mso-height-relative:margin;mso-width-percent:0;mso-width-relative:margin;mso-wrap-distance-bottom:0;mso-wrap-distance-left:9pt;mso-wrap-distance-right:9pt;mso-wrap-distance-top:0;mso-wrap-style:square;position:absolute;visibility:visible;v-text-anchor:middle;z-index:251673600" adj="17813,20653,5400" fillcolor="#4f81bd" strokecolor="#4579b8">
                <v:fill color2="#a7bfde" rotate="t" angle="180" focus="100%" type="gradient">
                  <o:fill v:ext="view" type="gradientUnscaled"/>
                </v:fill>
                <v:shadow on="t" color="black" opacity="22937f" origin=",0.5" offset="0,1.81pt"/>
              </v:shape>
            </w:pict>
          </mc:Fallback>
        </mc:AlternateContent>
      </w:r>
      <w:r w:rsidRPr="002A7510">
        <w:rPr>
          <w:noProof/>
          <w:szCs w:val="22"/>
          <w:lang w:eastAsia="de-DE"/>
        </w:rPr>
        <mc:AlternateContent>
          <mc:Choice Requires="wps">
            <w:drawing>
              <wp:anchor distT="0" distB="0" distL="114300" distR="114300" simplePos="0" relativeHeight="251674624" behindDoc="0" locked="0" layoutInCell="1" allowOverlap="1" wp14:anchorId="3B1505F2" wp14:editId="3091F74C">
                <wp:simplePos x="0" y="0"/>
                <wp:positionH relativeFrom="column">
                  <wp:posOffset>2940339</wp:posOffset>
                </wp:positionH>
                <wp:positionV relativeFrom="paragraph">
                  <wp:posOffset>-886230</wp:posOffset>
                </wp:positionV>
                <wp:extent cx="692670" cy="242858"/>
                <wp:effectExtent l="57150" t="19050" r="31750" b="100330"/>
                <wp:wrapNone/>
                <wp:docPr id="1" name="Nach oben gekrümmter Pfeil 1"/>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1" o:spid="_x0000_s1028" type="#_x0000_t104" style="width:54.55pt;height:19.1pt;margin-top:-69.8pt;margin-left:231.5pt;flip:y;mso-height-percent:0;mso-height-relative:margin;mso-width-percent:0;mso-width-relative:margin;mso-wrap-distance-bottom:0;mso-wrap-distance-left:9pt;mso-wrap-distance-right:9pt;mso-wrap-distance-top:0;mso-wrap-style:square;position:absolute;visibility:visible;v-text-anchor:middle;z-index:251675648" adj="17813,20653,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68480" behindDoc="0" locked="0" layoutInCell="1" allowOverlap="1" wp14:anchorId="6AC8E50A" wp14:editId="3807A6F2">
                <wp:simplePos x="0" y="0"/>
                <wp:positionH relativeFrom="column">
                  <wp:posOffset>2106411</wp:posOffset>
                </wp:positionH>
                <wp:positionV relativeFrom="paragraph">
                  <wp:posOffset>-870238</wp:posOffset>
                </wp:positionV>
                <wp:extent cx="692670" cy="242858"/>
                <wp:effectExtent l="57150" t="19050" r="31750" b="100330"/>
                <wp:wrapNone/>
                <wp:docPr id="11" name="Nach oben gekrümmter Pfeil 11"/>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11" o:spid="_x0000_s1029" type="#_x0000_t104" style="width:54.55pt;height:19.1pt;margin-top:-68.5pt;margin-left:165.85pt;flip:y;mso-height-percent:0;mso-height-relative:margin;mso-width-percent:0;mso-width-relative:margin;mso-wrap-distance-bottom:0;mso-wrap-distance-left:9pt;mso-wrap-distance-right:9pt;mso-wrap-distance-top:0;mso-wrap-style:square;position:absolute;visibility:visible;v-text-anchor:middle;z-index:251669504" adj="17813,20653,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58240" behindDoc="0" locked="0" layoutInCell="1" allowOverlap="1" wp14:anchorId="189C6490" wp14:editId="42CAA933">
                <wp:simplePos x="0" y="0"/>
                <wp:positionH relativeFrom="column">
                  <wp:posOffset>1294938</wp:posOffset>
                </wp:positionH>
                <wp:positionV relativeFrom="paragraph">
                  <wp:posOffset>-884728</wp:posOffset>
                </wp:positionV>
                <wp:extent cx="692670" cy="242858"/>
                <wp:effectExtent l="57150" t="19050" r="31750" b="100330"/>
                <wp:wrapNone/>
                <wp:docPr id="2" name="Nach oben gekrümmter Pfeil 2"/>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 o:spid="_x0000_s1030" type="#_x0000_t104" style="width:54.55pt;height:19.1pt;margin-top:-69.65pt;margin-left:101.95pt;flip:y;mso-height-percent:0;mso-height-relative:margin;mso-width-percent:0;mso-width-relative:margin;mso-wrap-distance-bottom:0;mso-wrap-distance-left:9pt;mso-wrap-distance-right:9pt;mso-wrap-distance-top:0;mso-wrap-style:square;position:absolute;visibility:visible;v-text-anchor:middle;z-index:251659264" adj="17813,20653,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66432" behindDoc="0" locked="0" layoutInCell="1" allowOverlap="1" wp14:anchorId="73C9EEE7" wp14:editId="24DF0AE8">
                <wp:simplePos x="0" y="0"/>
                <wp:positionH relativeFrom="column">
                  <wp:posOffset>4585335</wp:posOffset>
                </wp:positionH>
                <wp:positionV relativeFrom="paragraph">
                  <wp:posOffset>14778</wp:posOffset>
                </wp:positionV>
                <wp:extent cx="678873" cy="255962"/>
                <wp:effectExtent l="57150" t="19050" r="26035" b="86995"/>
                <wp:wrapNone/>
                <wp:docPr id="8" name="Nach oben gekrümmter Pfeil 8"/>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8" o:spid="_x0000_s1031" type="#_x0000_t104" style="width:53.45pt;height:20.15pt;margin-top:1.15pt;margin-left:361.05pt;mso-height-percent:0;mso-height-relative:margin;mso-width-percent:0;mso-width-relative:margin;mso-wrap-distance-bottom:0;mso-wrap-distance-left:9pt;mso-wrap-distance-right:9pt;mso-wrap-distance-top:0;mso-wrap-style:square;position:absolute;visibility:visible;v-text-anchor:middle;z-index:251667456"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64384" behindDoc="0" locked="0" layoutInCell="1" allowOverlap="1" wp14:anchorId="1BB22AD8" wp14:editId="1D225BAA">
                <wp:simplePos x="0" y="0"/>
                <wp:positionH relativeFrom="column">
                  <wp:posOffset>3768147</wp:posOffset>
                </wp:positionH>
                <wp:positionV relativeFrom="paragraph">
                  <wp:posOffset>14778</wp:posOffset>
                </wp:positionV>
                <wp:extent cx="678873" cy="255962"/>
                <wp:effectExtent l="57150" t="19050" r="26035" b="86995"/>
                <wp:wrapNone/>
                <wp:docPr id="7" name="Nach oben gekrümmter Pfeil 7"/>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7" o:spid="_x0000_s1032" type="#_x0000_t104" style="width:53.45pt;height:20.15pt;margin-top:1.15pt;margin-left:296.7pt;mso-height-percent:0;mso-height-relative:margin;mso-width-percent:0;mso-width-relative:margin;mso-wrap-distance-bottom:0;mso-wrap-distance-left:9pt;mso-wrap-distance-right:9pt;mso-wrap-distance-top:0;mso-wrap-style:square;position:absolute;visibility:visible;v-text-anchor:middle;z-index:251665408"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62336" behindDoc="0" locked="0" layoutInCell="1" allowOverlap="1" wp14:anchorId="4A234F44" wp14:editId="47A4BA9F">
                <wp:simplePos x="0" y="0"/>
                <wp:positionH relativeFrom="column">
                  <wp:posOffset>2950845</wp:posOffset>
                </wp:positionH>
                <wp:positionV relativeFrom="paragraph">
                  <wp:posOffset>808</wp:posOffset>
                </wp:positionV>
                <wp:extent cx="678873" cy="255962"/>
                <wp:effectExtent l="57150" t="19050" r="26035" b="86995"/>
                <wp:wrapNone/>
                <wp:docPr id="6" name="Nach oben gekrümmter Pfeil 6"/>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6" o:spid="_x0000_s1033" type="#_x0000_t104" style="width:53.45pt;height:20.15pt;margin-top:0.05pt;margin-left:232.35pt;mso-height-percent:0;mso-height-relative:margin;mso-width-percent:0;mso-width-relative:margin;mso-wrap-distance-bottom:0;mso-wrap-distance-left:9pt;mso-wrap-distance-right:9pt;mso-wrap-distance-top:0;mso-wrap-style:square;position:absolute;visibility:visible;v-text-anchor:middle;z-index:251663360"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60288" behindDoc="0" locked="0" layoutInCell="1" allowOverlap="1" wp14:anchorId="15983437" wp14:editId="0B17DC47">
                <wp:simplePos x="0" y="0"/>
                <wp:positionH relativeFrom="column">
                  <wp:posOffset>2119746</wp:posOffset>
                </wp:positionH>
                <wp:positionV relativeFrom="paragraph">
                  <wp:posOffset>-6754</wp:posOffset>
                </wp:positionV>
                <wp:extent cx="678873" cy="255962"/>
                <wp:effectExtent l="57150" t="19050" r="26035" b="86995"/>
                <wp:wrapNone/>
                <wp:docPr id="5" name="Nach oben gekrümmter Pfeil 5"/>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5" o:spid="_x0000_s1034" type="#_x0000_t104" style="width:53.45pt;height:20.15pt;margin-top:-0.55pt;margin-left:166.9pt;mso-height-percent:0;mso-height-relative:margin;mso-width-percent:0;mso-width-relative:margin;mso-wrap-distance-bottom:0;mso-wrap-distance-left:9pt;mso-wrap-distance-right:9pt;mso-wrap-distance-top:0;mso-wrap-style:square;position:absolute;visibility:visible;v-text-anchor:middle;z-index:251661312" adj="17528,20582,5400" fillcolor="#4f81bd" strokecolor="#4579b8">
                <v:fill color2="#a7bfde" rotate="t" angle="180" focus="100%" type="gradient">
                  <o:fill v:ext="view" type="gradientUnscaled"/>
                </v:fill>
                <v:shadow on="t" color="black" opacity="22937f" origin=",0.5" offset="0,1.81pt"/>
              </v:shape>
            </w:pict>
          </mc:Fallback>
        </mc:AlternateContent>
      </w:r>
      <w:r>
        <w:rPr>
          <w:szCs w:val="22"/>
          <w:lang w:eastAsia="de-DE"/>
        </w:rPr>
        <w:tab/>
      </w:r>
      <w:r>
        <w:rPr>
          <w:szCs w:val="22"/>
          <w:lang w:eastAsia="de-DE"/>
        </w:rPr>
        <w:tab/>
      </w:r>
      <w:r>
        <w:rPr>
          <w:szCs w:val="22"/>
          <w:lang w:eastAsia="de-DE"/>
        </w:rPr>
        <w:tab/>
        <w:t xml:space="preserve">     +</w:t>
      </w:r>
      <w:r w:rsidR="00B915C1">
        <w:rPr>
          <w:szCs w:val="22"/>
          <w:lang w:eastAsia="de-DE"/>
        </w:rPr>
        <w:t>4</w:t>
      </w:r>
      <w:r>
        <w:rPr>
          <w:szCs w:val="22"/>
          <w:lang w:eastAsia="de-DE"/>
        </w:rPr>
        <w:tab/>
      </w:r>
      <w:r>
        <w:rPr>
          <w:szCs w:val="22"/>
          <w:lang w:eastAsia="de-DE"/>
        </w:rPr>
        <w:tab/>
        <w:t xml:space="preserve">   +</w:t>
      </w:r>
      <w:r w:rsidR="00B915C1">
        <w:rPr>
          <w:szCs w:val="22"/>
          <w:lang w:eastAsia="de-DE"/>
        </w:rPr>
        <w:t>4</w:t>
      </w:r>
      <w:r>
        <w:rPr>
          <w:szCs w:val="22"/>
          <w:lang w:eastAsia="de-DE"/>
        </w:rPr>
        <w:tab/>
      </w:r>
      <w:r>
        <w:rPr>
          <w:szCs w:val="22"/>
          <w:lang w:eastAsia="de-DE"/>
        </w:rPr>
        <w:tab/>
        <w:t xml:space="preserve"> +</w:t>
      </w:r>
      <w:r w:rsidR="00B915C1">
        <w:rPr>
          <w:szCs w:val="22"/>
          <w:lang w:eastAsia="de-DE"/>
        </w:rPr>
        <w:t>4</w:t>
      </w:r>
      <w:r>
        <w:rPr>
          <w:szCs w:val="22"/>
          <w:lang w:eastAsia="de-DE"/>
        </w:rPr>
        <w:tab/>
      </w:r>
      <w:r>
        <w:rPr>
          <w:szCs w:val="22"/>
          <w:lang w:eastAsia="de-DE"/>
        </w:rPr>
        <w:tab/>
        <w:t>+</w:t>
      </w:r>
      <w:r w:rsidR="00B915C1">
        <w:rPr>
          <w:szCs w:val="22"/>
          <w:lang w:eastAsia="de-DE"/>
        </w:rPr>
        <w:t>4</w:t>
      </w:r>
      <w:r>
        <w:rPr>
          <w:szCs w:val="22"/>
          <w:lang w:eastAsia="de-DE"/>
        </w:rPr>
        <w:tab/>
      </w:r>
      <w:r>
        <w:rPr>
          <w:szCs w:val="22"/>
          <w:lang w:eastAsia="de-DE"/>
        </w:rPr>
        <w:tab/>
        <w:t>+</w:t>
      </w:r>
      <w:r w:rsidR="00B915C1">
        <w:rPr>
          <w:szCs w:val="22"/>
          <w:lang w:eastAsia="de-DE"/>
        </w:rPr>
        <w:t>4</w:t>
      </w:r>
    </w:p>
    <w:p w14:paraId="17B632EC" w14:textId="77777777" w:rsidR="00012771" w:rsidRPr="007C6FB1" w:rsidRDefault="003C087E" w:rsidP="00B915C1">
      <w:pPr>
        <w:pStyle w:val="Listenabsatz"/>
        <w:numPr>
          <w:ilvl w:val="0"/>
          <w:numId w:val="46"/>
        </w:numPr>
        <w:spacing w:after="100" w:afterAutospacing="1" w:line="240" w:lineRule="auto"/>
        <w:jc w:val="left"/>
        <w:rPr>
          <w:szCs w:val="22"/>
          <w:lang w:eastAsia="de-DE"/>
        </w:rPr>
      </w:pPr>
      <w:r>
        <w:rPr>
          <w:szCs w:val="22"/>
          <w:lang w:eastAsia="de-DE"/>
        </w:rPr>
        <w:t>lineares Wachstum</w:t>
      </w:r>
    </w:p>
    <w:p w14:paraId="43CC3E35" w14:textId="77777777" w:rsidR="007C6FB1" w:rsidRDefault="003C087E" w:rsidP="007C6FB1">
      <w:pPr>
        <w:spacing w:before="100" w:beforeAutospacing="1" w:after="0" w:line="240" w:lineRule="auto"/>
        <w:jc w:val="left"/>
        <w:rPr>
          <w:szCs w:val="22"/>
          <w:lang w:eastAsia="de-DE"/>
        </w:rPr>
      </w:pPr>
      <w:r>
        <w:rPr>
          <w:szCs w:val="22"/>
          <w:lang w:eastAsia="de-DE"/>
        </w:rPr>
        <w:tab/>
      </w:r>
      <w:r>
        <w:rPr>
          <w:szCs w:val="22"/>
          <w:lang w:eastAsia="de-DE"/>
        </w:rPr>
        <w:tab/>
      </w:r>
      <w:r>
        <w:rPr>
          <w:szCs w:val="22"/>
          <w:lang w:eastAsia="de-DE"/>
        </w:rPr>
        <w:tab/>
        <w:t xml:space="preserve">     +2</w:t>
      </w:r>
      <w:r>
        <w:rPr>
          <w:szCs w:val="22"/>
          <w:lang w:eastAsia="de-DE"/>
        </w:rPr>
        <w:tab/>
      </w:r>
      <w:r>
        <w:rPr>
          <w:szCs w:val="22"/>
          <w:lang w:eastAsia="de-DE"/>
        </w:rPr>
        <w:tab/>
        <w:t xml:space="preserve">   +2</w:t>
      </w:r>
      <w:r>
        <w:rPr>
          <w:szCs w:val="22"/>
          <w:lang w:eastAsia="de-DE"/>
        </w:rPr>
        <w:tab/>
      </w:r>
      <w:r>
        <w:rPr>
          <w:szCs w:val="22"/>
          <w:lang w:eastAsia="de-DE"/>
        </w:rPr>
        <w:tab/>
        <w:t xml:space="preserve"> +2</w:t>
      </w:r>
      <w:r>
        <w:rPr>
          <w:szCs w:val="22"/>
          <w:lang w:eastAsia="de-DE"/>
        </w:rPr>
        <w:tab/>
      </w:r>
      <w:r>
        <w:rPr>
          <w:szCs w:val="22"/>
          <w:lang w:eastAsia="de-DE"/>
        </w:rPr>
        <w:tab/>
        <w:t>+2</w:t>
      </w:r>
      <w:r>
        <w:rPr>
          <w:szCs w:val="22"/>
          <w:lang w:eastAsia="de-DE"/>
        </w:rPr>
        <w:tab/>
      </w:r>
      <w:r>
        <w:rPr>
          <w:szCs w:val="22"/>
          <w:lang w:eastAsia="de-DE"/>
        </w:rPr>
        <w:tab/>
        <w:t>+2</w:t>
      </w:r>
    </w:p>
    <w:p w14:paraId="0D7B531F" w14:textId="77777777" w:rsidR="007C6FB1" w:rsidRDefault="007C6FB1" w:rsidP="007C6FB1">
      <w:pPr>
        <w:spacing w:after="100" w:afterAutospacing="1" w:line="240" w:lineRule="auto"/>
        <w:jc w:val="left"/>
        <w:rPr>
          <w:szCs w:val="22"/>
          <w:lang w:eastAsia="de-DE"/>
        </w:rPr>
      </w:pPr>
    </w:p>
    <w:tbl>
      <w:tblPr>
        <w:tblStyle w:val="Tabellenraster"/>
        <w:tblW w:w="0" w:type="auto"/>
        <w:tblLook w:val="04A0" w:firstRow="1" w:lastRow="0" w:firstColumn="1" w:lastColumn="0" w:noHBand="0" w:noVBand="1"/>
      </w:tblPr>
      <w:tblGrid>
        <w:gridCol w:w="1293"/>
        <w:gridCol w:w="1293"/>
        <w:gridCol w:w="1293"/>
        <w:gridCol w:w="1293"/>
        <w:gridCol w:w="1294"/>
        <w:gridCol w:w="1294"/>
        <w:gridCol w:w="1294"/>
      </w:tblGrid>
      <w:tr w:rsidR="003E3B70" w14:paraId="20294123" w14:textId="77777777" w:rsidTr="00193134">
        <w:tc>
          <w:tcPr>
            <w:tcW w:w="1293" w:type="dxa"/>
          </w:tcPr>
          <w:p w14:paraId="4F3073E6" w14:textId="77777777" w:rsidR="007C6FB1" w:rsidRPr="005E6C77" w:rsidRDefault="003C087E" w:rsidP="00193134">
            <w:pPr>
              <w:pStyle w:val="Kopfzeile"/>
              <w:tabs>
                <w:tab w:val="clear" w:pos="4536"/>
                <w:tab w:val="clear" w:pos="9072"/>
              </w:tabs>
              <w:spacing w:line="360" w:lineRule="atLeast"/>
              <w:jc w:val="center"/>
              <w:rPr>
                <w:b/>
                <w:sz w:val="24"/>
              </w:rPr>
            </w:pPr>
            <w:r w:rsidRPr="005E6C77">
              <w:rPr>
                <w:b/>
                <w:sz w:val="24"/>
              </w:rPr>
              <w:t>x</w:t>
            </w:r>
          </w:p>
        </w:tc>
        <w:tc>
          <w:tcPr>
            <w:tcW w:w="1293" w:type="dxa"/>
          </w:tcPr>
          <w:p w14:paraId="10DB1BC5"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0</w:t>
            </w:r>
          </w:p>
        </w:tc>
        <w:tc>
          <w:tcPr>
            <w:tcW w:w="1293" w:type="dxa"/>
          </w:tcPr>
          <w:p w14:paraId="40C5068B"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2</w:t>
            </w:r>
          </w:p>
        </w:tc>
        <w:tc>
          <w:tcPr>
            <w:tcW w:w="1293" w:type="dxa"/>
          </w:tcPr>
          <w:p w14:paraId="6198E241" w14:textId="77777777" w:rsidR="007C6FB1" w:rsidRPr="00B915C1" w:rsidRDefault="003C087E" w:rsidP="00193134">
            <w:pPr>
              <w:pStyle w:val="Kopfzeile"/>
              <w:tabs>
                <w:tab w:val="clear" w:pos="4536"/>
                <w:tab w:val="clear" w:pos="9072"/>
              </w:tabs>
              <w:spacing w:line="360" w:lineRule="atLeast"/>
              <w:jc w:val="center"/>
              <w:rPr>
                <w:b/>
                <w:iCs/>
                <w:sz w:val="24"/>
              </w:rPr>
            </w:pPr>
            <w:r w:rsidRPr="00B915C1">
              <w:rPr>
                <w:b/>
                <w:iCs/>
                <w:sz w:val="24"/>
              </w:rPr>
              <w:t>4</w:t>
            </w:r>
          </w:p>
        </w:tc>
        <w:tc>
          <w:tcPr>
            <w:tcW w:w="1294" w:type="dxa"/>
          </w:tcPr>
          <w:p w14:paraId="412CB6B3"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6</w:t>
            </w:r>
          </w:p>
        </w:tc>
        <w:tc>
          <w:tcPr>
            <w:tcW w:w="1294" w:type="dxa"/>
          </w:tcPr>
          <w:p w14:paraId="6B69B7C2"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8</w:t>
            </w:r>
          </w:p>
        </w:tc>
        <w:tc>
          <w:tcPr>
            <w:tcW w:w="1294" w:type="dxa"/>
          </w:tcPr>
          <w:p w14:paraId="51BB794C" w14:textId="77777777" w:rsidR="007C6FB1" w:rsidRPr="003270E2" w:rsidRDefault="003C087E" w:rsidP="00193134">
            <w:pPr>
              <w:pStyle w:val="Kopfzeile"/>
              <w:tabs>
                <w:tab w:val="clear" w:pos="4536"/>
                <w:tab w:val="clear" w:pos="9072"/>
              </w:tabs>
              <w:spacing w:line="360" w:lineRule="atLeast"/>
              <w:jc w:val="center"/>
              <w:rPr>
                <w:bCs/>
                <w:iCs/>
                <w:sz w:val="24"/>
              </w:rPr>
            </w:pPr>
            <w:r w:rsidRPr="003270E2">
              <w:rPr>
                <w:b/>
                <w:iCs/>
                <w:sz w:val="24"/>
              </w:rPr>
              <w:t>10</w:t>
            </w:r>
          </w:p>
        </w:tc>
      </w:tr>
      <w:tr w:rsidR="003E3B70" w14:paraId="089F7720" w14:textId="77777777" w:rsidTr="00193134">
        <w:tc>
          <w:tcPr>
            <w:tcW w:w="1293" w:type="dxa"/>
          </w:tcPr>
          <w:p w14:paraId="69B49E19" w14:textId="77777777" w:rsidR="007C6FB1" w:rsidRPr="005E6C77" w:rsidRDefault="003C087E" w:rsidP="007C6FB1">
            <w:pPr>
              <w:pStyle w:val="Kopfzeile"/>
              <w:tabs>
                <w:tab w:val="clear" w:pos="4536"/>
                <w:tab w:val="clear" w:pos="9072"/>
              </w:tabs>
              <w:spacing w:line="360" w:lineRule="atLeast"/>
              <w:jc w:val="center"/>
              <w:rPr>
                <w:b/>
                <w:sz w:val="24"/>
              </w:rPr>
            </w:pPr>
            <w:r w:rsidRPr="005E6C77">
              <w:rPr>
                <w:b/>
                <w:sz w:val="24"/>
              </w:rPr>
              <w:t>h(x)</w:t>
            </w:r>
          </w:p>
        </w:tc>
        <w:tc>
          <w:tcPr>
            <w:tcW w:w="1293" w:type="dxa"/>
          </w:tcPr>
          <w:p w14:paraId="512222BC"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Cs/>
                <w:iCs/>
                <w:sz w:val="24"/>
              </w:rPr>
              <w:t>3</w:t>
            </w:r>
          </w:p>
        </w:tc>
        <w:tc>
          <w:tcPr>
            <w:tcW w:w="1293" w:type="dxa"/>
          </w:tcPr>
          <w:p w14:paraId="259B7797"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Cs/>
                <w:iCs/>
                <w:sz w:val="24"/>
              </w:rPr>
              <w:t>6,75</w:t>
            </w:r>
          </w:p>
        </w:tc>
        <w:tc>
          <w:tcPr>
            <w:tcW w:w="1293" w:type="dxa"/>
          </w:tcPr>
          <w:p w14:paraId="5847A7E8"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Cs/>
                <w:iCs/>
                <w:sz w:val="24"/>
              </w:rPr>
              <w:t>15,18</w:t>
            </w:r>
            <w:r>
              <w:rPr>
                <w:bCs/>
                <w:iCs/>
                <w:sz w:val="24"/>
              </w:rPr>
              <w:t>8</w:t>
            </w:r>
          </w:p>
        </w:tc>
        <w:tc>
          <w:tcPr>
            <w:tcW w:w="1294" w:type="dxa"/>
          </w:tcPr>
          <w:p w14:paraId="50015722"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Cs/>
                <w:iCs/>
                <w:sz w:val="24"/>
              </w:rPr>
              <w:t>34,17</w:t>
            </w:r>
            <w:r>
              <w:rPr>
                <w:bCs/>
                <w:iCs/>
                <w:sz w:val="24"/>
              </w:rPr>
              <w:t>2</w:t>
            </w:r>
          </w:p>
        </w:tc>
        <w:tc>
          <w:tcPr>
            <w:tcW w:w="1294" w:type="dxa"/>
          </w:tcPr>
          <w:p w14:paraId="5E7883C0"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Cs/>
                <w:iCs/>
                <w:sz w:val="24"/>
              </w:rPr>
              <w:t>76,88</w:t>
            </w:r>
            <w:r>
              <w:rPr>
                <w:bCs/>
                <w:iCs/>
                <w:sz w:val="24"/>
              </w:rPr>
              <w:t>7</w:t>
            </w:r>
          </w:p>
        </w:tc>
        <w:tc>
          <w:tcPr>
            <w:tcW w:w="1294" w:type="dxa"/>
          </w:tcPr>
          <w:p w14:paraId="506332C4" w14:textId="77777777" w:rsidR="007C6FB1" w:rsidRPr="003270E2" w:rsidRDefault="003C087E" w:rsidP="007C6FB1">
            <w:pPr>
              <w:pStyle w:val="Kopfzeile"/>
              <w:tabs>
                <w:tab w:val="clear" w:pos="4536"/>
                <w:tab w:val="clear" w:pos="9072"/>
              </w:tabs>
              <w:spacing w:line="360" w:lineRule="atLeast"/>
              <w:jc w:val="center"/>
              <w:rPr>
                <w:bCs/>
                <w:iCs/>
                <w:sz w:val="24"/>
              </w:rPr>
            </w:pPr>
            <w:r w:rsidRPr="003270E2">
              <w:rPr>
                <w:bCs/>
                <w:iCs/>
                <w:sz w:val="24"/>
              </w:rPr>
              <w:t>172,995</w:t>
            </w:r>
          </w:p>
        </w:tc>
      </w:tr>
    </w:tbl>
    <w:p w14:paraId="68A9CC02" w14:textId="77777777" w:rsidR="007C6FB1" w:rsidRDefault="003C087E" w:rsidP="00B915C1">
      <w:pPr>
        <w:spacing w:before="480" w:after="0" w:line="240" w:lineRule="auto"/>
        <w:jc w:val="left"/>
        <w:rPr>
          <w:szCs w:val="22"/>
          <w:lang w:eastAsia="de-DE"/>
        </w:rPr>
      </w:pPr>
      <w:r>
        <w:rPr>
          <w:noProof/>
          <w:szCs w:val="22"/>
          <w:lang w:eastAsia="de-DE"/>
        </w:rPr>
        <mc:AlternateContent>
          <mc:Choice Requires="wps">
            <w:drawing>
              <wp:anchor distT="0" distB="0" distL="114300" distR="114300" simplePos="0" relativeHeight="251697152" behindDoc="0" locked="0" layoutInCell="1" allowOverlap="1" wp14:anchorId="2D6A4F69" wp14:editId="62752AC9">
                <wp:simplePos x="0" y="0"/>
                <wp:positionH relativeFrom="column">
                  <wp:posOffset>2133484</wp:posOffset>
                </wp:positionH>
                <wp:positionV relativeFrom="paragraph">
                  <wp:posOffset>-1905</wp:posOffset>
                </wp:positionV>
                <wp:extent cx="678873" cy="255962"/>
                <wp:effectExtent l="57150" t="19050" r="26035" b="86995"/>
                <wp:wrapNone/>
                <wp:docPr id="24" name="Nach oben gekrümmter Pfeil 24"/>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4" o:spid="_x0000_s1035" type="#_x0000_t104" style="width:53.45pt;height:20.15pt;margin-top:-0.15pt;margin-left:168pt;mso-height-percent:0;mso-height-relative:margin;mso-width-percent:0;mso-width-relative:margin;mso-wrap-distance-bottom:0;mso-wrap-distance-left:9pt;mso-wrap-distance-right:9pt;mso-wrap-distance-top:0;mso-wrap-style:square;position:absolute;visibility:visible;v-text-anchor:middle;z-index:251698176"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80768" behindDoc="0" locked="0" layoutInCell="1" allowOverlap="1" wp14:anchorId="43F75156" wp14:editId="01F834CD">
                <wp:simplePos x="0" y="0"/>
                <wp:positionH relativeFrom="column">
                  <wp:posOffset>1309139</wp:posOffset>
                </wp:positionH>
                <wp:positionV relativeFrom="paragraph">
                  <wp:posOffset>577</wp:posOffset>
                </wp:positionV>
                <wp:extent cx="678873" cy="255962"/>
                <wp:effectExtent l="57150" t="19050" r="26035" b="86995"/>
                <wp:wrapNone/>
                <wp:docPr id="23" name="Nach oben gekrümmter Pfeil 23"/>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3" o:spid="_x0000_s1036" type="#_x0000_t104" style="width:53.45pt;height:20.15pt;margin-top:0.05pt;margin-left:103.1pt;mso-height-percent:0;mso-height-relative:margin;mso-width-percent:0;mso-width-relative:margin;mso-wrap-distance-bottom:0;mso-wrap-distance-left:9pt;mso-wrap-distance-right:9pt;mso-wrap-distance-top:0;mso-wrap-style:square;position:absolute;visibility:visible;v-text-anchor:middle;z-index:251681792"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95104" behindDoc="0" locked="0" layoutInCell="1" allowOverlap="1" wp14:anchorId="2A0E46CF" wp14:editId="00BF3EBC">
                <wp:simplePos x="0" y="0"/>
                <wp:positionH relativeFrom="column">
                  <wp:posOffset>4572058</wp:posOffset>
                </wp:positionH>
                <wp:positionV relativeFrom="paragraph">
                  <wp:posOffset>-877513</wp:posOffset>
                </wp:positionV>
                <wp:extent cx="692670" cy="242858"/>
                <wp:effectExtent l="57150" t="19050" r="31750" b="100330"/>
                <wp:wrapNone/>
                <wp:docPr id="15" name="Nach oben gekrümmter Pfeil 15"/>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15" o:spid="_x0000_s1037" type="#_x0000_t104" style="width:54.55pt;height:19.1pt;margin-top:-69.1pt;margin-left:5in;flip:y;mso-height-percent:0;mso-height-relative:margin;mso-width-percent:0;mso-width-relative:margin;mso-wrap-distance-bottom:0;mso-wrap-distance-left:9pt;mso-wrap-distance-right:9pt;mso-wrap-distance-top:0;mso-wrap-style:square;position:absolute;visibility:visible;v-text-anchor:middle;z-index:251696128" adj="17813,20653,5400" fillcolor="#4f81bd" strokecolor="#4579b8">
                <v:fill color2="#a7bfde" rotate="t" angle="180" focus="100%" type="gradient">
                  <o:fill v:ext="view" type="gradientUnscaled"/>
                </v:fill>
                <v:shadow on="t" color="black" opacity="22937f" origin=",0.5" offset="0,1.81pt"/>
              </v:shape>
            </w:pict>
          </mc:Fallback>
        </mc:AlternateContent>
      </w:r>
      <w:r w:rsidRPr="002A7510">
        <w:rPr>
          <w:noProof/>
          <w:szCs w:val="22"/>
          <w:lang w:eastAsia="de-DE"/>
        </w:rPr>
        <mc:AlternateContent>
          <mc:Choice Requires="wps">
            <w:drawing>
              <wp:anchor distT="0" distB="0" distL="114300" distR="114300" simplePos="0" relativeHeight="251691008" behindDoc="0" locked="0" layoutInCell="1" allowOverlap="1" wp14:anchorId="43D65A02" wp14:editId="1147E2E9">
                <wp:simplePos x="0" y="0"/>
                <wp:positionH relativeFrom="column">
                  <wp:posOffset>3757757</wp:posOffset>
                </wp:positionH>
                <wp:positionV relativeFrom="paragraph">
                  <wp:posOffset>-871797</wp:posOffset>
                </wp:positionV>
                <wp:extent cx="692670" cy="242858"/>
                <wp:effectExtent l="57150" t="19050" r="31750" b="100330"/>
                <wp:wrapNone/>
                <wp:docPr id="16" name="Nach oben gekrümmter Pfeil 16"/>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16" o:spid="_x0000_s1038" type="#_x0000_t104" style="width:54.55pt;height:19.1pt;margin-top:-68.65pt;margin-left:295.9pt;flip:y;mso-height-percent:0;mso-height-relative:margin;mso-width-percent:0;mso-width-relative:margin;mso-wrap-distance-bottom:0;mso-wrap-distance-left:9pt;mso-wrap-distance-right:9pt;mso-wrap-distance-top:0;mso-wrap-style:square;position:absolute;visibility:visible;v-text-anchor:middle;z-index:251692032" adj="17813,20653,5400" fillcolor="#4f81bd" strokecolor="#4579b8">
                <v:fill color2="#a7bfde" rotate="t" angle="180" focus="100%" type="gradient">
                  <o:fill v:ext="view" type="gradientUnscaled"/>
                </v:fill>
                <v:shadow on="t" color="black" opacity="22937f" origin=",0.5" offset="0,1.81pt"/>
              </v:shape>
            </w:pict>
          </mc:Fallback>
        </mc:AlternateContent>
      </w:r>
      <w:r w:rsidRPr="002A7510">
        <w:rPr>
          <w:noProof/>
          <w:szCs w:val="22"/>
          <w:lang w:eastAsia="de-DE"/>
        </w:rPr>
        <mc:AlternateContent>
          <mc:Choice Requires="wps">
            <w:drawing>
              <wp:anchor distT="0" distB="0" distL="114300" distR="114300" simplePos="0" relativeHeight="251693056" behindDoc="0" locked="0" layoutInCell="1" allowOverlap="1" wp14:anchorId="0DD8BDF8" wp14:editId="4EFC84D8">
                <wp:simplePos x="0" y="0"/>
                <wp:positionH relativeFrom="column">
                  <wp:posOffset>2940339</wp:posOffset>
                </wp:positionH>
                <wp:positionV relativeFrom="paragraph">
                  <wp:posOffset>-886230</wp:posOffset>
                </wp:positionV>
                <wp:extent cx="692670" cy="242858"/>
                <wp:effectExtent l="57150" t="19050" r="31750" b="100330"/>
                <wp:wrapNone/>
                <wp:docPr id="17" name="Nach oben gekrümmter Pfeil 17"/>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17" o:spid="_x0000_s1039" type="#_x0000_t104" style="width:54.55pt;height:19.1pt;margin-top:-69.8pt;margin-left:231.5pt;flip:y;mso-height-percent:0;mso-height-relative:margin;mso-width-percent:0;mso-width-relative:margin;mso-wrap-distance-bottom:0;mso-wrap-distance-left:9pt;mso-wrap-distance-right:9pt;mso-wrap-distance-top:0;mso-wrap-style:square;position:absolute;visibility:visible;v-text-anchor:middle;z-index:251694080" adj="17813,20653,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88960" behindDoc="0" locked="0" layoutInCell="1" allowOverlap="1" wp14:anchorId="488143AF" wp14:editId="220E7C06">
                <wp:simplePos x="0" y="0"/>
                <wp:positionH relativeFrom="column">
                  <wp:posOffset>2106411</wp:posOffset>
                </wp:positionH>
                <wp:positionV relativeFrom="paragraph">
                  <wp:posOffset>-870238</wp:posOffset>
                </wp:positionV>
                <wp:extent cx="692670" cy="242858"/>
                <wp:effectExtent l="57150" t="19050" r="31750" b="100330"/>
                <wp:wrapNone/>
                <wp:docPr id="18" name="Nach oben gekrümmter Pfeil 18"/>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18" o:spid="_x0000_s1040" type="#_x0000_t104" style="width:54.55pt;height:19.1pt;margin-top:-68.5pt;margin-left:165.85pt;flip:y;mso-height-percent:0;mso-height-relative:margin;mso-width-percent:0;mso-width-relative:margin;mso-wrap-distance-bottom:0;mso-wrap-distance-left:9pt;mso-wrap-distance-right:9pt;mso-wrap-distance-top:0;mso-wrap-style:square;position:absolute;visibility:visible;v-text-anchor:middle;z-index:251689984" adj="17813,20653,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78720" behindDoc="0" locked="0" layoutInCell="1" allowOverlap="1" wp14:anchorId="20B8B7CA" wp14:editId="696F9067">
                <wp:simplePos x="0" y="0"/>
                <wp:positionH relativeFrom="column">
                  <wp:posOffset>1294938</wp:posOffset>
                </wp:positionH>
                <wp:positionV relativeFrom="paragraph">
                  <wp:posOffset>-884728</wp:posOffset>
                </wp:positionV>
                <wp:extent cx="692670" cy="242858"/>
                <wp:effectExtent l="57150" t="19050" r="31750" b="100330"/>
                <wp:wrapNone/>
                <wp:docPr id="19" name="Nach oben gekrümmter Pfeil 19"/>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19" o:spid="_x0000_s1041" type="#_x0000_t104" style="width:54.55pt;height:19.1pt;margin-top:-69.65pt;margin-left:101.95pt;flip:y;mso-height-percent:0;mso-height-relative:margin;mso-width-percent:0;mso-width-relative:margin;mso-wrap-distance-bottom:0;mso-wrap-distance-left:9pt;mso-wrap-distance-right:9pt;mso-wrap-distance-top:0;mso-wrap-style:square;position:absolute;visibility:visible;v-text-anchor:middle;z-index:251679744" adj="17813,20653,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86912" behindDoc="0" locked="0" layoutInCell="1" allowOverlap="1" wp14:anchorId="7803BF51" wp14:editId="42CF88F3">
                <wp:simplePos x="0" y="0"/>
                <wp:positionH relativeFrom="column">
                  <wp:posOffset>4585335</wp:posOffset>
                </wp:positionH>
                <wp:positionV relativeFrom="paragraph">
                  <wp:posOffset>14778</wp:posOffset>
                </wp:positionV>
                <wp:extent cx="678873" cy="255962"/>
                <wp:effectExtent l="57150" t="19050" r="26035" b="86995"/>
                <wp:wrapNone/>
                <wp:docPr id="20" name="Nach oben gekrümmter Pfeil 20"/>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 o:spid="_x0000_s1042" type="#_x0000_t104" style="width:53.45pt;height:20.15pt;margin-top:1.15pt;margin-left:361.05pt;mso-height-percent:0;mso-height-relative:margin;mso-width-percent:0;mso-width-relative:margin;mso-wrap-distance-bottom:0;mso-wrap-distance-left:9pt;mso-wrap-distance-right:9pt;mso-wrap-distance-top:0;mso-wrap-style:square;position:absolute;visibility:visible;v-text-anchor:middle;z-index:251687936"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84864" behindDoc="0" locked="0" layoutInCell="1" allowOverlap="1" wp14:anchorId="2EC5BC4D" wp14:editId="72D5B0A2">
                <wp:simplePos x="0" y="0"/>
                <wp:positionH relativeFrom="column">
                  <wp:posOffset>3768147</wp:posOffset>
                </wp:positionH>
                <wp:positionV relativeFrom="paragraph">
                  <wp:posOffset>14778</wp:posOffset>
                </wp:positionV>
                <wp:extent cx="678873" cy="255962"/>
                <wp:effectExtent l="57150" t="19050" r="26035" b="86995"/>
                <wp:wrapNone/>
                <wp:docPr id="21" name="Nach oben gekrümmter Pfeil 21"/>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1" o:spid="_x0000_s1043" type="#_x0000_t104" style="width:53.45pt;height:20.15pt;margin-top:1.15pt;margin-left:296.7pt;mso-height-percent:0;mso-height-relative:margin;mso-width-percent:0;mso-width-relative:margin;mso-wrap-distance-bottom:0;mso-wrap-distance-left:9pt;mso-wrap-distance-right:9pt;mso-wrap-distance-top:0;mso-wrap-style:square;position:absolute;visibility:visible;v-text-anchor:middle;z-index:251685888"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82816" behindDoc="0" locked="0" layoutInCell="1" allowOverlap="1" wp14:anchorId="0AE62ED1" wp14:editId="3B9EB40F">
                <wp:simplePos x="0" y="0"/>
                <wp:positionH relativeFrom="column">
                  <wp:posOffset>2950845</wp:posOffset>
                </wp:positionH>
                <wp:positionV relativeFrom="paragraph">
                  <wp:posOffset>808</wp:posOffset>
                </wp:positionV>
                <wp:extent cx="678873" cy="255962"/>
                <wp:effectExtent l="57150" t="19050" r="26035" b="86995"/>
                <wp:wrapNone/>
                <wp:docPr id="22" name="Nach oben gekrümmter Pfeil 22"/>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2" o:spid="_x0000_s1044" type="#_x0000_t104" style="width:53.45pt;height:20.15pt;margin-top:0.05pt;margin-left:232.35pt;mso-height-percent:0;mso-height-relative:margin;mso-width-percent:0;mso-width-relative:margin;mso-wrap-distance-bottom:0;mso-wrap-distance-left:9pt;mso-wrap-distance-right:9pt;mso-wrap-distance-top:0;mso-wrap-style:square;position:absolute;visibility:visible;v-text-anchor:middle;z-index:251683840" adj="17528,20582,5400" fillcolor="#4f81bd" strokecolor="#4579b8">
                <v:fill color2="#a7bfde" rotate="t" angle="180" focus="100%" type="gradient">
                  <o:fill v:ext="view" type="gradientUnscaled"/>
                </v:fill>
                <v:shadow on="t" color="black" opacity="22937f" origin=",0.5" offset="0,1.81pt"/>
              </v:shape>
            </w:pict>
          </mc:Fallback>
        </mc:AlternateContent>
      </w:r>
      <w:r>
        <w:rPr>
          <w:szCs w:val="22"/>
          <w:lang w:eastAsia="de-DE"/>
        </w:rPr>
        <w:tab/>
      </w:r>
      <w:r>
        <w:rPr>
          <w:szCs w:val="22"/>
          <w:lang w:eastAsia="de-DE"/>
        </w:rPr>
        <w:tab/>
      </w:r>
      <w:r>
        <w:rPr>
          <w:szCs w:val="22"/>
          <w:lang w:eastAsia="de-DE"/>
        </w:rPr>
        <w:tab/>
        <w:t xml:space="preserve">     ∙2,25</w:t>
      </w:r>
      <w:r>
        <w:rPr>
          <w:szCs w:val="22"/>
          <w:lang w:eastAsia="de-DE"/>
        </w:rPr>
        <w:tab/>
        <w:t xml:space="preserve">   ∙2,25</w:t>
      </w:r>
      <w:r>
        <w:rPr>
          <w:szCs w:val="22"/>
          <w:lang w:eastAsia="de-DE"/>
        </w:rPr>
        <w:tab/>
        <w:t xml:space="preserve">   </w:t>
      </w:r>
      <w:r>
        <w:rPr>
          <w:szCs w:val="22"/>
          <w:lang w:eastAsia="de-DE"/>
        </w:rPr>
        <w:tab/>
        <w:t xml:space="preserve"> ∙2,25</w:t>
      </w:r>
      <w:r>
        <w:rPr>
          <w:szCs w:val="22"/>
          <w:lang w:eastAsia="de-DE"/>
        </w:rPr>
        <w:tab/>
      </w:r>
      <w:r>
        <w:rPr>
          <w:szCs w:val="22"/>
          <w:lang w:eastAsia="de-DE"/>
        </w:rPr>
        <w:tab/>
        <w:t>∙2,25</w:t>
      </w:r>
      <w:r>
        <w:rPr>
          <w:szCs w:val="22"/>
          <w:lang w:eastAsia="de-DE"/>
        </w:rPr>
        <w:tab/>
      </w:r>
      <w:r>
        <w:rPr>
          <w:szCs w:val="22"/>
          <w:lang w:eastAsia="de-DE"/>
        </w:rPr>
        <w:tab/>
        <w:t>∙2,25</w:t>
      </w:r>
    </w:p>
    <w:p w14:paraId="55044A35" w14:textId="77777777" w:rsidR="007C6FB1" w:rsidRPr="007C6FB1" w:rsidRDefault="003C087E" w:rsidP="00B915C1">
      <w:pPr>
        <w:pStyle w:val="Listenabsatz"/>
        <w:numPr>
          <w:ilvl w:val="0"/>
          <w:numId w:val="46"/>
        </w:numPr>
        <w:spacing w:after="0" w:line="240" w:lineRule="auto"/>
        <w:jc w:val="left"/>
        <w:rPr>
          <w:szCs w:val="22"/>
          <w:lang w:eastAsia="de-DE"/>
        </w:rPr>
      </w:pPr>
      <w:r>
        <w:rPr>
          <w:szCs w:val="22"/>
          <w:lang w:eastAsia="de-DE"/>
        </w:rPr>
        <w:t xml:space="preserve">exponentielle </w:t>
      </w:r>
      <w:r w:rsidR="00970A39">
        <w:rPr>
          <w:szCs w:val="22"/>
          <w:lang w:eastAsia="de-DE"/>
        </w:rPr>
        <w:t>Zunahme</w:t>
      </w:r>
    </w:p>
    <w:p w14:paraId="209FB929" w14:textId="77777777" w:rsidR="00BD1384" w:rsidRDefault="003C087E" w:rsidP="00BD1384">
      <w:pPr>
        <w:spacing w:before="100" w:beforeAutospacing="1" w:after="0" w:line="240" w:lineRule="auto"/>
        <w:jc w:val="left"/>
        <w:rPr>
          <w:szCs w:val="22"/>
          <w:lang w:eastAsia="de-DE"/>
        </w:rPr>
      </w:pPr>
      <w:r>
        <w:rPr>
          <w:szCs w:val="22"/>
          <w:lang w:eastAsia="de-DE"/>
        </w:rPr>
        <w:tab/>
      </w:r>
      <w:r>
        <w:rPr>
          <w:szCs w:val="22"/>
          <w:lang w:eastAsia="de-DE"/>
        </w:rPr>
        <w:tab/>
      </w:r>
      <w:r>
        <w:rPr>
          <w:szCs w:val="22"/>
          <w:lang w:eastAsia="de-DE"/>
        </w:rPr>
        <w:tab/>
        <w:t xml:space="preserve">     +2</w:t>
      </w:r>
      <w:r>
        <w:rPr>
          <w:szCs w:val="22"/>
          <w:lang w:eastAsia="de-DE"/>
        </w:rPr>
        <w:tab/>
      </w:r>
      <w:r>
        <w:rPr>
          <w:szCs w:val="22"/>
          <w:lang w:eastAsia="de-DE"/>
        </w:rPr>
        <w:tab/>
        <w:t xml:space="preserve">   +2</w:t>
      </w:r>
      <w:r>
        <w:rPr>
          <w:szCs w:val="22"/>
          <w:lang w:eastAsia="de-DE"/>
        </w:rPr>
        <w:tab/>
      </w:r>
      <w:r>
        <w:rPr>
          <w:szCs w:val="22"/>
          <w:lang w:eastAsia="de-DE"/>
        </w:rPr>
        <w:tab/>
        <w:t xml:space="preserve"> +2</w:t>
      </w:r>
      <w:r>
        <w:rPr>
          <w:szCs w:val="22"/>
          <w:lang w:eastAsia="de-DE"/>
        </w:rPr>
        <w:tab/>
      </w:r>
      <w:r>
        <w:rPr>
          <w:szCs w:val="22"/>
          <w:lang w:eastAsia="de-DE"/>
        </w:rPr>
        <w:tab/>
        <w:t>+2</w:t>
      </w:r>
      <w:r>
        <w:rPr>
          <w:szCs w:val="22"/>
          <w:lang w:eastAsia="de-DE"/>
        </w:rPr>
        <w:tab/>
      </w:r>
      <w:r>
        <w:rPr>
          <w:szCs w:val="22"/>
          <w:lang w:eastAsia="de-DE"/>
        </w:rPr>
        <w:tab/>
        <w:t>+2</w:t>
      </w:r>
    </w:p>
    <w:p w14:paraId="2A8F0E92" w14:textId="77777777" w:rsidR="00BD1384" w:rsidRDefault="00BD1384" w:rsidP="00BD1384">
      <w:pPr>
        <w:spacing w:after="100" w:afterAutospacing="1" w:line="240" w:lineRule="auto"/>
        <w:jc w:val="left"/>
        <w:rPr>
          <w:szCs w:val="22"/>
          <w:lang w:eastAsia="de-DE"/>
        </w:rPr>
      </w:pPr>
    </w:p>
    <w:tbl>
      <w:tblPr>
        <w:tblStyle w:val="Tabellenraster"/>
        <w:tblW w:w="0" w:type="auto"/>
        <w:tblLook w:val="04A0" w:firstRow="1" w:lastRow="0" w:firstColumn="1" w:lastColumn="0" w:noHBand="0" w:noVBand="1"/>
      </w:tblPr>
      <w:tblGrid>
        <w:gridCol w:w="1293"/>
        <w:gridCol w:w="1293"/>
        <w:gridCol w:w="1293"/>
        <w:gridCol w:w="1293"/>
        <w:gridCol w:w="1294"/>
        <w:gridCol w:w="1294"/>
        <w:gridCol w:w="1294"/>
      </w:tblGrid>
      <w:tr w:rsidR="003E3B70" w14:paraId="121FB1F0" w14:textId="77777777" w:rsidTr="00193134">
        <w:tc>
          <w:tcPr>
            <w:tcW w:w="1293" w:type="dxa"/>
          </w:tcPr>
          <w:p w14:paraId="4D2EC51D" w14:textId="77777777" w:rsidR="00BD1384" w:rsidRPr="005E6C77" w:rsidRDefault="003C087E" w:rsidP="00193134">
            <w:pPr>
              <w:pStyle w:val="Kopfzeile"/>
              <w:tabs>
                <w:tab w:val="clear" w:pos="4536"/>
                <w:tab w:val="clear" w:pos="9072"/>
              </w:tabs>
              <w:spacing w:line="360" w:lineRule="atLeast"/>
              <w:jc w:val="center"/>
              <w:rPr>
                <w:b/>
                <w:sz w:val="24"/>
              </w:rPr>
            </w:pPr>
            <w:r w:rsidRPr="005E6C77">
              <w:rPr>
                <w:b/>
                <w:sz w:val="24"/>
              </w:rPr>
              <w:t>x</w:t>
            </w:r>
          </w:p>
        </w:tc>
        <w:tc>
          <w:tcPr>
            <w:tcW w:w="1293" w:type="dxa"/>
          </w:tcPr>
          <w:p w14:paraId="164CCDB8" w14:textId="77777777" w:rsidR="00BD1384" w:rsidRPr="003270E2" w:rsidRDefault="003C087E" w:rsidP="00193134">
            <w:pPr>
              <w:pStyle w:val="Kopfzeile"/>
              <w:tabs>
                <w:tab w:val="clear" w:pos="4536"/>
                <w:tab w:val="clear" w:pos="9072"/>
              </w:tabs>
              <w:spacing w:line="360" w:lineRule="atLeast"/>
              <w:jc w:val="center"/>
              <w:rPr>
                <w:bCs/>
                <w:iCs/>
                <w:sz w:val="24"/>
              </w:rPr>
            </w:pPr>
            <w:r w:rsidRPr="003270E2">
              <w:rPr>
                <w:b/>
                <w:iCs/>
                <w:sz w:val="24"/>
              </w:rPr>
              <w:t>0</w:t>
            </w:r>
          </w:p>
        </w:tc>
        <w:tc>
          <w:tcPr>
            <w:tcW w:w="1293" w:type="dxa"/>
          </w:tcPr>
          <w:p w14:paraId="1B7CB9B4" w14:textId="77777777" w:rsidR="00BD1384" w:rsidRPr="003270E2" w:rsidRDefault="003C087E" w:rsidP="00193134">
            <w:pPr>
              <w:pStyle w:val="Kopfzeile"/>
              <w:tabs>
                <w:tab w:val="clear" w:pos="4536"/>
                <w:tab w:val="clear" w:pos="9072"/>
              </w:tabs>
              <w:spacing w:line="360" w:lineRule="atLeast"/>
              <w:jc w:val="center"/>
              <w:rPr>
                <w:bCs/>
                <w:iCs/>
                <w:sz w:val="24"/>
              </w:rPr>
            </w:pPr>
            <w:r w:rsidRPr="003270E2">
              <w:rPr>
                <w:b/>
                <w:iCs/>
                <w:sz w:val="24"/>
              </w:rPr>
              <w:t>2</w:t>
            </w:r>
          </w:p>
        </w:tc>
        <w:tc>
          <w:tcPr>
            <w:tcW w:w="1293" w:type="dxa"/>
          </w:tcPr>
          <w:p w14:paraId="1AECE82A" w14:textId="77777777" w:rsidR="00BD1384" w:rsidRPr="00B915C1" w:rsidRDefault="003C087E" w:rsidP="00193134">
            <w:pPr>
              <w:pStyle w:val="Kopfzeile"/>
              <w:tabs>
                <w:tab w:val="clear" w:pos="4536"/>
                <w:tab w:val="clear" w:pos="9072"/>
              </w:tabs>
              <w:spacing w:line="360" w:lineRule="atLeast"/>
              <w:jc w:val="center"/>
              <w:rPr>
                <w:b/>
                <w:iCs/>
                <w:sz w:val="24"/>
              </w:rPr>
            </w:pPr>
            <w:r w:rsidRPr="00B915C1">
              <w:rPr>
                <w:b/>
                <w:iCs/>
                <w:sz w:val="24"/>
              </w:rPr>
              <w:t>4</w:t>
            </w:r>
          </w:p>
        </w:tc>
        <w:tc>
          <w:tcPr>
            <w:tcW w:w="1294" w:type="dxa"/>
          </w:tcPr>
          <w:p w14:paraId="0D934876" w14:textId="77777777" w:rsidR="00BD1384" w:rsidRPr="003270E2" w:rsidRDefault="003C087E" w:rsidP="00193134">
            <w:pPr>
              <w:pStyle w:val="Kopfzeile"/>
              <w:tabs>
                <w:tab w:val="clear" w:pos="4536"/>
                <w:tab w:val="clear" w:pos="9072"/>
              </w:tabs>
              <w:spacing w:line="360" w:lineRule="atLeast"/>
              <w:jc w:val="center"/>
              <w:rPr>
                <w:bCs/>
                <w:iCs/>
                <w:sz w:val="24"/>
              </w:rPr>
            </w:pPr>
            <w:r w:rsidRPr="003270E2">
              <w:rPr>
                <w:b/>
                <w:iCs/>
                <w:sz w:val="24"/>
              </w:rPr>
              <w:t>6</w:t>
            </w:r>
          </w:p>
        </w:tc>
        <w:tc>
          <w:tcPr>
            <w:tcW w:w="1294" w:type="dxa"/>
          </w:tcPr>
          <w:p w14:paraId="664F88FE" w14:textId="77777777" w:rsidR="00BD1384" w:rsidRPr="003270E2" w:rsidRDefault="003C087E" w:rsidP="00193134">
            <w:pPr>
              <w:pStyle w:val="Kopfzeile"/>
              <w:tabs>
                <w:tab w:val="clear" w:pos="4536"/>
                <w:tab w:val="clear" w:pos="9072"/>
              </w:tabs>
              <w:spacing w:line="360" w:lineRule="atLeast"/>
              <w:jc w:val="center"/>
              <w:rPr>
                <w:bCs/>
                <w:iCs/>
                <w:sz w:val="24"/>
              </w:rPr>
            </w:pPr>
            <w:r w:rsidRPr="003270E2">
              <w:rPr>
                <w:b/>
                <w:iCs/>
                <w:sz w:val="24"/>
              </w:rPr>
              <w:t>8</w:t>
            </w:r>
          </w:p>
        </w:tc>
        <w:tc>
          <w:tcPr>
            <w:tcW w:w="1294" w:type="dxa"/>
          </w:tcPr>
          <w:p w14:paraId="144765F9" w14:textId="77777777" w:rsidR="00BD1384" w:rsidRPr="003270E2" w:rsidRDefault="003C087E" w:rsidP="00193134">
            <w:pPr>
              <w:pStyle w:val="Kopfzeile"/>
              <w:tabs>
                <w:tab w:val="clear" w:pos="4536"/>
                <w:tab w:val="clear" w:pos="9072"/>
              </w:tabs>
              <w:spacing w:line="360" w:lineRule="atLeast"/>
              <w:jc w:val="center"/>
              <w:rPr>
                <w:bCs/>
                <w:iCs/>
                <w:sz w:val="24"/>
              </w:rPr>
            </w:pPr>
            <w:r w:rsidRPr="003270E2">
              <w:rPr>
                <w:b/>
                <w:iCs/>
                <w:sz w:val="24"/>
              </w:rPr>
              <w:t>10</w:t>
            </w:r>
          </w:p>
        </w:tc>
      </w:tr>
      <w:tr w:rsidR="003E3B70" w14:paraId="1E384ED2" w14:textId="77777777" w:rsidTr="00193134">
        <w:tc>
          <w:tcPr>
            <w:tcW w:w="1293" w:type="dxa"/>
          </w:tcPr>
          <w:p w14:paraId="64FA0BAB" w14:textId="77777777" w:rsidR="00BD1384" w:rsidRPr="005E6C77" w:rsidRDefault="003C087E" w:rsidP="00BD1384">
            <w:pPr>
              <w:pStyle w:val="Kopfzeile"/>
              <w:tabs>
                <w:tab w:val="clear" w:pos="4536"/>
                <w:tab w:val="clear" w:pos="9072"/>
              </w:tabs>
              <w:spacing w:line="360" w:lineRule="atLeast"/>
              <w:jc w:val="center"/>
              <w:rPr>
                <w:b/>
                <w:sz w:val="24"/>
              </w:rPr>
            </w:pPr>
            <w:r w:rsidRPr="005E6C77">
              <w:rPr>
                <w:b/>
                <w:sz w:val="24"/>
              </w:rPr>
              <w:t>i(x)</w:t>
            </w:r>
          </w:p>
        </w:tc>
        <w:tc>
          <w:tcPr>
            <w:tcW w:w="1293" w:type="dxa"/>
          </w:tcPr>
          <w:p w14:paraId="679E83E6" w14:textId="77777777" w:rsidR="00BD1384" w:rsidRPr="003270E2" w:rsidRDefault="003C087E" w:rsidP="00BD1384">
            <w:pPr>
              <w:pStyle w:val="Kopfzeile"/>
              <w:tabs>
                <w:tab w:val="clear" w:pos="4536"/>
                <w:tab w:val="clear" w:pos="9072"/>
              </w:tabs>
              <w:spacing w:line="360" w:lineRule="atLeast"/>
              <w:jc w:val="center"/>
              <w:rPr>
                <w:bCs/>
                <w:iCs/>
                <w:sz w:val="24"/>
              </w:rPr>
            </w:pPr>
            <w:r w:rsidRPr="003270E2">
              <w:rPr>
                <w:bCs/>
                <w:iCs/>
                <w:sz w:val="24"/>
              </w:rPr>
              <w:t>3</w:t>
            </w:r>
          </w:p>
        </w:tc>
        <w:tc>
          <w:tcPr>
            <w:tcW w:w="1293" w:type="dxa"/>
          </w:tcPr>
          <w:p w14:paraId="4736F428" w14:textId="77777777" w:rsidR="00BD1384" w:rsidRPr="003270E2" w:rsidRDefault="003C087E" w:rsidP="00BD1384">
            <w:pPr>
              <w:pStyle w:val="Kopfzeile"/>
              <w:tabs>
                <w:tab w:val="clear" w:pos="4536"/>
                <w:tab w:val="clear" w:pos="9072"/>
              </w:tabs>
              <w:spacing w:line="360" w:lineRule="atLeast"/>
              <w:jc w:val="center"/>
              <w:rPr>
                <w:bCs/>
                <w:iCs/>
                <w:sz w:val="24"/>
              </w:rPr>
            </w:pPr>
            <w:r>
              <w:rPr>
                <w:bCs/>
                <w:iCs/>
                <w:sz w:val="24"/>
              </w:rPr>
              <w:t>2,43</w:t>
            </w:r>
          </w:p>
        </w:tc>
        <w:tc>
          <w:tcPr>
            <w:tcW w:w="1293" w:type="dxa"/>
          </w:tcPr>
          <w:p w14:paraId="22418810" w14:textId="77777777" w:rsidR="00BD1384" w:rsidRPr="003270E2" w:rsidRDefault="003C087E" w:rsidP="00BD1384">
            <w:pPr>
              <w:pStyle w:val="Kopfzeile"/>
              <w:tabs>
                <w:tab w:val="clear" w:pos="4536"/>
                <w:tab w:val="clear" w:pos="9072"/>
              </w:tabs>
              <w:spacing w:line="360" w:lineRule="atLeast"/>
              <w:jc w:val="center"/>
              <w:rPr>
                <w:bCs/>
                <w:iCs/>
                <w:sz w:val="24"/>
              </w:rPr>
            </w:pPr>
            <w:r>
              <w:rPr>
                <w:bCs/>
                <w:iCs/>
                <w:sz w:val="24"/>
              </w:rPr>
              <w:t>1,968</w:t>
            </w:r>
          </w:p>
        </w:tc>
        <w:tc>
          <w:tcPr>
            <w:tcW w:w="1294" w:type="dxa"/>
          </w:tcPr>
          <w:p w14:paraId="470D8602" w14:textId="77777777" w:rsidR="00BD1384" w:rsidRPr="003270E2" w:rsidRDefault="003C087E" w:rsidP="00BD1384">
            <w:pPr>
              <w:pStyle w:val="Kopfzeile"/>
              <w:tabs>
                <w:tab w:val="clear" w:pos="4536"/>
                <w:tab w:val="clear" w:pos="9072"/>
              </w:tabs>
              <w:spacing w:line="360" w:lineRule="atLeast"/>
              <w:jc w:val="center"/>
              <w:rPr>
                <w:bCs/>
                <w:iCs/>
                <w:sz w:val="24"/>
              </w:rPr>
            </w:pPr>
            <w:r>
              <w:rPr>
                <w:bCs/>
                <w:iCs/>
                <w:sz w:val="24"/>
              </w:rPr>
              <w:t>1,594</w:t>
            </w:r>
          </w:p>
        </w:tc>
        <w:tc>
          <w:tcPr>
            <w:tcW w:w="1294" w:type="dxa"/>
          </w:tcPr>
          <w:p w14:paraId="6CDADD68" w14:textId="77777777" w:rsidR="00BD1384" w:rsidRPr="003270E2" w:rsidRDefault="003C087E" w:rsidP="00BD1384">
            <w:pPr>
              <w:pStyle w:val="Kopfzeile"/>
              <w:tabs>
                <w:tab w:val="clear" w:pos="4536"/>
                <w:tab w:val="clear" w:pos="9072"/>
              </w:tabs>
              <w:spacing w:line="360" w:lineRule="atLeast"/>
              <w:jc w:val="center"/>
              <w:rPr>
                <w:bCs/>
                <w:iCs/>
                <w:sz w:val="24"/>
              </w:rPr>
            </w:pPr>
            <w:r>
              <w:rPr>
                <w:bCs/>
                <w:iCs/>
                <w:sz w:val="24"/>
              </w:rPr>
              <w:t>1,291</w:t>
            </w:r>
          </w:p>
        </w:tc>
        <w:tc>
          <w:tcPr>
            <w:tcW w:w="1294" w:type="dxa"/>
          </w:tcPr>
          <w:p w14:paraId="236CC117" w14:textId="77777777" w:rsidR="00BD1384" w:rsidRPr="003270E2" w:rsidRDefault="003C087E" w:rsidP="00BD1384">
            <w:pPr>
              <w:pStyle w:val="Kopfzeile"/>
              <w:tabs>
                <w:tab w:val="clear" w:pos="4536"/>
                <w:tab w:val="clear" w:pos="9072"/>
              </w:tabs>
              <w:spacing w:line="360" w:lineRule="atLeast"/>
              <w:jc w:val="center"/>
              <w:rPr>
                <w:bCs/>
                <w:iCs/>
                <w:sz w:val="24"/>
              </w:rPr>
            </w:pPr>
            <w:r>
              <w:rPr>
                <w:bCs/>
                <w:iCs/>
                <w:sz w:val="24"/>
              </w:rPr>
              <w:t>1,046</w:t>
            </w:r>
          </w:p>
        </w:tc>
      </w:tr>
    </w:tbl>
    <w:p w14:paraId="7134A25B" w14:textId="77777777" w:rsidR="00BD1384" w:rsidRDefault="003C087E" w:rsidP="00BD1384">
      <w:pPr>
        <w:spacing w:before="480" w:after="0" w:line="240" w:lineRule="auto"/>
        <w:jc w:val="left"/>
        <w:rPr>
          <w:szCs w:val="22"/>
          <w:lang w:eastAsia="de-DE"/>
        </w:rPr>
      </w:pPr>
      <w:r>
        <w:rPr>
          <w:noProof/>
          <w:szCs w:val="22"/>
          <w:lang w:eastAsia="de-DE"/>
        </w:rPr>
        <mc:AlternateContent>
          <mc:Choice Requires="wps">
            <w:drawing>
              <wp:anchor distT="0" distB="0" distL="114300" distR="114300" simplePos="0" relativeHeight="251717632" behindDoc="0" locked="0" layoutInCell="1" allowOverlap="1" wp14:anchorId="526E7CC3" wp14:editId="73B53275">
                <wp:simplePos x="0" y="0"/>
                <wp:positionH relativeFrom="column">
                  <wp:posOffset>2133484</wp:posOffset>
                </wp:positionH>
                <wp:positionV relativeFrom="paragraph">
                  <wp:posOffset>-1905</wp:posOffset>
                </wp:positionV>
                <wp:extent cx="678873" cy="255962"/>
                <wp:effectExtent l="57150" t="19050" r="26035" b="86995"/>
                <wp:wrapNone/>
                <wp:docPr id="2056791077" name="Nach oben gekrümmter Pfeil 2056791077"/>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77" o:spid="_x0000_s1045" type="#_x0000_t104" style="width:53.45pt;height:20.15pt;margin-top:-0.15pt;margin-left:168pt;mso-height-percent:0;mso-height-relative:margin;mso-width-percent:0;mso-width-relative:margin;mso-wrap-distance-bottom:0;mso-wrap-distance-left:9pt;mso-wrap-distance-right:9pt;mso-wrap-distance-top:0;mso-wrap-style:square;position:absolute;visibility:visible;v-text-anchor:middle;z-index:251718656"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701248" behindDoc="0" locked="0" layoutInCell="1" allowOverlap="1" wp14:anchorId="095DA8BF" wp14:editId="691F4CC6">
                <wp:simplePos x="0" y="0"/>
                <wp:positionH relativeFrom="column">
                  <wp:posOffset>1309139</wp:posOffset>
                </wp:positionH>
                <wp:positionV relativeFrom="paragraph">
                  <wp:posOffset>577</wp:posOffset>
                </wp:positionV>
                <wp:extent cx="678873" cy="255962"/>
                <wp:effectExtent l="57150" t="19050" r="26035" b="86995"/>
                <wp:wrapNone/>
                <wp:docPr id="2056791078" name="Nach oben gekrümmter Pfeil 2056791078"/>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78" o:spid="_x0000_s1046" type="#_x0000_t104" style="width:53.45pt;height:20.15pt;margin-top:0.05pt;margin-left:103.1pt;mso-height-percent:0;mso-height-relative:margin;mso-width-percent:0;mso-width-relative:margin;mso-wrap-distance-bottom:0;mso-wrap-distance-left:9pt;mso-wrap-distance-right:9pt;mso-wrap-distance-top:0;mso-wrap-style:square;position:absolute;visibility:visible;v-text-anchor:middle;z-index:251702272"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715584" behindDoc="0" locked="0" layoutInCell="1" allowOverlap="1" wp14:anchorId="70D13A45" wp14:editId="25B549F3">
                <wp:simplePos x="0" y="0"/>
                <wp:positionH relativeFrom="column">
                  <wp:posOffset>4572058</wp:posOffset>
                </wp:positionH>
                <wp:positionV relativeFrom="paragraph">
                  <wp:posOffset>-877513</wp:posOffset>
                </wp:positionV>
                <wp:extent cx="692670" cy="242858"/>
                <wp:effectExtent l="57150" t="19050" r="31750" b="100330"/>
                <wp:wrapNone/>
                <wp:docPr id="2056791079" name="Nach oben gekrümmter Pfeil 2056791079"/>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79" o:spid="_x0000_s1047" type="#_x0000_t104" style="width:54.55pt;height:19.1pt;margin-top:-69.1pt;margin-left:5in;flip:y;mso-height-percent:0;mso-height-relative:margin;mso-width-percent:0;mso-width-relative:margin;mso-wrap-distance-bottom:0;mso-wrap-distance-left:9pt;mso-wrap-distance-right:9pt;mso-wrap-distance-top:0;mso-wrap-style:square;position:absolute;visibility:visible;v-text-anchor:middle;z-index:251716608" adj="17813,20653,5400" fillcolor="#4f81bd" strokecolor="#4579b8">
                <v:fill color2="#a7bfde" rotate="t" angle="180" focus="100%" type="gradient">
                  <o:fill v:ext="view" type="gradientUnscaled"/>
                </v:fill>
                <v:shadow on="t" color="black" opacity="22937f" origin=",0.5" offset="0,1.81pt"/>
              </v:shape>
            </w:pict>
          </mc:Fallback>
        </mc:AlternateContent>
      </w:r>
      <w:r w:rsidRPr="002A7510">
        <w:rPr>
          <w:noProof/>
          <w:szCs w:val="22"/>
          <w:lang w:eastAsia="de-DE"/>
        </w:rPr>
        <mc:AlternateContent>
          <mc:Choice Requires="wps">
            <w:drawing>
              <wp:anchor distT="0" distB="0" distL="114300" distR="114300" simplePos="0" relativeHeight="251711488" behindDoc="0" locked="0" layoutInCell="1" allowOverlap="1" wp14:anchorId="36E2C3DF" wp14:editId="34811EA0">
                <wp:simplePos x="0" y="0"/>
                <wp:positionH relativeFrom="column">
                  <wp:posOffset>3757757</wp:posOffset>
                </wp:positionH>
                <wp:positionV relativeFrom="paragraph">
                  <wp:posOffset>-871797</wp:posOffset>
                </wp:positionV>
                <wp:extent cx="692670" cy="242858"/>
                <wp:effectExtent l="57150" t="19050" r="31750" b="100330"/>
                <wp:wrapNone/>
                <wp:docPr id="2056791080" name="Nach oben gekrümmter Pfeil 2056791080"/>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80" o:spid="_x0000_s1048" type="#_x0000_t104" style="width:54.55pt;height:19.1pt;margin-top:-68.65pt;margin-left:295.9pt;flip:y;mso-height-percent:0;mso-height-relative:margin;mso-width-percent:0;mso-width-relative:margin;mso-wrap-distance-bottom:0;mso-wrap-distance-left:9pt;mso-wrap-distance-right:9pt;mso-wrap-distance-top:0;mso-wrap-style:square;position:absolute;visibility:visible;v-text-anchor:middle;z-index:251712512" adj="17813,20653,5400" fillcolor="#4f81bd" strokecolor="#4579b8">
                <v:fill color2="#a7bfde" rotate="t" angle="180" focus="100%" type="gradient">
                  <o:fill v:ext="view" type="gradientUnscaled"/>
                </v:fill>
                <v:shadow on="t" color="black" opacity="22937f" origin=",0.5" offset="0,1.81pt"/>
              </v:shape>
            </w:pict>
          </mc:Fallback>
        </mc:AlternateContent>
      </w:r>
      <w:r w:rsidRPr="002A7510">
        <w:rPr>
          <w:noProof/>
          <w:szCs w:val="22"/>
          <w:lang w:eastAsia="de-DE"/>
        </w:rPr>
        <mc:AlternateContent>
          <mc:Choice Requires="wps">
            <w:drawing>
              <wp:anchor distT="0" distB="0" distL="114300" distR="114300" simplePos="0" relativeHeight="251713536" behindDoc="0" locked="0" layoutInCell="1" allowOverlap="1" wp14:anchorId="5880A715" wp14:editId="5A96AAFE">
                <wp:simplePos x="0" y="0"/>
                <wp:positionH relativeFrom="column">
                  <wp:posOffset>2940339</wp:posOffset>
                </wp:positionH>
                <wp:positionV relativeFrom="paragraph">
                  <wp:posOffset>-886230</wp:posOffset>
                </wp:positionV>
                <wp:extent cx="692670" cy="242858"/>
                <wp:effectExtent l="57150" t="19050" r="31750" b="100330"/>
                <wp:wrapNone/>
                <wp:docPr id="2056791081" name="Nach oben gekrümmter Pfeil 2056791081"/>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81" o:spid="_x0000_s1049" type="#_x0000_t104" style="width:54.55pt;height:19.1pt;margin-top:-69.8pt;margin-left:231.5pt;flip:y;mso-height-percent:0;mso-height-relative:margin;mso-width-percent:0;mso-width-relative:margin;mso-wrap-distance-bottom:0;mso-wrap-distance-left:9pt;mso-wrap-distance-right:9pt;mso-wrap-distance-top:0;mso-wrap-style:square;position:absolute;visibility:visible;v-text-anchor:middle;z-index:251714560" adj="17813,20653,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709440" behindDoc="0" locked="0" layoutInCell="1" allowOverlap="1" wp14:anchorId="612AAE5C" wp14:editId="3D6FE254">
                <wp:simplePos x="0" y="0"/>
                <wp:positionH relativeFrom="column">
                  <wp:posOffset>2106411</wp:posOffset>
                </wp:positionH>
                <wp:positionV relativeFrom="paragraph">
                  <wp:posOffset>-870238</wp:posOffset>
                </wp:positionV>
                <wp:extent cx="692670" cy="242858"/>
                <wp:effectExtent l="57150" t="19050" r="31750" b="100330"/>
                <wp:wrapNone/>
                <wp:docPr id="2056791082" name="Nach oben gekrümmter Pfeil 2056791082"/>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82" o:spid="_x0000_s1050" type="#_x0000_t104" style="width:54.55pt;height:19.1pt;margin-top:-68.5pt;margin-left:165.85pt;flip:y;mso-height-percent:0;mso-height-relative:margin;mso-width-percent:0;mso-width-relative:margin;mso-wrap-distance-bottom:0;mso-wrap-distance-left:9pt;mso-wrap-distance-right:9pt;mso-wrap-distance-top:0;mso-wrap-style:square;position:absolute;visibility:visible;v-text-anchor:middle;z-index:251710464" adj="17813,20653,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699200" behindDoc="0" locked="0" layoutInCell="1" allowOverlap="1" wp14:anchorId="084A815E" wp14:editId="2D51A640">
                <wp:simplePos x="0" y="0"/>
                <wp:positionH relativeFrom="column">
                  <wp:posOffset>1294938</wp:posOffset>
                </wp:positionH>
                <wp:positionV relativeFrom="paragraph">
                  <wp:posOffset>-884728</wp:posOffset>
                </wp:positionV>
                <wp:extent cx="692670" cy="242858"/>
                <wp:effectExtent l="57150" t="19050" r="31750" b="100330"/>
                <wp:wrapNone/>
                <wp:docPr id="2056791083" name="Nach oben gekrümmter Pfeil 2056791083"/>
                <wp:cNvGraphicFramePr/>
                <a:graphic xmlns:a="http://schemas.openxmlformats.org/drawingml/2006/main">
                  <a:graphicData uri="http://schemas.microsoft.com/office/word/2010/wordprocessingShape">
                    <wps:wsp>
                      <wps:cNvSpPr/>
                      <wps:spPr>
                        <a:xfrm flipV="1">
                          <a:off x="0" y="0"/>
                          <a:ext cx="692670" cy="242858"/>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83" o:spid="_x0000_s1051" type="#_x0000_t104" style="width:54.55pt;height:19.1pt;margin-top:-69.65pt;margin-left:101.95pt;flip:y;mso-height-percent:0;mso-height-relative:margin;mso-width-percent:0;mso-width-relative:margin;mso-wrap-distance-bottom:0;mso-wrap-distance-left:9pt;mso-wrap-distance-right:9pt;mso-wrap-distance-top:0;mso-wrap-style:square;position:absolute;visibility:visible;v-text-anchor:middle;z-index:251700224" adj="17813,20653,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707392" behindDoc="0" locked="0" layoutInCell="1" allowOverlap="1" wp14:anchorId="3063BA72" wp14:editId="7CF46F0B">
                <wp:simplePos x="0" y="0"/>
                <wp:positionH relativeFrom="column">
                  <wp:posOffset>4585335</wp:posOffset>
                </wp:positionH>
                <wp:positionV relativeFrom="paragraph">
                  <wp:posOffset>14778</wp:posOffset>
                </wp:positionV>
                <wp:extent cx="678873" cy="255962"/>
                <wp:effectExtent l="57150" t="19050" r="26035" b="86995"/>
                <wp:wrapNone/>
                <wp:docPr id="2056791084" name="Nach oben gekrümmter Pfeil 2056791084"/>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84" o:spid="_x0000_s1052" type="#_x0000_t104" style="width:53.45pt;height:20.15pt;margin-top:1.15pt;margin-left:361.05pt;mso-height-percent:0;mso-height-relative:margin;mso-width-percent:0;mso-width-relative:margin;mso-wrap-distance-bottom:0;mso-wrap-distance-left:9pt;mso-wrap-distance-right:9pt;mso-wrap-distance-top:0;mso-wrap-style:square;position:absolute;visibility:visible;v-text-anchor:middle;z-index:251708416"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705344" behindDoc="0" locked="0" layoutInCell="1" allowOverlap="1" wp14:anchorId="4854EBB6" wp14:editId="7CE3828D">
                <wp:simplePos x="0" y="0"/>
                <wp:positionH relativeFrom="column">
                  <wp:posOffset>3768147</wp:posOffset>
                </wp:positionH>
                <wp:positionV relativeFrom="paragraph">
                  <wp:posOffset>14778</wp:posOffset>
                </wp:positionV>
                <wp:extent cx="678873" cy="255962"/>
                <wp:effectExtent l="57150" t="19050" r="26035" b="86995"/>
                <wp:wrapNone/>
                <wp:docPr id="2056791085" name="Nach oben gekrümmter Pfeil 2056791085"/>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85" o:spid="_x0000_s1053" type="#_x0000_t104" style="width:53.45pt;height:20.15pt;margin-top:1.15pt;margin-left:296.7pt;mso-height-percent:0;mso-height-relative:margin;mso-width-percent:0;mso-width-relative:margin;mso-wrap-distance-bottom:0;mso-wrap-distance-left:9pt;mso-wrap-distance-right:9pt;mso-wrap-distance-top:0;mso-wrap-style:square;position:absolute;visibility:visible;v-text-anchor:middle;z-index:251706368" adj="17528,20582,5400" fillcolor="#4f81bd" strokecolor="#4579b8">
                <v:fill color2="#a7bfde" rotate="t" angle="180" focus="100%" type="gradient">
                  <o:fill v:ext="view" type="gradientUnscaled"/>
                </v:fill>
                <v:shadow on="t" color="black" opacity="22937f" origin=",0.5" offset="0,1.81pt"/>
              </v:shape>
            </w:pict>
          </mc:Fallback>
        </mc:AlternateContent>
      </w:r>
      <w:r>
        <w:rPr>
          <w:noProof/>
          <w:szCs w:val="22"/>
          <w:lang w:eastAsia="de-DE"/>
        </w:rPr>
        <mc:AlternateContent>
          <mc:Choice Requires="wps">
            <w:drawing>
              <wp:anchor distT="0" distB="0" distL="114300" distR="114300" simplePos="0" relativeHeight="251703296" behindDoc="0" locked="0" layoutInCell="1" allowOverlap="1" wp14:anchorId="3F144878" wp14:editId="082CF724">
                <wp:simplePos x="0" y="0"/>
                <wp:positionH relativeFrom="column">
                  <wp:posOffset>2950845</wp:posOffset>
                </wp:positionH>
                <wp:positionV relativeFrom="paragraph">
                  <wp:posOffset>808</wp:posOffset>
                </wp:positionV>
                <wp:extent cx="678873" cy="255962"/>
                <wp:effectExtent l="57150" t="19050" r="26035" b="86995"/>
                <wp:wrapNone/>
                <wp:docPr id="2056791086" name="Nach oben gekrümmter Pfeil 2056791086"/>
                <wp:cNvGraphicFramePr/>
                <a:graphic xmlns:a="http://schemas.openxmlformats.org/drawingml/2006/main">
                  <a:graphicData uri="http://schemas.microsoft.com/office/word/2010/wordprocessingShape">
                    <wps:wsp>
                      <wps:cNvSpPr/>
                      <wps:spPr>
                        <a:xfrm>
                          <a:off x="0" y="0"/>
                          <a:ext cx="678873" cy="255962"/>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Nach oben gekrümmter Pfeil 2056791086" o:spid="_x0000_s1054" type="#_x0000_t104" style="width:53.45pt;height:20.15pt;margin-top:0.05pt;margin-left:232.35pt;mso-height-percent:0;mso-height-relative:margin;mso-width-percent:0;mso-width-relative:margin;mso-wrap-distance-bottom:0;mso-wrap-distance-left:9pt;mso-wrap-distance-right:9pt;mso-wrap-distance-top:0;mso-wrap-style:square;position:absolute;visibility:visible;v-text-anchor:middle;z-index:251704320" adj="17528,20582,5400" fillcolor="#4f81bd" strokecolor="#4579b8">
                <v:fill color2="#a7bfde" rotate="t" angle="180" focus="100%" type="gradient">
                  <o:fill v:ext="view" type="gradientUnscaled"/>
                </v:fill>
                <v:shadow on="t" color="black" opacity="22937f" origin=",0.5" offset="0,1.81pt"/>
              </v:shape>
            </w:pict>
          </mc:Fallback>
        </mc:AlternateContent>
      </w:r>
      <w:r>
        <w:rPr>
          <w:szCs w:val="22"/>
          <w:lang w:eastAsia="de-DE"/>
        </w:rPr>
        <w:tab/>
      </w:r>
      <w:r>
        <w:rPr>
          <w:szCs w:val="22"/>
          <w:lang w:eastAsia="de-DE"/>
        </w:rPr>
        <w:tab/>
      </w:r>
      <w:r>
        <w:rPr>
          <w:szCs w:val="22"/>
          <w:lang w:eastAsia="de-DE"/>
        </w:rPr>
        <w:tab/>
        <w:t xml:space="preserve">     ∙0,81</w:t>
      </w:r>
      <w:r>
        <w:rPr>
          <w:szCs w:val="22"/>
          <w:lang w:eastAsia="de-DE"/>
        </w:rPr>
        <w:tab/>
        <w:t xml:space="preserve">   ∙0,81</w:t>
      </w:r>
      <w:r>
        <w:rPr>
          <w:szCs w:val="22"/>
          <w:lang w:eastAsia="de-DE"/>
        </w:rPr>
        <w:tab/>
        <w:t xml:space="preserve">   </w:t>
      </w:r>
      <w:r>
        <w:rPr>
          <w:szCs w:val="22"/>
          <w:lang w:eastAsia="de-DE"/>
        </w:rPr>
        <w:tab/>
        <w:t xml:space="preserve"> ∙0,81</w:t>
      </w:r>
      <w:r>
        <w:rPr>
          <w:szCs w:val="22"/>
          <w:lang w:eastAsia="de-DE"/>
        </w:rPr>
        <w:tab/>
      </w:r>
      <w:r>
        <w:rPr>
          <w:szCs w:val="22"/>
          <w:lang w:eastAsia="de-DE"/>
        </w:rPr>
        <w:tab/>
        <w:t>∙0,81</w:t>
      </w:r>
      <w:r>
        <w:rPr>
          <w:szCs w:val="22"/>
          <w:lang w:eastAsia="de-DE"/>
        </w:rPr>
        <w:tab/>
      </w:r>
      <w:r>
        <w:rPr>
          <w:szCs w:val="22"/>
          <w:lang w:eastAsia="de-DE"/>
        </w:rPr>
        <w:tab/>
        <w:t>∙0,81</w:t>
      </w:r>
    </w:p>
    <w:p w14:paraId="0B45759F" w14:textId="77777777" w:rsidR="00BD1384" w:rsidRPr="007C6FB1" w:rsidRDefault="003C087E" w:rsidP="00BD1384">
      <w:pPr>
        <w:pStyle w:val="Listenabsatz"/>
        <w:numPr>
          <w:ilvl w:val="0"/>
          <w:numId w:val="46"/>
        </w:numPr>
        <w:spacing w:after="0" w:line="240" w:lineRule="auto"/>
        <w:jc w:val="left"/>
        <w:rPr>
          <w:szCs w:val="22"/>
          <w:lang w:eastAsia="de-DE"/>
        </w:rPr>
      </w:pPr>
      <w:r>
        <w:rPr>
          <w:szCs w:val="22"/>
          <w:lang w:eastAsia="de-DE"/>
        </w:rPr>
        <w:t>exponentielle Abnahme</w:t>
      </w:r>
    </w:p>
    <w:p w14:paraId="02BE1248" w14:textId="77777777" w:rsidR="00155306" w:rsidRDefault="003C087E" w:rsidP="00155306">
      <w:pPr>
        <w:spacing w:before="100" w:beforeAutospacing="1" w:after="100" w:afterAutospacing="1" w:line="240" w:lineRule="auto"/>
        <w:rPr>
          <w:b/>
          <w:bCs/>
          <w:szCs w:val="22"/>
          <w:lang w:eastAsia="de-DE"/>
        </w:rPr>
      </w:pPr>
      <w:r w:rsidRPr="006368D5">
        <w:rPr>
          <w:b/>
          <w:bCs/>
          <w:szCs w:val="22"/>
          <w:lang w:eastAsia="de-DE"/>
        </w:rPr>
        <w:lastRenderedPageBreak/>
        <w:t xml:space="preserve">Aufgabe </w:t>
      </w:r>
      <w:r>
        <w:rPr>
          <w:b/>
          <w:bCs/>
          <w:szCs w:val="22"/>
          <w:lang w:eastAsia="de-DE"/>
        </w:rPr>
        <w:t>2</w:t>
      </w:r>
      <w:r w:rsidRPr="006368D5">
        <w:rPr>
          <w:b/>
          <w:bCs/>
          <w:szCs w:val="22"/>
          <w:lang w:eastAsia="de-DE"/>
        </w:rPr>
        <w:t>:</w:t>
      </w:r>
    </w:p>
    <w:p w14:paraId="50D00C80" w14:textId="77777777" w:rsidR="00155306" w:rsidRPr="00D624A2" w:rsidRDefault="003C087E" w:rsidP="00155306">
      <w:pPr>
        <w:spacing w:before="100" w:beforeAutospacing="1" w:after="100" w:afterAutospacing="1" w:line="240" w:lineRule="auto"/>
        <w:rPr>
          <w:szCs w:val="22"/>
          <w:lang w:eastAsia="de-DE"/>
        </w:rPr>
      </w:pPr>
      <w:r w:rsidRPr="00D624A2">
        <w:rPr>
          <w:szCs w:val="22"/>
          <w:lang w:eastAsia="de-DE"/>
        </w:rPr>
        <w:t xml:space="preserve">Die drei </w:t>
      </w:r>
      <w:r>
        <w:rPr>
          <w:szCs w:val="22"/>
          <w:lang w:eastAsia="de-DE"/>
        </w:rPr>
        <w:t>Sachkontexte</w:t>
      </w:r>
      <w:r w:rsidRPr="00D624A2">
        <w:rPr>
          <w:szCs w:val="22"/>
          <w:lang w:eastAsia="de-DE"/>
        </w:rPr>
        <w:t xml:space="preserve"> lassen sich durch folgende Wachstumsmodelle beschreiben:</w:t>
      </w:r>
    </w:p>
    <w:p w14:paraId="587C7B1E" w14:textId="77777777" w:rsidR="00155306" w:rsidRPr="00D624A2" w:rsidRDefault="003C087E" w:rsidP="00155306">
      <w:pPr>
        <w:spacing w:before="100" w:beforeAutospacing="1" w:after="100" w:afterAutospacing="1" w:line="240" w:lineRule="auto"/>
        <w:jc w:val="left"/>
        <w:rPr>
          <w:szCs w:val="22"/>
          <w:lang w:eastAsia="de-DE"/>
        </w:rPr>
      </w:pPr>
      <w:r w:rsidRPr="00D624A2">
        <w:rPr>
          <w:szCs w:val="22"/>
          <w:lang w:eastAsia="de-DE"/>
        </w:rPr>
        <w:t>A: Das Kapitalwachstum bei Anlage auf einem Sparkonto mit Zinseszinsen</w:t>
      </w:r>
      <w:r w:rsidRPr="00D624A2">
        <w:rPr>
          <w:szCs w:val="22"/>
          <w:lang w:eastAsia="de-DE"/>
        </w:rPr>
        <w:br/>
      </w:r>
      <w:r w:rsidRPr="00D624A2">
        <w:rPr>
          <w:b/>
          <w:bCs/>
          <w:color w:val="0000FF"/>
          <w:szCs w:val="22"/>
          <w:lang w:eastAsia="de-DE"/>
        </w:rPr>
        <w:t xml:space="preserve">1. </w:t>
      </w:r>
      <w:r w:rsidR="002943B3">
        <w:rPr>
          <w:b/>
          <w:bCs/>
          <w:color w:val="0000FF"/>
          <w:szCs w:val="22"/>
          <w:lang w:eastAsia="de-DE"/>
        </w:rPr>
        <w:t>e</w:t>
      </w:r>
      <w:r w:rsidRPr="00D624A2">
        <w:rPr>
          <w:b/>
          <w:bCs/>
          <w:color w:val="0000FF"/>
          <w:szCs w:val="22"/>
          <w:lang w:eastAsia="de-DE"/>
        </w:rPr>
        <w:t>xponentielle</w:t>
      </w:r>
      <w:r w:rsidR="00281890">
        <w:rPr>
          <w:b/>
          <w:bCs/>
          <w:color w:val="0000FF"/>
          <w:szCs w:val="22"/>
          <w:lang w:eastAsia="de-DE"/>
        </w:rPr>
        <w:t xml:space="preserve"> Zunahme</w:t>
      </w:r>
    </w:p>
    <w:p w14:paraId="3A8C1EF7" w14:textId="77777777" w:rsidR="00155306" w:rsidRPr="00D624A2" w:rsidRDefault="003C087E" w:rsidP="00155306">
      <w:pPr>
        <w:spacing w:before="100" w:beforeAutospacing="1" w:after="100" w:afterAutospacing="1" w:line="240" w:lineRule="auto"/>
        <w:jc w:val="left"/>
        <w:rPr>
          <w:szCs w:val="22"/>
          <w:lang w:eastAsia="de-DE"/>
        </w:rPr>
      </w:pPr>
      <w:r w:rsidRPr="00D624A2">
        <w:rPr>
          <w:szCs w:val="22"/>
          <w:lang w:eastAsia="de-DE"/>
        </w:rPr>
        <w:t>B: Die Menge an radioaktivem Material beim radioaktiven Zerfall</w:t>
      </w:r>
      <w:r w:rsidRPr="00D624A2">
        <w:rPr>
          <w:szCs w:val="22"/>
          <w:lang w:eastAsia="de-DE"/>
        </w:rPr>
        <w:br/>
      </w:r>
      <w:r>
        <w:rPr>
          <w:b/>
          <w:bCs/>
          <w:color w:val="0000FF"/>
          <w:szCs w:val="22"/>
          <w:lang w:eastAsia="de-DE"/>
        </w:rPr>
        <w:t>4</w:t>
      </w:r>
      <w:r w:rsidRPr="00D624A2">
        <w:rPr>
          <w:b/>
          <w:bCs/>
          <w:color w:val="0000FF"/>
          <w:szCs w:val="22"/>
          <w:lang w:eastAsia="de-DE"/>
        </w:rPr>
        <w:t>. exponentielle</w:t>
      </w:r>
      <w:r>
        <w:rPr>
          <w:b/>
          <w:bCs/>
          <w:color w:val="0000FF"/>
          <w:szCs w:val="22"/>
          <w:lang w:eastAsia="de-DE"/>
        </w:rPr>
        <w:t xml:space="preserve"> Abnahme</w:t>
      </w:r>
      <w:r w:rsidRPr="00D624A2">
        <w:rPr>
          <w:b/>
          <w:bCs/>
          <w:color w:val="0000FF"/>
          <w:szCs w:val="22"/>
          <w:lang w:eastAsia="de-DE"/>
        </w:rPr>
        <w:t xml:space="preserve"> </w:t>
      </w:r>
    </w:p>
    <w:p w14:paraId="2C8CC73E" w14:textId="77777777" w:rsidR="00155306" w:rsidRPr="00D624A2" w:rsidRDefault="003C087E" w:rsidP="00155306">
      <w:pPr>
        <w:spacing w:before="100" w:beforeAutospacing="1" w:after="100" w:afterAutospacing="1" w:line="240" w:lineRule="auto"/>
        <w:jc w:val="left"/>
        <w:rPr>
          <w:szCs w:val="22"/>
          <w:lang w:eastAsia="de-DE"/>
        </w:rPr>
      </w:pPr>
      <w:r w:rsidRPr="00D624A2">
        <w:rPr>
          <w:szCs w:val="22"/>
          <w:lang w:eastAsia="de-DE"/>
        </w:rPr>
        <w:t>C: Die Kosten für die Stromnutzung bei einer jährlichen Grundgebühr und einem Preis pro verbrauchte Kilowattstunde</w:t>
      </w:r>
      <w:r w:rsidRPr="00D624A2">
        <w:rPr>
          <w:szCs w:val="22"/>
          <w:lang w:eastAsia="de-DE"/>
        </w:rPr>
        <w:br/>
      </w:r>
      <w:r w:rsidRPr="00D624A2">
        <w:rPr>
          <w:b/>
          <w:bCs/>
          <w:color w:val="0000FF"/>
          <w:szCs w:val="22"/>
          <w:lang w:eastAsia="de-DE"/>
        </w:rPr>
        <w:t>3. lineares Wachstum</w:t>
      </w:r>
      <w:r w:rsidRPr="00D624A2">
        <w:rPr>
          <w:szCs w:val="22"/>
          <w:lang w:eastAsia="de-DE"/>
        </w:rPr>
        <w:t xml:space="preserve"> </w:t>
      </w:r>
    </w:p>
    <w:p w14:paraId="2FC46360" w14:textId="77777777" w:rsidR="00DC2C64" w:rsidRDefault="00DC2C64" w:rsidP="00DC2C64">
      <w:pPr>
        <w:spacing w:before="480" w:after="100" w:afterAutospacing="1" w:line="240" w:lineRule="auto"/>
        <w:jc w:val="left"/>
        <w:rPr>
          <w:b/>
          <w:bCs/>
          <w:szCs w:val="22"/>
          <w:lang w:eastAsia="de-DE"/>
        </w:rPr>
      </w:pPr>
    </w:p>
    <w:p w14:paraId="1C252927" w14:textId="77777777" w:rsidR="006368D5" w:rsidRDefault="003C087E" w:rsidP="00DC2C64">
      <w:pPr>
        <w:spacing w:before="480" w:after="100" w:afterAutospacing="1" w:line="240" w:lineRule="auto"/>
        <w:jc w:val="left"/>
        <w:rPr>
          <w:b/>
          <w:bCs/>
          <w:szCs w:val="22"/>
          <w:lang w:eastAsia="de-DE"/>
        </w:rPr>
      </w:pPr>
      <w:r w:rsidRPr="006368D5">
        <w:rPr>
          <w:b/>
          <w:bCs/>
          <w:szCs w:val="22"/>
          <w:lang w:eastAsia="de-DE"/>
        </w:rPr>
        <w:t xml:space="preserve">Aufgabe </w:t>
      </w:r>
      <w:r>
        <w:rPr>
          <w:b/>
          <w:bCs/>
          <w:szCs w:val="22"/>
          <w:lang w:eastAsia="de-DE"/>
        </w:rPr>
        <w:t>3</w:t>
      </w:r>
      <w:r w:rsidRPr="006368D5">
        <w:rPr>
          <w:b/>
          <w:bCs/>
          <w:szCs w:val="22"/>
          <w:lang w:eastAsia="de-DE"/>
        </w:rPr>
        <w:t>:</w:t>
      </w:r>
    </w:p>
    <w:p w14:paraId="58A87763" w14:textId="77777777" w:rsidR="00AE7FB9" w:rsidRDefault="003C087E" w:rsidP="00AE7FB9">
      <w:pPr>
        <w:spacing w:before="100" w:beforeAutospacing="1" w:after="100" w:afterAutospacing="1" w:line="240" w:lineRule="auto"/>
        <w:jc w:val="left"/>
        <w:rPr>
          <w:szCs w:val="22"/>
          <w:lang w:eastAsia="de-DE"/>
        </w:rPr>
      </w:pPr>
      <w:r w:rsidRPr="00AE7FB9">
        <w:rPr>
          <w:b/>
          <w:bCs/>
          <w:szCs w:val="22"/>
          <w:lang w:eastAsia="de-DE"/>
        </w:rPr>
        <w:t>a)</w:t>
      </w:r>
      <w:r>
        <w:rPr>
          <w:szCs w:val="22"/>
          <w:lang w:eastAsia="de-DE"/>
        </w:rPr>
        <w:t xml:space="preserve"> </w:t>
      </w:r>
      <w:r w:rsidRPr="00AE7FB9">
        <w:rPr>
          <w:szCs w:val="22"/>
          <w:lang w:eastAsia="de-DE"/>
        </w:rPr>
        <w:t xml:space="preserve">Die richtige Zuordnung der Funktionsgleichungen </w:t>
      </w:r>
      <w:r w:rsidR="00BA23F1">
        <w:rPr>
          <w:szCs w:val="22"/>
          <w:lang w:eastAsia="de-DE"/>
        </w:rPr>
        <w:t xml:space="preserve">zu den Wachstumsmodellen </w:t>
      </w:r>
      <w:r w:rsidRPr="00AE7FB9">
        <w:rPr>
          <w:szCs w:val="22"/>
          <w:lang w:eastAsia="de-DE"/>
        </w:rPr>
        <w:t>lautet:</w:t>
      </w:r>
    </w:p>
    <w:p w14:paraId="51F8EFF9" w14:textId="77777777" w:rsidR="00BA23F1" w:rsidRDefault="003C087E" w:rsidP="00AE7FB9">
      <w:pPr>
        <w:spacing w:before="100" w:beforeAutospacing="1" w:after="100" w:afterAutospacing="1" w:line="240" w:lineRule="auto"/>
        <w:jc w:val="left"/>
        <w:rPr>
          <w:b/>
          <w:bCs/>
          <w:color w:val="FF0000"/>
          <w:szCs w:val="22"/>
          <w:lang w:eastAsia="de-DE"/>
        </w:rPr>
      </w:pPr>
      <w:r w:rsidRPr="00D624A2">
        <w:rPr>
          <w:b/>
          <w:bCs/>
          <w:color w:val="FF0000"/>
          <w:szCs w:val="22"/>
          <w:lang w:eastAsia="de-DE"/>
        </w:rPr>
        <w:t>I    f(x) = mx + b</w:t>
      </w:r>
      <w:r>
        <w:rPr>
          <w:b/>
          <w:bCs/>
          <w:color w:val="FF0000"/>
          <w:szCs w:val="22"/>
          <w:lang w:eastAsia="de-DE"/>
        </w:rPr>
        <w:t xml:space="preserve">                          </w:t>
      </w:r>
      <w:r w:rsidRPr="00BA23F1">
        <w:rPr>
          <w:b/>
          <w:bCs/>
          <w:color w:val="3259EA"/>
          <w:szCs w:val="22"/>
          <w:lang w:eastAsia="de-DE"/>
        </w:rPr>
        <w:t>lineares Wachstum</w:t>
      </w:r>
    </w:p>
    <w:p w14:paraId="561B0995" w14:textId="77777777" w:rsidR="00BA23F1" w:rsidRDefault="003C087E" w:rsidP="00AE7FB9">
      <w:pPr>
        <w:spacing w:before="100" w:beforeAutospacing="1" w:after="100" w:afterAutospacing="1" w:line="240" w:lineRule="auto"/>
        <w:jc w:val="left"/>
        <w:rPr>
          <w:b/>
          <w:bCs/>
          <w:color w:val="3259EA"/>
          <w:szCs w:val="22"/>
          <w:lang w:eastAsia="de-DE"/>
        </w:rPr>
      </w:pPr>
      <w:r w:rsidRPr="00D624A2">
        <w:rPr>
          <w:b/>
          <w:bCs/>
          <w:color w:val="FF0000"/>
          <w:szCs w:val="22"/>
          <w:lang w:eastAsia="de-DE"/>
        </w:rPr>
        <w:t>II</w:t>
      </w:r>
      <w:r w:rsidR="00155306">
        <w:rPr>
          <w:b/>
          <w:bCs/>
          <w:color w:val="FF0000"/>
          <w:szCs w:val="22"/>
          <w:lang w:eastAsia="de-DE"/>
        </w:rPr>
        <w:t xml:space="preserve"> </w:t>
      </w:r>
      <w:r w:rsidRPr="00D624A2">
        <w:rPr>
          <w:b/>
          <w:bCs/>
          <w:color w:val="FF0000"/>
          <w:szCs w:val="22"/>
          <w:lang w:eastAsia="de-DE"/>
        </w:rPr>
        <w:t xml:space="preserve">  f(x) = </w:t>
      </w:r>
      <w:proofErr w:type="spellStart"/>
      <w:proofErr w:type="gramStart"/>
      <w:r>
        <w:rPr>
          <w:b/>
          <w:bCs/>
          <w:color w:val="FF0000"/>
          <w:szCs w:val="22"/>
          <w:lang w:eastAsia="de-DE"/>
        </w:rPr>
        <w:t>a</w:t>
      </w:r>
      <w:r w:rsidRPr="00D624A2">
        <w:rPr>
          <w:b/>
          <w:bCs/>
          <w:color w:val="FF0000"/>
          <w:szCs w:val="22"/>
          <w:vertAlign w:val="superscript"/>
          <w:lang w:eastAsia="de-DE"/>
        </w:rPr>
        <w:t>.</w:t>
      </w:r>
      <w:r>
        <w:rPr>
          <w:b/>
          <w:bCs/>
          <w:color w:val="FF0000"/>
          <w:szCs w:val="22"/>
          <w:lang w:eastAsia="de-DE"/>
        </w:rPr>
        <w:t>q</w:t>
      </w:r>
      <w:r w:rsidRPr="00D624A2">
        <w:rPr>
          <w:b/>
          <w:bCs/>
          <w:color w:val="FF0000"/>
          <w:szCs w:val="22"/>
          <w:vertAlign w:val="superscript"/>
          <w:lang w:eastAsia="de-DE"/>
        </w:rPr>
        <w:t>x</w:t>
      </w:r>
      <w:proofErr w:type="spellEnd"/>
      <w:proofErr w:type="gramEnd"/>
      <w:r w:rsidRPr="00D624A2">
        <w:rPr>
          <w:b/>
          <w:bCs/>
          <w:color w:val="FF0000"/>
          <w:szCs w:val="22"/>
          <w:lang w:eastAsia="de-DE"/>
        </w:rPr>
        <w:t xml:space="preserve">   mit </w:t>
      </w:r>
      <w:r>
        <w:rPr>
          <w:b/>
          <w:bCs/>
          <w:color w:val="FF0000"/>
          <w:szCs w:val="22"/>
          <w:lang w:eastAsia="de-DE"/>
        </w:rPr>
        <w:t>q</w:t>
      </w:r>
      <w:r w:rsidRPr="00D624A2">
        <w:rPr>
          <w:b/>
          <w:bCs/>
          <w:color w:val="FF0000"/>
          <w:szCs w:val="22"/>
          <w:lang w:eastAsia="de-DE"/>
        </w:rPr>
        <w:t xml:space="preserve"> &gt; 1</w:t>
      </w:r>
      <w:r>
        <w:rPr>
          <w:b/>
          <w:bCs/>
          <w:color w:val="FF0000"/>
          <w:szCs w:val="22"/>
          <w:lang w:eastAsia="de-DE"/>
        </w:rPr>
        <w:t xml:space="preserve">            </w:t>
      </w:r>
      <w:r w:rsidR="00467C8E">
        <w:rPr>
          <w:b/>
          <w:bCs/>
          <w:color w:val="FF0000"/>
          <w:szCs w:val="22"/>
          <w:lang w:eastAsia="de-DE"/>
        </w:rPr>
        <w:t xml:space="preserve"> </w:t>
      </w:r>
      <w:r>
        <w:rPr>
          <w:b/>
          <w:bCs/>
          <w:color w:val="FF0000"/>
          <w:szCs w:val="22"/>
          <w:lang w:eastAsia="de-DE"/>
        </w:rPr>
        <w:t xml:space="preserve"> </w:t>
      </w:r>
      <w:r w:rsidR="00281890">
        <w:rPr>
          <w:b/>
          <w:bCs/>
          <w:color w:val="3259EA"/>
          <w:szCs w:val="22"/>
          <w:lang w:eastAsia="de-DE"/>
        </w:rPr>
        <w:t>exponentielle Zunahme</w:t>
      </w:r>
    </w:p>
    <w:p w14:paraId="664B8912" w14:textId="77777777" w:rsidR="00155306" w:rsidRDefault="003C087E" w:rsidP="00155306">
      <w:pPr>
        <w:spacing w:before="100" w:beforeAutospacing="1" w:after="100" w:afterAutospacing="1" w:line="240" w:lineRule="auto"/>
        <w:jc w:val="left"/>
        <w:rPr>
          <w:szCs w:val="22"/>
          <w:lang w:eastAsia="de-DE"/>
        </w:rPr>
      </w:pPr>
      <w:proofErr w:type="gramStart"/>
      <w:r w:rsidRPr="00D624A2">
        <w:rPr>
          <w:b/>
          <w:bCs/>
          <w:color w:val="FF0000"/>
          <w:szCs w:val="22"/>
          <w:lang w:eastAsia="de-DE"/>
        </w:rPr>
        <w:t>II</w:t>
      </w:r>
      <w:r>
        <w:rPr>
          <w:b/>
          <w:bCs/>
          <w:color w:val="FF0000"/>
          <w:szCs w:val="22"/>
          <w:lang w:eastAsia="de-DE"/>
        </w:rPr>
        <w:t>I</w:t>
      </w:r>
      <w:r w:rsidRPr="00D624A2">
        <w:rPr>
          <w:b/>
          <w:bCs/>
          <w:color w:val="FF0000"/>
          <w:szCs w:val="22"/>
          <w:lang w:eastAsia="de-DE"/>
        </w:rPr>
        <w:t xml:space="preserve">  f</w:t>
      </w:r>
      <w:proofErr w:type="gramEnd"/>
      <w:r w:rsidRPr="00D624A2">
        <w:rPr>
          <w:b/>
          <w:bCs/>
          <w:color w:val="FF0000"/>
          <w:szCs w:val="22"/>
          <w:lang w:eastAsia="de-DE"/>
        </w:rPr>
        <w:t xml:space="preserve">(x) = </w:t>
      </w:r>
      <w:proofErr w:type="spellStart"/>
      <w:r>
        <w:rPr>
          <w:b/>
          <w:bCs/>
          <w:color w:val="FF0000"/>
          <w:szCs w:val="22"/>
          <w:lang w:eastAsia="de-DE"/>
        </w:rPr>
        <w:t>a</w:t>
      </w:r>
      <w:r w:rsidRPr="00D624A2">
        <w:rPr>
          <w:b/>
          <w:bCs/>
          <w:color w:val="FF0000"/>
          <w:szCs w:val="22"/>
          <w:vertAlign w:val="superscript"/>
          <w:lang w:eastAsia="de-DE"/>
        </w:rPr>
        <w:t>.</w:t>
      </w:r>
      <w:r>
        <w:rPr>
          <w:b/>
          <w:bCs/>
          <w:color w:val="FF0000"/>
          <w:szCs w:val="22"/>
          <w:lang w:eastAsia="de-DE"/>
        </w:rPr>
        <w:t>q</w:t>
      </w:r>
      <w:r w:rsidRPr="00D624A2">
        <w:rPr>
          <w:b/>
          <w:bCs/>
          <w:color w:val="FF0000"/>
          <w:szCs w:val="22"/>
          <w:vertAlign w:val="superscript"/>
          <w:lang w:eastAsia="de-DE"/>
        </w:rPr>
        <w:t>x</w:t>
      </w:r>
      <w:proofErr w:type="spellEnd"/>
      <w:r w:rsidRPr="00D624A2">
        <w:rPr>
          <w:b/>
          <w:bCs/>
          <w:color w:val="FF0000"/>
          <w:szCs w:val="22"/>
          <w:lang w:eastAsia="de-DE"/>
        </w:rPr>
        <w:t xml:space="preserve">   mit 0 &lt; </w:t>
      </w:r>
      <w:r>
        <w:rPr>
          <w:b/>
          <w:bCs/>
          <w:color w:val="FF0000"/>
          <w:szCs w:val="22"/>
          <w:lang w:eastAsia="de-DE"/>
        </w:rPr>
        <w:t>q</w:t>
      </w:r>
      <w:r w:rsidRPr="00D624A2">
        <w:rPr>
          <w:b/>
          <w:bCs/>
          <w:color w:val="FF0000"/>
          <w:szCs w:val="22"/>
          <w:lang w:eastAsia="de-DE"/>
        </w:rPr>
        <w:t xml:space="preserve"> &lt; 1</w:t>
      </w:r>
      <w:r>
        <w:rPr>
          <w:b/>
          <w:bCs/>
          <w:color w:val="FF0000"/>
          <w:szCs w:val="22"/>
          <w:lang w:eastAsia="de-DE"/>
        </w:rPr>
        <w:t xml:space="preserve">        </w:t>
      </w:r>
      <w:r w:rsidRPr="00BA23F1">
        <w:rPr>
          <w:b/>
          <w:bCs/>
          <w:color w:val="3259EA"/>
          <w:szCs w:val="22"/>
          <w:lang w:eastAsia="de-DE"/>
        </w:rPr>
        <w:t>exponentielle Abnahme</w:t>
      </w:r>
    </w:p>
    <w:p w14:paraId="7AD65F9C" w14:textId="77777777" w:rsidR="00DC2C64" w:rsidRDefault="003C087E" w:rsidP="00DC2C64">
      <w:pPr>
        <w:spacing w:before="600" w:after="240" w:line="240" w:lineRule="auto"/>
        <w:jc w:val="left"/>
        <w:rPr>
          <w:b/>
          <w:bCs/>
          <w:szCs w:val="22"/>
          <w:lang w:eastAsia="de-DE"/>
        </w:rPr>
      </w:pPr>
      <w:r>
        <w:rPr>
          <w:b/>
          <w:bCs/>
          <w:szCs w:val="22"/>
          <w:lang w:eastAsia="de-DE"/>
        </w:rPr>
        <w:t xml:space="preserve">b) </w:t>
      </w:r>
    </w:p>
    <w:p w14:paraId="0D1EEF57" w14:textId="77777777" w:rsidR="00DC2C64" w:rsidRDefault="003C087E" w:rsidP="00DC2C64">
      <w:pPr>
        <w:spacing w:after="100" w:afterAutospacing="1" w:line="240" w:lineRule="auto"/>
        <w:jc w:val="left"/>
        <w:rPr>
          <w:bCs/>
          <w:szCs w:val="22"/>
          <w:lang w:eastAsia="de-DE"/>
        </w:rPr>
      </w:pPr>
      <w:r>
        <w:rPr>
          <w:bCs/>
          <w:szCs w:val="22"/>
          <w:lang w:eastAsia="de-DE"/>
        </w:rPr>
        <w:t>f(x) = 0,5∙x</w:t>
      </w:r>
      <w:r>
        <w:rPr>
          <w:bCs/>
          <w:szCs w:val="22"/>
          <w:vertAlign w:val="superscript"/>
          <w:lang w:eastAsia="de-DE"/>
        </w:rPr>
        <w:t>2</w:t>
      </w:r>
    </w:p>
    <w:p w14:paraId="76D0A642" w14:textId="77777777" w:rsidR="00DC2C64" w:rsidRDefault="003C087E" w:rsidP="00DC2C64">
      <w:pPr>
        <w:spacing w:after="100" w:afterAutospacing="1" w:line="240" w:lineRule="auto"/>
        <w:jc w:val="left"/>
        <w:rPr>
          <w:bCs/>
          <w:szCs w:val="22"/>
          <w:lang w:eastAsia="de-DE"/>
        </w:rPr>
      </w:pPr>
      <w:r>
        <w:rPr>
          <w:bCs/>
          <w:szCs w:val="22"/>
          <w:lang w:eastAsia="de-DE"/>
        </w:rPr>
        <w:t xml:space="preserve">g(x) = 2x + </w:t>
      </w:r>
      <w:r w:rsidRPr="00B63BFE">
        <w:rPr>
          <w:bCs/>
          <w:szCs w:val="22"/>
          <w:lang w:eastAsia="de-DE"/>
        </w:rPr>
        <w:t>3</w:t>
      </w:r>
    </w:p>
    <w:p w14:paraId="3D872105" w14:textId="77777777" w:rsidR="00DC2C64" w:rsidRDefault="003C087E" w:rsidP="00DC2C64">
      <w:pPr>
        <w:spacing w:after="100" w:afterAutospacing="1" w:line="240" w:lineRule="auto"/>
        <w:jc w:val="left"/>
        <w:rPr>
          <w:bCs/>
          <w:szCs w:val="22"/>
          <w:lang w:eastAsia="de-DE"/>
        </w:rPr>
      </w:pPr>
      <w:r w:rsidRPr="00B63BFE">
        <w:rPr>
          <w:bCs/>
          <w:szCs w:val="22"/>
          <w:lang w:eastAsia="de-DE"/>
        </w:rPr>
        <w:t>h(x) = 3 ∙ 1,5</w:t>
      </w:r>
      <w:r w:rsidRPr="00B63BFE">
        <w:rPr>
          <w:bCs/>
          <w:szCs w:val="22"/>
          <w:vertAlign w:val="superscript"/>
          <w:lang w:eastAsia="de-DE"/>
        </w:rPr>
        <w:t>x</w:t>
      </w:r>
    </w:p>
    <w:p w14:paraId="040A9E27" w14:textId="77777777" w:rsidR="002B07D6" w:rsidRDefault="003C087E" w:rsidP="00DC2C64">
      <w:pPr>
        <w:spacing w:after="100" w:afterAutospacing="1" w:line="240" w:lineRule="auto"/>
        <w:jc w:val="left"/>
        <w:rPr>
          <w:b/>
          <w:bCs/>
          <w:szCs w:val="22"/>
          <w:lang w:eastAsia="de-DE"/>
        </w:rPr>
      </w:pPr>
      <w:r w:rsidRPr="00B63BFE">
        <w:rPr>
          <w:bCs/>
          <w:szCs w:val="22"/>
          <w:lang w:eastAsia="de-DE"/>
        </w:rPr>
        <w:t>i(x) = 3 ∙ 0,9</w:t>
      </w:r>
      <w:r w:rsidRPr="00B63BFE">
        <w:rPr>
          <w:bCs/>
          <w:szCs w:val="22"/>
          <w:vertAlign w:val="superscript"/>
          <w:lang w:eastAsia="de-DE"/>
        </w:rPr>
        <w:t>x</w:t>
      </w:r>
    </w:p>
    <w:p w14:paraId="2661EFC6" w14:textId="77777777" w:rsidR="00DC2C64" w:rsidRDefault="003C087E">
      <w:pPr>
        <w:spacing w:after="0" w:line="240" w:lineRule="auto"/>
        <w:jc w:val="left"/>
        <w:rPr>
          <w:b/>
          <w:bCs/>
          <w:szCs w:val="22"/>
          <w:lang w:eastAsia="de-DE"/>
        </w:rPr>
      </w:pPr>
      <w:r>
        <w:rPr>
          <w:b/>
          <w:bCs/>
          <w:szCs w:val="22"/>
          <w:lang w:eastAsia="de-DE"/>
        </w:rPr>
        <w:br w:type="page"/>
      </w:r>
    </w:p>
    <w:p w14:paraId="16383BD9" w14:textId="77777777" w:rsidR="00AE7FB9" w:rsidRDefault="003C087E" w:rsidP="00AE7FB9">
      <w:pPr>
        <w:spacing w:before="100" w:beforeAutospacing="1" w:after="100" w:afterAutospacing="1" w:line="240" w:lineRule="auto"/>
        <w:jc w:val="left"/>
        <w:rPr>
          <w:b/>
          <w:bCs/>
          <w:color w:val="FF0000"/>
          <w:szCs w:val="22"/>
          <w:lang w:eastAsia="de-DE"/>
        </w:rPr>
      </w:pPr>
      <w:r w:rsidRPr="00AE7FB9">
        <w:rPr>
          <w:b/>
          <w:bCs/>
          <w:szCs w:val="22"/>
          <w:lang w:eastAsia="de-DE"/>
        </w:rPr>
        <w:lastRenderedPageBreak/>
        <w:t>Aufgabe 4</w:t>
      </w:r>
      <w:r>
        <w:rPr>
          <w:b/>
          <w:bCs/>
          <w:szCs w:val="22"/>
          <w:lang w:eastAsia="de-DE"/>
        </w:rPr>
        <w:t xml:space="preserve"> </w:t>
      </w:r>
      <w:r w:rsidR="0066492C" w:rsidRPr="0066492C">
        <w:rPr>
          <w:b/>
          <w:bCs/>
          <w:szCs w:val="22"/>
          <w:lang w:eastAsia="de-DE"/>
        </w:rPr>
        <w:t>A</w:t>
      </w:r>
      <w:r>
        <w:rPr>
          <w:b/>
          <w:bCs/>
          <w:szCs w:val="22"/>
          <w:lang w:eastAsia="de-DE"/>
        </w:rPr>
        <w:t>:</w:t>
      </w:r>
      <w:r w:rsidR="0066492C">
        <w:rPr>
          <w:b/>
          <w:bCs/>
          <w:color w:val="0000FF"/>
          <w:szCs w:val="22"/>
          <w:lang w:eastAsia="de-DE"/>
        </w:rPr>
        <w:t xml:space="preserve">   </w:t>
      </w:r>
      <w:r w:rsidR="00281890">
        <w:rPr>
          <w:b/>
          <w:bCs/>
          <w:color w:val="0000FF"/>
          <w:szCs w:val="22"/>
          <w:lang w:eastAsia="de-DE"/>
        </w:rPr>
        <w:t>exponentielle</w:t>
      </w:r>
      <w:r w:rsidRPr="00D624A2">
        <w:rPr>
          <w:b/>
          <w:bCs/>
          <w:color w:val="0000FF"/>
          <w:szCs w:val="22"/>
          <w:lang w:eastAsia="de-DE"/>
        </w:rPr>
        <w:t xml:space="preserve"> </w:t>
      </w:r>
      <w:r w:rsidR="00DC2C64">
        <w:rPr>
          <w:b/>
          <w:bCs/>
          <w:color w:val="0000FF"/>
          <w:szCs w:val="22"/>
          <w:lang w:eastAsia="de-DE"/>
        </w:rPr>
        <w:t>Zunahme</w:t>
      </w:r>
      <w:r>
        <w:rPr>
          <w:b/>
          <w:bCs/>
          <w:color w:val="0000FF"/>
          <w:szCs w:val="22"/>
          <w:lang w:eastAsia="de-DE"/>
        </w:rPr>
        <w:tab/>
      </w:r>
      <w:r>
        <w:rPr>
          <w:b/>
          <w:bCs/>
          <w:color w:val="0000FF"/>
          <w:szCs w:val="22"/>
          <w:lang w:eastAsia="de-DE"/>
        </w:rPr>
        <w:tab/>
      </w:r>
      <w:proofErr w:type="gramStart"/>
      <w:r w:rsidRPr="00D624A2">
        <w:rPr>
          <w:b/>
          <w:bCs/>
          <w:color w:val="FF0000"/>
          <w:szCs w:val="22"/>
          <w:lang w:eastAsia="de-DE"/>
        </w:rPr>
        <w:t>II  f</w:t>
      </w:r>
      <w:proofErr w:type="gramEnd"/>
      <w:r w:rsidRPr="00D624A2">
        <w:rPr>
          <w:b/>
          <w:bCs/>
          <w:color w:val="FF0000"/>
          <w:szCs w:val="22"/>
          <w:lang w:eastAsia="de-DE"/>
        </w:rPr>
        <w:t xml:space="preserve">(x) = </w:t>
      </w:r>
      <w:proofErr w:type="spellStart"/>
      <w:r>
        <w:rPr>
          <w:b/>
          <w:bCs/>
          <w:color w:val="FF0000"/>
          <w:szCs w:val="22"/>
          <w:lang w:eastAsia="de-DE"/>
        </w:rPr>
        <w:t>a</w:t>
      </w:r>
      <w:r w:rsidRPr="00D624A2">
        <w:rPr>
          <w:b/>
          <w:bCs/>
          <w:color w:val="FF0000"/>
          <w:szCs w:val="22"/>
          <w:vertAlign w:val="superscript"/>
          <w:lang w:eastAsia="de-DE"/>
        </w:rPr>
        <w:t>.</w:t>
      </w:r>
      <w:r>
        <w:rPr>
          <w:b/>
          <w:bCs/>
          <w:color w:val="FF0000"/>
          <w:szCs w:val="22"/>
          <w:lang w:eastAsia="de-DE"/>
        </w:rPr>
        <w:t>q</w:t>
      </w:r>
      <w:r w:rsidRPr="00D624A2">
        <w:rPr>
          <w:b/>
          <w:bCs/>
          <w:color w:val="FF0000"/>
          <w:szCs w:val="22"/>
          <w:vertAlign w:val="superscript"/>
          <w:lang w:eastAsia="de-DE"/>
        </w:rPr>
        <w:t>x</w:t>
      </w:r>
      <w:proofErr w:type="spellEnd"/>
      <w:r w:rsidRPr="00D624A2">
        <w:rPr>
          <w:b/>
          <w:bCs/>
          <w:color w:val="FF0000"/>
          <w:szCs w:val="22"/>
          <w:lang w:eastAsia="de-DE"/>
        </w:rPr>
        <w:t xml:space="preserve">   mit </w:t>
      </w:r>
      <w:r>
        <w:rPr>
          <w:b/>
          <w:bCs/>
          <w:color w:val="FF0000"/>
          <w:szCs w:val="22"/>
          <w:lang w:eastAsia="de-DE"/>
        </w:rPr>
        <w:t>q</w:t>
      </w:r>
      <w:r w:rsidRPr="00D624A2">
        <w:rPr>
          <w:b/>
          <w:bCs/>
          <w:color w:val="FF0000"/>
          <w:szCs w:val="22"/>
          <w:lang w:eastAsia="de-DE"/>
        </w:rPr>
        <w:t xml:space="preserve"> &gt; 1</w:t>
      </w:r>
    </w:p>
    <w:p w14:paraId="065CC129" w14:textId="77777777" w:rsidR="0066492C" w:rsidRPr="00D624A2" w:rsidRDefault="003C087E" w:rsidP="0066492C">
      <w:pPr>
        <w:spacing w:before="100" w:beforeAutospacing="1" w:after="100" w:afterAutospacing="1" w:line="240" w:lineRule="auto"/>
        <w:jc w:val="left"/>
        <w:rPr>
          <w:szCs w:val="22"/>
          <w:lang w:eastAsia="de-DE"/>
        </w:rPr>
      </w:pPr>
      <w:r w:rsidRPr="00D624A2">
        <w:rPr>
          <w:b/>
          <w:bCs/>
          <w:szCs w:val="22"/>
          <w:lang w:eastAsia="de-DE"/>
        </w:rPr>
        <w:t>a)</w:t>
      </w:r>
      <w:r w:rsidR="002B07D6">
        <w:rPr>
          <w:szCs w:val="22"/>
          <w:lang w:eastAsia="de-DE"/>
        </w:rPr>
        <w:tab/>
      </w:r>
      <w:r w:rsidRPr="00D624A2">
        <w:rPr>
          <w:szCs w:val="22"/>
          <w:lang w:eastAsia="de-DE"/>
        </w:rPr>
        <w:t xml:space="preserve">2000 </w:t>
      </w:r>
      <m:oMath>
        <m:r>
          <w:rPr>
            <w:rFonts w:ascii="Cambria Math" w:hAnsi="Cambria Math"/>
            <w:szCs w:val="22"/>
            <w:lang w:eastAsia="de-DE"/>
          </w:rPr>
          <m:t>∙</m:t>
        </m:r>
      </m:oMath>
      <w:r w:rsidRPr="00D624A2">
        <w:rPr>
          <w:szCs w:val="22"/>
          <w:lang w:eastAsia="de-DE"/>
        </w:rPr>
        <w:t xml:space="preserve"> 1,05</w:t>
      </w:r>
      <w:r w:rsidR="00357D4C">
        <w:rPr>
          <w:szCs w:val="22"/>
          <w:lang w:eastAsia="de-DE"/>
        </w:rPr>
        <w:t>2</w:t>
      </w:r>
      <w:r w:rsidR="00357D4C">
        <w:rPr>
          <w:szCs w:val="22"/>
          <w:vertAlign w:val="superscript"/>
          <w:lang w:eastAsia="de-DE"/>
        </w:rPr>
        <w:t>9</w:t>
      </w:r>
      <w:r w:rsidRPr="00D624A2">
        <w:rPr>
          <w:szCs w:val="22"/>
          <w:lang w:eastAsia="de-DE"/>
        </w:rPr>
        <w:t xml:space="preserve"> </w:t>
      </w:r>
      <w:r w:rsidR="00C81B59">
        <w:rPr>
          <w:szCs w:val="22"/>
          <w:lang w:eastAsia="de-DE"/>
        </w:rPr>
        <w:t>≈</w:t>
      </w:r>
      <w:r w:rsidRPr="00D624A2">
        <w:rPr>
          <w:szCs w:val="22"/>
          <w:lang w:eastAsia="de-DE"/>
        </w:rPr>
        <w:t xml:space="preserve"> </w:t>
      </w:r>
      <w:r w:rsidR="00357D4C">
        <w:rPr>
          <w:szCs w:val="22"/>
          <w:lang w:eastAsia="de-DE"/>
        </w:rPr>
        <w:t>3156</w:t>
      </w:r>
      <w:r w:rsidRPr="00D624A2">
        <w:rPr>
          <w:szCs w:val="22"/>
          <w:lang w:eastAsia="de-DE"/>
        </w:rPr>
        <w:t>,</w:t>
      </w:r>
      <w:r w:rsidR="00357D4C">
        <w:rPr>
          <w:szCs w:val="22"/>
          <w:lang w:eastAsia="de-DE"/>
        </w:rPr>
        <w:t>2</w:t>
      </w:r>
      <w:r w:rsidRPr="00D624A2">
        <w:rPr>
          <w:szCs w:val="22"/>
          <w:lang w:eastAsia="de-DE"/>
        </w:rPr>
        <w:t xml:space="preserve">5 </w:t>
      </w:r>
      <w:r w:rsidR="00357D4C">
        <w:rPr>
          <w:szCs w:val="22"/>
          <w:lang w:eastAsia="de-DE"/>
        </w:rPr>
        <w:br/>
      </w:r>
      <w:r w:rsidR="002B07D6">
        <w:rPr>
          <w:szCs w:val="22"/>
          <w:lang w:eastAsia="de-DE"/>
        </w:rPr>
        <w:tab/>
      </w:r>
      <w:r w:rsidR="00357D4C">
        <w:rPr>
          <w:szCs w:val="22"/>
          <w:lang w:eastAsia="de-DE"/>
        </w:rPr>
        <w:t xml:space="preserve">Kapital nach neun Jahren: 3156,25 </w:t>
      </w:r>
      <w:r w:rsidRPr="00D624A2">
        <w:rPr>
          <w:szCs w:val="22"/>
          <w:lang w:eastAsia="de-DE"/>
        </w:rPr>
        <w:t>€</w:t>
      </w:r>
    </w:p>
    <w:p w14:paraId="2F6B06C1" w14:textId="77777777" w:rsidR="00357D4C" w:rsidRDefault="003C087E" w:rsidP="00357D4C">
      <w:pPr>
        <w:spacing w:after="0" w:line="240" w:lineRule="auto"/>
        <w:jc w:val="left"/>
        <w:rPr>
          <w:szCs w:val="22"/>
          <w:lang w:eastAsia="de-DE"/>
        </w:rPr>
      </w:pPr>
      <w:r w:rsidRPr="00D624A2">
        <w:rPr>
          <w:b/>
          <w:bCs/>
          <w:szCs w:val="22"/>
          <w:lang w:eastAsia="de-DE"/>
        </w:rPr>
        <w:t>b)</w:t>
      </w:r>
      <w:r w:rsidR="002B07D6">
        <w:rPr>
          <w:szCs w:val="22"/>
          <w:lang w:eastAsia="de-DE"/>
        </w:rPr>
        <w:tab/>
      </w:r>
      <w:r w:rsidRPr="00D624A2">
        <w:rPr>
          <w:szCs w:val="22"/>
          <w:lang w:eastAsia="de-DE"/>
        </w:rPr>
        <w:t xml:space="preserve">10.000 </w:t>
      </w:r>
      <m:oMath>
        <m:r>
          <w:rPr>
            <w:rFonts w:ascii="Cambria Math" w:hAnsi="Cambria Math"/>
            <w:szCs w:val="22"/>
            <w:lang w:eastAsia="de-DE"/>
          </w:rPr>
          <m:t>∙</m:t>
        </m:r>
      </m:oMath>
      <w:r w:rsidR="00B251DE" w:rsidRPr="00D624A2">
        <w:rPr>
          <w:szCs w:val="22"/>
          <w:lang w:eastAsia="de-DE"/>
        </w:rPr>
        <w:t xml:space="preserve"> </w:t>
      </w:r>
      <w:r w:rsidRPr="00D624A2">
        <w:rPr>
          <w:szCs w:val="22"/>
          <w:lang w:eastAsia="de-DE"/>
        </w:rPr>
        <w:t>1,0</w:t>
      </w:r>
      <w:r w:rsidR="00FB1C62">
        <w:rPr>
          <w:szCs w:val="22"/>
          <w:lang w:eastAsia="de-DE"/>
        </w:rPr>
        <w:t>5</w:t>
      </w:r>
      <w:r>
        <w:rPr>
          <w:szCs w:val="22"/>
          <w:lang w:eastAsia="de-DE"/>
        </w:rPr>
        <w:t>2</w:t>
      </w:r>
      <w:r w:rsidRPr="00D624A2">
        <w:rPr>
          <w:szCs w:val="22"/>
          <w:vertAlign w:val="superscript"/>
          <w:lang w:eastAsia="de-DE"/>
        </w:rPr>
        <w:t>x</w:t>
      </w:r>
      <w:r w:rsidRPr="00D624A2">
        <w:rPr>
          <w:szCs w:val="22"/>
          <w:lang w:eastAsia="de-DE"/>
        </w:rPr>
        <w:t xml:space="preserve"> = 1.000.000</w:t>
      </w:r>
      <w:r w:rsidRPr="00D624A2">
        <w:rPr>
          <w:szCs w:val="22"/>
          <w:lang w:eastAsia="de-DE"/>
        </w:rPr>
        <w:br/>
      </w:r>
      <w:r w:rsidR="002B07D6">
        <w:rPr>
          <w:szCs w:val="22"/>
          <w:lang w:eastAsia="de-DE"/>
        </w:rPr>
        <w:tab/>
      </w:r>
      <w:r w:rsidR="002B07D6">
        <w:rPr>
          <w:szCs w:val="22"/>
          <w:lang w:eastAsia="de-DE"/>
        </w:rPr>
        <w:tab/>
        <w:t xml:space="preserve">  </w:t>
      </w:r>
      <w:r w:rsidRPr="00D624A2">
        <w:rPr>
          <w:szCs w:val="22"/>
          <w:lang w:eastAsia="de-DE"/>
        </w:rPr>
        <w:t>1,0</w:t>
      </w:r>
      <w:r w:rsidR="00FB1C62">
        <w:rPr>
          <w:szCs w:val="22"/>
          <w:lang w:eastAsia="de-DE"/>
        </w:rPr>
        <w:t>5</w:t>
      </w:r>
      <w:r>
        <w:rPr>
          <w:szCs w:val="22"/>
          <w:lang w:eastAsia="de-DE"/>
        </w:rPr>
        <w:t>2</w:t>
      </w:r>
      <w:r w:rsidRPr="00D624A2">
        <w:rPr>
          <w:szCs w:val="22"/>
          <w:vertAlign w:val="superscript"/>
          <w:lang w:eastAsia="de-DE"/>
        </w:rPr>
        <w:t>x</w:t>
      </w:r>
      <w:r w:rsidRPr="00D624A2">
        <w:rPr>
          <w:szCs w:val="22"/>
          <w:lang w:eastAsia="de-DE"/>
        </w:rPr>
        <w:t xml:space="preserve"> = 100   </w:t>
      </w:r>
      <w:r>
        <w:rPr>
          <w:szCs w:val="22"/>
          <w:lang w:eastAsia="de-DE"/>
        </w:rPr>
        <w:br/>
      </w:r>
      <w:r w:rsidR="002B07D6">
        <w:rPr>
          <w:color w:val="CC3333"/>
          <w:sz w:val="20"/>
          <w:szCs w:val="22"/>
          <w:lang w:eastAsia="de-DE"/>
        </w:rPr>
        <w:tab/>
      </w:r>
      <w:r w:rsidRPr="002B07D6">
        <w:rPr>
          <w:color w:val="CC3333"/>
          <w:sz w:val="18"/>
          <w:szCs w:val="22"/>
          <w:lang w:eastAsia="de-DE"/>
        </w:rPr>
        <w:t>(</w:t>
      </w:r>
      <w:r w:rsidR="002B07D6" w:rsidRPr="002B07D6">
        <w:rPr>
          <w:color w:val="CC3333"/>
          <w:sz w:val="18"/>
          <w:szCs w:val="22"/>
          <w:lang w:eastAsia="de-DE"/>
        </w:rPr>
        <w:t xml:space="preserve">Alternativ kann die Gleichung mit einem MMS oder </w:t>
      </w:r>
      <w:r w:rsidR="002943B3" w:rsidRPr="002B07D6">
        <w:rPr>
          <w:color w:val="CC3333"/>
          <w:sz w:val="18"/>
          <w:szCs w:val="22"/>
          <w:lang w:eastAsia="de-DE"/>
        </w:rPr>
        <w:t xml:space="preserve">mit </w:t>
      </w:r>
      <w:r w:rsidRPr="002B07D6">
        <w:rPr>
          <w:color w:val="CC3333"/>
          <w:sz w:val="18"/>
          <w:szCs w:val="22"/>
          <w:lang w:eastAsia="de-DE"/>
        </w:rPr>
        <w:t xml:space="preserve">systematischem </w:t>
      </w:r>
      <w:r w:rsidR="000D6377">
        <w:rPr>
          <w:color w:val="CC3333"/>
          <w:sz w:val="18"/>
          <w:szCs w:val="22"/>
          <w:lang w:eastAsia="de-DE"/>
        </w:rPr>
        <w:t>P</w:t>
      </w:r>
      <w:r w:rsidRPr="002B07D6">
        <w:rPr>
          <w:color w:val="CC3333"/>
          <w:sz w:val="18"/>
          <w:szCs w:val="22"/>
          <w:lang w:eastAsia="de-DE"/>
        </w:rPr>
        <w:t xml:space="preserve">robieren </w:t>
      </w:r>
      <w:r w:rsidR="002943B3" w:rsidRPr="002B07D6">
        <w:rPr>
          <w:color w:val="CC3333"/>
          <w:sz w:val="18"/>
          <w:szCs w:val="22"/>
          <w:lang w:eastAsia="de-DE"/>
        </w:rPr>
        <w:t>ge</w:t>
      </w:r>
      <w:r w:rsidRPr="002B07D6">
        <w:rPr>
          <w:color w:val="CC3333"/>
          <w:sz w:val="18"/>
          <w:szCs w:val="22"/>
          <w:lang w:eastAsia="de-DE"/>
        </w:rPr>
        <w:t>lös</w:t>
      </w:r>
      <w:r w:rsidR="002943B3" w:rsidRPr="002B07D6">
        <w:rPr>
          <w:color w:val="CC3333"/>
          <w:sz w:val="18"/>
          <w:szCs w:val="22"/>
          <w:lang w:eastAsia="de-DE"/>
        </w:rPr>
        <w:t>t</w:t>
      </w:r>
      <w:r w:rsidR="002B07D6">
        <w:rPr>
          <w:color w:val="CC3333"/>
          <w:sz w:val="18"/>
          <w:szCs w:val="22"/>
          <w:lang w:eastAsia="de-DE"/>
        </w:rPr>
        <w:t xml:space="preserve"> </w:t>
      </w:r>
      <w:r w:rsidR="002943B3" w:rsidRPr="002B07D6">
        <w:rPr>
          <w:color w:val="CC3333"/>
          <w:sz w:val="18"/>
          <w:szCs w:val="22"/>
          <w:lang w:eastAsia="de-DE"/>
        </w:rPr>
        <w:t>werd</w:t>
      </w:r>
      <w:r w:rsidRPr="002B07D6">
        <w:rPr>
          <w:color w:val="CC3333"/>
          <w:sz w:val="18"/>
          <w:szCs w:val="22"/>
          <w:lang w:eastAsia="de-DE"/>
        </w:rPr>
        <w:t>en</w:t>
      </w:r>
      <w:r w:rsidR="002B07D6">
        <w:rPr>
          <w:color w:val="CC3333"/>
          <w:sz w:val="18"/>
          <w:szCs w:val="22"/>
          <w:lang w:eastAsia="de-DE"/>
        </w:rPr>
        <w:t>.</w:t>
      </w:r>
      <w:r w:rsidRPr="002B07D6">
        <w:rPr>
          <w:color w:val="CC3333"/>
          <w:sz w:val="18"/>
          <w:szCs w:val="22"/>
          <w:lang w:eastAsia="de-DE"/>
        </w:rPr>
        <w:t>)</w:t>
      </w:r>
      <w:r w:rsidRPr="002B07D6">
        <w:rPr>
          <w:sz w:val="18"/>
          <w:szCs w:val="22"/>
          <w:lang w:eastAsia="de-DE"/>
        </w:rPr>
        <w:t xml:space="preserve"> </w:t>
      </w:r>
      <w:r w:rsidRPr="00D624A2">
        <w:rPr>
          <w:szCs w:val="22"/>
          <w:lang w:eastAsia="de-DE"/>
        </w:rPr>
        <w:br/>
      </w:r>
      <w:r w:rsidR="002B07D6">
        <w:rPr>
          <w:szCs w:val="22"/>
          <w:lang w:eastAsia="de-DE"/>
        </w:rPr>
        <w:tab/>
      </w:r>
      <w:r w:rsidR="002B07D6">
        <w:rPr>
          <w:szCs w:val="22"/>
          <w:lang w:eastAsia="de-DE"/>
        </w:rPr>
        <w:tab/>
      </w:r>
      <w:r w:rsidR="002B07D6">
        <w:rPr>
          <w:szCs w:val="22"/>
          <w:lang w:eastAsia="de-DE"/>
        </w:rPr>
        <w:tab/>
      </w:r>
      <w:r w:rsidRPr="00D624A2">
        <w:rPr>
          <w:szCs w:val="22"/>
          <w:lang w:eastAsia="de-DE"/>
        </w:rPr>
        <w:t>x = log</w:t>
      </w:r>
      <w:r w:rsidRPr="00D624A2">
        <w:rPr>
          <w:szCs w:val="22"/>
          <w:vertAlign w:val="subscript"/>
          <w:lang w:eastAsia="de-DE"/>
        </w:rPr>
        <w:t>1,0</w:t>
      </w:r>
      <w:r w:rsidR="00FB1C62">
        <w:rPr>
          <w:szCs w:val="22"/>
          <w:vertAlign w:val="subscript"/>
          <w:lang w:eastAsia="de-DE"/>
        </w:rPr>
        <w:t>5</w:t>
      </w:r>
      <w:r>
        <w:rPr>
          <w:szCs w:val="22"/>
          <w:vertAlign w:val="subscript"/>
          <w:lang w:eastAsia="de-DE"/>
        </w:rPr>
        <w:t>2</w:t>
      </w:r>
      <w:r w:rsidRPr="00D624A2">
        <w:rPr>
          <w:szCs w:val="22"/>
          <w:lang w:eastAsia="de-DE"/>
        </w:rPr>
        <w:t>(100)</w:t>
      </w:r>
      <w:r w:rsidRPr="00D624A2">
        <w:rPr>
          <w:szCs w:val="22"/>
          <w:lang w:eastAsia="de-DE"/>
        </w:rPr>
        <w:br/>
      </w:r>
      <w:r w:rsidR="002B07D6">
        <w:rPr>
          <w:szCs w:val="22"/>
          <w:lang w:eastAsia="de-DE"/>
        </w:rPr>
        <w:tab/>
      </w:r>
      <w:r w:rsidR="002B07D6">
        <w:rPr>
          <w:szCs w:val="22"/>
          <w:lang w:eastAsia="de-DE"/>
        </w:rPr>
        <w:tab/>
      </w:r>
      <w:r w:rsidR="002B07D6">
        <w:rPr>
          <w:szCs w:val="22"/>
          <w:lang w:eastAsia="de-DE"/>
        </w:rPr>
        <w:tab/>
      </w:r>
      <w:r w:rsidRPr="00D624A2">
        <w:rPr>
          <w:szCs w:val="22"/>
          <w:lang w:eastAsia="de-DE"/>
        </w:rPr>
        <w:t xml:space="preserve">x </w:t>
      </w:r>
      <w:r>
        <w:rPr>
          <w:szCs w:val="22"/>
          <w:lang w:eastAsia="de-DE"/>
        </w:rPr>
        <w:t>≈ 90,84</w:t>
      </w:r>
      <w:r w:rsidRPr="00D624A2">
        <w:rPr>
          <w:szCs w:val="22"/>
          <w:lang w:eastAsia="de-DE"/>
        </w:rPr>
        <w:t xml:space="preserve"> </w:t>
      </w:r>
      <w:r w:rsidR="002943B3">
        <w:rPr>
          <w:szCs w:val="22"/>
          <w:lang w:eastAsia="de-DE"/>
        </w:rPr>
        <w:br/>
        <w:t xml:space="preserve">  </w:t>
      </w:r>
      <w:r>
        <w:rPr>
          <w:szCs w:val="22"/>
          <w:lang w:eastAsia="de-DE"/>
        </w:rPr>
        <w:tab/>
        <w:t xml:space="preserve">Nach 91 </w:t>
      </w:r>
      <w:r w:rsidR="000B3BF7">
        <w:rPr>
          <w:szCs w:val="22"/>
          <w:lang w:eastAsia="de-DE"/>
        </w:rPr>
        <w:t>Jahren</w:t>
      </w:r>
    </w:p>
    <w:p w14:paraId="37EEF12E" w14:textId="77777777" w:rsidR="000C709B" w:rsidRDefault="003C087E" w:rsidP="00357D4C">
      <w:pPr>
        <w:spacing w:before="240" w:after="0" w:line="240" w:lineRule="auto"/>
        <w:jc w:val="left"/>
        <w:rPr>
          <w:szCs w:val="22"/>
          <w:lang w:eastAsia="de-DE"/>
        </w:rPr>
      </w:pPr>
      <w:r w:rsidRPr="00D624A2">
        <w:rPr>
          <w:b/>
          <w:bCs/>
          <w:szCs w:val="22"/>
          <w:lang w:eastAsia="de-DE"/>
        </w:rPr>
        <w:t>c)</w:t>
      </w:r>
      <w:r w:rsidR="002B07D6">
        <w:rPr>
          <w:b/>
          <w:bCs/>
          <w:szCs w:val="22"/>
          <w:lang w:eastAsia="de-DE"/>
        </w:rPr>
        <w:tab/>
      </w:r>
      <w:r>
        <w:rPr>
          <w:szCs w:val="22"/>
          <w:lang w:eastAsia="de-DE"/>
        </w:rPr>
        <w:t>2</w:t>
      </w:r>
      <w:r w:rsidRPr="00D624A2">
        <w:rPr>
          <w:szCs w:val="22"/>
          <w:lang w:eastAsia="de-DE"/>
        </w:rPr>
        <w:t xml:space="preserve">0.000 </w:t>
      </w:r>
      <m:oMath>
        <m:r>
          <w:rPr>
            <w:rFonts w:ascii="Cambria Math" w:hAnsi="Cambria Math"/>
            <w:szCs w:val="22"/>
            <w:lang w:eastAsia="de-DE"/>
          </w:rPr>
          <m:t>∙</m:t>
        </m:r>
      </m:oMath>
      <w:r w:rsidRPr="00D624A2">
        <w:rPr>
          <w:szCs w:val="22"/>
          <w:lang w:eastAsia="de-DE"/>
        </w:rPr>
        <w:t xml:space="preserve"> 1,0</w:t>
      </w:r>
      <w:r w:rsidR="00FB1C62">
        <w:rPr>
          <w:szCs w:val="22"/>
          <w:lang w:eastAsia="de-DE"/>
        </w:rPr>
        <w:t>5</w:t>
      </w:r>
      <w:r w:rsidR="00357D4C">
        <w:rPr>
          <w:szCs w:val="22"/>
          <w:lang w:eastAsia="de-DE"/>
        </w:rPr>
        <w:t>2</w:t>
      </w:r>
      <w:r w:rsidRPr="00D624A2">
        <w:rPr>
          <w:szCs w:val="22"/>
          <w:vertAlign w:val="superscript"/>
          <w:lang w:eastAsia="de-DE"/>
        </w:rPr>
        <w:t>x</w:t>
      </w:r>
      <w:r w:rsidRPr="00D624A2">
        <w:rPr>
          <w:szCs w:val="22"/>
          <w:lang w:eastAsia="de-DE"/>
        </w:rPr>
        <w:t xml:space="preserve"> </w:t>
      </w:r>
      <w:r w:rsidR="002B07D6">
        <w:rPr>
          <w:szCs w:val="22"/>
          <w:lang w:eastAsia="de-DE"/>
        </w:rPr>
        <w:t xml:space="preserve"> </w:t>
      </w:r>
      <w:r w:rsidRPr="00D624A2">
        <w:rPr>
          <w:szCs w:val="22"/>
          <w:lang w:eastAsia="de-DE"/>
        </w:rPr>
        <w:t xml:space="preserve">= </w:t>
      </w:r>
      <w:r w:rsidR="002B07D6">
        <w:rPr>
          <w:szCs w:val="22"/>
          <w:lang w:eastAsia="de-DE"/>
        </w:rPr>
        <w:t xml:space="preserve"> </w:t>
      </w:r>
      <w:r w:rsidRPr="00D624A2">
        <w:rPr>
          <w:szCs w:val="22"/>
          <w:lang w:eastAsia="de-DE"/>
        </w:rPr>
        <w:t>1.000.000</w:t>
      </w:r>
      <w:r w:rsidRPr="00D624A2">
        <w:rPr>
          <w:szCs w:val="22"/>
          <w:lang w:eastAsia="de-DE"/>
        </w:rPr>
        <w:br/>
      </w:r>
      <w:r w:rsidR="002B07D6">
        <w:rPr>
          <w:szCs w:val="22"/>
          <w:lang w:eastAsia="de-DE"/>
        </w:rPr>
        <w:tab/>
      </w:r>
      <w:r w:rsidR="002B07D6">
        <w:rPr>
          <w:szCs w:val="22"/>
          <w:lang w:eastAsia="de-DE"/>
        </w:rPr>
        <w:tab/>
        <w:t xml:space="preserve">  </w:t>
      </w:r>
      <w:r w:rsidRPr="00D624A2">
        <w:rPr>
          <w:szCs w:val="22"/>
          <w:lang w:eastAsia="de-DE"/>
        </w:rPr>
        <w:t>1,0</w:t>
      </w:r>
      <w:r w:rsidR="00FB1C62">
        <w:rPr>
          <w:szCs w:val="22"/>
          <w:lang w:eastAsia="de-DE"/>
        </w:rPr>
        <w:t>5</w:t>
      </w:r>
      <w:r w:rsidR="00357D4C">
        <w:rPr>
          <w:szCs w:val="22"/>
          <w:lang w:eastAsia="de-DE"/>
        </w:rPr>
        <w:t>2</w:t>
      </w:r>
      <w:r w:rsidRPr="00D624A2">
        <w:rPr>
          <w:szCs w:val="22"/>
          <w:vertAlign w:val="superscript"/>
          <w:lang w:eastAsia="de-DE"/>
        </w:rPr>
        <w:t>x</w:t>
      </w:r>
      <w:r w:rsidRPr="00D624A2">
        <w:rPr>
          <w:szCs w:val="22"/>
          <w:lang w:eastAsia="de-DE"/>
        </w:rPr>
        <w:t xml:space="preserve"> </w:t>
      </w:r>
      <w:r w:rsidR="002B07D6">
        <w:rPr>
          <w:szCs w:val="22"/>
          <w:lang w:eastAsia="de-DE"/>
        </w:rPr>
        <w:t xml:space="preserve"> </w:t>
      </w:r>
      <w:r w:rsidRPr="00D624A2">
        <w:rPr>
          <w:szCs w:val="22"/>
          <w:lang w:eastAsia="de-DE"/>
        </w:rPr>
        <w:t>=</w:t>
      </w:r>
      <w:r w:rsidR="002B07D6">
        <w:rPr>
          <w:szCs w:val="22"/>
          <w:lang w:eastAsia="de-DE"/>
        </w:rPr>
        <w:t xml:space="preserve"> </w:t>
      </w:r>
      <w:r w:rsidRPr="00D624A2">
        <w:rPr>
          <w:szCs w:val="22"/>
          <w:lang w:eastAsia="de-DE"/>
        </w:rPr>
        <w:t xml:space="preserve"> </w:t>
      </w:r>
      <w:r w:rsidR="00B4136E">
        <w:rPr>
          <w:szCs w:val="22"/>
          <w:lang w:eastAsia="de-DE"/>
        </w:rPr>
        <w:t>5</w:t>
      </w:r>
      <w:r w:rsidRPr="00D624A2">
        <w:rPr>
          <w:szCs w:val="22"/>
          <w:lang w:eastAsia="de-DE"/>
        </w:rPr>
        <w:t>0   </w:t>
      </w:r>
      <w:r>
        <w:rPr>
          <w:szCs w:val="22"/>
          <w:lang w:eastAsia="de-DE"/>
        </w:rPr>
        <w:br/>
      </w:r>
      <w:r w:rsidR="002B07D6">
        <w:rPr>
          <w:color w:val="CC3333"/>
          <w:sz w:val="20"/>
          <w:szCs w:val="22"/>
          <w:lang w:eastAsia="de-DE"/>
        </w:rPr>
        <w:tab/>
      </w:r>
      <w:r w:rsidR="002B07D6" w:rsidRPr="002B07D6">
        <w:rPr>
          <w:color w:val="CC3333"/>
          <w:sz w:val="18"/>
          <w:szCs w:val="22"/>
          <w:lang w:eastAsia="de-DE"/>
        </w:rPr>
        <w:t xml:space="preserve">(Alternativ kann die Gleichung mit einem MMS oder mit systematischem </w:t>
      </w:r>
      <w:r w:rsidR="000D6377">
        <w:rPr>
          <w:color w:val="CC3333"/>
          <w:sz w:val="18"/>
          <w:szCs w:val="22"/>
          <w:lang w:eastAsia="de-DE"/>
        </w:rPr>
        <w:t>P</w:t>
      </w:r>
      <w:r w:rsidR="002B07D6" w:rsidRPr="002B07D6">
        <w:rPr>
          <w:color w:val="CC3333"/>
          <w:sz w:val="18"/>
          <w:szCs w:val="22"/>
          <w:lang w:eastAsia="de-DE"/>
        </w:rPr>
        <w:t>robieren gelöst</w:t>
      </w:r>
      <w:r w:rsidR="002B07D6">
        <w:rPr>
          <w:color w:val="CC3333"/>
          <w:sz w:val="18"/>
          <w:szCs w:val="22"/>
          <w:lang w:eastAsia="de-DE"/>
        </w:rPr>
        <w:t xml:space="preserve"> </w:t>
      </w:r>
      <w:r w:rsidR="002B07D6" w:rsidRPr="002B07D6">
        <w:rPr>
          <w:color w:val="CC3333"/>
          <w:sz w:val="18"/>
          <w:szCs w:val="22"/>
          <w:lang w:eastAsia="de-DE"/>
        </w:rPr>
        <w:t>werden</w:t>
      </w:r>
      <w:r w:rsidR="002B07D6">
        <w:rPr>
          <w:color w:val="CC3333"/>
          <w:sz w:val="18"/>
          <w:szCs w:val="22"/>
          <w:lang w:eastAsia="de-DE"/>
        </w:rPr>
        <w:t>.</w:t>
      </w:r>
      <w:r w:rsidR="002B07D6" w:rsidRPr="002B07D6">
        <w:rPr>
          <w:color w:val="CC3333"/>
          <w:sz w:val="18"/>
          <w:szCs w:val="22"/>
          <w:lang w:eastAsia="de-DE"/>
        </w:rPr>
        <w:t>)</w:t>
      </w:r>
      <w:r w:rsidR="000B3BF7" w:rsidRPr="00D624A2">
        <w:rPr>
          <w:szCs w:val="22"/>
          <w:lang w:eastAsia="de-DE"/>
        </w:rPr>
        <w:br/>
      </w:r>
      <w:r w:rsidR="002B07D6">
        <w:rPr>
          <w:szCs w:val="22"/>
          <w:lang w:eastAsia="de-DE"/>
        </w:rPr>
        <w:tab/>
      </w:r>
      <w:r w:rsidR="002B07D6">
        <w:rPr>
          <w:szCs w:val="22"/>
          <w:lang w:eastAsia="de-DE"/>
        </w:rPr>
        <w:tab/>
      </w:r>
      <w:r w:rsidR="002B07D6">
        <w:rPr>
          <w:szCs w:val="22"/>
          <w:lang w:eastAsia="de-DE"/>
        </w:rPr>
        <w:tab/>
      </w:r>
      <w:r w:rsidRPr="00D624A2">
        <w:rPr>
          <w:szCs w:val="22"/>
          <w:lang w:eastAsia="de-DE"/>
        </w:rPr>
        <w:t>x = log</w:t>
      </w:r>
      <w:r w:rsidRPr="00D624A2">
        <w:rPr>
          <w:szCs w:val="22"/>
          <w:vertAlign w:val="subscript"/>
          <w:lang w:eastAsia="de-DE"/>
        </w:rPr>
        <w:t>1,0</w:t>
      </w:r>
      <w:r w:rsidR="00FB1C62">
        <w:rPr>
          <w:szCs w:val="22"/>
          <w:vertAlign w:val="subscript"/>
          <w:lang w:eastAsia="de-DE"/>
        </w:rPr>
        <w:t>5</w:t>
      </w:r>
      <w:r w:rsidR="00357D4C">
        <w:rPr>
          <w:szCs w:val="22"/>
          <w:vertAlign w:val="subscript"/>
          <w:lang w:eastAsia="de-DE"/>
        </w:rPr>
        <w:t>2</w:t>
      </w:r>
      <w:r w:rsidRPr="00D624A2">
        <w:rPr>
          <w:szCs w:val="22"/>
          <w:lang w:eastAsia="de-DE"/>
        </w:rPr>
        <w:t>(</w:t>
      </w:r>
      <w:r w:rsidR="00027DED">
        <w:rPr>
          <w:szCs w:val="22"/>
          <w:lang w:eastAsia="de-DE"/>
        </w:rPr>
        <w:t>5</w:t>
      </w:r>
      <w:r w:rsidRPr="00D624A2">
        <w:rPr>
          <w:szCs w:val="22"/>
          <w:lang w:eastAsia="de-DE"/>
        </w:rPr>
        <w:t>0)</w:t>
      </w:r>
      <w:r w:rsidRPr="00D624A2">
        <w:rPr>
          <w:szCs w:val="22"/>
          <w:lang w:eastAsia="de-DE"/>
        </w:rPr>
        <w:br/>
      </w:r>
      <w:r w:rsidR="002B07D6">
        <w:rPr>
          <w:szCs w:val="22"/>
          <w:lang w:eastAsia="de-DE"/>
        </w:rPr>
        <w:tab/>
      </w:r>
      <w:r w:rsidR="002B07D6">
        <w:rPr>
          <w:szCs w:val="22"/>
          <w:lang w:eastAsia="de-DE"/>
        </w:rPr>
        <w:tab/>
      </w:r>
      <w:r w:rsidR="002B07D6">
        <w:rPr>
          <w:szCs w:val="22"/>
          <w:lang w:eastAsia="de-DE"/>
        </w:rPr>
        <w:tab/>
      </w:r>
      <w:r w:rsidRPr="00D624A2">
        <w:rPr>
          <w:szCs w:val="22"/>
          <w:lang w:eastAsia="de-DE"/>
        </w:rPr>
        <w:t xml:space="preserve">x </w:t>
      </w:r>
      <w:r>
        <w:rPr>
          <w:szCs w:val="22"/>
          <w:lang w:eastAsia="de-DE"/>
        </w:rPr>
        <w:t xml:space="preserve">≈ </w:t>
      </w:r>
      <w:r w:rsidR="00A72F76">
        <w:rPr>
          <w:szCs w:val="22"/>
          <w:lang w:eastAsia="de-DE"/>
        </w:rPr>
        <w:t>7</w:t>
      </w:r>
      <w:r w:rsidR="00357D4C">
        <w:rPr>
          <w:szCs w:val="22"/>
          <w:lang w:eastAsia="de-DE"/>
        </w:rPr>
        <w:t>7</w:t>
      </w:r>
      <w:r w:rsidR="00A72F76">
        <w:rPr>
          <w:szCs w:val="22"/>
          <w:lang w:eastAsia="de-DE"/>
        </w:rPr>
        <w:t>,1</w:t>
      </w:r>
      <w:r w:rsidR="00357D4C">
        <w:rPr>
          <w:szCs w:val="22"/>
          <w:lang w:eastAsia="de-DE"/>
        </w:rPr>
        <w:t>7</w:t>
      </w:r>
    </w:p>
    <w:p w14:paraId="64A74E18" w14:textId="77777777" w:rsidR="00CE70AD" w:rsidRDefault="003C087E" w:rsidP="002B07D6">
      <w:pPr>
        <w:spacing w:after="100" w:afterAutospacing="1" w:line="240" w:lineRule="auto"/>
        <w:ind w:left="709" w:hanging="709"/>
        <w:jc w:val="left"/>
        <w:rPr>
          <w:b/>
          <w:bCs/>
          <w:szCs w:val="22"/>
          <w:lang w:eastAsia="de-DE"/>
        </w:rPr>
      </w:pPr>
      <w:r>
        <w:rPr>
          <w:szCs w:val="22"/>
          <w:lang w:eastAsia="de-DE"/>
        </w:rPr>
        <w:tab/>
      </w:r>
      <w:r w:rsidR="00633361">
        <w:rPr>
          <w:szCs w:val="22"/>
          <w:lang w:eastAsia="de-DE"/>
        </w:rPr>
        <w:t xml:space="preserve">Die Zeitspanne </w:t>
      </w:r>
      <w:r w:rsidR="00357D4C">
        <w:rPr>
          <w:szCs w:val="22"/>
          <w:lang w:eastAsia="de-DE"/>
        </w:rPr>
        <w:t>halbiert sich nicht</w:t>
      </w:r>
      <w:r w:rsidR="00633361">
        <w:rPr>
          <w:szCs w:val="22"/>
          <w:lang w:eastAsia="de-DE"/>
        </w:rPr>
        <w:t xml:space="preserve">. </w:t>
      </w:r>
      <w:r w:rsidR="000B3BF7">
        <w:rPr>
          <w:szCs w:val="22"/>
          <w:lang w:eastAsia="de-DE"/>
        </w:rPr>
        <w:t xml:space="preserve">Der Vorschlag ist somit falsch. </w:t>
      </w:r>
      <w:r w:rsidR="0066492C" w:rsidRPr="00D624A2">
        <w:rPr>
          <w:szCs w:val="22"/>
          <w:lang w:eastAsia="de-DE"/>
        </w:rPr>
        <w:t xml:space="preserve">Es handelt sich nicht um eine proportionale Zuordnung, sondern um </w:t>
      </w:r>
      <w:r w:rsidR="0003697F">
        <w:rPr>
          <w:szCs w:val="22"/>
          <w:lang w:eastAsia="de-DE"/>
        </w:rPr>
        <w:t>ein</w:t>
      </w:r>
      <w:r w:rsidR="000B3BF7">
        <w:rPr>
          <w:szCs w:val="22"/>
          <w:lang w:eastAsia="de-DE"/>
        </w:rPr>
        <w:t>e</w:t>
      </w:r>
      <w:r w:rsidR="0003697F">
        <w:rPr>
          <w:szCs w:val="22"/>
          <w:lang w:eastAsia="de-DE"/>
        </w:rPr>
        <w:t xml:space="preserve"> </w:t>
      </w:r>
      <w:r w:rsidR="0066492C" w:rsidRPr="00D624A2">
        <w:rPr>
          <w:szCs w:val="22"/>
          <w:lang w:eastAsia="de-DE"/>
        </w:rPr>
        <w:t>exponentielle</w:t>
      </w:r>
      <w:r w:rsidR="000B3BF7">
        <w:rPr>
          <w:szCs w:val="22"/>
          <w:lang w:eastAsia="de-DE"/>
        </w:rPr>
        <w:t xml:space="preserve"> Zunahme.</w:t>
      </w:r>
    </w:p>
    <w:p w14:paraId="016BED80" w14:textId="77777777" w:rsidR="00AE7FB9" w:rsidRPr="00D624A2" w:rsidRDefault="003C087E" w:rsidP="00DC2C64">
      <w:pPr>
        <w:spacing w:before="480" w:after="0" w:line="240" w:lineRule="auto"/>
        <w:jc w:val="left"/>
        <w:rPr>
          <w:szCs w:val="22"/>
          <w:lang w:eastAsia="de-DE"/>
        </w:rPr>
      </w:pPr>
      <w:r w:rsidRPr="00AE7FB9">
        <w:rPr>
          <w:b/>
          <w:bCs/>
          <w:szCs w:val="22"/>
          <w:lang w:eastAsia="de-DE"/>
        </w:rPr>
        <w:t>Aufgabe 4</w:t>
      </w:r>
      <w:r>
        <w:rPr>
          <w:b/>
          <w:bCs/>
          <w:szCs w:val="22"/>
          <w:lang w:eastAsia="de-DE"/>
        </w:rPr>
        <w:t xml:space="preserve"> </w:t>
      </w:r>
      <w:r w:rsidR="0066492C" w:rsidRPr="0066492C">
        <w:rPr>
          <w:b/>
          <w:bCs/>
          <w:szCs w:val="22"/>
          <w:lang w:eastAsia="de-DE"/>
        </w:rPr>
        <w:t>B</w:t>
      </w:r>
      <w:r>
        <w:rPr>
          <w:b/>
          <w:bCs/>
          <w:color w:val="0000FF"/>
          <w:szCs w:val="22"/>
          <w:lang w:eastAsia="de-DE"/>
        </w:rPr>
        <w:t>:</w:t>
      </w:r>
      <w:r w:rsidRPr="00D624A2">
        <w:rPr>
          <w:b/>
          <w:bCs/>
          <w:color w:val="0000FF"/>
          <w:szCs w:val="22"/>
          <w:lang w:eastAsia="de-DE"/>
        </w:rPr>
        <w:t xml:space="preserve"> </w:t>
      </w:r>
      <w:r w:rsidR="0066492C">
        <w:rPr>
          <w:b/>
          <w:bCs/>
          <w:color w:val="0000FF"/>
          <w:szCs w:val="22"/>
          <w:lang w:eastAsia="de-DE"/>
        </w:rPr>
        <w:t xml:space="preserve"> </w:t>
      </w:r>
      <w:r w:rsidRPr="00D624A2">
        <w:rPr>
          <w:b/>
          <w:bCs/>
          <w:color w:val="0000FF"/>
          <w:szCs w:val="22"/>
          <w:lang w:eastAsia="de-DE"/>
        </w:rPr>
        <w:t xml:space="preserve">exponentielle </w:t>
      </w:r>
      <w:r>
        <w:rPr>
          <w:b/>
          <w:bCs/>
          <w:color w:val="0000FF"/>
          <w:szCs w:val="22"/>
          <w:lang w:eastAsia="de-DE"/>
        </w:rPr>
        <w:t>Abnahme</w:t>
      </w:r>
      <w:r w:rsidRPr="00D624A2">
        <w:rPr>
          <w:szCs w:val="22"/>
          <w:lang w:eastAsia="de-DE"/>
        </w:rPr>
        <w:t xml:space="preserve"> </w:t>
      </w:r>
      <w:r>
        <w:rPr>
          <w:szCs w:val="22"/>
          <w:lang w:eastAsia="de-DE"/>
        </w:rPr>
        <w:tab/>
      </w:r>
      <w:r>
        <w:rPr>
          <w:szCs w:val="22"/>
          <w:lang w:eastAsia="de-DE"/>
        </w:rPr>
        <w:tab/>
      </w:r>
      <w:proofErr w:type="gramStart"/>
      <w:r w:rsidRPr="00D624A2">
        <w:rPr>
          <w:b/>
          <w:bCs/>
          <w:color w:val="FF0000"/>
          <w:szCs w:val="22"/>
          <w:lang w:eastAsia="de-DE"/>
        </w:rPr>
        <w:t>II  f</w:t>
      </w:r>
      <w:proofErr w:type="gramEnd"/>
      <w:r w:rsidRPr="00D624A2">
        <w:rPr>
          <w:b/>
          <w:bCs/>
          <w:color w:val="FF0000"/>
          <w:szCs w:val="22"/>
          <w:lang w:eastAsia="de-DE"/>
        </w:rPr>
        <w:t xml:space="preserve">(x) = </w:t>
      </w:r>
      <w:proofErr w:type="spellStart"/>
      <w:r>
        <w:rPr>
          <w:b/>
          <w:bCs/>
          <w:color w:val="FF0000"/>
          <w:szCs w:val="22"/>
          <w:lang w:eastAsia="de-DE"/>
        </w:rPr>
        <w:t>a</w:t>
      </w:r>
      <w:r w:rsidRPr="00D624A2">
        <w:rPr>
          <w:b/>
          <w:bCs/>
          <w:color w:val="FF0000"/>
          <w:szCs w:val="22"/>
          <w:vertAlign w:val="superscript"/>
          <w:lang w:eastAsia="de-DE"/>
        </w:rPr>
        <w:t>.</w:t>
      </w:r>
      <w:r>
        <w:rPr>
          <w:b/>
          <w:bCs/>
          <w:color w:val="FF0000"/>
          <w:szCs w:val="22"/>
          <w:lang w:eastAsia="de-DE"/>
        </w:rPr>
        <w:t>q</w:t>
      </w:r>
      <w:r w:rsidRPr="00D624A2">
        <w:rPr>
          <w:b/>
          <w:bCs/>
          <w:color w:val="FF0000"/>
          <w:szCs w:val="22"/>
          <w:vertAlign w:val="superscript"/>
          <w:lang w:eastAsia="de-DE"/>
        </w:rPr>
        <w:t>x</w:t>
      </w:r>
      <w:proofErr w:type="spellEnd"/>
      <w:r w:rsidRPr="00D624A2">
        <w:rPr>
          <w:b/>
          <w:bCs/>
          <w:color w:val="FF0000"/>
          <w:szCs w:val="22"/>
          <w:lang w:eastAsia="de-DE"/>
        </w:rPr>
        <w:t xml:space="preserve">   mit 0 &lt; </w:t>
      </w:r>
      <w:r>
        <w:rPr>
          <w:b/>
          <w:bCs/>
          <w:color w:val="FF0000"/>
          <w:szCs w:val="22"/>
          <w:lang w:eastAsia="de-DE"/>
        </w:rPr>
        <w:t>q</w:t>
      </w:r>
      <w:r w:rsidRPr="00D624A2">
        <w:rPr>
          <w:b/>
          <w:bCs/>
          <w:color w:val="FF0000"/>
          <w:szCs w:val="22"/>
          <w:lang w:eastAsia="de-DE"/>
        </w:rPr>
        <w:t xml:space="preserve"> &lt; 1</w:t>
      </w:r>
      <w:r w:rsidRPr="00D624A2">
        <w:rPr>
          <w:szCs w:val="22"/>
          <w:lang w:eastAsia="de-DE"/>
        </w:rPr>
        <w:t xml:space="preserve"> </w:t>
      </w:r>
    </w:p>
    <w:p w14:paraId="248307DE" w14:textId="77777777" w:rsidR="00DC2C64" w:rsidRDefault="003C087E" w:rsidP="00DC2C64">
      <w:pPr>
        <w:spacing w:before="120" w:after="0" w:line="360" w:lineRule="auto"/>
        <w:ind w:left="397" w:hanging="397"/>
        <w:jc w:val="left"/>
        <w:rPr>
          <w:szCs w:val="22"/>
          <w:lang w:eastAsia="de-DE"/>
        </w:rPr>
      </w:pPr>
      <w:r w:rsidRPr="00D624A2">
        <w:rPr>
          <w:b/>
          <w:bCs/>
          <w:szCs w:val="22"/>
          <w:lang w:eastAsia="de-DE"/>
        </w:rPr>
        <w:t>a)</w:t>
      </w:r>
      <w:r w:rsidR="002B07D6">
        <w:rPr>
          <w:szCs w:val="22"/>
          <w:lang w:eastAsia="de-DE"/>
        </w:rPr>
        <w:tab/>
      </w:r>
      <w:r w:rsidR="002B07D6">
        <w:rPr>
          <w:noProof/>
          <w:szCs w:val="22"/>
          <w:lang w:eastAsia="de-DE"/>
        </w:rPr>
        <w:drawing>
          <wp:inline distT="0" distB="0" distL="0" distR="0" wp14:anchorId="4011E7DC" wp14:editId="09F8BD37">
            <wp:extent cx="1143000" cy="266700"/>
            <wp:effectExtent l="0" t="0" r="0" b="0"/>
            <wp:docPr id="100076" name="Grafik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20"/>
                    <a:stretch>
                      <a:fillRect/>
                    </a:stretch>
                  </pic:blipFill>
                  <pic:spPr>
                    <a:xfrm>
                      <a:off x="0" y="0"/>
                      <a:ext cx="1143000" cy="266700"/>
                    </a:xfrm>
                    <a:prstGeom prst="rect">
                      <a:avLst/>
                    </a:prstGeom>
                  </pic:spPr>
                </pic:pic>
              </a:graphicData>
            </a:graphic>
          </wp:inline>
        </w:drawing>
      </w:r>
    </w:p>
    <w:p w14:paraId="51D18440" w14:textId="77777777" w:rsidR="0066492C" w:rsidRPr="00D624A2" w:rsidRDefault="003C087E" w:rsidP="00DC2C64">
      <w:pPr>
        <w:spacing w:line="360" w:lineRule="auto"/>
        <w:ind w:left="397"/>
        <w:jc w:val="left"/>
        <w:rPr>
          <w:szCs w:val="22"/>
          <w:lang w:eastAsia="de-DE"/>
        </w:rPr>
      </w:pPr>
      <w:r w:rsidRPr="00D624A2">
        <w:rPr>
          <w:szCs w:val="22"/>
          <w:lang w:eastAsia="de-DE"/>
        </w:rPr>
        <w:t xml:space="preserve">f(3) </w:t>
      </w:r>
      <w:r>
        <w:rPr>
          <w:szCs w:val="22"/>
          <w:lang w:eastAsia="de-DE"/>
        </w:rPr>
        <w:t>≈</w:t>
      </w:r>
      <w:r w:rsidRPr="00D624A2">
        <w:rPr>
          <w:szCs w:val="22"/>
          <w:lang w:eastAsia="de-DE"/>
        </w:rPr>
        <w:t xml:space="preserve"> 23</w:t>
      </w:r>
      <w:r w:rsidR="002F77F8">
        <w:rPr>
          <w:szCs w:val="22"/>
          <w:lang w:eastAsia="de-DE"/>
        </w:rPr>
        <w:t>3,26</w:t>
      </w:r>
      <w:r w:rsidR="000B3BF7">
        <w:rPr>
          <w:szCs w:val="22"/>
          <w:lang w:eastAsia="de-DE"/>
        </w:rPr>
        <w:br/>
        <w:t xml:space="preserve">Antwort: etwa 233 </w:t>
      </w:r>
      <w:r w:rsidRPr="00D624A2">
        <w:rPr>
          <w:szCs w:val="22"/>
          <w:lang w:eastAsia="de-DE"/>
        </w:rPr>
        <w:t>mg</w:t>
      </w:r>
    </w:p>
    <w:p w14:paraId="6DCB5DDB" w14:textId="77777777" w:rsidR="0066492C" w:rsidRPr="0066492C" w:rsidRDefault="003C087E" w:rsidP="00427281">
      <w:pPr>
        <w:spacing w:before="120" w:line="360" w:lineRule="auto"/>
        <w:ind w:left="397" w:hanging="397"/>
        <w:jc w:val="left"/>
        <w:rPr>
          <w:color w:val="CC3333"/>
          <w:szCs w:val="22"/>
          <w:lang w:eastAsia="de-DE"/>
        </w:rPr>
      </w:pPr>
      <w:r w:rsidRPr="00D624A2">
        <w:rPr>
          <w:b/>
          <w:bCs/>
          <w:szCs w:val="22"/>
          <w:lang w:eastAsia="de-DE"/>
        </w:rPr>
        <w:t>b)</w:t>
      </w:r>
      <w:r w:rsidR="00DC2C64">
        <w:rPr>
          <w:szCs w:val="22"/>
          <w:lang w:eastAsia="de-DE"/>
        </w:rPr>
        <w:tab/>
      </w:r>
      <w:r w:rsidR="00DC2C64">
        <w:rPr>
          <w:noProof/>
          <w:szCs w:val="22"/>
          <w:lang w:eastAsia="de-DE"/>
        </w:rPr>
        <w:drawing>
          <wp:inline distT="0" distB="0" distL="0" distR="0" wp14:anchorId="267F95BD" wp14:editId="07A03454">
            <wp:extent cx="1114044" cy="259080"/>
            <wp:effectExtent l="0" t="0" r="0" b="0"/>
            <wp:docPr id="100078" name="Grafik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21"/>
                    <a:stretch>
                      <a:fillRect/>
                    </a:stretch>
                  </pic:blipFill>
                  <pic:spPr>
                    <a:xfrm>
                      <a:off x="0" y="0"/>
                      <a:ext cx="1114044" cy="259080"/>
                    </a:xfrm>
                    <a:prstGeom prst="rect">
                      <a:avLst/>
                    </a:prstGeom>
                  </pic:spPr>
                </pic:pic>
              </a:graphicData>
            </a:graphic>
          </wp:inline>
        </w:drawing>
      </w:r>
      <w:r w:rsidRPr="00D624A2">
        <w:rPr>
          <w:szCs w:val="22"/>
          <w:lang w:eastAsia="de-DE"/>
        </w:rPr>
        <w:br/>
      </w:r>
      <w:r w:rsidR="00DC2C64">
        <w:tab/>
        <w:t xml:space="preserve">   </w:t>
      </w:r>
      <w:r w:rsidR="00DC2C64">
        <w:rPr>
          <w:noProof/>
          <w:lang w:eastAsia="de-DE"/>
        </w:rPr>
        <w:drawing>
          <wp:inline distT="0" distB="0" distL="0" distR="0" wp14:anchorId="280424A1" wp14:editId="41FDEB1C">
            <wp:extent cx="829056" cy="259080"/>
            <wp:effectExtent l="0" t="0" r="0" b="0"/>
            <wp:docPr id="100080" name="Grafik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22"/>
                    <a:stretch>
                      <a:fillRect/>
                    </a:stretch>
                  </pic:blipFill>
                  <pic:spPr>
                    <a:xfrm>
                      <a:off x="0" y="0"/>
                      <a:ext cx="829056" cy="259080"/>
                    </a:xfrm>
                    <a:prstGeom prst="rect">
                      <a:avLst/>
                    </a:prstGeom>
                  </pic:spPr>
                </pic:pic>
              </a:graphicData>
            </a:graphic>
          </wp:inline>
        </w:drawing>
      </w:r>
      <w:r w:rsidRPr="00D624A2">
        <w:rPr>
          <w:szCs w:val="22"/>
          <w:lang w:eastAsia="de-DE"/>
        </w:rPr>
        <w:t>   </w:t>
      </w:r>
      <w:r w:rsidRPr="00D624A2">
        <w:rPr>
          <w:color w:val="CC3333"/>
          <w:szCs w:val="22"/>
          <w:lang w:eastAsia="de-DE"/>
        </w:rPr>
        <w:t> </w:t>
      </w:r>
      <w:r>
        <w:rPr>
          <w:color w:val="CC3333"/>
          <w:szCs w:val="22"/>
          <w:lang w:eastAsia="de-DE"/>
        </w:rPr>
        <w:br/>
      </w:r>
      <w:r w:rsidR="002B07D6" w:rsidRPr="002B07D6">
        <w:rPr>
          <w:color w:val="CC3333"/>
          <w:sz w:val="18"/>
          <w:szCs w:val="22"/>
          <w:lang w:eastAsia="de-DE"/>
        </w:rPr>
        <w:t xml:space="preserve">(Alternativ kann die Gleichung mit einem MMS oder mit systematischem </w:t>
      </w:r>
      <w:r w:rsidR="000D6377">
        <w:rPr>
          <w:color w:val="CC3333"/>
          <w:sz w:val="18"/>
          <w:szCs w:val="22"/>
          <w:lang w:eastAsia="de-DE"/>
        </w:rPr>
        <w:t>P</w:t>
      </w:r>
      <w:r w:rsidR="002B07D6" w:rsidRPr="002B07D6">
        <w:rPr>
          <w:color w:val="CC3333"/>
          <w:sz w:val="18"/>
          <w:szCs w:val="22"/>
          <w:lang w:eastAsia="de-DE"/>
        </w:rPr>
        <w:t>robieren gelöst</w:t>
      </w:r>
      <w:r w:rsidR="002B07D6">
        <w:rPr>
          <w:color w:val="CC3333"/>
          <w:sz w:val="18"/>
          <w:szCs w:val="22"/>
          <w:lang w:eastAsia="de-DE"/>
        </w:rPr>
        <w:t xml:space="preserve"> </w:t>
      </w:r>
      <w:r w:rsidR="002B07D6" w:rsidRPr="002B07D6">
        <w:rPr>
          <w:color w:val="CC3333"/>
          <w:sz w:val="18"/>
          <w:szCs w:val="22"/>
          <w:lang w:eastAsia="de-DE"/>
        </w:rPr>
        <w:t>werden</w:t>
      </w:r>
      <w:r w:rsidR="002B07D6">
        <w:rPr>
          <w:color w:val="CC3333"/>
          <w:sz w:val="18"/>
          <w:szCs w:val="22"/>
          <w:lang w:eastAsia="de-DE"/>
        </w:rPr>
        <w:t>.</w:t>
      </w:r>
      <w:r w:rsidR="002B07D6" w:rsidRPr="002B07D6">
        <w:rPr>
          <w:color w:val="CC3333"/>
          <w:sz w:val="18"/>
          <w:szCs w:val="22"/>
          <w:lang w:eastAsia="de-DE"/>
        </w:rPr>
        <w:t>)</w:t>
      </w:r>
      <w:r w:rsidRPr="00D624A2">
        <w:rPr>
          <w:szCs w:val="22"/>
          <w:lang w:eastAsia="de-DE"/>
        </w:rPr>
        <w:br/>
      </w:r>
      <w:r w:rsidR="00DC2C64">
        <w:rPr>
          <w:szCs w:val="22"/>
          <w:lang w:eastAsia="de-DE"/>
        </w:rPr>
        <w:tab/>
        <w:t xml:space="preserve">      </w:t>
      </w:r>
      <w:r w:rsidR="00DC2C64">
        <w:rPr>
          <w:noProof/>
          <w:szCs w:val="22"/>
          <w:lang w:eastAsia="de-DE"/>
        </w:rPr>
        <w:drawing>
          <wp:inline distT="0" distB="0" distL="0" distR="0" wp14:anchorId="45317AF8" wp14:editId="16476838">
            <wp:extent cx="1126998" cy="259080"/>
            <wp:effectExtent l="0" t="0" r="0" b="0"/>
            <wp:docPr id="100082" name="Grafik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23"/>
                    <a:stretch>
                      <a:fillRect/>
                    </a:stretch>
                  </pic:blipFill>
                  <pic:spPr>
                    <a:xfrm>
                      <a:off x="0" y="0"/>
                      <a:ext cx="1126998" cy="259080"/>
                    </a:xfrm>
                    <a:prstGeom prst="rect">
                      <a:avLst/>
                    </a:prstGeom>
                  </pic:spPr>
                </pic:pic>
              </a:graphicData>
            </a:graphic>
          </wp:inline>
        </w:drawing>
      </w:r>
      <w:r w:rsidRPr="00D624A2">
        <w:rPr>
          <w:szCs w:val="22"/>
          <w:lang w:eastAsia="de-DE"/>
        </w:rPr>
        <w:br/>
      </w:r>
      <w:r w:rsidR="00DC2C64">
        <w:rPr>
          <w:szCs w:val="22"/>
          <w:lang w:eastAsia="de-DE"/>
        </w:rPr>
        <w:tab/>
      </w:r>
      <w:r w:rsidR="00DC2C64">
        <w:rPr>
          <w:szCs w:val="22"/>
          <w:lang w:eastAsia="de-DE"/>
        </w:rPr>
        <w:tab/>
      </w:r>
      <w:r w:rsidRPr="00D624A2">
        <w:rPr>
          <w:szCs w:val="22"/>
          <w:lang w:eastAsia="de-DE"/>
        </w:rPr>
        <w:t>x</w:t>
      </w:r>
      <w:r w:rsidR="00427281">
        <w:rPr>
          <w:szCs w:val="22"/>
          <w:lang w:eastAsia="de-DE"/>
        </w:rPr>
        <w:t xml:space="preserve"> </w:t>
      </w:r>
      <w:r w:rsidRPr="00D624A2">
        <w:rPr>
          <w:szCs w:val="22"/>
          <w:lang w:eastAsia="de-DE"/>
        </w:rPr>
        <w:t>= 3</w:t>
      </w:r>
      <w:r w:rsidR="002C04D9">
        <w:rPr>
          <w:szCs w:val="22"/>
          <w:lang w:eastAsia="de-DE"/>
        </w:rPr>
        <w:t>0</w:t>
      </w:r>
      <w:r w:rsidRPr="00D624A2">
        <w:rPr>
          <w:szCs w:val="22"/>
          <w:lang w:eastAsia="de-DE"/>
        </w:rPr>
        <w:t xml:space="preserve"> </w:t>
      </w:r>
      <m:oMath>
        <m:r>
          <w:rPr>
            <w:rFonts w:ascii="Cambria Math" w:hAnsi="Cambria Math"/>
            <w:szCs w:val="22"/>
            <w:lang w:eastAsia="de-DE"/>
          </w:rPr>
          <m:t>∙</m:t>
        </m:r>
      </m:oMath>
      <w:r w:rsidRPr="00D624A2">
        <w:rPr>
          <w:szCs w:val="22"/>
          <w:lang w:eastAsia="de-DE"/>
        </w:rPr>
        <w:t xml:space="preserve"> log</w:t>
      </w:r>
      <w:r w:rsidRPr="00D624A2">
        <w:rPr>
          <w:szCs w:val="22"/>
          <w:vertAlign w:val="subscript"/>
          <w:lang w:eastAsia="de-DE"/>
        </w:rPr>
        <w:t>0,5</w:t>
      </w:r>
      <w:r w:rsidR="009150E5">
        <w:rPr>
          <w:szCs w:val="22"/>
          <w:vertAlign w:val="subscript"/>
          <w:lang w:eastAsia="de-DE"/>
        </w:rPr>
        <w:t xml:space="preserve"> </w:t>
      </w:r>
      <w:r w:rsidRPr="00D624A2">
        <w:rPr>
          <w:szCs w:val="22"/>
          <w:lang w:eastAsia="de-DE"/>
        </w:rPr>
        <w:t>(0,2)</w:t>
      </w:r>
      <w:r w:rsidRPr="00D624A2">
        <w:rPr>
          <w:szCs w:val="22"/>
          <w:lang w:eastAsia="de-DE"/>
        </w:rPr>
        <w:br/>
      </w:r>
      <w:r w:rsidR="00DC2C64">
        <w:rPr>
          <w:szCs w:val="22"/>
          <w:lang w:eastAsia="de-DE"/>
        </w:rPr>
        <w:tab/>
      </w:r>
      <w:r w:rsidR="00DC2C64">
        <w:rPr>
          <w:szCs w:val="22"/>
          <w:lang w:eastAsia="de-DE"/>
        </w:rPr>
        <w:tab/>
      </w:r>
      <w:r w:rsidRPr="00D624A2">
        <w:rPr>
          <w:szCs w:val="22"/>
          <w:lang w:eastAsia="de-DE"/>
        </w:rPr>
        <w:t xml:space="preserve">x </w:t>
      </w:r>
      <w:r>
        <w:rPr>
          <w:szCs w:val="22"/>
          <w:lang w:eastAsia="de-DE"/>
        </w:rPr>
        <w:t>≈</w:t>
      </w:r>
      <w:r w:rsidRPr="00D624A2">
        <w:rPr>
          <w:szCs w:val="22"/>
          <w:lang w:eastAsia="de-DE"/>
        </w:rPr>
        <w:t xml:space="preserve"> </w:t>
      </w:r>
      <w:r w:rsidR="000C43E6">
        <w:rPr>
          <w:szCs w:val="22"/>
          <w:lang w:eastAsia="de-DE"/>
        </w:rPr>
        <w:t>69</w:t>
      </w:r>
      <w:r w:rsidRPr="00D624A2">
        <w:rPr>
          <w:szCs w:val="22"/>
          <w:lang w:eastAsia="de-DE"/>
        </w:rPr>
        <w:t>,6</w:t>
      </w:r>
      <w:r w:rsidR="00CE70AD">
        <w:rPr>
          <w:szCs w:val="22"/>
          <w:lang w:eastAsia="de-DE"/>
        </w:rPr>
        <w:t>6</w:t>
      </w:r>
      <w:r w:rsidR="00CE70AD">
        <w:rPr>
          <w:szCs w:val="22"/>
          <w:lang w:eastAsia="de-DE"/>
        </w:rPr>
        <w:br/>
        <w:t>Antwort: etwa 70 Jahre</w:t>
      </w:r>
    </w:p>
    <w:p w14:paraId="2DDC918C" w14:textId="77777777" w:rsidR="00AE7FB9" w:rsidRPr="0066492C" w:rsidRDefault="003C087E" w:rsidP="00427281">
      <w:pPr>
        <w:spacing w:before="360" w:after="240" w:line="240" w:lineRule="auto"/>
        <w:jc w:val="left"/>
        <w:rPr>
          <w:color w:val="0000FF"/>
          <w:szCs w:val="22"/>
          <w:lang w:eastAsia="de-DE"/>
        </w:rPr>
      </w:pPr>
      <w:r w:rsidRPr="00AE7FB9">
        <w:rPr>
          <w:b/>
          <w:bCs/>
          <w:szCs w:val="22"/>
          <w:lang w:eastAsia="de-DE"/>
        </w:rPr>
        <w:t>Aufgabe 4</w:t>
      </w:r>
      <w:r>
        <w:rPr>
          <w:b/>
          <w:bCs/>
          <w:szCs w:val="22"/>
          <w:lang w:eastAsia="de-DE"/>
        </w:rPr>
        <w:t xml:space="preserve"> </w:t>
      </w:r>
      <w:r w:rsidR="0066492C" w:rsidRPr="0066492C">
        <w:rPr>
          <w:b/>
          <w:bCs/>
          <w:szCs w:val="22"/>
          <w:lang w:eastAsia="de-DE"/>
        </w:rPr>
        <w:t>C</w:t>
      </w:r>
      <w:r>
        <w:rPr>
          <w:b/>
          <w:bCs/>
          <w:szCs w:val="22"/>
          <w:lang w:eastAsia="de-DE"/>
        </w:rPr>
        <w:t>:</w:t>
      </w:r>
      <w:r w:rsidR="0066492C">
        <w:rPr>
          <w:color w:val="000000"/>
          <w:szCs w:val="22"/>
          <w:lang w:eastAsia="de-DE"/>
        </w:rPr>
        <w:t xml:space="preserve"> </w:t>
      </w:r>
      <w:r w:rsidRPr="00D624A2">
        <w:rPr>
          <w:b/>
          <w:bCs/>
          <w:color w:val="0000FF"/>
          <w:szCs w:val="22"/>
          <w:lang w:eastAsia="de-DE"/>
        </w:rPr>
        <w:t xml:space="preserve"> lineares Wachstum</w:t>
      </w:r>
      <w:r w:rsidRPr="00D624A2">
        <w:rPr>
          <w:szCs w:val="22"/>
          <w:lang w:eastAsia="de-DE"/>
        </w:rPr>
        <w:t xml:space="preserve"> </w:t>
      </w:r>
      <w:r>
        <w:rPr>
          <w:szCs w:val="22"/>
          <w:lang w:eastAsia="de-DE"/>
        </w:rPr>
        <w:tab/>
      </w:r>
      <w:r>
        <w:rPr>
          <w:szCs w:val="22"/>
          <w:lang w:eastAsia="de-DE"/>
        </w:rPr>
        <w:tab/>
      </w:r>
      <w:r w:rsidRPr="00D624A2">
        <w:rPr>
          <w:b/>
          <w:bCs/>
          <w:color w:val="FF0000"/>
          <w:szCs w:val="22"/>
          <w:lang w:eastAsia="de-DE"/>
        </w:rPr>
        <w:t>I    f(x) = mx + b</w:t>
      </w:r>
    </w:p>
    <w:p w14:paraId="01C86C6C" w14:textId="77777777" w:rsidR="003669B5" w:rsidRPr="00221E46" w:rsidRDefault="003C087E" w:rsidP="00427281">
      <w:pPr>
        <w:spacing w:line="360" w:lineRule="auto"/>
        <w:ind w:left="397" w:hanging="397"/>
        <w:jc w:val="left"/>
        <w:rPr>
          <w:szCs w:val="22"/>
          <w:lang w:eastAsia="de-DE"/>
        </w:rPr>
      </w:pPr>
      <w:r w:rsidRPr="00BC2880">
        <w:rPr>
          <w:b/>
          <w:bCs/>
          <w:szCs w:val="22"/>
          <w:lang w:eastAsia="de-DE"/>
        </w:rPr>
        <w:t>a</w:t>
      </w:r>
      <w:r w:rsidRPr="00221E46">
        <w:rPr>
          <w:b/>
          <w:bCs/>
          <w:szCs w:val="22"/>
          <w:lang w:eastAsia="de-DE"/>
        </w:rPr>
        <w:t>)</w:t>
      </w:r>
      <w:r w:rsidR="00DC2C64">
        <w:rPr>
          <w:szCs w:val="22"/>
          <w:lang w:eastAsia="de-DE"/>
        </w:rPr>
        <w:tab/>
      </w:r>
      <w:r w:rsidRPr="00221E46">
        <w:rPr>
          <w:szCs w:val="22"/>
          <w:lang w:eastAsia="de-DE"/>
        </w:rPr>
        <w:t>f(x) = 0,227x + 185</w:t>
      </w:r>
      <w:r w:rsidRPr="00221E46">
        <w:rPr>
          <w:szCs w:val="22"/>
          <w:lang w:eastAsia="de-DE"/>
        </w:rPr>
        <w:br/>
        <w:t>f(</w:t>
      </w:r>
      <w:r w:rsidR="004213AD" w:rsidRPr="00221E46">
        <w:rPr>
          <w:szCs w:val="22"/>
          <w:lang w:eastAsia="de-DE"/>
        </w:rPr>
        <w:t>2800</w:t>
      </w:r>
      <w:r w:rsidRPr="00221E46">
        <w:rPr>
          <w:szCs w:val="22"/>
          <w:lang w:eastAsia="de-DE"/>
        </w:rPr>
        <w:t xml:space="preserve">) = </w:t>
      </w:r>
      <w:r w:rsidR="004213AD" w:rsidRPr="00221E46">
        <w:rPr>
          <w:szCs w:val="22"/>
          <w:lang w:eastAsia="de-DE"/>
        </w:rPr>
        <w:t>820,6</w:t>
      </w:r>
      <w:r w:rsidRPr="00221E46">
        <w:rPr>
          <w:szCs w:val="22"/>
          <w:lang w:eastAsia="de-DE"/>
        </w:rPr>
        <w:t xml:space="preserve">0 </w:t>
      </w:r>
      <w:r w:rsidR="00427281" w:rsidRPr="00221E46">
        <w:rPr>
          <w:szCs w:val="22"/>
          <w:lang w:eastAsia="de-DE"/>
        </w:rPr>
        <w:br/>
      </w:r>
      <w:r w:rsidR="001E1B83" w:rsidRPr="00221E46">
        <w:rPr>
          <w:szCs w:val="22"/>
          <w:lang w:eastAsia="de-DE"/>
        </w:rPr>
        <w:t xml:space="preserve">Stromkosten: 820,60 </w:t>
      </w:r>
      <w:r w:rsidRPr="00221E46">
        <w:rPr>
          <w:szCs w:val="22"/>
          <w:lang w:eastAsia="de-DE"/>
        </w:rPr>
        <w:t>€</w:t>
      </w:r>
    </w:p>
    <w:p w14:paraId="00F4266F" w14:textId="77777777" w:rsidR="00DC2C64" w:rsidRDefault="003C087E" w:rsidP="00DC2C64">
      <w:pPr>
        <w:spacing w:line="360" w:lineRule="auto"/>
        <w:ind w:left="397" w:hanging="397"/>
        <w:jc w:val="left"/>
        <w:rPr>
          <w:rFonts w:asciiTheme="majorHAnsi" w:hAnsiTheme="majorHAnsi" w:cstheme="majorHAnsi"/>
          <w:b/>
          <w:bCs/>
          <w:sz w:val="36"/>
          <w:szCs w:val="28"/>
        </w:rPr>
      </w:pPr>
      <w:r w:rsidRPr="00221E46">
        <w:rPr>
          <w:b/>
          <w:bCs/>
          <w:szCs w:val="22"/>
          <w:lang w:eastAsia="de-DE"/>
        </w:rPr>
        <w:t>b)</w:t>
      </w:r>
      <w:r>
        <w:rPr>
          <w:szCs w:val="22"/>
          <w:lang w:eastAsia="de-DE"/>
        </w:rPr>
        <w:tab/>
      </w:r>
      <w:r w:rsidR="004213AD" w:rsidRPr="00221E46">
        <w:rPr>
          <w:szCs w:val="22"/>
          <w:lang w:eastAsia="de-DE"/>
        </w:rPr>
        <w:t xml:space="preserve">0,227x + 185 </w:t>
      </w:r>
      <w:r w:rsidRPr="00221E46">
        <w:rPr>
          <w:szCs w:val="22"/>
          <w:lang w:eastAsia="de-DE"/>
        </w:rPr>
        <w:t>=  </w:t>
      </w:r>
      <w:r w:rsidR="004213AD" w:rsidRPr="00221E46">
        <w:rPr>
          <w:szCs w:val="22"/>
          <w:lang w:eastAsia="de-DE"/>
        </w:rPr>
        <w:t>600</w:t>
      </w:r>
      <w:r w:rsidRPr="00221E46">
        <w:rPr>
          <w:szCs w:val="22"/>
          <w:lang w:eastAsia="de-DE"/>
        </w:rPr>
        <w:br/>
      </w:r>
      <w:r w:rsidR="004213AD" w:rsidRPr="00221E46">
        <w:rPr>
          <w:szCs w:val="22"/>
          <w:lang w:eastAsia="de-DE"/>
        </w:rPr>
        <w:t>0,227</w:t>
      </w:r>
      <w:r w:rsidRPr="00221E46">
        <w:rPr>
          <w:szCs w:val="22"/>
          <w:lang w:eastAsia="de-DE"/>
        </w:rPr>
        <w:t>x     =  </w:t>
      </w:r>
      <w:r w:rsidR="004213AD" w:rsidRPr="00221E46">
        <w:rPr>
          <w:szCs w:val="22"/>
          <w:lang w:eastAsia="de-DE"/>
        </w:rPr>
        <w:t xml:space="preserve"> 415</w:t>
      </w:r>
      <w:r w:rsidR="004213AD" w:rsidRPr="00221E46">
        <w:rPr>
          <w:szCs w:val="22"/>
          <w:lang w:eastAsia="de-DE"/>
        </w:rPr>
        <w:br/>
      </w:r>
      <w:r w:rsidR="00427281" w:rsidRPr="00221E46">
        <w:rPr>
          <w:szCs w:val="22"/>
          <w:lang w:eastAsia="de-DE"/>
        </w:rPr>
        <w:t xml:space="preserve">           </w:t>
      </w:r>
      <w:r w:rsidRPr="00221E46">
        <w:rPr>
          <w:szCs w:val="22"/>
          <w:lang w:eastAsia="de-DE"/>
        </w:rPr>
        <w:t>x</w:t>
      </w:r>
      <w:r w:rsidR="00427281" w:rsidRPr="00221E46">
        <w:rPr>
          <w:szCs w:val="22"/>
          <w:lang w:eastAsia="de-DE"/>
        </w:rPr>
        <w:t xml:space="preserve">   </w:t>
      </w:r>
      <w:r w:rsidRPr="00221E46">
        <w:rPr>
          <w:szCs w:val="22"/>
          <w:lang w:eastAsia="de-DE"/>
        </w:rPr>
        <w:t xml:space="preserve">≈ </w:t>
      </w:r>
      <w:r w:rsidR="004213AD" w:rsidRPr="00221E46">
        <w:rPr>
          <w:szCs w:val="22"/>
          <w:lang w:eastAsia="de-DE"/>
        </w:rPr>
        <w:t xml:space="preserve">  1828,2</w:t>
      </w:r>
      <w:r w:rsidRPr="00221E46">
        <w:rPr>
          <w:szCs w:val="22"/>
          <w:lang w:eastAsia="de-DE"/>
        </w:rPr>
        <w:t xml:space="preserve"> </w:t>
      </w:r>
      <w:r w:rsidR="001E1B83" w:rsidRPr="00221E46">
        <w:rPr>
          <w:szCs w:val="22"/>
          <w:lang w:eastAsia="de-DE"/>
        </w:rPr>
        <w:br/>
        <w:t xml:space="preserve">Energie: </w:t>
      </w:r>
      <w:r w:rsidR="00851FB9">
        <w:rPr>
          <w:szCs w:val="22"/>
          <w:lang w:eastAsia="de-DE"/>
        </w:rPr>
        <w:t xml:space="preserve">etwa </w:t>
      </w:r>
      <w:r w:rsidR="001E1B83" w:rsidRPr="00221E46">
        <w:rPr>
          <w:szCs w:val="22"/>
          <w:lang w:eastAsia="de-DE"/>
        </w:rPr>
        <w:t xml:space="preserve">1828,2 </w:t>
      </w:r>
      <w:r w:rsidR="004213AD" w:rsidRPr="00221E46">
        <w:rPr>
          <w:szCs w:val="22"/>
          <w:lang w:eastAsia="de-DE"/>
        </w:rPr>
        <w:t>kW</w:t>
      </w:r>
      <w:r w:rsidRPr="00221E46">
        <w:rPr>
          <w:szCs w:val="22"/>
          <w:lang w:eastAsia="de-DE"/>
        </w:rPr>
        <w:t>h</w:t>
      </w:r>
      <w:r>
        <w:rPr>
          <w:rFonts w:asciiTheme="majorHAnsi" w:hAnsiTheme="majorHAnsi" w:cstheme="majorHAnsi"/>
          <w:b/>
          <w:bCs/>
          <w:sz w:val="36"/>
          <w:szCs w:val="28"/>
        </w:rPr>
        <w:br w:type="page"/>
      </w:r>
    </w:p>
    <w:p w14:paraId="31731079" w14:textId="77777777" w:rsidR="00562E67" w:rsidRPr="00970A39" w:rsidRDefault="003C087E" w:rsidP="00562E67">
      <w:pPr>
        <w:spacing w:before="480"/>
        <w:rPr>
          <w:b/>
          <w:bCs/>
          <w:sz w:val="28"/>
        </w:rPr>
      </w:pPr>
      <w:r>
        <w:rPr>
          <w:rFonts w:asciiTheme="majorHAnsi" w:hAnsiTheme="majorHAnsi" w:cstheme="majorHAnsi"/>
          <w:b/>
          <w:bCs/>
          <w:sz w:val="36"/>
          <w:szCs w:val="28"/>
        </w:rPr>
        <w:lastRenderedPageBreak/>
        <w:t xml:space="preserve">Lösungen für </w:t>
      </w:r>
      <w:r w:rsidRPr="00970A39">
        <w:rPr>
          <w:b/>
          <w:bCs/>
          <w:sz w:val="28"/>
        </w:rPr>
        <w:t xml:space="preserve">Material </w:t>
      </w:r>
      <w:r>
        <w:rPr>
          <w:b/>
          <w:bCs/>
          <w:sz w:val="28"/>
        </w:rPr>
        <w:t>3:</w:t>
      </w:r>
    </w:p>
    <w:p w14:paraId="264BB982" w14:textId="77777777" w:rsidR="003669B5" w:rsidRPr="00221E46" w:rsidRDefault="003C087E" w:rsidP="00427281">
      <w:pPr>
        <w:spacing w:line="360" w:lineRule="auto"/>
        <w:ind w:left="397" w:hanging="397"/>
        <w:jc w:val="left"/>
        <w:rPr>
          <w:szCs w:val="22"/>
          <w:vertAlign w:val="superscript"/>
        </w:rPr>
      </w:pPr>
      <w:r w:rsidRPr="00221E46">
        <w:rPr>
          <w:b/>
          <w:bCs/>
          <w:szCs w:val="22"/>
        </w:rPr>
        <w:t>a)</w:t>
      </w:r>
      <w:r w:rsidR="00DE246C" w:rsidRPr="00221E46">
        <w:rPr>
          <w:szCs w:val="22"/>
        </w:rPr>
        <w:t xml:space="preserve"> </w:t>
      </w:r>
      <w:r w:rsidR="00427281" w:rsidRPr="00221E46">
        <w:rPr>
          <w:szCs w:val="22"/>
        </w:rPr>
        <w:t xml:space="preserve">  </w:t>
      </w:r>
      <w:r w:rsidR="007D2CAC" w:rsidRPr="00221E46">
        <w:rPr>
          <w:szCs w:val="22"/>
        </w:rPr>
        <w:t>A</w:t>
      </w:r>
      <w:r w:rsidRPr="00221E46">
        <w:rPr>
          <w:szCs w:val="22"/>
        </w:rPr>
        <w:t>nsatz</w:t>
      </w:r>
      <w:r w:rsidR="00427281" w:rsidRPr="00221E46">
        <w:rPr>
          <w:szCs w:val="22"/>
        </w:rPr>
        <w:t>:</w:t>
      </w:r>
      <w:r w:rsidRPr="00221E46">
        <w:rPr>
          <w:szCs w:val="22"/>
        </w:rPr>
        <w:t xml:space="preserve"> f(</w:t>
      </w:r>
      <w:r w:rsidR="00AE500E" w:rsidRPr="00221E46">
        <w:rPr>
          <w:szCs w:val="22"/>
        </w:rPr>
        <w:t>t</w:t>
      </w:r>
      <w:r w:rsidRPr="00221E46">
        <w:rPr>
          <w:szCs w:val="22"/>
        </w:rPr>
        <w:t xml:space="preserve">) = </w:t>
      </w:r>
      <w:proofErr w:type="spellStart"/>
      <w:r w:rsidR="00AE500E" w:rsidRPr="00221E46">
        <w:rPr>
          <w:szCs w:val="22"/>
          <w:lang w:eastAsia="de-DE"/>
        </w:rPr>
        <w:t>a</w:t>
      </w:r>
      <w:r w:rsidR="00AE500E" w:rsidRPr="00221E46">
        <w:rPr>
          <w:szCs w:val="22"/>
          <w:vertAlign w:val="superscript"/>
          <w:lang w:eastAsia="de-DE"/>
        </w:rPr>
        <w:t>.</w:t>
      </w:r>
      <w:r w:rsidR="00AE500E" w:rsidRPr="00221E46">
        <w:rPr>
          <w:szCs w:val="22"/>
          <w:lang w:eastAsia="de-DE"/>
        </w:rPr>
        <w:t>q</w:t>
      </w:r>
      <w:r w:rsidR="00AE500E" w:rsidRPr="00221E46">
        <w:rPr>
          <w:szCs w:val="22"/>
          <w:vertAlign w:val="superscript"/>
          <w:lang w:eastAsia="de-DE"/>
        </w:rPr>
        <w:t>t</w:t>
      </w:r>
      <w:proofErr w:type="spellEnd"/>
      <w:r w:rsidR="00AE500E" w:rsidRPr="00221E46">
        <w:rPr>
          <w:b/>
          <w:bCs/>
          <w:szCs w:val="22"/>
          <w:lang w:eastAsia="de-DE"/>
        </w:rPr>
        <w:t xml:space="preserve">   </w:t>
      </w:r>
      <w:r w:rsidR="00E24F11" w:rsidRPr="00221E46">
        <w:rPr>
          <w:b/>
          <w:bCs/>
          <w:szCs w:val="22"/>
          <w:lang w:eastAsia="de-DE"/>
        </w:rPr>
        <w:t xml:space="preserve">;   </w:t>
      </w:r>
      <w:r w:rsidR="00E24F11" w:rsidRPr="00221E46">
        <w:rPr>
          <w:iCs/>
          <w:szCs w:val="22"/>
          <w:lang w:eastAsia="de-DE"/>
        </w:rPr>
        <w:t>t</w:t>
      </w:r>
      <w:r w:rsidR="00E24F11" w:rsidRPr="00221E46">
        <w:rPr>
          <w:szCs w:val="22"/>
          <w:lang w:eastAsia="de-DE"/>
        </w:rPr>
        <w:t xml:space="preserve"> gibt die Anzahl der Tage nach dem 13. März 2020 an</w:t>
      </w:r>
      <w:r w:rsidR="00DE246C" w:rsidRPr="00221E46">
        <w:rPr>
          <w:szCs w:val="22"/>
          <w:lang w:eastAsia="de-DE"/>
        </w:rPr>
        <w:t xml:space="preserve"> </w:t>
      </w:r>
      <w:r w:rsidR="00DE246C" w:rsidRPr="00221E46">
        <w:rPr>
          <w:szCs w:val="22"/>
          <w:lang w:eastAsia="de-DE"/>
        </w:rPr>
        <w:br/>
      </w:r>
      <w:r w:rsidRPr="00221E46">
        <w:rPr>
          <w:szCs w:val="22"/>
        </w:rPr>
        <w:t>f(0) = 936  und f(7) = 3497 führt auf a = 936 und damit</w:t>
      </w:r>
      <w:r w:rsidR="00427281" w:rsidRPr="00221E46">
        <w:rPr>
          <w:szCs w:val="22"/>
        </w:rPr>
        <w:t xml:space="preserve"> </w:t>
      </w:r>
      <w:r w:rsidR="00427281" w:rsidRPr="00221E46">
        <w:rPr>
          <w:szCs w:val="22"/>
        </w:rPr>
        <w:br/>
      </w:r>
      <w:r w:rsidRPr="00221E46">
        <w:rPr>
          <w:szCs w:val="22"/>
        </w:rPr>
        <w:t xml:space="preserve">936 </w:t>
      </w:r>
      <m:oMath>
        <m:r>
          <m:rPr>
            <m:sty m:val="p"/>
          </m:rPr>
          <w:rPr>
            <w:rFonts w:ascii="Cambria Math" w:hAnsi="Cambria Math"/>
            <w:szCs w:val="22"/>
            <w:lang w:eastAsia="de-DE"/>
          </w:rPr>
          <m:t>∙</m:t>
        </m:r>
      </m:oMath>
      <w:r w:rsidRPr="00221E46">
        <w:rPr>
          <w:szCs w:val="22"/>
        </w:rPr>
        <w:t xml:space="preserve"> q</w:t>
      </w:r>
      <w:r w:rsidRPr="00221E46">
        <w:rPr>
          <w:szCs w:val="22"/>
          <w:vertAlign w:val="superscript"/>
        </w:rPr>
        <w:t xml:space="preserve">7 </w:t>
      </w:r>
      <w:r w:rsidRPr="00221E46">
        <w:rPr>
          <w:szCs w:val="22"/>
        </w:rPr>
        <w:t>= 3497</w:t>
      </w:r>
      <w:r w:rsidR="00427281" w:rsidRPr="00221E46">
        <w:rPr>
          <w:szCs w:val="22"/>
        </w:rPr>
        <w:br/>
      </w:r>
      <w:r w:rsidR="00FB1C62" w:rsidRPr="00221E46">
        <w:rPr>
          <w:szCs w:val="22"/>
        </w:rPr>
        <w:t>Lös</w:t>
      </w:r>
      <w:r w:rsidR="001E1B83" w:rsidRPr="00221E46">
        <w:rPr>
          <w:szCs w:val="22"/>
        </w:rPr>
        <w:t>en</w:t>
      </w:r>
      <w:r w:rsidR="00FB1C62" w:rsidRPr="00221E46">
        <w:rPr>
          <w:szCs w:val="22"/>
        </w:rPr>
        <w:t xml:space="preserve"> der </w:t>
      </w:r>
      <w:r w:rsidR="001E1B83" w:rsidRPr="00221E46">
        <w:rPr>
          <w:szCs w:val="22"/>
        </w:rPr>
        <w:t>G</w:t>
      </w:r>
      <w:r w:rsidR="00FB1C62" w:rsidRPr="00221E46">
        <w:rPr>
          <w:szCs w:val="22"/>
        </w:rPr>
        <w:t xml:space="preserve">leichung mit </w:t>
      </w:r>
      <w:r w:rsidR="001E1B83" w:rsidRPr="00221E46">
        <w:rPr>
          <w:szCs w:val="22"/>
        </w:rPr>
        <w:t>de</w:t>
      </w:r>
      <w:r w:rsidR="009127F2" w:rsidRPr="00221E46">
        <w:rPr>
          <w:szCs w:val="22"/>
        </w:rPr>
        <w:t>r siebten Wurzel</w:t>
      </w:r>
      <w:r w:rsidR="001E1B83" w:rsidRPr="00221E46">
        <w:rPr>
          <w:szCs w:val="22"/>
        </w:rPr>
        <w:t xml:space="preserve"> oder einem MMS liefert </w:t>
      </w:r>
      <w:r w:rsidR="00427281" w:rsidRPr="00221E46">
        <w:rPr>
          <w:szCs w:val="22"/>
        </w:rPr>
        <w:t>q ≈  1,21</w:t>
      </w:r>
      <w:r w:rsidR="00AF4F40" w:rsidRPr="00221E46">
        <w:rPr>
          <w:szCs w:val="22"/>
        </w:rPr>
        <w:t>.</w:t>
      </w:r>
      <w:r w:rsidR="007D2CAC" w:rsidRPr="00221E46">
        <w:rPr>
          <w:szCs w:val="22"/>
        </w:rPr>
        <w:t xml:space="preserve"> </w:t>
      </w:r>
      <w:r w:rsidR="00427281" w:rsidRPr="00221E46">
        <w:rPr>
          <w:szCs w:val="22"/>
        </w:rPr>
        <w:br/>
      </w:r>
      <w:r w:rsidR="00AF4F40" w:rsidRPr="00221E46">
        <w:rPr>
          <w:szCs w:val="22"/>
        </w:rPr>
        <w:t xml:space="preserve">Es folgt : </w:t>
      </w:r>
      <w:r w:rsidRPr="00221E46">
        <w:rPr>
          <w:szCs w:val="22"/>
        </w:rPr>
        <w:t>f(</w:t>
      </w:r>
      <w:r w:rsidR="00AE500E" w:rsidRPr="00221E46">
        <w:rPr>
          <w:szCs w:val="22"/>
        </w:rPr>
        <w:t>t</w:t>
      </w:r>
      <w:r w:rsidRPr="00221E46">
        <w:rPr>
          <w:szCs w:val="22"/>
        </w:rPr>
        <w:t>) = 936</w:t>
      </w:r>
      <w:r w:rsidR="00AE500E" w:rsidRPr="00221E46">
        <w:rPr>
          <w:szCs w:val="22"/>
          <w:lang w:eastAsia="de-DE"/>
        </w:rPr>
        <w:t xml:space="preserve"> </w:t>
      </w:r>
      <w:r w:rsidR="00AE500E" w:rsidRPr="00221E46">
        <w:rPr>
          <w:szCs w:val="22"/>
          <w:vertAlign w:val="superscript"/>
          <w:lang w:eastAsia="de-DE"/>
        </w:rPr>
        <w:t xml:space="preserve">. </w:t>
      </w:r>
      <w:r w:rsidRPr="00221E46">
        <w:rPr>
          <w:szCs w:val="22"/>
        </w:rPr>
        <w:t>1,21</w:t>
      </w:r>
      <w:r w:rsidR="00AE500E" w:rsidRPr="00221E46">
        <w:rPr>
          <w:szCs w:val="22"/>
          <w:vertAlign w:val="superscript"/>
        </w:rPr>
        <w:t>t</w:t>
      </w:r>
    </w:p>
    <w:p w14:paraId="421888D4" w14:textId="77777777" w:rsidR="003669B5" w:rsidRPr="00221E46" w:rsidRDefault="003C087E" w:rsidP="00562E67">
      <w:pPr>
        <w:spacing w:before="360" w:line="360" w:lineRule="auto"/>
        <w:ind w:left="397" w:hanging="397"/>
        <w:jc w:val="left"/>
        <w:rPr>
          <w:szCs w:val="22"/>
        </w:rPr>
      </w:pPr>
      <w:r w:rsidRPr="00221E46">
        <w:rPr>
          <w:b/>
          <w:bCs/>
          <w:szCs w:val="22"/>
        </w:rPr>
        <w:t>b)</w:t>
      </w:r>
      <w:r w:rsidRPr="00221E46">
        <w:rPr>
          <w:szCs w:val="22"/>
        </w:rPr>
        <w:t xml:space="preserve">  </w:t>
      </w:r>
      <w:r w:rsidR="00427281" w:rsidRPr="00221E46">
        <w:rPr>
          <w:szCs w:val="22"/>
        </w:rPr>
        <w:t xml:space="preserve"> </w:t>
      </w:r>
      <w:proofErr w:type="gramStart"/>
      <w:r w:rsidRPr="00221E46">
        <w:rPr>
          <w:szCs w:val="22"/>
        </w:rPr>
        <w:t>f(</w:t>
      </w:r>
      <w:proofErr w:type="gramEnd"/>
      <w:r w:rsidRPr="00221E46">
        <w:rPr>
          <w:szCs w:val="22"/>
        </w:rPr>
        <w:t xml:space="preserve">14) = 936 </w:t>
      </w:r>
      <w:r w:rsidR="00AE500E" w:rsidRPr="00221E46">
        <w:rPr>
          <w:szCs w:val="22"/>
          <w:vertAlign w:val="superscript"/>
          <w:lang w:eastAsia="de-DE"/>
        </w:rPr>
        <w:t>.</w:t>
      </w:r>
      <w:r w:rsidRPr="00221E46">
        <w:rPr>
          <w:szCs w:val="22"/>
        </w:rPr>
        <w:t xml:space="preserve"> 1,21</w:t>
      </w:r>
      <w:r w:rsidRPr="00221E46">
        <w:rPr>
          <w:szCs w:val="22"/>
          <w:vertAlign w:val="superscript"/>
        </w:rPr>
        <w:t>14</w:t>
      </w:r>
      <w:r w:rsidRPr="00221E46">
        <w:rPr>
          <w:szCs w:val="22"/>
        </w:rPr>
        <w:t xml:space="preserve"> ≈ 13498</w:t>
      </w:r>
      <w:r w:rsidR="00427281" w:rsidRPr="00221E46">
        <w:rPr>
          <w:szCs w:val="22"/>
        </w:rPr>
        <w:br/>
      </w:r>
      <w:r w:rsidRPr="00221E46">
        <w:rPr>
          <w:szCs w:val="22"/>
        </w:rPr>
        <w:t xml:space="preserve">f(18) = 936 </w:t>
      </w:r>
      <w:r w:rsidR="00AE500E" w:rsidRPr="00221E46">
        <w:rPr>
          <w:szCs w:val="22"/>
          <w:vertAlign w:val="superscript"/>
          <w:lang w:eastAsia="de-DE"/>
        </w:rPr>
        <w:t>.</w:t>
      </w:r>
      <w:r w:rsidRPr="00221E46">
        <w:rPr>
          <w:szCs w:val="22"/>
        </w:rPr>
        <w:t xml:space="preserve"> 1,21</w:t>
      </w:r>
      <w:r w:rsidRPr="00221E46">
        <w:rPr>
          <w:szCs w:val="22"/>
          <w:vertAlign w:val="superscript"/>
        </w:rPr>
        <w:t>18</w:t>
      </w:r>
      <w:r w:rsidRPr="00221E46">
        <w:rPr>
          <w:szCs w:val="22"/>
        </w:rPr>
        <w:t xml:space="preserve"> ≈ 28934</w:t>
      </w:r>
    </w:p>
    <w:p w14:paraId="424611FB" w14:textId="77777777" w:rsidR="00427281" w:rsidRPr="00221E46" w:rsidRDefault="003C087E" w:rsidP="00427281">
      <w:pPr>
        <w:spacing w:line="360" w:lineRule="auto"/>
        <w:ind w:left="397" w:hanging="397"/>
        <w:jc w:val="left"/>
        <w:rPr>
          <w:szCs w:val="22"/>
        </w:rPr>
      </w:pPr>
      <w:r w:rsidRPr="00221E46">
        <w:rPr>
          <w:b/>
          <w:bCs/>
          <w:szCs w:val="22"/>
        </w:rPr>
        <w:t>c)</w:t>
      </w:r>
      <w:r w:rsidRPr="00221E46">
        <w:rPr>
          <w:szCs w:val="22"/>
        </w:rPr>
        <w:t xml:space="preserve">  f(t) = 50.000 </w:t>
      </w:r>
      <w:r w:rsidRPr="00221E46">
        <w:rPr>
          <w:szCs w:val="22"/>
        </w:rPr>
        <w:br/>
        <w:t>936</w:t>
      </w:r>
      <w:r w:rsidRPr="00221E46">
        <w:rPr>
          <w:szCs w:val="22"/>
          <w:lang w:eastAsia="de-DE"/>
        </w:rPr>
        <w:t xml:space="preserve"> </w:t>
      </w:r>
      <w:r w:rsidRPr="00221E46">
        <w:rPr>
          <w:szCs w:val="22"/>
          <w:vertAlign w:val="superscript"/>
          <w:lang w:eastAsia="de-DE"/>
        </w:rPr>
        <w:t xml:space="preserve">. </w:t>
      </w:r>
      <w:r w:rsidRPr="00221E46">
        <w:rPr>
          <w:szCs w:val="22"/>
        </w:rPr>
        <w:t>1,21</w:t>
      </w:r>
      <w:r w:rsidRPr="00221E46">
        <w:rPr>
          <w:szCs w:val="22"/>
          <w:vertAlign w:val="superscript"/>
        </w:rPr>
        <w:t xml:space="preserve">t  </w:t>
      </w:r>
      <w:r w:rsidRPr="00221E46">
        <w:rPr>
          <w:szCs w:val="22"/>
        </w:rPr>
        <w:t>= 50.000</w:t>
      </w:r>
      <w:r w:rsidRPr="00221E46">
        <w:rPr>
          <w:szCs w:val="22"/>
        </w:rPr>
        <w:br/>
        <w:t>Lös</w:t>
      </w:r>
      <w:r w:rsidR="009127F2" w:rsidRPr="00221E46">
        <w:rPr>
          <w:szCs w:val="22"/>
        </w:rPr>
        <w:t>en</w:t>
      </w:r>
      <w:r w:rsidRPr="00221E46">
        <w:rPr>
          <w:szCs w:val="22"/>
        </w:rPr>
        <w:t xml:space="preserve"> der Exponentialgleichung mit </w:t>
      </w:r>
      <w:r w:rsidR="009127F2" w:rsidRPr="00221E46">
        <w:rPr>
          <w:szCs w:val="22"/>
        </w:rPr>
        <w:t xml:space="preserve">dem </w:t>
      </w:r>
      <w:r w:rsidRPr="00221E46">
        <w:rPr>
          <w:szCs w:val="22"/>
        </w:rPr>
        <w:t>Logarithmus oder einem MMS liefert:</w:t>
      </w:r>
      <w:r w:rsidR="009127F2" w:rsidRPr="00221E46">
        <w:rPr>
          <w:szCs w:val="22"/>
        </w:rPr>
        <w:t xml:space="preserve"> </w:t>
      </w:r>
      <w:r w:rsidRPr="00221E46">
        <w:rPr>
          <w:szCs w:val="22"/>
        </w:rPr>
        <w:t>t ≈  20,9</w:t>
      </w:r>
    </w:p>
    <w:p w14:paraId="152CADFE" w14:textId="77777777" w:rsidR="007D2CAC" w:rsidRPr="007D2CAC" w:rsidRDefault="003C087E" w:rsidP="00427281">
      <w:pPr>
        <w:spacing w:line="360" w:lineRule="auto"/>
        <w:ind w:left="397"/>
        <w:jc w:val="left"/>
        <w:rPr>
          <w:szCs w:val="22"/>
        </w:rPr>
      </w:pPr>
      <w:r>
        <w:rPr>
          <w:szCs w:val="22"/>
        </w:rPr>
        <w:t>Am 3. April 2020 (21 Tage nach dem 13. März) wäre</w:t>
      </w:r>
      <w:r w:rsidR="00DE246C">
        <w:rPr>
          <w:szCs w:val="22"/>
        </w:rPr>
        <w:t>n</w:t>
      </w:r>
      <w:r>
        <w:rPr>
          <w:szCs w:val="22"/>
        </w:rPr>
        <w:t xml:space="preserve"> </w:t>
      </w:r>
      <w:r w:rsidR="00DE246C">
        <w:rPr>
          <w:szCs w:val="22"/>
        </w:rPr>
        <w:t xml:space="preserve">nach dem Modell </w:t>
      </w:r>
      <w:r>
        <w:rPr>
          <w:szCs w:val="22"/>
        </w:rPr>
        <w:t>erstmals 50.000 Infizierte</w:t>
      </w:r>
      <w:r w:rsidR="00DE246C">
        <w:rPr>
          <w:szCs w:val="22"/>
        </w:rPr>
        <w:t xml:space="preserve"> </w:t>
      </w:r>
      <w:r>
        <w:rPr>
          <w:szCs w:val="22"/>
        </w:rPr>
        <w:t>zu</w:t>
      </w:r>
      <w:r w:rsidR="00DE246C">
        <w:rPr>
          <w:szCs w:val="22"/>
        </w:rPr>
        <w:t xml:space="preserve"> erwarten</w:t>
      </w:r>
      <w:r>
        <w:rPr>
          <w:szCs w:val="22"/>
        </w:rPr>
        <w:t xml:space="preserve"> gewesen.</w:t>
      </w:r>
    </w:p>
    <w:p w14:paraId="6E1B9AA6" w14:textId="77777777" w:rsidR="004B2218" w:rsidRDefault="003C087E" w:rsidP="00DE246C">
      <w:pPr>
        <w:spacing w:before="240"/>
        <w:ind w:left="397" w:hanging="397"/>
        <w:rPr>
          <w:szCs w:val="22"/>
        </w:rPr>
      </w:pPr>
      <w:r w:rsidRPr="007D2CAC">
        <w:rPr>
          <w:b/>
          <w:bCs/>
          <w:szCs w:val="22"/>
        </w:rPr>
        <w:t xml:space="preserve">d) </w:t>
      </w:r>
      <w:r w:rsidR="007D2CAC">
        <w:rPr>
          <w:b/>
          <w:bCs/>
          <w:szCs w:val="22"/>
        </w:rPr>
        <w:t xml:space="preserve"> </w:t>
      </w:r>
      <w:r w:rsidR="007D2CAC" w:rsidRPr="004B2218">
        <w:rPr>
          <w:szCs w:val="22"/>
        </w:rPr>
        <w:t>Dass die tatsächliche Zahl der Infizierten unter den mit Hilfe der Modellierung prognostizierten Zahlen lag</w:t>
      </w:r>
      <w:r w:rsidRPr="004B2218">
        <w:rPr>
          <w:szCs w:val="22"/>
        </w:rPr>
        <w:t xml:space="preserve">, kann damit erklärt werden, dass </w:t>
      </w:r>
      <w:r w:rsidR="00DE246C">
        <w:rPr>
          <w:szCs w:val="22"/>
        </w:rPr>
        <w:t xml:space="preserve">aufgrund von </w:t>
      </w:r>
      <w:r w:rsidRPr="004B2218">
        <w:rPr>
          <w:szCs w:val="22"/>
        </w:rPr>
        <w:t xml:space="preserve">Schutzmaßnahmen (Abstand halten, Masken tragen) </w:t>
      </w:r>
      <w:r w:rsidR="00DE246C">
        <w:rPr>
          <w:szCs w:val="22"/>
        </w:rPr>
        <w:t>die Ausbreitung nicht einem exponentiellen Wachstum folgte</w:t>
      </w:r>
      <w:r w:rsidRPr="004B2218">
        <w:rPr>
          <w:szCs w:val="22"/>
        </w:rPr>
        <w:t>.</w:t>
      </w:r>
      <w:r>
        <w:rPr>
          <w:szCs w:val="22"/>
        </w:rPr>
        <w:t xml:space="preserve"> </w:t>
      </w:r>
    </w:p>
    <w:p w14:paraId="3408C70B" w14:textId="77777777" w:rsidR="003669B5" w:rsidRDefault="003C087E" w:rsidP="00DE246C">
      <w:pPr>
        <w:ind w:left="397"/>
        <w:rPr>
          <w:szCs w:val="22"/>
        </w:rPr>
      </w:pPr>
      <w:r>
        <w:rPr>
          <w:szCs w:val="22"/>
        </w:rPr>
        <w:t>Eine weitere mögliche Erklärung ist, dass die Modellierung mit den beiden Werten zu Beginn der Pandemie noch zu ungenau war. Eine Modellierung mit mehreren</w:t>
      </w:r>
      <w:r w:rsidR="00F36D1D">
        <w:rPr>
          <w:szCs w:val="22"/>
        </w:rPr>
        <w:t xml:space="preserve"> oder anderen</w:t>
      </w:r>
      <w:r>
        <w:rPr>
          <w:szCs w:val="22"/>
        </w:rPr>
        <w:t xml:space="preserve"> Werten </w:t>
      </w:r>
      <w:r w:rsidR="003A44B9">
        <w:rPr>
          <w:szCs w:val="22"/>
        </w:rPr>
        <w:t>hätte</w:t>
      </w:r>
      <w:r w:rsidR="00DE246C">
        <w:rPr>
          <w:szCs w:val="22"/>
        </w:rPr>
        <w:t xml:space="preserve"> vielleicht</w:t>
      </w:r>
      <w:r>
        <w:rPr>
          <w:szCs w:val="22"/>
        </w:rPr>
        <w:t xml:space="preserve"> präzisere Vorhersagen ermöglich</w:t>
      </w:r>
      <w:r w:rsidR="003A44B9">
        <w:rPr>
          <w:szCs w:val="22"/>
        </w:rPr>
        <w:t>t</w:t>
      </w:r>
      <w:r>
        <w:rPr>
          <w:szCs w:val="22"/>
        </w:rPr>
        <w:t>.</w:t>
      </w:r>
      <w:r w:rsidR="0010327D">
        <w:rPr>
          <w:szCs w:val="22"/>
        </w:rPr>
        <w:t xml:space="preserve"> </w:t>
      </w:r>
      <w:r w:rsidR="0010327D">
        <w:rPr>
          <w:szCs w:val="22"/>
        </w:rPr>
        <w:br/>
        <w:t>[Die Rundung des Wachstumsfaktors kann die Abweichung nicht erklären, da auch ein auf drei Nachkommastellen abgerundeter Wachstumsfaktor zu große Werte liefert.]</w:t>
      </w:r>
    </w:p>
    <w:p w14:paraId="4FC8CAD6" w14:textId="77777777" w:rsidR="00E24F11" w:rsidRPr="00AF4F40" w:rsidRDefault="003C087E" w:rsidP="00221E46">
      <w:pPr>
        <w:spacing w:before="360"/>
        <w:rPr>
          <w:b/>
          <w:szCs w:val="22"/>
        </w:rPr>
      </w:pPr>
      <w:r w:rsidRPr="00AF4F40">
        <w:rPr>
          <w:b/>
          <w:szCs w:val="22"/>
        </w:rPr>
        <w:t>Vertiefung</w:t>
      </w:r>
    </w:p>
    <w:p w14:paraId="651A4569" w14:textId="77777777" w:rsidR="00E24F11" w:rsidRPr="00221E46" w:rsidRDefault="003C087E" w:rsidP="00221E46">
      <w:pPr>
        <w:spacing w:before="120"/>
        <w:ind w:left="397" w:hanging="397"/>
        <w:jc w:val="left"/>
        <w:rPr>
          <w:szCs w:val="22"/>
          <w:vertAlign w:val="superscript"/>
        </w:rPr>
      </w:pPr>
      <w:r w:rsidRPr="00E24F11">
        <w:rPr>
          <w:b/>
          <w:bCs/>
          <w:szCs w:val="22"/>
        </w:rPr>
        <w:t>e)</w:t>
      </w:r>
      <w:r>
        <w:rPr>
          <w:szCs w:val="22"/>
        </w:rPr>
        <w:t xml:space="preserve">  </w:t>
      </w:r>
      <w:r w:rsidR="00AF4F40">
        <w:rPr>
          <w:szCs w:val="22"/>
        </w:rPr>
        <w:t xml:space="preserve"> </w:t>
      </w:r>
      <w:r w:rsidRPr="00221E46">
        <w:rPr>
          <w:szCs w:val="22"/>
        </w:rPr>
        <w:t>Ansatz</w:t>
      </w:r>
      <w:r w:rsidR="00AF4F40" w:rsidRPr="00221E46">
        <w:rPr>
          <w:szCs w:val="22"/>
        </w:rPr>
        <w:t>:</w:t>
      </w:r>
      <w:r w:rsidRPr="00221E46">
        <w:rPr>
          <w:szCs w:val="22"/>
        </w:rPr>
        <w:t xml:space="preserve"> g(t) = </w:t>
      </w:r>
      <w:proofErr w:type="spellStart"/>
      <w:r w:rsidRPr="00221E46">
        <w:rPr>
          <w:szCs w:val="22"/>
          <w:lang w:eastAsia="de-DE"/>
        </w:rPr>
        <w:t>a</w:t>
      </w:r>
      <w:r w:rsidRPr="00221E46">
        <w:rPr>
          <w:szCs w:val="22"/>
          <w:vertAlign w:val="superscript"/>
          <w:lang w:eastAsia="de-DE"/>
        </w:rPr>
        <w:t>.</w:t>
      </w:r>
      <w:r w:rsidRPr="00221E46">
        <w:rPr>
          <w:szCs w:val="22"/>
          <w:lang w:eastAsia="de-DE"/>
        </w:rPr>
        <w:t>q</w:t>
      </w:r>
      <w:r w:rsidRPr="00221E46">
        <w:rPr>
          <w:szCs w:val="22"/>
          <w:vertAlign w:val="superscript"/>
          <w:lang w:eastAsia="de-DE"/>
        </w:rPr>
        <w:t>t</w:t>
      </w:r>
      <w:proofErr w:type="spellEnd"/>
      <w:r w:rsidRPr="00221E46">
        <w:rPr>
          <w:b/>
          <w:bCs/>
          <w:szCs w:val="22"/>
          <w:lang w:eastAsia="de-DE"/>
        </w:rPr>
        <w:t xml:space="preserve">   ;   </w:t>
      </w:r>
      <w:r w:rsidRPr="00221E46">
        <w:rPr>
          <w:iCs/>
          <w:szCs w:val="22"/>
          <w:lang w:eastAsia="de-DE"/>
        </w:rPr>
        <w:t>t</w:t>
      </w:r>
      <w:r w:rsidRPr="00221E46">
        <w:rPr>
          <w:szCs w:val="22"/>
          <w:lang w:eastAsia="de-DE"/>
        </w:rPr>
        <w:t xml:space="preserve"> gibt die Anzahl der Wochen nach dem 13. März 2020 an</w:t>
      </w:r>
      <w:r w:rsidR="00AF4F40" w:rsidRPr="00221E46">
        <w:rPr>
          <w:szCs w:val="22"/>
          <w:lang w:eastAsia="de-DE"/>
        </w:rPr>
        <w:t xml:space="preserve"> </w:t>
      </w:r>
      <w:r w:rsidR="00AF4F40" w:rsidRPr="00221E46">
        <w:rPr>
          <w:szCs w:val="22"/>
          <w:lang w:eastAsia="de-DE"/>
        </w:rPr>
        <w:br/>
      </w:r>
      <w:r w:rsidRPr="00221E46">
        <w:rPr>
          <w:szCs w:val="22"/>
        </w:rPr>
        <w:t>g(0) = 936  und g(1) = 3497 führt auf a = 936 und damit</w:t>
      </w:r>
      <w:r w:rsidR="00AF4F40" w:rsidRPr="00221E46">
        <w:rPr>
          <w:szCs w:val="22"/>
        </w:rPr>
        <w:t xml:space="preserve"> </w:t>
      </w:r>
      <w:r w:rsidR="00AF4F40" w:rsidRPr="00221E46">
        <w:rPr>
          <w:szCs w:val="22"/>
        </w:rPr>
        <w:br/>
      </w:r>
      <w:r w:rsidRPr="00221E46">
        <w:rPr>
          <w:szCs w:val="22"/>
        </w:rPr>
        <w:t xml:space="preserve">936 </w:t>
      </w:r>
      <m:oMath>
        <m:r>
          <m:rPr>
            <m:sty m:val="p"/>
          </m:rPr>
          <w:rPr>
            <w:rFonts w:ascii="Cambria Math" w:hAnsi="Cambria Math"/>
            <w:szCs w:val="22"/>
            <w:lang w:eastAsia="de-DE"/>
          </w:rPr>
          <m:t>∙</m:t>
        </m:r>
      </m:oMath>
      <w:r w:rsidRPr="00221E46">
        <w:rPr>
          <w:szCs w:val="22"/>
        </w:rPr>
        <w:t xml:space="preserve"> q</w:t>
      </w:r>
      <w:r w:rsidRPr="00221E46">
        <w:rPr>
          <w:szCs w:val="22"/>
          <w:vertAlign w:val="superscript"/>
        </w:rPr>
        <w:t xml:space="preserve">1 </w:t>
      </w:r>
      <w:r w:rsidRPr="00221E46">
        <w:rPr>
          <w:szCs w:val="22"/>
        </w:rPr>
        <w:t xml:space="preserve">= 3497      </w:t>
      </w:r>
      <w:r w:rsidR="00AF4F40" w:rsidRPr="00221E46">
        <w:rPr>
          <w:szCs w:val="22"/>
        </w:rPr>
        <w:br/>
      </w:r>
      <w:r w:rsidRPr="00221E46">
        <w:rPr>
          <w:szCs w:val="22"/>
        </w:rPr>
        <w:t>q</w:t>
      </w:r>
      <w:r w:rsidRPr="00221E46">
        <w:rPr>
          <w:szCs w:val="22"/>
          <w:vertAlign w:val="superscript"/>
        </w:rPr>
        <w:t xml:space="preserve"> </w:t>
      </w:r>
      <w:r w:rsidRPr="00221E46">
        <w:rPr>
          <w:szCs w:val="22"/>
        </w:rPr>
        <w:t xml:space="preserve">≈ 3,736      </w:t>
      </w:r>
      <w:r w:rsidR="00AF4F40" w:rsidRPr="00221E46">
        <w:rPr>
          <w:szCs w:val="22"/>
        </w:rPr>
        <w:br/>
        <w:t xml:space="preserve">Es folgt : </w:t>
      </w:r>
      <w:r w:rsidR="00F36D1D" w:rsidRPr="00221E46">
        <w:rPr>
          <w:szCs w:val="22"/>
        </w:rPr>
        <w:t>g</w:t>
      </w:r>
      <w:r w:rsidRPr="00221E46">
        <w:rPr>
          <w:szCs w:val="22"/>
        </w:rPr>
        <w:t>(t) = 936</w:t>
      </w:r>
      <w:r w:rsidRPr="00221E46">
        <w:rPr>
          <w:szCs w:val="22"/>
          <w:lang w:eastAsia="de-DE"/>
        </w:rPr>
        <w:t xml:space="preserve"> </w:t>
      </w:r>
      <w:r w:rsidRPr="00221E46">
        <w:rPr>
          <w:szCs w:val="22"/>
          <w:vertAlign w:val="superscript"/>
          <w:lang w:eastAsia="de-DE"/>
        </w:rPr>
        <w:t xml:space="preserve">. </w:t>
      </w:r>
      <w:r w:rsidRPr="00221E46">
        <w:rPr>
          <w:szCs w:val="22"/>
        </w:rPr>
        <w:t>3,736</w:t>
      </w:r>
      <w:r w:rsidRPr="00221E46">
        <w:rPr>
          <w:szCs w:val="22"/>
          <w:vertAlign w:val="superscript"/>
        </w:rPr>
        <w:t xml:space="preserve">t   </w:t>
      </w:r>
    </w:p>
    <w:p w14:paraId="3BE5CCE6" w14:textId="77777777" w:rsidR="00E24F11" w:rsidRPr="00E24F11" w:rsidRDefault="003C087E" w:rsidP="00AF4F40">
      <w:pPr>
        <w:ind w:left="397"/>
        <w:rPr>
          <w:szCs w:val="22"/>
        </w:rPr>
      </w:pPr>
      <w:r w:rsidRPr="00221E46">
        <w:rPr>
          <w:szCs w:val="22"/>
        </w:rPr>
        <w:t xml:space="preserve">Der Wachstumsfaktor 3,736 gibt an, </w:t>
      </w:r>
      <w:r w:rsidR="00AF4F40" w:rsidRPr="00221E46">
        <w:rPr>
          <w:szCs w:val="22"/>
        </w:rPr>
        <w:t xml:space="preserve">um welchen Wert </w:t>
      </w:r>
      <w:r w:rsidRPr="00221E46">
        <w:rPr>
          <w:szCs w:val="22"/>
        </w:rPr>
        <w:t xml:space="preserve">sich die Anzahl </w:t>
      </w:r>
      <w:r w:rsidR="005E6C77">
        <w:rPr>
          <w:szCs w:val="22"/>
        </w:rPr>
        <w:t>der</w:t>
      </w:r>
      <w:r w:rsidRPr="00221E46">
        <w:rPr>
          <w:szCs w:val="22"/>
        </w:rPr>
        <w:t xml:space="preserve"> Infizierten in einer Woche vervielfacht</w:t>
      </w:r>
      <w:r>
        <w:rPr>
          <w:szCs w:val="22"/>
        </w:rPr>
        <w:t xml:space="preserve">. Eine Woche später sind es </w:t>
      </w:r>
      <w:r w:rsidR="002E4382">
        <w:rPr>
          <w:szCs w:val="22"/>
        </w:rPr>
        <w:t xml:space="preserve">nach dem Modell </w:t>
      </w:r>
      <w:r>
        <w:rPr>
          <w:szCs w:val="22"/>
        </w:rPr>
        <w:t>stets 3,736-mal so viele</w:t>
      </w:r>
      <w:r w:rsidR="00AF4F40">
        <w:rPr>
          <w:szCs w:val="22"/>
        </w:rPr>
        <w:t xml:space="preserve"> Infizierte.</w:t>
      </w:r>
    </w:p>
    <w:sectPr w:rsidR="00E24F11" w:rsidRPr="00E24F11" w:rsidSect="0005250A">
      <w:headerReference w:type="default" r:id="rId24"/>
      <w:footerReference w:type="default" r:id="rId25"/>
      <w:pgSz w:w="11900" w:h="16840"/>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4745C" w14:textId="77777777" w:rsidR="005E7043" w:rsidRDefault="005E7043">
      <w:pPr>
        <w:spacing w:after="0" w:line="240" w:lineRule="auto"/>
      </w:pPr>
      <w:r>
        <w:separator/>
      </w:r>
    </w:p>
  </w:endnote>
  <w:endnote w:type="continuationSeparator" w:id="0">
    <w:p w14:paraId="37AE53AC" w14:textId="77777777" w:rsidR="005E7043" w:rsidRDefault="005E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T Symbol">
    <w:altName w:val="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A3EC6" w14:textId="4328BFC8" w:rsidR="000D6377" w:rsidRPr="00277980" w:rsidRDefault="003C087E" w:rsidP="00277980">
    <w:pPr>
      <w:pStyle w:val="Fuzeile"/>
    </w:pPr>
    <w:r w:rsidRPr="00277980">
      <w:tab/>
      <w:t>QUA-LiS NRW</w:t>
    </w:r>
    <w:r w:rsidRPr="00277980">
      <w:tab/>
      <w:t xml:space="preserve">Seite </w:t>
    </w:r>
    <w:r w:rsidRPr="00277980">
      <w:fldChar w:fldCharType="begin"/>
    </w:r>
    <w:r w:rsidRPr="00277980">
      <w:instrText xml:space="preserve"> PAGE   \* MERGEFORMAT </w:instrText>
    </w:r>
    <w:r w:rsidRPr="00277980">
      <w:fldChar w:fldCharType="separate"/>
    </w:r>
    <w:r w:rsidR="009468CC">
      <w:rPr>
        <w:noProof/>
      </w:rPr>
      <w:t>2</w:t>
    </w:r>
    <w:r w:rsidRPr="00277980">
      <w:fldChar w:fldCharType="end"/>
    </w:r>
    <w:r w:rsidRPr="00277980">
      <w:t xml:space="preserve"> von </w:t>
    </w:r>
    <w:r w:rsidR="00ED4432">
      <w:fldChar w:fldCharType="begin"/>
    </w:r>
    <w:r>
      <w:instrText xml:space="preserve"> NUMPAGES   \* MERGEFORMAT </w:instrText>
    </w:r>
    <w:r w:rsidR="00ED4432">
      <w:fldChar w:fldCharType="separate"/>
    </w:r>
    <w:r w:rsidR="009468CC">
      <w:rPr>
        <w:noProof/>
      </w:rPr>
      <w:t>16</w:t>
    </w:r>
    <w:r w:rsidR="00ED443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1B831" w14:textId="55044209" w:rsidR="000D6377" w:rsidRPr="00277980" w:rsidRDefault="003C087E" w:rsidP="00277980">
    <w:pPr>
      <w:pStyle w:val="Fuzeile"/>
    </w:pPr>
    <w:r w:rsidRPr="00277980">
      <w:tab/>
      <w:t>QUA-LiS NRW</w:t>
    </w:r>
    <w:r w:rsidRPr="00277980">
      <w:tab/>
      <w:t xml:space="preserve">Seite </w:t>
    </w:r>
    <w:r w:rsidRPr="00277980">
      <w:fldChar w:fldCharType="begin"/>
    </w:r>
    <w:r w:rsidRPr="00277980">
      <w:instrText xml:space="preserve"> PAGE   \* MERGEFORMAT </w:instrText>
    </w:r>
    <w:r w:rsidRPr="00277980">
      <w:fldChar w:fldCharType="separate"/>
    </w:r>
    <w:r w:rsidR="009468CC">
      <w:rPr>
        <w:noProof/>
      </w:rPr>
      <w:t>16</w:t>
    </w:r>
    <w:r w:rsidRPr="00277980">
      <w:fldChar w:fldCharType="end"/>
    </w:r>
    <w:r w:rsidRPr="00277980">
      <w:t xml:space="preserve"> von </w:t>
    </w:r>
    <w:r w:rsidR="00ED4432">
      <w:fldChar w:fldCharType="begin"/>
    </w:r>
    <w:r>
      <w:instrText xml:space="preserve"> NUMPAGES   \* MERGEFORMAT </w:instrText>
    </w:r>
    <w:r w:rsidR="00ED4432">
      <w:fldChar w:fldCharType="separate"/>
    </w:r>
    <w:r w:rsidR="009468CC">
      <w:rPr>
        <w:noProof/>
      </w:rPr>
      <w:t>16</w:t>
    </w:r>
    <w:r w:rsidR="00ED443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552C2" w14:textId="77777777" w:rsidR="005E7043" w:rsidRDefault="005E7043">
      <w:pPr>
        <w:spacing w:after="0" w:line="240" w:lineRule="auto"/>
      </w:pPr>
      <w:r>
        <w:separator/>
      </w:r>
    </w:p>
  </w:footnote>
  <w:footnote w:type="continuationSeparator" w:id="0">
    <w:p w14:paraId="6C41CF9F" w14:textId="77777777" w:rsidR="005E7043" w:rsidRDefault="005E7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FB0C" w14:textId="77777777" w:rsidR="000D6377" w:rsidRPr="00277980" w:rsidRDefault="003C087E" w:rsidP="00277980">
    <w:pPr>
      <w:pStyle w:val="Kopfzeile1"/>
      <w:tabs>
        <w:tab w:val="clear" w:pos="4536"/>
      </w:tabs>
    </w:pPr>
    <w:r>
      <w:t xml:space="preserve">SILP – </w:t>
    </w:r>
    <w:proofErr w:type="spellStart"/>
    <w:r>
      <w:t>GOSt</w:t>
    </w:r>
    <w:proofErr w:type="spellEnd"/>
    <w:r>
      <w:t xml:space="preserve"> Mathematik</w:t>
    </w:r>
    <w:r>
      <w:tab/>
    </w:r>
    <w:sdt>
      <w:sdtPr>
        <w:alias w:val="Titel"/>
        <w:id w:val="191736344"/>
        <w:placeholder>
          <w:docPart w:val="9485EA71C18E46799DE5DAA09DF55218"/>
        </w:placeholder>
        <w:dataBinding w:prefixMappings="xmlns:ns0='http://purl.org/dc/elements/1.1/' xmlns:ns1='http://schemas.openxmlformats.org/package/2006/metadata/core-properties' " w:xpath="/ns1:coreProperties[1]/ns0:title[1]" w:storeItemID="{6C3C8BC8-F283-45AE-878A-BAB7291924A1}"/>
        <w:text/>
      </w:sdtPr>
      <w:sdtEndPr/>
      <w:sdtContent>
        <w:r>
          <w:t>Grundlagen des exponentiellen Wachstums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1B7CB" w14:textId="77777777" w:rsidR="000D6377" w:rsidRPr="00277980" w:rsidRDefault="003C087E" w:rsidP="00277980">
    <w:pPr>
      <w:pStyle w:val="Kopfzeile1"/>
      <w:tabs>
        <w:tab w:val="clear" w:pos="4536"/>
      </w:tabs>
    </w:pPr>
    <w:proofErr w:type="spellStart"/>
    <w:r>
      <w:t>SiLP</w:t>
    </w:r>
    <w:proofErr w:type="spellEnd"/>
    <w:r w:rsidRPr="00747D7A">
      <w:t xml:space="preserve">– </w:t>
    </w:r>
    <w:proofErr w:type="spellStart"/>
    <w:r w:rsidRPr="00747D7A">
      <w:t>GOSt</w:t>
    </w:r>
    <w:proofErr w:type="spellEnd"/>
    <w:r w:rsidRPr="00747D7A">
      <w:t xml:space="preserve"> Mathematik</w:t>
    </w:r>
    <w:r>
      <w:tab/>
    </w:r>
    <w:sdt>
      <w:sdtPr>
        <w:alias w:val="Titel"/>
        <w:id w:val="-15475598"/>
        <w:dataBinding w:prefixMappings="xmlns:ns0='http://purl.org/dc/elements/1.1/' xmlns:ns1='http://schemas.openxmlformats.org/package/2006/metadata/core-properties' " w:xpath="/ns1:coreProperties[1]/ns0:title[1]" w:storeItemID="{6C3C8BC8-F283-45AE-878A-BAB7291924A1}"/>
        <w:text/>
      </w:sdtPr>
      <w:sdtEndPr/>
      <w:sdtContent>
        <w:r>
          <w:t>Grundlagen des exponentiellen Wachstums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90E39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0983DD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BF42A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79EF33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762BE5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B0430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41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7AB39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5CC51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E76BF7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D00314"/>
    <w:multiLevelType w:val="hybridMultilevel"/>
    <w:tmpl w:val="6B8EBDCE"/>
    <w:lvl w:ilvl="0" w:tplc="88664F76">
      <w:start w:val="1"/>
      <w:numFmt w:val="decimal"/>
      <w:lvlText w:val="%1."/>
      <w:lvlJc w:val="left"/>
      <w:pPr>
        <w:ind w:left="720" w:hanging="360"/>
      </w:pPr>
      <w:rPr>
        <w:rFonts w:hint="default"/>
      </w:rPr>
    </w:lvl>
    <w:lvl w:ilvl="1" w:tplc="CD141A20" w:tentative="1">
      <w:start w:val="1"/>
      <w:numFmt w:val="bullet"/>
      <w:lvlText w:val="o"/>
      <w:lvlJc w:val="left"/>
      <w:pPr>
        <w:ind w:left="1440" w:hanging="360"/>
      </w:pPr>
      <w:rPr>
        <w:rFonts w:ascii="Courier New" w:hAnsi="Courier New" w:cs="Courier New" w:hint="default"/>
      </w:rPr>
    </w:lvl>
    <w:lvl w:ilvl="2" w:tplc="86B8C620" w:tentative="1">
      <w:start w:val="1"/>
      <w:numFmt w:val="bullet"/>
      <w:lvlText w:val=""/>
      <w:lvlJc w:val="left"/>
      <w:pPr>
        <w:ind w:left="2160" w:hanging="360"/>
      </w:pPr>
      <w:rPr>
        <w:rFonts w:ascii="Wingdings" w:hAnsi="Wingdings" w:hint="default"/>
      </w:rPr>
    </w:lvl>
    <w:lvl w:ilvl="3" w:tplc="4132A32A" w:tentative="1">
      <w:start w:val="1"/>
      <w:numFmt w:val="bullet"/>
      <w:lvlText w:val=""/>
      <w:lvlJc w:val="left"/>
      <w:pPr>
        <w:ind w:left="2880" w:hanging="360"/>
      </w:pPr>
      <w:rPr>
        <w:rFonts w:ascii="Symbol" w:hAnsi="Symbol" w:hint="default"/>
      </w:rPr>
    </w:lvl>
    <w:lvl w:ilvl="4" w:tplc="027EEBAA" w:tentative="1">
      <w:start w:val="1"/>
      <w:numFmt w:val="bullet"/>
      <w:lvlText w:val="o"/>
      <w:lvlJc w:val="left"/>
      <w:pPr>
        <w:ind w:left="3600" w:hanging="360"/>
      </w:pPr>
      <w:rPr>
        <w:rFonts w:ascii="Courier New" w:hAnsi="Courier New" w:cs="Courier New" w:hint="default"/>
      </w:rPr>
    </w:lvl>
    <w:lvl w:ilvl="5" w:tplc="905C9790" w:tentative="1">
      <w:start w:val="1"/>
      <w:numFmt w:val="bullet"/>
      <w:lvlText w:val=""/>
      <w:lvlJc w:val="left"/>
      <w:pPr>
        <w:ind w:left="4320" w:hanging="360"/>
      </w:pPr>
      <w:rPr>
        <w:rFonts w:ascii="Wingdings" w:hAnsi="Wingdings" w:hint="default"/>
      </w:rPr>
    </w:lvl>
    <w:lvl w:ilvl="6" w:tplc="0A384B34" w:tentative="1">
      <w:start w:val="1"/>
      <w:numFmt w:val="bullet"/>
      <w:lvlText w:val=""/>
      <w:lvlJc w:val="left"/>
      <w:pPr>
        <w:ind w:left="5040" w:hanging="360"/>
      </w:pPr>
      <w:rPr>
        <w:rFonts w:ascii="Symbol" w:hAnsi="Symbol" w:hint="default"/>
      </w:rPr>
    </w:lvl>
    <w:lvl w:ilvl="7" w:tplc="70F4CB9A" w:tentative="1">
      <w:start w:val="1"/>
      <w:numFmt w:val="bullet"/>
      <w:lvlText w:val="o"/>
      <w:lvlJc w:val="left"/>
      <w:pPr>
        <w:ind w:left="5760" w:hanging="360"/>
      </w:pPr>
      <w:rPr>
        <w:rFonts w:ascii="Courier New" w:hAnsi="Courier New" w:cs="Courier New" w:hint="default"/>
      </w:rPr>
    </w:lvl>
    <w:lvl w:ilvl="8" w:tplc="7D5CB418" w:tentative="1">
      <w:start w:val="1"/>
      <w:numFmt w:val="bullet"/>
      <w:lvlText w:val=""/>
      <w:lvlJc w:val="left"/>
      <w:pPr>
        <w:ind w:left="6480" w:hanging="360"/>
      </w:pPr>
      <w:rPr>
        <w:rFonts w:ascii="Wingdings" w:hAnsi="Wingdings" w:hint="default"/>
      </w:rPr>
    </w:lvl>
  </w:abstractNum>
  <w:abstractNum w:abstractNumId="11" w15:restartNumberingAfterBreak="0">
    <w:nsid w:val="0B6D765A"/>
    <w:multiLevelType w:val="hybridMultilevel"/>
    <w:tmpl w:val="444A5218"/>
    <w:lvl w:ilvl="0" w:tplc="5C128416">
      <w:start w:val="1"/>
      <w:numFmt w:val="bullet"/>
      <w:lvlText w:val=""/>
      <w:lvlJc w:val="left"/>
      <w:pPr>
        <w:ind w:left="360" w:hanging="360"/>
      </w:pPr>
      <w:rPr>
        <w:rFonts w:ascii="Symbol" w:hAnsi="Symbol" w:hint="default"/>
      </w:rPr>
    </w:lvl>
    <w:lvl w:ilvl="1" w:tplc="B6B00F58" w:tentative="1">
      <w:start w:val="1"/>
      <w:numFmt w:val="bullet"/>
      <w:lvlText w:val="o"/>
      <w:lvlJc w:val="left"/>
      <w:pPr>
        <w:ind w:left="1080" w:hanging="360"/>
      </w:pPr>
      <w:rPr>
        <w:rFonts w:ascii="Courier New" w:hAnsi="Courier New" w:cs="Courier New" w:hint="default"/>
      </w:rPr>
    </w:lvl>
    <w:lvl w:ilvl="2" w:tplc="0B4A7452" w:tentative="1">
      <w:start w:val="1"/>
      <w:numFmt w:val="bullet"/>
      <w:lvlText w:val=""/>
      <w:lvlJc w:val="left"/>
      <w:pPr>
        <w:ind w:left="1800" w:hanging="360"/>
      </w:pPr>
      <w:rPr>
        <w:rFonts w:ascii="Wingdings" w:hAnsi="Wingdings" w:hint="default"/>
      </w:rPr>
    </w:lvl>
    <w:lvl w:ilvl="3" w:tplc="0DF49F6E" w:tentative="1">
      <w:start w:val="1"/>
      <w:numFmt w:val="bullet"/>
      <w:lvlText w:val=""/>
      <w:lvlJc w:val="left"/>
      <w:pPr>
        <w:ind w:left="2520" w:hanging="360"/>
      </w:pPr>
      <w:rPr>
        <w:rFonts w:ascii="Symbol" w:hAnsi="Symbol" w:hint="default"/>
      </w:rPr>
    </w:lvl>
    <w:lvl w:ilvl="4" w:tplc="BB100994" w:tentative="1">
      <w:start w:val="1"/>
      <w:numFmt w:val="bullet"/>
      <w:lvlText w:val="o"/>
      <w:lvlJc w:val="left"/>
      <w:pPr>
        <w:ind w:left="3240" w:hanging="360"/>
      </w:pPr>
      <w:rPr>
        <w:rFonts w:ascii="Courier New" w:hAnsi="Courier New" w:cs="Courier New" w:hint="default"/>
      </w:rPr>
    </w:lvl>
    <w:lvl w:ilvl="5" w:tplc="E020EC66" w:tentative="1">
      <w:start w:val="1"/>
      <w:numFmt w:val="bullet"/>
      <w:lvlText w:val=""/>
      <w:lvlJc w:val="left"/>
      <w:pPr>
        <w:ind w:left="3960" w:hanging="360"/>
      </w:pPr>
      <w:rPr>
        <w:rFonts w:ascii="Wingdings" w:hAnsi="Wingdings" w:hint="default"/>
      </w:rPr>
    </w:lvl>
    <w:lvl w:ilvl="6" w:tplc="93A47A00" w:tentative="1">
      <w:start w:val="1"/>
      <w:numFmt w:val="bullet"/>
      <w:lvlText w:val=""/>
      <w:lvlJc w:val="left"/>
      <w:pPr>
        <w:ind w:left="4680" w:hanging="360"/>
      </w:pPr>
      <w:rPr>
        <w:rFonts w:ascii="Symbol" w:hAnsi="Symbol" w:hint="default"/>
      </w:rPr>
    </w:lvl>
    <w:lvl w:ilvl="7" w:tplc="B56C69A2" w:tentative="1">
      <w:start w:val="1"/>
      <w:numFmt w:val="bullet"/>
      <w:lvlText w:val="o"/>
      <w:lvlJc w:val="left"/>
      <w:pPr>
        <w:ind w:left="5400" w:hanging="360"/>
      </w:pPr>
      <w:rPr>
        <w:rFonts w:ascii="Courier New" w:hAnsi="Courier New" w:cs="Courier New" w:hint="default"/>
      </w:rPr>
    </w:lvl>
    <w:lvl w:ilvl="8" w:tplc="ECC03AC4" w:tentative="1">
      <w:start w:val="1"/>
      <w:numFmt w:val="bullet"/>
      <w:lvlText w:val=""/>
      <w:lvlJc w:val="left"/>
      <w:pPr>
        <w:ind w:left="6120" w:hanging="360"/>
      </w:pPr>
      <w:rPr>
        <w:rFonts w:ascii="Wingdings" w:hAnsi="Wingdings" w:hint="default"/>
      </w:rPr>
    </w:lvl>
  </w:abstractNum>
  <w:abstractNum w:abstractNumId="12" w15:restartNumberingAfterBreak="0">
    <w:nsid w:val="0C857173"/>
    <w:multiLevelType w:val="hybridMultilevel"/>
    <w:tmpl w:val="FEB87B1C"/>
    <w:lvl w:ilvl="0" w:tplc="A4E6B0C2">
      <w:start w:val="1"/>
      <w:numFmt w:val="lowerLetter"/>
      <w:lvlText w:val="%1)"/>
      <w:lvlJc w:val="left"/>
      <w:pPr>
        <w:ind w:left="720" w:hanging="360"/>
      </w:pPr>
      <w:rPr>
        <w:rFonts w:hint="default"/>
        <w:b/>
        <w:bCs/>
        <w:color w:val="auto"/>
      </w:rPr>
    </w:lvl>
    <w:lvl w:ilvl="1" w:tplc="ACD016B8" w:tentative="1">
      <w:start w:val="1"/>
      <w:numFmt w:val="lowerLetter"/>
      <w:lvlText w:val="%2."/>
      <w:lvlJc w:val="left"/>
      <w:pPr>
        <w:ind w:left="1440" w:hanging="360"/>
      </w:pPr>
    </w:lvl>
    <w:lvl w:ilvl="2" w:tplc="D7E621DA" w:tentative="1">
      <w:start w:val="1"/>
      <w:numFmt w:val="lowerRoman"/>
      <w:lvlText w:val="%3."/>
      <w:lvlJc w:val="right"/>
      <w:pPr>
        <w:ind w:left="2160" w:hanging="180"/>
      </w:pPr>
    </w:lvl>
    <w:lvl w:ilvl="3" w:tplc="ED5EC222" w:tentative="1">
      <w:start w:val="1"/>
      <w:numFmt w:val="decimal"/>
      <w:lvlText w:val="%4."/>
      <w:lvlJc w:val="left"/>
      <w:pPr>
        <w:ind w:left="2880" w:hanging="360"/>
      </w:pPr>
    </w:lvl>
    <w:lvl w:ilvl="4" w:tplc="418AB392" w:tentative="1">
      <w:start w:val="1"/>
      <w:numFmt w:val="lowerLetter"/>
      <w:lvlText w:val="%5."/>
      <w:lvlJc w:val="left"/>
      <w:pPr>
        <w:ind w:left="3600" w:hanging="360"/>
      </w:pPr>
    </w:lvl>
    <w:lvl w:ilvl="5" w:tplc="804208C4" w:tentative="1">
      <w:start w:val="1"/>
      <w:numFmt w:val="lowerRoman"/>
      <w:lvlText w:val="%6."/>
      <w:lvlJc w:val="right"/>
      <w:pPr>
        <w:ind w:left="4320" w:hanging="180"/>
      </w:pPr>
    </w:lvl>
    <w:lvl w:ilvl="6" w:tplc="84CC029C" w:tentative="1">
      <w:start w:val="1"/>
      <w:numFmt w:val="decimal"/>
      <w:lvlText w:val="%7."/>
      <w:lvlJc w:val="left"/>
      <w:pPr>
        <w:ind w:left="5040" w:hanging="360"/>
      </w:pPr>
    </w:lvl>
    <w:lvl w:ilvl="7" w:tplc="67C2158A" w:tentative="1">
      <w:start w:val="1"/>
      <w:numFmt w:val="lowerLetter"/>
      <w:lvlText w:val="%8."/>
      <w:lvlJc w:val="left"/>
      <w:pPr>
        <w:ind w:left="5760" w:hanging="360"/>
      </w:pPr>
    </w:lvl>
    <w:lvl w:ilvl="8" w:tplc="C124FF82" w:tentative="1">
      <w:start w:val="1"/>
      <w:numFmt w:val="lowerRoman"/>
      <w:lvlText w:val="%9."/>
      <w:lvlJc w:val="right"/>
      <w:pPr>
        <w:ind w:left="6480" w:hanging="180"/>
      </w:pPr>
    </w:lvl>
  </w:abstractNum>
  <w:abstractNum w:abstractNumId="13" w15:restartNumberingAfterBreak="0">
    <w:nsid w:val="0F223E3B"/>
    <w:multiLevelType w:val="hybridMultilevel"/>
    <w:tmpl w:val="61AA26E0"/>
    <w:lvl w:ilvl="0" w:tplc="54F23766">
      <w:start w:val="1"/>
      <w:numFmt w:val="lowerLetter"/>
      <w:lvlText w:val="%1)"/>
      <w:lvlJc w:val="left"/>
      <w:pPr>
        <w:ind w:left="720" w:hanging="360"/>
      </w:pPr>
    </w:lvl>
    <w:lvl w:ilvl="1" w:tplc="938CFFFC" w:tentative="1">
      <w:start w:val="1"/>
      <w:numFmt w:val="lowerLetter"/>
      <w:lvlText w:val="%2."/>
      <w:lvlJc w:val="left"/>
      <w:pPr>
        <w:ind w:left="1440" w:hanging="360"/>
      </w:pPr>
    </w:lvl>
    <w:lvl w:ilvl="2" w:tplc="F5DCA06E" w:tentative="1">
      <w:start w:val="1"/>
      <w:numFmt w:val="lowerRoman"/>
      <w:lvlText w:val="%3."/>
      <w:lvlJc w:val="right"/>
      <w:pPr>
        <w:ind w:left="2160" w:hanging="180"/>
      </w:pPr>
    </w:lvl>
    <w:lvl w:ilvl="3" w:tplc="225EBA16" w:tentative="1">
      <w:start w:val="1"/>
      <w:numFmt w:val="decimal"/>
      <w:lvlText w:val="%4."/>
      <w:lvlJc w:val="left"/>
      <w:pPr>
        <w:ind w:left="2880" w:hanging="360"/>
      </w:pPr>
    </w:lvl>
    <w:lvl w:ilvl="4" w:tplc="6D24555C" w:tentative="1">
      <w:start w:val="1"/>
      <w:numFmt w:val="lowerLetter"/>
      <w:lvlText w:val="%5."/>
      <w:lvlJc w:val="left"/>
      <w:pPr>
        <w:ind w:left="3600" w:hanging="360"/>
      </w:pPr>
    </w:lvl>
    <w:lvl w:ilvl="5" w:tplc="3E40A5FE" w:tentative="1">
      <w:start w:val="1"/>
      <w:numFmt w:val="lowerRoman"/>
      <w:lvlText w:val="%6."/>
      <w:lvlJc w:val="right"/>
      <w:pPr>
        <w:ind w:left="4320" w:hanging="180"/>
      </w:pPr>
    </w:lvl>
    <w:lvl w:ilvl="6" w:tplc="832A6194" w:tentative="1">
      <w:start w:val="1"/>
      <w:numFmt w:val="decimal"/>
      <w:lvlText w:val="%7."/>
      <w:lvlJc w:val="left"/>
      <w:pPr>
        <w:ind w:left="5040" w:hanging="360"/>
      </w:pPr>
    </w:lvl>
    <w:lvl w:ilvl="7" w:tplc="E0EEB50E" w:tentative="1">
      <w:start w:val="1"/>
      <w:numFmt w:val="lowerLetter"/>
      <w:lvlText w:val="%8."/>
      <w:lvlJc w:val="left"/>
      <w:pPr>
        <w:ind w:left="5760" w:hanging="360"/>
      </w:pPr>
    </w:lvl>
    <w:lvl w:ilvl="8" w:tplc="76449B2E" w:tentative="1">
      <w:start w:val="1"/>
      <w:numFmt w:val="lowerRoman"/>
      <w:lvlText w:val="%9."/>
      <w:lvlJc w:val="right"/>
      <w:pPr>
        <w:ind w:left="6480" w:hanging="180"/>
      </w:pPr>
    </w:lvl>
  </w:abstractNum>
  <w:abstractNum w:abstractNumId="14" w15:restartNumberingAfterBreak="0">
    <w:nsid w:val="10ED02C9"/>
    <w:multiLevelType w:val="hybridMultilevel"/>
    <w:tmpl w:val="2444CBE0"/>
    <w:lvl w:ilvl="0" w:tplc="FF0052BA">
      <w:start w:val="1"/>
      <w:numFmt w:val="decimal"/>
      <w:lvlText w:val="%1)"/>
      <w:lvlJc w:val="left"/>
      <w:pPr>
        <w:ind w:left="720" w:hanging="360"/>
      </w:pPr>
    </w:lvl>
    <w:lvl w:ilvl="1" w:tplc="F98401E4" w:tentative="1">
      <w:start w:val="1"/>
      <w:numFmt w:val="lowerLetter"/>
      <w:lvlText w:val="%2."/>
      <w:lvlJc w:val="left"/>
      <w:pPr>
        <w:ind w:left="1440" w:hanging="360"/>
      </w:pPr>
    </w:lvl>
    <w:lvl w:ilvl="2" w:tplc="FBD83496" w:tentative="1">
      <w:start w:val="1"/>
      <w:numFmt w:val="lowerRoman"/>
      <w:lvlText w:val="%3."/>
      <w:lvlJc w:val="right"/>
      <w:pPr>
        <w:ind w:left="2160" w:hanging="180"/>
      </w:pPr>
    </w:lvl>
    <w:lvl w:ilvl="3" w:tplc="E5B87D1A" w:tentative="1">
      <w:start w:val="1"/>
      <w:numFmt w:val="decimal"/>
      <w:lvlText w:val="%4."/>
      <w:lvlJc w:val="left"/>
      <w:pPr>
        <w:ind w:left="2880" w:hanging="360"/>
      </w:pPr>
    </w:lvl>
    <w:lvl w:ilvl="4" w:tplc="CBA89F20" w:tentative="1">
      <w:start w:val="1"/>
      <w:numFmt w:val="lowerLetter"/>
      <w:lvlText w:val="%5."/>
      <w:lvlJc w:val="left"/>
      <w:pPr>
        <w:ind w:left="3600" w:hanging="360"/>
      </w:pPr>
    </w:lvl>
    <w:lvl w:ilvl="5" w:tplc="27D2F122" w:tentative="1">
      <w:start w:val="1"/>
      <w:numFmt w:val="lowerRoman"/>
      <w:lvlText w:val="%6."/>
      <w:lvlJc w:val="right"/>
      <w:pPr>
        <w:ind w:left="4320" w:hanging="180"/>
      </w:pPr>
    </w:lvl>
    <w:lvl w:ilvl="6" w:tplc="65DAE4BC" w:tentative="1">
      <w:start w:val="1"/>
      <w:numFmt w:val="decimal"/>
      <w:lvlText w:val="%7."/>
      <w:lvlJc w:val="left"/>
      <w:pPr>
        <w:ind w:left="5040" w:hanging="360"/>
      </w:pPr>
    </w:lvl>
    <w:lvl w:ilvl="7" w:tplc="BCC44BC0" w:tentative="1">
      <w:start w:val="1"/>
      <w:numFmt w:val="lowerLetter"/>
      <w:lvlText w:val="%8."/>
      <w:lvlJc w:val="left"/>
      <w:pPr>
        <w:ind w:left="5760" w:hanging="360"/>
      </w:pPr>
    </w:lvl>
    <w:lvl w:ilvl="8" w:tplc="83C24246" w:tentative="1">
      <w:start w:val="1"/>
      <w:numFmt w:val="lowerRoman"/>
      <w:lvlText w:val="%9."/>
      <w:lvlJc w:val="right"/>
      <w:pPr>
        <w:ind w:left="6480" w:hanging="180"/>
      </w:pPr>
    </w:lvl>
  </w:abstractNum>
  <w:abstractNum w:abstractNumId="15" w15:restartNumberingAfterBreak="0">
    <w:nsid w:val="151B5141"/>
    <w:multiLevelType w:val="hybridMultilevel"/>
    <w:tmpl w:val="00029D3E"/>
    <w:lvl w:ilvl="0" w:tplc="5F6896AA">
      <w:start w:val="1"/>
      <w:numFmt w:val="bullet"/>
      <w:lvlText w:val=""/>
      <w:lvlJc w:val="left"/>
      <w:pPr>
        <w:ind w:left="720" w:hanging="360"/>
      </w:pPr>
      <w:rPr>
        <w:rFonts w:ascii="Symbol" w:hAnsi="Symbol" w:hint="default"/>
      </w:rPr>
    </w:lvl>
    <w:lvl w:ilvl="1" w:tplc="6346CE4C" w:tentative="1">
      <w:start w:val="1"/>
      <w:numFmt w:val="bullet"/>
      <w:lvlText w:val="o"/>
      <w:lvlJc w:val="left"/>
      <w:pPr>
        <w:ind w:left="1440" w:hanging="360"/>
      </w:pPr>
      <w:rPr>
        <w:rFonts w:ascii="Courier New" w:hAnsi="Courier New" w:cs="Courier New" w:hint="default"/>
      </w:rPr>
    </w:lvl>
    <w:lvl w:ilvl="2" w:tplc="D3B08A4E" w:tentative="1">
      <w:start w:val="1"/>
      <w:numFmt w:val="bullet"/>
      <w:lvlText w:val=""/>
      <w:lvlJc w:val="left"/>
      <w:pPr>
        <w:ind w:left="2160" w:hanging="360"/>
      </w:pPr>
      <w:rPr>
        <w:rFonts w:ascii="Wingdings" w:hAnsi="Wingdings" w:hint="default"/>
      </w:rPr>
    </w:lvl>
    <w:lvl w:ilvl="3" w:tplc="638C4BFC" w:tentative="1">
      <w:start w:val="1"/>
      <w:numFmt w:val="bullet"/>
      <w:lvlText w:val=""/>
      <w:lvlJc w:val="left"/>
      <w:pPr>
        <w:ind w:left="2880" w:hanging="360"/>
      </w:pPr>
      <w:rPr>
        <w:rFonts w:ascii="Symbol" w:hAnsi="Symbol" w:hint="default"/>
      </w:rPr>
    </w:lvl>
    <w:lvl w:ilvl="4" w:tplc="7B6444EE" w:tentative="1">
      <w:start w:val="1"/>
      <w:numFmt w:val="bullet"/>
      <w:lvlText w:val="o"/>
      <w:lvlJc w:val="left"/>
      <w:pPr>
        <w:ind w:left="3600" w:hanging="360"/>
      </w:pPr>
      <w:rPr>
        <w:rFonts w:ascii="Courier New" w:hAnsi="Courier New" w:cs="Courier New" w:hint="default"/>
      </w:rPr>
    </w:lvl>
    <w:lvl w:ilvl="5" w:tplc="C068CD1A" w:tentative="1">
      <w:start w:val="1"/>
      <w:numFmt w:val="bullet"/>
      <w:lvlText w:val=""/>
      <w:lvlJc w:val="left"/>
      <w:pPr>
        <w:ind w:left="4320" w:hanging="360"/>
      </w:pPr>
      <w:rPr>
        <w:rFonts w:ascii="Wingdings" w:hAnsi="Wingdings" w:hint="default"/>
      </w:rPr>
    </w:lvl>
    <w:lvl w:ilvl="6" w:tplc="E01AF2C6" w:tentative="1">
      <w:start w:val="1"/>
      <w:numFmt w:val="bullet"/>
      <w:lvlText w:val=""/>
      <w:lvlJc w:val="left"/>
      <w:pPr>
        <w:ind w:left="5040" w:hanging="360"/>
      </w:pPr>
      <w:rPr>
        <w:rFonts w:ascii="Symbol" w:hAnsi="Symbol" w:hint="default"/>
      </w:rPr>
    </w:lvl>
    <w:lvl w:ilvl="7" w:tplc="4ED4B17C" w:tentative="1">
      <w:start w:val="1"/>
      <w:numFmt w:val="bullet"/>
      <w:lvlText w:val="o"/>
      <w:lvlJc w:val="left"/>
      <w:pPr>
        <w:ind w:left="5760" w:hanging="360"/>
      </w:pPr>
      <w:rPr>
        <w:rFonts w:ascii="Courier New" w:hAnsi="Courier New" w:cs="Courier New" w:hint="default"/>
      </w:rPr>
    </w:lvl>
    <w:lvl w:ilvl="8" w:tplc="7E4E05A0" w:tentative="1">
      <w:start w:val="1"/>
      <w:numFmt w:val="bullet"/>
      <w:lvlText w:val=""/>
      <w:lvlJc w:val="left"/>
      <w:pPr>
        <w:ind w:left="6480" w:hanging="360"/>
      </w:pPr>
      <w:rPr>
        <w:rFonts w:ascii="Wingdings" w:hAnsi="Wingdings" w:hint="default"/>
      </w:rPr>
    </w:lvl>
  </w:abstractNum>
  <w:abstractNum w:abstractNumId="16" w15:restartNumberingAfterBreak="0">
    <w:nsid w:val="17BB1E2E"/>
    <w:multiLevelType w:val="hybridMultilevel"/>
    <w:tmpl w:val="EF2E5A2E"/>
    <w:lvl w:ilvl="0" w:tplc="2DFA1404">
      <w:start w:val="1"/>
      <w:numFmt w:val="decimal"/>
      <w:lvlText w:val="%1)"/>
      <w:lvlJc w:val="left"/>
      <w:pPr>
        <w:ind w:left="720" w:hanging="360"/>
      </w:pPr>
    </w:lvl>
    <w:lvl w:ilvl="1" w:tplc="3AEAA4AC" w:tentative="1">
      <w:start w:val="1"/>
      <w:numFmt w:val="lowerLetter"/>
      <w:lvlText w:val="%2."/>
      <w:lvlJc w:val="left"/>
      <w:pPr>
        <w:ind w:left="1440" w:hanging="360"/>
      </w:pPr>
    </w:lvl>
    <w:lvl w:ilvl="2" w:tplc="DB448432" w:tentative="1">
      <w:start w:val="1"/>
      <w:numFmt w:val="lowerRoman"/>
      <w:lvlText w:val="%3."/>
      <w:lvlJc w:val="right"/>
      <w:pPr>
        <w:ind w:left="2160" w:hanging="180"/>
      </w:pPr>
    </w:lvl>
    <w:lvl w:ilvl="3" w:tplc="F4A03FFE" w:tentative="1">
      <w:start w:val="1"/>
      <w:numFmt w:val="decimal"/>
      <w:lvlText w:val="%4."/>
      <w:lvlJc w:val="left"/>
      <w:pPr>
        <w:ind w:left="2880" w:hanging="360"/>
      </w:pPr>
    </w:lvl>
    <w:lvl w:ilvl="4" w:tplc="41301D58" w:tentative="1">
      <w:start w:val="1"/>
      <w:numFmt w:val="lowerLetter"/>
      <w:lvlText w:val="%5."/>
      <w:lvlJc w:val="left"/>
      <w:pPr>
        <w:ind w:left="3600" w:hanging="360"/>
      </w:pPr>
    </w:lvl>
    <w:lvl w:ilvl="5" w:tplc="26642396" w:tentative="1">
      <w:start w:val="1"/>
      <w:numFmt w:val="lowerRoman"/>
      <w:lvlText w:val="%6."/>
      <w:lvlJc w:val="right"/>
      <w:pPr>
        <w:ind w:left="4320" w:hanging="180"/>
      </w:pPr>
    </w:lvl>
    <w:lvl w:ilvl="6" w:tplc="7E8AF662" w:tentative="1">
      <w:start w:val="1"/>
      <w:numFmt w:val="decimal"/>
      <w:lvlText w:val="%7."/>
      <w:lvlJc w:val="left"/>
      <w:pPr>
        <w:ind w:left="5040" w:hanging="360"/>
      </w:pPr>
    </w:lvl>
    <w:lvl w:ilvl="7" w:tplc="C2664E6A" w:tentative="1">
      <w:start w:val="1"/>
      <w:numFmt w:val="lowerLetter"/>
      <w:lvlText w:val="%8."/>
      <w:lvlJc w:val="left"/>
      <w:pPr>
        <w:ind w:left="5760" w:hanging="360"/>
      </w:pPr>
    </w:lvl>
    <w:lvl w:ilvl="8" w:tplc="B9B8684A" w:tentative="1">
      <w:start w:val="1"/>
      <w:numFmt w:val="lowerRoman"/>
      <w:lvlText w:val="%9."/>
      <w:lvlJc w:val="right"/>
      <w:pPr>
        <w:ind w:left="6480" w:hanging="180"/>
      </w:pPr>
    </w:lvl>
  </w:abstractNum>
  <w:abstractNum w:abstractNumId="17" w15:restartNumberingAfterBreak="0">
    <w:nsid w:val="19C25ECA"/>
    <w:multiLevelType w:val="hybridMultilevel"/>
    <w:tmpl w:val="7A34B8CC"/>
    <w:lvl w:ilvl="0" w:tplc="BF0CB6DA">
      <w:start w:val="1"/>
      <w:numFmt w:val="lowerLetter"/>
      <w:lvlText w:val="%1)"/>
      <w:lvlJc w:val="left"/>
      <w:pPr>
        <w:ind w:left="720" w:hanging="360"/>
      </w:pPr>
      <w:rPr>
        <w:rFonts w:hint="default"/>
      </w:rPr>
    </w:lvl>
    <w:lvl w:ilvl="1" w:tplc="41C48E3C" w:tentative="1">
      <w:start w:val="1"/>
      <w:numFmt w:val="bullet"/>
      <w:lvlText w:val="o"/>
      <w:lvlJc w:val="left"/>
      <w:pPr>
        <w:ind w:left="1440" w:hanging="360"/>
      </w:pPr>
      <w:rPr>
        <w:rFonts w:ascii="Courier New" w:hAnsi="Courier New" w:cs="Courier New" w:hint="default"/>
      </w:rPr>
    </w:lvl>
    <w:lvl w:ilvl="2" w:tplc="0F128386" w:tentative="1">
      <w:start w:val="1"/>
      <w:numFmt w:val="bullet"/>
      <w:lvlText w:val=""/>
      <w:lvlJc w:val="left"/>
      <w:pPr>
        <w:ind w:left="2160" w:hanging="360"/>
      </w:pPr>
      <w:rPr>
        <w:rFonts w:ascii="Wingdings" w:hAnsi="Wingdings" w:hint="default"/>
      </w:rPr>
    </w:lvl>
    <w:lvl w:ilvl="3" w:tplc="11F8A5F4" w:tentative="1">
      <w:start w:val="1"/>
      <w:numFmt w:val="bullet"/>
      <w:lvlText w:val=""/>
      <w:lvlJc w:val="left"/>
      <w:pPr>
        <w:ind w:left="2880" w:hanging="360"/>
      </w:pPr>
      <w:rPr>
        <w:rFonts w:ascii="Symbol" w:hAnsi="Symbol" w:hint="default"/>
      </w:rPr>
    </w:lvl>
    <w:lvl w:ilvl="4" w:tplc="F0A4655C" w:tentative="1">
      <w:start w:val="1"/>
      <w:numFmt w:val="bullet"/>
      <w:lvlText w:val="o"/>
      <w:lvlJc w:val="left"/>
      <w:pPr>
        <w:ind w:left="3600" w:hanging="360"/>
      </w:pPr>
      <w:rPr>
        <w:rFonts w:ascii="Courier New" w:hAnsi="Courier New" w:cs="Courier New" w:hint="default"/>
      </w:rPr>
    </w:lvl>
    <w:lvl w:ilvl="5" w:tplc="081A3D0C" w:tentative="1">
      <w:start w:val="1"/>
      <w:numFmt w:val="bullet"/>
      <w:lvlText w:val=""/>
      <w:lvlJc w:val="left"/>
      <w:pPr>
        <w:ind w:left="4320" w:hanging="360"/>
      </w:pPr>
      <w:rPr>
        <w:rFonts w:ascii="Wingdings" w:hAnsi="Wingdings" w:hint="default"/>
      </w:rPr>
    </w:lvl>
    <w:lvl w:ilvl="6" w:tplc="71683F96" w:tentative="1">
      <w:start w:val="1"/>
      <w:numFmt w:val="bullet"/>
      <w:lvlText w:val=""/>
      <w:lvlJc w:val="left"/>
      <w:pPr>
        <w:ind w:left="5040" w:hanging="360"/>
      </w:pPr>
      <w:rPr>
        <w:rFonts w:ascii="Symbol" w:hAnsi="Symbol" w:hint="default"/>
      </w:rPr>
    </w:lvl>
    <w:lvl w:ilvl="7" w:tplc="F0E87396" w:tentative="1">
      <w:start w:val="1"/>
      <w:numFmt w:val="bullet"/>
      <w:lvlText w:val="o"/>
      <w:lvlJc w:val="left"/>
      <w:pPr>
        <w:ind w:left="5760" w:hanging="360"/>
      </w:pPr>
      <w:rPr>
        <w:rFonts w:ascii="Courier New" w:hAnsi="Courier New" w:cs="Courier New" w:hint="default"/>
      </w:rPr>
    </w:lvl>
    <w:lvl w:ilvl="8" w:tplc="D1F6571C" w:tentative="1">
      <w:start w:val="1"/>
      <w:numFmt w:val="bullet"/>
      <w:lvlText w:val=""/>
      <w:lvlJc w:val="left"/>
      <w:pPr>
        <w:ind w:left="6480" w:hanging="360"/>
      </w:pPr>
      <w:rPr>
        <w:rFonts w:ascii="Wingdings" w:hAnsi="Wingdings" w:hint="default"/>
      </w:rPr>
    </w:lvl>
  </w:abstractNum>
  <w:abstractNum w:abstractNumId="18" w15:restartNumberingAfterBreak="0">
    <w:nsid w:val="1B814B6D"/>
    <w:multiLevelType w:val="multilevel"/>
    <w:tmpl w:val="928EBF0E"/>
    <w:lvl w:ilvl="0">
      <w:start w:val="1"/>
      <w:numFmt w:val="bullet"/>
      <w:lvlText w:val=""/>
      <w:lvlJc w:val="left"/>
      <w:pPr>
        <w:ind w:left="720" w:hanging="360"/>
      </w:pPr>
      <w:rPr>
        <w:rFonts w:ascii="Symbol" w:hAnsi="Symbol" w:cs="Symbol" w:hint="default"/>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235E0E91"/>
    <w:multiLevelType w:val="multilevel"/>
    <w:tmpl w:val="ADB48386"/>
    <w:lvl w:ilvl="0">
      <w:start w:val="1"/>
      <w:numFmt w:val="bullet"/>
      <w:pStyle w:val="bersichtsraster-Aufzhlung"/>
      <w:lvlText w:val=""/>
      <w:lvlJc w:val="left"/>
      <w:pPr>
        <w:ind w:left="720" w:hanging="360"/>
      </w:pPr>
      <w:rPr>
        <w:rFonts w:ascii="Symbol" w:hAnsi="Symbol" w:cs="Symbol" w:hint="default"/>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25740AE5"/>
    <w:multiLevelType w:val="hybridMultilevel"/>
    <w:tmpl w:val="CC8E0426"/>
    <w:lvl w:ilvl="0" w:tplc="9CEC782A">
      <w:start w:val="1"/>
      <w:numFmt w:val="lowerLetter"/>
      <w:lvlText w:val="%1)"/>
      <w:lvlJc w:val="left"/>
      <w:pPr>
        <w:ind w:left="720" w:hanging="360"/>
      </w:pPr>
    </w:lvl>
    <w:lvl w:ilvl="1" w:tplc="52108F08" w:tentative="1">
      <w:start w:val="1"/>
      <w:numFmt w:val="lowerLetter"/>
      <w:lvlText w:val="%2."/>
      <w:lvlJc w:val="left"/>
      <w:pPr>
        <w:ind w:left="1440" w:hanging="360"/>
      </w:pPr>
    </w:lvl>
    <w:lvl w:ilvl="2" w:tplc="B54A5FC4" w:tentative="1">
      <w:start w:val="1"/>
      <w:numFmt w:val="lowerRoman"/>
      <w:lvlText w:val="%3."/>
      <w:lvlJc w:val="right"/>
      <w:pPr>
        <w:ind w:left="2160" w:hanging="180"/>
      </w:pPr>
    </w:lvl>
    <w:lvl w:ilvl="3" w:tplc="463AA0CC" w:tentative="1">
      <w:start w:val="1"/>
      <w:numFmt w:val="decimal"/>
      <w:lvlText w:val="%4."/>
      <w:lvlJc w:val="left"/>
      <w:pPr>
        <w:ind w:left="2880" w:hanging="360"/>
      </w:pPr>
    </w:lvl>
    <w:lvl w:ilvl="4" w:tplc="229ACD70" w:tentative="1">
      <w:start w:val="1"/>
      <w:numFmt w:val="lowerLetter"/>
      <w:lvlText w:val="%5."/>
      <w:lvlJc w:val="left"/>
      <w:pPr>
        <w:ind w:left="3600" w:hanging="360"/>
      </w:pPr>
    </w:lvl>
    <w:lvl w:ilvl="5" w:tplc="F1F846A8" w:tentative="1">
      <w:start w:val="1"/>
      <w:numFmt w:val="lowerRoman"/>
      <w:lvlText w:val="%6."/>
      <w:lvlJc w:val="right"/>
      <w:pPr>
        <w:ind w:left="4320" w:hanging="180"/>
      </w:pPr>
    </w:lvl>
    <w:lvl w:ilvl="6" w:tplc="F83837A2" w:tentative="1">
      <w:start w:val="1"/>
      <w:numFmt w:val="decimal"/>
      <w:lvlText w:val="%7."/>
      <w:lvlJc w:val="left"/>
      <w:pPr>
        <w:ind w:left="5040" w:hanging="360"/>
      </w:pPr>
    </w:lvl>
    <w:lvl w:ilvl="7" w:tplc="C1C2CA12" w:tentative="1">
      <w:start w:val="1"/>
      <w:numFmt w:val="lowerLetter"/>
      <w:lvlText w:val="%8."/>
      <w:lvlJc w:val="left"/>
      <w:pPr>
        <w:ind w:left="5760" w:hanging="360"/>
      </w:pPr>
    </w:lvl>
    <w:lvl w:ilvl="8" w:tplc="8DB861EC" w:tentative="1">
      <w:start w:val="1"/>
      <w:numFmt w:val="lowerRoman"/>
      <w:lvlText w:val="%9."/>
      <w:lvlJc w:val="right"/>
      <w:pPr>
        <w:ind w:left="6480" w:hanging="180"/>
      </w:pPr>
    </w:lvl>
  </w:abstractNum>
  <w:abstractNum w:abstractNumId="21" w15:restartNumberingAfterBreak="0">
    <w:nsid w:val="2737284F"/>
    <w:multiLevelType w:val="hybridMultilevel"/>
    <w:tmpl w:val="43C8D192"/>
    <w:lvl w:ilvl="0" w:tplc="594AF190">
      <w:numFmt w:val="decimal"/>
      <w:lvlText w:val="(%1)"/>
      <w:lvlJc w:val="left"/>
      <w:pPr>
        <w:ind w:left="720" w:hanging="360"/>
      </w:pPr>
      <w:rPr>
        <w:rFonts w:hint="default"/>
      </w:rPr>
    </w:lvl>
    <w:lvl w:ilvl="1" w:tplc="AE080C68" w:tentative="1">
      <w:start w:val="1"/>
      <w:numFmt w:val="lowerLetter"/>
      <w:lvlText w:val="%2."/>
      <w:lvlJc w:val="left"/>
      <w:pPr>
        <w:ind w:left="1440" w:hanging="360"/>
      </w:pPr>
    </w:lvl>
    <w:lvl w:ilvl="2" w:tplc="47DC0E96" w:tentative="1">
      <w:start w:val="1"/>
      <w:numFmt w:val="lowerRoman"/>
      <w:lvlText w:val="%3."/>
      <w:lvlJc w:val="right"/>
      <w:pPr>
        <w:ind w:left="2160" w:hanging="180"/>
      </w:pPr>
    </w:lvl>
    <w:lvl w:ilvl="3" w:tplc="006EF08E" w:tentative="1">
      <w:start w:val="1"/>
      <w:numFmt w:val="decimal"/>
      <w:lvlText w:val="%4."/>
      <w:lvlJc w:val="left"/>
      <w:pPr>
        <w:ind w:left="2880" w:hanging="360"/>
      </w:pPr>
    </w:lvl>
    <w:lvl w:ilvl="4" w:tplc="23BA03FA" w:tentative="1">
      <w:start w:val="1"/>
      <w:numFmt w:val="lowerLetter"/>
      <w:lvlText w:val="%5."/>
      <w:lvlJc w:val="left"/>
      <w:pPr>
        <w:ind w:left="3600" w:hanging="360"/>
      </w:pPr>
    </w:lvl>
    <w:lvl w:ilvl="5" w:tplc="0F9E7084" w:tentative="1">
      <w:start w:val="1"/>
      <w:numFmt w:val="lowerRoman"/>
      <w:lvlText w:val="%6."/>
      <w:lvlJc w:val="right"/>
      <w:pPr>
        <w:ind w:left="4320" w:hanging="180"/>
      </w:pPr>
    </w:lvl>
    <w:lvl w:ilvl="6" w:tplc="0CB84BF8" w:tentative="1">
      <w:start w:val="1"/>
      <w:numFmt w:val="decimal"/>
      <w:lvlText w:val="%7."/>
      <w:lvlJc w:val="left"/>
      <w:pPr>
        <w:ind w:left="5040" w:hanging="360"/>
      </w:pPr>
    </w:lvl>
    <w:lvl w:ilvl="7" w:tplc="FE56AC22" w:tentative="1">
      <w:start w:val="1"/>
      <w:numFmt w:val="lowerLetter"/>
      <w:lvlText w:val="%8."/>
      <w:lvlJc w:val="left"/>
      <w:pPr>
        <w:ind w:left="5760" w:hanging="360"/>
      </w:pPr>
    </w:lvl>
    <w:lvl w:ilvl="8" w:tplc="0144D2F2" w:tentative="1">
      <w:start w:val="1"/>
      <w:numFmt w:val="lowerRoman"/>
      <w:lvlText w:val="%9."/>
      <w:lvlJc w:val="right"/>
      <w:pPr>
        <w:ind w:left="6480" w:hanging="180"/>
      </w:pPr>
    </w:lvl>
  </w:abstractNum>
  <w:abstractNum w:abstractNumId="22" w15:restartNumberingAfterBreak="0">
    <w:nsid w:val="28EE79AC"/>
    <w:multiLevelType w:val="hybridMultilevel"/>
    <w:tmpl w:val="38AEFA7A"/>
    <w:lvl w:ilvl="0" w:tplc="24DEB9D2">
      <w:start w:val="1"/>
      <w:numFmt w:val="lowerLetter"/>
      <w:lvlText w:val="%1)"/>
      <w:lvlJc w:val="left"/>
      <w:pPr>
        <w:ind w:left="720" w:hanging="360"/>
      </w:pPr>
      <w:rPr>
        <w:rFonts w:hint="default"/>
        <w:b/>
      </w:rPr>
    </w:lvl>
    <w:lvl w:ilvl="1" w:tplc="48EA8F16" w:tentative="1">
      <w:start w:val="1"/>
      <w:numFmt w:val="lowerLetter"/>
      <w:lvlText w:val="%2."/>
      <w:lvlJc w:val="left"/>
      <w:pPr>
        <w:ind w:left="1440" w:hanging="360"/>
      </w:pPr>
    </w:lvl>
    <w:lvl w:ilvl="2" w:tplc="AB8227C6" w:tentative="1">
      <w:start w:val="1"/>
      <w:numFmt w:val="lowerRoman"/>
      <w:lvlText w:val="%3."/>
      <w:lvlJc w:val="right"/>
      <w:pPr>
        <w:ind w:left="2160" w:hanging="180"/>
      </w:pPr>
    </w:lvl>
    <w:lvl w:ilvl="3" w:tplc="56EE6272" w:tentative="1">
      <w:start w:val="1"/>
      <w:numFmt w:val="decimal"/>
      <w:lvlText w:val="%4."/>
      <w:lvlJc w:val="left"/>
      <w:pPr>
        <w:ind w:left="2880" w:hanging="360"/>
      </w:pPr>
    </w:lvl>
    <w:lvl w:ilvl="4" w:tplc="0D7EE722" w:tentative="1">
      <w:start w:val="1"/>
      <w:numFmt w:val="lowerLetter"/>
      <w:lvlText w:val="%5."/>
      <w:lvlJc w:val="left"/>
      <w:pPr>
        <w:ind w:left="3600" w:hanging="360"/>
      </w:pPr>
    </w:lvl>
    <w:lvl w:ilvl="5" w:tplc="B1D24B84" w:tentative="1">
      <w:start w:val="1"/>
      <w:numFmt w:val="lowerRoman"/>
      <w:lvlText w:val="%6."/>
      <w:lvlJc w:val="right"/>
      <w:pPr>
        <w:ind w:left="4320" w:hanging="180"/>
      </w:pPr>
    </w:lvl>
    <w:lvl w:ilvl="6" w:tplc="656A0E6C" w:tentative="1">
      <w:start w:val="1"/>
      <w:numFmt w:val="decimal"/>
      <w:lvlText w:val="%7."/>
      <w:lvlJc w:val="left"/>
      <w:pPr>
        <w:ind w:left="5040" w:hanging="360"/>
      </w:pPr>
    </w:lvl>
    <w:lvl w:ilvl="7" w:tplc="8A86DC5A" w:tentative="1">
      <w:start w:val="1"/>
      <w:numFmt w:val="lowerLetter"/>
      <w:lvlText w:val="%8."/>
      <w:lvlJc w:val="left"/>
      <w:pPr>
        <w:ind w:left="5760" w:hanging="360"/>
      </w:pPr>
    </w:lvl>
    <w:lvl w:ilvl="8" w:tplc="F67C854A" w:tentative="1">
      <w:start w:val="1"/>
      <w:numFmt w:val="lowerRoman"/>
      <w:lvlText w:val="%9."/>
      <w:lvlJc w:val="right"/>
      <w:pPr>
        <w:ind w:left="6480" w:hanging="180"/>
      </w:pPr>
    </w:lvl>
  </w:abstractNum>
  <w:abstractNum w:abstractNumId="23" w15:restartNumberingAfterBreak="0">
    <w:nsid w:val="2B5D3D4B"/>
    <w:multiLevelType w:val="hybridMultilevel"/>
    <w:tmpl w:val="937699EE"/>
    <w:lvl w:ilvl="0" w:tplc="5B121A12">
      <w:start w:val="1"/>
      <w:numFmt w:val="lowerLetter"/>
      <w:lvlText w:val="%1)"/>
      <w:lvlJc w:val="left"/>
      <w:pPr>
        <w:ind w:left="720" w:hanging="360"/>
      </w:pPr>
      <w:rPr>
        <w:rFonts w:hint="default"/>
      </w:rPr>
    </w:lvl>
    <w:lvl w:ilvl="1" w:tplc="6D224FD2" w:tentative="1">
      <w:start w:val="1"/>
      <w:numFmt w:val="lowerLetter"/>
      <w:lvlText w:val="%2."/>
      <w:lvlJc w:val="left"/>
      <w:pPr>
        <w:ind w:left="1440" w:hanging="360"/>
      </w:pPr>
    </w:lvl>
    <w:lvl w:ilvl="2" w:tplc="8E32B650" w:tentative="1">
      <w:start w:val="1"/>
      <w:numFmt w:val="lowerRoman"/>
      <w:lvlText w:val="%3."/>
      <w:lvlJc w:val="right"/>
      <w:pPr>
        <w:ind w:left="2160" w:hanging="180"/>
      </w:pPr>
    </w:lvl>
    <w:lvl w:ilvl="3" w:tplc="A57AD522" w:tentative="1">
      <w:start w:val="1"/>
      <w:numFmt w:val="decimal"/>
      <w:lvlText w:val="%4."/>
      <w:lvlJc w:val="left"/>
      <w:pPr>
        <w:ind w:left="2880" w:hanging="360"/>
      </w:pPr>
    </w:lvl>
    <w:lvl w:ilvl="4" w:tplc="2CC03FAC" w:tentative="1">
      <w:start w:val="1"/>
      <w:numFmt w:val="lowerLetter"/>
      <w:lvlText w:val="%5."/>
      <w:lvlJc w:val="left"/>
      <w:pPr>
        <w:ind w:left="3600" w:hanging="360"/>
      </w:pPr>
    </w:lvl>
    <w:lvl w:ilvl="5" w:tplc="04BE3C36" w:tentative="1">
      <w:start w:val="1"/>
      <w:numFmt w:val="lowerRoman"/>
      <w:lvlText w:val="%6."/>
      <w:lvlJc w:val="right"/>
      <w:pPr>
        <w:ind w:left="4320" w:hanging="180"/>
      </w:pPr>
    </w:lvl>
    <w:lvl w:ilvl="6" w:tplc="63BA650C" w:tentative="1">
      <w:start w:val="1"/>
      <w:numFmt w:val="decimal"/>
      <w:lvlText w:val="%7."/>
      <w:lvlJc w:val="left"/>
      <w:pPr>
        <w:ind w:left="5040" w:hanging="360"/>
      </w:pPr>
    </w:lvl>
    <w:lvl w:ilvl="7" w:tplc="F5821F1C" w:tentative="1">
      <w:start w:val="1"/>
      <w:numFmt w:val="lowerLetter"/>
      <w:lvlText w:val="%8."/>
      <w:lvlJc w:val="left"/>
      <w:pPr>
        <w:ind w:left="5760" w:hanging="360"/>
      </w:pPr>
    </w:lvl>
    <w:lvl w:ilvl="8" w:tplc="F62A5F70" w:tentative="1">
      <w:start w:val="1"/>
      <w:numFmt w:val="lowerRoman"/>
      <w:lvlText w:val="%9."/>
      <w:lvlJc w:val="right"/>
      <w:pPr>
        <w:ind w:left="6480" w:hanging="180"/>
      </w:pPr>
    </w:lvl>
  </w:abstractNum>
  <w:abstractNum w:abstractNumId="24" w15:restartNumberingAfterBreak="0">
    <w:nsid w:val="2CC122FB"/>
    <w:multiLevelType w:val="hybridMultilevel"/>
    <w:tmpl w:val="3DB4970E"/>
    <w:lvl w:ilvl="0" w:tplc="A74A2E72">
      <w:start w:val="1"/>
      <w:numFmt w:val="lowerLetter"/>
      <w:lvlText w:val="%1)"/>
      <w:lvlJc w:val="left"/>
      <w:pPr>
        <w:ind w:left="720" w:hanging="360"/>
      </w:pPr>
      <w:rPr>
        <w:rFonts w:hint="default"/>
      </w:rPr>
    </w:lvl>
    <w:lvl w:ilvl="1" w:tplc="444459EE" w:tentative="1">
      <w:start w:val="1"/>
      <w:numFmt w:val="lowerLetter"/>
      <w:lvlText w:val="%2."/>
      <w:lvlJc w:val="left"/>
      <w:pPr>
        <w:ind w:left="1440" w:hanging="360"/>
      </w:pPr>
    </w:lvl>
    <w:lvl w:ilvl="2" w:tplc="854076CE" w:tentative="1">
      <w:start w:val="1"/>
      <w:numFmt w:val="lowerRoman"/>
      <w:lvlText w:val="%3."/>
      <w:lvlJc w:val="right"/>
      <w:pPr>
        <w:ind w:left="2160" w:hanging="180"/>
      </w:pPr>
    </w:lvl>
    <w:lvl w:ilvl="3" w:tplc="3D6A5BF4" w:tentative="1">
      <w:start w:val="1"/>
      <w:numFmt w:val="decimal"/>
      <w:lvlText w:val="%4."/>
      <w:lvlJc w:val="left"/>
      <w:pPr>
        <w:ind w:left="2880" w:hanging="360"/>
      </w:pPr>
    </w:lvl>
    <w:lvl w:ilvl="4" w:tplc="3DD477BE" w:tentative="1">
      <w:start w:val="1"/>
      <w:numFmt w:val="lowerLetter"/>
      <w:lvlText w:val="%5."/>
      <w:lvlJc w:val="left"/>
      <w:pPr>
        <w:ind w:left="3600" w:hanging="360"/>
      </w:pPr>
    </w:lvl>
    <w:lvl w:ilvl="5" w:tplc="4D8C72A4" w:tentative="1">
      <w:start w:val="1"/>
      <w:numFmt w:val="lowerRoman"/>
      <w:lvlText w:val="%6."/>
      <w:lvlJc w:val="right"/>
      <w:pPr>
        <w:ind w:left="4320" w:hanging="180"/>
      </w:pPr>
    </w:lvl>
    <w:lvl w:ilvl="6" w:tplc="6A42DB6A" w:tentative="1">
      <w:start w:val="1"/>
      <w:numFmt w:val="decimal"/>
      <w:lvlText w:val="%7."/>
      <w:lvlJc w:val="left"/>
      <w:pPr>
        <w:ind w:left="5040" w:hanging="360"/>
      </w:pPr>
    </w:lvl>
    <w:lvl w:ilvl="7" w:tplc="EB7A55A4" w:tentative="1">
      <w:start w:val="1"/>
      <w:numFmt w:val="lowerLetter"/>
      <w:lvlText w:val="%8."/>
      <w:lvlJc w:val="left"/>
      <w:pPr>
        <w:ind w:left="5760" w:hanging="360"/>
      </w:pPr>
    </w:lvl>
    <w:lvl w:ilvl="8" w:tplc="CC3C9C06" w:tentative="1">
      <w:start w:val="1"/>
      <w:numFmt w:val="lowerRoman"/>
      <w:lvlText w:val="%9."/>
      <w:lvlJc w:val="right"/>
      <w:pPr>
        <w:ind w:left="6480" w:hanging="180"/>
      </w:pPr>
    </w:lvl>
  </w:abstractNum>
  <w:abstractNum w:abstractNumId="25" w15:restartNumberingAfterBreak="0">
    <w:nsid w:val="30D87859"/>
    <w:multiLevelType w:val="hybridMultilevel"/>
    <w:tmpl w:val="70AAC922"/>
    <w:lvl w:ilvl="0" w:tplc="5D0E3F0C">
      <w:start w:val="1"/>
      <w:numFmt w:val="decimal"/>
      <w:pStyle w:val="Liste-Kompetenz-Nummer"/>
      <w:lvlText w:val="%1)"/>
      <w:lvlJc w:val="left"/>
      <w:pPr>
        <w:ind w:left="720" w:hanging="360"/>
      </w:pPr>
    </w:lvl>
    <w:lvl w:ilvl="1" w:tplc="20B0609A" w:tentative="1">
      <w:start w:val="1"/>
      <w:numFmt w:val="lowerLetter"/>
      <w:lvlText w:val="%2."/>
      <w:lvlJc w:val="left"/>
      <w:pPr>
        <w:ind w:left="1440" w:hanging="360"/>
      </w:pPr>
    </w:lvl>
    <w:lvl w:ilvl="2" w:tplc="47922370" w:tentative="1">
      <w:start w:val="1"/>
      <w:numFmt w:val="lowerRoman"/>
      <w:lvlText w:val="%3."/>
      <w:lvlJc w:val="right"/>
      <w:pPr>
        <w:ind w:left="2160" w:hanging="180"/>
      </w:pPr>
    </w:lvl>
    <w:lvl w:ilvl="3" w:tplc="F794763E" w:tentative="1">
      <w:start w:val="1"/>
      <w:numFmt w:val="decimal"/>
      <w:lvlText w:val="%4."/>
      <w:lvlJc w:val="left"/>
      <w:pPr>
        <w:ind w:left="2880" w:hanging="360"/>
      </w:pPr>
    </w:lvl>
    <w:lvl w:ilvl="4" w:tplc="AE7660D8" w:tentative="1">
      <w:start w:val="1"/>
      <w:numFmt w:val="lowerLetter"/>
      <w:lvlText w:val="%5."/>
      <w:lvlJc w:val="left"/>
      <w:pPr>
        <w:ind w:left="3600" w:hanging="360"/>
      </w:pPr>
    </w:lvl>
    <w:lvl w:ilvl="5" w:tplc="A232FA60" w:tentative="1">
      <w:start w:val="1"/>
      <w:numFmt w:val="lowerRoman"/>
      <w:lvlText w:val="%6."/>
      <w:lvlJc w:val="right"/>
      <w:pPr>
        <w:ind w:left="4320" w:hanging="180"/>
      </w:pPr>
    </w:lvl>
    <w:lvl w:ilvl="6" w:tplc="E71CBC8A" w:tentative="1">
      <w:start w:val="1"/>
      <w:numFmt w:val="decimal"/>
      <w:lvlText w:val="%7."/>
      <w:lvlJc w:val="left"/>
      <w:pPr>
        <w:ind w:left="5040" w:hanging="360"/>
      </w:pPr>
    </w:lvl>
    <w:lvl w:ilvl="7" w:tplc="75B4D60A" w:tentative="1">
      <w:start w:val="1"/>
      <w:numFmt w:val="lowerLetter"/>
      <w:lvlText w:val="%8."/>
      <w:lvlJc w:val="left"/>
      <w:pPr>
        <w:ind w:left="5760" w:hanging="360"/>
      </w:pPr>
    </w:lvl>
    <w:lvl w:ilvl="8" w:tplc="D1286E8E" w:tentative="1">
      <w:start w:val="1"/>
      <w:numFmt w:val="lowerRoman"/>
      <w:lvlText w:val="%9."/>
      <w:lvlJc w:val="right"/>
      <w:pPr>
        <w:ind w:left="6480" w:hanging="180"/>
      </w:pPr>
    </w:lvl>
  </w:abstractNum>
  <w:abstractNum w:abstractNumId="26" w15:restartNumberingAfterBreak="0">
    <w:nsid w:val="32470B95"/>
    <w:multiLevelType w:val="hybridMultilevel"/>
    <w:tmpl w:val="2C58781A"/>
    <w:lvl w:ilvl="0" w:tplc="9DAA3250">
      <w:start w:val="1"/>
      <w:numFmt w:val="lowerRoman"/>
      <w:lvlText w:val="(%1)"/>
      <w:lvlJc w:val="left"/>
      <w:pPr>
        <w:ind w:left="720" w:hanging="360"/>
      </w:pPr>
      <w:rPr>
        <w:rFonts w:hint="default"/>
      </w:rPr>
    </w:lvl>
    <w:lvl w:ilvl="1" w:tplc="A8C89D72" w:tentative="1">
      <w:start w:val="1"/>
      <w:numFmt w:val="lowerLetter"/>
      <w:lvlText w:val="%2."/>
      <w:lvlJc w:val="left"/>
      <w:pPr>
        <w:ind w:left="1440" w:hanging="360"/>
      </w:pPr>
    </w:lvl>
    <w:lvl w:ilvl="2" w:tplc="8F845506" w:tentative="1">
      <w:start w:val="1"/>
      <w:numFmt w:val="lowerRoman"/>
      <w:lvlText w:val="%3."/>
      <w:lvlJc w:val="right"/>
      <w:pPr>
        <w:ind w:left="2160" w:hanging="180"/>
      </w:pPr>
    </w:lvl>
    <w:lvl w:ilvl="3" w:tplc="388824BE" w:tentative="1">
      <w:start w:val="1"/>
      <w:numFmt w:val="decimal"/>
      <w:lvlText w:val="%4."/>
      <w:lvlJc w:val="left"/>
      <w:pPr>
        <w:ind w:left="2880" w:hanging="360"/>
      </w:pPr>
    </w:lvl>
    <w:lvl w:ilvl="4" w:tplc="DD5802C2" w:tentative="1">
      <w:start w:val="1"/>
      <w:numFmt w:val="lowerLetter"/>
      <w:lvlText w:val="%5."/>
      <w:lvlJc w:val="left"/>
      <w:pPr>
        <w:ind w:left="3600" w:hanging="360"/>
      </w:pPr>
    </w:lvl>
    <w:lvl w:ilvl="5" w:tplc="48C40410" w:tentative="1">
      <w:start w:val="1"/>
      <w:numFmt w:val="lowerRoman"/>
      <w:lvlText w:val="%6."/>
      <w:lvlJc w:val="right"/>
      <w:pPr>
        <w:ind w:left="4320" w:hanging="180"/>
      </w:pPr>
    </w:lvl>
    <w:lvl w:ilvl="6" w:tplc="57327C80" w:tentative="1">
      <w:start w:val="1"/>
      <w:numFmt w:val="decimal"/>
      <w:lvlText w:val="%7."/>
      <w:lvlJc w:val="left"/>
      <w:pPr>
        <w:ind w:left="5040" w:hanging="360"/>
      </w:pPr>
    </w:lvl>
    <w:lvl w:ilvl="7" w:tplc="B7ACD9AA" w:tentative="1">
      <w:start w:val="1"/>
      <w:numFmt w:val="lowerLetter"/>
      <w:lvlText w:val="%8."/>
      <w:lvlJc w:val="left"/>
      <w:pPr>
        <w:ind w:left="5760" w:hanging="360"/>
      </w:pPr>
    </w:lvl>
    <w:lvl w:ilvl="8" w:tplc="E20682C0" w:tentative="1">
      <w:start w:val="1"/>
      <w:numFmt w:val="lowerRoman"/>
      <w:lvlText w:val="%9."/>
      <w:lvlJc w:val="right"/>
      <w:pPr>
        <w:ind w:left="6480" w:hanging="180"/>
      </w:pPr>
    </w:lvl>
  </w:abstractNum>
  <w:abstractNum w:abstractNumId="27" w15:restartNumberingAfterBreak="0">
    <w:nsid w:val="3650576F"/>
    <w:multiLevelType w:val="hybridMultilevel"/>
    <w:tmpl w:val="CC8E0426"/>
    <w:lvl w:ilvl="0" w:tplc="D02CA748">
      <w:start w:val="1"/>
      <w:numFmt w:val="lowerLetter"/>
      <w:lvlText w:val="%1)"/>
      <w:lvlJc w:val="left"/>
      <w:pPr>
        <w:ind w:left="720" w:hanging="360"/>
      </w:pPr>
    </w:lvl>
    <w:lvl w:ilvl="1" w:tplc="F8E283C4" w:tentative="1">
      <w:start w:val="1"/>
      <w:numFmt w:val="lowerLetter"/>
      <w:lvlText w:val="%2."/>
      <w:lvlJc w:val="left"/>
      <w:pPr>
        <w:ind w:left="1440" w:hanging="360"/>
      </w:pPr>
    </w:lvl>
    <w:lvl w:ilvl="2" w:tplc="97FADD16" w:tentative="1">
      <w:start w:val="1"/>
      <w:numFmt w:val="lowerRoman"/>
      <w:lvlText w:val="%3."/>
      <w:lvlJc w:val="right"/>
      <w:pPr>
        <w:ind w:left="2160" w:hanging="180"/>
      </w:pPr>
    </w:lvl>
    <w:lvl w:ilvl="3" w:tplc="1A14C4FC" w:tentative="1">
      <w:start w:val="1"/>
      <w:numFmt w:val="decimal"/>
      <w:lvlText w:val="%4."/>
      <w:lvlJc w:val="left"/>
      <w:pPr>
        <w:ind w:left="2880" w:hanging="360"/>
      </w:pPr>
    </w:lvl>
    <w:lvl w:ilvl="4" w:tplc="717ADEF0" w:tentative="1">
      <w:start w:val="1"/>
      <w:numFmt w:val="lowerLetter"/>
      <w:lvlText w:val="%5."/>
      <w:lvlJc w:val="left"/>
      <w:pPr>
        <w:ind w:left="3600" w:hanging="360"/>
      </w:pPr>
    </w:lvl>
    <w:lvl w:ilvl="5" w:tplc="47B8E89C" w:tentative="1">
      <w:start w:val="1"/>
      <w:numFmt w:val="lowerRoman"/>
      <w:lvlText w:val="%6."/>
      <w:lvlJc w:val="right"/>
      <w:pPr>
        <w:ind w:left="4320" w:hanging="180"/>
      </w:pPr>
    </w:lvl>
    <w:lvl w:ilvl="6" w:tplc="6AD2980A" w:tentative="1">
      <w:start w:val="1"/>
      <w:numFmt w:val="decimal"/>
      <w:lvlText w:val="%7."/>
      <w:lvlJc w:val="left"/>
      <w:pPr>
        <w:ind w:left="5040" w:hanging="360"/>
      </w:pPr>
    </w:lvl>
    <w:lvl w:ilvl="7" w:tplc="4AECAE58" w:tentative="1">
      <w:start w:val="1"/>
      <w:numFmt w:val="lowerLetter"/>
      <w:lvlText w:val="%8."/>
      <w:lvlJc w:val="left"/>
      <w:pPr>
        <w:ind w:left="5760" w:hanging="360"/>
      </w:pPr>
    </w:lvl>
    <w:lvl w:ilvl="8" w:tplc="FF60890E" w:tentative="1">
      <w:start w:val="1"/>
      <w:numFmt w:val="lowerRoman"/>
      <w:lvlText w:val="%9."/>
      <w:lvlJc w:val="right"/>
      <w:pPr>
        <w:ind w:left="6480" w:hanging="180"/>
      </w:pPr>
    </w:lvl>
  </w:abstractNum>
  <w:abstractNum w:abstractNumId="28" w15:restartNumberingAfterBreak="0">
    <w:nsid w:val="36D665D1"/>
    <w:multiLevelType w:val="hybridMultilevel"/>
    <w:tmpl w:val="6248C3EC"/>
    <w:lvl w:ilvl="0" w:tplc="B8CE2E2C">
      <w:start w:val="10"/>
      <w:numFmt w:val="bullet"/>
      <w:lvlText w:val="–"/>
      <w:lvlJc w:val="left"/>
      <w:pPr>
        <w:ind w:left="720" w:hanging="360"/>
      </w:pPr>
      <w:rPr>
        <w:rFonts w:ascii="Arial" w:eastAsia="Calibri" w:hAnsi="Arial" w:cs="Arial" w:hint="default"/>
      </w:rPr>
    </w:lvl>
    <w:lvl w:ilvl="1" w:tplc="C7B62976" w:tentative="1">
      <w:start w:val="1"/>
      <w:numFmt w:val="bullet"/>
      <w:lvlText w:val="o"/>
      <w:lvlJc w:val="left"/>
      <w:pPr>
        <w:ind w:left="1440" w:hanging="360"/>
      </w:pPr>
      <w:rPr>
        <w:rFonts w:ascii="Courier New" w:hAnsi="Courier New" w:cs="Courier New" w:hint="default"/>
      </w:rPr>
    </w:lvl>
    <w:lvl w:ilvl="2" w:tplc="1B781E7C" w:tentative="1">
      <w:start w:val="1"/>
      <w:numFmt w:val="bullet"/>
      <w:lvlText w:val=""/>
      <w:lvlJc w:val="left"/>
      <w:pPr>
        <w:ind w:left="2160" w:hanging="360"/>
      </w:pPr>
      <w:rPr>
        <w:rFonts w:ascii="Wingdings" w:hAnsi="Wingdings" w:hint="default"/>
      </w:rPr>
    </w:lvl>
    <w:lvl w:ilvl="3" w:tplc="FCACF756" w:tentative="1">
      <w:start w:val="1"/>
      <w:numFmt w:val="bullet"/>
      <w:lvlText w:val=""/>
      <w:lvlJc w:val="left"/>
      <w:pPr>
        <w:ind w:left="2880" w:hanging="360"/>
      </w:pPr>
      <w:rPr>
        <w:rFonts w:ascii="Symbol" w:hAnsi="Symbol" w:hint="default"/>
      </w:rPr>
    </w:lvl>
    <w:lvl w:ilvl="4" w:tplc="380CB37E" w:tentative="1">
      <w:start w:val="1"/>
      <w:numFmt w:val="bullet"/>
      <w:lvlText w:val="o"/>
      <w:lvlJc w:val="left"/>
      <w:pPr>
        <w:ind w:left="3600" w:hanging="360"/>
      </w:pPr>
      <w:rPr>
        <w:rFonts w:ascii="Courier New" w:hAnsi="Courier New" w:cs="Courier New" w:hint="default"/>
      </w:rPr>
    </w:lvl>
    <w:lvl w:ilvl="5" w:tplc="8EBA0434" w:tentative="1">
      <w:start w:val="1"/>
      <w:numFmt w:val="bullet"/>
      <w:lvlText w:val=""/>
      <w:lvlJc w:val="left"/>
      <w:pPr>
        <w:ind w:left="4320" w:hanging="360"/>
      </w:pPr>
      <w:rPr>
        <w:rFonts w:ascii="Wingdings" w:hAnsi="Wingdings" w:hint="default"/>
      </w:rPr>
    </w:lvl>
    <w:lvl w:ilvl="6" w:tplc="A87E5786" w:tentative="1">
      <w:start w:val="1"/>
      <w:numFmt w:val="bullet"/>
      <w:lvlText w:val=""/>
      <w:lvlJc w:val="left"/>
      <w:pPr>
        <w:ind w:left="5040" w:hanging="360"/>
      </w:pPr>
      <w:rPr>
        <w:rFonts w:ascii="Symbol" w:hAnsi="Symbol" w:hint="default"/>
      </w:rPr>
    </w:lvl>
    <w:lvl w:ilvl="7" w:tplc="0A361F2C" w:tentative="1">
      <w:start w:val="1"/>
      <w:numFmt w:val="bullet"/>
      <w:lvlText w:val="o"/>
      <w:lvlJc w:val="left"/>
      <w:pPr>
        <w:ind w:left="5760" w:hanging="360"/>
      </w:pPr>
      <w:rPr>
        <w:rFonts w:ascii="Courier New" w:hAnsi="Courier New" w:cs="Courier New" w:hint="default"/>
      </w:rPr>
    </w:lvl>
    <w:lvl w:ilvl="8" w:tplc="35D81FA2" w:tentative="1">
      <w:start w:val="1"/>
      <w:numFmt w:val="bullet"/>
      <w:lvlText w:val=""/>
      <w:lvlJc w:val="left"/>
      <w:pPr>
        <w:ind w:left="6480" w:hanging="360"/>
      </w:pPr>
      <w:rPr>
        <w:rFonts w:ascii="Wingdings" w:hAnsi="Wingdings" w:hint="default"/>
      </w:rPr>
    </w:lvl>
  </w:abstractNum>
  <w:abstractNum w:abstractNumId="29" w15:restartNumberingAfterBreak="0">
    <w:nsid w:val="3D70300B"/>
    <w:multiLevelType w:val="hybridMultilevel"/>
    <w:tmpl w:val="FE4EB672"/>
    <w:lvl w:ilvl="0" w:tplc="AAB45B4E">
      <w:start w:val="1"/>
      <w:numFmt w:val="lowerLetter"/>
      <w:lvlText w:val="%1)"/>
      <w:lvlJc w:val="left"/>
      <w:pPr>
        <w:ind w:left="720" w:hanging="360"/>
      </w:pPr>
      <w:rPr>
        <w:rFonts w:hint="default"/>
      </w:rPr>
    </w:lvl>
    <w:lvl w:ilvl="1" w:tplc="4056A9B0" w:tentative="1">
      <w:start w:val="1"/>
      <w:numFmt w:val="lowerLetter"/>
      <w:lvlText w:val="%2."/>
      <w:lvlJc w:val="left"/>
      <w:pPr>
        <w:ind w:left="1440" w:hanging="360"/>
      </w:pPr>
    </w:lvl>
    <w:lvl w:ilvl="2" w:tplc="5FCA482C" w:tentative="1">
      <w:start w:val="1"/>
      <w:numFmt w:val="lowerRoman"/>
      <w:lvlText w:val="%3."/>
      <w:lvlJc w:val="right"/>
      <w:pPr>
        <w:ind w:left="2160" w:hanging="180"/>
      </w:pPr>
    </w:lvl>
    <w:lvl w:ilvl="3" w:tplc="3AB6D97E" w:tentative="1">
      <w:start w:val="1"/>
      <w:numFmt w:val="decimal"/>
      <w:lvlText w:val="%4."/>
      <w:lvlJc w:val="left"/>
      <w:pPr>
        <w:ind w:left="2880" w:hanging="360"/>
      </w:pPr>
    </w:lvl>
    <w:lvl w:ilvl="4" w:tplc="320C46B0" w:tentative="1">
      <w:start w:val="1"/>
      <w:numFmt w:val="lowerLetter"/>
      <w:lvlText w:val="%5."/>
      <w:lvlJc w:val="left"/>
      <w:pPr>
        <w:ind w:left="3600" w:hanging="360"/>
      </w:pPr>
    </w:lvl>
    <w:lvl w:ilvl="5" w:tplc="4BCAFA58" w:tentative="1">
      <w:start w:val="1"/>
      <w:numFmt w:val="lowerRoman"/>
      <w:lvlText w:val="%6."/>
      <w:lvlJc w:val="right"/>
      <w:pPr>
        <w:ind w:left="4320" w:hanging="180"/>
      </w:pPr>
    </w:lvl>
    <w:lvl w:ilvl="6" w:tplc="98C07910" w:tentative="1">
      <w:start w:val="1"/>
      <w:numFmt w:val="decimal"/>
      <w:lvlText w:val="%7."/>
      <w:lvlJc w:val="left"/>
      <w:pPr>
        <w:ind w:left="5040" w:hanging="360"/>
      </w:pPr>
    </w:lvl>
    <w:lvl w:ilvl="7" w:tplc="EFF2B712" w:tentative="1">
      <w:start w:val="1"/>
      <w:numFmt w:val="lowerLetter"/>
      <w:lvlText w:val="%8."/>
      <w:lvlJc w:val="left"/>
      <w:pPr>
        <w:ind w:left="5760" w:hanging="360"/>
      </w:pPr>
    </w:lvl>
    <w:lvl w:ilvl="8" w:tplc="CAD2690A" w:tentative="1">
      <w:start w:val="1"/>
      <w:numFmt w:val="lowerRoman"/>
      <w:lvlText w:val="%9."/>
      <w:lvlJc w:val="right"/>
      <w:pPr>
        <w:ind w:left="6480" w:hanging="180"/>
      </w:pPr>
    </w:lvl>
  </w:abstractNum>
  <w:abstractNum w:abstractNumId="30" w15:restartNumberingAfterBreak="0">
    <w:nsid w:val="3F25379D"/>
    <w:multiLevelType w:val="hybridMultilevel"/>
    <w:tmpl w:val="CEB44886"/>
    <w:lvl w:ilvl="0" w:tplc="42229CCA">
      <w:numFmt w:val="bullet"/>
      <w:lvlText w:val="-"/>
      <w:lvlJc w:val="left"/>
      <w:pPr>
        <w:ind w:left="720" w:hanging="360"/>
      </w:pPr>
      <w:rPr>
        <w:rFonts w:ascii="Arial" w:eastAsia="Times New Roman" w:hAnsi="Arial" w:cs="Arial" w:hint="default"/>
      </w:rPr>
    </w:lvl>
    <w:lvl w:ilvl="1" w:tplc="8D3A72FE" w:tentative="1">
      <w:start w:val="1"/>
      <w:numFmt w:val="bullet"/>
      <w:lvlText w:val="o"/>
      <w:lvlJc w:val="left"/>
      <w:pPr>
        <w:ind w:left="1440" w:hanging="360"/>
      </w:pPr>
      <w:rPr>
        <w:rFonts w:ascii="Courier New" w:hAnsi="Courier New" w:cs="Courier New" w:hint="default"/>
      </w:rPr>
    </w:lvl>
    <w:lvl w:ilvl="2" w:tplc="05BE8346" w:tentative="1">
      <w:start w:val="1"/>
      <w:numFmt w:val="bullet"/>
      <w:lvlText w:val=""/>
      <w:lvlJc w:val="left"/>
      <w:pPr>
        <w:ind w:left="2160" w:hanging="360"/>
      </w:pPr>
      <w:rPr>
        <w:rFonts w:ascii="Wingdings" w:hAnsi="Wingdings" w:hint="default"/>
      </w:rPr>
    </w:lvl>
    <w:lvl w:ilvl="3" w:tplc="B16AB9C8" w:tentative="1">
      <w:start w:val="1"/>
      <w:numFmt w:val="bullet"/>
      <w:lvlText w:val=""/>
      <w:lvlJc w:val="left"/>
      <w:pPr>
        <w:ind w:left="2880" w:hanging="360"/>
      </w:pPr>
      <w:rPr>
        <w:rFonts w:ascii="Symbol" w:hAnsi="Symbol" w:hint="default"/>
      </w:rPr>
    </w:lvl>
    <w:lvl w:ilvl="4" w:tplc="E46480D6" w:tentative="1">
      <w:start w:val="1"/>
      <w:numFmt w:val="bullet"/>
      <w:lvlText w:val="o"/>
      <w:lvlJc w:val="left"/>
      <w:pPr>
        <w:ind w:left="3600" w:hanging="360"/>
      </w:pPr>
      <w:rPr>
        <w:rFonts w:ascii="Courier New" w:hAnsi="Courier New" w:cs="Courier New" w:hint="default"/>
      </w:rPr>
    </w:lvl>
    <w:lvl w:ilvl="5" w:tplc="FF2C0882" w:tentative="1">
      <w:start w:val="1"/>
      <w:numFmt w:val="bullet"/>
      <w:lvlText w:val=""/>
      <w:lvlJc w:val="left"/>
      <w:pPr>
        <w:ind w:left="4320" w:hanging="360"/>
      </w:pPr>
      <w:rPr>
        <w:rFonts w:ascii="Wingdings" w:hAnsi="Wingdings" w:hint="default"/>
      </w:rPr>
    </w:lvl>
    <w:lvl w:ilvl="6" w:tplc="CF9C5206" w:tentative="1">
      <w:start w:val="1"/>
      <w:numFmt w:val="bullet"/>
      <w:lvlText w:val=""/>
      <w:lvlJc w:val="left"/>
      <w:pPr>
        <w:ind w:left="5040" w:hanging="360"/>
      </w:pPr>
      <w:rPr>
        <w:rFonts w:ascii="Symbol" w:hAnsi="Symbol" w:hint="default"/>
      </w:rPr>
    </w:lvl>
    <w:lvl w:ilvl="7" w:tplc="262264CE" w:tentative="1">
      <w:start w:val="1"/>
      <w:numFmt w:val="bullet"/>
      <w:lvlText w:val="o"/>
      <w:lvlJc w:val="left"/>
      <w:pPr>
        <w:ind w:left="5760" w:hanging="360"/>
      </w:pPr>
      <w:rPr>
        <w:rFonts w:ascii="Courier New" w:hAnsi="Courier New" w:cs="Courier New" w:hint="default"/>
      </w:rPr>
    </w:lvl>
    <w:lvl w:ilvl="8" w:tplc="9CC2380C" w:tentative="1">
      <w:start w:val="1"/>
      <w:numFmt w:val="bullet"/>
      <w:lvlText w:val=""/>
      <w:lvlJc w:val="left"/>
      <w:pPr>
        <w:ind w:left="6480" w:hanging="360"/>
      </w:pPr>
      <w:rPr>
        <w:rFonts w:ascii="Wingdings" w:hAnsi="Wingdings" w:hint="default"/>
      </w:rPr>
    </w:lvl>
  </w:abstractNum>
  <w:abstractNum w:abstractNumId="31" w15:restartNumberingAfterBreak="0">
    <w:nsid w:val="3FCE0A28"/>
    <w:multiLevelType w:val="hybridMultilevel"/>
    <w:tmpl w:val="3E5EE5E8"/>
    <w:lvl w:ilvl="0" w:tplc="5E6E02F0">
      <w:start w:val="1"/>
      <w:numFmt w:val="decimal"/>
      <w:lvlText w:val="%1."/>
      <w:lvlJc w:val="left"/>
      <w:pPr>
        <w:ind w:left="720" w:hanging="360"/>
      </w:pPr>
      <w:rPr>
        <w:rFonts w:hint="default"/>
      </w:rPr>
    </w:lvl>
    <w:lvl w:ilvl="1" w:tplc="EBDCECBC" w:tentative="1">
      <w:start w:val="1"/>
      <w:numFmt w:val="lowerLetter"/>
      <w:lvlText w:val="%2."/>
      <w:lvlJc w:val="left"/>
      <w:pPr>
        <w:ind w:left="1440" w:hanging="360"/>
      </w:pPr>
    </w:lvl>
    <w:lvl w:ilvl="2" w:tplc="881292CC" w:tentative="1">
      <w:start w:val="1"/>
      <w:numFmt w:val="lowerRoman"/>
      <w:lvlText w:val="%3."/>
      <w:lvlJc w:val="right"/>
      <w:pPr>
        <w:ind w:left="2160" w:hanging="180"/>
      </w:pPr>
    </w:lvl>
    <w:lvl w:ilvl="3" w:tplc="36E0BB64" w:tentative="1">
      <w:start w:val="1"/>
      <w:numFmt w:val="decimal"/>
      <w:lvlText w:val="%4."/>
      <w:lvlJc w:val="left"/>
      <w:pPr>
        <w:ind w:left="2880" w:hanging="360"/>
      </w:pPr>
    </w:lvl>
    <w:lvl w:ilvl="4" w:tplc="896A1764" w:tentative="1">
      <w:start w:val="1"/>
      <w:numFmt w:val="lowerLetter"/>
      <w:lvlText w:val="%5."/>
      <w:lvlJc w:val="left"/>
      <w:pPr>
        <w:ind w:left="3600" w:hanging="360"/>
      </w:pPr>
    </w:lvl>
    <w:lvl w:ilvl="5" w:tplc="9C085424" w:tentative="1">
      <w:start w:val="1"/>
      <w:numFmt w:val="lowerRoman"/>
      <w:lvlText w:val="%6."/>
      <w:lvlJc w:val="right"/>
      <w:pPr>
        <w:ind w:left="4320" w:hanging="180"/>
      </w:pPr>
    </w:lvl>
    <w:lvl w:ilvl="6" w:tplc="66B4891C" w:tentative="1">
      <w:start w:val="1"/>
      <w:numFmt w:val="decimal"/>
      <w:lvlText w:val="%7."/>
      <w:lvlJc w:val="left"/>
      <w:pPr>
        <w:ind w:left="5040" w:hanging="360"/>
      </w:pPr>
    </w:lvl>
    <w:lvl w:ilvl="7" w:tplc="6A9EA4BA" w:tentative="1">
      <w:start w:val="1"/>
      <w:numFmt w:val="lowerLetter"/>
      <w:lvlText w:val="%8."/>
      <w:lvlJc w:val="left"/>
      <w:pPr>
        <w:ind w:left="5760" w:hanging="360"/>
      </w:pPr>
    </w:lvl>
    <w:lvl w:ilvl="8" w:tplc="E710D3C2" w:tentative="1">
      <w:start w:val="1"/>
      <w:numFmt w:val="lowerRoman"/>
      <w:lvlText w:val="%9."/>
      <w:lvlJc w:val="right"/>
      <w:pPr>
        <w:ind w:left="6480" w:hanging="180"/>
      </w:pPr>
    </w:lvl>
  </w:abstractNum>
  <w:abstractNum w:abstractNumId="32" w15:restartNumberingAfterBreak="0">
    <w:nsid w:val="41C56930"/>
    <w:multiLevelType w:val="hybridMultilevel"/>
    <w:tmpl w:val="239C935C"/>
    <w:lvl w:ilvl="0" w:tplc="9ABEDC0E">
      <w:start w:val="1"/>
      <w:numFmt w:val="lowerRoman"/>
      <w:lvlText w:val="(%1)"/>
      <w:lvlJc w:val="left"/>
      <w:pPr>
        <w:ind w:left="720" w:hanging="360"/>
      </w:pPr>
      <w:rPr>
        <w:rFonts w:hint="default"/>
      </w:rPr>
    </w:lvl>
    <w:lvl w:ilvl="1" w:tplc="BAFCF95E" w:tentative="1">
      <w:start w:val="1"/>
      <w:numFmt w:val="lowerLetter"/>
      <w:lvlText w:val="%2."/>
      <w:lvlJc w:val="left"/>
      <w:pPr>
        <w:ind w:left="1440" w:hanging="360"/>
      </w:pPr>
    </w:lvl>
    <w:lvl w:ilvl="2" w:tplc="2604E7CC" w:tentative="1">
      <w:start w:val="1"/>
      <w:numFmt w:val="lowerRoman"/>
      <w:lvlText w:val="%3."/>
      <w:lvlJc w:val="right"/>
      <w:pPr>
        <w:ind w:left="2160" w:hanging="180"/>
      </w:pPr>
    </w:lvl>
    <w:lvl w:ilvl="3" w:tplc="0DCA565E" w:tentative="1">
      <w:start w:val="1"/>
      <w:numFmt w:val="decimal"/>
      <w:lvlText w:val="%4."/>
      <w:lvlJc w:val="left"/>
      <w:pPr>
        <w:ind w:left="2880" w:hanging="360"/>
      </w:pPr>
    </w:lvl>
    <w:lvl w:ilvl="4" w:tplc="ECF04944" w:tentative="1">
      <w:start w:val="1"/>
      <w:numFmt w:val="lowerLetter"/>
      <w:lvlText w:val="%5."/>
      <w:lvlJc w:val="left"/>
      <w:pPr>
        <w:ind w:left="3600" w:hanging="360"/>
      </w:pPr>
    </w:lvl>
    <w:lvl w:ilvl="5" w:tplc="29A29180" w:tentative="1">
      <w:start w:val="1"/>
      <w:numFmt w:val="lowerRoman"/>
      <w:lvlText w:val="%6."/>
      <w:lvlJc w:val="right"/>
      <w:pPr>
        <w:ind w:left="4320" w:hanging="180"/>
      </w:pPr>
    </w:lvl>
    <w:lvl w:ilvl="6" w:tplc="4C62E234" w:tentative="1">
      <w:start w:val="1"/>
      <w:numFmt w:val="decimal"/>
      <w:lvlText w:val="%7."/>
      <w:lvlJc w:val="left"/>
      <w:pPr>
        <w:ind w:left="5040" w:hanging="360"/>
      </w:pPr>
    </w:lvl>
    <w:lvl w:ilvl="7" w:tplc="92241D1C" w:tentative="1">
      <w:start w:val="1"/>
      <w:numFmt w:val="lowerLetter"/>
      <w:lvlText w:val="%8."/>
      <w:lvlJc w:val="left"/>
      <w:pPr>
        <w:ind w:left="5760" w:hanging="360"/>
      </w:pPr>
    </w:lvl>
    <w:lvl w:ilvl="8" w:tplc="3ECEDD42" w:tentative="1">
      <w:start w:val="1"/>
      <w:numFmt w:val="lowerRoman"/>
      <w:lvlText w:val="%9."/>
      <w:lvlJc w:val="right"/>
      <w:pPr>
        <w:ind w:left="6480" w:hanging="180"/>
      </w:pPr>
    </w:lvl>
  </w:abstractNum>
  <w:abstractNum w:abstractNumId="33" w15:restartNumberingAfterBreak="0">
    <w:nsid w:val="48FE0E49"/>
    <w:multiLevelType w:val="hybridMultilevel"/>
    <w:tmpl w:val="7F0A124E"/>
    <w:lvl w:ilvl="0" w:tplc="D072493E">
      <w:start w:val="2"/>
      <w:numFmt w:val="bullet"/>
      <w:lvlText w:val=""/>
      <w:lvlJc w:val="left"/>
      <w:pPr>
        <w:ind w:left="720" w:hanging="360"/>
      </w:pPr>
      <w:rPr>
        <w:rFonts w:ascii="Wingdings" w:eastAsia="Times New Roman" w:hAnsi="Wingdings" w:cs="Arial" w:hint="default"/>
      </w:rPr>
    </w:lvl>
    <w:lvl w:ilvl="1" w:tplc="5BB6E70C" w:tentative="1">
      <w:start w:val="1"/>
      <w:numFmt w:val="bullet"/>
      <w:lvlText w:val="o"/>
      <w:lvlJc w:val="left"/>
      <w:pPr>
        <w:ind w:left="1440" w:hanging="360"/>
      </w:pPr>
      <w:rPr>
        <w:rFonts w:ascii="Courier New" w:hAnsi="Courier New" w:cs="Courier New" w:hint="default"/>
      </w:rPr>
    </w:lvl>
    <w:lvl w:ilvl="2" w:tplc="3E60376C" w:tentative="1">
      <w:start w:val="1"/>
      <w:numFmt w:val="bullet"/>
      <w:lvlText w:val=""/>
      <w:lvlJc w:val="left"/>
      <w:pPr>
        <w:ind w:left="2160" w:hanging="360"/>
      </w:pPr>
      <w:rPr>
        <w:rFonts w:ascii="Wingdings" w:hAnsi="Wingdings" w:hint="default"/>
      </w:rPr>
    </w:lvl>
    <w:lvl w:ilvl="3" w:tplc="A7A850CE" w:tentative="1">
      <w:start w:val="1"/>
      <w:numFmt w:val="bullet"/>
      <w:lvlText w:val=""/>
      <w:lvlJc w:val="left"/>
      <w:pPr>
        <w:ind w:left="2880" w:hanging="360"/>
      </w:pPr>
      <w:rPr>
        <w:rFonts w:ascii="Symbol" w:hAnsi="Symbol" w:hint="default"/>
      </w:rPr>
    </w:lvl>
    <w:lvl w:ilvl="4" w:tplc="550407CC" w:tentative="1">
      <w:start w:val="1"/>
      <w:numFmt w:val="bullet"/>
      <w:lvlText w:val="o"/>
      <w:lvlJc w:val="left"/>
      <w:pPr>
        <w:ind w:left="3600" w:hanging="360"/>
      </w:pPr>
      <w:rPr>
        <w:rFonts w:ascii="Courier New" w:hAnsi="Courier New" w:cs="Courier New" w:hint="default"/>
      </w:rPr>
    </w:lvl>
    <w:lvl w:ilvl="5" w:tplc="8CC02E72" w:tentative="1">
      <w:start w:val="1"/>
      <w:numFmt w:val="bullet"/>
      <w:lvlText w:val=""/>
      <w:lvlJc w:val="left"/>
      <w:pPr>
        <w:ind w:left="4320" w:hanging="360"/>
      </w:pPr>
      <w:rPr>
        <w:rFonts w:ascii="Wingdings" w:hAnsi="Wingdings" w:hint="default"/>
      </w:rPr>
    </w:lvl>
    <w:lvl w:ilvl="6" w:tplc="1B2A91DA" w:tentative="1">
      <w:start w:val="1"/>
      <w:numFmt w:val="bullet"/>
      <w:lvlText w:val=""/>
      <w:lvlJc w:val="left"/>
      <w:pPr>
        <w:ind w:left="5040" w:hanging="360"/>
      </w:pPr>
      <w:rPr>
        <w:rFonts w:ascii="Symbol" w:hAnsi="Symbol" w:hint="default"/>
      </w:rPr>
    </w:lvl>
    <w:lvl w:ilvl="7" w:tplc="E0860A3E" w:tentative="1">
      <w:start w:val="1"/>
      <w:numFmt w:val="bullet"/>
      <w:lvlText w:val="o"/>
      <w:lvlJc w:val="left"/>
      <w:pPr>
        <w:ind w:left="5760" w:hanging="360"/>
      </w:pPr>
      <w:rPr>
        <w:rFonts w:ascii="Courier New" w:hAnsi="Courier New" w:cs="Courier New" w:hint="default"/>
      </w:rPr>
    </w:lvl>
    <w:lvl w:ilvl="8" w:tplc="4830E27E" w:tentative="1">
      <w:start w:val="1"/>
      <w:numFmt w:val="bullet"/>
      <w:lvlText w:val=""/>
      <w:lvlJc w:val="left"/>
      <w:pPr>
        <w:ind w:left="6480" w:hanging="360"/>
      </w:pPr>
      <w:rPr>
        <w:rFonts w:ascii="Wingdings" w:hAnsi="Wingdings" w:hint="default"/>
      </w:rPr>
    </w:lvl>
  </w:abstractNum>
  <w:abstractNum w:abstractNumId="34" w15:restartNumberingAfterBreak="0">
    <w:nsid w:val="503542A1"/>
    <w:multiLevelType w:val="hybridMultilevel"/>
    <w:tmpl w:val="95B0F394"/>
    <w:lvl w:ilvl="0" w:tplc="247063CE">
      <w:start w:val="1"/>
      <w:numFmt w:val="decimal"/>
      <w:lvlText w:val="(%1)"/>
      <w:lvlJc w:val="left"/>
      <w:pPr>
        <w:ind w:left="1428" w:hanging="360"/>
      </w:pPr>
    </w:lvl>
    <w:lvl w:ilvl="1" w:tplc="4328B5C2" w:tentative="1">
      <w:start w:val="1"/>
      <w:numFmt w:val="lowerLetter"/>
      <w:lvlText w:val="%2."/>
      <w:lvlJc w:val="left"/>
      <w:pPr>
        <w:ind w:left="2148" w:hanging="360"/>
      </w:pPr>
    </w:lvl>
    <w:lvl w:ilvl="2" w:tplc="8C66896E" w:tentative="1">
      <w:start w:val="1"/>
      <w:numFmt w:val="lowerRoman"/>
      <w:lvlText w:val="%3."/>
      <w:lvlJc w:val="right"/>
      <w:pPr>
        <w:ind w:left="2868" w:hanging="180"/>
      </w:pPr>
    </w:lvl>
    <w:lvl w:ilvl="3" w:tplc="BC825BB6" w:tentative="1">
      <w:start w:val="1"/>
      <w:numFmt w:val="decimal"/>
      <w:lvlText w:val="%4."/>
      <w:lvlJc w:val="left"/>
      <w:pPr>
        <w:ind w:left="3588" w:hanging="360"/>
      </w:pPr>
    </w:lvl>
    <w:lvl w:ilvl="4" w:tplc="D7568CA6" w:tentative="1">
      <w:start w:val="1"/>
      <w:numFmt w:val="lowerLetter"/>
      <w:lvlText w:val="%5."/>
      <w:lvlJc w:val="left"/>
      <w:pPr>
        <w:ind w:left="4308" w:hanging="360"/>
      </w:pPr>
    </w:lvl>
    <w:lvl w:ilvl="5" w:tplc="35D6CF82" w:tentative="1">
      <w:start w:val="1"/>
      <w:numFmt w:val="lowerRoman"/>
      <w:lvlText w:val="%6."/>
      <w:lvlJc w:val="right"/>
      <w:pPr>
        <w:ind w:left="5028" w:hanging="180"/>
      </w:pPr>
    </w:lvl>
    <w:lvl w:ilvl="6" w:tplc="40F8DBBC" w:tentative="1">
      <w:start w:val="1"/>
      <w:numFmt w:val="decimal"/>
      <w:lvlText w:val="%7."/>
      <w:lvlJc w:val="left"/>
      <w:pPr>
        <w:ind w:left="5748" w:hanging="360"/>
      </w:pPr>
    </w:lvl>
    <w:lvl w:ilvl="7" w:tplc="5E683CB4" w:tentative="1">
      <w:start w:val="1"/>
      <w:numFmt w:val="lowerLetter"/>
      <w:lvlText w:val="%8."/>
      <w:lvlJc w:val="left"/>
      <w:pPr>
        <w:ind w:left="6468" w:hanging="360"/>
      </w:pPr>
    </w:lvl>
    <w:lvl w:ilvl="8" w:tplc="3E08160C" w:tentative="1">
      <w:start w:val="1"/>
      <w:numFmt w:val="lowerRoman"/>
      <w:lvlText w:val="%9."/>
      <w:lvlJc w:val="right"/>
      <w:pPr>
        <w:ind w:left="7188" w:hanging="180"/>
      </w:pPr>
    </w:lvl>
  </w:abstractNum>
  <w:abstractNum w:abstractNumId="35" w15:restartNumberingAfterBreak="0">
    <w:nsid w:val="57604195"/>
    <w:multiLevelType w:val="hybridMultilevel"/>
    <w:tmpl w:val="5F8CF554"/>
    <w:lvl w:ilvl="0" w:tplc="6BE814B0">
      <w:start w:val="1"/>
      <w:numFmt w:val="bullet"/>
      <w:lvlText w:val=""/>
      <w:lvlJc w:val="left"/>
      <w:pPr>
        <w:ind w:left="1044" w:hanging="360"/>
      </w:pPr>
      <w:rPr>
        <w:rFonts w:ascii="Symbol" w:hAnsi="Symbol" w:hint="default"/>
      </w:rPr>
    </w:lvl>
    <w:lvl w:ilvl="1" w:tplc="089A34BA" w:tentative="1">
      <w:start w:val="1"/>
      <w:numFmt w:val="bullet"/>
      <w:lvlText w:val="o"/>
      <w:lvlJc w:val="left"/>
      <w:pPr>
        <w:ind w:left="1764" w:hanging="360"/>
      </w:pPr>
      <w:rPr>
        <w:rFonts w:ascii="Courier New" w:hAnsi="Courier New" w:cs="Courier New" w:hint="default"/>
      </w:rPr>
    </w:lvl>
    <w:lvl w:ilvl="2" w:tplc="32DC82FA" w:tentative="1">
      <w:start w:val="1"/>
      <w:numFmt w:val="bullet"/>
      <w:lvlText w:val=""/>
      <w:lvlJc w:val="left"/>
      <w:pPr>
        <w:ind w:left="2484" w:hanging="360"/>
      </w:pPr>
      <w:rPr>
        <w:rFonts w:ascii="Wingdings" w:hAnsi="Wingdings" w:hint="default"/>
      </w:rPr>
    </w:lvl>
    <w:lvl w:ilvl="3" w:tplc="45BA7028" w:tentative="1">
      <w:start w:val="1"/>
      <w:numFmt w:val="bullet"/>
      <w:lvlText w:val=""/>
      <w:lvlJc w:val="left"/>
      <w:pPr>
        <w:ind w:left="3204" w:hanging="360"/>
      </w:pPr>
      <w:rPr>
        <w:rFonts w:ascii="Symbol" w:hAnsi="Symbol" w:hint="default"/>
      </w:rPr>
    </w:lvl>
    <w:lvl w:ilvl="4" w:tplc="15164E20" w:tentative="1">
      <w:start w:val="1"/>
      <w:numFmt w:val="bullet"/>
      <w:lvlText w:val="o"/>
      <w:lvlJc w:val="left"/>
      <w:pPr>
        <w:ind w:left="3924" w:hanging="360"/>
      </w:pPr>
      <w:rPr>
        <w:rFonts w:ascii="Courier New" w:hAnsi="Courier New" w:cs="Courier New" w:hint="default"/>
      </w:rPr>
    </w:lvl>
    <w:lvl w:ilvl="5" w:tplc="762CDD9E" w:tentative="1">
      <w:start w:val="1"/>
      <w:numFmt w:val="bullet"/>
      <w:lvlText w:val=""/>
      <w:lvlJc w:val="left"/>
      <w:pPr>
        <w:ind w:left="4644" w:hanging="360"/>
      </w:pPr>
      <w:rPr>
        <w:rFonts w:ascii="Wingdings" w:hAnsi="Wingdings" w:hint="default"/>
      </w:rPr>
    </w:lvl>
    <w:lvl w:ilvl="6" w:tplc="996C288A" w:tentative="1">
      <w:start w:val="1"/>
      <w:numFmt w:val="bullet"/>
      <w:lvlText w:val=""/>
      <w:lvlJc w:val="left"/>
      <w:pPr>
        <w:ind w:left="5364" w:hanging="360"/>
      </w:pPr>
      <w:rPr>
        <w:rFonts w:ascii="Symbol" w:hAnsi="Symbol" w:hint="default"/>
      </w:rPr>
    </w:lvl>
    <w:lvl w:ilvl="7" w:tplc="9BEE7C8C" w:tentative="1">
      <w:start w:val="1"/>
      <w:numFmt w:val="bullet"/>
      <w:lvlText w:val="o"/>
      <w:lvlJc w:val="left"/>
      <w:pPr>
        <w:ind w:left="6084" w:hanging="360"/>
      </w:pPr>
      <w:rPr>
        <w:rFonts w:ascii="Courier New" w:hAnsi="Courier New" w:cs="Courier New" w:hint="default"/>
      </w:rPr>
    </w:lvl>
    <w:lvl w:ilvl="8" w:tplc="A10A8B3C" w:tentative="1">
      <w:start w:val="1"/>
      <w:numFmt w:val="bullet"/>
      <w:lvlText w:val=""/>
      <w:lvlJc w:val="left"/>
      <w:pPr>
        <w:ind w:left="6804" w:hanging="360"/>
      </w:pPr>
      <w:rPr>
        <w:rFonts w:ascii="Wingdings" w:hAnsi="Wingdings" w:hint="default"/>
      </w:rPr>
    </w:lvl>
  </w:abstractNum>
  <w:abstractNum w:abstractNumId="36" w15:restartNumberingAfterBreak="0">
    <w:nsid w:val="5A966F6C"/>
    <w:multiLevelType w:val="hybridMultilevel"/>
    <w:tmpl w:val="239C935C"/>
    <w:lvl w:ilvl="0" w:tplc="B4DAB558">
      <w:start w:val="1"/>
      <w:numFmt w:val="lowerRoman"/>
      <w:lvlText w:val="(%1)"/>
      <w:lvlJc w:val="left"/>
      <w:pPr>
        <w:ind w:left="720" w:hanging="360"/>
      </w:pPr>
      <w:rPr>
        <w:rFonts w:hint="default"/>
      </w:rPr>
    </w:lvl>
    <w:lvl w:ilvl="1" w:tplc="91B8DE92" w:tentative="1">
      <w:start w:val="1"/>
      <w:numFmt w:val="lowerLetter"/>
      <w:lvlText w:val="%2."/>
      <w:lvlJc w:val="left"/>
      <w:pPr>
        <w:ind w:left="1440" w:hanging="360"/>
      </w:pPr>
    </w:lvl>
    <w:lvl w:ilvl="2" w:tplc="18FCBC94" w:tentative="1">
      <w:start w:val="1"/>
      <w:numFmt w:val="lowerRoman"/>
      <w:lvlText w:val="%3."/>
      <w:lvlJc w:val="right"/>
      <w:pPr>
        <w:ind w:left="2160" w:hanging="180"/>
      </w:pPr>
    </w:lvl>
    <w:lvl w:ilvl="3" w:tplc="EE7CA3DC" w:tentative="1">
      <w:start w:val="1"/>
      <w:numFmt w:val="decimal"/>
      <w:lvlText w:val="%4."/>
      <w:lvlJc w:val="left"/>
      <w:pPr>
        <w:ind w:left="2880" w:hanging="360"/>
      </w:pPr>
    </w:lvl>
    <w:lvl w:ilvl="4" w:tplc="AB324CC2" w:tentative="1">
      <w:start w:val="1"/>
      <w:numFmt w:val="lowerLetter"/>
      <w:lvlText w:val="%5."/>
      <w:lvlJc w:val="left"/>
      <w:pPr>
        <w:ind w:left="3600" w:hanging="360"/>
      </w:pPr>
    </w:lvl>
    <w:lvl w:ilvl="5" w:tplc="30849A46" w:tentative="1">
      <w:start w:val="1"/>
      <w:numFmt w:val="lowerRoman"/>
      <w:lvlText w:val="%6."/>
      <w:lvlJc w:val="right"/>
      <w:pPr>
        <w:ind w:left="4320" w:hanging="180"/>
      </w:pPr>
    </w:lvl>
    <w:lvl w:ilvl="6" w:tplc="DABC138E" w:tentative="1">
      <w:start w:val="1"/>
      <w:numFmt w:val="decimal"/>
      <w:lvlText w:val="%7."/>
      <w:lvlJc w:val="left"/>
      <w:pPr>
        <w:ind w:left="5040" w:hanging="360"/>
      </w:pPr>
    </w:lvl>
    <w:lvl w:ilvl="7" w:tplc="75E4329A" w:tentative="1">
      <w:start w:val="1"/>
      <w:numFmt w:val="lowerLetter"/>
      <w:lvlText w:val="%8."/>
      <w:lvlJc w:val="left"/>
      <w:pPr>
        <w:ind w:left="5760" w:hanging="360"/>
      </w:pPr>
    </w:lvl>
    <w:lvl w:ilvl="8" w:tplc="CCC093BA" w:tentative="1">
      <w:start w:val="1"/>
      <w:numFmt w:val="lowerRoman"/>
      <w:lvlText w:val="%9."/>
      <w:lvlJc w:val="right"/>
      <w:pPr>
        <w:ind w:left="6480" w:hanging="180"/>
      </w:pPr>
    </w:lvl>
  </w:abstractNum>
  <w:abstractNum w:abstractNumId="37" w15:restartNumberingAfterBreak="0">
    <w:nsid w:val="5FA034FB"/>
    <w:multiLevelType w:val="hybridMultilevel"/>
    <w:tmpl w:val="7C80B144"/>
    <w:lvl w:ilvl="0" w:tplc="82DC9B54">
      <w:start w:val="1"/>
      <w:numFmt w:val="decimal"/>
      <w:lvlText w:val="(%1)"/>
      <w:lvlJc w:val="left"/>
      <w:pPr>
        <w:ind w:left="720" w:hanging="360"/>
      </w:pPr>
      <w:rPr>
        <w:rFonts w:hint="default"/>
      </w:rPr>
    </w:lvl>
    <w:lvl w:ilvl="1" w:tplc="63C4EC76" w:tentative="1">
      <w:start w:val="1"/>
      <w:numFmt w:val="lowerLetter"/>
      <w:lvlText w:val="%2."/>
      <w:lvlJc w:val="left"/>
      <w:pPr>
        <w:ind w:left="1440" w:hanging="360"/>
      </w:pPr>
    </w:lvl>
    <w:lvl w:ilvl="2" w:tplc="316C53EE" w:tentative="1">
      <w:start w:val="1"/>
      <w:numFmt w:val="lowerRoman"/>
      <w:lvlText w:val="%3."/>
      <w:lvlJc w:val="right"/>
      <w:pPr>
        <w:ind w:left="2160" w:hanging="180"/>
      </w:pPr>
    </w:lvl>
    <w:lvl w:ilvl="3" w:tplc="50C02D58" w:tentative="1">
      <w:start w:val="1"/>
      <w:numFmt w:val="decimal"/>
      <w:lvlText w:val="%4."/>
      <w:lvlJc w:val="left"/>
      <w:pPr>
        <w:ind w:left="2880" w:hanging="360"/>
      </w:pPr>
    </w:lvl>
    <w:lvl w:ilvl="4" w:tplc="EDE28AA0" w:tentative="1">
      <w:start w:val="1"/>
      <w:numFmt w:val="lowerLetter"/>
      <w:lvlText w:val="%5."/>
      <w:lvlJc w:val="left"/>
      <w:pPr>
        <w:ind w:left="3600" w:hanging="360"/>
      </w:pPr>
    </w:lvl>
    <w:lvl w:ilvl="5" w:tplc="9CD06C46" w:tentative="1">
      <w:start w:val="1"/>
      <w:numFmt w:val="lowerRoman"/>
      <w:lvlText w:val="%6."/>
      <w:lvlJc w:val="right"/>
      <w:pPr>
        <w:ind w:left="4320" w:hanging="180"/>
      </w:pPr>
    </w:lvl>
    <w:lvl w:ilvl="6" w:tplc="21F4EDF4" w:tentative="1">
      <w:start w:val="1"/>
      <w:numFmt w:val="decimal"/>
      <w:lvlText w:val="%7."/>
      <w:lvlJc w:val="left"/>
      <w:pPr>
        <w:ind w:left="5040" w:hanging="360"/>
      </w:pPr>
    </w:lvl>
    <w:lvl w:ilvl="7" w:tplc="335244A6" w:tentative="1">
      <w:start w:val="1"/>
      <w:numFmt w:val="lowerLetter"/>
      <w:lvlText w:val="%8."/>
      <w:lvlJc w:val="left"/>
      <w:pPr>
        <w:ind w:left="5760" w:hanging="360"/>
      </w:pPr>
    </w:lvl>
    <w:lvl w:ilvl="8" w:tplc="DF92850E" w:tentative="1">
      <w:start w:val="1"/>
      <w:numFmt w:val="lowerRoman"/>
      <w:lvlText w:val="%9."/>
      <w:lvlJc w:val="right"/>
      <w:pPr>
        <w:ind w:left="6480" w:hanging="180"/>
      </w:pPr>
    </w:lvl>
  </w:abstractNum>
  <w:abstractNum w:abstractNumId="38" w15:restartNumberingAfterBreak="0">
    <w:nsid w:val="6341776B"/>
    <w:multiLevelType w:val="hybridMultilevel"/>
    <w:tmpl w:val="4094C6DC"/>
    <w:lvl w:ilvl="0" w:tplc="54689B32">
      <w:start w:val="1"/>
      <w:numFmt w:val="lowerLetter"/>
      <w:lvlText w:val="%1)"/>
      <w:lvlJc w:val="left"/>
      <w:pPr>
        <w:ind w:left="720" w:hanging="360"/>
      </w:pPr>
      <w:rPr>
        <w:rFonts w:hint="default"/>
      </w:rPr>
    </w:lvl>
    <w:lvl w:ilvl="1" w:tplc="5336C8AE" w:tentative="1">
      <w:start w:val="1"/>
      <w:numFmt w:val="lowerLetter"/>
      <w:lvlText w:val="%2."/>
      <w:lvlJc w:val="left"/>
      <w:pPr>
        <w:ind w:left="1440" w:hanging="360"/>
      </w:pPr>
    </w:lvl>
    <w:lvl w:ilvl="2" w:tplc="6D20F550" w:tentative="1">
      <w:start w:val="1"/>
      <w:numFmt w:val="lowerRoman"/>
      <w:lvlText w:val="%3."/>
      <w:lvlJc w:val="right"/>
      <w:pPr>
        <w:ind w:left="2160" w:hanging="180"/>
      </w:pPr>
    </w:lvl>
    <w:lvl w:ilvl="3" w:tplc="BA8293E0" w:tentative="1">
      <w:start w:val="1"/>
      <w:numFmt w:val="decimal"/>
      <w:lvlText w:val="%4."/>
      <w:lvlJc w:val="left"/>
      <w:pPr>
        <w:ind w:left="2880" w:hanging="360"/>
      </w:pPr>
    </w:lvl>
    <w:lvl w:ilvl="4" w:tplc="81C4AA1C" w:tentative="1">
      <w:start w:val="1"/>
      <w:numFmt w:val="lowerLetter"/>
      <w:lvlText w:val="%5."/>
      <w:lvlJc w:val="left"/>
      <w:pPr>
        <w:ind w:left="3600" w:hanging="360"/>
      </w:pPr>
    </w:lvl>
    <w:lvl w:ilvl="5" w:tplc="82380278" w:tentative="1">
      <w:start w:val="1"/>
      <w:numFmt w:val="lowerRoman"/>
      <w:lvlText w:val="%6."/>
      <w:lvlJc w:val="right"/>
      <w:pPr>
        <w:ind w:left="4320" w:hanging="180"/>
      </w:pPr>
    </w:lvl>
    <w:lvl w:ilvl="6" w:tplc="0C2A0718" w:tentative="1">
      <w:start w:val="1"/>
      <w:numFmt w:val="decimal"/>
      <w:lvlText w:val="%7."/>
      <w:lvlJc w:val="left"/>
      <w:pPr>
        <w:ind w:left="5040" w:hanging="360"/>
      </w:pPr>
    </w:lvl>
    <w:lvl w:ilvl="7" w:tplc="84F8879A" w:tentative="1">
      <w:start w:val="1"/>
      <w:numFmt w:val="lowerLetter"/>
      <w:lvlText w:val="%8."/>
      <w:lvlJc w:val="left"/>
      <w:pPr>
        <w:ind w:left="5760" w:hanging="360"/>
      </w:pPr>
    </w:lvl>
    <w:lvl w:ilvl="8" w:tplc="91CE38BA" w:tentative="1">
      <w:start w:val="1"/>
      <w:numFmt w:val="lowerRoman"/>
      <w:lvlText w:val="%9."/>
      <w:lvlJc w:val="right"/>
      <w:pPr>
        <w:ind w:left="6480" w:hanging="180"/>
      </w:pPr>
    </w:lvl>
  </w:abstractNum>
  <w:abstractNum w:abstractNumId="39" w15:restartNumberingAfterBreak="0">
    <w:nsid w:val="710E68CF"/>
    <w:multiLevelType w:val="hybridMultilevel"/>
    <w:tmpl w:val="39B2CAAA"/>
    <w:lvl w:ilvl="0" w:tplc="30AED97A">
      <w:start w:val="1"/>
      <w:numFmt w:val="decimal"/>
      <w:lvlText w:val="(%1)"/>
      <w:lvlJc w:val="left"/>
      <w:pPr>
        <w:ind w:left="720" w:hanging="360"/>
      </w:pPr>
      <w:rPr>
        <w:rFonts w:hint="default"/>
      </w:rPr>
    </w:lvl>
    <w:lvl w:ilvl="1" w:tplc="BAACDAB8" w:tentative="1">
      <w:start w:val="1"/>
      <w:numFmt w:val="lowerLetter"/>
      <w:lvlText w:val="%2."/>
      <w:lvlJc w:val="left"/>
      <w:pPr>
        <w:ind w:left="1440" w:hanging="360"/>
      </w:pPr>
    </w:lvl>
    <w:lvl w:ilvl="2" w:tplc="3FB684EC" w:tentative="1">
      <w:start w:val="1"/>
      <w:numFmt w:val="lowerRoman"/>
      <w:lvlText w:val="%3."/>
      <w:lvlJc w:val="right"/>
      <w:pPr>
        <w:ind w:left="2160" w:hanging="180"/>
      </w:pPr>
    </w:lvl>
    <w:lvl w:ilvl="3" w:tplc="F572BF1A" w:tentative="1">
      <w:start w:val="1"/>
      <w:numFmt w:val="decimal"/>
      <w:lvlText w:val="%4."/>
      <w:lvlJc w:val="left"/>
      <w:pPr>
        <w:ind w:left="2880" w:hanging="360"/>
      </w:pPr>
    </w:lvl>
    <w:lvl w:ilvl="4" w:tplc="C71ADE08" w:tentative="1">
      <w:start w:val="1"/>
      <w:numFmt w:val="lowerLetter"/>
      <w:lvlText w:val="%5."/>
      <w:lvlJc w:val="left"/>
      <w:pPr>
        <w:ind w:left="3600" w:hanging="360"/>
      </w:pPr>
    </w:lvl>
    <w:lvl w:ilvl="5" w:tplc="9D6CB448" w:tentative="1">
      <w:start w:val="1"/>
      <w:numFmt w:val="lowerRoman"/>
      <w:lvlText w:val="%6."/>
      <w:lvlJc w:val="right"/>
      <w:pPr>
        <w:ind w:left="4320" w:hanging="180"/>
      </w:pPr>
    </w:lvl>
    <w:lvl w:ilvl="6" w:tplc="A7141BB6" w:tentative="1">
      <w:start w:val="1"/>
      <w:numFmt w:val="decimal"/>
      <w:lvlText w:val="%7."/>
      <w:lvlJc w:val="left"/>
      <w:pPr>
        <w:ind w:left="5040" w:hanging="360"/>
      </w:pPr>
    </w:lvl>
    <w:lvl w:ilvl="7" w:tplc="953CCAD4" w:tentative="1">
      <w:start w:val="1"/>
      <w:numFmt w:val="lowerLetter"/>
      <w:lvlText w:val="%8."/>
      <w:lvlJc w:val="left"/>
      <w:pPr>
        <w:ind w:left="5760" w:hanging="360"/>
      </w:pPr>
    </w:lvl>
    <w:lvl w:ilvl="8" w:tplc="E3C48D88" w:tentative="1">
      <w:start w:val="1"/>
      <w:numFmt w:val="lowerRoman"/>
      <w:lvlText w:val="%9."/>
      <w:lvlJc w:val="right"/>
      <w:pPr>
        <w:ind w:left="6480" w:hanging="180"/>
      </w:pPr>
    </w:lvl>
  </w:abstractNum>
  <w:abstractNum w:abstractNumId="40" w15:restartNumberingAfterBreak="0">
    <w:nsid w:val="765D155B"/>
    <w:multiLevelType w:val="hybridMultilevel"/>
    <w:tmpl w:val="E0F47388"/>
    <w:lvl w:ilvl="0" w:tplc="36269F04">
      <w:start w:val="1"/>
      <w:numFmt w:val="lowerLetter"/>
      <w:lvlText w:val="%1)"/>
      <w:lvlJc w:val="left"/>
      <w:pPr>
        <w:ind w:left="720" w:hanging="360"/>
      </w:pPr>
      <w:rPr>
        <w:rFonts w:hint="default"/>
      </w:rPr>
    </w:lvl>
    <w:lvl w:ilvl="1" w:tplc="E320CB4C" w:tentative="1">
      <w:start w:val="1"/>
      <w:numFmt w:val="lowerLetter"/>
      <w:lvlText w:val="%2."/>
      <w:lvlJc w:val="left"/>
      <w:pPr>
        <w:ind w:left="1440" w:hanging="360"/>
      </w:pPr>
    </w:lvl>
    <w:lvl w:ilvl="2" w:tplc="BDA2A64C" w:tentative="1">
      <w:start w:val="1"/>
      <w:numFmt w:val="lowerRoman"/>
      <w:lvlText w:val="%3."/>
      <w:lvlJc w:val="right"/>
      <w:pPr>
        <w:ind w:left="2160" w:hanging="180"/>
      </w:pPr>
    </w:lvl>
    <w:lvl w:ilvl="3" w:tplc="267A8030" w:tentative="1">
      <w:start w:val="1"/>
      <w:numFmt w:val="decimal"/>
      <w:lvlText w:val="%4."/>
      <w:lvlJc w:val="left"/>
      <w:pPr>
        <w:ind w:left="2880" w:hanging="360"/>
      </w:pPr>
    </w:lvl>
    <w:lvl w:ilvl="4" w:tplc="383EEA10" w:tentative="1">
      <w:start w:val="1"/>
      <w:numFmt w:val="lowerLetter"/>
      <w:lvlText w:val="%5."/>
      <w:lvlJc w:val="left"/>
      <w:pPr>
        <w:ind w:left="3600" w:hanging="360"/>
      </w:pPr>
    </w:lvl>
    <w:lvl w:ilvl="5" w:tplc="1F7A0698" w:tentative="1">
      <w:start w:val="1"/>
      <w:numFmt w:val="lowerRoman"/>
      <w:lvlText w:val="%6."/>
      <w:lvlJc w:val="right"/>
      <w:pPr>
        <w:ind w:left="4320" w:hanging="180"/>
      </w:pPr>
    </w:lvl>
    <w:lvl w:ilvl="6" w:tplc="706A2FDE" w:tentative="1">
      <w:start w:val="1"/>
      <w:numFmt w:val="decimal"/>
      <w:lvlText w:val="%7."/>
      <w:lvlJc w:val="left"/>
      <w:pPr>
        <w:ind w:left="5040" w:hanging="360"/>
      </w:pPr>
    </w:lvl>
    <w:lvl w:ilvl="7" w:tplc="B13854BE" w:tentative="1">
      <w:start w:val="1"/>
      <w:numFmt w:val="lowerLetter"/>
      <w:lvlText w:val="%8."/>
      <w:lvlJc w:val="left"/>
      <w:pPr>
        <w:ind w:left="5760" w:hanging="360"/>
      </w:pPr>
    </w:lvl>
    <w:lvl w:ilvl="8" w:tplc="50B0FE20" w:tentative="1">
      <w:start w:val="1"/>
      <w:numFmt w:val="lowerRoman"/>
      <w:lvlText w:val="%9."/>
      <w:lvlJc w:val="right"/>
      <w:pPr>
        <w:ind w:left="6480" w:hanging="180"/>
      </w:pPr>
    </w:lvl>
  </w:abstractNum>
  <w:abstractNum w:abstractNumId="41" w15:restartNumberingAfterBreak="0">
    <w:nsid w:val="76A32E83"/>
    <w:multiLevelType w:val="hybridMultilevel"/>
    <w:tmpl w:val="35B861D2"/>
    <w:lvl w:ilvl="0" w:tplc="5144EFA8">
      <w:start w:val="1"/>
      <w:numFmt w:val="decimal"/>
      <w:lvlText w:val="%1."/>
      <w:lvlJc w:val="left"/>
      <w:pPr>
        <w:ind w:left="927" w:hanging="360"/>
      </w:pPr>
      <w:rPr>
        <w:rFonts w:hint="default"/>
      </w:rPr>
    </w:lvl>
    <w:lvl w:ilvl="1" w:tplc="9496D972" w:tentative="1">
      <w:start w:val="1"/>
      <w:numFmt w:val="lowerLetter"/>
      <w:lvlText w:val="%2."/>
      <w:lvlJc w:val="left"/>
      <w:pPr>
        <w:ind w:left="1647" w:hanging="360"/>
      </w:pPr>
    </w:lvl>
    <w:lvl w:ilvl="2" w:tplc="A1E0AA72" w:tentative="1">
      <w:start w:val="1"/>
      <w:numFmt w:val="lowerRoman"/>
      <w:lvlText w:val="%3."/>
      <w:lvlJc w:val="right"/>
      <w:pPr>
        <w:ind w:left="2367" w:hanging="180"/>
      </w:pPr>
    </w:lvl>
    <w:lvl w:ilvl="3" w:tplc="7A00AD0A" w:tentative="1">
      <w:start w:val="1"/>
      <w:numFmt w:val="decimal"/>
      <w:lvlText w:val="%4."/>
      <w:lvlJc w:val="left"/>
      <w:pPr>
        <w:ind w:left="3087" w:hanging="360"/>
      </w:pPr>
    </w:lvl>
    <w:lvl w:ilvl="4" w:tplc="ED8A8182" w:tentative="1">
      <w:start w:val="1"/>
      <w:numFmt w:val="lowerLetter"/>
      <w:lvlText w:val="%5."/>
      <w:lvlJc w:val="left"/>
      <w:pPr>
        <w:ind w:left="3807" w:hanging="360"/>
      </w:pPr>
    </w:lvl>
    <w:lvl w:ilvl="5" w:tplc="DF928A0C" w:tentative="1">
      <w:start w:val="1"/>
      <w:numFmt w:val="lowerRoman"/>
      <w:lvlText w:val="%6."/>
      <w:lvlJc w:val="right"/>
      <w:pPr>
        <w:ind w:left="4527" w:hanging="180"/>
      </w:pPr>
    </w:lvl>
    <w:lvl w:ilvl="6" w:tplc="953CCB62" w:tentative="1">
      <w:start w:val="1"/>
      <w:numFmt w:val="decimal"/>
      <w:lvlText w:val="%7."/>
      <w:lvlJc w:val="left"/>
      <w:pPr>
        <w:ind w:left="5247" w:hanging="360"/>
      </w:pPr>
    </w:lvl>
    <w:lvl w:ilvl="7" w:tplc="2782F732" w:tentative="1">
      <w:start w:val="1"/>
      <w:numFmt w:val="lowerLetter"/>
      <w:lvlText w:val="%8."/>
      <w:lvlJc w:val="left"/>
      <w:pPr>
        <w:ind w:left="5967" w:hanging="360"/>
      </w:pPr>
    </w:lvl>
    <w:lvl w:ilvl="8" w:tplc="02781068" w:tentative="1">
      <w:start w:val="1"/>
      <w:numFmt w:val="lowerRoman"/>
      <w:lvlText w:val="%9."/>
      <w:lvlJc w:val="right"/>
      <w:pPr>
        <w:ind w:left="6687" w:hanging="180"/>
      </w:pPr>
    </w:lvl>
  </w:abstractNum>
  <w:abstractNum w:abstractNumId="42" w15:restartNumberingAfterBreak="0">
    <w:nsid w:val="776235B3"/>
    <w:multiLevelType w:val="hybridMultilevel"/>
    <w:tmpl w:val="A1C467FC"/>
    <w:lvl w:ilvl="0" w:tplc="30361036">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1" w:tplc="64F0B8FE" w:tentative="1">
      <w:start w:val="1"/>
      <w:numFmt w:val="lowerLetter"/>
      <w:lvlText w:val="%2."/>
      <w:lvlJc w:val="left"/>
      <w:pPr>
        <w:ind w:left="1440" w:hanging="360"/>
      </w:pPr>
    </w:lvl>
    <w:lvl w:ilvl="2" w:tplc="82FA470E" w:tentative="1">
      <w:start w:val="1"/>
      <w:numFmt w:val="lowerRoman"/>
      <w:lvlText w:val="%3."/>
      <w:lvlJc w:val="right"/>
      <w:pPr>
        <w:ind w:left="2160" w:hanging="180"/>
      </w:pPr>
    </w:lvl>
    <w:lvl w:ilvl="3" w:tplc="4EA0D79A" w:tentative="1">
      <w:start w:val="1"/>
      <w:numFmt w:val="decimal"/>
      <w:lvlText w:val="%4."/>
      <w:lvlJc w:val="left"/>
      <w:pPr>
        <w:ind w:left="2880" w:hanging="360"/>
      </w:pPr>
    </w:lvl>
    <w:lvl w:ilvl="4" w:tplc="DA28EDBC" w:tentative="1">
      <w:start w:val="1"/>
      <w:numFmt w:val="lowerLetter"/>
      <w:lvlText w:val="%5."/>
      <w:lvlJc w:val="left"/>
      <w:pPr>
        <w:ind w:left="3600" w:hanging="360"/>
      </w:pPr>
    </w:lvl>
    <w:lvl w:ilvl="5" w:tplc="DD800EFA" w:tentative="1">
      <w:start w:val="1"/>
      <w:numFmt w:val="lowerRoman"/>
      <w:lvlText w:val="%6."/>
      <w:lvlJc w:val="right"/>
      <w:pPr>
        <w:ind w:left="4320" w:hanging="180"/>
      </w:pPr>
    </w:lvl>
    <w:lvl w:ilvl="6" w:tplc="CA8CEA1A" w:tentative="1">
      <w:start w:val="1"/>
      <w:numFmt w:val="decimal"/>
      <w:lvlText w:val="%7."/>
      <w:lvlJc w:val="left"/>
      <w:pPr>
        <w:ind w:left="5040" w:hanging="360"/>
      </w:pPr>
    </w:lvl>
    <w:lvl w:ilvl="7" w:tplc="707CAABC" w:tentative="1">
      <w:start w:val="1"/>
      <w:numFmt w:val="lowerLetter"/>
      <w:lvlText w:val="%8."/>
      <w:lvlJc w:val="left"/>
      <w:pPr>
        <w:ind w:left="5760" w:hanging="360"/>
      </w:pPr>
    </w:lvl>
    <w:lvl w:ilvl="8" w:tplc="7ACEAA90" w:tentative="1">
      <w:start w:val="1"/>
      <w:numFmt w:val="lowerRoman"/>
      <w:lvlText w:val="%9."/>
      <w:lvlJc w:val="right"/>
      <w:pPr>
        <w:ind w:left="6480" w:hanging="180"/>
      </w:pPr>
    </w:lvl>
  </w:abstractNum>
  <w:abstractNum w:abstractNumId="43" w15:restartNumberingAfterBreak="0">
    <w:nsid w:val="7A282030"/>
    <w:multiLevelType w:val="multilevel"/>
    <w:tmpl w:val="1FB0E5F0"/>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E722DC1"/>
    <w:multiLevelType w:val="hybridMultilevel"/>
    <w:tmpl w:val="1360C3A0"/>
    <w:lvl w:ilvl="0" w:tplc="44A83256">
      <w:start w:val="1"/>
      <w:numFmt w:val="lowerRoman"/>
      <w:lvlText w:val="%1."/>
      <w:lvlJc w:val="right"/>
      <w:pPr>
        <w:ind w:left="2096" w:hanging="360"/>
      </w:pPr>
    </w:lvl>
    <w:lvl w:ilvl="1" w:tplc="96F26698" w:tentative="1">
      <w:start w:val="1"/>
      <w:numFmt w:val="lowerLetter"/>
      <w:lvlText w:val="%2."/>
      <w:lvlJc w:val="left"/>
      <w:pPr>
        <w:ind w:left="2816" w:hanging="360"/>
      </w:pPr>
    </w:lvl>
    <w:lvl w:ilvl="2" w:tplc="57FE09AE" w:tentative="1">
      <w:start w:val="1"/>
      <w:numFmt w:val="lowerRoman"/>
      <w:lvlText w:val="%3."/>
      <w:lvlJc w:val="right"/>
      <w:pPr>
        <w:ind w:left="3536" w:hanging="180"/>
      </w:pPr>
    </w:lvl>
    <w:lvl w:ilvl="3" w:tplc="A46AEC56" w:tentative="1">
      <w:start w:val="1"/>
      <w:numFmt w:val="decimal"/>
      <w:lvlText w:val="%4."/>
      <w:lvlJc w:val="left"/>
      <w:pPr>
        <w:ind w:left="4256" w:hanging="360"/>
      </w:pPr>
    </w:lvl>
    <w:lvl w:ilvl="4" w:tplc="4F34F192" w:tentative="1">
      <w:start w:val="1"/>
      <w:numFmt w:val="lowerLetter"/>
      <w:lvlText w:val="%5."/>
      <w:lvlJc w:val="left"/>
      <w:pPr>
        <w:ind w:left="4976" w:hanging="360"/>
      </w:pPr>
    </w:lvl>
    <w:lvl w:ilvl="5" w:tplc="FC947C1E" w:tentative="1">
      <w:start w:val="1"/>
      <w:numFmt w:val="lowerRoman"/>
      <w:lvlText w:val="%6."/>
      <w:lvlJc w:val="right"/>
      <w:pPr>
        <w:ind w:left="5696" w:hanging="180"/>
      </w:pPr>
    </w:lvl>
    <w:lvl w:ilvl="6" w:tplc="25FECC56" w:tentative="1">
      <w:start w:val="1"/>
      <w:numFmt w:val="decimal"/>
      <w:lvlText w:val="%7."/>
      <w:lvlJc w:val="left"/>
      <w:pPr>
        <w:ind w:left="6416" w:hanging="360"/>
      </w:pPr>
    </w:lvl>
    <w:lvl w:ilvl="7" w:tplc="B7BE73B2" w:tentative="1">
      <w:start w:val="1"/>
      <w:numFmt w:val="lowerLetter"/>
      <w:lvlText w:val="%8."/>
      <w:lvlJc w:val="left"/>
      <w:pPr>
        <w:ind w:left="7136" w:hanging="360"/>
      </w:pPr>
    </w:lvl>
    <w:lvl w:ilvl="8" w:tplc="D952D8D8" w:tentative="1">
      <w:start w:val="1"/>
      <w:numFmt w:val="lowerRoman"/>
      <w:lvlText w:val="%9."/>
      <w:lvlJc w:val="right"/>
      <w:pPr>
        <w:ind w:left="7856" w:hanging="180"/>
      </w:pPr>
    </w:lvl>
  </w:abstractNum>
  <w:num w:numId="1">
    <w:abstractNumId w:val="14"/>
  </w:num>
  <w:num w:numId="2">
    <w:abstractNumId w:val="13"/>
  </w:num>
  <w:num w:numId="3">
    <w:abstractNumId w:val="25"/>
  </w:num>
  <w:num w:numId="4">
    <w:abstractNumId w:val="32"/>
  </w:num>
  <w:num w:numId="5">
    <w:abstractNumId w:val="18"/>
  </w:num>
  <w:num w:numId="6">
    <w:abstractNumId w:val="43"/>
  </w:num>
  <w:num w:numId="7">
    <w:abstractNumId w:val="15"/>
  </w:num>
  <w:num w:numId="8">
    <w:abstractNumId w:val="10"/>
  </w:num>
  <w:num w:numId="9">
    <w:abstractNumId w:val="17"/>
  </w:num>
  <w:num w:numId="10">
    <w:abstractNumId w:val="36"/>
  </w:num>
  <w:num w:numId="11">
    <w:abstractNumId w:val="9"/>
  </w:num>
  <w:num w:numId="12">
    <w:abstractNumId w:val="7"/>
  </w:num>
  <w:num w:numId="13">
    <w:abstractNumId w:val="6"/>
  </w:num>
  <w:num w:numId="14">
    <w:abstractNumId w:val="5"/>
  </w:num>
  <w:num w:numId="15">
    <w:abstractNumId w:val="4"/>
  </w:num>
  <w:num w:numId="16">
    <w:abstractNumId w:val="31"/>
  </w:num>
  <w:num w:numId="17">
    <w:abstractNumId w:val="42"/>
  </w:num>
  <w:num w:numId="18">
    <w:abstractNumId w:val="44"/>
  </w:num>
  <w:num w:numId="19">
    <w:abstractNumId w:val="27"/>
  </w:num>
  <w:num w:numId="20">
    <w:abstractNumId w:val="0"/>
  </w:num>
  <w:num w:numId="21">
    <w:abstractNumId w:val="1"/>
  </w:num>
  <w:num w:numId="22">
    <w:abstractNumId w:val="2"/>
  </w:num>
  <w:num w:numId="23">
    <w:abstractNumId w:val="3"/>
  </w:num>
  <w:num w:numId="24">
    <w:abstractNumId w:val="8"/>
  </w:num>
  <w:num w:numId="25">
    <w:abstractNumId w:val="42"/>
  </w:num>
  <w:num w:numId="26">
    <w:abstractNumId w:val="19"/>
  </w:num>
  <w:num w:numId="27">
    <w:abstractNumId w:val="39"/>
  </w:num>
  <w:num w:numId="28">
    <w:abstractNumId w:val="42"/>
  </w:num>
  <w:num w:numId="29">
    <w:abstractNumId w:val="19"/>
  </w:num>
  <w:num w:numId="30">
    <w:abstractNumId w:val="34"/>
  </w:num>
  <w:num w:numId="31">
    <w:abstractNumId w:val="21"/>
  </w:num>
  <w:num w:numId="32">
    <w:abstractNumId w:val="37"/>
  </w:num>
  <w:num w:numId="33">
    <w:abstractNumId w:val="26"/>
  </w:num>
  <w:num w:numId="34">
    <w:abstractNumId w:val="16"/>
  </w:num>
  <w:num w:numId="35">
    <w:abstractNumId w:val="20"/>
  </w:num>
  <w:num w:numId="36">
    <w:abstractNumId w:val="41"/>
  </w:num>
  <w:num w:numId="37">
    <w:abstractNumId w:val="35"/>
  </w:num>
  <w:num w:numId="38">
    <w:abstractNumId w:val="12"/>
  </w:num>
  <w:num w:numId="39">
    <w:abstractNumId w:val="23"/>
  </w:num>
  <w:num w:numId="40">
    <w:abstractNumId w:val="24"/>
  </w:num>
  <w:num w:numId="41">
    <w:abstractNumId w:val="40"/>
  </w:num>
  <w:num w:numId="42">
    <w:abstractNumId w:val="38"/>
  </w:num>
  <w:num w:numId="43">
    <w:abstractNumId w:val="30"/>
  </w:num>
  <w:num w:numId="44">
    <w:abstractNumId w:val="29"/>
  </w:num>
  <w:num w:numId="45">
    <w:abstractNumId w:val="22"/>
  </w:num>
  <w:num w:numId="46">
    <w:abstractNumId w:val="33"/>
  </w:num>
  <w:num w:numId="47">
    <w:abstractNumId w:val="28"/>
  </w:num>
  <w:num w:numId="4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916"/>
    <w:rsid w:val="00001A4D"/>
    <w:rsid w:val="00002D51"/>
    <w:rsid w:val="000031A6"/>
    <w:rsid w:val="00003848"/>
    <w:rsid w:val="00006962"/>
    <w:rsid w:val="00007573"/>
    <w:rsid w:val="00012771"/>
    <w:rsid w:val="000142F0"/>
    <w:rsid w:val="00014D79"/>
    <w:rsid w:val="00014EF6"/>
    <w:rsid w:val="00021529"/>
    <w:rsid w:val="00023B47"/>
    <w:rsid w:val="00027DED"/>
    <w:rsid w:val="000309B3"/>
    <w:rsid w:val="00031AAC"/>
    <w:rsid w:val="000330EC"/>
    <w:rsid w:val="0003697F"/>
    <w:rsid w:val="00037B1D"/>
    <w:rsid w:val="0004062E"/>
    <w:rsid w:val="000410FD"/>
    <w:rsid w:val="00045DBB"/>
    <w:rsid w:val="00045FFB"/>
    <w:rsid w:val="00046769"/>
    <w:rsid w:val="0005141C"/>
    <w:rsid w:val="0005250A"/>
    <w:rsid w:val="00064D41"/>
    <w:rsid w:val="00066BCA"/>
    <w:rsid w:val="00067A2D"/>
    <w:rsid w:val="00082586"/>
    <w:rsid w:val="00087E7D"/>
    <w:rsid w:val="00091D86"/>
    <w:rsid w:val="0009215A"/>
    <w:rsid w:val="000938E0"/>
    <w:rsid w:val="00095979"/>
    <w:rsid w:val="00095EEC"/>
    <w:rsid w:val="000A0308"/>
    <w:rsid w:val="000A14DC"/>
    <w:rsid w:val="000B3BF7"/>
    <w:rsid w:val="000B6CD2"/>
    <w:rsid w:val="000C03A8"/>
    <w:rsid w:val="000C43E6"/>
    <w:rsid w:val="000C46C7"/>
    <w:rsid w:val="000C709B"/>
    <w:rsid w:val="000D2223"/>
    <w:rsid w:val="000D34BD"/>
    <w:rsid w:val="000D6377"/>
    <w:rsid w:val="000D6D56"/>
    <w:rsid w:val="000E1B10"/>
    <w:rsid w:val="000E6E3C"/>
    <w:rsid w:val="0010327D"/>
    <w:rsid w:val="001072D3"/>
    <w:rsid w:val="00114D56"/>
    <w:rsid w:val="00121E48"/>
    <w:rsid w:val="0012250D"/>
    <w:rsid w:val="00122A6C"/>
    <w:rsid w:val="00122CF8"/>
    <w:rsid w:val="0012475A"/>
    <w:rsid w:val="0012661A"/>
    <w:rsid w:val="00141735"/>
    <w:rsid w:val="00142A34"/>
    <w:rsid w:val="00142AD5"/>
    <w:rsid w:val="00142D5A"/>
    <w:rsid w:val="001450E8"/>
    <w:rsid w:val="00146C50"/>
    <w:rsid w:val="00146D01"/>
    <w:rsid w:val="00147211"/>
    <w:rsid w:val="0015071F"/>
    <w:rsid w:val="00152517"/>
    <w:rsid w:val="00155306"/>
    <w:rsid w:val="00155A0C"/>
    <w:rsid w:val="0016125B"/>
    <w:rsid w:val="001620B6"/>
    <w:rsid w:val="00162E0F"/>
    <w:rsid w:val="00166DC0"/>
    <w:rsid w:val="00170813"/>
    <w:rsid w:val="00182131"/>
    <w:rsid w:val="001874A1"/>
    <w:rsid w:val="001915D6"/>
    <w:rsid w:val="00192FFB"/>
    <w:rsid w:val="00193134"/>
    <w:rsid w:val="00196049"/>
    <w:rsid w:val="00197874"/>
    <w:rsid w:val="001A2F7D"/>
    <w:rsid w:val="001A4F06"/>
    <w:rsid w:val="001A5D3D"/>
    <w:rsid w:val="001A64A0"/>
    <w:rsid w:val="001A7652"/>
    <w:rsid w:val="001B045C"/>
    <w:rsid w:val="001B472F"/>
    <w:rsid w:val="001B4B94"/>
    <w:rsid w:val="001C672D"/>
    <w:rsid w:val="001D00B7"/>
    <w:rsid w:val="001D03F3"/>
    <w:rsid w:val="001D308A"/>
    <w:rsid w:val="001D42DF"/>
    <w:rsid w:val="001D437F"/>
    <w:rsid w:val="001D5A13"/>
    <w:rsid w:val="001E012B"/>
    <w:rsid w:val="001E161E"/>
    <w:rsid w:val="001E1B83"/>
    <w:rsid w:val="001E1B8C"/>
    <w:rsid w:val="001E3BFD"/>
    <w:rsid w:val="001E5432"/>
    <w:rsid w:val="001F476A"/>
    <w:rsid w:val="00203965"/>
    <w:rsid w:val="002041A2"/>
    <w:rsid w:val="002041D8"/>
    <w:rsid w:val="002060AE"/>
    <w:rsid w:val="00212506"/>
    <w:rsid w:val="00217CD2"/>
    <w:rsid w:val="00221C14"/>
    <w:rsid w:val="00221E46"/>
    <w:rsid w:val="00224709"/>
    <w:rsid w:val="002326ED"/>
    <w:rsid w:val="002409A0"/>
    <w:rsid w:val="00242650"/>
    <w:rsid w:val="00245150"/>
    <w:rsid w:val="00250B69"/>
    <w:rsid w:val="0025314F"/>
    <w:rsid w:val="00262B1A"/>
    <w:rsid w:val="00271781"/>
    <w:rsid w:val="0027602B"/>
    <w:rsid w:val="0027642C"/>
    <w:rsid w:val="00277980"/>
    <w:rsid w:val="002808AD"/>
    <w:rsid w:val="00281890"/>
    <w:rsid w:val="002824EB"/>
    <w:rsid w:val="0028446F"/>
    <w:rsid w:val="002867CD"/>
    <w:rsid w:val="00292362"/>
    <w:rsid w:val="00293E67"/>
    <w:rsid w:val="002943B3"/>
    <w:rsid w:val="0029565F"/>
    <w:rsid w:val="002A0392"/>
    <w:rsid w:val="002A19C1"/>
    <w:rsid w:val="002A68D8"/>
    <w:rsid w:val="002B07D6"/>
    <w:rsid w:val="002B1E12"/>
    <w:rsid w:val="002B26AE"/>
    <w:rsid w:val="002B4A7F"/>
    <w:rsid w:val="002C04D9"/>
    <w:rsid w:val="002C20DB"/>
    <w:rsid w:val="002C534C"/>
    <w:rsid w:val="002D6BFF"/>
    <w:rsid w:val="002E4169"/>
    <w:rsid w:val="002E4382"/>
    <w:rsid w:val="002E4664"/>
    <w:rsid w:val="002F1507"/>
    <w:rsid w:val="002F7200"/>
    <w:rsid w:val="002F77F8"/>
    <w:rsid w:val="003021EB"/>
    <w:rsid w:val="003052FC"/>
    <w:rsid w:val="0030707E"/>
    <w:rsid w:val="00313BF0"/>
    <w:rsid w:val="00314102"/>
    <w:rsid w:val="00316277"/>
    <w:rsid w:val="00323179"/>
    <w:rsid w:val="00324B54"/>
    <w:rsid w:val="003256C1"/>
    <w:rsid w:val="003263BF"/>
    <w:rsid w:val="003270E2"/>
    <w:rsid w:val="00336CE7"/>
    <w:rsid w:val="00344B09"/>
    <w:rsid w:val="00345C74"/>
    <w:rsid w:val="003460E8"/>
    <w:rsid w:val="0035099D"/>
    <w:rsid w:val="003559C4"/>
    <w:rsid w:val="00357D4C"/>
    <w:rsid w:val="00360654"/>
    <w:rsid w:val="00361522"/>
    <w:rsid w:val="00363A01"/>
    <w:rsid w:val="003652B6"/>
    <w:rsid w:val="003669B5"/>
    <w:rsid w:val="00373F7F"/>
    <w:rsid w:val="003809B2"/>
    <w:rsid w:val="00382ADC"/>
    <w:rsid w:val="003A1A06"/>
    <w:rsid w:val="003A1F67"/>
    <w:rsid w:val="003A44B9"/>
    <w:rsid w:val="003A778B"/>
    <w:rsid w:val="003B5D80"/>
    <w:rsid w:val="003C087E"/>
    <w:rsid w:val="003C1A3B"/>
    <w:rsid w:val="003C1FDE"/>
    <w:rsid w:val="003C543D"/>
    <w:rsid w:val="003C5776"/>
    <w:rsid w:val="003C6626"/>
    <w:rsid w:val="003D0BFD"/>
    <w:rsid w:val="003D5288"/>
    <w:rsid w:val="003E3B70"/>
    <w:rsid w:val="003E5EF7"/>
    <w:rsid w:val="003E6571"/>
    <w:rsid w:val="003F18D4"/>
    <w:rsid w:val="003F1CF9"/>
    <w:rsid w:val="003F3138"/>
    <w:rsid w:val="003F5EAC"/>
    <w:rsid w:val="003F65FB"/>
    <w:rsid w:val="004000A9"/>
    <w:rsid w:val="0040126C"/>
    <w:rsid w:val="00403969"/>
    <w:rsid w:val="00405064"/>
    <w:rsid w:val="00405865"/>
    <w:rsid w:val="004149D5"/>
    <w:rsid w:val="004207DA"/>
    <w:rsid w:val="00421207"/>
    <w:rsid w:val="004213AD"/>
    <w:rsid w:val="00421B5D"/>
    <w:rsid w:val="00422EA8"/>
    <w:rsid w:val="0042698F"/>
    <w:rsid w:val="00427281"/>
    <w:rsid w:val="00430C1E"/>
    <w:rsid w:val="004320E6"/>
    <w:rsid w:val="00433F80"/>
    <w:rsid w:val="00434EC5"/>
    <w:rsid w:val="00445F52"/>
    <w:rsid w:val="00446C56"/>
    <w:rsid w:val="00450A17"/>
    <w:rsid w:val="00455EEA"/>
    <w:rsid w:val="00464148"/>
    <w:rsid w:val="00464BE7"/>
    <w:rsid w:val="00467C8E"/>
    <w:rsid w:val="004716F8"/>
    <w:rsid w:val="00477262"/>
    <w:rsid w:val="004821FD"/>
    <w:rsid w:val="00483608"/>
    <w:rsid w:val="00486D20"/>
    <w:rsid w:val="004979F6"/>
    <w:rsid w:val="004A54F8"/>
    <w:rsid w:val="004A6144"/>
    <w:rsid w:val="004B0B52"/>
    <w:rsid w:val="004B2218"/>
    <w:rsid w:val="004B6BA8"/>
    <w:rsid w:val="004C15D9"/>
    <w:rsid w:val="004C5C27"/>
    <w:rsid w:val="004D0163"/>
    <w:rsid w:val="004D1F5F"/>
    <w:rsid w:val="004D4795"/>
    <w:rsid w:val="004D58B4"/>
    <w:rsid w:val="004E1F59"/>
    <w:rsid w:val="004E226D"/>
    <w:rsid w:val="004E67CB"/>
    <w:rsid w:val="004E6C42"/>
    <w:rsid w:val="004F4185"/>
    <w:rsid w:val="004F792F"/>
    <w:rsid w:val="00500FAE"/>
    <w:rsid w:val="00505FC2"/>
    <w:rsid w:val="00513FC4"/>
    <w:rsid w:val="00520677"/>
    <w:rsid w:val="00520B60"/>
    <w:rsid w:val="005248F5"/>
    <w:rsid w:val="00526049"/>
    <w:rsid w:val="00530764"/>
    <w:rsid w:val="00530930"/>
    <w:rsid w:val="00530CBD"/>
    <w:rsid w:val="00531FC3"/>
    <w:rsid w:val="0053591C"/>
    <w:rsid w:val="00542017"/>
    <w:rsid w:val="00550201"/>
    <w:rsid w:val="005504AF"/>
    <w:rsid w:val="00550934"/>
    <w:rsid w:val="00551872"/>
    <w:rsid w:val="00554E9C"/>
    <w:rsid w:val="00557A00"/>
    <w:rsid w:val="00557CF1"/>
    <w:rsid w:val="00562347"/>
    <w:rsid w:val="00562E67"/>
    <w:rsid w:val="005631D7"/>
    <w:rsid w:val="00571854"/>
    <w:rsid w:val="0058008A"/>
    <w:rsid w:val="00581EA3"/>
    <w:rsid w:val="005919C3"/>
    <w:rsid w:val="00591DC8"/>
    <w:rsid w:val="00592303"/>
    <w:rsid w:val="005A188D"/>
    <w:rsid w:val="005A560D"/>
    <w:rsid w:val="005B1F1D"/>
    <w:rsid w:val="005B36A2"/>
    <w:rsid w:val="005C17F6"/>
    <w:rsid w:val="005C43A4"/>
    <w:rsid w:val="005C624E"/>
    <w:rsid w:val="005C7B1D"/>
    <w:rsid w:val="005D1AAA"/>
    <w:rsid w:val="005D42AC"/>
    <w:rsid w:val="005E2570"/>
    <w:rsid w:val="005E4C9A"/>
    <w:rsid w:val="005E675F"/>
    <w:rsid w:val="005E6C77"/>
    <w:rsid w:val="005E7043"/>
    <w:rsid w:val="005F3D2E"/>
    <w:rsid w:val="005F731A"/>
    <w:rsid w:val="005F7775"/>
    <w:rsid w:val="00604A1A"/>
    <w:rsid w:val="00604F59"/>
    <w:rsid w:val="006154CF"/>
    <w:rsid w:val="00632C57"/>
    <w:rsid w:val="00633361"/>
    <w:rsid w:val="00636829"/>
    <w:rsid w:val="006368D5"/>
    <w:rsid w:val="00636E67"/>
    <w:rsid w:val="006403E6"/>
    <w:rsid w:val="00645A54"/>
    <w:rsid w:val="006465E9"/>
    <w:rsid w:val="006470D8"/>
    <w:rsid w:val="00647324"/>
    <w:rsid w:val="0065119E"/>
    <w:rsid w:val="00652254"/>
    <w:rsid w:val="00652A4B"/>
    <w:rsid w:val="006567D2"/>
    <w:rsid w:val="00656802"/>
    <w:rsid w:val="00657A3E"/>
    <w:rsid w:val="0066492C"/>
    <w:rsid w:val="00667C52"/>
    <w:rsid w:val="00691558"/>
    <w:rsid w:val="00692087"/>
    <w:rsid w:val="00695194"/>
    <w:rsid w:val="006A076F"/>
    <w:rsid w:val="006A1D21"/>
    <w:rsid w:val="006A1F13"/>
    <w:rsid w:val="006A4C84"/>
    <w:rsid w:val="006A55D9"/>
    <w:rsid w:val="006B2030"/>
    <w:rsid w:val="006B5A69"/>
    <w:rsid w:val="006B64CB"/>
    <w:rsid w:val="006C078C"/>
    <w:rsid w:val="006D5EFE"/>
    <w:rsid w:val="006E5740"/>
    <w:rsid w:val="006E7AEE"/>
    <w:rsid w:val="006F0707"/>
    <w:rsid w:val="006F0EBA"/>
    <w:rsid w:val="006F1D5D"/>
    <w:rsid w:val="006F3649"/>
    <w:rsid w:val="006F5962"/>
    <w:rsid w:val="00703A78"/>
    <w:rsid w:val="00706576"/>
    <w:rsid w:val="00706E98"/>
    <w:rsid w:val="00722885"/>
    <w:rsid w:val="007257DF"/>
    <w:rsid w:val="00732FB3"/>
    <w:rsid w:val="00740F31"/>
    <w:rsid w:val="00741FA7"/>
    <w:rsid w:val="00744F16"/>
    <w:rsid w:val="00747D7A"/>
    <w:rsid w:val="00754E1B"/>
    <w:rsid w:val="0075699F"/>
    <w:rsid w:val="00760BF7"/>
    <w:rsid w:val="00761E8B"/>
    <w:rsid w:val="00772F4F"/>
    <w:rsid w:val="00776A51"/>
    <w:rsid w:val="0078230A"/>
    <w:rsid w:val="007929A4"/>
    <w:rsid w:val="00794CD1"/>
    <w:rsid w:val="007A2488"/>
    <w:rsid w:val="007A5725"/>
    <w:rsid w:val="007A636B"/>
    <w:rsid w:val="007B1D7E"/>
    <w:rsid w:val="007B2557"/>
    <w:rsid w:val="007B483E"/>
    <w:rsid w:val="007C0411"/>
    <w:rsid w:val="007C11A9"/>
    <w:rsid w:val="007C2F0C"/>
    <w:rsid w:val="007C6FB1"/>
    <w:rsid w:val="007C7BE2"/>
    <w:rsid w:val="007D2CAC"/>
    <w:rsid w:val="007D436D"/>
    <w:rsid w:val="007D759F"/>
    <w:rsid w:val="007E5989"/>
    <w:rsid w:val="007E5AC9"/>
    <w:rsid w:val="007E7C14"/>
    <w:rsid w:val="007F02A7"/>
    <w:rsid w:val="007F2894"/>
    <w:rsid w:val="007F63F8"/>
    <w:rsid w:val="007F6A3B"/>
    <w:rsid w:val="00806372"/>
    <w:rsid w:val="0081736C"/>
    <w:rsid w:val="008173A0"/>
    <w:rsid w:val="008205C5"/>
    <w:rsid w:val="008237BE"/>
    <w:rsid w:val="0082775B"/>
    <w:rsid w:val="0083197B"/>
    <w:rsid w:val="00835662"/>
    <w:rsid w:val="00842953"/>
    <w:rsid w:val="00842ACE"/>
    <w:rsid w:val="00847846"/>
    <w:rsid w:val="00850548"/>
    <w:rsid w:val="00851FB9"/>
    <w:rsid w:val="008549D4"/>
    <w:rsid w:val="00856092"/>
    <w:rsid w:val="00860AEB"/>
    <w:rsid w:val="00860E40"/>
    <w:rsid w:val="00866425"/>
    <w:rsid w:val="00867290"/>
    <w:rsid w:val="00870C5D"/>
    <w:rsid w:val="008717D4"/>
    <w:rsid w:val="00875308"/>
    <w:rsid w:val="00876271"/>
    <w:rsid w:val="00876A72"/>
    <w:rsid w:val="00880C6D"/>
    <w:rsid w:val="008820C3"/>
    <w:rsid w:val="0088339C"/>
    <w:rsid w:val="008835A4"/>
    <w:rsid w:val="0089019D"/>
    <w:rsid w:val="008A1F1C"/>
    <w:rsid w:val="008A2282"/>
    <w:rsid w:val="008B0C8F"/>
    <w:rsid w:val="008B3D4D"/>
    <w:rsid w:val="008B4011"/>
    <w:rsid w:val="008B4385"/>
    <w:rsid w:val="008B69D6"/>
    <w:rsid w:val="008C105D"/>
    <w:rsid w:val="008C26B2"/>
    <w:rsid w:val="008C2944"/>
    <w:rsid w:val="008C6909"/>
    <w:rsid w:val="008D32A8"/>
    <w:rsid w:val="008D3866"/>
    <w:rsid w:val="008D4CC0"/>
    <w:rsid w:val="008D5F42"/>
    <w:rsid w:val="008D6961"/>
    <w:rsid w:val="008E46D4"/>
    <w:rsid w:val="008E5315"/>
    <w:rsid w:val="008E6129"/>
    <w:rsid w:val="008F2C7C"/>
    <w:rsid w:val="008F51B4"/>
    <w:rsid w:val="008F54ED"/>
    <w:rsid w:val="008F6614"/>
    <w:rsid w:val="008F76B9"/>
    <w:rsid w:val="009047C0"/>
    <w:rsid w:val="00906DA8"/>
    <w:rsid w:val="00910946"/>
    <w:rsid w:val="00911F3D"/>
    <w:rsid w:val="009127F2"/>
    <w:rsid w:val="00912B62"/>
    <w:rsid w:val="00912EB3"/>
    <w:rsid w:val="00914D02"/>
    <w:rsid w:val="009150E5"/>
    <w:rsid w:val="00927875"/>
    <w:rsid w:val="00931DE3"/>
    <w:rsid w:val="00937128"/>
    <w:rsid w:val="00944074"/>
    <w:rsid w:val="00944B11"/>
    <w:rsid w:val="00945E00"/>
    <w:rsid w:val="00946348"/>
    <w:rsid w:val="009468CC"/>
    <w:rsid w:val="00947A43"/>
    <w:rsid w:val="0095227D"/>
    <w:rsid w:val="00953F2D"/>
    <w:rsid w:val="0095619C"/>
    <w:rsid w:val="00962778"/>
    <w:rsid w:val="00965E03"/>
    <w:rsid w:val="00970A39"/>
    <w:rsid w:val="00977120"/>
    <w:rsid w:val="009812AE"/>
    <w:rsid w:val="00981C12"/>
    <w:rsid w:val="00985163"/>
    <w:rsid w:val="00986D1E"/>
    <w:rsid w:val="00994BCB"/>
    <w:rsid w:val="009B1143"/>
    <w:rsid w:val="009B2A97"/>
    <w:rsid w:val="009B301E"/>
    <w:rsid w:val="009C34DB"/>
    <w:rsid w:val="009C54E4"/>
    <w:rsid w:val="009C7D7C"/>
    <w:rsid w:val="009D2DE4"/>
    <w:rsid w:val="009E190F"/>
    <w:rsid w:val="009E52FF"/>
    <w:rsid w:val="009E65B8"/>
    <w:rsid w:val="009F2B23"/>
    <w:rsid w:val="009F36B6"/>
    <w:rsid w:val="00A04A44"/>
    <w:rsid w:val="00A11DBC"/>
    <w:rsid w:val="00A12977"/>
    <w:rsid w:val="00A13E22"/>
    <w:rsid w:val="00A239A6"/>
    <w:rsid w:val="00A25030"/>
    <w:rsid w:val="00A25789"/>
    <w:rsid w:val="00A334A6"/>
    <w:rsid w:val="00A34F49"/>
    <w:rsid w:val="00A3799B"/>
    <w:rsid w:val="00A37BFA"/>
    <w:rsid w:val="00A4234C"/>
    <w:rsid w:val="00A43F5A"/>
    <w:rsid w:val="00A44081"/>
    <w:rsid w:val="00A516AD"/>
    <w:rsid w:val="00A53CF0"/>
    <w:rsid w:val="00A5616D"/>
    <w:rsid w:val="00A64CD2"/>
    <w:rsid w:val="00A65280"/>
    <w:rsid w:val="00A67030"/>
    <w:rsid w:val="00A676E5"/>
    <w:rsid w:val="00A71F1D"/>
    <w:rsid w:val="00A72C31"/>
    <w:rsid w:val="00A72F76"/>
    <w:rsid w:val="00A753EF"/>
    <w:rsid w:val="00A808DB"/>
    <w:rsid w:val="00A8771B"/>
    <w:rsid w:val="00AA0161"/>
    <w:rsid w:val="00AA0A40"/>
    <w:rsid w:val="00AA238E"/>
    <w:rsid w:val="00AA60A7"/>
    <w:rsid w:val="00AB38EF"/>
    <w:rsid w:val="00AB3C1F"/>
    <w:rsid w:val="00AB6EDA"/>
    <w:rsid w:val="00AC07F8"/>
    <w:rsid w:val="00AC4B4F"/>
    <w:rsid w:val="00AC557D"/>
    <w:rsid w:val="00AC5EE8"/>
    <w:rsid w:val="00AD13E0"/>
    <w:rsid w:val="00AD1400"/>
    <w:rsid w:val="00AD2BC7"/>
    <w:rsid w:val="00AD4AD3"/>
    <w:rsid w:val="00AD74D0"/>
    <w:rsid w:val="00AE3441"/>
    <w:rsid w:val="00AE500E"/>
    <w:rsid w:val="00AE74B5"/>
    <w:rsid w:val="00AE7FB9"/>
    <w:rsid w:val="00AF0B51"/>
    <w:rsid w:val="00AF191F"/>
    <w:rsid w:val="00AF4488"/>
    <w:rsid w:val="00AF4F40"/>
    <w:rsid w:val="00AF67AF"/>
    <w:rsid w:val="00AF6F64"/>
    <w:rsid w:val="00B00225"/>
    <w:rsid w:val="00B0715E"/>
    <w:rsid w:val="00B07D35"/>
    <w:rsid w:val="00B07FDE"/>
    <w:rsid w:val="00B14185"/>
    <w:rsid w:val="00B2085F"/>
    <w:rsid w:val="00B24195"/>
    <w:rsid w:val="00B251DE"/>
    <w:rsid w:val="00B255B1"/>
    <w:rsid w:val="00B26623"/>
    <w:rsid w:val="00B3084B"/>
    <w:rsid w:val="00B3472C"/>
    <w:rsid w:val="00B3595B"/>
    <w:rsid w:val="00B35F7E"/>
    <w:rsid w:val="00B37BE2"/>
    <w:rsid w:val="00B4064E"/>
    <w:rsid w:val="00B4136E"/>
    <w:rsid w:val="00B4393F"/>
    <w:rsid w:val="00B45512"/>
    <w:rsid w:val="00B5523D"/>
    <w:rsid w:val="00B6383F"/>
    <w:rsid w:val="00B63BFE"/>
    <w:rsid w:val="00B72C65"/>
    <w:rsid w:val="00B75957"/>
    <w:rsid w:val="00B86758"/>
    <w:rsid w:val="00B915C1"/>
    <w:rsid w:val="00B92078"/>
    <w:rsid w:val="00B94AEE"/>
    <w:rsid w:val="00BA1C15"/>
    <w:rsid w:val="00BA23F1"/>
    <w:rsid w:val="00BA3223"/>
    <w:rsid w:val="00BA3739"/>
    <w:rsid w:val="00BA5707"/>
    <w:rsid w:val="00BA6526"/>
    <w:rsid w:val="00BB0F74"/>
    <w:rsid w:val="00BB2E56"/>
    <w:rsid w:val="00BB47BD"/>
    <w:rsid w:val="00BC05A6"/>
    <w:rsid w:val="00BC1556"/>
    <w:rsid w:val="00BC2880"/>
    <w:rsid w:val="00BC38F7"/>
    <w:rsid w:val="00BC62F1"/>
    <w:rsid w:val="00BD1384"/>
    <w:rsid w:val="00BD2251"/>
    <w:rsid w:val="00BD3050"/>
    <w:rsid w:val="00BD5873"/>
    <w:rsid w:val="00BD61B0"/>
    <w:rsid w:val="00BD7635"/>
    <w:rsid w:val="00BE0C99"/>
    <w:rsid w:val="00BE0E2B"/>
    <w:rsid w:val="00BE4DD8"/>
    <w:rsid w:val="00BE7578"/>
    <w:rsid w:val="00BE788D"/>
    <w:rsid w:val="00BE7B0D"/>
    <w:rsid w:val="00BF19B1"/>
    <w:rsid w:val="00BF2471"/>
    <w:rsid w:val="00BF3C81"/>
    <w:rsid w:val="00C06E09"/>
    <w:rsid w:val="00C07AAA"/>
    <w:rsid w:val="00C12C99"/>
    <w:rsid w:val="00C139F6"/>
    <w:rsid w:val="00C1708B"/>
    <w:rsid w:val="00C25D1F"/>
    <w:rsid w:val="00C27F14"/>
    <w:rsid w:val="00C308A9"/>
    <w:rsid w:val="00C31704"/>
    <w:rsid w:val="00C449C6"/>
    <w:rsid w:val="00C52684"/>
    <w:rsid w:val="00C573F2"/>
    <w:rsid w:val="00C61823"/>
    <w:rsid w:val="00C6228F"/>
    <w:rsid w:val="00C62532"/>
    <w:rsid w:val="00C65C63"/>
    <w:rsid w:val="00C67AE9"/>
    <w:rsid w:val="00C74FDC"/>
    <w:rsid w:val="00C777C5"/>
    <w:rsid w:val="00C81B59"/>
    <w:rsid w:val="00C8529E"/>
    <w:rsid w:val="00C9276D"/>
    <w:rsid w:val="00C95042"/>
    <w:rsid w:val="00C9608A"/>
    <w:rsid w:val="00CA0374"/>
    <w:rsid w:val="00CA0BBE"/>
    <w:rsid w:val="00CA0DEC"/>
    <w:rsid w:val="00CA6815"/>
    <w:rsid w:val="00CA6FB6"/>
    <w:rsid w:val="00CA6FCE"/>
    <w:rsid w:val="00CB046E"/>
    <w:rsid w:val="00CB3493"/>
    <w:rsid w:val="00CB600C"/>
    <w:rsid w:val="00CB727E"/>
    <w:rsid w:val="00CC086C"/>
    <w:rsid w:val="00CC1AF7"/>
    <w:rsid w:val="00CD1D76"/>
    <w:rsid w:val="00CD27E9"/>
    <w:rsid w:val="00CD4D9B"/>
    <w:rsid w:val="00CD570E"/>
    <w:rsid w:val="00CD7982"/>
    <w:rsid w:val="00CD7CD5"/>
    <w:rsid w:val="00CE2815"/>
    <w:rsid w:val="00CE5398"/>
    <w:rsid w:val="00CE5BDD"/>
    <w:rsid w:val="00CE6249"/>
    <w:rsid w:val="00CE70AD"/>
    <w:rsid w:val="00CF5ABA"/>
    <w:rsid w:val="00CF5DC6"/>
    <w:rsid w:val="00CF6792"/>
    <w:rsid w:val="00D04EF5"/>
    <w:rsid w:val="00D05AD5"/>
    <w:rsid w:val="00D10541"/>
    <w:rsid w:val="00D11B32"/>
    <w:rsid w:val="00D157A7"/>
    <w:rsid w:val="00D158CF"/>
    <w:rsid w:val="00D20D0C"/>
    <w:rsid w:val="00D243B0"/>
    <w:rsid w:val="00D24A8B"/>
    <w:rsid w:val="00D352A4"/>
    <w:rsid w:val="00D3567D"/>
    <w:rsid w:val="00D37FAB"/>
    <w:rsid w:val="00D4535D"/>
    <w:rsid w:val="00D46A69"/>
    <w:rsid w:val="00D50694"/>
    <w:rsid w:val="00D51CBC"/>
    <w:rsid w:val="00D55C0D"/>
    <w:rsid w:val="00D624A2"/>
    <w:rsid w:val="00D62F28"/>
    <w:rsid w:val="00D63252"/>
    <w:rsid w:val="00D63DA9"/>
    <w:rsid w:val="00D7332C"/>
    <w:rsid w:val="00D77714"/>
    <w:rsid w:val="00D91B06"/>
    <w:rsid w:val="00D91E03"/>
    <w:rsid w:val="00D93A38"/>
    <w:rsid w:val="00DA0DB9"/>
    <w:rsid w:val="00DA4761"/>
    <w:rsid w:val="00DB091F"/>
    <w:rsid w:val="00DB28C0"/>
    <w:rsid w:val="00DB45CF"/>
    <w:rsid w:val="00DB4A83"/>
    <w:rsid w:val="00DB5334"/>
    <w:rsid w:val="00DB5E36"/>
    <w:rsid w:val="00DC0903"/>
    <w:rsid w:val="00DC2C64"/>
    <w:rsid w:val="00DC3650"/>
    <w:rsid w:val="00DC3E42"/>
    <w:rsid w:val="00DD12DA"/>
    <w:rsid w:val="00DD4417"/>
    <w:rsid w:val="00DE246C"/>
    <w:rsid w:val="00DE4B09"/>
    <w:rsid w:val="00DE6A9E"/>
    <w:rsid w:val="00DF3804"/>
    <w:rsid w:val="00DF4655"/>
    <w:rsid w:val="00E00F58"/>
    <w:rsid w:val="00E0201E"/>
    <w:rsid w:val="00E03D9D"/>
    <w:rsid w:val="00E05954"/>
    <w:rsid w:val="00E13916"/>
    <w:rsid w:val="00E13CFE"/>
    <w:rsid w:val="00E206AE"/>
    <w:rsid w:val="00E24C1D"/>
    <w:rsid w:val="00E24F11"/>
    <w:rsid w:val="00E32D2D"/>
    <w:rsid w:val="00E332B9"/>
    <w:rsid w:val="00E341C7"/>
    <w:rsid w:val="00E430A1"/>
    <w:rsid w:val="00E46887"/>
    <w:rsid w:val="00E47D03"/>
    <w:rsid w:val="00E51C0B"/>
    <w:rsid w:val="00E5202E"/>
    <w:rsid w:val="00E53240"/>
    <w:rsid w:val="00E5734D"/>
    <w:rsid w:val="00E5779E"/>
    <w:rsid w:val="00E57F3F"/>
    <w:rsid w:val="00E67E39"/>
    <w:rsid w:val="00E73644"/>
    <w:rsid w:val="00E76DF8"/>
    <w:rsid w:val="00E83DF4"/>
    <w:rsid w:val="00E867F8"/>
    <w:rsid w:val="00E928AB"/>
    <w:rsid w:val="00E9383D"/>
    <w:rsid w:val="00E961D6"/>
    <w:rsid w:val="00EA53B1"/>
    <w:rsid w:val="00EA7A91"/>
    <w:rsid w:val="00EB0A98"/>
    <w:rsid w:val="00EB5054"/>
    <w:rsid w:val="00EC19DF"/>
    <w:rsid w:val="00EC5620"/>
    <w:rsid w:val="00EC7098"/>
    <w:rsid w:val="00EC7DCD"/>
    <w:rsid w:val="00ED01E3"/>
    <w:rsid w:val="00ED4432"/>
    <w:rsid w:val="00ED4C7A"/>
    <w:rsid w:val="00ED7B05"/>
    <w:rsid w:val="00EE0DF8"/>
    <w:rsid w:val="00EE5B4F"/>
    <w:rsid w:val="00EE7220"/>
    <w:rsid w:val="00EF6EB4"/>
    <w:rsid w:val="00F0274B"/>
    <w:rsid w:val="00F16718"/>
    <w:rsid w:val="00F20502"/>
    <w:rsid w:val="00F23D27"/>
    <w:rsid w:val="00F23D9A"/>
    <w:rsid w:val="00F24A49"/>
    <w:rsid w:val="00F3333F"/>
    <w:rsid w:val="00F36D1D"/>
    <w:rsid w:val="00F37558"/>
    <w:rsid w:val="00F37DEA"/>
    <w:rsid w:val="00F40A31"/>
    <w:rsid w:val="00F428B2"/>
    <w:rsid w:val="00F51EF0"/>
    <w:rsid w:val="00F542D2"/>
    <w:rsid w:val="00F60586"/>
    <w:rsid w:val="00F60D1C"/>
    <w:rsid w:val="00F61B1D"/>
    <w:rsid w:val="00F62FC9"/>
    <w:rsid w:val="00F640AA"/>
    <w:rsid w:val="00F640CC"/>
    <w:rsid w:val="00F64171"/>
    <w:rsid w:val="00F66EF7"/>
    <w:rsid w:val="00F8471E"/>
    <w:rsid w:val="00F867E3"/>
    <w:rsid w:val="00F9141B"/>
    <w:rsid w:val="00F960B4"/>
    <w:rsid w:val="00FA0B2D"/>
    <w:rsid w:val="00FB1C62"/>
    <w:rsid w:val="00FB2808"/>
    <w:rsid w:val="00FB2914"/>
    <w:rsid w:val="00FB485E"/>
    <w:rsid w:val="00FC403A"/>
    <w:rsid w:val="00FC4D8F"/>
    <w:rsid w:val="00FC78F2"/>
    <w:rsid w:val="00FD269D"/>
    <w:rsid w:val="00FE35FF"/>
    <w:rsid w:val="00FE366D"/>
    <w:rsid w:val="00FE5C77"/>
    <w:rsid w:val="00FE6363"/>
    <w:rsid w:val="00FE69FD"/>
    <w:rsid w:val="00FE7BB1"/>
    <w:rsid w:val="00FF1F1E"/>
    <w:rsid w:val="00FF61F6"/>
    <w:rsid w:val="00FF70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5E1993"/>
  <w15:docId w15:val="{052EE4D7-870C-4C8A-99B0-D2781317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3804"/>
    <w:pPr>
      <w:spacing w:after="120" w:line="300" w:lineRule="auto"/>
      <w:jc w:val="both"/>
    </w:pPr>
    <w:rPr>
      <w:rFonts w:ascii="Arial" w:hAnsi="Arial" w:cs="Arial"/>
      <w:sz w:val="22"/>
      <w:szCs w:val="24"/>
      <w:lang w:eastAsia="zh-CN"/>
    </w:rPr>
  </w:style>
  <w:style w:type="paragraph" w:styleId="berschrift1">
    <w:name w:val="heading 1"/>
    <w:basedOn w:val="Standard"/>
    <w:next w:val="Standard"/>
    <w:link w:val="berschrift1Zchn"/>
    <w:uiPriority w:val="9"/>
    <w:qFormat/>
    <w:rsid w:val="006D5EFE"/>
    <w:pPr>
      <w:spacing w:before="100" w:beforeAutospacing="1"/>
      <w:outlineLvl w:val="0"/>
    </w:pPr>
    <w:rPr>
      <w:rFonts w:asciiTheme="majorHAnsi" w:hAnsiTheme="majorHAnsi"/>
      <w:b/>
      <w:sz w:val="28"/>
    </w:rPr>
  </w:style>
  <w:style w:type="paragraph" w:styleId="berschrift2">
    <w:name w:val="heading 2"/>
    <w:basedOn w:val="Standard"/>
    <w:next w:val="Standard"/>
    <w:link w:val="berschrift2Zchn"/>
    <w:uiPriority w:val="9"/>
    <w:unhideWhenUsed/>
    <w:qFormat/>
    <w:rsid w:val="00526049"/>
    <w:pPr>
      <w:keepNext/>
      <w:autoSpaceDE w:val="0"/>
      <w:autoSpaceDN w:val="0"/>
      <w:adjustRightInd w:val="0"/>
      <w:outlineLvl w:val="1"/>
    </w:pPr>
    <w:rPr>
      <w:b/>
      <w:szCs w:val="22"/>
      <w:lang w:eastAsia="de-DE"/>
    </w:rPr>
  </w:style>
  <w:style w:type="paragraph" w:styleId="berschrift3">
    <w:name w:val="heading 3"/>
    <w:basedOn w:val="Standard"/>
    <w:next w:val="Standard"/>
    <w:link w:val="berschrift3Zchn"/>
    <w:uiPriority w:val="9"/>
    <w:unhideWhenUsed/>
    <w:qFormat/>
    <w:rsid w:val="006D5EFE"/>
    <w:pPr>
      <w:keepNext/>
      <w:autoSpaceDE w:val="0"/>
      <w:autoSpaceDN w:val="0"/>
      <w:adjustRightInd w:val="0"/>
      <w:spacing w:before="120"/>
      <w:outlineLvl w:val="2"/>
    </w:pPr>
    <w:rPr>
      <w:b/>
      <w:i/>
      <w:szCs w:val="22"/>
      <w:lang w:eastAsia="de-DE"/>
    </w:rPr>
  </w:style>
  <w:style w:type="paragraph" w:styleId="berschrift4">
    <w:name w:val="heading 4"/>
    <w:basedOn w:val="Standard"/>
    <w:next w:val="Standard"/>
    <w:link w:val="berschrift4Zchn"/>
    <w:uiPriority w:val="9"/>
    <w:unhideWhenUsed/>
    <w:qFormat/>
    <w:rsid w:val="00250B69"/>
    <w:pPr>
      <w:keepNext/>
      <w:keepLines/>
      <w:spacing w:before="40" w:line="288" w:lineRule="auto"/>
      <w:outlineLvl w:val="3"/>
    </w:pPr>
    <w:rPr>
      <w:rFonts w:eastAsiaTheme="majorEastAsia"/>
      <w:i/>
      <w:iCs/>
      <w:szCs w:val="22"/>
      <w:u w:val="single"/>
    </w:rPr>
  </w:style>
  <w:style w:type="paragraph" w:styleId="berschrift5">
    <w:name w:val="heading 5"/>
    <w:basedOn w:val="Standard"/>
    <w:next w:val="Standard"/>
    <w:link w:val="berschrift5Zchn"/>
    <w:uiPriority w:val="9"/>
    <w:unhideWhenUsed/>
    <w:qFormat/>
    <w:rsid w:val="006D5EFE"/>
    <w:pPr>
      <w:keepNext/>
      <w:keepLines/>
      <w:spacing w:before="40"/>
      <w:outlineLvl w:val="4"/>
    </w:pPr>
    <w:rPr>
      <w:rFonts w:asciiTheme="majorHAnsi" w:eastAsiaTheme="majorEastAsia" w:hAnsiTheme="majorHAnsi" w:cstheme="majorBidi"/>
      <w:color w:val="365F91" w:themeColor="accent1" w:themeShade="BF"/>
      <w:sz w:val="24"/>
    </w:rPr>
  </w:style>
  <w:style w:type="paragraph" w:styleId="berschrift6">
    <w:name w:val="heading 6"/>
    <w:basedOn w:val="Standard"/>
    <w:next w:val="Standard"/>
    <w:link w:val="berschrift6Zchn"/>
    <w:uiPriority w:val="9"/>
    <w:unhideWhenUsed/>
    <w:qFormat/>
    <w:rsid w:val="006D5EFE"/>
    <w:pPr>
      <w:keepNext/>
      <w:keepLines/>
      <w:spacing w:before="40"/>
      <w:outlineLvl w:val="5"/>
    </w:pPr>
    <w:rPr>
      <w:rFonts w:asciiTheme="majorHAnsi" w:eastAsiaTheme="majorEastAsia" w:hAnsiTheme="majorHAnsi" w:cstheme="majorBidi"/>
      <w:color w:val="243F60" w:themeColor="accent1" w:themeShade="7F"/>
      <w:sz w:val="24"/>
    </w:rPr>
  </w:style>
  <w:style w:type="paragraph" w:styleId="berschrift7">
    <w:name w:val="heading 7"/>
    <w:basedOn w:val="Standard"/>
    <w:next w:val="Standard"/>
    <w:link w:val="berschrift7Zchn"/>
    <w:uiPriority w:val="9"/>
    <w:semiHidden/>
    <w:unhideWhenUsed/>
    <w:qFormat/>
    <w:rsid w:val="006D5EFE"/>
    <w:pPr>
      <w:keepNext/>
      <w:keepLines/>
      <w:spacing w:before="40"/>
      <w:outlineLvl w:val="6"/>
    </w:pPr>
    <w:rPr>
      <w:rFonts w:asciiTheme="majorHAnsi" w:eastAsiaTheme="majorEastAsia" w:hAnsiTheme="majorHAnsi" w:cstheme="majorBidi"/>
      <w:i/>
      <w:iCs/>
      <w:color w:val="243F60" w:themeColor="accent1" w:themeShade="7F"/>
      <w:sz w:val="24"/>
    </w:rPr>
  </w:style>
  <w:style w:type="paragraph" w:styleId="berschrift8">
    <w:name w:val="heading 8"/>
    <w:basedOn w:val="Standard"/>
    <w:next w:val="Standard"/>
    <w:link w:val="berschrift8Zchn"/>
    <w:uiPriority w:val="9"/>
    <w:semiHidden/>
    <w:unhideWhenUsed/>
    <w:qFormat/>
    <w:rsid w:val="006D5EF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D5EF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sid w:val="006D5EFE"/>
    <w:rPr>
      <w:rFonts w:asciiTheme="majorHAnsi" w:eastAsiaTheme="majorEastAsia" w:hAnsiTheme="majorHAnsi" w:cstheme="majorBidi"/>
      <w:color w:val="365F91" w:themeColor="accent1" w:themeShade="BF"/>
      <w:sz w:val="24"/>
      <w:szCs w:val="24"/>
      <w:lang w:eastAsia="zh-CN"/>
    </w:rPr>
  </w:style>
  <w:style w:type="paragraph" w:customStyle="1" w:styleId="Empfehlungen">
    <w:name w:val="Empfehlungen"/>
    <w:basedOn w:val="Standard"/>
    <w:link w:val="EmpfehlungenZchn"/>
    <w:rsid w:val="00224709"/>
    <w:rPr>
      <w:i/>
    </w:rPr>
  </w:style>
  <w:style w:type="character" w:customStyle="1" w:styleId="EmpfehlungenZchn">
    <w:name w:val="Empfehlungen Zchn"/>
    <w:link w:val="Empfehlungen"/>
    <w:rsid w:val="00224709"/>
    <w:rPr>
      <w:rFonts w:ascii="Arial" w:hAnsi="Arial" w:cs="Arial"/>
      <w:i/>
      <w:sz w:val="22"/>
      <w:szCs w:val="22"/>
    </w:rPr>
  </w:style>
  <w:style w:type="paragraph" w:styleId="Funotentext">
    <w:name w:val="footnote text"/>
    <w:basedOn w:val="Standard"/>
    <w:link w:val="FunotentextZchn"/>
    <w:uiPriority w:val="99"/>
    <w:semiHidden/>
    <w:rsid w:val="00DF3804"/>
    <w:pPr>
      <w:spacing w:after="0" w:line="240" w:lineRule="auto"/>
      <w:jc w:val="left"/>
    </w:pPr>
    <w:rPr>
      <w:sz w:val="20"/>
    </w:rPr>
  </w:style>
  <w:style w:type="character" w:customStyle="1" w:styleId="FunotentextZchn">
    <w:name w:val="Fußnotentext Zchn"/>
    <w:basedOn w:val="Absatz-Standardschriftart"/>
    <w:link w:val="Funotentext"/>
    <w:uiPriority w:val="99"/>
    <w:semiHidden/>
    <w:rsid w:val="00DF3804"/>
    <w:rPr>
      <w:rFonts w:ascii="Arial" w:hAnsi="Arial" w:cs="Arial"/>
      <w:szCs w:val="24"/>
      <w:lang w:eastAsia="zh-CN"/>
    </w:rPr>
  </w:style>
  <w:style w:type="character" w:styleId="Funotenzeichen">
    <w:name w:val="footnote reference"/>
    <w:basedOn w:val="Absatz-Standardschriftart"/>
    <w:uiPriority w:val="99"/>
    <w:semiHidden/>
    <w:rsid w:val="00EF6EB4"/>
    <w:rPr>
      <w:sz w:val="22"/>
      <w:szCs w:val="24"/>
      <w:vertAlign w:val="superscript"/>
    </w:rPr>
  </w:style>
  <w:style w:type="paragraph" w:styleId="Kopfzeile">
    <w:name w:val="header"/>
    <w:basedOn w:val="Standard"/>
    <w:link w:val="KopfzeileZchn"/>
    <w:unhideWhenUsed/>
    <w:rsid w:val="00277980"/>
    <w:pPr>
      <w:tabs>
        <w:tab w:val="center" w:pos="4536"/>
        <w:tab w:val="right" w:pos="9072"/>
      </w:tabs>
    </w:pPr>
    <w:rPr>
      <w:sz w:val="18"/>
    </w:rPr>
  </w:style>
  <w:style w:type="character" w:customStyle="1" w:styleId="KopfzeileZchn">
    <w:name w:val="Kopfzeile Zchn"/>
    <w:basedOn w:val="Absatz-Standardschriftart"/>
    <w:link w:val="Kopfzeile"/>
    <w:rsid w:val="00277980"/>
    <w:rPr>
      <w:rFonts w:ascii="Arial" w:hAnsi="Arial" w:cs="Arial"/>
      <w:sz w:val="18"/>
      <w:szCs w:val="24"/>
      <w:lang w:eastAsia="zh-CN"/>
    </w:rPr>
  </w:style>
  <w:style w:type="paragraph" w:styleId="Fuzeile">
    <w:name w:val="footer"/>
    <w:basedOn w:val="Standard"/>
    <w:link w:val="FuzeileZchn"/>
    <w:uiPriority w:val="99"/>
    <w:unhideWhenUsed/>
    <w:rsid w:val="00277980"/>
    <w:pPr>
      <w:tabs>
        <w:tab w:val="center" w:pos="4536"/>
        <w:tab w:val="right" w:pos="9072"/>
      </w:tabs>
    </w:pPr>
    <w:rPr>
      <w:sz w:val="18"/>
    </w:rPr>
  </w:style>
  <w:style w:type="character" w:customStyle="1" w:styleId="FuzeileZchn">
    <w:name w:val="Fußzeile Zchn"/>
    <w:basedOn w:val="Absatz-Standardschriftart"/>
    <w:link w:val="Fuzeile"/>
    <w:uiPriority w:val="99"/>
    <w:rsid w:val="00277980"/>
    <w:rPr>
      <w:rFonts w:ascii="Arial" w:hAnsi="Arial" w:cs="Arial"/>
      <w:sz w:val="18"/>
      <w:szCs w:val="24"/>
      <w:lang w:eastAsia="zh-CN"/>
    </w:rPr>
  </w:style>
  <w:style w:type="table" w:styleId="Tabellenraster">
    <w:name w:val="Table Grid"/>
    <w:basedOn w:val="NormaleTabelle"/>
    <w:rsid w:val="00D3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B485E"/>
    <w:pPr>
      <w:spacing w:before="100" w:beforeAutospacing="1" w:after="100" w:afterAutospacing="1"/>
      <w:jc w:val="left"/>
    </w:pPr>
    <w:rPr>
      <w:rFonts w:ascii="Times" w:eastAsiaTheme="minorEastAsia" w:hAnsi="Times"/>
      <w:sz w:val="20"/>
    </w:rPr>
  </w:style>
  <w:style w:type="character" w:styleId="Seitenzahl">
    <w:name w:val="page number"/>
    <w:basedOn w:val="Absatz-Standardschriftart"/>
    <w:uiPriority w:val="99"/>
    <w:semiHidden/>
    <w:unhideWhenUsed/>
    <w:rsid w:val="00557CF1"/>
  </w:style>
  <w:style w:type="paragraph" w:styleId="Listenabsatz">
    <w:name w:val="List Paragraph"/>
    <w:basedOn w:val="Standard"/>
    <w:uiPriority w:val="34"/>
    <w:qFormat/>
    <w:rsid w:val="006D5EFE"/>
    <w:pPr>
      <w:ind w:left="720"/>
      <w:contextualSpacing/>
    </w:pPr>
  </w:style>
  <w:style w:type="paragraph" w:customStyle="1" w:styleId="Kurzbeschreibung">
    <w:name w:val="Kurzbeschreibung"/>
    <w:basedOn w:val="Standard"/>
    <w:link w:val="KurzbeschreibungZchn"/>
    <w:qFormat/>
    <w:rsid w:val="006D5EFE"/>
    <w:pPr>
      <w:spacing w:after="80" w:line="264" w:lineRule="auto"/>
    </w:pPr>
    <w:rPr>
      <w:rFonts w:ascii="Tms Rmn" w:hAnsi="Tms Rmn"/>
      <w:szCs w:val="22"/>
      <w:lang w:eastAsia="de-DE"/>
    </w:rPr>
  </w:style>
  <w:style w:type="character" w:customStyle="1" w:styleId="KurzbeschreibungZchn">
    <w:name w:val="Kurzbeschreibung Zchn"/>
    <w:link w:val="Kurzbeschreibung"/>
    <w:qFormat/>
    <w:rsid w:val="006D5EFE"/>
    <w:rPr>
      <w:rFonts w:cs="Arial"/>
      <w:sz w:val="22"/>
      <w:szCs w:val="22"/>
    </w:rPr>
  </w:style>
  <w:style w:type="paragraph" w:customStyle="1" w:styleId="Kopfzeile1">
    <w:name w:val="Kopfzeile1"/>
    <w:basedOn w:val="Kopfzeile"/>
    <w:link w:val="Kopfzeile1Zchn"/>
    <w:qFormat/>
    <w:rsid w:val="00277980"/>
  </w:style>
  <w:style w:type="character" w:customStyle="1" w:styleId="Kopfzeile1Zchn">
    <w:name w:val="Kopfzeile1 Zchn"/>
    <w:link w:val="Kopfzeile1"/>
    <w:rsid w:val="00277980"/>
    <w:rPr>
      <w:rFonts w:ascii="Arial" w:hAnsi="Arial" w:cs="Arial"/>
      <w:sz w:val="18"/>
      <w:szCs w:val="24"/>
      <w:lang w:eastAsia="zh-CN"/>
    </w:rPr>
  </w:style>
  <w:style w:type="paragraph" w:customStyle="1" w:styleId="Kopfzeile2">
    <w:name w:val="Kopfzeile2"/>
    <w:basedOn w:val="Kopfzeile"/>
    <w:link w:val="Kopfzeile2Zchn"/>
    <w:rsid w:val="00224709"/>
    <w:pPr>
      <w:spacing w:after="0" w:line="240" w:lineRule="auto"/>
    </w:pPr>
    <w:rPr>
      <w:i/>
      <w:sz w:val="24"/>
      <w:szCs w:val="20"/>
    </w:rPr>
  </w:style>
  <w:style w:type="character" w:customStyle="1" w:styleId="Kopfzeile2Zchn">
    <w:name w:val="Kopfzeile2 Zchn"/>
    <w:link w:val="Kopfzeile2"/>
    <w:rsid w:val="00224709"/>
    <w:rPr>
      <w:rFonts w:ascii="Arial" w:hAnsi="Arial" w:cs="Arial"/>
      <w:i/>
      <w:sz w:val="24"/>
    </w:rPr>
  </w:style>
  <w:style w:type="paragraph" w:customStyle="1" w:styleId="Autor">
    <w:name w:val="Autor"/>
    <w:basedOn w:val="Standard"/>
    <w:link w:val="AutorZchn"/>
    <w:rsid w:val="00224709"/>
    <w:pPr>
      <w:spacing w:after="0" w:line="240" w:lineRule="auto"/>
    </w:pPr>
  </w:style>
  <w:style w:type="character" w:customStyle="1" w:styleId="AutorZchn">
    <w:name w:val="Autor Zchn"/>
    <w:link w:val="Autor"/>
    <w:rsid w:val="00224709"/>
    <w:rPr>
      <w:rFonts w:ascii="Arial" w:hAnsi="Arial" w:cs="Arial"/>
      <w:sz w:val="22"/>
      <w:szCs w:val="22"/>
    </w:rPr>
  </w:style>
  <w:style w:type="paragraph" w:customStyle="1" w:styleId="Aufgabe1">
    <w:name w:val="Aufgabe1"/>
    <w:basedOn w:val="Standard"/>
    <w:link w:val="Aufgabe1Zchn"/>
    <w:rsid w:val="00146C50"/>
    <w:pPr>
      <w:tabs>
        <w:tab w:val="left" w:pos="426"/>
      </w:tabs>
      <w:spacing w:line="240" w:lineRule="auto"/>
      <w:ind w:left="425" w:hanging="425"/>
      <w:jc w:val="left"/>
    </w:pPr>
    <w:rPr>
      <w:i/>
    </w:rPr>
  </w:style>
  <w:style w:type="character" w:customStyle="1" w:styleId="Aufgabe1Zchn">
    <w:name w:val="Aufgabe1 Zchn"/>
    <w:link w:val="Aufgabe1"/>
    <w:rsid w:val="00146C50"/>
    <w:rPr>
      <w:rFonts w:ascii="Arial" w:hAnsi="Arial" w:cs="Arial"/>
      <w:i/>
      <w:sz w:val="22"/>
      <w:szCs w:val="22"/>
    </w:rPr>
  </w:style>
  <w:style w:type="paragraph" w:customStyle="1" w:styleId="Aufgabe2">
    <w:name w:val="Aufgabe2"/>
    <w:basedOn w:val="Aufgabe1"/>
    <w:link w:val="Aufgabe2Zchn"/>
    <w:rsid w:val="00146C50"/>
    <w:pPr>
      <w:tabs>
        <w:tab w:val="clear" w:pos="426"/>
      </w:tabs>
      <w:ind w:left="0" w:firstLine="0"/>
    </w:pPr>
  </w:style>
  <w:style w:type="character" w:customStyle="1" w:styleId="Aufgabe2Zchn">
    <w:name w:val="Aufgabe2 Zchn"/>
    <w:basedOn w:val="Aufgabe1Zchn"/>
    <w:link w:val="Aufgabe2"/>
    <w:rsid w:val="00146C50"/>
    <w:rPr>
      <w:rFonts w:ascii="Arial" w:hAnsi="Arial" w:cs="Arial"/>
      <w:i/>
      <w:sz w:val="22"/>
      <w:szCs w:val="22"/>
    </w:rPr>
  </w:style>
  <w:style w:type="paragraph" w:customStyle="1" w:styleId="Tafel1">
    <w:name w:val="Tafel1"/>
    <w:basedOn w:val="Standard"/>
    <w:link w:val="Tafel1Zchn"/>
    <w:qFormat/>
    <w:rsid w:val="006D5EFE"/>
    <w:pPr>
      <w:pBdr>
        <w:top w:val="single" w:sz="4" w:space="1" w:color="auto"/>
        <w:left w:val="single" w:sz="4" w:space="4" w:color="auto"/>
        <w:bottom w:val="single" w:sz="4" w:space="1" w:color="auto"/>
        <w:right w:val="single" w:sz="4" w:space="4" w:color="auto"/>
      </w:pBdr>
      <w:spacing w:after="100"/>
    </w:pPr>
    <w:rPr>
      <w:rFonts w:ascii="Liberation Serif" w:hAnsi="Liberation Serif"/>
      <w:szCs w:val="22"/>
      <w:lang w:eastAsia="de-DE"/>
    </w:rPr>
  </w:style>
  <w:style w:type="character" w:customStyle="1" w:styleId="Tafel1Zchn">
    <w:name w:val="Tafel1 Zchn"/>
    <w:basedOn w:val="Absatz-Standardschriftart"/>
    <w:link w:val="Tafel1"/>
    <w:rsid w:val="006D5EFE"/>
    <w:rPr>
      <w:rFonts w:ascii="Liberation Serif" w:hAnsi="Liberation Serif" w:cs="Arial"/>
      <w:sz w:val="22"/>
      <w:szCs w:val="22"/>
    </w:rPr>
  </w:style>
  <w:style w:type="paragraph" w:customStyle="1" w:styleId="Literatur">
    <w:name w:val="Literatur"/>
    <w:basedOn w:val="Aufgabe-AnweisungAufzhlung"/>
    <w:link w:val="LiteraturZchn"/>
    <w:rsid w:val="007929A4"/>
    <w:rPr>
      <w:i w:val="0"/>
    </w:rPr>
  </w:style>
  <w:style w:type="character" w:customStyle="1" w:styleId="LiteraturZchn">
    <w:name w:val="Literatur Zchn"/>
    <w:basedOn w:val="Aufgabe-AnweisungAufzhlungZchn"/>
    <w:link w:val="Literatur"/>
    <w:rsid w:val="007929A4"/>
    <w:rPr>
      <w:rFonts w:ascii="Liberation Serif" w:hAnsi="Liberation Serif" w:cs="Arial"/>
      <w:sz w:val="22"/>
      <w:szCs w:val="22"/>
    </w:rPr>
  </w:style>
  <w:style w:type="paragraph" w:customStyle="1" w:styleId="Tafel2">
    <w:name w:val="Tafel2"/>
    <w:basedOn w:val="Standard"/>
    <w:link w:val="Tafel2Zchn"/>
    <w:qFormat/>
    <w:rsid w:val="006D5EFE"/>
    <w:pPr>
      <w:pBdr>
        <w:top w:val="single" w:sz="4" w:space="1" w:color="auto"/>
        <w:left w:val="single" w:sz="4" w:space="4" w:color="auto"/>
        <w:bottom w:val="single" w:sz="4" w:space="1" w:color="auto"/>
        <w:right w:val="single" w:sz="4" w:space="4" w:color="auto"/>
      </w:pBdr>
      <w:tabs>
        <w:tab w:val="left" w:pos="426"/>
      </w:tabs>
      <w:ind w:left="425" w:hanging="425"/>
      <w:jc w:val="left"/>
    </w:pPr>
    <w:rPr>
      <w:rFonts w:ascii="Liberation Serif" w:hAnsi="Liberation Serif"/>
      <w:i/>
      <w:szCs w:val="22"/>
      <w:lang w:eastAsia="de-DE"/>
    </w:rPr>
  </w:style>
  <w:style w:type="character" w:customStyle="1" w:styleId="Tafel2Zchn">
    <w:name w:val="Tafel2 Zchn"/>
    <w:basedOn w:val="Absatz-Standardschriftart"/>
    <w:link w:val="Tafel2"/>
    <w:rsid w:val="006D5EFE"/>
    <w:rPr>
      <w:rFonts w:ascii="Liberation Serif" w:hAnsi="Liberation Serif" w:cs="Arial"/>
      <w:i/>
      <w:sz w:val="22"/>
      <w:szCs w:val="22"/>
    </w:rPr>
  </w:style>
  <w:style w:type="paragraph" w:customStyle="1" w:styleId="Diagnosebogen1">
    <w:name w:val="Diagnosebogen1"/>
    <w:basedOn w:val="Standard"/>
    <w:link w:val="Diagnosebogen1Zchn"/>
    <w:rsid w:val="00224709"/>
    <w:pPr>
      <w:spacing w:after="0" w:line="240" w:lineRule="auto"/>
      <w:jc w:val="left"/>
    </w:pPr>
  </w:style>
  <w:style w:type="character" w:customStyle="1" w:styleId="Diagnosebogen1Zchn">
    <w:name w:val="Diagnosebogen1 Zchn"/>
    <w:link w:val="Diagnosebogen1"/>
    <w:rsid w:val="00224709"/>
    <w:rPr>
      <w:rFonts w:ascii="Arial" w:hAnsi="Arial" w:cs="Arial"/>
      <w:sz w:val="22"/>
      <w:szCs w:val="22"/>
    </w:rPr>
  </w:style>
  <w:style w:type="paragraph" w:customStyle="1" w:styleId="Aufgabe3">
    <w:name w:val="Aufgabe3"/>
    <w:basedOn w:val="Aufgabe-Info"/>
    <w:link w:val="Aufgabe3Zchn"/>
    <w:rsid w:val="00224709"/>
    <w:pPr>
      <w:spacing w:before="120" w:after="240" w:line="276" w:lineRule="auto"/>
      <w:contextualSpacing/>
    </w:pPr>
    <w:rPr>
      <w:rFonts w:ascii="Arial" w:hAnsi="Arial"/>
    </w:rPr>
  </w:style>
  <w:style w:type="character" w:customStyle="1" w:styleId="Aufgabe3Zchn">
    <w:name w:val="Aufgabe3 Zchn"/>
    <w:link w:val="Aufgabe3"/>
    <w:rsid w:val="00224709"/>
    <w:rPr>
      <w:rFonts w:ascii="Arial" w:hAnsi="Arial" w:cs="Arial"/>
      <w:sz w:val="22"/>
      <w:szCs w:val="22"/>
    </w:rPr>
  </w:style>
  <w:style w:type="character" w:customStyle="1" w:styleId="berschrift1Zchn">
    <w:name w:val="Überschrift 1 Zchn"/>
    <w:basedOn w:val="Absatz-Standardschriftart"/>
    <w:link w:val="berschrift1"/>
    <w:uiPriority w:val="9"/>
    <w:rsid w:val="006D5EFE"/>
    <w:rPr>
      <w:rFonts w:asciiTheme="majorHAnsi" w:hAnsiTheme="majorHAnsi" w:cs="Arial"/>
      <w:b/>
      <w:sz w:val="28"/>
      <w:szCs w:val="24"/>
      <w:lang w:eastAsia="zh-CN"/>
    </w:rPr>
  </w:style>
  <w:style w:type="character" w:customStyle="1" w:styleId="berschrift2Zchn">
    <w:name w:val="Überschrift 2 Zchn"/>
    <w:basedOn w:val="Absatz-Standardschriftart"/>
    <w:link w:val="berschrift2"/>
    <w:uiPriority w:val="9"/>
    <w:rsid w:val="00526049"/>
    <w:rPr>
      <w:rFonts w:ascii="Arial" w:hAnsi="Arial" w:cs="Arial"/>
      <w:b/>
      <w:sz w:val="22"/>
      <w:szCs w:val="22"/>
    </w:rPr>
  </w:style>
  <w:style w:type="character" w:customStyle="1" w:styleId="berschrift3Zchn">
    <w:name w:val="Überschrift 3 Zchn"/>
    <w:basedOn w:val="Absatz-Standardschriftart"/>
    <w:link w:val="berschrift3"/>
    <w:uiPriority w:val="9"/>
    <w:rsid w:val="006D5EFE"/>
    <w:rPr>
      <w:rFonts w:ascii="Arial" w:hAnsi="Arial" w:cs="Arial"/>
      <w:b/>
      <w:i/>
      <w:sz w:val="22"/>
      <w:szCs w:val="22"/>
    </w:rPr>
  </w:style>
  <w:style w:type="character" w:customStyle="1" w:styleId="berschrift4Zchn">
    <w:name w:val="Überschrift 4 Zchn"/>
    <w:basedOn w:val="Absatz-Standardschriftart"/>
    <w:link w:val="berschrift4"/>
    <w:uiPriority w:val="9"/>
    <w:rsid w:val="00250B69"/>
    <w:rPr>
      <w:rFonts w:ascii="Arial" w:eastAsiaTheme="majorEastAsia" w:hAnsi="Arial" w:cs="Arial"/>
      <w:i/>
      <w:iCs/>
      <w:sz w:val="22"/>
      <w:szCs w:val="22"/>
      <w:u w:val="single"/>
      <w:lang w:eastAsia="zh-CN"/>
    </w:rPr>
  </w:style>
  <w:style w:type="character" w:customStyle="1" w:styleId="berschrift6Zchn">
    <w:name w:val="Überschrift 6 Zchn"/>
    <w:basedOn w:val="Absatz-Standardschriftart"/>
    <w:link w:val="berschrift6"/>
    <w:uiPriority w:val="9"/>
    <w:rsid w:val="006D5EFE"/>
    <w:rPr>
      <w:rFonts w:asciiTheme="majorHAnsi" w:eastAsiaTheme="majorEastAsia" w:hAnsiTheme="majorHAnsi" w:cstheme="majorBidi"/>
      <w:color w:val="243F60" w:themeColor="accent1" w:themeShade="7F"/>
      <w:sz w:val="24"/>
      <w:szCs w:val="24"/>
      <w:lang w:eastAsia="zh-CN"/>
    </w:rPr>
  </w:style>
  <w:style w:type="paragraph" w:styleId="Beschriftung">
    <w:name w:val="caption"/>
    <w:basedOn w:val="Standard"/>
    <w:next w:val="Standard"/>
    <w:uiPriority w:val="35"/>
    <w:unhideWhenUsed/>
    <w:qFormat/>
    <w:rsid w:val="00250B69"/>
    <w:rPr>
      <w:i/>
      <w:sz w:val="20"/>
    </w:rPr>
  </w:style>
  <w:style w:type="character" w:styleId="Hervorhebung">
    <w:name w:val="Emphasis"/>
    <w:uiPriority w:val="20"/>
    <w:qFormat/>
    <w:rsid w:val="00224709"/>
    <w:rPr>
      <w:i/>
      <w:iCs/>
    </w:rPr>
  </w:style>
  <w:style w:type="character" w:styleId="SchwacheHervorhebung">
    <w:name w:val="Subtle Emphasis"/>
    <w:uiPriority w:val="19"/>
    <w:qFormat/>
    <w:rsid w:val="006D5EFE"/>
    <w:rPr>
      <w:i/>
      <w:iCs/>
      <w:color w:val="808080"/>
    </w:rPr>
  </w:style>
  <w:style w:type="paragraph" w:styleId="Inhaltsverzeichnisberschrift">
    <w:name w:val="TOC Heading"/>
    <w:basedOn w:val="berschrift1"/>
    <w:next w:val="Standard"/>
    <w:uiPriority w:val="39"/>
    <w:semiHidden/>
    <w:unhideWhenUsed/>
    <w:qFormat/>
    <w:rsid w:val="00224709"/>
    <w:pPr>
      <w:keepNext/>
      <w:keepLines/>
      <w:spacing w:before="240" w:beforeAutospacing="0" w:after="0"/>
      <w:outlineLvl w:val="9"/>
    </w:pPr>
    <w:rPr>
      <w:rFonts w:eastAsiaTheme="majorEastAsia" w:cstheme="majorBidi"/>
      <w:b w:val="0"/>
      <w:color w:val="365F91" w:themeColor="accent1" w:themeShade="BF"/>
      <w:sz w:val="32"/>
      <w:szCs w:val="32"/>
    </w:rPr>
  </w:style>
  <w:style w:type="paragraph" w:styleId="Titel">
    <w:name w:val="Title"/>
    <w:basedOn w:val="Standard"/>
    <w:next w:val="Standard"/>
    <w:link w:val="TitelZchn"/>
    <w:uiPriority w:val="10"/>
    <w:qFormat/>
    <w:rsid w:val="006D5EFE"/>
    <w:pPr>
      <w:spacing w:before="240" w:after="60" w:line="276" w:lineRule="auto"/>
      <w:jc w:val="left"/>
      <w:outlineLvl w:val="0"/>
    </w:pPr>
    <w:rPr>
      <w:rFonts w:asciiTheme="majorHAnsi" w:eastAsiaTheme="majorEastAsia" w:hAnsiTheme="majorHAnsi" w:cstheme="majorBidi"/>
      <w:b/>
      <w:bCs/>
      <w:kern w:val="2"/>
      <w:sz w:val="32"/>
      <w:szCs w:val="32"/>
      <w:lang w:eastAsia="de-DE"/>
    </w:rPr>
  </w:style>
  <w:style w:type="character" w:customStyle="1" w:styleId="TitelZchn">
    <w:name w:val="Titel Zchn"/>
    <w:basedOn w:val="Absatz-Standardschriftart"/>
    <w:link w:val="Titel"/>
    <w:uiPriority w:val="10"/>
    <w:qFormat/>
    <w:rsid w:val="006D5EFE"/>
    <w:rPr>
      <w:rFonts w:asciiTheme="majorHAnsi" w:eastAsiaTheme="majorEastAsia" w:hAnsiTheme="majorHAnsi" w:cstheme="majorBidi"/>
      <w:b/>
      <w:bCs/>
      <w:kern w:val="2"/>
      <w:sz w:val="32"/>
      <w:szCs w:val="32"/>
    </w:rPr>
  </w:style>
  <w:style w:type="paragraph" w:customStyle="1" w:styleId="Orientierungsleiste">
    <w:name w:val="Orientierungsleiste"/>
    <w:basedOn w:val="Standard"/>
    <w:link w:val="OrientierungsleisteZchn"/>
    <w:rsid w:val="00C67AE9"/>
    <w:pPr>
      <w:keepNext/>
      <w:keepLines/>
      <w:pageBreakBefore/>
      <w:spacing w:before="120" w:line="240" w:lineRule="auto"/>
      <w:jc w:val="center"/>
    </w:pPr>
    <w:rPr>
      <w:sz w:val="20"/>
      <w:szCs w:val="20"/>
    </w:rPr>
  </w:style>
  <w:style w:type="character" w:styleId="Hyperlink">
    <w:name w:val="Hyperlink"/>
    <w:basedOn w:val="Absatz-Standardschriftart"/>
    <w:uiPriority w:val="99"/>
    <w:unhideWhenUsed/>
    <w:rsid w:val="00C67AE9"/>
    <w:rPr>
      <w:color w:val="auto"/>
      <w:u w:val="none"/>
    </w:rPr>
  </w:style>
  <w:style w:type="character" w:customStyle="1" w:styleId="OrientierungsleisteZchn">
    <w:name w:val="Orientierungsleiste Zchn"/>
    <w:basedOn w:val="Absatz-Standardschriftart"/>
    <w:link w:val="Orientierungsleiste"/>
    <w:rsid w:val="00C67AE9"/>
    <w:rPr>
      <w:rFonts w:ascii="Arial" w:hAnsi="Arial" w:cs="Arial"/>
    </w:rPr>
  </w:style>
  <w:style w:type="character" w:styleId="Platzhaltertext">
    <w:name w:val="Placeholder Text"/>
    <w:basedOn w:val="Absatz-Standardschriftart"/>
    <w:uiPriority w:val="99"/>
    <w:semiHidden/>
    <w:rsid w:val="00B3084B"/>
    <w:rPr>
      <w:color w:val="808080"/>
    </w:rPr>
  </w:style>
  <w:style w:type="paragraph" w:styleId="Sprechblasentext">
    <w:name w:val="Balloon Text"/>
    <w:basedOn w:val="Standard"/>
    <w:link w:val="SprechblasentextZchn"/>
    <w:uiPriority w:val="99"/>
    <w:semiHidden/>
    <w:unhideWhenUsed/>
    <w:rsid w:val="00B308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084B"/>
    <w:rPr>
      <w:rFonts w:ascii="Tahoma" w:hAnsi="Tahoma" w:cs="Tahoma"/>
      <w:sz w:val="16"/>
      <w:szCs w:val="16"/>
    </w:rPr>
  </w:style>
  <w:style w:type="character" w:styleId="IntensiveHervorhebung">
    <w:name w:val="Intense Emphasis"/>
    <w:basedOn w:val="Absatz-Standardschriftart"/>
    <w:uiPriority w:val="21"/>
    <w:qFormat/>
    <w:rsid w:val="00CE2815"/>
    <w:rPr>
      <w:i/>
      <w:iCs/>
      <w:color w:val="4F81BD" w:themeColor="accent1"/>
    </w:rPr>
  </w:style>
  <w:style w:type="paragraph" w:customStyle="1" w:styleId="Aufgabe-AnweisungAufzhlung">
    <w:name w:val="Aufgabe - Anweisung Aufzählung"/>
    <w:basedOn w:val="Aufgabe-Anweisung"/>
    <w:link w:val="Aufgabe-AnweisungAufzhlungZchn"/>
    <w:rsid w:val="00224709"/>
    <w:pPr>
      <w:tabs>
        <w:tab w:val="left" w:pos="426"/>
      </w:tabs>
      <w:spacing w:after="120"/>
      <w:ind w:left="425" w:hanging="425"/>
    </w:pPr>
  </w:style>
  <w:style w:type="character" w:customStyle="1" w:styleId="Aufgabe-AnweisungAufzhlungZchn">
    <w:name w:val="Aufgabe - Anweisung Aufzählung Zchn"/>
    <w:link w:val="Aufgabe-AnweisungAufzhlung"/>
    <w:rsid w:val="00224709"/>
    <w:rPr>
      <w:rFonts w:ascii="Arial" w:hAnsi="Arial" w:cs="Arial"/>
      <w:sz w:val="22"/>
      <w:szCs w:val="22"/>
    </w:rPr>
  </w:style>
  <w:style w:type="paragraph" w:customStyle="1" w:styleId="Aufgabe-Info">
    <w:name w:val="Aufgabe - Info"/>
    <w:link w:val="Aufgabe-InfoZchn"/>
    <w:rsid w:val="00224709"/>
    <w:pPr>
      <w:spacing w:after="100" w:line="300" w:lineRule="auto"/>
    </w:pPr>
    <w:rPr>
      <w:rFonts w:ascii="Liberation Serif" w:hAnsi="Liberation Serif" w:cs="Arial"/>
      <w:sz w:val="22"/>
      <w:szCs w:val="22"/>
    </w:rPr>
  </w:style>
  <w:style w:type="character" w:customStyle="1" w:styleId="Aufgabe-InfoZchn">
    <w:name w:val="Aufgabe - Info Zchn"/>
    <w:link w:val="Aufgabe-Info"/>
    <w:rsid w:val="00224709"/>
    <w:rPr>
      <w:rFonts w:ascii="Liberation Serif" w:hAnsi="Liberation Serif" w:cs="Arial"/>
      <w:sz w:val="22"/>
      <w:szCs w:val="22"/>
    </w:rPr>
  </w:style>
  <w:style w:type="paragraph" w:customStyle="1" w:styleId="Aufgabe-Anweisung">
    <w:name w:val="Aufgabe - Anweisung"/>
    <w:basedOn w:val="Aufgabe-Info"/>
    <w:link w:val="Aufgabe-AnweisungZchn"/>
    <w:rsid w:val="00224709"/>
    <w:rPr>
      <w:i/>
    </w:rPr>
  </w:style>
  <w:style w:type="character" w:customStyle="1" w:styleId="Aufgabe-AnweisungZchn">
    <w:name w:val="Aufgabe - Anweisung Zchn"/>
    <w:link w:val="Aufgabe-Anweisung"/>
    <w:rsid w:val="00224709"/>
    <w:rPr>
      <w:rFonts w:ascii="Liberation Serif" w:hAnsi="Liberation Serif" w:cs="Arial"/>
      <w:i/>
      <w:sz w:val="22"/>
      <w:szCs w:val="22"/>
    </w:rPr>
  </w:style>
  <w:style w:type="paragraph" w:styleId="Untertitel">
    <w:name w:val="Subtitle"/>
    <w:basedOn w:val="Standard"/>
    <w:next w:val="Standard"/>
    <w:link w:val="UntertitelZchn"/>
    <w:uiPriority w:val="11"/>
    <w:qFormat/>
    <w:rsid w:val="006D5EFE"/>
    <w:pPr>
      <w:numPr>
        <w:ilvl w:val="1"/>
      </w:numPr>
      <w:spacing w:after="160"/>
    </w:pPr>
    <w:rPr>
      <w:rFonts w:asciiTheme="majorHAnsi" w:eastAsiaTheme="minorEastAsia" w:hAnsiTheme="majorHAnsi" w:cstheme="majorHAnsi"/>
      <w:color w:val="5A5A5A" w:themeColor="text1" w:themeTint="A5"/>
      <w:spacing w:val="15"/>
      <w:szCs w:val="22"/>
    </w:rPr>
  </w:style>
  <w:style w:type="character" w:customStyle="1" w:styleId="UntertitelZchn">
    <w:name w:val="Untertitel Zchn"/>
    <w:basedOn w:val="Absatz-Standardschriftart"/>
    <w:link w:val="Untertitel"/>
    <w:uiPriority w:val="11"/>
    <w:rsid w:val="006D5EFE"/>
    <w:rPr>
      <w:rFonts w:asciiTheme="majorHAnsi" w:eastAsiaTheme="minorEastAsia" w:hAnsiTheme="majorHAnsi" w:cstheme="majorHAnsi"/>
      <w:color w:val="5A5A5A" w:themeColor="text1" w:themeTint="A5"/>
      <w:spacing w:val="15"/>
      <w:sz w:val="22"/>
      <w:szCs w:val="22"/>
      <w:lang w:eastAsia="zh-CN"/>
    </w:rPr>
  </w:style>
  <w:style w:type="character" w:styleId="BesuchterLink">
    <w:name w:val="FollowedHyperlink"/>
    <w:basedOn w:val="Absatz-Standardschriftart"/>
    <w:uiPriority w:val="99"/>
    <w:semiHidden/>
    <w:unhideWhenUsed/>
    <w:rsid w:val="009812AE"/>
    <w:rPr>
      <w:color w:val="800080" w:themeColor="followedHyperlink"/>
      <w:u w:val="single"/>
    </w:rPr>
  </w:style>
  <w:style w:type="paragraph" w:customStyle="1" w:styleId="bersichtsraster-Kompetenz">
    <w:name w:val="Übersichtsraster-Kompetenz"/>
    <w:basedOn w:val="Standard"/>
    <w:link w:val="bersichtsraster-KompetenzZchn"/>
    <w:qFormat/>
    <w:rsid w:val="006D5EFE"/>
    <w:pPr>
      <w:spacing w:after="40" w:line="259" w:lineRule="auto"/>
      <w:ind w:left="170" w:hanging="170"/>
    </w:pPr>
    <w:rPr>
      <w:rFonts w:ascii="Calibri Light" w:eastAsia="Calibri" w:hAnsi="Calibri Light" w:cs="Tahoma"/>
      <w:sz w:val="20"/>
      <w:szCs w:val="20"/>
      <w:lang w:eastAsia="en-US"/>
    </w:rPr>
  </w:style>
  <w:style w:type="character" w:styleId="Kommentarzeichen">
    <w:name w:val="annotation reference"/>
    <w:basedOn w:val="Absatz-Standardschriftart"/>
    <w:uiPriority w:val="99"/>
    <w:semiHidden/>
    <w:unhideWhenUsed/>
    <w:rsid w:val="00927875"/>
    <w:rPr>
      <w:sz w:val="16"/>
      <w:szCs w:val="16"/>
    </w:rPr>
  </w:style>
  <w:style w:type="paragraph" w:styleId="Kommentartext">
    <w:name w:val="annotation text"/>
    <w:basedOn w:val="Standard"/>
    <w:link w:val="KommentartextZchn"/>
    <w:uiPriority w:val="99"/>
    <w:unhideWhenUsed/>
    <w:rsid w:val="00152517"/>
    <w:pPr>
      <w:spacing w:line="240" w:lineRule="auto"/>
    </w:pPr>
    <w:rPr>
      <w:sz w:val="20"/>
      <w:szCs w:val="20"/>
    </w:rPr>
  </w:style>
  <w:style w:type="character" w:customStyle="1" w:styleId="KommentartextZchn">
    <w:name w:val="Kommentartext Zchn"/>
    <w:basedOn w:val="Absatz-Standardschriftart"/>
    <w:link w:val="Kommentartext"/>
    <w:uiPriority w:val="99"/>
    <w:rsid w:val="00152517"/>
    <w:rPr>
      <w:rFonts w:ascii="Arial" w:hAnsi="Arial" w:cs="Arial"/>
    </w:rPr>
  </w:style>
  <w:style w:type="paragraph" w:customStyle="1" w:styleId="bersichtsraster">
    <w:name w:val="Übersichtsraster"/>
    <w:basedOn w:val="Standard"/>
    <w:qFormat/>
    <w:rsid w:val="006D5EFE"/>
    <w:pPr>
      <w:spacing w:before="80" w:line="240" w:lineRule="auto"/>
    </w:pPr>
    <w:rPr>
      <w:rFonts w:ascii="Calibri Light" w:eastAsia="Calibri" w:hAnsi="Calibri Light" w:cs="Tahoma"/>
      <w:i/>
      <w:sz w:val="20"/>
      <w:szCs w:val="22"/>
      <w:lang w:eastAsia="de-DE"/>
    </w:rPr>
  </w:style>
  <w:style w:type="paragraph" w:customStyle="1" w:styleId="bersichtsraster-Aufzhlung">
    <w:name w:val="Übersichtsraster-Aufzählung"/>
    <w:basedOn w:val="bersichtsraster"/>
    <w:qFormat/>
    <w:rsid w:val="007E5AC9"/>
    <w:pPr>
      <w:numPr>
        <w:numId w:val="29"/>
      </w:numPr>
      <w:spacing w:before="0" w:line="259" w:lineRule="auto"/>
      <w:ind w:left="227" w:hanging="227"/>
      <w:contextualSpacing/>
    </w:pPr>
    <w:rPr>
      <w:rFonts w:eastAsiaTheme="minorHAnsi" w:cstheme="minorBidi"/>
      <w:i w:val="0"/>
      <w:lang w:eastAsia="en-US"/>
    </w:rPr>
  </w:style>
  <w:style w:type="paragraph" w:styleId="Kommentarthema">
    <w:name w:val="annotation subject"/>
    <w:basedOn w:val="Kommentartext"/>
    <w:next w:val="Kommentartext"/>
    <w:link w:val="KommentarthemaZchn"/>
    <w:uiPriority w:val="99"/>
    <w:semiHidden/>
    <w:unhideWhenUsed/>
    <w:rsid w:val="001B045C"/>
    <w:rPr>
      <w:b/>
      <w:bCs/>
    </w:rPr>
  </w:style>
  <w:style w:type="character" w:customStyle="1" w:styleId="KommentarthemaZchn">
    <w:name w:val="Kommentarthema Zchn"/>
    <w:basedOn w:val="KommentartextZchn"/>
    <w:link w:val="Kommentarthema"/>
    <w:uiPriority w:val="99"/>
    <w:semiHidden/>
    <w:rsid w:val="001B045C"/>
    <w:rPr>
      <w:rFonts w:ascii="Arial" w:hAnsi="Arial" w:cs="Arial"/>
      <w:b/>
      <w:bCs/>
    </w:rPr>
  </w:style>
  <w:style w:type="paragraph" w:styleId="Datum">
    <w:name w:val="Date"/>
    <w:basedOn w:val="Standard"/>
    <w:next w:val="Standard"/>
    <w:link w:val="DatumZchn"/>
    <w:uiPriority w:val="99"/>
    <w:unhideWhenUsed/>
    <w:rsid w:val="00D77714"/>
  </w:style>
  <w:style w:type="character" w:customStyle="1" w:styleId="DatumZchn">
    <w:name w:val="Datum Zchn"/>
    <w:basedOn w:val="Absatz-Standardschriftart"/>
    <w:link w:val="Datum"/>
    <w:uiPriority w:val="99"/>
    <w:rsid w:val="00D77714"/>
    <w:rPr>
      <w:rFonts w:cs="Arial"/>
      <w:sz w:val="22"/>
      <w:szCs w:val="22"/>
    </w:rPr>
  </w:style>
  <w:style w:type="paragraph" w:customStyle="1" w:styleId="Liste-Kompetenz-Nummer">
    <w:name w:val="Liste-Kompetenz-Nummer"/>
    <w:link w:val="Liste-Kompetenz-NummerZchn"/>
    <w:qFormat/>
    <w:rsid w:val="006D5EFE"/>
    <w:pPr>
      <w:numPr>
        <w:numId w:val="3"/>
      </w:numPr>
      <w:spacing w:after="120" w:line="276" w:lineRule="auto"/>
      <w:ind w:left="924" w:hanging="567"/>
    </w:pPr>
    <w:rPr>
      <w:rFonts w:ascii="Arial" w:eastAsia="Calibri" w:hAnsi="Arial" w:cstheme="minorBidi"/>
      <w:sz w:val="24"/>
      <w:szCs w:val="22"/>
      <w:lang w:eastAsia="en-US"/>
    </w:rPr>
  </w:style>
  <w:style w:type="character" w:customStyle="1" w:styleId="Liste-Kompetenz-NummerZchn">
    <w:name w:val="Liste-Kompetenz-Nummer Zchn"/>
    <w:basedOn w:val="Absatz-Standardschriftart"/>
    <w:link w:val="Liste-Kompetenz-Nummer"/>
    <w:rsid w:val="006D5EFE"/>
    <w:rPr>
      <w:rFonts w:ascii="Arial" w:eastAsia="Calibri" w:hAnsi="Arial" w:cstheme="minorBidi"/>
      <w:sz w:val="24"/>
      <w:szCs w:val="22"/>
      <w:lang w:eastAsia="en-US"/>
    </w:rPr>
  </w:style>
  <w:style w:type="paragraph" w:customStyle="1" w:styleId="CitaviBibliographyEntry">
    <w:name w:val="Citavi Bibliography Entry"/>
    <w:basedOn w:val="Standard"/>
    <w:link w:val="CitaviBibliographyEntryZchn"/>
    <w:rsid w:val="002326ED"/>
    <w:pPr>
      <w:tabs>
        <w:tab w:val="left" w:pos="283"/>
      </w:tabs>
      <w:ind w:left="283" w:hanging="283"/>
      <w:jc w:val="left"/>
    </w:pPr>
  </w:style>
  <w:style w:type="character" w:customStyle="1" w:styleId="CitaviBibliographyEntryZchn">
    <w:name w:val="Citavi Bibliography Entry Zchn"/>
    <w:basedOn w:val="Absatz-Standardschriftart"/>
    <w:link w:val="CitaviBibliographyEntry"/>
    <w:rsid w:val="002326ED"/>
    <w:rPr>
      <w:rFonts w:ascii="Arial" w:hAnsi="Arial" w:cs="Arial"/>
      <w:sz w:val="22"/>
      <w:szCs w:val="24"/>
      <w:lang w:eastAsia="zh-CN"/>
    </w:rPr>
  </w:style>
  <w:style w:type="paragraph" w:customStyle="1" w:styleId="CitaviBibliographyHeading">
    <w:name w:val="Citavi Bibliography Heading"/>
    <w:basedOn w:val="berschrift1"/>
    <w:link w:val="CitaviBibliographyHeadingZchn"/>
    <w:rsid w:val="002326ED"/>
    <w:pPr>
      <w:jc w:val="left"/>
    </w:pPr>
  </w:style>
  <w:style w:type="character" w:customStyle="1" w:styleId="CitaviBibliographyHeadingZchn">
    <w:name w:val="Citavi Bibliography Heading Zchn"/>
    <w:basedOn w:val="Absatz-Standardschriftart"/>
    <w:link w:val="CitaviBibliographyHeading"/>
    <w:rsid w:val="002326ED"/>
    <w:rPr>
      <w:rFonts w:asciiTheme="majorHAnsi" w:hAnsiTheme="majorHAnsi" w:cs="Arial"/>
      <w:b/>
      <w:sz w:val="28"/>
      <w:szCs w:val="24"/>
      <w:lang w:eastAsia="zh-CN"/>
    </w:rPr>
  </w:style>
  <w:style w:type="paragraph" w:customStyle="1" w:styleId="CitaviBibliographySubheading1">
    <w:name w:val="Citavi Bibliography Subheading 1"/>
    <w:basedOn w:val="berschrift2"/>
    <w:link w:val="CitaviBibliographySubheading1Zchn"/>
    <w:rsid w:val="002326ED"/>
    <w:pPr>
      <w:autoSpaceDE/>
      <w:autoSpaceDN/>
      <w:adjustRightInd/>
      <w:jc w:val="left"/>
      <w:outlineLvl w:val="9"/>
    </w:pPr>
    <w:rPr>
      <w:lang w:eastAsia="zh-CN"/>
    </w:rPr>
  </w:style>
  <w:style w:type="character" w:customStyle="1" w:styleId="CitaviBibliographySubheading1Zchn">
    <w:name w:val="Citavi Bibliography Subheading 1 Zchn"/>
    <w:basedOn w:val="Absatz-Standardschriftart"/>
    <w:link w:val="CitaviBibliographySubheading1"/>
    <w:rsid w:val="002326ED"/>
    <w:rPr>
      <w:rFonts w:ascii="Arial" w:hAnsi="Arial" w:cs="Arial"/>
      <w:b/>
      <w:sz w:val="22"/>
      <w:szCs w:val="22"/>
      <w:lang w:eastAsia="zh-CN"/>
    </w:rPr>
  </w:style>
  <w:style w:type="paragraph" w:customStyle="1" w:styleId="CitaviBibliographySubheading2">
    <w:name w:val="Citavi Bibliography Subheading 2"/>
    <w:basedOn w:val="berschrift3"/>
    <w:link w:val="CitaviBibliographySubheading2Zchn"/>
    <w:rsid w:val="002326ED"/>
    <w:pPr>
      <w:autoSpaceDE/>
      <w:autoSpaceDN/>
      <w:adjustRightInd/>
      <w:jc w:val="left"/>
      <w:outlineLvl w:val="9"/>
    </w:pPr>
    <w:rPr>
      <w:lang w:eastAsia="zh-CN"/>
    </w:rPr>
  </w:style>
  <w:style w:type="character" w:customStyle="1" w:styleId="CitaviBibliographySubheading2Zchn">
    <w:name w:val="Citavi Bibliography Subheading 2 Zchn"/>
    <w:basedOn w:val="Absatz-Standardschriftart"/>
    <w:link w:val="CitaviBibliographySubheading2"/>
    <w:rsid w:val="002326ED"/>
    <w:rPr>
      <w:rFonts w:ascii="Arial" w:hAnsi="Arial" w:cs="Arial"/>
      <w:b/>
      <w:i/>
      <w:sz w:val="22"/>
      <w:szCs w:val="22"/>
      <w:lang w:eastAsia="zh-CN"/>
    </w:rPr>
  </w:style>
  <w:style w:type="paragraph" w:customStyle="1" w:styleId="CitaviBibliographySubheading3">
    <w:name w:val="Citavi Bibliography Subheading 3"/>
    <w:basedOn w:val="berschrift4"/>
    <w:link w:val="CitaviBibliographySubheading3Zchn"/>
    <w:rsid w:val="002326ED"/>
    <w:pPr>
      <w:spacing w:line="300" w:lineRule="auto"/>
      <w:jc w:val="left"/>
      <w:outlineLvl w:val="9"/>
    </w:pPr>
  </w:style>
  <w:style w:type="character" w:customStyle="1" w:styleId="CitaviBibliographySubheading3Zchn">
    <w:name w:val="Citavi Bibliography Subheading 3 Zchn"/>
    <w:basedOn w:val="Absatz-Standardschriftart"/>
    <w:link w:val="CitaviBibliographySubheading3"/>
    <w:rsid w:val="002326ED"/>
    <w:rPr>
      <w:rFonts w:ascii="Arial" w:eastAsiaTheme="majorEastAsia" w:hAnsi="Arial" w:cs="Arial"/>
      <w:i/>
      <w:iCs/>
      <w:sz w:val="22"/>
      <w:szCs w:val="22"/>
      <w:u w:val="single"/>
      <w:lang w:eastAsia="zh-CN"/>
    </w:rPr>
  </w:style>
  <w:style w:type="paragraph" w:customStyle="1" w:styleId="CitaviBibliographySubheading4">
    <w:name w:val="Citavi Bibliography Subheading 4"/>
    <w:basedOn w:val="berschrift5"/>
    <w:link w:val="CitaviBibliographySubheading4Zchn"/>
    <w:rsid w:val="002326ED"/>
    <w:pPr>
      <w:jc w:val="left"/>
      <w:outlineLvl w:val="9"/>
    </w:pPr>
    <w:rPr>
      <w:rFonts w:ascii="Arial" w:hAnsi="Arial"/>
    </w:rPr>
  </w:style>
  <w:style w:type="character" w:customStyle="1" w:styleId="CitaviBibliographySubheading4Zchn">
    <w:name w:val="Citavi Bibliography Subheading 4 Zchn"/>
    <w:basedOn w:val="Absatz-Standardschriftart"/>
    <w:link w:val="CitaviBibliographySubheading4"/>
    <w:rsid w:val="002326ED"/>
    <w:rPr>
      <w:rFonts w:ascii="Arial" w:eastAsiaTheme="majorEastAsia" w:hAnsi="Arial" w:cstheme="majorBidi"/>
      <w:color w:val="365F91" w:themeColor="accent1" w:themeShade="BF"/>
      <w:sz w:val="24"/>
      <w:szCs w:val="24"/>
      <w:lang w:eastAsia="zh-CN"/>
    </w:rPr>
  </w:style>
  <w:style w:type="paragraph" w:customStyle="1" w:styleId="CitaviBibliographySubheading5">
    <w:name w:val="Citavi Bibliography Subheading 5"/>
    <w:basedOn w:val="berschrift6"/>
    <w:link w:val="CitaviBibliographySubheading5Zchn"/>
    <w:rsid w:val="002326ED"/>
    <w:pPr>
      <w:outlineLvl w:val="9"/>
    </w:pPr>
    <w:rPr>
      <w:rFonts w:ascii="Arial" w:hAnsi="Arial"/>
    </w:rPr>
  </w:style>
  <w:style w:type="character" w:customStyle="1" w:styleId="CitaviBibliographySubheading5Zchn">
    <w:name w:val="Citavi Bibliography Subheading 5 Zchn"/>
    <w:basedOn w:val="Absatz-Standardschriftart"/>
    <w:link w:val="CitaviBibliographySubheading5"/>
    <w:rsid w:val="002326ED"/>
    <w:rPr>
      <w:rFonts w:ascii="Arial" w:hAnsi="Arial" w:cs="Arial"/>
      <w:b/>
      <w:bCs/>
      <w:sz w:val="22"/>
      <w:szCs w:val="22"/>
      <w:lang w:eastAsia="zh-CN"/>
    </w:rPr>
  </w:style>
  <w:style w:type="paragraph" w:customStyle="1" w:styleId="CitaviBibliographySubheading6">
    <w:name w:val="Citavi Bibliography Subheading 6"/>
    <w:basedOn w:val="berschrift7"/>
    <w:link w:val="CitaviBibliographySubheading6Zchn"/>
    <w:rsid w:val="002326ED"/>
    <w:pPr>
      <w:outlineLvl w:val="9"/>
    </w:pPr>
    <w:rPr>
      <w:rFonts w:ascii="Arial" w:hAnsi="Arial"/>
    </w:rPr>
  </w:style>
  <w:style w:type="character" w:customStyle="1" w:styleId="CitaviBibliographySubheading6Zchn">
    <w:name w:val="Citavi Bibliography Subheading 6 Zchn"/>
    <w:basedOn w:val="Absatz-Standardschriftart"/>
    <w:link w:val="CitaviBibliographySubheading6"/>
    <w:rsid w:val="002326ED"/>
    <w:rPr>
      <w:rFonts w:ascii="Arial" w:eastAsiaTheme="majorEastAsia" w:hAnsi="Arial" w:cstheme="majorBidi"/>
      <w:i/>
      <w:iCs/>
      <w:color w:val="243F60" w:themeColor="accent1" w:themeShade="7F"/>
      <w:sz w:val="22"/>
      <w:szCs w:val="22"/>
      <w:lang w:eastAsia="zh-CN"/>
    </w:rPr>
  </w:style>
  <w:style w:type="character" w:customStyle="1" w:styleId="berschrift7Zchn">
    <w:name w:val="Überschrift 7 Zchn"/>
    <w:basedOn w:val="Absatz-Standardschriftart"/>
    <w:link w:val="berschrift7"/>
    <w:uiPriority w:val="9"/>
    <w:semiHidden/>
    <w:rsid w:val="006D5EFE"/>
    <w:rPr>
      <w:rFonts w:asciiTheme="majorHAnsi" w:eastAsiaTheme="majorEastAsia" w:hAnsiTheme="majorHAnsi" w:cstheme="majorBidi"/>
      <w:i/>
      <w:iCs/>
      <w:color w:val="243F60" w:themeColor="accent1" w:themeShade="7F"/>
      <w:sz w:val="24"/>
      <w:szCs w:val="24"/>
      <w:lang w:eastAsia="zh-CN"/>
    </w:rPr>
  </w:style>
  <w:style w:type="paragraph" w:customStyle="1" w:styleId="CitaviBibliographySubheading7">
    <w:name w:val="Citavi Bibliography Subheading 7"/>
    <w:basedOn w:val="berschrift8"/>
    <w:link w:val="CitaviBibliographySubheading7Zchn"/>
    <w:rsid w:val="002326ED"/>
    <w:pPr>
      <w:outlineLvl w:val="9"/>
    </w:pPr>
    <w:rPr>
      <w:rFonts w:ascii="Arial" w:hAnsi="Arial"/>
    </w:rPr>
  </w:style>
  <w:style w:type="character" w:customStyle="1" w:styleId="CitaviBibliographySubheading7Zchn">
    <w:name w:val="Citavi Bibliography Subheading 7 Zchn"/>
    <w:basedOn w:val="Absatz-Standardschriftart"/>
    <w:link w:val="CitaviBibliographySubheading7"/>
    <w:rsid w:val="002326ED"/>
    <w:rPr>
      <w:rFonts w:ascii="Arial" w:eastAsiaTheme="majorEastAsia" w:hAnsi="Arial" w:cstheme="majorBidi"/>
      <w:color w:val="272727" w:themeColor="text1" w:themeTint="D8"/>
      <w:sz w:val="21"/>
      <w:szCs w:val="21"/>
      <w:lang w:eastAsia="zh-CN"/>
    </w:rPr>
  </w:style>
  <w:style w:type="character" w:customStyle="1" w:styleId="berschrift8Zchn">
    <w:name w:val="Überschrift 8 Zchn"/>
    <w:basedOn w:val="Absatz-Standardschriftart"/>
    <w:link w:val="berschrift8"/>
    <w:uiPriority w:val="9"/>
    <w:semiHidden/>
    <w:rsid w:val="006D5EFE"/>
    <w:rPr>
      <w:rFonts w:asciiTheme="majorHAnsi" w:eastAsiaTheme="majorEastAsia" w:hAnsiTheme="majorHAnsi" w:cstheme="majorBidi"/>
      <w:color w:val="272727" w:themeColor="text1" w:themeTint="D8"/>
      <w:sz w:val="21"/>
      <w:szCs w:val="21"/>
      <w:lang w:eastAsia="zh-CN"/>
    </w:rPr>
  </w:style>
  <w:style w:type="paragraph" w:customStyle="1" w:styleId="CitaviBibliographySubheading8">
    <w:name w:val="Citavi Bibliography Subheading 8"/>
    <w:basedOn w:val="berschrift9"/>
    <w:link w:val="CitaviBibliographySubheading8Zchn"/>
    <w:rsid w:val="002326ED"/>
    <w:pPr>
      <w:outlineLvl w:val="9"/>
    </w:pPr>
    <w:rPr>
      <w:rFonts w:ascii="Arial" w:hAnsi="Arial"/>
    </w:rPr>
  </w:style>
  <w:style w:type="character" w:customStyle="1" w:styleId="CitaviBibliographySubheading8Zchn">
    <w:name w:val="Citavi Bibliography Subheading 8 Zchn"/>
    <w:basedOn w:val="Absatz-Standardschriftart"/>
    <w:link w:val="CitaviBibliographySubheading8"/>
    <w:rsid w:val="002326ED"/>
    <w:rPr>
      <w:rFonts w:ascii="Arial" w:eastAsiaTheme="majorEastAsia" w:hAnsi="Arial" w:cstheme="majorBidi"/>
      <w:i/>
      <w:iCs/>
      <w:color w:val="272727" w:themeColor="text1" w:themeTint="D8"/>
      <w:sz w:val="21"/>
      <w:szCs w:val="21"/>
      <w:lang w:eastAsia="zh-CN"/>
    </w:rPr>
  </w:style>
  <w:style w:type="character" w:customStyle="1" w:styleId="berschrift9Zchn">
    <w:name w:val="Überschrift 9 Zchn"/>
    <w:basedOn w:val="Absatz-Standardschriftart"/>
    <w:link w:val="berschrift9"/>
    <w:uiPriority w:val="9"/>
    <w:semiHidden/>
    <w:rsid w:val="006D5EFE"/>
    <w:rPr>
      <w:rFonts w:asciiTheme="majorHAnsi" w:eastAsiaTheme="majorEastAsia" w:hAnsiTheme="majorHAnsi" w:cstheme="majorBidi"/>
      <w:i/>
      <w:iCs/>
      <w:color w:val="272727" w:themeColor="text1" w:themeTint="D8"/>
      <w:sz w:val="21"/>
      <w:szCs w:val="21"/>
      <w:lang w:eastAsia="zh-CN"/>
    </w:rPr>
  </w:style>
  <w:style w:type="paragraph" w:styleId="Literaturverzeichnis">
    <w:name w:val="Bibliography"/>
    <w:basedOn w:val="Standard"/>
    <w:next w:val="Standard"/>
    <w:uiPriority w:val="37"/>
    <w:semiHidden/>
    <w:unhideWhenUsed/>
    <w:rsid w:val="00E5734D"/>
  </w:style>
  <w:style w:type="character" w:styleId="Buchtitel">
    <w:name w:val="Book Title"/>
    <w:basedOn w:val="Absatz-Standardschriftart"/>
    <w:uiPriority w:val="33"/>
    <w:qFormat/>
    <w:rsid w:val="00E5734D"/>
    <w:rPr>
      <w:b/>
      <w:bCs/>
      <w:i/>
      <w:iCs/>
      <w:spacing w:val="5"/>
    </w:rPr>
  </w:style>
  <w:style w:type="character" w:styleId="IntensiverVerweis">
    <w:name w:val="Intense Reference"/>
    <w:basedOn w:val="Absatz-Standardschriftart"/>
    <w:uiPriority w:val="32"/>
    <w:qFormat/>
    <w:rsid w:val="00E5734D"/>
    <w:rPr>
      <w:b/>
      <w:bCs/>
      <w:smallCaps/>
      <w:color w:val="4F81BD" w:themeColor="accent1"/>
      <w:spacing w:val="5"/>
    </w:rPr>
  </w:style>
  <w:style w:type="character" w:styleId="SchwacherVerweis">
    <w:name w:val="Subtle Reference"/>
    <w:basedOn w:val="Absatz-Standardschriftart"/>
    <w:uiPriority w:val="31"/>
    <w:qFormat/>
    <w:rsid w:val="00E5734D"/>
    <w:rPr>
      <w:smallCaps/>
      <w:color w:val="5A5A5A" w:themeColor="text1" w:themeTint="A5"/>
    </w:rPr>
  </w:style>
  <w:style w:type="paragraph" w:styleId="IntensivesZitat">
    <w:name w:val="Intense Quote"/>
    <w:basedOn w:val="Standard"/>
    <w:next w:val="Standard"/>
    <w:link w:val="IntensivesZitatZchn"/>
    <w:uiPriority w:val="30"/>
    <w:qFormat/>
    <w:rsid w:val="00E573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E5734D"/>
    <w:rPr>
      <w:rFonts w:ascii="Arial" w:hAnsi="Arial" w:cs="Arial"/>
      <w:i/>
      <w:iCs/>
      <w:color w:val="4F81BD" w:themeColor="accent1"/>
      <w:sz w:val="22"/>
      <w:szCs w:val="24"/>
      <w:lang w:eastAsia="zh-CN"/>
    </w:rPr>
  </w:style>
  <w:style w:type="paragraph" w:styleId="Zitat">
    <w:name w:val="Quote"/>
    <w:basedOn w:val="Standard"/>
    <w:next w:val="Standard"/>
    <w:link w:val="ZitatZchn"/>
    <w:uiPriority w:val="29"/>
    <w:qFormat/>
    <w:rsid w:val="00E5734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5734D"/>
    <w:rPr>
      <w:rFonts w:ascii="Arial" w:hAnsi="Arial" w:cs="Arial"/>
      <w:i/>
      <w:iCs/>
      <w:color w:val="404040" w:themeColor="text1" w:themeTint="BF"/>
      <w:sz w:val="22"/>
      <w:szCs w:val="24"/>
      <w:lang w:eastAsia="zh-CN"/>
    </w:rPr>
  </w:style>
  <w:style w:type="table" w:styleId="MittlereListe1-Akzent1">
    <w:name w:val="Medium List 1 Accent 1"/>
    <w:basedOn w:val="NormaleTabelle"/>
    <w:uiPriority w:val="65"/>
    <w:semiHidden/>
    <w:unhideWhenUsed/>
    <w:rsid w:val="00E5734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E573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E5734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E573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E573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E5734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E5734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E5734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E5734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E5734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E573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E573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E573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E573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E5734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E573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E573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E573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E573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E573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E5734D"/>
    <w:pPr>
      <w:jc w:val="both"/>
    </w:pPr>
    <w:rPr>
      <w:rFonts w:ascii="Arial" w:hAnsi="Arial" w:cs="Arial"/>
      <w:sz w:val="22"/>
      <w:szCs w:val="24"/>
      <w:lang w:eastAsia="zh-CN"/>
    </w:rPr>
  </w:style>
  <w:style w:type="character" w:styleId="HTMLVariable">
    <w:name w:val="HTML Variable"/>
    <w:basedOn w:val="Absatz-Standardschriftart"/>
    <w:uiPriority w:val="99"/>
    <w:semiHidden/>
    <w:unhideWhenUsed/>
    <w:rsid w:val="00E5734D"/>
    <w:rPr>
      <w:i/>
      <w:iCs/>
    </w:rPr>
  </w:style>
  <w:style w:type="character" w:styleId="HTMLSchreibmaschine">
    <w:name w:val="HTML Typewriter"/>
    <w:basedOn w:val="Absatz-Standardschriftart"/>
    <w:uiPriority w:val="99"/>
    <w:semiHidden/>
    <w:unhideWhenUsed/>
    <w:rsid w:val="00E5734D"/>
    <w:rPr>
      <w:rFonts w:ascii="Consolas" w:hAnsi="Consolas"/>
      <w:sz w:val="20"/>
      <w:szCs w:val="20"/>
    </w:rPr>
  </w:style>
  <w:style w:type="character" w:styleId="HTMLBeispiel">
    <w:name w:val="HTML Sample"/>
    <w:basedOn w:val="Absatz-Standardschriftart"/>
    <w:uiPriority w:val="99"/>
    <w:semiHidden/>
    <w:unhideWhenUsed/>
    <w:rsid w:val="00E5734D"/>
    <w:rPr>
      <w:rFonts w:ascii="Consolas" w:hAnsi="Consolas"/>
      <w:sz w:val="24"/>
      <w:szCs w:val="24"/>
    </w:rPr>
  </w:style>
  <w:style w:type="paragraph" w:styleId="HTMLVorformatiert">
    <w:name w:val="HTML Preformatted"/>
    <w:basedOn w:val="Standard"/>
    <w:link w:val="HTMLVorformatiertZchn"/>
    <w:uiPriority w:val="99"/>
    <w:semiHidden/>
    <w:unhideWhenUsed/>
    <w:rsid w:val="00E5734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5734D"/>
    <w:rPr>
      <w:rFonts w:ascii="Consolas" w:hAnsi="Consolas" w:cs="Arial"/>
    </w:rPr>
  </w:style>
  <w:style w:type="character" w:styleId="HTMLTastatur">
    <w:name w:val="HTML Keyboard"/>
    <w:basedOn w:val="Absatz-Standardschriftart"/>
    <w:uiPriority w:val="99"/>
    <w:semiHidden/>
    <w:unhideWhenUsed/>
    <w:rsid w:val="00E5734D"/>
    <w:rPr>
      <w:rFonts w:ascii="Consolas" w:hAnsi="Consolas"/>
      <w:sz w:val="20"/>
      <w:szCs w:val="20"/>
    </w:rPr>
  </w:style>
  <w:style w:type="character" w:styleId="HTMLDefinition">
    <w:name w:val="HTML Definition"/>
    <w:basedOn w:val="Absatz-Standardschriftart"/>
    <w:uiPriority w:val="99"/>
    <w:semiHidden/>
    <w:unhideWhenUsed/>
    <w:rsid w:val="00E5734D"/>
    <w:rPr>
      <w:i/>
      <w:iCs/>
    </w:rPr>
  </w:style>
  <w:style w:type="character" w:styleId="HTMLCode">
    <w:name w:val="HTML Code"/>
    <w:basedOn w:val="Absatz-Standardschriftart"/>
    <w:uiPriority w:val="99"/>
    <w:semiHidden/>
    <w:unhideWhenUsed/>
    <w:rsid w:val="00E5734D"/>
    <w:rPr>
      <w:rFonts w:ascii="Consolas" w:hAnsi="Consolas"/>
      <w:sz w:val="20"/>
      <w:szCs w:val="20"/>
    </w:rPr>
  </w:style>
  <w:style w:type="character" w:styleId="HTMLZitat">
    <w:name w:val="HTML Cite"/>
    <w:basedOn w:val="Absatz-Standardschriftart"/>
    <w:uiPriority w:val="99"/>
    <w:semiHidden/>
    <w:unhideWhenUsed/>
    <w:rsid w:val="00E5734D"/>
    <w:rPr>
      <w:i/>
      <w:iCs/>
    </w:rPr>
  </w:style>
  <w:style w:type="paragraph" w:styleId="HTMLAdresse">
    <w:name w:val="HTML Address"/>
    <w:basedOn w:val="Standard"/>
    <w:link w:val="HTMLAdresseZchn"/>
    <w:uiPriority w:val="99"/>
    <w:semiHidden/>
    <w:unhideWhenUsed/>
    <w:rsid w:val="00E5734D"/>
    <w:pPr>
      <w:spacing w:after="0" w:line="240" w:lineRule="auto"/>
    </w:pPr>
    <w:rPr>
      <w:i/>
      <w:iCs/>
    </w:rPr>
  </w:style>
  <w:style w:type="character" w:customStyle="1" w:styleId="HTMLAdresseZchn">
    <w:name w:val="HTML Adresse Zchn"/>
    <w:basedOn w:val="Absatz-Standardschriftart"/>
    <w:link w:val="HTMLAdresse"/>
    <w:uiPriority w:val="99"/>
    <w:semiHidden/>
    <w:rsid w:val="00E5734D"/>
    <w:rPr>
      <w:rFonts w:cs="Arial"/>
      <w:i/>
      <w:iCs/>
      <w:sz w:val="22"/>
      <w:szCs w:val="22"/>
    </w:rPr>
  </w:style>
  <w:style w:type="character" w:styleId="HTMLAkronym">
    <w:name w:val="HTML Acronym"/>
    <w:basedOn w:val="Absatz-Standardschriftart"/>
    <w:uiPriority w:val="99"/>
    <w:semiHidden/>
    <w:unhideWhenUsed/>
    <w:rsid w:val="00E5734D"/>
  </w:style>
  <w:style w:type="paragraph" w:styleId="NurText">
    <w:name w:val="Plain Text"/>
    <w:basedOn w:val="Standard"/>
    <w:link w:val="NurTextZchn"/>
    <w:uiPriority w:val="99"/>
    <w:semiHidden/>
    <w:unhideWhenUsed/>
    <w:rsid w:val="00E5734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5734D"/>
    <w:rPr>
      <w:rFonts w:ascii="Consolas" w:hAnsi="Consolas" w:cs="Arial"/>
      <w:sz w:val="21"/>
      <w:szCs w:val="21"/>
    </w:rPr>
  </w:style>
  <w:style w:type="paragraph" w:styleId="Dokumentstruktur">
    <w:name w:val="Document Map"/>
    <w:basedOn w:val="Standard"/>
    <w:link w:val="DokumentstrukturZchn"/>
    <w:uiPriority w:val="99"/>
    <w:semiHidden/>
    <w:unhideWhenUsed/>
    <w:rsid w:val="00E5734D"/>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E5734D"/>
    <w:rPr>
      <w:rFonts w:ascii="Segoe UI" w:hAnsi="Segoe UI" w:cs="Segoe UI"/>
      <w:sz w:val="16"/>
      <w:szCs w:val="16"/>
    </w:rPr>
  </w:style>
  <w:style w:type="character" w:styleId="Fett">
    <w:name w:val="Strong"/>
    <w:basedOn w:val="Absatz-Standardschriftart"/>
    <w:uiPriority w:val="22"/>
    <w:qFormat/>
    <w:rsid w:val="00E5734D"/>
    <w:rPr>
      <w:b/>
      <w:bCs/>
    </w:rPr>
  </w:style>
  <w:style w:type="paragraph" w:styleId="Blocktext">
    <w:name w:val="Block Text"/>
    <w:basedOn w:val="Standard"/>
    <w:uiPriority w:val="99"/>
    <w:semiHidden/>
    <w:unhideWhenUsed/>
    <w:rsid w:val="00E5734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Textkrper-Einzug3">
    <w:name w:val="Body Text Indent 3"/>
    <w:basedOn w:val="Standard"/>
    <w:link w:val="Textkrper-Einzug3Zchn"/>
    <w:uiPriority w:val="99"/>
    <w:semiHidden/>
    <w:unhideWhenUsed/>
    <w:rsid w:val="00E5734D"/>
    <w:pPr>
      <w:ind w:left="283"/>
    </w:pPr>
    <w:rPr>
      <w:sz w:val="16"/>
      <w:szCs w:val="16"/>
    </w:rPr>
  </w:style>
  <w:style w:type="character" w:customStyle="1" w:styleId="Textkrper-Einzug3Zchn">
    <w:name w:val="Textkörper-Einzug 3 Zchn"/>
    <w:basedOn w:val="Absatz-Standardschriftart"/>
    <w:link w:val="Textkrper-Einzug3"/>
    <w:uiPriority w:val="99"/>
    <w:semiHidden/>
    <w:rsid w:val="00E5734D"/>
    <w:rPr>
      <w:rFonts w:cs="Arial"/>
      <w:sz w:val="16"/>
      <w:szCs w:val="16"/>
    </w:rPr>
  </w:style>
  <w:style w:type="paragraph" w:styleId="Textkrper-Einzug2">
    <w:name w:val="Body Text Indent 2"/>
    <w:basedOn w:val="Standard"/>
    <w:link w:val="Textkrper-Einzug2Zchn"/>
    <w:uiPriority w:val="99"/>
    <w:semiHidden/>
    <w:unhideWhenUsed/>
    <w:rsid w:val="00E5734D"/>
    <w:pPr>
      <w:spacing w:line="480" w:lineRule="auto"/>
      <w:ind w:left="283"/>
    </w:pPr>
  </w:style>
  <w:style w:type="character" w:customStyle="1" w:styleId="Textkrper-Einzug2Zchn">
    <w:name w:val="Textkörper-Einzug 2 Zchn"/>
    <w:basedOn w:val="Absatz-Standardschriftart"/>
    <w:link w:val="Textkrper-Einzug2"/>
    <w:uiPriority w:val="99"/>
    <w:semiHidden/>
    <w:rsid w:val="00E5734D"/>
    <w:rPr>
      <w:rFonts w:cs="Arial"/>
      <w:sz w:val="22"/>
      <w:szCs w:val="22"/>
    </w:rPr>
  </w:style>
  <w:style w:type="paragraph" w:styleId="Textkrper3">
    <w:name w:val="Body Text 3"/>
    <w:basedOn w:val="Standard"/>
    <w:link w:val="Textkrper3Zchn"/>
    <w:uiPriority w:val="99"/>
    <w:semiHidden/>
    <w:unhideWhenUsed/>
    <w:rsid w:val="00E5734D"/>
    <w:rPr>
      <w:sz w:val="16"/>
      <w:szCs w:val="16"/>
    </w:rPr>
  </w:style>
  <w:style w:type="character" w:customStyle="1" w:styleId="Textkrper3Zchn">
    <w:name w:val="Textkörper 3 Zchn"/>
    <w:basedOn w:val="Absatz-Standardschriftart"/>
    <w:link w:val="Textkrper3"/>
    <w:uiPriority w:val="99"/>
    <w:semiHidden/>
    <w:rsid w:val="00E5734D"/>
    <w:rPr>
      <w:rFonts w:cs="Arial"/>
      <w:sz w:val="16"/>
      <w:szCs w:val="16"/>
    </w:rPr>
  </w:style>
  <w:style w:type="paragraph" w:styleId="Textkrper2">
    <w:name w:val="Body Text 2"/>
    <w:basedOn w:val="Standard"/>
    <w:link w:val="Textkrper2Zchn"/>
    <w:uiPriority w:val="99"/>
    <w:semiHidden/>
    <w:unhideWhenUsed/>
    <w:rsid w:val="00E5734D"/>
    <w:pPr>
      <w:spacing w:line="480" w:lineRule="auto"/>
    </w:pPr>
  </w:style>
  <w:style w:type="character" w:customStyle="1" w:styleId="Textkrper2Zchn">
    <w:name w:val="Textkörper 2 Zchn"/>
    <w:basedOn w:val="Absatz-Standardschriftart"/>
    <w:link w:val="Textkrper2"/>
    <w:uiPriority w:val="99"/>
    <w:semiHidden/>
    <w:rsid w:val="00E5734D"/>
    <w:rPr>
      <w:rFonts w:cs="Arial"/>
      <w:sz w:val="22"/>
      <w:szCs w:val="22"/>
    </w:rPr>
  </w:style>
  <w:style w:type="paragraph" w:styleId="Fu-Endnotenberschrift">
    <w:name w:val="Note Heading"/>
    <w:basedOn w:val="Standard"/>
    <w:next w:val="Standard"/>
    <w:link w:val="Fu-EndnotenberschriftZchn"/>
    <w:uiPriority w:val="99"/>
    <w:semiHidden/>
    <w:unhideWhenUsed/>
    <w:rsid w:val="00E5734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E5734D"/>
    <w:rPr>
      <w:rFonts w:cs="Arial"/>
      <w:sz w:val="22"/>
      <w:szCs w:val="22"/>
    </w:rPr>
  </w:style>
  <w:style w:type="paragraph" w:styleId="Textkrper-Zeileneinzug">
    <w:name w:val="Body Text Indent"/>
    <w:basedOn w:val="Standard"/>
    <w:link w:val="Textkrper-ZeileneinzugZchn"/>
    <w:uiPriority w:val="99"/>
    <w:semiHidden/>
    <w:unhideWhenUsed/>
    <w:rsid w:val="00E5734D"/>
    <w:pPr>
      <w:ind w:left="283"/>
    </w:pPr>
  </w:style>
  <w:style w:type="character" w:customStyle="1" w:styleId="Textkrper-ZeileneinzugZchn">
    <w:name w:val="Textkörper-Zeileneinzug Zchn"/>
    <w:basedOn w:val="Absatz-Standardschriftart"/>
    <w:link w:val="Textkrper-Zeileneinzug"/>
    <w:uiPriority w:val="99"/>
    <w:semiHidden/>
    <w:rsid w:val="00E5734D"/>
    <w:rPr>
      <w:rFonts w:cs="Arial"/>
      <w:sz w:val="22"/>
      <w:szCs w:val="22"/>
    </w:rPr>
  </w:style>
  <w:style w:type="paragraph" w:styleId="Textkrper-Erstzeileneinzug2">
    <w:name w:val="Body Text First Indent 2"/>
    <w:basedOn w:val="Textkrper-Zeileneinzug"/>
    <w:link w:val="Textkrper-Erstzeileneinzug2Zchn"/>
    <w:uiPriority w:val="99"/>
    <w:semiHidden/>
    <w:unhideWhenUsed/>
    <w:rsid w:val="00E5734D"/>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5734D"/>
    <w:rPr>
      <w:rFonts w:cs="Arial"/>
      <w:sz w:val="22"/>
      <w:szCs w:val="22"/>
    </w:rPr>
  </w:style>
  <w:style w:type="paragraph" w:styleId="Textkrper">
    <w:name w:val="Body Text"/>
    <w:basedOn w:val="Standard"/>
    <w:link w:val="TextkrperZchn"/>
    <w:uiPriority w:val="99"/>
    <w:semiHidden/>
    <w:unhideWhenUsed/>
    <w:rsid w:val="00E5734D"/>
  </w:style>
  <w:style w:type="character" w:customStyle="1" w:styleId="TextkrperZchn">
    <w:name w:val="Textkörper Zchn"/>
    <w:basedOn w:val="Absatz-Standardschriftart"/>
    <w:link w:val="Textkrper"/>
    <w:uiPriority w:val="99"/>
    <w:semiHidden/>
    <w:rsid w:val="00E5734D"/>
    <w:rPr>
      <w:rFonts w:cs="Arial"/>
      <w:sz w:val="22"/>
      <w:szCs w:val="22"/>
    </w:rPr>
  </w:style>
  <w:style w:type="paragraph" w:styleId="Textkrper-Erstzeileneinzug">
    <w:name w:val="Body Text First Indent"/>
    <w:basedOn w:val="Textkrper"/>
    <w:link w:val="Textkrper-ErstzeileneinzugZchn"/>
    <w:uiPriority w:val="99"/>
    <w:semiHidden/>
    <w:unhideWhenUsed/>
    <w:rsid w:val="00E5734D"/>
    <w:pPr>
      <w:spacing w:after="240"/>
      <w:ind w:firstLine="360"/>
    </w:pPr>
  </w:style>
  <w:style w:type="character" w:customStyle="1" w:styleId="Textkrper-ErstzeileneinzugZchn">
    <w:name w:val="Textkörper-Erstzeileneinzug Zchn"/>
    <w:basedOn w:val="TextkrperZchn"/>
    <w:link w:val="Textkrper-Erstzeileneinzug"/>
    <w:uiPriority w:val="99"/>
    <w:semiHidden/>
    <w:rsid w:val="00E5734D"/>
    <w:rPr>
      <w:rFonts w:cs="Arial"/>
      <w:sz w:val="22"/>
      <w:szCs w:val="22"/>
    </w:rPr>
  </w:style>
  <w:style w:type="paragraph" w:styleId="Anrede">
    <w:name w:val="Salutation"/>
    <w:basedOn w:val="Standard"/>
    <w:next w:val="Standard"/>
    <w:link w:val="AnredeZchn"/>
    <w:uiPriority w:val="99"/>
    <w:semiHidden/>
    <w:unhideWhenUsed/>
    <w:rsid w:val="00E5734D"/>
  </w:style>
  <w:style w:type="character" w:customStyle="1" w:styleId="AnredeZchn">
    <w:name w:val="Anrede Zchn"/>
    <w:basedOn w:val="Absatz-Standardschriftart"/>
    <w:link w:val="Anrede"/>
    <w:uiPriority w:val="99"/>
    <w:semiHidden/>
    <w:rsid w:val="00E5734D"/>
    <w:rPr>
      <w:rFonts w:cs="Arial"/>
      <w:sz w:val="22"/>
      <w:szCs w:val="22"/>
    </w:rPr>
  </w:style>
  <w:style w:type="paragraph" w:styleId="Nachrichtenkopf">
    <w:name w:val="Message Header"/>
    <w:basedOn w:val="Standard"/>
    <w:link w:val="NachrichtenkopfZchn"/>
    <w:uiPriority w:val="99"/>
    <w:semiHidden/>
    <w:unhideWhenUsed/>
    <w:rsid w:val="00E573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E5734D"/>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E5734D"/>
    <w:pPr>
      <w:ind w:left="1415"/>
      <w:contextualSpacing/>
    </w:pPr>
  </w:style>
  <w:style w:type="paragraph" w:styleId="Listenfortsetzung4">
    <w:name w:val="List Continue 4"/>
    <w:basedOn w:val="Standard"/>
    <w:uiPriority w:val="99"/>
    <w:semiHidden/>
    <w:unhideWhenUsed/>
    <w:rsid w:val="00E5734D"/>
    <w:pPr>
      <w:ind w:left="1132"/>
      <w:contextualSpacing/>
    </w:pPr>
  </w:style>
  <w:style w:type="paragraph" w:styleId="Listenfortsetzung3">
    <w:name w:val="List Continue 3"/>
    <w:basedOn w:val="Standard"/>
    <w:uiPriority w:val="99"/>
    <w:semiHidden/>
    <w:unhideWhenUsed/>
    <w:rsid w:val="00E5734D"/>
    <w:pPr>
      <w:ind w:left="849"/>
      <w:contextualSpacing/>
    </w:pPr>
  </w:style>
  <w:style w:type="paragraph" w:styleId="Listenfortsetzung2">
    <w:name w:val="List Continue 2"/>
    <w:basedOn w:val="Standard"/>
    <w:uiPriority w:val="99"/>
    <w:semiHidden/>
    <w:unhideWhenUsed/>
    <w:rsid w:val="00E5734D"/>
    <w:pPr>
      <w:ind w:left="566"/>
      <w:contextualSpacing/>
    </w:pPr>
  </w:style>
  <w:style w:type="paragraph" w:styleId="Listenfortsetzung">
    <w:name w:val="List Continue"/>
    <w:basedOn w:val="Standard"/>
    <w:uiPriority w:val="99"/>
    <w:semiHidden/>
    <w:unhideWhenUsed/>
    <w:rsid w:val="00E5734D"/>
    <w:pPr>
      <w:ind w:left="283"/>
      <w:contextualSpacing/>
    </w:pPr>
  </w:style>
  <w:style w:type="paragraph" w:styleId="Unterschrift">
    <w:name w:val="Signature"/>
    <w:basedOn w:val="Standard"/>
    <w:link w:val="UnterschriftZchn"/>
    <w:uiPriority w:val="99"/>
    <w:semiHidden/>
    <w:unhideWhenUsed/>
    <w:rsid w:val="00E5734D"/>
    <w:pPr>
      <w:spacing w:after="0" w:line="240" w:lineRule="auto"/>
      <w:ind w:left="4252"/>
    </w:pPr>
  </w:style>
  <w:style w:type="character" w:customStyle="1" w:styleId="UnterschriftZchn">
    <w:name w:val="Unterschrift Zchn"/>
    <w:basedOn w:val="Absatz-Standardschriftart"/>
    <w:link w:val="Unterschrift"/>
    <w:uiPriority w:val="99"/>
    <w:semiHidden/>
    <w:rsid w:val="00E5734D"/>
    <w:rPr>
      <w:rFonts w:cs="Arial"/>
      <w:sz w:val="22"/>
      <w:szCs w:val="22"/>
    </w:rPr>
  </w:style>
  <w:style w:type="paragraph" w:styleId="Gruformel">
    <w:name w:val="Closing"/>
    <w:basedOn w:val="Standard"/>
    <w:link w:val="GruformelZchn"/>
    <w:uiPriority w:val="99"/>
    <w:semiHidden/>
    <w:unhideWhenUsed/>
    <w:rsid w:val="00E5734D"/>
    <w:pPr>
      <w:spacing w:after="0" w:line="240" w:lineRule="auto"/>
      <w:ind w:left="4252"/>
    </w:pPr>
  </w:style>
  <w:style w:type="character" w:customStyle="1" w:styleId="GruformelZchn">
    <w:name w:val="Grußformel Zchn"/>
    <w:basedOn w:val="Absatz-Standardschriftart"/>
    <w:link w:val="Gruformel"/>
    <w:uiPriority w:val="99"/>
    <w:semiHidden/>
    <w:rsid w:val="00E5734D"/>
    <w:rPr>
      <w:rFonts w:cs="Arial"/>
      <w:sz w:val="22"/>
      <w:szCs w:val="22"/>
    </w:rPr>
  </w:style>
  <w:style w:type="paragraph" w:styleId="Listennummer5">
    <w:name w:val="List Number 5"/>
    <w:basedOn w:val="Standard"/>
    <w:uiPriority w:val="99"/>
    <w:semiHidden/>
    <w:unhideWhenUsed/>
    <w:rsid w:val="00E5734D"/>
    <w:pPr>
      <w:numPr>
        <w:numId w:val="20"/>
      </w:numPr>
      <w:contextualSpacing/>
    </w:pPr>
  </w:style>
  <w:style w:type="paragraph" w:styleId="Listennummer4">
    <w:name w:val="List Number 4"/>
    <w:basedOn w:val="Standard"/>
    <w:uiPriority w:val="99"/>
    <w:semiHidden/>
    <w:unhideWhenUsed/>
    <w:rsid w:val="00E5734D"/>
    <w:pPr>
      <w:numPr>
        <w:numId w:val="21"/>
      </w:numPr>
      <w:contextualSpacing/>
    </w:pPr>
  </w:style>
  <w:style w:type="paragraph" w:styleId="Listennummer3">
    <w:name w:val="List Number 3"/>
    <w:basedOn w:val="Standard"/>
    <w:uiPriority w:val="99"/>
    <w:semiHidden/>
    <w:unhideWhenUsed/>
    <w:rsid w:val="00E5734D"/>
    <w:pPr>
      <w:numPr>
        <w:numId w:val="22"/>
      </w:numPr>
      <w:contextualSpacing/>
    </w:pPr>
  </w:style>
  <w:style w:type="paragraph" w:styleId="Listennummer2">
    <w:name w:val="List Number 2"/>
    <w:basedOn w:val="Standard"/>
    <w:uiPriority w:val="99"/>
    <w:semiHidden/>
    <w:unhideWhenUsed/>
    <w:rsid w:val="00E5734D"/>
    <w:pPr>
      <w:numPr>
        <w:numId w:val="23"/>
      </w:numPr>
      <w:contextualSpacing/>
    </w:pPr>
  </w:style>
  <w:style w:type="paragraph" w:styleId="Aufzhlungszeichen5">
    <w:name w:val="List Bullet 5"/>
    <w:basedOn w:val="Standard"/>
    <w:uiPriority w:val="99"/>
    <w:semiHidden/>
    <w:unhideWhenUsed/>
    <w:rsid w:val="00E5734D"/>
    <w:pPr>
      <w:numPr>
        <w:numId w:val="15"/>
      </w:numPr>
      <w:contextualSpacing/>
    </w:pPr>
  </w:style>
  <w:style w:type="paragraph" w:styleId="Aufzhlungszeichen4">
    <w:name w:val="List Bullet 4"/>
    <w:basedOn w:val="Standard"/>
    <w:uiPriority w:val="99"/>
    <w:semiHidden/>
    <w:unhideWhenUsed/>
    <w:rsid w:val="00E5734D"/>
    <w:pPr>
      <w:numPr>
        <w:numId w:val="14"/>
      </w:numPr>
      <w:contextualSpacing/>
    </w:pPr>
  </w:style>
  <w:style w:type="paragraph" w:styleId="Aufzhlungszeichen3">
    <w:name w:val="List Bullet 3"/>
    <w:basedOn w:val="Standard"/>
    <w:uiPriority w:val="99"/>
    <w:semiHidden/>
    <w:unhideWhenUsed/>
    <w:rsid w:val="00E5734D"/>
    <w:pPr>
      <w:numPr>
        <w:numId w:val="13"/>
      </w:numPr>
      <w:contextualSpacing/>
    </w:pPr>
  </w:style>
  <w:style w:type="paragraph" w:styleId="Aufzhlungszeichen2">
    <w:name w:val="List Bullet 2"/>
    <w:basedOn w:val="Standard"/>
    <w:uiPriority w:val="99"/>
    <w:semiHidden/>
    <w:unhideWhenUsed/>
    <w:rsid w:val="00E5734D"/>
    <w:pPr>
      <w:numPr>
        <w:numId w:val="12"/>
      </w:numPr>
      <w:contextualSpacing/>
    </w:pPr>
  </w:style>
  <w:style w:type="paragraph" w:styleId="Liste5">
    <w:name w:val="List 5"/>
    <w:basedOn w:val="Standard"/>
    <w:uiPriority w:val="99"/>
    <w:semiHidden/>
    <w:unhideWhenUsed/>
    <w:rsid w:val="00E5734D"/>
    <w:pPr>
      <w:ind w:left="1415" w:hanging="283"/>
      <w:contextualSpacing/>
    </w:pPr>
  </w:style>
  <w:style w:type="paragraph" w:styleId="Liste4">
    <w:name w:val="List 4"/>
    <w:basedOn w:val="Standard"/>
    <w:uiPriority w:val="99"/>
    <w:semiHidden/>
    <w:unhideWhenUsed/>
    <w:rsid w:val="00E5734D"/>
    <w:pPr>
      <w:ind w:left="1132" w:hanging="283"/>
      <w:contextualSpacing/>
    </w:pPr>
  </w:style>
  <w:style w:type="paragraph" w:styleId="Liste3">
    <w:name w:val="List 3"/>
    <w:basedOn w:val="Standard"/>
    <w:uiPriority w:val="99"/>
    <w:semiHidden/>
    <w:unhideWhenUsed/>
    <w:rsid w:val="00E5734D"/>
    <w:pPr>
      <w:ind w:left="849" w:hanging="283"/>
      <w:contextualSpacing/>
    </w:pPr>
  </w:style>
  <w:style w:type="paragraph" w:styleId="Liste2">
    <w:name w:val="List 2"/>
    <w:basedOn w:val="Standard"/>
    <w:uiPriority w:val="99"/>
    <w:semiHidden/>
    <w:unhideWhenUsed/>
    <w:rsid w:val="00E5734D"/>
    <w:pPr>
      <w:ind w:left="566" w:hanging="283"/>
      <w:contextualSpacing/>
    </w:pPr>
  </w:style>
  <w:style w:type="paragraph" w:styleId="Listennummer">
    <w:name w:val="List Number"/>
    <w:basedOn w:val="Standard"/>
    <w:uiPriority w:val="99"/>
    <w:semiHidden/>
    <w:unhideWhenUsed/>
    <w:rsid w:val="00E5734D"/>
    <w:pPr>
      <w:numPr>
        <w:numId w:val="24"/>
      </w:numPr>
      <w:contextualSpacing/>
    </w:pPr>
  </w:style>
  <w:style w:type="paragraph" w:styleId="Aufzhlungszeichen">
    <w:name w:val="List Bullet"/>
    <w:basedOn w:val="Standard"/>
    <w:uiPriority w:val="99"/>
    <w:semiHidden/>
    <w:unhideWhenUsed/>
    <w:rsid w:val="00E5734D"/>
    <w:pPr>
      <w:numPr>
        <w:numId w:val="11"/>
      </w:numPr>
      <w:contextualSpacing/>
    </w:pPr>
  </w:style>
  <w:style w:type="paragraph" w:styleId="Liste">
    <w:name w:val="List"/>
    <w:basedOn w:val="Standard"/>
    <w:uiPriority w:val="99"/>
    <w:semiHidden/>
    <w:unhideWhenUsed/>
    <w:rsid w:val="00E5734D"/>
    <w:pPr>
      <w:ind w:left="283" w:hanging="283"/>
      <w:contextualSpacing/>
    </w:pPr>
  </w:style>
  <w:style w:type="paragraph" w:styleId="RGV-berschrift">
    <w:name w:val="toa heading"/>
    <w:basedOn w:val="Standard"/>
    <w:next w:val="Standard"/>
    <w:uiPriority w:val="99"/>
    <w:semiHidden/>
    <w:unhideWhenUsed/>
    <w:rsid w:val="00E5734D"/>
    <w:pPr>
      <w:spacing w:before="120"/>
    </w:pPr>
    <w:rPr>
      <w:rFonts w:asciiTheme="majorHAnsi" w:eastAsiaTheme="majorEastAsia" w:hAnsiTheme="majorHAnsi" w:cstheme="majorBidi"/>
      <w:b/>
      <w:bCs/>
      <w:sz w:val="24"/>
    </w:rPr>
  </w:style>
  <w:style w:type="paragraph" w:styleId="Makrotext">
    <w:name w:val="macro"/>
    <w:link w:val="MakrotextZchn"/>
    <w:uiPriority w:val="99"/>
    <w:semiHidden/>
    <w:unhideWhenUsed/>
    <w:rsid w:val="00E5734D"/>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360" w:lineRule="auto"/>
      <w:jc w:val="both"/>
    </w:pPr>
    <w:rPr>
      <w:rFonts w:ascii="Consolas" w:hAnsi="Consolas" w:cs="Arial"/>
    </w:rPr>
  </w:style>
  <w:style w:type="character" w:customStyle="1" w:styleId="MakrotextZchn">
    <w:name w:val="Makrotext Zchn"/>
    <w:basedOn w:val="Absatz-Standardschriftart"/>
    <w:link w:val="Makrotext"/>
    <w:uiPriority w:val="99"/>
    <w:semiHidden/>
    <w:rsid w:val="00E5734D"/>
    <w:rPr>
      <w:rFonts w:ascii="Consolas" w:hAnsi="Consolas" w:cs="Arial"/>
    </w:rPr>
  </w:style>
  <w:style w:type="paragraph" w:styleId="Rechtsgrundlagenverzeichnis">
    <w:name w:val="table of authorities"/>
    <w:basedOn w:val="Standard"/>
    <w:next w:val="Standard"/>
    <w:uiPriority w:val="99"/>
    <w:semiHidden/>
    <w:unhideWhenUsed/>
    <w:rsid w:val="00E5734D"/>
    <w:pPr>
      <w:spacing w:after="0"/>
      <w:ind w:left="220" w:hanging="220"/>
    </w:pPr>
  </w:style>
  <w:style w:type="paragraph" w:styleId="Endnotentext">
    <w:name w:val="endnote text"/>
    <w:basedOn w:val="Standard"/>
    <w:link w:val="EndnotentextZchn"/>
    <w:uiPriority w:val="99"/>
    <w:semiHidden/>
    <w:unhideWhenUsed/>
    <w:rsid w:val="00E5734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5734D"/>
    <w:rPr>
      <w:rFonts w:cs="Arial"/>
    </w:rPr>
  </w:style>
  <w:style w:type="character" w:styleId="Endnotenzeichen">
    <w:name w:val="endnote reference"/>
    <w:basedOn w:val="Absatz-Standardschriftart"/>
    <w:uiPriority w:val="99"/>
    <w:semiHidden/>
    <w:unhideWhenUsed/>
    <w:rsid w:val="00E5734D"/>
    <w:rPr>
      <w:vertAlign w:val="superscript"/>
    </w:rPr>
  </w:style>
  <w:style w:type="character" w:styleId="Zeilennummer">
    <w:name w:val="line number"/>
    <w:basedOn w:val="Absatz-Standardschriftart"/>
    <w:uiPriority w:val="99"/>
    <w:semiHidden/>
    <w:unhideWhenUsed/>
    <w:rsid w:val="00E5734D"/>
  </w:style>
  <w:style w:type="paragraph" w:styleId="Umschlagabsenderadresse">
    <w:name w:val="envelope return"/>
    <w:basedOn w:val="Standard"/>
    <w:uiPriority w:val="99"/>
    <w:semiHidden/>
    <w:unhideWhenUsed/>
    <w:rsid w:val="00E5734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E5734D"/>
    <w:pPr>
      <w:framePr w:w="4320" w:h="2160" w:hRule="exact" w:hSpace="141" w:wrap="auto" w:hAnchor="page" w:xAlign="center" w:yAlign="bottom"/>
      <w:spacing w:after="0" w:line="240" w:lineRule="auto"/>
      <w:ind w:left="1"/>
    </w:pPr>
    <w:rPr>
      <w:rFonts w:asciiTheme="majorHAnsi" w:eastAsiaTheme="majorEastAsia" w:hAnsiTheme="majorHAnsi" w:cstheme="majorBidi"/>
      <w:sz w:val="24"/>
    </w:rPr>
  </w:style>
  <w:style w:type="paragraph" w:styleId="Abbildungsverzeichnis">
    <w:name w:val="table of figures"/>
    <w:basedOn w:val="Standard"/>
    <w:next w:val="Standard"/>
    <w:uiPriority w:val="99"/>
    <w:semiHidden/>
    <w:unhideWhenUsed/>
    <w:rsid w:val="00E5734D"/>
    <w:pPr>
      <w:spacing w:after="0"/>
    </w:pPr>
  </w:style>
  <w:style w:type="paragraph" w:styleId="Index1">
    <w:name w:val="index 1"/>
    <w:basedOn w:val="Standard"/>
    <w:next w:val="Standard"/>
    <w:autoRedefine/>
    <w:uiPriority w:val="99"/>
    <w:semiHidden/>
    <w:unhideWhenUsed/>
    <w:rsid w:val="00E5734D"/>
    <w:pPr>
      <w:spacing w:after="0" w:line="240" w:lineRule="auto"/>
      <w:ind w:left="220" w:hanging="220"/>
    </w:pPr>
  </w:style>
  <w:style w:type="paragraph" w:styleId="Indexberschrift">
    <w:name w:val="index heading"/>
    <w:basedOn w:val="Standard"/>
    <w:next w:val="Index1"/>
    <w:uiPriority w:val="99"/>
    <w:semiHidden/>
    <w:unhideWhenUsed/>
    <w:rsid w:val="00E5734D"/>
    <w:rPr>
      <w:rFonts w:asciiTheme="majorHAnsi" w:eastAsiaTheme="majorEastAsia" w:hAnsiTheme="majorHAnsi" w:cstheme="majorBidi"/>
      <w:b/>
      <w:bCs/>
    </w:rPr>
  </w:style>
  <w:style w:type="paragraph" w:styleId="Standardeinzug">
    <w:name w:val="Normal Indent"/>
    <w:basedOn w:val="Standard"/>
    <w:uiPriority w:val="99"/>
    <w:semiHidden/>
    <w:unhideWhenUsed/>
    <w:rsid w:val="00E5734D"/>
    <w:pPr>
      <w:ind w:left="708"/>
    </w:pPr>
  </w:style>
  <w:style w:type="paragraph" w:styleId="Verzeichnis9">
    <w:name w:val="toc 9"/>
    <w:basedOn w:val="Standard"/>
    <w:next w:val="Standard"/>
    <w:autoRedefine/>
    <w:uiPriority w:val="39"/>
    <w:semiHidden/>
    <w:unhideWhenUsed/>
    <w:rsid w:val="00E5734D"/>
    <w:pPr>
      <w:spacing w:after="100"/>
      <w:ind w:left="1760"/>
    </w:pPr>
  </w:style>
  <w:style w:type="paragraph" w:styleId="Verzeichnis8">
    <w:name w:val="toc 8"/>
    <w:basedOn w:val="Standard"/>
    <w:next w:val="Standard"/>
    <w:autoRedefine/>
    <w:uiPriority w:val="39"/>
    <w:semiHidden/>
    <w:unhideWhenUsed/>
    <w:rsid w:val="00E5734D"/>
    <w:pPr>
      <w:spacing w:after="100"/>
      <w:ind w:left="1540"/>
    </w:pPr>
  </w:style>
  <w:style w:type="paragraph" w:styleId="Verzeichnis7">
    <w:name w:val="toc 7"/>
    <w:basedOn w:val="Standard"/>
    <w:next w:val="Standard"/>
    <w:autoRedefine/>
    <w:uiPriority w:val="39"/>
    <w:semiHidden/>
    <w:unhideWhenUsed/>
    <w:rsid w:val="00E5734D"/>
    <w:pPr>
      <w:spacing w:after="100"/>
      <w:ind w:left="1320"/>
    </w:pPr>
  </w:style>
  <w:style w:type="paragraph" w:styleId="Verzeichnis6">
    <w:name w:val="toc 6"/>
    <w:basedOn w:val="Standard"/>
    <w:next w:val="Standard"/>
    <w:autoRedefine/>
    <w:uiPriority w:val="39"/>
    <w:semiHidden/>
    <w:unhideWhenUsed/>
    <w:rsid w:val="00E5734D"/>
    <w:pPr>
      <w:spacing w:after="100"/>
      <w:ind w:left="1100"/>
    </w:pPr>
  </w:style>
  <w:style w:type="paragraph" w:styleId="Verzeichnis5">
    <w:name w:val="toc 5"/>
    <w:basedOn w:val="Standard"/>
    <w:next w:val="Standard"/>
    <w:autoRedefine/>
    <w:uiPriority w:val="39"/>
    <w:semiHidden/>
    <w:unhideWhenUsed/>
    <w:rsid w:val="00E5734D"/>
    <w:pPr>
      <w:spacing w:after="100"/>
      <w:ind w:left="880"/>
    </w:pPr>
  </w:style>
  <w:style w:type="paragraph" w:styleId="Verzeichnis4">
    <w:name w:val="toc 4"/>
    <w:basedOn w:val="Standard"/>
    <w:next w:val="Standard"/>
    <w:autoRedefine/>
    <w:uiPriority w:val="39"/>
    <w:semiHidden/>
    <w:unhideWhenUsed/>
    <w:rsid w:val="00E5734D"/>
    <w:pPr>
      <w:spacing w:after="100"/>
      <w:ind w:left="660"/>
    </w:pPr>
  </w:style>
  <w:style w:type="paragraph" w:styleId="Verzeichnis3">
    <w:name w:val="toc 3"/>
    <w:basedOn w:val="Standard"/>
    <w:next w:val="Standard"/>
    <w:autoRedefine/>
    <w:uiPriority w:val="39"/>
    <w:semiHidden/>
    <w:unhideWhenUsed/>
    <w:rsid w:val="00E5734D"/>
    <w:pPr>
      <w:spacing w:after="100"/>
      <w:ind w:left="440"/>
    </w:pPr>
  </w:style>
  <w:style w:type="paragraph" w:styleId="Verzeichnis2">
    <w:name w:val="toc 2"/>
    <w:basedOn w:val="Standard"/>
    <w:next w:val="Standard"/>
    <w:autoRedefine/>
    <w:uiPriority w:val="39"/>
    <w:semiHidden/>
    <w:unhideWhenUsed/>
    <w:rsid w:val="00E5734D"/>
    <w:pPr>
      <w:spacing w:after="100"/>
      <w:ind w:left="220"/>
    </w:pPr>
  </w:style>
  <w:style w:type="paragraph" w:styleId="Verzeichnis1">
    <w:name w:val="toc 1"/>
    <w:basedOn w:val="Standard"/>
    <w:next w:val="Standard"/>
    <w:autoRedefine/>
    <w:uiPriority w:val="39"/>
    <w:semiHidden/>
    <w:unhideWhenUsed/>
    <w:rsid w:val="00E5734D"/>
    <w:pPr>
      <w:spacing w:after="100"/>
    </w:pPr>
  </w:style>
  <w:style w:type="paragraph" w:styleId="Index9">
    <w:name w:val="index 9"/>
    <w:basedOn w:val="Standard"/>
    <w:next w:val="Standard"/>
    <w:autoRedefine/>
    <w:uiPriority w:val="99"/>
    <w:semiHidden/>
    <w:unhideWhenUsed/>
    <w:rsid w:val="00E5734D"/>
    <w:pPr>
      <w:spacing w:after="0" w:line="240" w:lineRule="auto"/>
      <w:ind w:left="1980" w:hanging="220"/>
    </w:pPr>
  </w:style>
  <w:style w:type="paragraph" w:styleId="Index8">
    <w:name w:val="index 8"/>
    <w:basedOn w:val="Standard"/>
    <w:next w:val="Standard"/>
    <w:autoRedefine/>
    <w:uiPriority w:val="99"/>
    <w:semiHidden/>
    <w:unhideWhenUsed/>
    <w:rsid w:val="00E5734D"/>
    <w:pPr>
      <w:spacing w:after="0" w:line="240" w:lineRule="auto"/>
      <w:ind w:left="1760" w:hanging="220"/>
    </w:pPr>
  </w:style>
  <w:style w:type="paragraph" w:styleId="Index7">
    <w:name w:val="index 7"/>
    <w:basedOn w:val="Standard"/>
    <w:next w:val="Standard"/>
    <w:autoRedefine/>
    <w:uiPriority w:val="99"/>
    <w:semiHidden/>
    <w:unhideWhenUsed/>
    <w:rsid w:val="00E5734D"/>
    <w:pPr>
      <w:spacing w:after="0" w:line="240" w:lineRule="auto"/>
      <w:ind w:left="1540" w:hanging="220"/>
    </w:pPr>
  </w:style>
  <w:style w:type="paragraph" w:styleId="Index6">
    <w:name w:val="index 6"/>
    <w:basedOn w:val="Standard"/>
    <w:next w:val="Standard"/>
    <w:autoRedefine/>
    <w:uiPriority w:val="99"/>
    <w:semiHidden/>
    <w:unhideWhenUsed/>
    <w:rsid w:val="00E5734D"/>
    <w:pPr>
      <w:spacing w:after="0" w:line="240" w:lineRule="auto"/>
      <w:ind w:left="1320" w:hanging="220"/>
    </w:pPr>
  </w:style>
  <w:style w:type="paragraph" w:styleId="Index5">
    <w:name w:val="index 5"/>
    <w:basedOn w:val="Standard"/>
    <w:next w:val="Standard"/>
    <w:autoRedefine/>
    <w:uiPriority w:val="99"/>
    <w:semiHidden/>
    <w:unhideWhenUsed/>
    <w:rsid w:val="00E5734D"/>
    <w:pPr>
      <w:spacing w:after="0" w:line="240" w:lineRule="auto"/>
      <w:ind w:left="1100" w:hanging="220"/>
    </w:pPr>
  </w:style>
  <w:style w:type="paragraph" w:styleId="Index4">
    <w:name w:val="index 4"/>
    <w:basedOn w:val="Standard"/>
    <w:next w:val="Standard"/>
    <w:autoRedefine/>
    <w:uiPriority w:val="99"/>
    <w:semiHidden/>
    <w:unhideWhenUsed/>
    <w:rsid w:val="00E5734D"/>
    <w:pPr>
      <w:spacing w:after="0" w:line="240" w:lineRule="auto"/>
      <w:ind w:left="880" w:hanging="220"/>
    </w:pPr>
  </w:style>
  <w:style w:type="paragraph" w:styleId="Index3">
    <w:name w:val="index 3"/>
    <w:basedOn w:val="Standard"/>
    <w:next w:val="Standard"/>
    <w:autoRedefine/>
    <w:uiPriority w:val="99"/>
    <w:semiHidden/>
    <w:unhideWhenUsed/>
    <w:rsid w:val="00E5734D"/>
    <w:pPr>
      <w:spacing w:after="0" w:line="240" w:lineRule="auto"/>
      <w:ind w:left="660" w:hanging="220"/>
    </w:pPr>
  </w:style>
  <w:style w:type="paragraph" w:styleId="Index2">
    <w:name w:val="index 2"/>
    <w:basedOn w:val="Standard"/>
    <w:next w:val="Standard"/>
    <w:autoRedefine/>
    <w:uiPriority w:val="99"/>
    <w:semiHidden/>
    <w:unhideWhenUsed/>
    <w:rsid w:val="00E5734D"/>
    <w:pPr>
      <w:spacing w:after="0" w:line="240" w:lineRule="auto"/>
      <w:ind w:left="440" w:hanging="220"/>
    </w:pPr>
  </w:style>
  <w:style w:type="character" w:customStyle="1" w:styleId="bersichtsraster-KompetenzZchn">
    <w:name w:val="Übersichtsraster-Kompetenz Zchn"/>
    <w:basedOn w:val="Absatz-Standardschriftart"/>
    <w:link w:val="bersichtsraster-Kompetenz"/>
    <w:rsid w:val="006D5EFE"/>
    <w:rPr>
      <w:rFonts w:ascii="Calibri Light" w:eastAsia="Calibri" w:hAnsi="Calibri Light" w:cs="Tahoma"/>
      <w:lang w:eastAsia="en-US"/>
    </w:rPr>
  </w:style>
  <w:style w:type="paragraph" w:customStyle="1" w:styleId="Liste-SuS">
    <w:name w:val="Liste-SuS"/>
    <w:basedOn w:val="Standard"/>
    <w:link w:val="Liste-SuSZchn"/>
    <w:qFormat/>
    <w:rsid w:val="006D5EFE"/>
    <w:pPr>
      <w:keepNext/>
      <w:spacing w:before="120" w:line="276" w:lineRule="auto"/>
    </w:pPr>
    <w:rPr>
      <w:rFonts w:eastAsia="Calibri" w:cs="Times New Roman"/>
      <w:sz w:val="24"/>
      <w:szCs w:val="22"/>
      <w:lang w:eastAsia="en-US"/>
    </w:rPr>
  </w:style>
  <w:style w:type="character" w:customStyle="1" w:styleId="Liste-SuSZchn">
    <w:name w:val="Liste-SuS Zchn"/>
    <w:basedOn w:val="Absatz-Standardschriftart"/>
    <w:link w:val="Liste-SuS"/>
    <w:rsid w:val="006D5EFE"/>
    <w:rPr>
      <w:rFonts w:ascii="Arial" w:eastAsia="Calibri" w:hAnsi="Arial"/>
      <w:sz w:val="24"/>
      <w:szCs w:val="22"/>
      <w:lang w:eastAsia="en-US"/>
    </w:rPr>
  </w:style>
  <w:style w:type="paragraph" w:customStyle="1" w:styleId="Default">
    <w:name w:val="Default"/>
    <w:rsid w:val="00405064"/>
    <w:pPr>
      <w:autoSpaceDE w:val="0"/>
      <w:autoSpaceDN w:val="0"/>
      <w:adjustRightInd w:val="0"/>
    </w:pPr>
    <w:rPr>
      <w:rFonts w:ascii="Arial" w:eastAsiaTheme="minorHAnsi" w:hAnsi="Arial" w:cs="Arial"/>
      <w:color w:val="000000"/>
      <w:sz w:val="24"/>
      <w:szCs w:val="24"/>
      <w:lang w:eastAsia="en-US"/>
      <w14:ligatures w14:val="standardContextual"/>
    </w:rPr>
  </w:style>
  <w:style w:type="character" w:customStyle="1" w:styleId="NichtaufgelsteErwhnung1">
    <w:name w:val="Nicht aufgelöste Erwähnung1"/>
    <w:basedOn w:val="Absatz-Standardschriftart"/>
    <w:uiPriority w:val="99"/>
    <w:semiHidden/>
    <w:unhideWhenUsed/>
    <w:rsid w:val="00591DC8"/>
    <w:rPr>
      <w:color w:val="605E5C"/>
      <w:shd w:val="clear" w:color="auto" w:fill="E1DFDD"/>
    </w:rPr>
  </w:style>
  <w:style w:type="paragraph" w:styleId="berarbeitung">
    <w:name w:val="Revision"/>
    <w:hidden/>
    <w:uiPriority w:val="99"/>
    <w:semiHidden/>
    <w:rsid w:val="007D759F"/>
    <w:rPr>
      <w:rFonts w:ascii="Arial" w:hAnsi="Arial" w:cs="Arial"/>
      <w:sz w:val="22"/>
      <w:szCs w:val="24"/>
      <w:lang w:eastAsia="zh-CN"/>
    </w:rPr>
  </w:style>
  <w:style w:type="character" w:customStyle="1" w:styleId="NichtaufgelsteErwhnung2">
    <w:name w:val="Nicht aufgelöste Erwähnung2"/>
    <w:basedOn w:val="Absatz-Standardschriftart"/>
    <w:uiPriority w:val="99"/>
    <w:semiHidden/>
    <w:unhideWhenUsed/>
    <w:rsid w:val="003A44B9"/>
    <w:rPr>
      <w:color w:val="605E5C"/>
      <w:shd w:val="clear" w:color="auto" w:fill="E1DFDD"/>
    </w:rPr>
  </w:style>
  <w:style w:type="character" w:customStyle="1" w:styleId="MTConvertedEquation">
    <w:name w:val="MTConvertedEquation"/>
    <w:basedOn w:val="Absatz-Standardschriftart"/>
    <w:rsid w:val="00221E46"/>
    <w:rPr>
      <w:b/>
      <w:bCs/>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e.wikipedia.org/wiki/COVID-19-Pandemie_in_Deutschland/Statistik/202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rki.de/DE/Content/InfAZ/N/Neuartiges_Coronavirus/Projekte_RKI/Nowcasting.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tte\Desktop\KLP_Mathe\todo\M_n.xx_Kurztitel_yyyy-mm-d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6DE471D79A4188B660E8BD412FC0C3"/>
        <w:category>
          <w:name w:val="Allgemein"/>
          <w:gallery w:val="placeholder"/>
        </w:category>
        <w:types>
          <w:type w:val="bbPlcHdr"/>
        </w:types>
        <w:behaviors>
          <w:behavior w:val="content"/>
        </w:behaviors>
        <w:guid w:val="{922B0D0D-B98D-4CD6-BEA7-19431F39F865}"/>
      </w:docPartPr>
      <w:docPartBody>
        <w:p w:rsidR="006154CF" w:rsidRDefault="00834142">
          <w:r w:rsidRPr="00876A72">
            <w:rPr>
              <w:rStyle w:val="Platzhaltertext"/>
            </w:rPr>
            <w:t>[Titel]</w:t>
          </w:r>
        </w:p>
      </w:docPartBody>
    </w:docPart>
    <w:docPart>
      <w:docPartPr>
        <w:name w:val="9485EA71C18E46799DE5DAA09DF55218"/>
        <w:category>
          <w:name w:val="Allgemein"/>
          <w:gallery w:val="placeholder"/>
        </w:category>
        <w:types>
          <w:type w:val="bbPlcHdr"/>
        </w:types>
        <w:behaviors>
          <w:behavior w:val="content"/>
        </w:behaviors>
        <w:guid w:val="{05AE46CD-04C9-426E-85C9-2064B8832629}"/>
      </w:docPartPr>
      <w:docPartBody>
        <w:p w:rsidR="006154CF" w:rsidRDefault="00834142" w:rsidP="006154CF">
          <w:pPr>
            <w:pStyle w:val="9485EA71C18E46799DE5DAA09DF55218"/>
          </w:pPr>
          <w:r w:rsidRPr="001620B6">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T Symbol">
    <w:altName w:val="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CF"/>
    <w:rsid w:val="00023B52"/>
    <w:rsid w:val="00067906"/>
    <w:rsid w:val="00113AFB"/>
    <w:rsid w:val="00131F07"/>
    <w:rsid w:val="0018781E"/>
    <w:rsid w:val="001B77DD"/>
    <w:rsid w:val="00226AE2"/>
    <w:rsid w:val="00267B0C"/>
    <w:rsid w:val="00283FF6"/>
    <w:rsid w:val="00290491"/>
    <w:rsid w:val="002A012A"/>
    <w:rsid w:val="002F4E7D"/>
    <w:rsid w:val="00311D39"/>
    <w:rsid w:val="00380F61"/>
    <w:rsid w:val="003B58F8"/>
    <w:rsid w:val="0042048C"/>
    <w:rsid w:val="004B0AAD"/>
    <w:rsid w:val="00511E23"/>
    <w:rsid w:val="00525D9E"/>
    <w:rsid w:val="00565F5B"/>
    <w:rsid w:val="006154CF"/>
    <w:rsid w:val="006516E9"/>
    <w:rsid w:val="00664205"/>
    <w:rsid w:val="006D52F0"/>
    <w:rsid w:val="006F2F81"/>
    <w:rsid w:val="00763A46"/>
    <w:rsid w:val="007B01AD"/>
    <w:rsid w:val="00834142"/>
    <w:rsid w:val="008877E5"/>
    <w:rsid w:val="008B2429"/>
    <w:rsid w:val="008B5DE9"/>
    <w:rsid w:val="009126D2"/>
    <w:rsid w:val="00916E73"/>
    <w:rsid w:val="00930BCA"/>
    <w:rsid w:val="00944C47"/>
    <w:rsid w:val="009E2D54"/>
    <w:rsid w:val="00A04916"/>
    <w:rsid w:val="00A45921"/>
    <w:rsid w:val="00AA42B4"/>
    <w:rsid w:val="00AD372F"/>
    <w:rsid w:val="00B072D6"/>
    <w:rsid w:val="00B47B26"/>
    <w:rsid w:val="00C930D1"/>
    <w:rsid w:val="00CC083E"/>
    <w:rsid w:val="00CD4D17"/>
    <w:rsid w:val="00CD5DCF"/>
    <w:rsid w:val="00CF0178"/>
    <w:rsid w:val="00E14D73"/>
    <w:rsid w:val="00E61220"/>
    <w:rsid w:val="00E82714"/>
    <w:rsid w:val="00E94B74"/>
    <w:rsid w:val="00F44A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67B0C"/>
    <w:rPr>
      <w:color w:val="808080"/>
    </w:rPr>
  </w:style>
  <w:style w:type="paragraph" w:customStyle="1" w:styleId="9485EA71C18E46799DE5DAA09DF55218">
    <w:name w:val="9485EA71C18E46799DE5DAA09DF55218"/>
    <w:rsid w:val="006154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C2C71FFACD28C4285F863A3B5451391" ma:contentTypeVersion="32" ma:contentTypeDescription="Ein neues Dokument erstellen." ma:contentTypeScope="" ma:versionID="fa981c4631bfa505db3ede59708824fa">
  <xsd:schema xmlns:xsd="http://www.w3.org/2001/XMLSchema" xmlns:xs="http://www.w3.org/2001/XMLSchema" xmlns:p="http://schemas.microsoft.com/office/2006/metadata/properties" xmlns:ns3="5ae5e313-2388-465d-8cf7-2bc644a6277e" xmlns:ns4="9ef80b30-9a41-440c-b84b-c3277329a805" targetNamespace="http://schemas.microsoft.com/office/2006/metadata/properties" ma:root="true" ma:fieldsID="b984e38b7eb75d0417697562f0f6de77" ns3:_="" ns4:_="">
    <xsd:import namespace="5ae5e313-2388-465d-8cf7-2bc644a6277e"/>
    <xsd:import namespace="9ef80b30-9a41-440c-b84b-c3277329a805"/>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Metadata" minOccurs="0"/>
                <xsd:element ref="ns4:MediaServiceFastMetadata"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e5e313-2388-465d-8cf7-2bc644a6277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f80b30-9a41-440c-b84b-c3277329a805"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msChannelId" ma:index="15" nillable="true" ma:displayName="Teams Channel Id" ma:internalName="TeamsChannelId">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7" nillable="true" ma:displayName="Math Settings" ma:internalName="Math_Settings">
      <xsd:simpleType>
        <xsd:restriction base="dms:Text"/>
      </xsd:simpleType>
    </xsd:element>
    <xsd:element name="DefaultSectionNames" ma:index="18" nillable="true" ma:displayName="Default Section Names" ma:internalName="DefaultSectionNames">
      <xsd:simpleType>
        <xsd:restriction base="dms:Note">
          <xsd:maxLength value="255"/>
        </xsd:restriction>
      </xsd:simpleType>
    </xsd:element>
    <xsd:element name="Templates" ma:index="19" nillable="true" ma:displayName="Templates" ma:internalName="Templates">
      <xsd:simpleType>
        <xsd:restriction base="dms:Note">
          <xsd:maxLength value="255"/>
        </xsd:restriction>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3" nillable="true" ma:displayName="Distribution Groups" ma:internalName="Distribution_Groups">
      <xsd:simpleType>
        <xsd:restriction base="dms:Note">
          <xsd:maxLength value="255"/>
        </xsd:restriction>
      </xsd:simpleType>
    </xsd:element>
    <xsd:element name="LMS_Mappings" ma:index="24" nillable="true" ma:displayName="LMS Mappings" ma:internalName="LMS_Mappings">
      <xsd:simpleType>
        <xsd:restriction base="dms:Note">
          <xsd:maxLength value="255"/>
        </xsd:restriction>
      </xsd:simple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Leaders" ma:index="3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4" nillable="true" ma:displayName="Invited Leaders" ma:internalName="Invited_Leaders">
      <xsd:simpleType>
        <xsd:restriction base="dms:Note">
          <xsd:maxLength value="255"/>
        </xsd:restriction>
      </xsd:simpleType>
    </xsd:element>
    <xsd:element name="Invited_Members" ma:index="35" nillable="true" ma:displayName="Invited Members" ma:internalName="Invited_Members">
      <xsd:simpleType>
        <xsd:restriction base="dms:Note">
          <xsd:maxLength value="255"/>
        </xsd:restriction>
      </xsd:simpleType>
    </xsd:element>
    <xsd:element name="Has_Leaders_Only_SectionGroup" ma:index="36" nillable="true" ma:displayName="Has Leaders Only SectionGroup" ma:internalName="Has_Leaders_Only_SectionGroup">
      <xsd:simpleType>
        <xsd:restriction base="dms:Boolean"/>
      </xsd:simpleType>
    </xsd:element>
    <xsd:element name="MediaServiceMetadata" ma:index="37" nillable="true" ma:displayName="MediaServiceMetadata" ma:hidden="true" ma:internalName="MediaServiceMetadata" ma:readOnly="true">
      <xsd:simpleType>
        <xsd:restriction base="dms:Note"/>
      </xsd:simpleType>
    </xsd:element>
    <xsd:element name="MediaServiceFastMetadata" ma:index="38" nillable="true" ma:displayName="MediaServiceFastMetadata" ma:hidden="true" ma:internalName="MediaServiceFastMetadata"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Leaders xmlns="9ef80b30-9a41-440c-b84b-c3277329a805" xsi:nil="true"/>
    <AppVersion xmlns="9ef80b30-9a41-440c-b84b-c3277329a805" xsi:nil="true"/>
    <LMS_Mappings xmlns="9ef80b30-9a41-440c-b84b-c3277329a805" xsi:nil="true"/>
    <Invited_Teachers xmlns="9ef80b30-9a41-440c-b84b-c3277329a805" xsi:nil="true"/>
    <IsNotebookLocked xmlns="9ef80b30-9a41-440c-b84b-c3277329a805" xsi:nil="true"/>
    <Templates xmlns="9ef80b30-9a41-440c-b84b-c3277329a805" xsi:nil="true"/>
    <Self_Registration_Enabled xmlns="9ef80b30-9a41-440c-b84b-c3277329a805" xsi:nil="true"/>
    <Teachers xmlns="9ef80b30-9a41-440c-b84b-c3277329a805">
      <UserInfo>
        <DisplayName/>
        <AccountId xsi:nil="true"/>
        <AccountType/>
      </UserInfo>
    </Teachers>
    <Student_Groups xmlns="9ef80b30-9a41-440c-b84b-c3277329a805">
      <UserInfo>
        <DisplayName/>
        <AccountId xsi:nil="true"/>
        <AccountType/>
      </UserInfo>
    </Student_Groups>
    <Has_Teacher_Only_SectionGroup xmlns="9ef80b30-9a41-440c-b84b-c3277329a805" xsi:nil="true"/>
    <NotebookType xmlns="9ef80b30-9a41-440c-b84b-c3277329a805" xsi:nil="true"/>
    <Students xmlns="9ef80b30-9a41-440c-b84b-c3277329a805">
      <UserInfo>
        <DisplayName/>
        <AccountId xsi:nil="true"/>
        <AccountType/>
      </UserInfo>
    </Students>
    <Invited_Students xmlns="9ef80b30-9a41-440c-b84b-c3277329a805" xsi:nil="true"/>
    <Member_Groups xmlns="9ef80b30-9a41-440c-b84b-c3277329a805">
      <UserInfo>
        <DisplayName/>
        <AccountId xsi:nil="true"/>
        <AccountType/>
      </UserInfo>
    </Member_Groups>
    <FolderType xmlns="9ef80b30-9a41-440c-b84b-c3277329a805" xsi:nil="true"/>
    <CultureName xmlns="9ef80b30-9a41-440c-b84b-c3277329a805" xsi:nil="true"/>
    <Owner xmlns="9ef80b30-9a41-440c-b84b-c3277329a805">
      <UserInfo>
        <DisplayName/>
        <AccountId xsi:nil="true"/>
        <AccountType/>
      </UserInfo>
    </Owner>
    <TeamsChannelId xmlns="9ef80b30-9a41-440c-b84b-c3277329a805" xsi:nil="true"/>
    <DefaultSectionNames xmlns="9ef80b30-9a41-440c-b84b-c3277329a805" xsi:nil="true"/>
    <Is_Collaboration_Space_Locked xmlns="9ef80b30-9a41-440c-b84b-c3277329a805" xsi:nil="true"/>
    <Invited_Members xmlns="9ef80b30-9a41-440c-b84b-c3277329a805" xsi:nil="true"/>
    <Math_Settings xmlns="9ef80b30-9a41-440c-b84b-c3277329a805" xsi:nil="true"/>
    <Members xmlns="9ef80b30-9a41-440c-b84b-c3277329a805">
      <UserInfo>
        <DisplayName/>
        <AccountId xsi:nil="true"/>
        <AccountType/>
      </UserInfo>
    </Members>
    <Has_Leaders_Only_SectionGroup xmlns="9ef80b30-9a41-440c-b84b-c3277329a805" xsi:nil="true"/>
    <Distribution_Groups xmlns="9ef80b30-9a41-440c-b84b-c3277329a805" xsi:nil="true"/>
    <Leaders xmlns="9ef80b30-9a41-440c-b84b-c3277329a805">
      <UserInfo>
        <DisplayName/>
        <AccountId xsi:nil="true"/>
        <AccountType/>
      </UserInfo>
    </Lead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304BE-532B-4BF3-9220-B4E08E51A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e5e313-2388-465d-8cf7-2bc644a6277e"/>
    <ds:schemaRef ds:uri="9ef80b30-9a41-440c-b84b-c3277329a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82FA9-D773-4EA9-BDE5-F64C1D8E4AF7}">
  <ds:schemaRefs>
    <ds:schemaRef ds:uri="http://schemas.microsoft.com/sharepoint/v3/contenttype/forms"/>
  </ds:schemaRefs>
</ds:datastoreItem>
</file>

<file path=customXml/itemProps3.xml><?xml version="1.0" encoding="utf-8"?>
<ds:datastoreItem xmlns:ds="http://schemas.openxmlformats.org/officeDocument/2006/customXml" ds:itemID="{CEDFE4A2-FA0B-4C8E-9A6A-622E24CBD5C1}">
  <ds:schemaRefs>
    <ds:schemaRef ds:uri="http://schemas.microsoft.com/office/2006/metadata/properties"/>
    <ds:schemaRef ds:uri="http://schemas.microsoft.com/office/infopath/2007/PartnerControls"/>
    <ds:schemaRef ds:uri="9ef80b30-9a41-440c-b84b-c3277329a805"/>
  </ds:schemaRefs>
</ds:datastoreItem>
</file>

<file path=customXml/itemProps4.xml><?xml version="1.0" encoding="utf-8"?>
<ds:datastoreItem xmlns:ds="http://schemas.openxmlformats.org/officeDocument/2006/customXml" ds:itemID="{88D14C6B-27EF-4D28-B741-976F37BB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M_n.xx_Kurztitel_yyyy-mm-dd</Template>
  <TotalTime>0</TotalTime>
  <Pages>1</Pages>
  <Words>3111</Words>
  <Characters>19600</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Grundlagen des exponentiellen Wachstums</vt:lpstr>
    </vt:vector>
  </TitlesOfParts>
  <Company>MSB NRW und QUA-LiS.NRW</Company>
  <LinksUpToDate>false</LinksUpToDate>
  <CharactersWithSpaces>22666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Grundlagen des exponentiellen Wachstums</dc:title>
  <dc:creator>Sprekelmeyer, Ulrich</dc:creator>
  <cp:keywords>Silp; KLP Mathematik; Lehrplannavigator; Geometrie; Satz des Pythagoras;Argumentieren; Beweisen;Entdeckendes Lernen; dynimsche Geometrie; Digitalisierung</cp:keywords>
  <cp:lastModifiedBy>Sprekelmeyer, Ulrich</cp:lastModifiedBy>
  <cp:revision>10</cp:revision>
  <cp:lastPrinted>2024-04-25T05:45:00Z</cp:lastPrinted>
  <dcterms:created xsi:type="dcterms:W3CDTF">2024-04-18T11:20:00Z</dcterms:created>
  <dcterms:modified xsi:type="dcterms:W3CDTF">2024-04-25T05:46:00Z</dcterms:modified>
  <cp:category>KLP, Lehrplannavigator, Mathematik, Gymnasium</cp:category>
  <cp:contentStatus>Entwurf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aacc821d-2de0-4809-83c8-3811a156d53c</vt:lpwstr>
  </property>
  <property fmtid="{D5CDD505-2E9C-101B-9397-08002B2CF9AE}" pid="3" name="CitaviDocumentProperty_1">
    <vt:lpwstr>5.7.1.0</vt:lpwstr>
  </property>
  <property fmtid="{D5CDD505-2E9C-101B-9397-08002B2CF9AE}" pid="4" name="CitaviDocumentProperty_6">
    <vt:lpwstr>False</vt:lpwstr>
  </property>
  <property fmtid="{D5CDD505-2E9C-101B-9397-08002B2CF9AE}" pid="5" name="CitaviDocumentProperty_7">
    <vt:lpwstr>Sinus-Phase5</vt:lpwstr>
  </property>
  <property fmtid="{D5CDD505-2E9C-101B-9397-08002B2CF9AE}" pid="6" name="CitaviDocumentProperty_8">
    <vt:lpwstr>Q:\Projekte\SINUS\Grundlagenliteratur\Sinus-Phase5\Sinus-Phase5.ctv5</vt:lpwstr>
  </property>
  <property fmtid="{D5CDD505-2E9C-101B-9397-08002B2CF9AE}" pid="7" name="ContentTypeId">
    <vt:lpwstr>0x0101001C2C71FFACD28C4285F863A3B5451391</vt:lpwstr>
  </property>
  <property fmtid="{D5CDD505-2E9C-101B-9397-08002B2CF9AE}" pid="8" name="MTWinEqns">
    <vt:bool>true</vt:bool>
  </property>
</Properties>
</file>