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AC" w:rsidRPr="00DB5B63" w:rsidRDefault="004140AC" w:rsidP="004140AC">
      <w:pPr>
        <w:spacing w:before="100" w:beforeAutospacing="1" w:line="240" w:lineRule="atLeast"/>
        <w:jc w:val="right"/>
        <w:textAlignment w:val="baseline"/>
        <w:rPr>
          <w:rFonts w:ascii="Arial" w:eastAsia="Times New Roman" w:hAnsi="Arial" w:cs="Arial"/>
          <w:b/>
          <w:color w:val="000000"/>
          <w:sz w:val="24"/>
          <w:szCs w:val="24"/>
          <w:lang w:val="de-DE"/>
        </w:rPr>
      </w:pPr>
      <w:r w:rsidRPr="00DB5B63">
        <w:rPr>
          <w:rFonts w:ascii="Arial" w:eastAsia="Times New Roman" w:hAnsi="Arial" w:cs="Arial"/>
          <w:b/>
          <w:color w:val="000000"/>
          <w:sz w:val="24"/>
          <w:szCs w:val="24"/>
          <w:lang w:val="de-DE"/>
        </w:rPr>
        <w:t>EF, U</w:t>
      </w:r>
      <w:r>
        <w:rPr>
          <w:rFonts w:ascii="Arial" w:eastAsia="Times New Roman" w:hAnsi="Arial" w:cs="Arial"/>
          <w:b/>
          <w:color w:val="000000"/>
          <w:sz w:val="24"/>
          <w:szCs w:val="24"/>
          <w:lang w:val="de-DE"/>
        </w:rPr>
        <w:t>V</w:t>
      </w:r>
      <w:r w:rsidRPr="00DB5B63">
        <w:rPr>
          <w:rFonts w:ascii="Arial" w:eastAsia="Times New Roman" w:hAnsi="Arial" w:cs="Arial"/>
          <w:b/>
          <w:color w:val="000000"/>
          <w:sz w:val="24"/>
          <w:szCs w:val="24"/>
          <w:lang w:val="de-DE"/>
        </w:rPr>
        <w:t xml:space="preserve"> </w:t>
      </w:r>
      <w:r>
        <w:rPr>
          <w:rFonts w:ascii="Arial" w:eastAsia="Times New Roman" w:hAnsi="Arial" w:cs="Arial"/>
          <w:b/>
          <w:color w:val="000000"/>
          <w:sz w:val="24"/>
          <w:szCs w:val="24"/>
          <w:lang w:val="de-DE"/>
        </w:rPr>
        <w:t xml:space="preserve">V, </w:t>
      </w:r>
      <w:r w:rsidRPr="00DB5B63">
        <w:rPr>
          <w:rFonts w:ascii="Arial" w:eastAsia="Times New Roman" w:hAnsi="Arial" w:cs="Arial"/>
          <w:b/>
          <w:color w:val="000000"/>
          <w:sz w:val="24"/>
          <w:szCs w:val="24"/>
          <w:lang w:val="de-DE"/>
        </w:rPr>
        <w:t>Sequenz I</w:t>
      </w:r>
      <w:r>
        <w:rPr>
          <w:rFonts w:ascii="Arial" w:eastAsia="Times New Roman" w:hAnsi="Arial" w:cs="Arial"/>
          <w:b/>
          <w:color w:val="000000"/>
          <w:sz w:val="24"/>
          <w:szCs w:val="24"/>
          <w:lang w:val="de-DE"/>
        </w:rPr>
        <w:t>II</w:t>
      </w:r>
      <w:r w:rsidRPr="00DB5B63">
        <w:rPr>
          <w:rFonts w:ascii="Arial" w:eastAsia="Times New Roman" w:hAnsi="Arial" w:cs="Arial"/>
          <w:b/>
          <w:color w:val="000000"/>
          <w:sz w:val="24"/>
          <w:szCs w:val="24"/>
          <w:lang w:val="de-DE"/>
        </w:rPr>
        <w:t xml:space="preserve">, M </w:t>
      </w:r>
      <w:r w:rsidR="00AB1C9C">
        <w:rPr>
          <w:rFonts w:ascii="Arial" w:eastAsia="Times New Roman" w:hAnsi="Arial" w:cs="Arial"/>
          <w:b/>
          <w:color w:val="000000"/>
          <w:sz w:val="24"/>
          <w:szCs w:val="24"/>
          <w:lang w:val="de-DE"/>
        </w:rPr>
        <w:t>6</w:t>
      </w:r>
      <w:bookmarkStart w:id="0" w:name="_GoBack"/>
      <w:bookmarkEnd w:id="0"/>
    </w:p>
    <w:p w:rsidR="00337126" w:rsidRDefault="00337126" w:rsidP="00337126">
      <w:pPr>
        <w:spacing w:after="240" w:line="315" w:lineRule="exact"/>
        <w:textAlignment w:val="baseline"/>
        <w:rPr>
          <w:rFonts w:ascii="Arial" w:eastAsia="Times New Roman" w:hAnsi="Arial" w:cs="Arial"/>
          <w:color w:val="000000"/>
          <w:spacing w:val="4"/>
          <w:sz w:val="32"/>
          <w:szCs w:val="32"/>
          <w:lang w:val="de-DE"/>
        </w:rPr>
      </w:pPr>
    </w:p>
    <w:p w:rsidR="004140AC" w:rsidRDefault="004140AC" w:rsidP="00337126">
      <w:pPr>
        <w:spacing w:after="240" w:line="315" w:lineRule="exact"/>
        <w:textAlignment w:val="baseline"/>
        <w:rPr>
          <w:rFonts w:ascii="Arial" w:eastAsia="Times New Roman" w:hAnsi="Arial" w:cs="Arial"/>
          <w:color w:val="000000"/>
          <w:spacing w:val="4"/>
          <w:sz w:val="32"/>
          <w:szCs w:val="32"/>
          <w:lang w:val="de-DE"/>
        </w:rPr>
      </w:pPr>
    </w:p>
    <w:p w:rsidR="00356A57" w:rsidRPr="00356A57" w:rsidRDefault="00356A57" w:rsidP="00356A57">
      <w:pPr>
        <w:spacing w:after="120" w:line="240" w:lineRule="atLeast"/>
        <w:rPr>
          <w:rFonts w:ascii="Arial" w:hAnsi="Arial" w:cs="Arial"/>
          <w:sz w:val="28"/>
          <w:szCs w:val="28"/>
          <w:lang w:val="de-DE"/>
        </w:rPr>
      </w:pPr>
      <w:r w:rsidRPr="00356A57">
        <w:rPr>
          <w:rFonts w:ascii="Arial" w:hAnsi="Arial" w:cs="Arial"/>
          <w:b/>
          <w:sz w:val="28"/>
          <w:szCs w:val="28"/>
          <w:lang w:val="de-DE"/>
        </w:rPr>
        <w:t>Ist der Glaube an Gottes Existenz eine vernünftige Entscheidung?</w:t>
      </w:r>
    </w:p>
    <w:p w:rsidR="00356A57" w:rsidRPr="00356A57" w:rsidRDefault="00356A57" w:rsidP="00356A57">
      <w:pPr>
        <w:spacing w:after="40" w:line="240" w:lineRule="atLeast"/>
        <w:rPr>
          <w:rFonts w:ascii="Arial" w:hAnsi="Arial" w:cs="Arial"/>
          <w:b/>
          <w:sz w:val="24"/>
          <w:szCs w:val="24"/>
          <w:lang w:val="de-DE"/>
        </w:rPr>
      </w:pPr>
      <w:r w:rsidRPr="00356A57">
        <w:rPr>
          <w:rFonts w:ascii="Arial" w:hAnsi="Arial" w:cs="Arial"/>
          <w:b/>
          <w:sz w:val="24"/>
          <w:szCs w:val="24"/>
          <w:lang w:val="de-DE"/>
        </w:rPr>
        <w:t xml:space="preserve">Ludwig Feuerbach: </w:t>
      </w:r>
      <w:r>
        <w:rPr>
          <w:rFonts w:ascii="Arial" w:hAnsi="Arial" w:cs="Arial"/>
          <w:b/>
          <w:sz w:val="24"/>
          <w:szCs w:val="24"/>
          <w:lang w:val="de-DE"/>
        </w:rPr>
        <w:t>[</w:t>
      </w:r>
      <w:r w:rsidRPr="00356A57">
        <w:rPr>
          <w:rFonts w:ascii="Arial" w:hAnsi="Arial" w:cs="Arial"/>
          <w:b/>
          <w:sz w:val="24"/>
          <w:szCs w:val="24"/>
          <w:lang w:val="de-DE"/>
        </w:rPr>
        <w:t xml:space="preserve">Der Wunsch als Ursprung </w:t>
      </w:r>
      <w:r>
        <w:rPr>
          <w:rFonts w:ascii="Arial" w:hAnsi="Arial" w:cs="Arial"/>
          <w:b/>
          <w:sz w:val="24"/>
          <w:szCs w:val="24"/>
          <w:lang w:val="de-DE"/>
        </w:rPr>
        <w:t xml:space="preserve">und Wesen </w:t>
      </w:r>
      <w:r w:rsidRPr="00356A57">
        <w:rPr>
          <w:rFonts w:ascii="Arial" w:hAnsi="Arial" w:cs="Arial"/>
          <w:b/>
          <w:sz w:val="24"/>
          <w:szCs w:val="24"/>
          <w:lang w:val="de-DE"/>
        </w:rPr>
        <w:t>der Religion</w:t>
      </w:r>
      <w:r>
        <w:rPr>
          <w:rFonts w:ascii="Arial" w:hAnsi="Arial" w:cs="Arial"/>
          <w:b/>
          <w:sz w:val="24"/>
          <w:szCs w:val="24"/>
          <w:lang w:val="de-DE"/>
        </w:rPr>
        <w:t>]</w:t>
      </w:r>
      <w:r w:rsidRPr="00356A57">
        <w:rPr>
          <w:rFonts w:ascii="Arial" w:hAnsi="Arial" w:cs="Arial"/>
          <w:b/>
          <w:sz w:val="24"/>
          <w:szCs w:val="24"/>
          <w:lang w:val="de-DE"/>
        </w:rPr>
        <w:t xml:space="preserve"> </w:t>
      </w:r>
    </w:p>
    <w:p w:rsidR="00356A57" w:rsidRPr="00356A57" w:rsidRDefault="00356A57" w:rsidP="00356A57">
      <w:pPr>
        <w:spacing w:after="120"/>
        <w:rPr>
          <w:i/>
          <w:lang w:val="de-DE"/>
        </w:rPr>
      </w:pPr>
      <w:r w:rsidRPr="00356A57">
        <w:rPr>
          <w:i/>
          <w:lang w:val="de-DE"/>
        </w:rPr>
        <w:t xml:space="preserve">Wenn metaphysische Fragen schon nicht definitiv durch die Vernunft </w:t>
      </w:r>
      <w:proofErr w:type="spellStart"/>
      <w:r w:rsidRPr="00356A57">
        <w:rPr>
          <w:i/>
          <w:lang w:val="de-DE"/>
        </w:rPr>
        <w:t>beantwortbar</w:t>
      </w:r>
      <w:proofErr w:type="spellEnd"/>
      <w:r w:rsidRPr="00356A57">
        <w:rPr>
          <w:i/>
          <w:lang w:val="de-DE"/>
        </w:rPr>
        <w:t xml:space="preserve"> sind, so gibt es mö</w:t>
      </w:r>
      <w:r w:rsidRPr="00356A57">
        <w:rPr>
          <w:i/>
          <w:lang w:val="de-DE"/>
        </w:rPr>
        <w:t>g</w:t>
      </w:r>
      <w:r w:rsidRPr="00356A57">
        <w:rPr>
          <w:i/>
          <w:lang w:val="de-DE"/>
        </w:rPr>
        <w:t xml:space="preserve">licherweise doch Vernunftgründe, die eher gegen oder für den Glauben an die Existenz Gottes sprechen. Für den Religionskritiker </w:t>
      </w:r>
      <w:r w:rsidRPr="00356A57">
        <w:rPr>
          <w:b/>
          <w:i/>
          <w:lang w:val="de-DE"/>
        </w:rPr>
        <w:t>Ludwig Feuerbach</w:t>
      </w:r>
      <w:r w:rsidRPr="00356A57">
        <w:rPr>
          <w:i/>
          <w:lang w:val="de-DE"/>
        </w:rPr>
        <w:t xml:space="preserve"> (1804 – 1872) ist klar, dass diese Gründe gegen den Gla</w:t>
      </w:r>
      <w:r w:rsidRPr="00356A57">
        <w:rPr>
          <w:i/>
          <w:lang w:val="de-DE"/>
        </w:rPr>
        <w:t>u</w:t>
      </w:r>
      <w:r w:rsidRPr="00356A57">
        <w:rPr>
          <w:i/>
          <w:lang w:val="de-DE"/>
        </w:rPr>
        <w:t>ben an Gott als allmächtiges, allwissende</w:t>
      </w:r>
      <w:r>
        <w:rPr>
          <w:i/>
          <w:lang w:val="de-DE"/>
        </w:rPr>
        <w:t>s</w:t>
      </w:r>
      <w:r w:rsidRPr="00356A57">
        <w:rPr>
          <w:i/>
          <w:lang w:val="de-DE"/>
        </w:rPr>
        <w:t xml:space="preserve"> und gütiges Wesen sprechen; denn er beansprucht erklären zu können, wie der Glaube an einen solchen Gott entstanden ist. </w:t>
      </w:r>
    </w:p>
    <w:p w:rsidR="004140AC" w:rsidRDefault="004140AC" w:rsidP="00356A57">
      <w:pPr>
        <w:spacing w:after="60" w:line="264" w:lineRule="auto"/>
        <w:jc w:val="both"/>
        <w:rPr>
          <w:sz w:val="24"/>
          <w:szCs w:val="24"/>
          <w:lang w:val="de-DE"/>
        </w:rPr>
      </w:pPr>
      <w:r>
        <w:rPr>
          <w:noProof/>
          <w:sz w:val="24"/>
          <w:szCs w:val="24"/>
          <w:lang w:val="de-DE" w:eastAsia="de-D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219764</wp:posOffset>
                </wp:positionV>
                <wp:extent cx="5969357" cy="418563"/>
                <wp:effectExtent l="0" t="0" r="12700" b="19685"/>
                <wp:wrapNone/>
                <wp:docPr id="3" name="Textfeld 3"/>
                <wp:cNvGraphicFramePr/>
                <a:graphic xmlns:a="http://schemas.openxmlformats.org/drawingml/2006/main">
                  <a:graphicData uri="http://schemas.microsoft.com/office/word/2010/wordprocessingShape">
                    <wps:wsp>
                      <wps:cNvSpPr txBox="1"/>
                      <wps:spPr>
                        <a:xfrm>
                          <a:off x="0" y="0"/>
                          <a:ext cx="5969357" cy="4185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0AC" w:rsidRPr="00953113" w:rsidRDefault="004140AC" w:rsidP="004140AC">
                            <w:pPr>
                              <w:spacing w:after="120"/>
                              <w:rPr>
                                <w:sz w:val="18"/>
                                <w:szCs w:val="18"/>
                              </w:rPr>
                            </w:pPr>
                            <w:r w:rsidRPr="00356A57">
                              <w:rPr>
                                <w:sz w:val="18"/>
                                <w:szCs w:val="18"/>
                                <w:lang w:val="de-DE"/>
                              </w:rPr>
                              <w:t xml:space="preserve">Ludwig Feuerbach, Das Wesen der Religion [1846]. Werke in sechs Bänden. Suhrkamp: Frankfurt/M 1974. </w:t>
                            </w:r>
                            <w:r>
                              <w:rPr>
                                <w:sz w:val="18"/>
                                <w:szCs w:val="18"/>
                              </w:rPr>
                              <w:t xml:space="preserve">Bd. 4: </w:t>
                            </w:r>
                            <w:proofErr w:type="spellStart"/>
                            <w:r>
                              <w:rPr>
                                <w:sz w:val="18"/>
                                <w:szCs w:val="18"/>
                              </w:rPr>
                              <w:t>Kritiken</w:t>
                            </w:r>
                            <w:proofErr w:type="spellEnd"/>
                            <w:r>
                              <w:rPr>
                                <w:sz w:val="18"/>
                                <w:szCs w:val="18"/>
                              </w:rPr>
                              <w:t xml:space="preserve"> und </w:t>
                            </w:r>
                            <w:proofErr w:type="spellStart"/>
                            <w:r>
                              <w:rPr>
                                <w:sz w:val="18"/>
                                <w:szCs w:val="18"/>
                              </w:rPr>
                              <w:t>Abhandlungen</w:t>
                            </w:r>
                            <w:proofErr w:type="spellEnd"/>
                            <w:r>
                              <w:rPr>
                                <w:sz w:val="18"/>
                                <w:szCs w:val="18"/>
                              </w:rPr>
                              <w:t xml:space="preserve"> III.</w:t>
                            </w:r>
                            <w:r w:rsidRPr="00953113">
                              <w:rPr>
                                <w:sz w:val="18"/>
                                <w:szCs w:val="18"/>
                              </w:rPr>
                              <w:t xml:space="preserve"> S. 112 – 114; 150 </w:t>
                            </w:r>
                            <w:r>
                              <w:rPr>
                                <w:sz w:val="18"/>
                                <w:szCs w:val="18"/>
                              </w:rPr>
                              <w:t>–</w:t>
                            </w:r>
                            <w:r w:rsidRPr="00953113">
                              <w:rPr>
                                <w:sz w:val="18"/>
                                <w:szCs w:val="18"/>
                              </w:rPr>
                              <w:t xml:space="preserve"> 153</w:t>
                            </w:r>
                            <w:r>
                              <w:rPr>
                                <w:sz w:val="18"/>
                                <w:szCs w:val="18"/>
                              </w:rPr>
                              <w:t>.</w:t>
                            </w:r>
                          </w:p>
                          <w:p w:rsidR="004140AC" w:rsidRDefault="00414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4pt;margin-top:17.3pt;width:470.05pt;height:3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" fillcolor="white [3201]" strokeweight=".5pt">
                <v:textbox>
                  <w:txbxContent>
                    <w:p w:rsidR="004140AC" w:rsidRPr="00953113" w:rsidRDefault="004140AC" w:rsidP="004140AC">
                      <w:pPr>
                        <w:spacing w:after="120"/>
                        <w:rPr>
                          <w:sz w:val="18"/>
                          <w:szCs w:val="18"/>
                        </w:rPr>
                      </w:pPr>
                      <w:r w:rsidRPr="00356A57">
                        <w:rPr>
                          <w:sz w:val="18"/>
                          <w:szCs w:val="18"/>
                          <w:lang w:val="de-DE"/>
                        </w:rPr>
                        <w:t xml:space="preserve">Ludwig Feuerbach, Das Wesen der Religion [1846]. Werke in sechs Bänden. Suhrkamp: Frankfurt/M 1974. </w:t>
                      </w:r>
                      <w:r>
                        <w:rPr>
                          <w:sz w:val="18"/>
                          <w:szCs w:val="18"/>
                        </w:rPr>
                        <w:t xml:space="preserve">Bd. 4: </w:t>
                      </w:r>
                      <w:proofErr w:type="spellStart"/>
                      <w:r>
                        <w:rPr>
                          <w:sz w:val="18"/>
                          <w:szCs w:val="18"/>
                        </w:rPr>
                        <w:t>Kritiken</w:t>
                      </w:r>
                      <w:proofErr w:type="spellEnd"/>
                      <w:r>
                        <w:rPr>
                          <w:sz w:val="18"/>
                          <w:szCs w:val="18"/>
                        </w:rPr>
                        <w:t xml:space="preserve"> und </w:t>
                      </w:r>
                      <w:proofErr w:type="spellStart"/>
                      <w:r>
                        <w:rPr>
                          <w:sz w:val="18"/>
                          <w:szCs w:val="18"/>
                        </w:rPr>
                        <w:t>Abhandlungen</w:t>
                      </w:r>
                      <w:proofErr w:type="spellEnd"/>
                      <w:r>
                        <w:rPr>
                          <w:sz w:val="18"/>
                          <w:szCs w:val="18"/>
                        </w:rPr>
                        <w:t xml:space="preserve"> III.</w:t>
                      </w:r>
                      <w:r w:rsidRPr="00953113">
                        <w:rPr>
                          <w:sz w:val="18"/>
                          <w:szCs w:val="18"/>
                        </w:rPr>
                        <w:t xml:space="preserve"> S. 112 – 114; 150 </w:t>
                      </w:r>
                      <w:r>
                        <w:rPr>
                          <w:sz w:val="18"/>
                          <w:szCs w:val="18"/>
                        </w:rPr>
                        <w:t>–</w:t>
                      </w:r>
                      <w:r w:rsidRPr="00953113">
                        <w:rPr>
                          <w:sz w:val="18"/>
                          <w:szCs w:val="18"/>
                        </w:rPr>
                        <w:t xml:space="preserve"> 153</w:t>
                      </w:r>
                      <w:r>
                        <w:rPr>
                          <w:sz w:val="18"/>
                          <w:szCs w:val="18"/>
                        </w:rPr>
                        <w:t>.</w:t>
                      </w:r>
                    </w:p>
                    <w:p w:rsidR="004140AC" w:rsidRDefault="004140AC"/>
                  </w:txbxContent>
                </v:textbox>
              </v:shape>
            </w:pict>
          </mc:Fallback>
        </mc:AlternateContent>
      </w:r>
    </w:p>
    <w:p w:rsidR="004140AC" w:rsidRDefault="004140AC" w:rsidP="00356A57">
      <w:pPr>
        <w:spacing w:after="60" w:line="264" w:lineRule="auto"/>
        <w:jc w:val="both"/>
        <w:rPr>
          <w:sz w:val="24"/>
          <w:szCs w:val="24"/>
          <w:lang w:val="de-DE"/>
        </w:rPr>
      </w:pPr>
    </w:p>
    <w:p w:rsidR="004140AC" w:rsidRDefault="004140AC" w:rsidP="00356A57">
      <w:pPr>
        <w:spacing w:after="60" w:line="264" w:lineRule="auto"/>
        <w:jc w:val="both"/>
        <w:rPr>
          <w:sz w:val="24"/>
          <w:szCs w:val="24"/>
          <w:lang w:val="de-DE"/>
        </w:rPr>
      </w:pPr>
    </w:p>
    <w:p w:rsidR="004140AC" w:rsidRDefault="004140AC" w:rsidP="00356A57">
      <w:pPr>
        <w:spacing w:after="60" w:line="264" w:lineRule="auto"/>
        <w:jc w:val="both"/>
        <w:rPr>
          <w:sz w:val="24"/>
          <w:szCs w:val="24"/>
          <w:lang w:val="de-DE"/>
        </w:rPr>
      </w:pPr>
    </w:p>
    <w:p w:rsidR="00356A57" w:rsidRPr="00207594" w:rsidRDefault="00356A57" w:rsidP="00356A57">
      <w:pPr>
        <w:pStyle w:val="KeinLeerraum"/>
        <w:numPr>
          <w:ilvl w:val="0"/>
          <w:numId w:val="1"/>
        </w:numPr>
        <w:spacing w:after="60"/>
        <w:ind w:left="357" w:hanging="357"/>
        <w:rPr>
          <w:rFonts w:ascii="Arial" w:hAnsi="Arial" w:cs="Arial"/>
          <w:lang w:val="de-DE"/>
        </w:rPr>
      </w:pPr>
      <w:r w:rsidRPr="00207594">
        <w:rPr>
          <w:rFonts w:ascii="Arial" w:hAnsi="Arial" w:cs="Arial"/>
          <w:lang w:val="de-DE"/>
        </w:rPr>
        <w:t xml:space="preserve">Formulieren Sie das Anliegen sowie die zentrale These des Textes. </w:t>
      </w:r>
    </w:p>
    <w:p w:rsidR="00356A57" w:rsidRPr="00356A57" w:rsidRDefault="00356A57" w:rsidP="00356A57">
      <w:pPr>
        <w:pStyle w:val="KeinLeerraum"/>
        <w:numPr>
          <w:ilvl w:val="0"/>
          <w:numId w:val="1"/>
        </w:numPr>
        <w:spacing w:after="60"/>
        <w:ind w:left="357" w:hanging="357"/>
        <w:rPr>
          <w:rFonts w:ascii="Arial" w:hAnsi="Arial" w:cs="Arial"/>
          <w:lang w:val="de-DE"/>
        </w:rPr>
      </w:pPr>
      <w:r w:rsidRPr="00207594">
        <w:rPr>
          <w:rFonts w:ascii="Arial" w:hAnsi="Arial" w:cs="Arial"/>
          <w:lang w:val="de-DE"/>
        </w:rPr>
        <w:t>Identifizieren Sie im Text von Feuerbach Sachaussagen und Werturteile sowie Behauptu</w:t>
      </w:r>
      <w:r w:rsidRPr="00207594">
        <w:rPr>
          <w:rFonts w:ascii="Arial" w:hAnsi="Arial" w:cs="Arial"/>
          <w:lang w:val="de-DE"/>
        </w:rPr>
        <w:t>n</w:t>
      </w:r>
      <w:r w:rsidRPr="00207594">
        <w:rPr>
          <w:rFonts w:ascii="Arial" w:hAnsi="Arial" w:cs="Arial"/>
          <w:lang w:val="de-DE"/>
        </w:rPr>
        <w:t>gen, Begründungen</w:t>
      </w:r>
      <w:r w:rsidR="00207594">
        <w:rPr>
          <w:rFonts w:ascii="Arial" w:hAnsi="Arial" w:cs="Arial"/>
          <w:lang w:val="de-DE"/>
        </w:rPr>
        <w:t xml:space="preserve">, </w:t>
      </w:r>
      <w:r w:rsidR="00CB4AA9" w:rsidRPr="00207594">
        <w:rPr>
          <w:rFonts w:ascii="Arial" w:hAnsi="Arial" w:cs="Arial"/>
          <w:lang w:val="de-DE"/>
        </w:rPr>
        <w:t>Erläuterungen</w:t>
      </w:r>
      <w:r w:rsidR="00207594">
        <w:rPr>
          <w:rFonts w:ascii="Arial" w:hAnsi="Arial" w:cs="Arial"/>
          <w:lang w:val="de-DE"/>
        </w:rPr>
        <w:t xml:space="preserve"> und Beispiele</w:t>
      </w:r>
      <w:r w:rsidR="00CB4AA9" w:rsidRPr="00207594">
        <w:rPr>
          <w:rFonts w:ascii="Arial" w:hAnsi="Arial" w:cs="Arial"/>
          <w:lang w:val="de-DE"/>
        </w:rPr>
        <w:t>.</w:t>
      </w:r>
    </w:p>
    <w:p w:rsidR="00356A57" w:rsidRPr="00356A57" w:rsidRDefault="00356A57" w:rsidP="00356A57">
      <w:pPr>
        <w:pStyle w:val="KeinLeerraum"/>
        <w:numPr>
          <w:ilvl w:val="0"/>
          <w:numId w:val="1"/>
        </w:numPr>
        <w:spacing w:after="60"/>
        <w:ind w:left="357" w:hanging="357"/>
        <w:rPr>
          <w:rFonts w:ascii="Arial" w:hAnsi="Arial" w:cs="Arial"/>
          <w:lang w:val="de-DE"/>
        </w:rPr>
      </w:pPr>
      <w:r w:rsidRPr="00356A57">
        <w:rPr>
          <w:rFonts w:ascii="Arial" w:hAnsi="Arial" w:cs="Arial"/>
          <w:lang w:val="de-DE"/>
        </w:rPr>
        <w:t xml:space="preserve">“Wenn die Götter Wunschwesen sind, so folgt daraus für die Existenz oder Nichtexistenz gar nichts” (Eduard von Hartmann). Beurteilen Sie die innere Stimmigkeit von Feuerbachs Argumentation unter Einbezug der zitierten Aussage. </w:t>
      </w:r>
    </w:p>
    <w:p w:rsidR="00356A57" w:rsidRDefault="00356A57" w:rsidP="006319CB">
      <w:pPr>
        <w:pStyle w:val="KeinLeerraum"/>
        <w:numPr>
          <w:ilvl w:val="0"/>
          <w:numId w:val="1"/>
        </w:numPr>
        <w:spacing w:after="240"/>
        <w:ind w:left="357" w:hanging="357"/>
        <w:rPr>
          <w:rFonts w:ascii="Arial" w:hAnsi="Arial" w:cs="Arial"/>
          <w:lang w:val="de-DE"/>
        </w:rPr>
      </w:pPr>
      <w:r w:rsidRPr="00356A57">
        <w:rPr>
          <w:rFonts w:ascii="Arial" w:hAnsi="Arial" w:cs="Arial"/>
          <w:lang w:val="de-DE"/>
        </w:rPr>
        <w:t>Bewerten Sie begründet die Tragfähigkeit von Feuerbachs Ansatz zur Orientierung in grun</w:t>
      </w:r>
      <w:r w:rsidRPr="00356A57">
        <w:rPr>
          <w:rFonts w:ascii="Arial" w:hAnsi="Arial" w:cs="Arial"/>
          <w:lang w:val="de-DE"/>
        </w:rPr>
        <w:t>d</w:t>
      </w:r>
      <w:r w:rsidRPr="00356A57">
        <w:rPr>
          <w:rFonts w:ascii="Arial" w:hAnsi="Arial" w:cs="Arial"/>
          <w:lang w:val="de-DE"/>
        </w:rPr>
        <w:t>legenden Fragen des Daseins und erörtern Sie dessen Konsequenzen für das diesseitige Leben und seinen Sinn.</w:t>
      </w:r>
    </w:p>
    <w:p w:rsidR="004140AC" w:rsidRDefault="004140AC" w:rsidP="00270310">
      <w:pPr>
        <w:pStyle w:val="KeinLeerraum"/>
        <w:spacing w:after="120"/>
        <w:rPr>
          <w:rFonts w:ascii="Arial" w:hAnsi="Arial" w:cs="Arial"/>
          <w:b/>
          <w:sz w:val="24"/>
          <w:szCs w:val="24"/>
          <w:lang w:val="de-DE"/>
        </w:rPr>
      </w:pPr>
    </w:p>
    <w:p w:rsidR="006319CB" w:rsidRPr="006319CB" w:rsidRDefault="006319CB" w:rsidP="00270310">
      <w:pPr>
        <w:pStyle w:val="KeinLeerraum"/>
        <w:spacing w:after="120"/>
        <w:rPr>
          <w:rFonts w:ascii="Arial" w:hAnsi="Arial" w:cs="Arial"/>
          <w:b/>
          <w:sz w:val="24"/>
          <w:szCs w:val="24"/>
          <w:lang w:val="de-DE"/>
        </w:rPr>
      </w:pPr>
      <w:r w:rsidRPr="006319CB">
        <w:rPr>
          <w:rFonts w:ascii="Arial" w:hAnsi="Arial" w:cs="Arial"/>
          <w:b/>
          <w:sz w:val="24"/>
          <w:szCs w:val="24"/>
          <w:lang w:val="de-DE"/>
        </w:rPr>
        <w:t xml:space="preserve">Pascal: </w:t>
      </w:r>
      <w:r w:rsidR="00270310">
        <w:rPr>
          <w:rFonts w:ascii="Arial" w:hAnsi="Arial" w:cs="Arial"/>
          <w:b/>
          <w:sz w:val="24"/>
          <w:szCs w:val="24"/>
          <w:lang w:val="de-DE"/>
        </w:rPr>
        <w:t xml:space="preserve">Die Wette </w:t>
      </w:r>
      <w:r w:rsidRPr="006319CB">
        <w:rPr>
          <w:rFonts w:ascii="Arial" w:hAnsi="Arial" w:cs="Arial"/>
          <w:b/>
          <w:sz w:val="24"/>
          <w:szCs w:val="24"/>
          <w:lang w:val="de-DE"/>
        </w:rPr>
        <w:t xml:space="preserve"> </w:t>
      </w:r>
    </w:p>
    <w:p w:rsidR="00270310" w:rsidRPr="00270310" w:rsidRDefault="00270310" w:rsidP="00270310">
      <w:pPr>
        <w:spacing w:after="60"/>
        <w:rPr>
          <w:i/>
          <w:lang w:val="de-DE"/>
        </w:rPr>
      </w:pPr>
      <w:r w:rsidRPr="00270310">
        <w:rPr>
          <w:i/>
          <w:lang w:val="de-DE"/>
        </w:rPr>
        <w:t xml:space="preserve">Für den christlichen Philosophen und Mathematiker </w:t>
      </w:r>
      <w:r w:rsidRPr="00270310">
        <w:rPr>
          <w:b/>
          <w:i/>
          <w:lang w:val="de-DE"/>
        </w:rPr>
        <w:t xml:space="preserve">Blaise Pascal </w:t>
      </w:r>
      <w:r w:rsidRPr="00270310">
        <w:rPr>
          <w:i/>
          <w:lang w:val="de-DE"/>
        </w:rPr>
        <w:t xml:space="preserve"> (1623-1612) ist der Mensch</w:t>
      </w:r>
    </w:p>
    <w:p w:rsidR="004140AC" w:rsidRDefault="004140AC" w:rsidP="00270310">
      <w:pPr>
        <w:spacing w:after="60"/>
        <w:rPr>
          <w:sz w:val="24"/>
          <w:szCs w:val="24"/>
          <w:lang w:val="de-DE"/>
        </w:rPr>
      </w:pPr>
      <w:r>
        <w:rPr>
          <w:noProof/>
          <w:sz w:val="24"/>
          <w:szCs w:val="24"/>
          <w:lang w:val="de-DE" w:eastAsia="de-DE"/>
        </w:rPr>
        <mc:AlternateContent>
          <mc:Choice Requires="wps">
            <w:drawing>
              <wp:anchor distT="0" distB="0" distL="114300" distR="114300" simplePos="0" relativeHeight="251663360" behindDoc="0" locked="0" layoutInCell="1" allowOverlap="1">
                <wp:simplePos x="0" y="0"/>
                <wp:positionH relativeFrom="column">
                  <wp:posOffset>-5348</wp:posOffset>
                </wp:positionH>
                <wp:positionV relativeFrom="paragraph">
                  <wp:posOffset>51712</wp:posOffset>
                </wp:positionV>
                <wp:extent cx="5969000" cy="495837"/>
                <wp:effectExtent l="0" t="0" r="12700" b="19050"/>
                <wp:wrapNone/>
                <wp:docPr id="4" name="Textfeld 4"/>
                <wp:cNvGraphicFramePr/>
                <a:graphic xmlns:a="http://schemas.openxmlformats.org/drawingml/2006/main">
                  <a:graphicData uri="http://schemas.microsoft.com/office/word/2010/wordprocessingShape">
                    <wps:wsp>
                      <wps:cNvSpPr txBox="1"/>
                      <wps:spPr>
                        <a:xfrm>
                          <a:off x="0" y="0"/>
                          <a:ext cx="5969000" cy="4958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0AC" w:rsidRDefault="004140AC" w:rsidP="004140AC">
                            <w:pPr>
                              <w:spacing w:after="60"/>
                              <w:rPr>
                                <w:sz w:val="24"/>
                                <w:szCs w:val="24"/>
                                <w:lang w:val="de-DE"/>
                              </w:rPr>
                            </w:pPr>
                            <w:r w:rsidRPr="00270310">
                              <w:rPr>
                                <w:sz w:val="24"/>
                                <w:szCs w:val="24"/>
                                <w:lang w:val="de-DE"/>
                              </w:rPr>
                              <w:t xml:space="preserve">„nur ein Schilfrohr, das zerbrechlichste in der Welt, aber ein Schilfrohr, das denkt. </w:t>
                            </w:r>
                            <w:r>
                              <w:rPr>
                                <w:sz w:val="24"/>
                                <w:szCs w:val="24"/>
                                <w:lang w:val="de-DE"/>
                              </w:rPr>
                              <w:t>…“</w:t>
                            </w:r>
                          </w:p>
                          <w:p w:rsidR="004140AC" w:rsidRPr="00270310" w:rsidRDefault="004140AC" w:rsidP="004140AC">
                            <w:pPr>
                              <w:spacing w:after="120"/>
                              <w:rPr>
                                <w:sz w:val="20"/>
                                <w:lang w:val="de-DE"/>
                              </w:rPr>
                            </w:pPr>
                            <w:r w:rsidRPr="00270310">
                              <w:rPr>
                                <w:sz w:val="20"/>
                                <w:lang w:val="de-DE"/>
                              </w:rPr>
                              <w:t xml:space="preserve"> (Pascal, zit. nach Helferich, Geschichte der Philosophie. </w:t>
                            </w:r>
                            <w:proofErr w:type="spellStart"/>
                            <w:r w:rsidRPr="00270310">
                              <w:rPr>
                                <w:sz w:val="20"/>
                                <w:lang w:val="de-DE"/>
                              </w:rPr>
                              <w:t>Dtv</w:t>
                            </w:r>
                            <w:proofErr w:type="spellEnd"/>
                            <w:r w:rsidRPr="00270310">
                              <w:rPr>
                                <w:sz w:val="20"/>
                                <w:lang w:val="de-DE"/>
                              </w:rPr>
                              <w:t>, München 1998, S. 182)</w:t>
                            </w:r>
                          </w:p>
                          <w:p w:rsidR="004140AC" w:rsidRDefault="00414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4" o:spid="_x0000_s1027" type="#_x0000_t202" style="position:absolute;margin-left:-.4pt;margin-top:4.05pt;width:470pt;height:39.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" fillcolor="white [3201]" strokeweight=".5pt">
                <v:textbox>
                  <w:txbxContent>
                    <w:p w:rsidR="004140AC" w:rsidRDefault="004140AC" w:rsidP="004140AC">
                      <w:pPr>
                        <w:spacing w:after="60"/>
                        <w:rPr>
                          <w:sz w:val="24"/>
                          <w:szCs w:val="24"/>
                          <w:lang w:val="de-DE"/>
                        </w:rPr>
                      </w:pPr>
                      <w:r w:rsidRPr="00270310">
                        <w:rPr>
                          <w:sz w:val="24"/>
                          <w:szCs w:val="24"/>
                          <w:lang w:val="de-DE"/>
                        </w:rPr>
                        <w:t xml:space="preserve">„nur ein Schilfrohr, das zerbrechlichste in der Welt, aber ein Schilfrohr, das denkt. </w:t>
                      </w:r>
                      <w:r>
                        <w:rPr>
                          <w:sz w:val="24"/>
                          <w:szCs w:val="24"/>
                          <w:lang w:val="de-DE"/>
                        </w:rPr>
                        <w:t>…</w:t>
                      </w:r>
                      <w:r>
                        <w:rPr>
                          <w:sz w:val="24"/>
                          <w:szCs w:val="24"/>
                          <w:lang w:val="de-DE"/>
                        </w:rPr>
                        <w:t>“</w:t>
                      </w:r>
                    </w:p>
                    <w:p w:rsidR="004140AC" w:rsidRPr="00270310" w:rsidRDefault="004140AC" w:rsidP="004140AC">
                      <w:pPr>
                        <w:spacing w:after="120"/>
                        <w:rPr>
                          <w:sz w:val="20"/>
                          <w:lang w:val="de-DE"/>
                        </w:rPr>
                      </w:pPr>
                      <w:r w:rsidRPr="00270310">
                        <w:rPr>
                          <w:sz w:val="20"/>
                          <w:lang w:val="de-DE"/>
                        </w:rPr>
                        <w:t xml:space="preserve"> </w:t>
                      </w:r>
                      <w:r w:rsidRPr="00270310">
                        <w:rPr>
                          <w:sz w:val="20"/>
                          <w:lang w:val="de-DE"/>
                        </w:rPr>
                        <w:t xml:space="preserve">(Pascal, zit. nach Helferich, Geschichte der Philosophie. </w:t>
                      </w:r>
                      <w:proofErr w:type="spellStart"/>
                      <w:r w:rsidRPr="00270310">
                        <w:rPr>
                          <w:sz w:val="20"/>
                          <w:lang w:val="de-DE"/>
                        </w:rPr>
                        <w:t>Dtv</w:t>
                      </w:r>
                      <w:proofErr w:type="spellEnd"/>
                      <w:r w:rsidRPr="00270310">
                        <w:rPr>
                          <w:sz w:val="20"/>
                          <w:lang w:val="de-DE"/>
                        </w:rPr>
                        <w:t>, München 1998, S. 182)</w:t>
                      </w:r>
                    </w:p>
                    <w:p w:rsidR="004140AC" w:rsidRDefault="004140AC"/>
                  </w:txbxContent>
                </v:textbox>
              </v:shape>
            </w:pict>
          </mc:Fallback>
        </mc:AlternateContent>
      </w:r>
    </w:p>
    <w:p w:rsidR="004140AC" w:rsidRDefault="004140AC" w:rsidP="00270310">
      <w:pPr>
        <w:spacing w:after="60"/>
        <w:rPr>
          <w:sz w:val="24"/>
          <w:szCs w:val="24"/>
          <w:lang w:val="de-DE"/>
        </w:rPr>
      </w:pPr>
    </w:p>
    <w:p w:rsidR="004140AC" w:rsidRDefault="004140AC" w:rsidP="00270310">
      <w:pPr>
        <w:spacing w:after="120" w:line="240" w:lineRule="atLeast"/>
        <w:jc w:val="both"/>
        <w:rPr>
          <w:i/>
          <w:lang w:val="de-DE"/>
        </w:rPr>
      </w:pPr>
    </w:p>
    <w:p w:rsidR="004140AC" w:rsidRDefault="004140AC" w:rsidP="00270310">
      <w:pPr>
        <w:spacing w:after="120" w:line="240" w:lineRule="atLeast"/>
        <w:jc w:val="both"/>
        <w:rPr>
          <w:i/>
          <w:lang w:val="de-DE"/>
        </w:rPr>
      </w:pPr>
    </w:p>
    <w:p w:rsidR="00270310" w:rsidRPr="00270310" w:rsidRDefault="00270310" w:rsidP="00270310">
      <w:pPr>
        <w:spacing w:after="120" w:line="240" w:lineRule="atLeast"/>
        <w:jc w:val="both"/>
        <w:rPr>
          <w:i/>
          <w:lang w:val="de-DE"/>
        </w:rPr>
      </w:pPr>
      <w:r w:rsidRPr="00270310">
        <w:rPr>
          <w:i/>
          <w:lang w:val="de-DE"/>
        </w:rPr>
        <w:t xml:space="preserve">Mit Hilfe der (mathematischen) Vernunft lässt sich nicht herausfinden, </w:t>
      </w:r>
      <w:r>
        <w:rPr>
          <w:i/>
          <w:lang w:val="de-DE"/>
        </w:rPr>
        <w:t xml:space="preserve">ob </w:t>
      </w:r>
      <w:r w:rsidR="00FD433F">
        <w:rPr>
          <w:i/>
          <w:lang w:val="de-DE"/>
        </w:rPr>
        <w:t xml:space="preserve">ein </w:t>
      </w:r>
      <w:r>
        <w:rPr>
          <w:i/>
          <w:lang w:val="de-DE"/>
        </w:rPr>
        <w:t>Gott existi</w:t>
      </w:r>
      <w:r w:rsidR="00956B98">
        <w:rPr>
          <w:i/>
          <w:lang w:val="de-DE"/>
        </w:rPr>
        <w:t>ert</w:t>
      </w:r>
      <w:r w:rsidR="00FD433F">
        <w:rPr>
          <w:i/>
          <w:lang w:val="de-DE"/>
        </w:rPr>
        <w:t xml:space="preserve">, der auf die Vorgänge im diesseitigen Leben einwirken und darüber hinaus dem Menschen </w:t>
      </w:r>
      <w:r w:rsidR="00956B98">
        <w:rPr>
          <w:i/>
          <w:lang w:val="de-DE"/>
        </w:rPr>
        <w:t>ein L</w:t>
      </w:r>
      <w:r>
        <w:rPr>
          <w:i/>
          <w:lang w:val="de-DE"/>
        </w:rPr>
        <w:t xml:space="preserve">eben nach dem Tod </w:t>
      </w:r>
      <w:r w:rsidR="00FD433F">
        <w:rPr>
          <w:i/>
          <w:lang w:val="de-DE"/>
        </w:rPr>
        <w:t>geben kann.</w:t>
      </w:r>
      <w:r>
        <w:rPr>
          <w:i/>
          <w:lang w:val="de-DE"/>
        </w:rPr>
        <w:t xml:space="preserve"> </w:t>
      </w:r>
      <w:r w:rsidRPr="00270310">
        <w:rPr>
          <w:i/>
          <w:lang w:val="de-DE"/>
        </w:rPr>
        <w:t>Hier muss jeder für sich entscheiden, was er glaub</w:t>
      </w:r>
      <w:r>
        <w:rPr>
          <w:i/>
          <w:lang w:val="de-DE"/>
        </w:rPr>
        <w:t>en will</w:t>
      </w:r>
      <w:r>
        <w:rPr>
          <w:i/>
          <w:lang w:val="de-DE"/>
        </w:rPr>
        <w:softHyphen/>
        <w:t xml:space="preserve"> -</w:t>
      </w:r>
      <w:r w:rsidRPr="00270310">
        <w:rPr>
          <w:i/>
          <w:lang w:val="de-DE"/>
        </w:rPr>
        <w:t xml:space="preserve"> und danach sein Leben führen. Führt er es als gläubiger Mensch nach Gottes Geboten, so erhält er dafür, nach Pascals christlicher Überzeugung, von Gott das Weiter</w:t>
      </w:r>
      <w:r w:rsidR="005474B3">
        <w:rPr>
          <w:i/>
          <w:lang w:val="de-DE"/>
        </w:rPr>
        <w:t>leben nach dem Tod als Lohn;</w:t>
      </w:r>
      <w:r w:rsidRPr="00270310">
        <w:rPr>
          <w:i/>
          <w:lang w:val="de-DE"/>
        </w:rPr>
        <w:t xml:space="preserve"> glaubt er aber nicht an Gott und lebt nur nach seinem </w:t>
      </w:r>
      <w:r w:rsidR="005474B3">
        <w:rPr>
          <w:i/>
          <w:lang w:val="de-DE"/>
        </w:rPr>
        <w:t xml:space="preserve">Genuss und </w:t>
      </w:r>
      <w:r w:rsidRPr="00270310">
        <w:rPr>
          <w:i/>
          <w:lang w:val="de-DE"/>
        </w:rPr>
        <w:t xml:space="preserve">Vorteil, so wird er nach dem Tod bestraft. </w:t>
      </w:r>
    </w:p>
    <w:p w:rsidR="004140AC" w:rsidRDefault="00270310" w:rsidP="00270310">
      <w:pPr>
        <w:spacing w:after="120" w:line="240" w:lineRule="atLeast"/>
        <w:jc w:val="both"/>
        <w:rPr>
          <w:i/>
          <w:lang w:val="de-DE"/>
        </w:rPr>
      </w:pPr>
      <w:r w:rsidRPr="00270310">
        <w:rPr>
          <w:i/>
          <w:lang w:val="de-DE"/>
        </w:rPr>
        <w:t>Für diese Entscheidung lassen sich nach Pascal Gründe einer kalkulierenden</w:t>
      </w:r>
      <w:r w:rsidR="00FD433F">
        <w:rPr>
          <w:i/>
          <w:lang w:val="de-DE"/>
        </w:rPr>
        <w:t>,</w:t>
      </w:r>
      <w:r w:rsidRPr="00270310">
        <w:rPr>
          <w:i/>
          <w:lang w:val="de-DE"/>
        </w:rPr>
        <w:t xml:space="preserve"> </w:t>
      </w:r>
      <w:r>
        <w:rPr>
          <w:i/>
          <w:lang w:val="de-DE"/>
        </w:rPr>
        <w:t xml:space="preserve">strategischen </w:t>
      </w:r>
      <w:r w:rsidRPr="00270310">
        <w:rPr>
          <w:i/>
          <w:lang w:val="de-DE"/>
        </w:rPr>
        <w:t xml:space="preserve">Vernunft angeben. Die menschliche Entscheidung für oder gegen Gott ist nämlich mit einer </w:t>
      </w:r>
      <w:r w:rsidRPr="00270310">
        <w:rPr>
          <w:b/>
          <w:i/>
          <w:lang w:val="de-DE"/>
        </w:rPr>
        <w:t>Wette</w:t>
      </w:r>
      <w:r w:rsidRPr="00270310">
        <w:rPr>
          <w:i/>
          <w:lang w:val="de-DE"/>
        </w:rPr>
        <w:t xml:space="preserve"> gleichzusetzen. Grundsätzlich gibt es zwei Möglichkeiten, die den beiden Seiten einer Münze (Kopf oder Zahl) entspr</w:t>
      </w:r>
      <w:r w:rsidRPr="00270310">
        <w:rPr>
          <w:i/>
          <w:lang w:val="de-DE"/>
        </w:rPr>
        <w:t>e</w:t>
      </w:r>
      <w:r w:rsidRPr="00270310">
        <w:rPr>
          <w:i/>
          <w:lang w:val="de-DE"/>
        </w:rPr>
        <w:t xml:space="preserve">chen: Entweder setzt der Mensch darauf, dass Gott nicht existiert, oder er setzt darauf, dass er existiert. Diesen zwei </w:t>
      </w:r>
      <w:r w:rsidR="00FD433F">
        <w:rPr>
          <w:i/>
          <w:lang w:val="de-DE"/>
        </w:rPr>
        <w:t>Grundm</w:t>
      </w:r>
      <w:r w:rsidRPr="00270310">
        <w:rPr>
          <w:i/>
          <w:lang w:val="de-DE"/>
        </w:rPr>
        <w:t>öglichkeiten entsprechen vier</w:t>
      </w:r>
      <w:r>
        <w:rPr>
          <w:i/>
          <w:lang w:val="de-DE"/>
        </w:rPr>
        <w:t xml:space="preserve"> </w:t>
      </w:r>
      <w:r w:rsidRPr="00270310">
        <w:rPr>
          <w:i/>
          <w:lang w:val="de-DE"/>
        </w:rPr>
        <w:t xml:space="preserve">Möglichkeiten des Ausgangs der Wette, je </w:t>
      </w:r>
      <w:proofErr w:type="spellStart"/>
      <w:r w:rsidRPr="00270310">
        <w:rPr>
          <w:i/>
          <w:lang w:val="de-DE"/>
        </w:rPr>
        <w:t>nach dem</w:t>
      </w:r>
      <w:proofErr w:type="spellEnd"/>
      <w:r w:rsidRPr="00270310">
        <w:rPr>
          <w:i/>
          <w:lang w:val="de-DE"/>
        </w:rPr>
        <w:t xml:space="preserve"> ob die gesetzte Annahme zutrifft oder nicht.</w:t>
      </w:r>
    </w:p>
    <w:p w:rsidR="004140AC" w:rsidRDefault="004140AC">
      <w:pPr>
        <w:spacing w:after="200" w:line="276" w:lineRule="auto"/>
        <w:rPr>
          <w:i/>
          <w:lang w:val="de-DE"/>
        </w:rPr>
      </w:pPr>
      <w:r>
        <w:rPr>
          <w:i/>
          <w:lang w:val="de-DE"/>
        </w:rPr>
        <w:br w:type="page"/>
      </w:r>
    </w:p>
    <w:p w:rsidR="00270310" w:rsidRPr="00270310" w:rsidRDefault="00270310" w:rsidP="00270310">
      <w:pPr>
        <w:spacing w:after="120" w:line="240" w:lineRule="atLeast"/>
        <w:jc w:val="both"/>
        <w:rPr>
          <w:i/>
          <w:lang w:val="de-DE"/>
        </w:rPr>
      </w:pPr>
    </w:p>
    <w:p w:rsidR="00270310" w:rsidRPr="00A4402F" w:rsidRDefault="00270310" w:rsidP="00A4402F">
      <w:pPr>
        <w:pStyle w:val="Listenabsatz"/>
        <w:numPr>
          <w:ilvl w:val="0"/>
          <w:numId w:val="3"/>
        </w:numPr>
        <w:spacing w:after="120"/>
        <w:ind w:left="340"/>
        <w:rPr>
          <w:rFonts w:ascii="Arial" w:hAnsi="Arial" w:cs="Arial"/>
          <w:lang w:val="de-DE"/>
        </w:rPr>
      </w:pPr>
      <w:r w:rsidRPr="00A4402F">
        <w:rPr>
          <w:rFonts w:ascii="Arial" w:hAnsi="Arial" w:cs="Arial"/>
          <w:lang w:val="de-DE"/>
        </w:rPr>
        <w:t>Spiele</w:t>
      </w:r>
      <w:r w:rsidR="00A4402F">
        <w:rPr>
          <w:rFonts w:ascii="Arial" w:hAnsi="Arial" w:cs="Arial"/>
          <w:lang w:val="de-DE"/>
        </w:rPr>
        <w:t>n Sie</w:t>
      </w:r>
      <w:r w:rsidRPr="00A4402F">
        <w:rPr>
          <w:rFonts w:ascii="Arial" w:hAnsi="Arial" w:cs="Arial"/>
          <w:lang w:val="de-DE"/>
        </w:rPr>
        <w:t xml:space="preserve"> die vier Möglichkeiten der Wette durch, indem </w:t>
      </w:r>
      <w:r w:rsidR="00A4402F">
        <w:rPr>
          <w:rFonts w:ascii="Arial" w:hAnsi="Arial" w:cs="Arial"/>
          <w:lang w:val="de-DE"/>
        </w:rPr>
        <w:t xml:space="preserve">Sie </w:t>
      </w:r>
      <w:r w:rsidRPr="00A4402F">
        <w:rPr>
          <w:rFonts w:ascii="Arial" w:hAnsi="Arial" w:cs="Arial"/>
          <w:lang w:val="de-DE"/>
        </w:rPr>
        <w:t xml:space="preserve">die jeweiligen Konsequenzen für </w:t>
      </w:r>
      <w:r w:rsidR="004764C7">
        <w:rPr>
          <w:rFonts w:ascii="Arial" w:hAnsi="Arial" w:cs="Arial"/>
          <w:lang w:val="de-DE"/>
        </w:rPr>
        <w:t xml:space="preserve">das </w:t>
      </w:r>
      <w:r w:rsidRPr="00A4402F">
        <w:rPr>
          <w:rFonts w:ascii="Arial" w:hAnsi="Arial" w:cs="Arial"/>
          <w:lang w:val="de-DE"/>
        </w:rPr>
        <w:t>irdische</w:t>
      </w:r>
      <w:r w:rsidR="004764C7">
        <w:rPr>
          <w:rFonts w:ascii="Arial" w:hAnsi="Arial" w:cs="Arial"/>
          <w:lang w:val="de-DE"/>
        </w:rPr>
        <w:t xml:space="preserve"> (diesseitige) </w:t>
      </w:r>
      <w:r w:rsidRPr="00A4402F">
        <w:rPr>
          <w:rFonts w:ascii="Arial" w:hAnsi="Arial" w:cs="Arial"/>
          <w:lang w:val="de-DE"/>
        </w:rPr>
        <w:t>Leben und ein Weiterleben nach dem Tod verdeutlich</w:t>
      </w:r>
      <w:r w:rsidR="00A4402F">
        <w:rPr>
          <w:rFonts w:ascii="Arial" w:hAnsi="Arial" w:cs="Arial"/>
          <w:lang w:val="de-DE"/>
        </w:rPr>
        <w:t>en</w:t>
      </w:r>
      <w:r w:rsidRPr="00A4402F">
        <w:rPr>
          <w:rFonts w:ascii="Arial" w:hAnsi="Arial" w:cs="Arial"/>
          <w:lang w:val="de-DE"/>
        </w:rPr>
        <w:t xml:space="preserve"> (am besten in Partnerarbeit)</w:t>
      </w:r>
      <w:r w:rsidR="004764C7">
        <w:rPr>
          <w:rFonts w:ascii="Arial" w:hAnsi="Arial" w:cs="Arial"/>
          <w:lang w:val="de-DE"/>
        </w:rPr>
        <w:t>:</w:t>
      </w:r>
      <w:r w:rsidRPr="00A4402F">
        <w:rPr>
          <w:rFonts w:ascii="Arial" w:hAnsi="Arial" w:cs="Arial"/>
          <w:lang w:val="de-DE"/>
        </w:rPr>
        <w:t xml:space="preserve"> </w:t>
      </w:r>
    </w:p>
    <w:p w:rsidR="00270310" w:rsidRPr="00270310" w:rsidRDefault="00270310" w:rsidP="00A4402F">
      <w:pPr>
        <w:numPr>
          <w:ilvl w:val="0"/>
          <w:numId w:val="2"/>
        </w:numPr>
        <w:overflowPunct w:val="0"/>
        <w:autoSpaceDE w:val="0"/>
        <w:autoSpaceDN w:val="0"/>
        <w:adjustRightInd w:val="0"/>
        <w:spacing w:line="288" w:lineRule="auto"/>
        <w:jc w:val="both"/>
        <w:rPr>
          <w:sz w:val="24"/>
          <w:lang w:val="de-DE"/>
        </w:rPr>
      </w:pPr>
      <w:r w:rsidRPr="00270310">
        <w:rPr>
          <w:sz w:val="24"/>
          <w:lang w:val="de-DE"/>
        </w:rPr>
        <w:t>Ich setze auf Gottes Nicht-Existenz; Gott existiert auch wirklich nicht.</w:t>
      </w:r>
    </w:p>
    <w:p w:rsidR="00270310" w:rsidRPr="00270310" w:rsidRDefault="00270310" w:rsidP="00A4402F">
      <w:pPr>
        <w:numPr>
          <w:ilvl w:val="0"/>
          <w:numId w:val="2"/>
        </w:numPr>
        <w:overflowPunct w:val="0"/>
        <w:autoSpaceDE w:val="0"/>
        <w:autoSpaceDN w:val="0"/>
        <w:adjustRightInd w:val="0"/>
        <w:spacing w:line="288" w:lineRule="auto"/>
        <w:jc w:val="both"/>
        <w:rPr>
          <w:sz w:val="24"/>
          <w:lang w:val="de-DE"/>
        </w:rPr>
      </w:pPr>
      <w:r w:rsidRPr="00270310">
        <w:rPr>
          <w:sz w:val="24"/>
          <w:lang w:val="de-DE"/>
        </w:rPr>
        <w:t>Ich setze auf Gottes Nicht-Existenz; Gott existiert aber in Wirklichkeit.</w:t>
      </w:r>
    </w:p>
    <w:p w:rsidR="00270310" w:rsidRPr="00270310" w:rsidRDefault="00270310" w:rsidP="00A4402F">
      <w:pPr>
        <w:numPr>
          <w:ilvl w:val="0"/>
          <w:numId w:val="2"/>
        </w:numPr>
        <w:overflowPunct w:val="0"/>
        <w:autoSpaceDE w:val="0"/>
        <w:autoSpaceDN w:val="0"/>
        <w:adjustRightInd w:val="0"/>
        <w:spacing w:line="288" w:lineRule="auto"/>
        <w:jc w:val="both"/>
        <w:rPr>
          <w:sz w:val="24"/>
          <w:lang w:val="de-DE"/>
        </w:rPr>
      </w:pPr>
      <w:r w:rsidRPr="00270310">
        <w:rPr>
          <w:sz w:val="24"/>
          <w:lang w:val="de-DE"/>
        </w:rPr>
        <w:t>Ich setze auf Gottes Existenz; Gott existiert aber nicht.</w:t>
      </w:r>
    </w:p>
    <w:p w:rsidR="00A4402F" w:rsidRDefault="00270310" w:rsidP="00A4402F">
      <w:pPr>
        <w:numPr>
          <w:ilvl w:val="0"/>
          <w:numId w:val="2"/>
        </w:numPr>
        <w:overflowPunct w:val="0"/>
        <w:autoSpaceDE w:val="0"/>
        <w:autoSpaceDN w:val="0"/>
        <w:adjustRightInd w:val="0"/>
        <w:spacing w:line="288" w:lineRule="auto"/>
        <w:jc w:val="both"/>
        <w:rPr>
          <w:sz w:val="24"/>
          <w:lang w:val="de-DE"/>
        </w:rPr>
      </w:pPr>
      <w:r w:rsidRPr="00270310">
        <w:rPr>
          <w:sz w:val="24"/>
          <w:lang w:val="de-DE"/>
        </w:rPr>
        <w:t xml:space="preserve">Ich setze auf Gottes Existenz; Gott existiert auch wirklich. </w:t>
      </w:r>
    </w:p>
    <w:p w:rsidR="00A4402F" w:rsidRDefault="00A4402F" w:rsidP="00A4402F">
      <w:pPr>
        <w:overflowPunct w:val="0"/>
        <w:autoSpaceDE w:val="0"/>
        <w:autoSpaceDN w:val="0"/>
        <w:adjustRightInd w:val="0"/>
        <w:spacing w:line="288" w:lineRule="auto"/>
        <w:jc w:val="both"/>
        <w:rPr>
          <w:sz w:val="24"/>
          <w:lang w:val="de-DE"/>
        </w:rPr>
      </w:pPr>
    </w:p>
    <w:tbl>
      <w:tblPr>
        <w:tblStyle w:val="Tabellenraster"/>
        <w:tblW w:w="0" w:type="auto"/>
        <w:tblLook w:val="04A0" w:firstRow="1" w:lastRow="0" w:firstColumn="1" w:lastColumn="0" w:noHBand="0" w:noVBand="1"/>
      </w:tblPr>
      <w:tblGrid>
        <w:gridCol w:w="3164"/>
        <w:gridCol w:w="3165"/>
        <w:gridCol w:w="3165"/>
      </w:tblGrid>
      <w:tr w:rsidR="00956B98" w:rsidTr="00956B98">
        <w:tc>
          <w:tcPr>
            <w:tcW w:w="3164" w:type="dxa"/>
          </w:tcPr>
          <w:p w:rsidR="00956B98" w:rsidRDefault="00956B98" w:rsidP="00A4402F">
            <w:pPr>
              <w:overflowPunct w:val="0"/>
              <w:autoSpaceDE w:val="0"/>
              <w:autoSpaceDN w:val="0"/>
              <w:adjustRightInd w:val="0"/>
              <w:spacing w:line="288" w:lineRule="auto"/>
              <w:jc w:val="both"/>
              <w:rPr>
                <w:sz w:val="24"/>
                <w:lang w:val="de-DE"/>
              </w:rPr>
            </w:pPr>
          </w:p>
        </w:tc>
        <w:tc>
          <w:tcPr>
            <w:tcW w:w="3165" w:type="dxa"/>
          </w:tcPr>
          <w:p w:rsidR="00956B98" w:rsidRDefault="00956B98" w:rsidP="00A4402F">
            <w:pPr>
              <w:overflowPunct w:val="0"/>
              <w:autoSpaceDE w:val="0"/>
              <w:autoSpaceDN w:val="0"/>
              <w:adjustRightInd w:val="0"/>
              <w:spacing w:line="288" w:lineRule="auto"/>
              <w:jc w:val="both"/>
              <w:rPr>
                <w:sz w:val="24"/>
                <w:lang w:val="de-DE"/>
              </w:rPr>
            </w:pPr>
            <w:r>
              <w:rPr>
                <w:sz w:val="24"/>
                <w:lang w:val="de-DE"/>
              </w:rPr>
              <w:t>Folgen im Diesseits</w:t>
            </w:r>
          </w:p>
        </w:tc>
        <w:tc>
          <w:tcPr>
            <w:tcW w:w="3165" w:type="dxa"/>
          </w:tcPr>
          <w:p w:rsidR="00956B98" w:rsidRDefault="00956B98" w:rsidP="00956B98">
            <w:pPr>
              <w:overflowPunct w:val="0"/>
              <w:autoSpaceDE w:val="0"/>
              <w:autoSpaceDN w:val="0"/>
              <w:adjustRightInd w:val="0"/>
              <w:spacing w:line="288" w:lineRule="auto"/>
              <w:jc w:val="both"/>
              <w:rPr>
                <w:sz w:val="24"/>
                <w:lang w:val="de-DE"/>
              </w:rPr>
            </w:pPr>
            <w:r>
              <w:rPr>
                <w:sz w:val="24"/>
                <w:lang w:val="de-DE"/>
              </w:rPr>
              <w:t>Folgen im Jenseits</w:t>
            </w:r>
          </w:p>
        </w:tc>
      </w:tr>
      <w:tr w:rsidR="00956B98" w:rsidTr="00956B98">
        <w:tc>
          <w:tcPr>
            <w:tcW w:w="3164" w:type="dxa"/>
          </w:tcPr>
          <w:p w:rsidR="00956B98" w:rsidRDefault="00956B98" w:rsidP="00A4402F">
            <w:pPr>
              <w:overflowPunct w:val="0"/>
              <w:autoSpaceDE w:val="0"/>
              <w:autoSpaceDN w:val="0"/>
              <w:adjustRightInd w:val="0"/>
              <w:spacing w:line="288" w:lineRule="auto"/>
              <w:jc w:val="both"/>
              <w:rPr>
                <w:sz w:val="24"/>
                <w:lang w:val="de-DE"/>
              </w:rPr>
            </w:pPr>
            <w:r>
              <w:rPr>
                <w:sz w:val="24"/>
                <w:lang w:val="de-DE"/>
              </w:rPr>
              <w:t>1)</w:t>
            </w:r>
          </w:p>
        </w:tc>
        <w:tc>
          <w:tcPr>
            <w:tcW w:w="3165" w:type="dxa"/>
          </w:tcPr>
          <w:p w:rsidR="00956B98" w:rsidRDefault="00956B98" w:rsidP="00A4402F">
            <w:pPr>
              <w:overflowPunct w:val="0"/>
              <w:autoSpaceDE w:val="0"/>
              <w:autoSpaceDN w:val="0"/>
              <w:adjustRightInd w:val="0"/>
              <w:spacing w:line="288" w:lineRule="auto"/>
              <w:jc w:val="both"/>
              <w:rPr>
                <w:sz w:val="24"/>
                <w:lang w:val="de-DE"/>
              </w:rPr>
            </w:pPr>
          </w:p>
        </w:tc>
        <w:tc>
          <w:tcPr>
            <w:tcW w:w="3165" w:type="dxa"/>
          </w:tcPr>
          <w:p w:rsidR="00956B98" w:rsidRDefault="00956B98" w:rsidP="00A4402F">
            <w:pPr>
              <w:overflowPunct w:val="0"/>
              <w:autoSpaceDE w:val="0"/>
              <w:autoSpaceDN w:val="0"/>
              <w:adjustRightInd w:val="0"/>
              <w:spacing w:line="288" w:lineRule="auto"/>
              <w:jc w:val="both"/>
              <w:rPr>
                <w:sz w:val="24"/>
                <w:lang w:val="de-DE"/>
              </w:rPr>
            </w:pPr>
          </w:p>
        </w:tc>
      </w:tr>
      <w:tr w:rsidR="00956B98" w:rsidTr="00956B98">
        <w:tc>
          <w:tcPr>
            <w:tcW w:w="3164" w:type="dxa"/>
          </w:tcPr>
          <w:p w:rsidR="00956B98" w:rsidRDefault="00956B98" w:rsidP="00A4402F">
            <w:pPr>
              <w:overflowPunct w:val="0"/>
              <w:autoSpaceDE w:val="0"/>
              <w:autoSpaceDN w:val="0"/>
              <w:adjustRightInd w:val="0"/>
              <w:spacing w:line="288" w:lineRule="auto"/>
              <w:jc w:val="both"/>
              <w:rPr>
                <w:sz w:val="24"/>
                <w:lang w:val="de-DE"/>
              </w:rPr>
            </w:pPr>
            <w:r>
              <w:rPr>
                <w:sz w:val="24"/>
                <w:lang w:val="de-DE"/>
              </w:rPr>
              <w:t>2)</w:t>
            </w:r>
          </w:p>
        </w:tc>
        <w:tc>
          <w:tcPr>
            <w:tcW w:w="3165" w:type="dxa"/>
          </w:tcPr>
          <w:p w:rsidR="00956B98" w:rsidRDefault="00956B98" w:rsidP="00A4402F">
            <w:pPr>
              <w:overflowPunct w:val="0"/>
              <w:autoSpaceDE w:val="0"/>
              <w:autoSpaceDN w:val="0"/>
              <w:adjustRightInd w:val="0"/>
              <w:spacing w:line="288" w:lineRule="auto"/>
              <w:jc w:val="both"/>
              <w:rPr>
                <w:sz w:val="24"/>
                <w:lang w:val="de-DE"/>
              </w:rPr>
            </w:pPr>
          </w:p>
        </w:tc>
        <w:tc>
          <w:tcPr>
            <w:tcW w:w="3165" w:type="dxa"/>
          </w:tcPr>
          <w:p w:rsidR="00956B98" w:rsidRDefault="00956B98" w:rsidP="00A4402F">
            <w:pPr>
              <w:overflowPunct w:val="0"/>
              <w:autoSpaceDE w:val="0"/>
              <w:autoSpaceDN w:val="0"/>
              <w:adjustRightInd w:val="0"/>
              <w:spacing w:line="288" w:lineRule="auto"/>
              <w:jc w:val="both"/>
              <w:rPr>
                <w:sz w:val="24"/>
                <w:lang w:val="de-DE"/>
              </w:rPr>
            </w:pPr>
          </w:p>
        </w:tc>
      </w:tr>
      <w:tr w:rsidR="00956B98" w:rsidTr="00956B98">
        <w:tc>
          <w:tcPr>
            <w:tcW w:w="3164" w:type="dxa"/>
          </w:tcPr>
          <w:p w:rsidR="00956B98" w:rsidRDefault="00956B98" w:rsidP="00A4402F">
            <w:pPr>
              <w:overflowPunct w:val="0"/>
              <w:autoSpaceDE w:val="0"/>
              <w:autoSpaceDN w:val="0"/>
              <w:adjustRightInd w:val="0"/>
              <w:spacing w:line="288" w:lineRule="auto"/>
              <w:jc w:val="both"/>
              <w:rPr>
                <w:sz w:val="24"/>
                <w:lang w:val="de-DE"/>
              </w:rPr>
            </w:pPr>
            <w:r>
              <w:rPr>
                <w:sz w:val="24"/>
                <w:lang w:val="de-DE"/>
              </w:rPr>
              <w:t>3)</w:t>
            </w:r>
          </w:p>
        </w:tc>
        <w:tc>
          <w:tcPr>
            <w:tcW w:w="3165" w:type="dxa"/>
          </w:tcPr>
          <w:p w:rsidR="00956B98" w:rsidRDefault="00956B98" w:rsidP="00A4402F">
            <w:pPr>
              <w:overflowPunct w:val="0"/>
              <w:autoSpaceDE w:val="0"/>
              <w:autoSpaceDN w:val="0"/>
              <w:adjustRightInd w:val="0"/>
              <w:spacing w:line="288" w:lineRule="auto"/>
              <w:jc w:val="both"/>
              <w:rPr>
                <w:sz w:val="24"/>
                <w:lang w:val="de-DE"/>
              </w:rPr>
            </w:pPr>
          </w:p>
        </w:tc>
        <w:tc>
          <w:tcPr>
            <w:tcW w:w="3165" w:type="dxa"/>
          </w:tcPr>
          <w:p w:rsidR="00956B98" w:rsidRDefault="00956B98" w:rsidP="00A4402F">
            <w:pPr>
              <w:overflowPunct w:val="0"/>
              <w:autoSpaceDE w:val="0"/>
              <w:autoSpaceDN w:val="0"/>
              <w:adjustRightInd w:val="0"/>
              <w:spacing w:line="288" w:lineRule="auto"/>
              <w:jc w:val="both"/>
              <w:rPr>
                <w:sz w:val="24"/>
                <w:lang w:val="de-DE"/>
              </w:rPr>
            </w:pPr>
          </w:p>
        </w:tc>
      </w:tr>
      <w:tr w:rsidR="00956B98" w:rsidTr="00956B98">
        <w:tc>
          <w:tcPr>
            <w:tcW w:w="3164" w:type="dxa"/>
          </w:tcPr>
          <w:p w:rsidR="00956B98" w:rsidRDefault="00956B98" w:rsidP="00A4402F">
            <w:pPr>
              <w:overflowPunct w:val="0"/>
              <w:autoSpaceDE w:val="0"/>
              <w:autoSpaceDN w:val="0"/>
              <w:adjustRightInd w:val="0"/>
              <w:spacing w:line="288" w:lineRule="auto"/>
              <w:jc w:val="both"/>
              <w:rPr>
                <w:sz w:val="24"/>
                <w:lang w:val="de-DE"/>
              </w:rPr>
            </w:pPr>
            <w:r>
              <w:rPr>
                <w:sz w:val="24"/>
                <w:lang w:val="de-DE"/>
              </w:rPr>
              <w:t>4)</w:t>
            </w:r>
          </w:p>
        </w:tc>
        <w:tc>
          <w:tcPr>
            <w:tcW w:w="3165" w:type="dxa"/>
          </w:tcPr>
          <w:p w:rsidR="00956B98" w:rsidRDefault="00956B98" w:rsidP="00A4402F">
            <w:pPr>
              <w:overflowPunct w:val="0"/>
              <w:autoSpaceDE w:val="0"/>
              <w:autoSpaceDN w:val="0"/>
              <w:adjustRightInd w:val="0"/>
              <w:spacing w:line="288" w:lineRule="auto"/>
              <w:jc w:val="both"/>
              <w:rPr>
                <w:sz w:val="24"/>
                <w:lang w:val="de-DE"/>
              </w:rPr>
            </w:pPr>
          </w:p>
        </w:tc>
        <w:tc>
          <w:tcPr>
            <w:tcW w:w="3165" w:type="dxa"/>
          </w:tcPr>
          <w:p w:rsidR="00956B98" w:rsidRDefault="00956B98" w:rsidP="00A4402F">
            <w:pPr>
              <w:overflowPunct w:val="0"/>
              <w:autoSpaceDE w:val="0"/>
              <w:autoSpaceDN w:val="0"/>
              <w:adjustRightInd w:val="0"/>
              <w:spacing w:line="288" w:lineRule="auto"/>
              <w:jc w:val="both"/>
              <w:rPr>
                <w:sz w:val="24"/>
                <w:lang w:val="de-DE"/>
              </w:rPr>
            </w:pPr>
          </w:p>
        </w:tc>
      </w:tr>
    </w:tbl>
    <w:p w:rsidR="00270310" w:rsidRPr="00270310" w:rsidRDefault="00270310" w:rsidP="00A4402F">
      <w:pPr>
        <w:overflowPunct w:val="0"/>
        <w:autoSpaceDE w:val="0"/>
        <w:autoSpaceDN w:val="0"/>
        <w:adjustRightInd w:val="0"/>
        <w:spacing w:line="288" w:lineRule="auto"/>
        <w:jc w:val="both"/>
        <w:rPr>
          <w:sz w:val="24"/>
          <w:lang w:val="de-DE"/>
        </w:rPr>
      </w:pPr>
      <w:r w:rsidRPr="00270310">
        <w:rPr>
          <w:sz w:val="24"/>
          <w:lang w:val="de-DE"/>
        </w:rPr>
        <w:t xml:space="preserve"> </w:t>
      </w:r>
    </w:p>
    <w:p w:rsidR="00A4402F" w:rsidRPr="004764C7" w:rsidRDefault="00270310" w:rsidP="004764C7">
      <w:pPr>
        <w:pStyle w:val="Listenabsatz"/>
        <w:numPr>
          <w:ilvl w:val="0"/>
          <w:numId w:val="3"/>
        </w:numPr>
        <w:spacing w:after="120"/>
        <w:ind w:left="340"/>
        <w:rPr>
          <w:rFonts w:ascii="Arial" w:hAnsi="Arial" w:cs="Arial"/>
          <w:lang w:val="de-DE"/>
        </w:rPr>
      </w:pPr>
      <w:r w:rsidRPr="00FD433F">
        <w:rPr>
          <w:rFonts w:ascii="Arial" w:hAnsi="Arial" w:cs="Arial"/>
          <w:lang w:val="de-DE"/>
        </w:rPr>
        <w:t>Vergleich</w:t>
      </w:r>
      <w:r w:rsidR="004764C7">
        <w:rPr>
          <w:rFonts w:ascii="Arial" w:hAnsi="Arial" w:cs="Arial"/>
          <w:lang w:val="de-DE"/>
        </w:rPr>
        <w:t xml:space="preserve">en Sie Ihre </w:t>
      </w:r>
      <w:r w:rsidRPr="00FD433F">
        <w:rPr>
          <w:rFonts w:ascii="Arial" w:hAnsi="Arial" w:cs="Arial"/>
          <w:lang w:val="de-DE"/>
        </w:rPr>
        <w:t>Überlegungen anschließend mit den von Pascal auf</w:t>
      </w:r>
      <w:r w:rsidR="00A81DF1">
        <w:rPr>
          <w:rFonts w:ascii="Arial" w:hAnsi="Arial" w:cs="Arial"/>
          <w:lang w:val="de-DE"/>
        </w:rPr>
        <w:t xml:space="preserve">geführten, hier </w:t>
      </w:r>
      <w:r w:rsidR="00D43F42">
        <w:rPr>
          <w:rFonts w:ascii="Arial" w:hAnsi="Arial" w:cs="Arial"/>
          <w:lang w:val="de-DE"/>
        </w:rPr>
        <w:t xml:space="preserve">frei </w:t>
      </w:r>
      <w:r w:rsidR="005474B3">
        <w:rPr>
          <w:rFonts w:ascii="Arial" w:hAnsi="Arial" w:cs="Arial"/>
          <w:lang w:val="de-DE"/>
        </w:rPr>
        <w:t xml:space="preserve">referierten </w:t>
      </w:r>
      <w:r w:rsidRPr="00FD433F">
        <w:rPr>
          <w:rFonts w:ascii="Arial" w:hAnsi="Arial" w:cs="Arial"/>
          <w:lang w:val="de-DE"/>
        </w:rPr>
        <w:t>Möglichkeiten und erklär</w:t>
      </w:r>
      <w:r w:rsidR="004764C7">
        <w:rPr>
          <w:rFonts w:ascii="Arial" w:hAnsi="Arial" w:cs="Arial"/>
          <w:lang w:val="de-DE"/>
        </w:rPr>
        <w:t xml:space="preserve">en Sie </w:t>
      </w:r>
      <w:r w:rsidRPr="00FD433F">
        <w:rPr>
          <w:rFonts w:ascii="Arial" w:hAnsi="Arial" w:cs="Arial"/>
          <w:lang w:val="de-DE"/>
        </w:rPr>
        <w:t>den Sinn des Gedankenspiels.</w:t>
      </w:r>
    </w:p>
    <w:p w:rsidR="00FD433F" w:rsidRDefault="00FD433F" w:rsidP="004764C7">
      <w:pPr>
        <w:spacing w:after="60"/>
        <w:jc w:val="both"/>
        <w:rPr>
          <w:sz w:val="24"/>
          <w:lang w:val="de-DE"/>
        </w:rPr>
      </w:pPr>
      <w:r>
        <w:rPr>
          <w:sz w:val="24"/>
          <w:lang w:val="de-DE"/>
        </w:rPr>
        <w:t>Setzt der Mensch darauf, da</w:t>
      </w:r>
      <w:r w:rsidR="00D43F42">
        <w:rPr>
          <w:sz w:val="24"/>
          <w:lang w:val="de-DE"/>
        </w:rPr>
        <w:t>ss</w:t>
      </w:r>
      <w:r>
        <w:rPr>
          <w:sz w:val="24"/>
          <w:lang w:val="de-DE"/>
        </w:rPr>
        <w:t xml:space="preserve"> Gott nicht existiert, und er existiert </w:t>
      </w:r>
      <w:r w:rsidR="00D43F42">
        <w:rPr>
          <w:sz w:val="24"/>
          <w:lang w:val="de-DE"/>
        </w:rPr>
        <w:t xml:space="preserve">auch wirklich </w:t>
      </w:r>
      <w:r>
        <w:rPr>
          <w:sz w:val="24"/>
          <w:lang w:val="de-DE"/>
        </w:rPr>
        <w:t xml:space="preserve">nicht, dann hat der Mensch weder in diesem Leben noch </w:t>
      </w:r>
      <w:r w:rsidR="00D43F42">
        <w:rPr>
          <w:sz w:val="24"/>
          <w:lang w:val="de-DE"/>
        </w:rPr>
        <w:t xml:space="preserve">im Jenseits </w:t>
      </w:r>
      <w:r>
        <w:rPr>
          <w:sz w:val="24"/>
          <w:lang w:val="de-DE"/>
        </w:rPr>
        <w:t xml:space="preserve">nach </w:t>
      </w:r>
      <w:r w:rsidR="00D43F42">
        <w:rPr>
          <w:sz w:val="24"/>
          <w:lang w:val="de-DE"/>
        </w:rPr>
        <w:t xml:space="preserve">dem </w:t>
      </w:r>
      <w:r>
        <w:rPr>
          <w:sz w:val="24"/>
          <w:lang w:val="de-DE"/>
        </w:rPr>
        <w:t>Tod Gutes oder Schl</w:t>
      </w:r>
      <w:r w:rsidR="00D43F42">
        <w:rPr>
          <w:sz w:val="24"/>
          <w:lang w:val="de-DE"/>
        </w:rPr>
        <w:t xml:space="preserve">echtes </w:t>
      </w:r>
      <w:r>
        <w:rPr>
          <w:sz w:val="24"/>
          <w:lang w:val="de-DE"/>
        </w:rPr>
        <w:t xml:space="preserve">zu </w:t>
      </w:r>
      <w:r w:rsidR="00D43F42">
        <w:rPr>
          <w:sz w:val="24"/>
          <w:lang w:val="de-DE"/>
        </w:rPr>
        <w:t xml:space="preserve">erwarten. </w:t>
      </w:r>
      <w:r w:rsidR="005A1B5D">
        <w:rPr>
          <w:sz w:val="24"/>
          <w:lang w:val="de-DE"/>
        </w:rPr>
        <w:t>Setzt der Mensch darauf, da</w:t>
      </w:r>
      <w:r w:rsidR="00D43F42">
        <w:rPr>
          <w:sz w:val="24"/>
          <w:lang w:val="de-DE"/>
        </w:rPr>
        <w:t>ss</w:t>
      </w:r>
      <w:r w:rsidR="005A1B5D">
        <w:rPr>
          <w:sz w:val="24"/>
          <w:lang w:val="de-DE"/>
        </w:rPr>
        <w:t xml:space="preserve"> Gott nicht existiert, Gott </w:t>
      </w:r>
      <w:r w:rsidR="00D43F42">
        <w:rPr>
          <w:sz w:val="24"/>
          <w:lang w:val="de-DE"/>
        </w:rPr>
        <w:t xml:space="preserve">existiert aber </w:t>
      </w:r>
      <w:r w:rsidR="005A1B5D">
        <w:rPr>
          <w:sz w:val="24"/>
          <w:lang w:val="de-DE"/>
        </w:rPr>
        <w:t>tatsäch</w:t>
      </w:r>
      <w:r w:rsidR="00D43F42">
        <w:rPr>
          <w:sz w:val="24"/>
          <w:lang w:val="de-DE"/>
        </w:rPr>
        <w:t>lich</w:t>
      </w:r>
      <w:r w:rsidR="005A1B5D">
        <w:rPr>
          <w:sz w:val="24"/>
          <w:lang w:val="de-DE"/>
        </w:rPr>
        <w:t>, so</w:t>
      </w:r>
      <w:r w:rsidR="00D43F42">
        <w:rPr>
          <w:sz w:val="24"/>
          <w:lang w:val="de-DE"/>
        </w:rPr>
        <w:t xml:space="preserve"> hat der Mensch nach seinem Tod Schlimmes, als Bestrafung für seinen gottlosen Lebenswandel </w:t>
      </w:r>
      <w:r w:rsidR="005A1B5D">
        <w:rPr>
          <w:sz w:val="24"/>
          <w:lang w:val="de-DE"/>
        </w:rPr>
        <w:t xml:space="preserve">zu erwarten. </w:t>
      </w:r>
      <w:r w:rsidR="004764C7">
        <w:rPr>
          <w:sz w:val="24"/>
          <w:lang w:val="de-DE"/>
        </w:rPr>
        <w:t>Setzt der Mensch darauf, da</w:t>
      </w:r>
      <w:r w:rsidR="00D43F42">
        <w:rPr>
          <w:sz w:val="24"/>
          <w:lang w:val="de-DE"/>
        </w:rPr>
        <w:t>ss</w:t>
      </w:r>
      <w:r w:rsidR="004764C7">
        <w:rPr>
          <w:sz w:val="24"/>
          <w:lang w:val="de-DE"/>
        </w:rPr>
        <w:t xml:space="preserve"> Gott existiert, und </w:t>
      </w:r>
      <w:r w:rsidR="00D43F42">
        <w:rPr>
          <w:sz w:val="24"/>
          <w:lang w:val="de-DE"/>
        </w:rPr>
        <w:t xml:space="preserve">er </w:t>
      </w:r>
      <w:r w:rsidR="004764C7">
        <w:rPr>
          <w:sz w:val="24"/>
          <w:lang w:val="de-DE"/>
        </w:rPr>
        <w:t xml:space="preserve">existiert tatsächlich nicht, so hat das für sein Leben weder </w:t>
      </w:r>
      <w:r w:rsidR="00D43F42">
        <w:rPr>
          <w:sz w:val="24"/>
          <w:lang w:val="de-DE"/>
        </w:rPr>
        <w:t xml:space="preserve">im Diesseits </w:t>
      </w:r>
      <w:r w:rsidR="004764C7">
        <w:rPr>
          <w:sz w:val="24"/>
          <w:lang w:val="de-DE"/>
        </w:rPr>
        <w:t xml:space="preserve">noch später </w:t>
      </w:r>
      <w:r w:rsidR="00D43F42">
        <w:rPr>
          <w:sz w:val="24"/>
          <w:lang w:val="de-DE"/>
        </w:rPr>
        <w:t xml:space="preserve">im Jenseits negative </w:t>
      </w:r>
      <w:r w:rsidR="004764C7">
        <w:rPr>
          <w:sz w:val="24"/>
          <w:lang w:val="de-DE"/>
        </w:rPr>
        <w:t xml:space="preserve">Folgen. Setzt der Mensch </w:t>
      </w:r>
      <w:r w:rsidR="00D43F42">
        <w:rPr>
          <w:sz w:val="24"/>
          <w:lang w:val="de-DE"/>
        </w:rPr>
        <w:t xml:space="preserve">schließlich </w:t>
      </w:r>
      <w:r w:rsidR="004764C7">
        <w:rPr>
          <w:sz w:val="24"/>
          <w:lang w:val="de-DE"/>
        </w:rPr>
        <w:t xml:space="preserve">darauf, </w:t>
      </w:r>
      <w:proofErr w:type="spellStart"/>
      <w:r w:rsidR="004764C7">
        <w:rPr>
          <w:sz w:val="24"/>
          <w:lang w:val="de-DE"/>
        </w:rPr>
        <w:t>daß</w:t>
      </w:r>
      <w:proofErr w:type="spellEnd"/>
      <w:r w:rsidR="004764C7">
        <w:rPr>
          <w:sz w:val="24"/>
          <w:lang w:val="de-DE"/>
        </w:rPr>
        <w:t xml:space="preserve"> Gott existiert, und er existiert </w:t>
      </w:r>
      <w:r w:rsidR="00D43F42">
        <w:rPr>
          <w:sz w:val="24"/>
          <w:lang w:val="de-DE"/>
        </w:rPr>
        <w:t>wirklich</w:t>
      </w:r>
      <w:r w:rsidR="004764C7">
        <w:rPr>
          <w:sz w:val="24"/>
          <w:lang w:val="de-DE"/>
        </w:rPr>
        <w:t xml:space="preserve">, so </w:t>
      </w:r>
      <w:r w:rsidR="00D43F42">
        <w:rPr>
          <w:sz w:val="24"/>
          <w:lang w:val="de-DE"/>
        </w:rPr>
        <w:t xml:space="preserve">wird </w:t>
      </w:r>
      <w:r w:rsidR="004764C7">
        <w:rPr>
          <w:sz w:val="24"/>
          <w:lang w:val="de-DE"/>
        </w:rPr>
        <w:t>das für ihn sowohl in di</w:t>
      </w:r>
      <w:r w:rsidR="004764C7">
        <w:rPr>
          <w:sz w:val="24"/>
          <w:lang w:val="de-DE"/>
        </w:rPr>
        <w:t>e</w:t>
      </w:r>
      <w:r w:rsidR="004764C7">
        <w:rPr>
          <w:sz w:val="24"/>
          <w:lang w:val="de-DE"/>
        </w:rPr>
        <w:t xml:space="preserve">sem Leben als auch nach seinem Tode </w:t>
      </w:r>
      <w:r w:rsidR="00D43F42">
        <w:rPr>
          <w:sz w:val="24"/>
          <w:lang w:val="de-DE"/>
        </w:rPr>
        <w:t>nur die positivsten F</w:t>
      </w:r>
      <w:r w:rsidR="004764C7">
        <w:rPr>
          <w:sz w:val="24"/>
          <w:lang w:val="de-DE"/>
        </w:rPr>
        <w:t xml:space="preserve">olgen haben.     </w:t>
      </w:r>
      <w:r w:rsidR="005A1B5D">
        <w:rPr>
          <w:sz w:val="24"/>
          <w:lang w:val="de-DE"/>
        </w:rPr>
        <w:t xml:space="preserve">  </w:t>
      </w:r>
    </w:p>
    <w:p w:rsidR="00270310" w:rsidRPr="004764C7" w:rsidRDefault="00270310" w:rsidP="00270310">
      <w:pPr>
        <w:rPr>
          <w:i/>
          <w:lang w:val="de-DE"/>
        </w:rPr>
      </w:pPr>
      <w:r w:rsidRPr="004764C7">
        <w:rPr>
          <w:i/>
          <w:lang w:val="de-DE"/>
        </w:rPr>
        <w:t xml:space="preserve">Für Pascal ist </w:t>
      </w:r>
      <w:r w:rsidR="004764C7" w:rsidRPr="004764C7">
        <w:rPr>
          <w:i/>
          <w:lang w:val="de-DE"/>
        </w:rPr>
        <w:t xml:space="preserve">daher </w:t>
      </w:r>
      <w:r w:rsidRPr="004764C7">
        <w:rPr>
          <w:i/>
          <w:lang w:val="de-DE"/>
        </w:rPr>
        <w:t xml:space="preserve">klar, dass nur ein Entschluss </w:t>
      </w:r>
      <w:r w:rsidR="00D43F42">
        <w:rPr>
          <w:i/>
          <w:lang w:val="de-DE"/>
        </w:rPr>
        <w:t xml:space="preserve">zum Glauben an </w:t>
      </w:r>
      <w:r w:rsidRPr="004764C7">
        <w:rPr>
          <w:i/>
          <w:lang w:val="de-DE"/>
        </w:rPr>
        <w:t>die Existenz Gottes vernünfti</w:t>
      </w:r>
      <w:r w:rsidR="004764C7">
        <w:rPr>
          <w:i/>
          <w:lang w:val="de-DE"/>
        </w:rPr>
        <w:t>g ist.</w:t>
      </w:r>
    </w:p>
    <w:p w:rsidR="004764C7" w:rsidRDefault="004764C7" w:rsidP="00270310">
      <w:pPr>
        <w:rPr>
          <w:i/>
          <w:lang w:val="de-DE"/>
        </w:rPr>
      </w:pPr>
    </w:p>
    <w:p w:rsidR="00270310" w:rsidRDefault="004764C7" w:rsidP="00733F95">
      <w:pPr>
        <w:pStyle w:val="Listenabsatz"/>
        <w:numPr>
          <w:ilvl w:val="0"/>
          <w:numId w:val="3"/>
        </w:numPr>
        <w:ind w:left="340"/>
        <w:rPr>
          <w:rFonts w:ascii="Arial" w:hAnsi="Arial" w:cs="Arial"/>
          <w:lang w:val="de-DE"/>
        </w:rPr>
      </w:pPr>
      <w:r w:rsidRPr="00733F95">
        <w:rPr>
          <w:rFonts w:ascii="Arial" w:hAnsi="Arial" w:cs="Arial"/>
          <w:lang w:val="de-DE"/>
        </w:rPr>
        <w:t xml:space="preserve">Diskutieren Sie die Überzeugungskraft von Pascals Überlegungen: </w:t>
      </w:r>
      <w:r w:rsidR="00E10C45">
        <w:rPr>
          <w:rFonts w:ascii="Arial" w:hAnsi="Arial" w:cs="Arial"/>
          <w:lang w:val="de-DE"/>
        </w:rPr>
        <w:t xml:space="preserve">Welche </w:t>
      </w:r>
      <w:r w:rsidR="006A5526">
        <w:rPr>
          <w:rFonts w:ascii="Arial" w:hAnsi="Arial" w:cs="Arial"/>
          <w:lang w:val="de-DE"/>
        </w:rPr>
        <w:t xml:space="preserve">(speziellen christlichen) </w:t>
      </w:r>
      <w:r w:rsidR="00E10C45">
        <w:rPr>
          <w:rFonts w:ascii="Arial" w:hAnsi="Arial" w:cs="Arial"/>
          <w:lang w:val="de-DE"/>
        </w:rPr>
        <w:t xml:space="preserve">Voraussetzungen fließen in seine </w:t>
      </w:r>
      <w:r w:rsidR="006A5526">
        <w:rPr>
          <w:rFonts w:ascii="Arial" w:hAnsi="Arial" w:cs="Arial"/>
          <w:lang w:val="de-DE"/>
        </w:rPr>
        <w:t xml:space="preserve">Argumentation ein? </w:t>
      </w:r>
      <w:r w:rsidRPr="00733F95">
        <w:rPr>
          <w:rFonts w:ascii="Arial" w:hAnsi="Arial" w:cs="Arial"/>
          <w:lang w:val="de-DE"/>
        </w:rPr>
        <w:t>Schätzt er etwa die Au</w:t>
      </w:r>
      <w:r w:rsidRPr="00733F95">
        <w:rPr>
          <w:rFonts w:ascii="Arial" w:hAnsi="Arial" w:cs="Arial"/>
          <w:lang w:val="de-DE"/>
        </w:rPr>
        <w:t>s</w:t>
      </w:r>
      <w:r w:rsidRPr="00733F95">
        <w:rPr>
          <w:rFonts w:ascii="Arial" w:hAnsi="Arial" w:cs="Arial"/>
          <w:lang w:val="de-DE"/>
        </w:rPr>
        <w:t xml:space="preserve">wirkungen </w:t>
      </w:r>
      <w:r w:rsidR="00733F95">
        <w:rPr>
          <w:rFonts w:ascii="Arial" w:hAnsi="Arial" w:cs="Arial"/>
          <w:lang w:val="de-DE"/>
        </w:rPr>
        <w:t xml:space="preserve">des </w:t>
      </w:r>
      <w:r w:rsidRPr="00733F95">
        <w:rPr>
          <w:rFonts w:ascii="Arial" w:hAnsi="Arial" w:cs="Arial"/>
          <w:lang w:val="de-DE"/>
        </w:rPr>
        <w:t xml:space="preserve">Glaubens an </w:t>
      </w:r>
      <w:r w:rsidR="00733F95">
        <w:rPr>
          <w:rFonts w:ascii="Arial" w:hAnsi="Arial" w:cs="Arial"/>
          <w:lang w:val="de-DE"/>
        </w:rPr>
        <w:t xml:space="preserve">Gottes Existenz </w:t>
      </w:r>
      <w:r w:rsidR="00601DAD" w:rsidRPr="00733F95">
        <w:rPr>
          <w:rFonts w:ascii="Arial" w:hAnsi="Arial" w:cs="Arial"/>
          <w:lang w:val="de-DE"/>
        </w:rPr>
        <w:t xml:space="preserve">auf die diesseitige Lebensführung angemessen ein? Wie ist ein Glaube an Gottes Existenz zu bewerten, der nur aus Angst vor negativen Folgen Bestand hat? Usw. </w:t>
      </w:r>
    </w:p>
    <w:p w:rsidR="00AF497C" w:rsidRDefault="00AF497C" w:rsidP="00AF497C">
      <w:pPr>
        <w:ind w:left="-20"/>
        <w:rPr>
          <w:rFonts w:ascii="Arial" w:hAnsi="Arial" w:cs="Arial"/>
          <w:lang w:val="de-DE"/>
        </w:rPr>
      </w:pPr>
    </w:p>
    <w:p w:rsidR="004E1DD5" w:rsidRPr="00C11138" w:rsidRDefault="00AF497C" w:rsidP="004E1DD5">
      <w:pPr>
        <w:pStyle w:val="KeinLeerraum"/>
        <w:spacing w:after="120"/>
        <w:jc w:val="both"/>
        <w:rPr>
          <w:i/>
          <w:lang w:val="de-DE"/>
        </w:rPr>
      </w:pPr>
      <w:r>
        <w:rPr>
          <w:i/>
          <w:lang w:val="de-DE"/>
        </w:rPr>
        <w:t xml:space="preserve">Eine lesenswerte </w:t>
      </w:r>
      <w:r w:rsidR="004E1DD5">
        <w:rPr>
          <w:i/>
          <w:lang w:val="de-DE"/>
        </w:rPr>
        <w:t xml:space="preserve">Begründung dafür, </w:t>
      </w:r>
      <w:r w:rsidR="004E1DD5" w:rsidRPr="00C11138">
        <w:rPr>
          <w:i/>
          <w:lang w:val="de-DE"/>
        </w:rPr>
        <w:t>dass der Glaube an die Existenz Gottes eine vernünftige Ent</w:t>
      </w:r>
      <w:r w:rsidR="004E1DD5">
        <w:rPr>
          <w:i/>
          <w:lang w:val="de-DE"/>
        </w:rPr>
        <w:t>sche</w:t>
      </w:r>
      <w:r w:rsidR="004E1DD5">
        <w:rPr>
          <w:i/>
          <w:lang w:val="de-DE"/>
        </w:rPr>
        <w:t>i</w:t>
      </w:r>
      <w:r w:rsidR="004E1DD5">
        <w:rPr>
          <w:i/>
          <w:lang w:val="de-DE"/>
        </w:rPr>
        <w:t xml:space="preserve">dung darstellt, </w:t>
      </w:r>
      <w:r>
        <w:rPr>
          <w:i/>
          <w:lang w:val="de-DE"/>
        </w:rPr>
        <w:t xml:space="preserve">formuliert der katholische Theologe </w:t>
      </w:r>
      <w:r w:rsidR="004E1DD5" w:rsidRPr="00C11138">
        <w:rPr>
          <w:b/>
          <w:i/>
          <w:lang w:val="de-DE"/>
        </w:rPr>
        <w:t>Hans Küng</w:t>
      </w:r>
      <w:r w:rsidR="004E1DD5" w:rsidRPr="00C11138">
        <w:rPr>
          <w:i/>
          <w:lang w:val="de-DE"/>
        </w:rPr>
        <w:t xml:space="preserve"> (geb. </w:t>
      </w:r>
      <w:r w:rsidR="004E1DD5">
        <w:rPr>
          <w:i/>
          <w:lang w:val="de-DE"/>
        </w:rPr>
        <w:t>1928)</w:t>
      </w:r>
      <w:r w:rsidR="00D43F42">
        <w:rPr>
          <w:i/>
          <w:lang w:val="de-DE"/>
        </w:rPr>
        <w:t xml:space="preserve"> in seinem Buch: Existiert Gott? </w:t>
      </w:r>
      <w:r w:rsidR="002E687E">
        <w:rPr>
          <w:i/>
          <w:lang w:val="de-DE"/>
        </w:rPr>
        <w:t xml:space="preserve">(1995). </w:t>
      </w:r>
      <w:r w:rsidR="00D43F42">
        <w:rPr>
          <w:i/>
          <w:lang w:val="de-DE"/>
        </w:rPr>
        <w:t xml:space="preserve">Küngs </w:t>
      </w:r>
      <w:r w:rsidR="004E1DD5" w:rsidRPr="00C11138">
        <w:rPr>
          <w:i/>
          <w:lang w:val="de-DE"/>
        </w:rPr>
        <w:t>Überlegungen sind in Auseinandersetzung mit dem neuzeitlichen Atheismus von Ludwig Feuerbach, Friedrich Nietzsche</w:t>
      </w:r>
      <w:r w:rsidR="004E1DD5">
        <w:rPr>
          <w:i/>
          <w:lang w:val="de-DE"/>
        </w:rPr>
        <w:t xml:space="preserve"> und Sigmund Freud </w:t>
      </w:r>
      <w:r w:rsidR="00F638CE">
        <w:rPr>
          <w:i/>
          <w:lang w:val="de-DE"/>
        </w:rPr>
        <w:t xml:space="preserve">entstanden und </w:t>
      </w:r>
      <w:r w:rsidR="004E1DD5">
        <w:rPr>
          <w:i/>
          <w:lang w:val="de-DE"/>
        </w:rPr>
        <w:t>kommen ohne ein Kalkül mit den negativen oder positiven Folgen d</w:t>
      </w:r>
      <w:r w:rsidR="00F638CE">
        <w:rPr>
          <w:i/>
          <w:lang w:val="de-DE"/>
        </w:rPr>
        <w:t xml:space="preserve">es </w:t>
      </w:r>
      <w:r w:rsidR="004E1DD5">
        <w:rPr>
          <w:i/>
          <w:lang w:val="de-DE"/>
        </w:rPr>
        <w:t xml:space="preserve">Glaubens </w:t>
      </w:r>
      <w:r w:rsidR="00F638CE">
        <w:rPr>
          <w:i/>
          <w:lang w:val="de-DE"/>
        </w:rPr>
        <w:t xml:space="preserve">an Gott </w:t>
      </w:r>
      <w:r w:rsidR="004E1DD5">
        <w:rPr>
          <w:i/>
          <w:lang w:val="de-DE"/>
        </w:rPr>
        <w:t>aus.</w:t>
      </w:r>
      <w:r w:rsidR="004E1DD5" w:rsidRPr="00C11138">
        <w:rPr>
          <w:i/>
          <w:lang w:val="de-DE"/>
        </w:rPr>
        <w:t xml:space="preserve">         </w:t>
      </w:r>
    </w:p>
    <w:p w:rsidR="00AF497C" w:rsidRPr="004E1DD5" w:rsidRDefault="00AF497C" w:rsidP="00AF497C">
      <w:pPr>
        <w:ind w:left="-20"/>
        <w:rPr>
          <w:lang w:val="de-DE"/>
        </w:rPr>
      </w:pPr>
    </w:p>
    <w:p w:rsidR="00270310" w:rsidRPr="00270310" w:rsidRDefault="00270310" w:rsidP="00270310">
      <w:pPr>
        <w:rPr>
          <w:lang w:val="de-DE"/>
        </w:rPr>
      </w:pPr>
    </w:p>
    <w:p w:rsidR="00F40253" w:rsidRPr="00337126" w:rsidRDefault="00F40253">
      <w:pPr>
        <w:rPr>
          <w:lang w:val="de-DE"/>
        </w:rPr>
      </w:pPr>
    </w:p>
    <w:sectPr w:rsidR="00F40253" w:rsidRPr="00337126" w:rsidSect="00356A57">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77FB"/>
    <w:multiLevelType w:val="hybridMultilevel"/>
    <w:tmpl w:val="D5DA89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09505CC"/>
    <w:multiLevelType w:val="singleLevel"/>
    <w:tmpl w:val="A4F49C0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
    <w:nsid w:val="48645A79"/>
    <w:multiLevelType w:val="hybridMultilevel"/>
    <w:tmpl w:val="DE948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E9C1D24"/>
    <w:multiLevelType w:val="multilevel"/>
    <w:tmpl w:val="A4E6832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26"/>
    <w:rsid w:val="0000759C"/>
    <w:rsid w:val="00017B6D"/>
    <w:rsid w:val="00064E1B"/>
    <w:rsid w:val="00076EC9"/>
    <w:rsid w:val="000B5F31"/>
    <w:rsid w:val="000D5FD4"/>
    <w:rsid w:val="000F566A"/>
    <w:rsid w:val="0016044A"/>
    <w:rsid w:val="00166EDA"/>
    <w:rsid w:val="001B6E26"/>
    <w:rsid w:val="00207594"/>
    <w:rsid w:val="00270310"/>
    <w:rsid w:val="00276989"/>
    <w:rsid w:val="002B61EE"/>
    <w:rsid w:val="002B7BE2"/>
    <w:rsid w:val="002E687E"/>
    <w:rsid w:val="00332F14"/>
    <w:rsid w:val="00337126"/>
    <w:rsid w:val="00356A57"/>
    <w:rsid w:val="003970FB"/>
    <w:rsid w:val="003D68C4"/>
    <w:rsid w:val="003F5E4A"/>
    <w:rsid w:val="004140AC"/>
    <w:rsid w:val="004764C7"/>
    <w:rsid w:val="004A1E64"/>
    <w:rsid w:val="004E1DD5"/>
    <w:rsid w:val="005474B3"/>
    <w:rsid w:val="00565D86"/>
    <w:rsid w:val="005A1B5D"/>
    <w:rsid w:val="00601DAD"/>
    <w:rsid w:val="006319CB"/>
    <w:rsid w:val="006506D1"/>
    <w:rsid w:val="006A5526"/>
    <w:rsid w:val="006C7A64"/>
    <w:rsid w:val="00733F95"/>
    <w:rsid w:val="008A5C17"/>
    <w:rsid w:val="0092689D"/>
    <w:rsid w:val="00936B63"/>
    <w:rsid w:val="00954006"/>
    <w:rsid w:val="00956B98"/>
    <w:rsid w:val="00A150B7"/>
    <w:rsid w:val="00A4402F"/>
    <w:rsid w:val="00A6151E"/>
    <w:rsid w:val="00A81DF1"/>
    <w:rsid w:val="00A979A9"/>
    <w:rsid w:val="00AB1C9C"/>
    <w:rsid w:val="00AC2E60"/>
    <w:rsid w:val="00AD185D"/>
    <w:rsid w:val="00AF497C"/>
    <w:rsid w:val="00B665FD"/>
    <w:rsid w:val="00B95A67"/>
    <w:rsid w:val="00BC166C"/>
    <w:rsid w:val="00C07CA0"/>
    <w:rsid w:val="00C307D9"/>
    <w:rsid w:val="00C43266"/>
    <w:rsid w:val="00C82DE9"/>
    <w:rsid w:val="00CB4AA9"/>
    <w:rsid w:val="00CC6F6F"/>
    <w:rsid w:val="00D26096"/>
    <w:rsid w:val="00D43F42"/>
    <w:rsid w:val="00D47079"/>
    <w:rsid w:val="00D75CB7"/>
    <w:rsid w:val="00D93E3B"/>
    <w:rsid w:val="00DB3659"/>
    <w:rsid w:val="00E10C45"/>
    <w:rsid w:val="00E32EB3"/>
    <w:rsid w:val="00E66934"/>
    <w:rsid w:val="00EC5E93"/>
    <w:rsid w:val="00F377D8"/>
    <w:rsid w:val="00F40253"/>
    <w:rsid w:val="00F638CE"/>
    <w:rsid w:val="00FD33EE"/>
    <w:rsid w:val="00FD433F"/>
    <w:rsid w:val="00FD79FE"/>
    <w:rsid w:val="00FF6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7126"/>
    <w:pPr>
      <w:spacing w:after="0" w:line="240" w:lineRule="auto"/>
    </w:pPr>
    <w:rPr>
      <w:rFonts w:ascii="Times New Roman" w:eastAsia="PMingLiU" w:hAnsi="Times New Roman"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56A57"/>
    <w:pPr>
      <w:spacing w:after="0" w:line="240" w:lineRule="auto"/>
    </w:pPr>
    <w:rPr>
      <w:rFonts w:ascii="Times New Roman" w:eastAsia="PMingLiU" w:hAnsi="Times New Roman" w:cs="Times New Roman"/>
      <w:lang w:val="en-US"/>
    </w:rPr>
  </w:style>
  <w:style w:type="paragraph" w:styleId="Listenabsatz">
    <w:name w:val="List Paragraph"/>
    <w:basedOn w:val="Standard"/>
    <w:uiPriority w:val="34"/>
    <w:qFormat/>
    <w:rsid w:val="00A4402F"/>
    <w:pPr>
      <w:ind w:left="720"/>
      <w:contextualSpacing/>
    </w:pPr>
  </w:style>
  <w:style w:type="table" w:styleId="Tabellenraster">
    <w:name w:val="Table Grid"/>
    <w:basedOn w:val="NormaleTabelle"/>
    <w:uiPriority w:val="59"/>
    <w:rsid w:val="00956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7126"/>
    <w:pPr>
      <w:spacing w:after="0" w:line="240" w:lineRule="auto"/>
    </w:pPr>
    <w:rPr>
      <w:rFonts w:ascii="Times New Roman" w:eastAsia="PMingLiU" w:hAnsi="Times New Roman"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56A57"/>
    <w:pPr>
      <w:spacing w:after="0" w:line="240" w:lineRule="auto"/>
    </w:pPr>
    <w:rPr>
      <w:rFonts w:ascii="Times New Roman" w:eastAsia="PMingLiU" w:hAnsi="Times New Roman" w:cs="Times New Roman"/>
      <w:lang w:val="en-US"/>
    </w:rPr>
  </w:style>
  <w:style w:type="paragraph" w:styleId="Listenabsatz">
    <w:name w:val="List Paragraph"/>
    <w:basedOn w:val="Standard"/>
    <w:uiPriority w:val="34"/>
    <w:qFormat/>
    <w:rsid w:val="00A4402F"/>
    <w:pPr>
      <w:ind w:left="720"/>
      <w:contextualSpacing/>
    </w:pPr>
  </w:style>
  <w:style w:type="table" w:styleId="Tabellenraster">
    <w:name w:val="Table Grid"/>
    <w:basedOn w:val="NormaleTabelle"/>
    <w:uiPriority w:val="59"/>
    <w:rsid w:val="00956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48FDF8E2.dotm</Template>
  <TotalTime>0</TotalTime>
  <Pages>2</Pages>
  <Words>729</Words>
  <Characters>4173</Characters>
  <Application>Microsoft Office Word</Application>
  <DocSecurity>0</DocSecurity>
  <Lines>94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Ulrich, Andrea</cp:lastModifiedBy>
  <cp:revision>3</cp:revision>
  <dcterms:created xsi:type="dcterms:W3CDTF">2013-07-23T12:00:00Z</dcterms:created>
  <dcterms:modified xsi:type="dcterms:W3CDTF">2013-09-03T12:11:00Z</dcterms:modified>
</cp:coreProperties>
</file>