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80"/>
      </w:tblGrid>
      <w:tr w:rsidR="003F357C" w:rsidRPr="00DD4146" w:rsidTr="005B1760">
        <w:tc>
          <w:tcPr>
            <w:tcW w:w="9180" w:type="dxa"/>
            <w:shd w:val="clear" w:color="auto" w:fill="FFFFFF" w:themeFill="background1"/>
          </w:tcPr>
          <w:p w:rsidR="003F357C" w:rsidRPr="003F357C" w:rsidRDefault="00CF1039" w:rsidP="003F35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CF1039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Hinweis: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3F357C"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Als Beispiel für einen schulinternen Lehrplan auf der Grundl</w:t>
            </w:r>
            <w:r w:rsidR="003F357C"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3F357C"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 des Kernlehrplans Biologie steht hier der schulinterne Lehrplan eine</w:t>
            </w:r>
            <w:r w:rsid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</w:t>
            </w:r>
            <w:r w:rsidR="003F357C"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fiktiven </w:t>
            </w:r>
            <w:r w:rsid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Abendgymnasiums bzw. Kollegs</w:t>
            </w:r>
            <w:r w:rsidR="003F357C"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zur Verfügung.</w:t>
            </w:r>
          </w:p>
          <w:p w:rsidR="003F357C" w:rsidRPr="00DD4146" w:rsidRDefault="003F357C" w:rsidP="003F35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Um zu verdeutlichen, wie die jeweils spezifischen Rahmenbedingungen in den schulinternen Lehrplan einfließen, wird d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as</w:t>
            </w: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Abendgymnasium bzw. das Kolleg</w:t>
            </w: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in Kapitel 1 zunächst näher vorgestellt. Den Fachkonf</w:t>
            </w: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</w:t>
            </w: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renzen wird empfohlen, eine nach den Aspekten im vorliegenden Be</w:t>
            </w: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</w:t>
            </w:r>
            <w:r w:rsidRPr="003F357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spiel strukturierte Beschreibung für ihre Schule zu erstellen</w:t>
            </w:r>
            <w:r w:rsidRPr="00DD414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</w:tbl>
    <w:p w:rsidR="00CF0FFC" w:rsidRDefault="00CF0FFC" w:rsidP="00DD4146">
      <w:pPr>
        <w:tabs>
          <w:tab w:val="right" w:pos="7920"/>
        </w:tabs>
        <w:spacing w:after="0" w:line="240" w:lineRule="auto"/>
        <w:ind w:right="14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F0FFC" w:rsidRDefault="00CF0FFC" w:rsidP="00DD4146">
      <w:pPr>
        <w:tabs>
          <w:tab w:val="right" w:pos="7920"/>
        </w:tabs>
        <w:spacing w:after="0" w:line="240" w:lineRule="auto"/>
        <w:ind w:right="14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4273C" w:rsidRPr="00DD4146" w:rsidRDefault="00C4273C" w:rsidP="00DD4146">
      <w:pPr>
        <w:tabs>
          <w:tab w:val="right" w:pos="7920"/>
        </w:tabs>
        <w:spacing w:after="0" w:line="240" w:lineRule="auto"/>
        <w:ind w:right="14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DD4146" w:rsidRPr="00C4273C" w:rsidRDefault="00F56777" w:rsidP="00DD4146">
      <w:pPr>
        <w:keepNext/>
        <w:widowControl w:val="0"/>
        <w:tabs>
          <w:tab w:val="left" w:pos="794"/>
        </w:tabs>
        <w:spacing w:after="24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</w:pPr>
      <w:r w:rsidRPr="0071026B"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  <w:t xml:space="preserve">1 </w:t>
      </w:r>
      <w:r w:rsidR="00CF1039" w:rsidRPr="0071026B"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  <w:t xml:space="preserve">     </w:t>
      </w:r>
      <w:r w:rsidRPr="0071026B"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  <w:t>Rahmenbedingungen der fachlichen 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180"/>
      </w:tblGrid>
      <w:tr w:rsidR="00DD4146" w:rsidRPr="00C4273C" w:rsidTr="005B1760">
        <w:tc>
          <w:tcPr>
            <w:tcW w:w="9180" w:type="dxa"/>
            <w:shd w:val="clear" w:color="auto" w:fill="FFFFFF" w:themeFill="background1"/>
          </w:tcPr>
          <w:p w:rsidR="00DD4146" w:rsidRPr="00C4273C" w:rsidRDefault="00DD4146" w:rsidP="00DD41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Hinweis: </w:t>
            </w: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Um die Ausgangsbedingungen für die Erstellung des schuli</w:t>
            </w: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</w:t>
            </w: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ternen Lehrplans festzuhalten, können beispielsweise folgende Aspekte berücksichtigt werden: </w:t>
            </w:r>
          </w:p>
          <w:p w:rsidR="00DD4146" w:rsidRPr="00C30556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Lage der </w:t>
            </w:r>
            <w:r w:rsidR="003F357C"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Abendgymnasiums/Kollegs</w:t>
            </w: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  <w:p w:rsidR="00DD4146" w:rsidRPr="00C30556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Aufgaben des Fachs bzw. der Fachgruppe </w:t>
            </w:r>
          </w:p>
          <w:p w:rsidR="00DD4146" w:rsidRPr="00C30556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Funktionen und Aufgaben der Fachgruppe vor dem Hintergrund des Schulprogramms</w:t>
            </w:r>
          </w:p>
          <w:p w:rsidR="00DD4146" w:rsidRPr="00C30556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Beitrag zur Qualitätssicherung und –entwicklung innerhalb der Fachgruppe</w:t>
            </w:r>
          </w:p>
          <w:p w:rsidR="00DD4146" w:rsidRPr="00C30556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Zusammenarbeit mit andere(n) Fachgruppen (fächerübergreife</w:t>
            </w: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</w:t>
            </w: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 Unterrichtsvorhaben und Projekte)</w:t>
            </w:r>
          </w:p>
          <w:p w:rsidR="00DD4146" w:rsidRPr="00C30556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Ressourcen der Schule (personell, räumlich, sächlich),</w:t>
            </w:r>
            <w:r w:rsidR="00D17B2F" w:rsidRPr="00C30556">
              <w:rPr>
                <w:rFonts w:ascii="Arial" w:eastAsia="Times New Roman" w:hAnsi="Arial" w:cs="Times New Roman"/>
                <w:bCs/>
                <w:noProof/>
                <w:sz w:val="28"/>
                <w:szCs w:val="28"/>
                <w:lang w:eastAsia="de-DE"/>
              </w:rPr>
              <w:t xml:space="preserve"> </w:t>
            </w:r>
            <w:r w:rsidRPr="00C3055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Größe der Lerngruppen, Unterrichtstaktung, Stundenverortung</w:t>
            </w:r>
          </w:p>
          <w:p w:rsidR="00DD4146" w:rsidRPr="00C4273C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Fachziele</w:t>
            </w:r>
          </w:p>
          <w:p w:rsidR="00DD4146" w:rsidRPr="00C4273C" w:rsidRDefault="00DD4146" w:rsidP="00286C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 des/der Fachvorsitzenden und des Stellvertreters/der Stel</w:t>
            </w: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</w:t>
            </w: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vertreterin</w:t>
            </w:r>
          </w:p>
          <w:p w:rsidR="00DD4146" w:rsidRPr="00C4273C" w:rsidRDefault="00DD4146" w:rsidP="00DD41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4273C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ggf. Arbeitsgruppen bzw. weitere Beauftragte</w:t>
            </w:r>
            <w:r w:rsidRPr="00C4273C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</w:t>
            </w:r>
          </w:p>
        </w:tc>
      </w:tr>
    </w:tbl>
    <w:p w:rsidR="001F0168" w:rsidRDefault="001F0168" w:rsidP="00C4273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br/>
      </w:r>
      <w:r>
        <w:rPr>
          <w:rFonts w:ascii="Arial" w:eastAsia="Times New Roman" w:hAnsi="Arial" w:cs="Times New Roman"/>
          <w:sz w:val="24"/>
          <w:szCs w:val="20"/>
          <w:lang w:eastAsia="ar-SA"/>
        </w:rPr>
        <w:br w:type="page"/>
      </w:r>
    </w:p>
    <w:p w:rsidR="00DD4146" w:rsidRPr="00C4273C" w:rsidRDefault="00DD4146" w:rsidP="003F35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lastRenderedPageBreak/>
        <w:t xml:space="preserve">Die hier vorgestellte Schule ist ein </w:t>
      </w:r>
      <w:r w:rsidR="003F357C" w:rsidRPr="00C4273C">
        <w:rPr>
          <w:rFonts w:ascii="Arial" w:eastAsia="Times New Roman" w:hAnsi="Arial" w:cs="Times New Roman"/>
          <w:sz w:val="28"/>
          <w:szCs w:val="28"/>
          <w:lang w:eastAsia="ar-SA"/>
        </w:rPr>
        <w:t>Abendg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ymnasium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, dass 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zentral im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ar-SA"/>
        </w:rPr>
        <w:t>Ruhrgebiet</w:t>
      </w:r>
      <w:r w:rsidR="001F0168" w:rsidRPr="0071026B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</w:t>
      </w:r>
      <w:r w:rsidR="001F0168" w:rsidRPr="0071026B">
        <w:rPr>
          <w:rFonts w:ascii="Arial" w:eastAsia="Times New Roman" w:hAnsi="Arial" w:cs="Times New Roman"/>
          <w:sz w:val="28"/>
          <w:szCs w:val="28"/>
          <w:lang w:eastAsia="ar-SA"/>
        </w:rPr>
        <w:t>liegt</w:t>
      </w:r>
      <w:r w:rsidRPr="0071026B">
        <w:rPr>
          <w:rFonts w:ascii="Arial" w:eastAsia="Times New Roman" w:hAnsi="Arial" w:cs="Times New Roman"/>
          <w:sz w:val="28"/>
          <w:szCs w:val="28"/>
          <w:lang w:eastAsia="ar-SA"/>
        </w:rPr>
        <w:t xml:space="preserve"> Das Schulgebäude verfügt über zwei Fachräume.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 In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der Sammlung </w:t>
      </w:r>
      <w:r w:rsidR="00381A10" w:rsidRPr="00C4273C">
        <w:rPr>
          <w:rFonts w:ascii="Arial" w:eastAsia="Times New Roman" w:hAnsi="Arial" w:cs="Arial"/>
          <w:sz w:val="28"/>
          <w:szCs w:val="28"/>
          <w:lang w:eastAsia="ar-SA"/>
        </w:rPr>
        <w:t>ist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in ausreichender Anzahl regelmäßig gewartete Lich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t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mikroskope und Fertigpräparate zu verschiedenen Zell und Gewebet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y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pen vorhanden sowie eine </w:t>
      </w:r>
      <w:r w:rsidR="00381A10"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typische 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Ausstattung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381A10" w:rsidRPr="00C4273C">
        <w:rPr>
          <w:rFonts w:ascii="Arial" w:eastAsia="Times New Roman" w:hAnsi="Arial" w:cs="Arial"/>
          <w:sz w:val="28"/>
          <w:szCs w:val="28"/>
          <w:lang w:eastAsia="ar-SA"/>
        </w:rPr>
        <w:t>für einfache Exper</w:t>
      </w:r>
      <w:r w:rsidR="00381A10" w:rsidRPr="00C4273C">
        <w:rPr>
          <w:rFonts w:ascii="Arial" w:eastAsia="Times New Roman" w:hAnsi="Arial" w:cs="Arial"/>
          <w:sz w:val="28"/>
          <w:szCs w:val="28"/>
          <w:lang w:eastAsia="ar-SA"/>
        </w:rPr>
        <w:t>i</w:t>
      </w:r>
      <w:r w:rsidR="00381A10"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mente. 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Zudem verfügt die Sammlung über ein DNA-Modell und zwei Analyse-Koffer zur physikalischen und chemischen Untersuchung von Gewässern. Die Fachkonferenz Biologie stimmt sich bezüglich in der Sammlung vorhandener Gefahrstoffe mit der dazu beauftragten Lehrkraft</w:t>
      </w:r>
      <w:r w:rsidR="006141EF"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der Schule ab.</w:t>
      </w:r>
    </w:p>
    <w:p w:rsidR="001F0168" w:rsidRPr="00C4273C" w:rsidRDefault="001F0168" w:rsidP="003F35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D4146" w:rsidRPr="00C4273C" w:rsidRDefault="00DD4146" w:rsidP="00DD4146">
      <w:pPr>
        <w:spacing w:after="24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Auf demselben Flur gelegen, befindet sich das 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Selbstlernzentrum, in dem insgesamt fünf internetfähige Computer stehen, die gut für Reche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r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cheaufträge genutzt werden können. Für größere Projekte steh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t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auch 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ein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Informatikr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aum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mit 15 Computern zur Verfügung, d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er 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im Vorfeld rese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r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viert werden m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uss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. Außerdem </w:t>
      </w:r>
      <w:r w:rsidR="00381863" w:rsidRPr="00C4273C">
        <w:rPr>
          <w:rFonts w:ascii="Arial" w:eastAsia="Times New Roman" w:hAnsi="Arial" w:cs="Times New Roman"/>
          <w:sz w:val="28"/>
          <w:szCs w:val="28"/>
          <w:lang w:eastAsia="ar-SA"/>
        </w:rPr>
        <w:t>kann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</w:t>
      </w:r>
      <w:r w:rsidR="00381863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die internetgestützte Lernplattform </w:t>
      </w:r>
      <w:r w:rsidR="0071026B" w:rsidRPr="0071026B">
        <w:rPr>
          <w:rFonts w:ascii="Arial" w:eastAsia="Times New Roman" w:hAnsi="Arial" w:cs="Times New Roman"/>
          <w:i/>
          <w:sz w:val="28"/>
          <w:szCs w:val="28"/>
          <w:lang w:eastAsia="ar-SA"/>
        </w:rPr>
        <w:t>Moodle</w:t>
      </w:r>
      <w:r w:rsidR="00381863" w:rsidRPr="0071026B">
        <w:rPr>
          <w:rFonts w:ascii="Arial" w:eastAsia="Times New Roman" w:hAnsi="Arial" w:cs="Times New Roman"/>
          <w:i/>
          <w:sz w:val="28"/>
          <w:szCs w:val="28"/>
          <w:lang w:eastAsia="ar-SA"/>
        </w:rPr>
        <w:t xml:space="preserve"> </w:t>
      </w:r>
      <w:r w:rsidR="00381863" w:rsidRPr="00C4273C">
        <w:rPr>
          <w:rFonts w:ascii="Arial" w:eastAsia="Times New Roman" w:hAnsi="Arial" w:cs="Times New Roman"/>
          <w:sz w:val="28"/>
          <w:szCs w:val="28"/>
          <w:lang w:eastAsia="ar-SA"/>
        </w:rPr>
        <w:t>genutzt werden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. Die Lehrerbesetzung ermöglicht 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einen or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d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nungsgemäßen, laut Stundentafel des Abendgymnasiums vorgesehenen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Biologieunterricht. </w:t>
      </w:r>
    </w:p>
    <w:p w:rsidR="00DD4146" w:rsidRPr="00C4273C" w:rsidRDefault="00381863" w:rsidP="00DD4146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Das Fach Biologie 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ist in der Einführungsphase mit durchschnittlich ein bis zwei Kursen vertreten. Bei den Kurswahlen zum Ende des zweiten Semesters wird das Fach Biologie häufig als Leistungskurs angewählt. </w:t>
      </w:r>
      <w:r w:rsidR="00C4273C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In der Qualifikationsphase können </w:t>
      </w:r>
      <w:r w:rsidR="00C4273C">
        <w:rPr>
          <w:rFonts w:ascii="Arial" w:eastAsia="Times New Roman" w:hAnsi="Arial" w:cs="Times New Roman"/>
          <w:sz w:val="28"/>
          <w:szCs w:val="28"/>
          <w:lang w:eastAsia="ar-SA"/>
        </w:rPr>
        <w:t>daher</w:t>
      </w:r>
      <w:r w:rsidR="00C4273C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in der Regel ein Grundkurs und ein Leistungskurs gebildet werden.</w:t>
      </w:r>
      <w:r w:rsid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Im dritten Semester der Qualifikat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>i</w:t>
      </w:r>
      <w:r w:rsidR="001F0168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onsphase befinden sich dann durchschnittlich etwa </w:t>
      </w:r>
      <w:r w:rsidR="001F0168" w:rsidRPr="0071026B">
        <w:rPr>
          <w:rFonts w:ascii="Arial" w:eastAsia="Times New Roman" w:hAnsi="Arial" w:cs="Times New Roman"/>
          <w:b/>
          <w:sz w:val="28"/>
          <w:szCs w:val="28"/>
          <w:lang w:eastAsia="ar-SA"/>
        </w:rPr>
        <w:t>30 Studierende.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Die Zahl der Studierenden nimmt mit Erreichen der Fachho</w:t>
      </w:r>
      <w:r w:rsidR="00C4273C">
        <w:rPr>
          <w:rFonts w:ascii="Arial" w:eastAsia="Times New Roman" w:hAnsi="Arial" w:cs="Times New Roman"/>
          <w:sz w:val="28"/>
          <w:szCs w:val="28"/>
          <w:lang w:eastAsia="ar-SA"/>
        </w:rPr>
        <w:t>chschu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lreife nach dem 4. Semester deutlich ab und liegt dann noch bei durchschnittlich 15 Studierenden.</w:t>
      </w:r>
      <w:r w:rsidR="00DD4146"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</w:t>
      </w:r>
    </w:p>
    <w:p w:rsidR="00DD4146" w:rsidRPr="00C4273C" w:rsidRDefault="00DD4146" w:rsidP="00DD41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Die Verteilung der 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Wochenstundenzahlen 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ist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wie folgt:</w:t>
      </w:r>
      <w:r w:rsidR="00D17B2F" w:rsidRPr="00C4273C">
        <w:rPr>
          <w:rFonts w:ascii="Arial" w:eastAsia="Times New Roman" w:hAnsi="Arial" w:cs="Times New Roman"/>
          <w:b/>
          <w:bCs/>
          <w:noProof/>
          <w:sz w:val="28"/>
          <w:szCs w:val="28"/>
          <w:lang w:eastAsia="de-DE"/>
        </w:rPr>
        <w:t xml:space="preserve"> </w:t>
      </w:r>
    </w:p>
    <w:tbl>
      <w:tblPr>
        <w:tblpPr w:leftFromText="141" w:rightFromText="141" w:vertAnchor="text" w:horzAnchor="margin" w:tblpX="108" w:tblpY="76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6428"/>
      </w:tblGrid>
      <w:tr w:rsidR="00DD4146" w:rsidRPr="00C4273C" w:rsidTr="001F0168">
        <w:tc>
          <w:tcPr>
            <w:tcW w:w="1297" w:type="dxa"/>
            <w:shd w:val="clear" w:color="auto" w:fill="D9D9D9"/>
          </w:tcPr>
          <w:p w:rsidR="00DD4146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Semester</w:t>
            </w:r>
          </w:p>
        </w:tc>
        <w:tc>
          <w:tcPr>
            <w:tcW w:w="6608" w:type="dxa"/>
            <w:shd w:val="clear" w:color="auto" w:fill="D9D9D9"/>
          </w:tcPr>
          <w:p w:rsidR="00DD4146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Wochenstundenzahl</w:t>
            </w:r>
          </w:p>
        </w:tc>
      </w:tr>
      <w:tr w:rsidR="00DD4146" w:rsidRPr="00C4273C" w:rsidTr="001F0168">
        <w:tc>
          <w:tcPr>
            <w:tcW w:w="1297" w:type="dxa"/>
            <w:shd w:val="clear" w:color="auto" w:fill="D9D9D9"/>
          </w:tcPr>
          <w:p w:rsidR="00DD4146" w:rsidRPr="00C4273C" w:rsidRDefault="001F0168" w:rsidP="00DD414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6608" w:type="dxa"/>
          </w:tcPr>
          <w:p w:rsidR="00DD4146" w:rsidRPr="00C4273C" w:rsidRDefault="002761FB" w:rsidP="002761FB">
            <w:pPr>
              <w:spacing w:before="60" w:after="6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-</w:t>
            </w:r>
          </w:p>
        </w:tc>
      </w:tr>
      <w:tr w:rsidR="00DD4146" w:rsidRPr="00C4273C" w:rsidTr="001F0168">
        <w:tc>
          <w:tcPr>
            <w:tcW w:w="1297" w:type="dxa"/>
            <w:tcBorders>
              <w:bottom w:val="single" w:sz="4" w:space="0" w:color="000000"/>
            </w:tcBorders>
            <w:shd w:val="clear" w:color="auto" w:fill="D9D9D9"/>
          </w:tcPr>
          <w:p w:rsidR="00DD4146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DD4146" w:rsidRPr="00C4273C" w:rsidRDefault="00DD4146" w:rsidP="002761FB">
            <w:pPr>
              <w:spacing w:before="60" w:after="6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 (</w:t>
            </w:r>
            <w:r w:rsidR="002761F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</w:tr>
      <w:tr w:rsidR="00DD4146" w:rsidRPr="00C4273C" w:rsidTr="001F0168">
        <w:tc>
          <w:tcPr>
            <w:tcW w:w="1297" w:type="dxa"/>
            <w:shd w:val="clear" w:color="auto" w:fill="D9D9D9"/>
          </w:tcPr>
          <w:p w:rsidR="00DD4146" w:rsidRPr="00C4273C" w:rsidRDefault="001F0168" w:rsidP="00DD414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6608" w:type="dxa"/>
            <w:shd w:val="clear" w:color="auto" w:fill="D9D9D9"/>
          </w:tcPr>
          <w:p w:rsidR="00DD4146" w:rsidRPr="00C4273C" w:rsidRDefault="001F0168" w:rsidP="00DD4146">
            <w:pPr>
              <w:spacing w:before="60" w:after="6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 (3/5)</w:t>
            </w:r>
          </w:p>
        </w:tc>
      </w:tr>
      <w:tr w:rsidR="001F0168" w:rsidRPr="00C4273C" w:rsidTr="001F0168">
        <w:tc>
          <w:tcPr>
            <w:tcW w:w="1297" w:type="dxa"/>
            <w:shd w:val="clear" w:color="auto" w:fill="D9D9D9"/>
          </w:tcPr>
          <w:p w:rsidR="001F0168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6608" w:type="dxa"/>
          </w:tcPr>
          <w:p w:rsidR="001F0168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 (3/5)</w:t>
            </w:r>
          </w:p>
        </w:tc>
      </w:tr>
      <w:tr w:rsidR="001F0168" w:rsidRPr="00C4273C" w:rsidTr="001F0168">
        <w:tc>
          <w:tcPr>
            <w:tcW w:w="1297" w:type="dxa"/>
            <w:shd w:val="clear" w:color="auto" w:fill="D9D9D9"/>
          </w:tcPr>
          <w:p w:rsidR="001F0168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6608" w:type="dxa"/>
          </w:tcPr>
          <w:p w:rsidR="001F0168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 (3/5)</w:t>
            </w:r>
          </w:p>
        </w:tc>
      </w:tr>
      <w:tr w:rsidR="001F0168" w:rsidRPr="00C4273C" w:rsidTr="001F0168">
        <w:tc>
          <w:tcPr>
            <w:tcW w:w="1297" w:type="dxa"/>
            <w:shd w:val="clear" w:color="auto" w:fill="D9D9D9"/>
          </w:tcPr>
          <w:p w:rsidR="001F0168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6608" w:type="dxa"/>
            <w:tcBorders>
              <w:bottom w:val="single" w:sz="4" w:space="0" w:color="000000"/>
            </w:tcBorders>
          </w:tcPr>
          <w:p w:rsidR="001F0168" w:rsidRPr="00C4273C" w:rsidRDefault="001F0168" w:rsidP="001F0168">
            <w:pPr>
              <w:spacing w:before="60" w:after="60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427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 (3/5)</w:t>
            </w:r>
          </w:p>
        </w:tc>
      </w:tr>
    </w:tbl>
    <w:p w:rsidR="00DD4146" w:rsidRPr="00C4273C" w:rsidRDefault="00DD4146" w:rsidP="00DD41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DD4146" w:rsidRDefault="00DD4146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lastRenderedPageBreak/>
        <w:t xml:space="preserve">Die Unterrichtstaktung an der Schule folgt einem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ar-SA"/>
        </w:rPr>
        <w:t>45 Minutenraster</w:t>
      </w:r>
      <w:r w:rsidRPr="00C4273C">
        <w:rPr>
          <w:rFonts w:ascii="Arial" w:eastAsia="Times New Roman" w:hAnsi="Arial" w:cs="Times New Roman"/>
          <w:b/>
          <w:sz w:val="28"/>
          <w:szCs w:val="28"/>
          <w:lang w:eastAsia="ar-SA"/>
        </w:rPr>
        <w:t>,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 xml:space="preserve"> w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o</w:t>
      </w:r>
      <w:r w:rsidRPr="00C4273C">
        <w:rPr>
          <w:rFonts w:ascii="Arial" w:eastAsia="Times New Roman" w:hAnsi="Arial" w:cs="Times New Roman"/>
          <w:sz w:val="28"/>
          <w:szCs w:val="28"/>
          <w:lang w:eastAsia="ar-SA"/>
        </w:rPr>
        <w:t>bei angestrebt wird, dass der naturwissenschaftliche Unterricht möglichst in Doppelstunden stattfindet.</w:t>
      </w:r>
    </w:p>
    <w:p w:rsidR="00C4273C" w:rsidRPr="00C4273C" w:rsidRDefault="00C4273C" w:rsidP="00DD4146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DD4146" w:rsidRPr="00C4273C" w:rsidRDefault="00DD4146" w:rsidP="00C4273C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In </w:t>
      </w:r>
      <w:r w:rsidR="00CF0FFC" w:rsidRPr="00C4273C">
        <w:rPr>
          <w:rFonts w:ascii="Arial" w:eastAsia="Times New Roman" w:hAnsi="Arial" w:cs="Arial"/>
          <w:sz w:val="28"/>
          <w:szCs w:val="28"/>
          <w:lang w:eastAsia="ar-SA"/>
        </w:rPr>
        <w:t>vielen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Unterrichtsvorhaben wird den S</w:t>
      </w:r>
      <w:r w:rsidR="00CF0FFC" w:rsidRPr="00C4273C">
        <w:rPr>
          <w:rFonts w:ascii="Arial" w:eastAsia="Times New Roman" w:hAnsi="Arial" w:cs="Arial"/>
          <w:sz w:val="28"/>
          <w:szCs w:val="28"/>
          <w:lang w:eastAsia="ar-SA"/>
        </w:rPr>
        <w:t>tudierenden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die Möglichkeit g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e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geben, </w:t>
      </w:r>
      <w:r w:rsidR="00CF0FFC"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E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xperimente 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durchzuführen. Insgesamt werden überwiegend kooperative, die 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Selbstständigkeit des Lerners fördernde Unte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r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richtsformen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 genutzt, sodass ein individualisiertes Lernen kontinuierlich unterstützt wird. Hierzu eignen sich besonders Doppelstunden. Um die 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Qualität des Unterrichts nachhaltig zu entwickeln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, vereinbart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 xml:space="preserve"> die Fachkonferenz vor Beginn jedes Schuljahres neue unterrichtsbezogene Entwicklungsziele. Aus diesem Grunde wird am Ende des Schuljahres überprüft, ob die bisherigen Entwicklungsziele weiterhin gelten und ob Unterrichtsmethoden, Diagnoseinstrumente und Fördermaterialien e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r</w:t>
      </w:r>
      <w:r w:rsidRPr="00C4273C">
        <w:rPr>
          <w:rFonts w:ascii="Arial" w:eastAsia="Times New Roman" w:hAnsi="Arial" w:cs="Arial"/>
          <w:sz w:val="28"/>
          <w:szCs w:val="28"/>
          <w:lang w:eastAsia="ar-SA"/>
        </w:rPr>
        <w:t>setzt oder ergänzt werden sollen. Nach Veröffentlichung des neuen Kernlehrplans steht dessen unterrichtliche Umsetzung im Fokus. Hierzu werden sukzessive exemplarisch konkretisierte Unterrichtsvorhaben und darin eingebettet Überprüfungsformen entwickelt und erprobt.</w:t>
      </w:r>
    </w:p>
    <w:p w:rsidR="00DD4146" w:rsidRPr="00C4273C" w:rsidRDefault="00DD4146" w:rsidP="00C4273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D4146" w:rsidRPr="0071026B" w:rsidRDefault="00DD4146" w:rsidP="00DD41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Der Biologieunterricht soll 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Interesse an naturwissenschaftlichen Fr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a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gestellungen wecken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 und die Grundlage für das Lernen in Studium und Beruf in diesem Bereich vermitteln. Dabei werden fachlich und bioethisch fundierte Kenntnisse </w:t>
      </w:r>
      <w:r w:rsidR="00C4273C" w:rsidRPr="0071026B">
        <w:rPr>
          <w:rFonts w:ascii="Arial" w:eastAsia="Times New Roman" w:hAnsi="Arial" w:cs="Arial"/>
          <w:sz w:val="28"/>
          <w:szCs w:val="28"/>
          <w:lang w:eastAsia="ar-SA"/>
        </w:rPr>
        <w:t>als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 Voraussetzung für einen eigenen Standpunkt und für verantwortliches Handeln gefordert und gefördert. Hervorzuh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e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ben sind hierbei die Aspekte </w:t>
      </w:r>
      <w:r w:rsidR="00C4273C"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der 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Ehrfurcht vor dem Leben in seiner ga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n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zen Vielfältig</w:t>
      </w:r>
      <w:r w:rsidR="00CF0FFC" w:rsidRPr="0071026B">
        <w:rPr>
          <w:rFonts w:ascii="Arial" w:eastAsia="Times New Roman" w:hAnsi="Arial" w:cs="Arial"/>
          <w:sz w:val="28"/>
          <w:szCs w:val="28"/>
          <w:lang w:eastAsia="ar-SA"/>
        </w:rPr>
        <w:t>keit</w:t>
      </w:r>
      <w:r w:rsidR="00C4273C"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 und der </w:t>
      </w:r>
      <w:r w:rsidR="00CF0FFC"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Nachhaltigkeit </w:t>
      </w:r>
      <w:r w:rsidR="00C4273C" w:rsidRPr="0071026B">
        <w:rPr>
          <w:rFonts w:ascii="Arial" w:eastAsia="Times New Roman" w:hAnsi="Arial" w:cs="Arial"/>
          <w:sz w:val="28"/>
          <w:szCs w:val="28"/>
          <w:lang w:eastAsia="ar-SA"/>
        </w:rPr>
        <w:t>sowie allgemein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 ethische Grundsätze.</w:t>
      </w:r>
    </w:p>
    <w:p w:rsidR="00DD4146" w:rsidRPr="0071026B" w:rsidRDefault="00DD4146" w:rsidP="00DD41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D4146" w:rsidRPr="00C4273C" w:rsidRDefault="00DD4146" w:rsidP="00DD41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71026B">
        <w:rPr>
          <w:rFonts w:ascii="Arial" w:eastAsia="Times New Roman" w:hAnsi="Arial" w:cs="Arial"/>
          <w:sz w:val="28"/>
          <w:szCs w:val="28"/>
          <w:lang w:eastAsia="ar-SA"/>
        </w:rPr>
        <w:t xml:space="preserve">Ein </w:t>
      </w:r>
      <w:r w:rsidRPr="0071026B">
        <w:rPr>
          <w:rFonts w:ascii="Arial" w:eastAsia="Times New Roman" w:hAnsi="Arial" w:cs="Arial"/>
          <w:b/>
          <w:sz w:val="28"/>
          <w:szCs w:val="28"/>
          <w:lang w:eastAsia="ar-SA"/>
        </w:rPr>
        <w:t>Leitgedanke des Schulkonzepts ist die Nachhaltigkeit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. Demen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t</w:t>
      </w:r>
      <w:r w:rsidRPr="0071026B">
        <w:rPr>
          <w:rFonts w:ascii="Arial" w:eastAsia="Times New Roman" w:hAnsi="Arial" w:cs="Arial"/>
          <w:sz w:val="28"/>
          <w:szCs w:val="28"/>
          <w:lang w:eastAsia="ar-SA"/>
        </w:rPr>
        <w:t>sprechend nimmt die Schule an verschiedenen Energiesparprogrammen der Stadt teil. Die Organisation liegt dabei hauptverantwortlich bei den Fachschaften Physik und Biologie.</w:t>
      </w:r>
    </w:p>
    <w:p w:rsidR="00DD4146" w:rsidRPr="00C4273C" w:rsidRDefault="00DD4146" w:rsidP="00DD41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D4146" w:rsidRPr="0071026B" w:rsidRDefault="00DD4146" w:rsidP="00DD4146">
      <w:pPr>
        <w:keepNext/>
        <w:widowControl w:val="0"/>
        <w:tabs>
          <w:tab w:val="left" w:pos="794"/>
        </w:tabs>
        <w:spacing w:after="240" w:line="240" w:lineRule="auto"/>
        <w:outlineLvl w:val="0"/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</w:pPr>
      <w:r w:rsidRPr="00C4273C">
        <w:rPr>
          <w:rFonts w:ascii="Arial" w:eastAsia="Times New Roman" w:hAnsi="Arial" w:cs="Times New Roman"/>
          <w:b/>
          <w:sz w:val="28"/>
          <w:szCs w:val="28"/>
          <w:lang w:eastAsia="de-DE"/>
        </w:rPr>
        <w:br w:type="page"/>
      </w:r>
      <w:bookmarkStart w:id="1" w:name="_Toc80167957"/>
      <w:bookmarkStart w:id="2" w:name="_Toc80169678"/>
      <w:bookmarkStart w:id="3" w:name="_Toc176151037"/>
      <w:bookmarkStart w:id="4" w:name="_Toc369001696"/>
      <w:r w:rsidRPr="0071026B"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  <w:lastRenderedPageBreak/>
        <w:t>2</w:t>
      </w:r>
      <w:r w:rsidRPr="0071026B">
        <w:rPr>
          <w:rFonts w:ascii="Arial" w:eastAsia="Times New Roman" w:hAnsi="Arial" w:cs="Times New Roman"/>
          <w:b/>
          <w:bCs/>
          <w:sz w:val="28"/>
          <w:szCs w:val="20"/>
          <w:lang w:eastAsia="de-DE"/>
        </w:rPr>
        <w:tab/>
      </w:r>
      <w:bookmarkEnd w:id="1"/>
      <w:bookmarkEnd w:id="2"/>
      <w:bookmarkEnd w:id="3"/>
      <w:r w:rsidRPr="0071026B">
        <w:rPr>
          <w:rFonts w:ascii="Arial" w:eastAsia="Times New Roman" w:hAnsi="Arial" w:cs="Times New Roman"/>
          <w:b/>
          <w:bCs/>
          <w:sz w:val="32"/>
          <w:szCs w:val="32"/>
          <w:lang w:eastAsia="de-DE"/>
        </w:rPr>
        <w:t>Entscheidungen zum Unterricht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80"/>
      </w:tblGrid>
      <w:tr w:rsidR="00DD4146" w:rsidRPr="0071026B" w:rsidTr="005B1760">
        <w:tc>
          <w:tcPr>
            <w:tcW w:w="9180" w:type="dxa"/>
            <w:shd w:val="clear" w:color="auto" w:fill="FFFFFF" w:themeFill="background1"/>
          </w:tcPr>
          <w:p w:rsidR="00DD4146" w:rsidRPr="0071026B" w:rsidRDefault="00C30556" w:rsidP="00CF0FF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bookmarkStart w:id="5" w:name="_Toc78947481"/>
            <w:bookmarkStart w:id="6" w:name="_Toc80167958"/>
            <w:bookmarkStart w:id="7" w:name="_Toc80169679"/>
            <w:r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Hinweis: 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Die nachfolgend dargestellte Umsetzung der verbindlichen Kompetenzerwartungen des Kernlehrplans findet auf zwei Ebenen statt. Das </w:t>
            </w:r>
            <w:r w:rsidR="00DD4146" w:rsidRPr="0071026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Übersichtsraster 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gibt den Lehrkräften einen raschen Überblick über die laut Fachkonferenz verbindlichen Unterrichtsvorhaben und d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ren Reihenfolge in der Einführungsphase und in der Qualifikationsph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se. In dem Raster sind außer den Themen für das jeweilige Vorhaben und den dazugehörigen Kontexten die damit verknüpften Inhaltsfelder und inhaltlichen Schwerpunkte des Vorhabens sowie die Schwerpunkte der Kompetenzentwicklung ausgewiesen. Die </w:t>
            </w:r>
            <w:r w:rsidR="00DD4146" w:rsidRPr="0071026B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Konkretisierung von Unterrichtsvorhaben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führt die konkretisierten Kompetenzerwartungen des gültigen Kernlehrplans auf, stellt eine mögliche Unterrichtsreihe s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wie dazu empfohlene Lehrmittel, Materialien und Methoden dar und verdeutlicht neben diesen Empfehlungen auch vorhabenbezogene ve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bindliche Absprachen der Fachkonferenz, z.B. zur Durchführung eines für alle Fachkolleginnen und Fachkollegen verbindlichen Experiments oder auch die Festlegung bestimmter Diagnoseinstrumente und Lei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</w:t>
            </w:r>
            <w:r w:rsidR="00DD4146" w:rsidRPr="0071026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tungsüberprüfungsformen.</w:t>
            </w:r>
          </w:p>
        </w:tc>
      </w:tr>
    </w:tbl>
    <w:p w:rsidR="00DD4146" w:rsidRPr="0071026B" w:rsidRDefault="00DD4146" w:rsidP="00DD4146">
      <w:pPr>
        <w:keepNext/>
        <w:widowControl w:val="0"/>
        <w:tabs>
          <w:tab w:val="left" w:pos="794"/>
        </w:tabs>
        <w:spacing w:after="240" w:line="240" w:lineRule="auto"/>
        <w:ind w:left="482" w:hanging="482"/>
        <w:jc w:val="both"/>
        <w:outlineLvl w:val="1"/>
        <w:rPr>
          <w:rFonts w:ascii="Arial" w:eastAsia="Times New Roman" w:hAnsi="Arial" w:cs="Times New Roman"/>
          <w:b/>
          <w:bCs/>
          <w:sz w:val="26"/>
          <w:szCs w:val="20"/>
          <w:lang w:eastAsia="de-DE"/>
        </w:rPr>
      </w:pPr>
      <w:bookmarkStart w:id="8" w:name="_Toc369001697"/>
    </w:p>
    <w:p w:rsidR="00DD4146" w:rsidRPr="0071026B" w:rsidRDefault="00DD4146" w:rsidP="00DD4146">
      <w:pPr>
        <w:keepNext/>
        <w:widowControl w:val="0"/>
        <w:tabs>
          <w:tab w:val="left" w:pos="794"/>
        </w:tabs>
        <w:spacing w:after="240" w:line="240" w:lineRule="auto"/>
        <w:ind w:left="482" w:hanging="482"/>
        <w:jc w:val="both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</w:pPr>
      <w:r w:rsidRPr="0071026B">
        <w:rPr>
          <w:rFonts w:ascii="Arial" w:eastAsia="Times New Roman" w:hAnsi="Arial" w:cs="Times New Roman"/>
          <w:b/>
          <w:bCs/>
          <w:sz w:val="28"/>
          <w:szCs w:val="28"/>
          <w:lang w:eastAsia="de-DE"/>
        </w:rPr>
        <w:t>2.1 Unterrichtsvorhaben</w:t>
      </w:r>
      <w:bookmarkEnd w:id="8"/>
    </w:p>
    <w:p w:rsidR="00DD4146" w:rsidRPr="00C4273C" w:rsidRDefault="00DD4146" w:rsidP="00DD4146">
      <w:pPr>
        <w:spacing w:after="24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Die Darstellung der Unterrichtsvorhaben im schulinternen Lehrplan b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sitzt den Anspruch,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>sämtliche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 im Kernlehrplan angeführten Kompete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n</w:t>
      </w:r>
      <w:r w:rsidRPr="00C30556">
        <w:rPr>
          <w:rFonts w:ascii="Arial" w:eastAsia="Times New Roman" w:hAnsi="Arial" w:cs="Times New Roman"/>
          <w:sz w:val="28"/>
          <w:szCs w:val="28"/>
          <w:lang w:eastAsia="de-DE"/>
        </w:rPr>
        <w:t xml:space="preserve">zen auszuweisen. Dies entspricht der Verpflichtung jeder Lehrkraft, den Lernenden Gelegenheiten zu geben, </w:t>
      </w:r>
      <w:r w:rsidRPr="00C30556">
        <w:rPr>
          <w:rFonts w:ascii="Arial" w:eastAsia="Times New Roman" w:hAnsi="Arial" w:cs="Times New Roman"/>
          <w:b/>
          <w:sz w:val="28"/>
          <w:szCs w:val="28"/>
          <w:lang w:eastAsia="de-DE"/>
        </w:rPr>
        <w:t>alle</w:t>
      </w:r>
      <w:r w:rsidRPr="00C30556">
        <w:rPr>
          <w:rFonts w:ascii="Arial" w:eastAsia="Times New Roman" w:hAnsi="Arial" w:cs="Times New Roman"/>
          <w:sz w:val="28"/>
          <w:szCs w:val="28"/>
          <w:lang w:eastAsia="de-DE"/>
        </w:rPr>
        <w:t xml:space="preserve"> Kompetenzerwartungen des Kernlehrplans auszubilden und zu entwickeln.</w:t>
      </w:r>
    </w:p>
    <w:p w:rsidR="00DD4146" w:rsidRPr="0071026B" w:rsidRDefault="00DD4146" w:rsidP="00DD4146">
      <w:pPr>
        <w:spacing w:after="24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Die entsprechende Umsetzung erfolgt auf zwei Ebenen: der Übersichts- und der Konkretisierungsebene.</w:t>
      </w:r>
    </w:p>
    <w:p w:rsidR="00DD4146" w:rsidRPr="0071026B" w:rsidRDefault="00DD4146" w:rsidP="00DD4146">
      <w:pPr>
        <w:spacing w:after="24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Im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>„Übersichtsraster Unterrichtsvorhaben“ (Kapitel 2.1.1)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 werden die für alle Lehrerinnen und Lehrer gemäß Fachkonferenzbeschluss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>verbindlichen Kontexte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 sowie Verteilung und Reihenfolge der Unte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r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richtsvorhaben dargestellt. Das Übersichtsraster dient dazu, den Koll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ginnen und Kollegen einen schnellen Überblick über die Zuordnung der Unterrichtsvorhaben zu den einzelnen </w:t>
      </w:r>
      <w:r w:rsidR="00CF0FFC" w:rsidRPr="0071026B">
        <w:rPr>
          <w:rFonts w:ascii="Arial" w:eastAsia="Times New Roman" w:hAnsi="Arial" w:cs="Times New Roman"/>
          <w:sz w:val="28"/>
          <w:szCs w:val="28"/>
          <w:lang w:eastAsia="de-DE"/>
        </w:rPr>
        <w:t>Semester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stufen sowie den im Kernlehrplan genannten Kompetenzerwartungen, Inhaltsfeldern und i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n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haltlichen Schwerpunkten zu verschaffen. Um Klarheit für die Lehrkräfte herzustellen und Übersichtlichkeit zu gewährleisten, werden in der Kat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gorie „Schwerpunkte der Kompetenzentwicklung“ an dieser Stelle nur die übergeordneten Kompetenzerwartungen ausgewiesen, während die konkretisierten Kompetenzerwartungen erst auf der Ebene der mögl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i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chen konkretisierten Unterrichtsvorhaben Berücksichtigung finden. Der 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lastRenderedPageBreak/>
        <w:t xml:space="preserve">ausgewiesene Zeitbedarf versteht sich als grobe Orientierungsgröße, die nach Bedarf über- oder unterschritten werden kann. Um Spielraum für Vertiefungen, besondere </w:t>
      </w:r>
      <w:r w:rsidR="00CF0FFC" w:rsidRPr="0071026B">
        <w:rPr>
          <w:rFonts w:ascii="Arial" w:eastAsia="Times New Roman" w:hAnsi="Arial" w:cs="Times New Roman"/>
          <w:sz w:val="28"/>
          <w:szCs w:val="28"/>
          <w:lang w:eastAsia="de-DE"/>
        </w:rPr>
        <w:t>Studierenden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interessen, aktuelle Themen bzw. die Erfordernisse anderer besonderer Ereignisse (z.B. Kursfahrten o.ä.) zu erhalten, wurden im Rahmen dieses schulinternen Lehrplans nur ca. 75 Prozent der Bruttounterrichtszeit verplant.</w:t>
      </w:r>
    </w:p>
    <w:p w:rsidR="00DD4146" w:rsidRPr="00C4273C" w:rsidRDefault="00DD4146" w:rsidP="00DD4146">
      <w:pPr>
        <w:spacing w:after="24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Während der Fachkonferenzbeschluss zum „Übersichtsraster Unte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r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richtsvorhaben“ zur Gewährleistung vergleichbarer Standards sowie zur Absicherung von Lerngruppen- und Lehrkraftwechseln für alle Mitglieder der Fachkonferenz Bindekraft entfalten soll, besitzt die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>exemplarische Ausgestaltung „möglicher konkretisierter Unterrichtsvorhaben“ (Kapitel 2.1.2)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 xml:space="preserve"> abgesehen von den in der vierten Spalte im Fettdruck hervorgehobenen verbindlichen Fachkonferenzbeschlüssen nur 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>empfe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>h</w:t>
      </w:r>
      <w:r w:rsidRPr="0071026B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lenden 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Charakter. Referendarinnen und Referendaren sowie neuen Ko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l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leginnen und Kollegen dienen diese vor allem zur standardbezogenen Orientierung in der neuen Schule, aber auch zur Verdeutlichung von u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n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terrichtsbezogenen fachgruppeninternen Absprachen zu didaktisch-methodischen Zugängen, fächerübergreifenden Kooperationen, Lernmi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t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teln und -orten sowie vorgesehenen Leistungsüberprüfungen, die im Einzelnen auch den Kapiteln 2.2 bis 2.4 zu entnehmen sind. Abweichu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n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gen von den vorgeschlagenen Vorgehensweisen bezüglich der konkret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i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sierten Unterrichtsvorhaben sind im Rahmen der pädagogischen Freiheit und eigenen Verantwortung der Lehrkräfte jederzeit möglich. Sicherz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u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stellen bleibt allerdings auch hier, dass im Rahmen der Umsetzung der Unterrichtsvorhaben insgesamt alle Kompetenzerwartungen des Ker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n</w:t>
      </w:r>
      <w:r w:rsidRPr="0071026B">
        <w:rPr>
          <w:rFonts w:ascii="Arial" w:eastAsia="Times New Roman" w:hAnsi="Arial" w:cs="Times New Roman"/>
          <w:sz w:val="28"/>
          <w:szCs w:val="28"/>
          <w:lang w:eastAsia="de-DE"/>
        </w:rPr>
        <w:t>lehrplans Berücksichtigung finden.</w:t>
      </w:r>
      <w:bookmarkEnd w:id="5"/>
      <w:bookmarkEnd w:id="6"/>
      <w:bookmarkEnd w:id="7"/>
    </w:p>
    <w:sectPr w:rsidR="00DD4146" w:rsidRPr="00C4273C" w:rsidSect="00CF0FFC">
      <w:footerReference w:type="even" r:id="rId9"/>
      <w:footerReference w:type="defaul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AF" w:rsidRDefault="00CA46AF">
      <w:pPr>
        <w:spacing w:after="0" w:line="240" w:lineRule="auto"/>
      </w:pPr>
      <w:r>
        <w:separator/>
      </w:r>
    </w:p>
  </w:endnote>
  <w:endnote w:type="continuationSeparator" w:id="0">
    <w:p w:rsidR="00CA46AF" w:rsidRDefault="00CA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3C" w:rsidRDefault="00C4273C" w:rsidP="006141EF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1039">
      <w:rPr>
        <w:rStyle w:val="Seitenzahl"/>
      </w:rPr>
      <w:t>5</w:t>
    </w:r>
    <w:r>
      <w:rPr>
        <w:rStyle w:val="Seitenzahl"/>
      </w:rPr>
      <w:fldChar w:fldCharType="end"/>
    </w:r>
  </w:p>
  <w:p w:rsidR="00C4273C" w:rsidRDefault="00C4273C" w:rsidP="006141EF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3C" w:rsidRDefault="00C4273C" w:rsidP="006141EF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1D24">
      <w:rPr>
        <w:rStyle w:val="Seitenzahl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3C" w:rsidRDefault="00C4273C" w:rsidP="006141EF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AF" w:rsidRDefault="00CA46AF">
      <w:pPr>
        <w:spacing w:after="0" w:line="240" w:lineRule="auto"/>
      </w:pPr>
      <w:r>
        <w:separator/>
      </w:r>
    </w:p>
  </w:footnote>
  <w:footnote w:type="continuationSeparator" w:id="0">
    <w:p w:rsidR="00CA46AF" w:rsidRDefault="00CA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FormatvorlageFormatvorlageberschrift1ArialLinks0cmHng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2">
    <w:nsid w:val="004C065C"/>
    <w:multiLevelType w:val="hybridMultilevel"/>
    <w:tmpl w:val="446C6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6440"/>
    <w:multiLevelType w:val="multilevel"/>
    <w:tmpl w:val="538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67F4B"/>
    <w:multiLevelType w:val="hybridMultilevel"/>
    <w:tmpl w:val="A5705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7F4"/>
    <w:multiLevelType w:val="hybridMultilevel"/>
    <w:tmpl w:val="DDB87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416B5"/>
    <w:multiLevelType w:val="hybridMultilevel"/>
    <w:tmpl w:val="B8562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73A11"/>
    <w:multiLevelType w:val="hybridMultilevel"/>
    <w:tmpl w:val="18A49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144AF"/>
    <w:multiLevelType w:val="hybridMultilevel"/>
    <w:tmpl w:val="45B6E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A0006"/>
    <w:multiLevelType w:val="hybridMultilevel"/>
    <w:tmpl w:val="390E5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A2BC4"/>
    <w:multiLevelType w:val="hybridMultilevel"/>
    <w:tmpl w:val="6C72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806D9"/>
    <w:multiLevelType w:val="hybridMultilevel"/>
    <w:tmpl w:val="26641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45E1A"/>
    <w:multiLevelType w:val="hybridMultilevel"/>
    <w:tmpl w:val="0CCE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47F72"/>
    <w:multiLevelType w:val="hybridMultilevel"/>
    <w:tmpl w:val="CD68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6FF0"/>
    <w:multiLevelType w:val="hybridMultilevel"/>
    <w:tmpl w:val="8E8C1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F6B1B"/>
    <w:multiLevelType w:val="hybridMultilevel"/>
    <w:tmpl w:val="5F6066F4"/>
    <w:lvl w:ilvl="0" w:tplc="04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7">
    <w:nsid w:val="1BA53E3C"/>
    <w:multiLevelType w:val="hybridMultilevel"/>
    <w:tmpl w:val="2B3E5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F241B"/>
    <w:multiLevelType w:val="hybridMultilevel"/>
    <w:tmpl w:val="FBCA3AAA"/>
    <w:lvl w:ilvl="0" w:tplc="7DCEE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027094"/>
    <w:multiLevelType w:val="hybridMultilevel"/>
    <w:tmpl w:val="3CEEC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24B7F"/>
    <w:multiLevelType w:val="hybridMultilevel"/>
    <w:tmpl w:val="29421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05CC8"/>
    <w:multiLevelType w:val="hybridMultilevel"/>
    <w:tmpl w:val="4D80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1681D"/>
    <w:multiLevelType w:val="hybridMultilevel"/>
    <w:tmpl w:val="5FC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7420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345DF"/>
    <w:multiLevelType w:val="hybridMultilevel"/>
    <w:tmpl w:val="9600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67191"/>
    <w:multiLevelType w:val="hybridMultilevel"/>
    <w:tmpl w:val="AA7E2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31D5C"/>
    <w:multiLevelType w:val="hybridMultilevel"/>
    <w:tmpl w:val="5E5EA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41093"/>
    <w:multiLevelType w:val="hybridMultilevel"/>
    <w:tmpl w:val="001ED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E67EB"/>
    <w:multiLevelType w:val="hybridMultilevel"/>
    <w:tmpl w:val="804C6306"/>
    <w:lvl w:ilvl="0" w:tplc="319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B5C4A"/>
    <w:multiLevelType w:val="hybridMultilevel"/>
    <w:tmpl w:val="B020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950A6"/>
    <w:multiLevelType w:val="hybridMultilevel"/>
    <w:tmpl w:val="0BD40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E4A60"/>
    <w:multiLevelType w:val="hybridMultilevel"/>
    <w:tmpl w:val="249CF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87EEA"/>
    <w:multiLevelType w:val="hybridMultilevel"/>
    <w:tmpl w:val="28F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B3FF3"/>
    <w:multiLevelType w:val="hybridMultilevel"/>
    <w:tmpl w:val="F9F853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E87DC0"/>
    <w:multiLevelType w:val="hybridMultilevel"/>
    <w:tmpl w:val="03DEC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7316E"/>
    <w:multiLevelType w:val="hybridMultilevel"/>
    <w:tmpl w:val="C16AA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B20ED"/>
    <w:multiLevelType w:val="hybridMultilevel"/>
    <w:tmpl w:val="001EE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7227E"/>
    <w:multiLevelType w:val="hybridMultilevel"/>
    <w:tmpl w:val="0486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42192"/>
    <w:multiLevelType w:val="hybridMultilevel"/>
    <w:tmpl w:val="4CD29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712D39"/>
    <w:multiLevelType w:val="hybridMultilevel"/>
    <w:tmpl w:val="5C5CAF56"/>
    <w:lvl w:ilvl="0" w:tplc="D7EAD05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9">
    <w:nsid w:val="63EE740A"/>
    <w:multiLevelType w:val="hybridMultilevel"/>
    <w:tmpl w:val="3CD4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5639F8"/>
    <w:multiLevelType w:val="hybridMultilevel"/>
    <w:tmpl w:val="35BE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43">
    <w:nsid w:val="6E9F1FD1"/>
    <w:multiLevelType w:val="hybridMultilevel"/>
    <w:tmpl w:val="97C8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270E"/>
    <w:multiLevelType w:val="hybridMultilevel"/>
    <w:tmpl w:val="14F09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55689"/>
    <w:multiLevelType w:val="hybridMultilevel"/>
    <w:tmpl w:val="D8DA9AA6"/>
    <w:lvl w:ilvl="0" w:tplc="BC967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1C4457E"/>
    <w:multiLevelType w:val="hybridMultilevel"/>
    <w:tmpl w:val="60C01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48">
    <w:nsid w:val="79E222A7"/>
    <w:multiLevelType w:val="hybridMultilevel"/>
    <w:tmpl w:val="EBC44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A6A0FF1"/>
    <w:multiLevelType w:val="hybridMultilevel"/>
    <w:tmpl w:val="87F2C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6D4D67"/>
    <w:multiLevelType w:val="hybridMultilevel"/>
    <w:tmpl w:val="29D09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8A6C50"/>
    <w:multiLevelType w:val="hybridMultilevel"/>
    <w:tmpl w:val="1CE2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16"/>
  </w:num>
  <w:num w:numId="4">
    <w:abstractNumId w:val="42"/>
  </w:num>
  <w:num w:numId="5">
    <w:abstractNumId w:val="0"/>
  </w:num>
  <w:num w:numId="6">
    <w:abstractNumId w:val="48"/>
  </w:num>
  <w:num w:numId="7">
    <w:abstractNumId w:val="3"/>
  </w:num>
  <w:num w:numId="8">
    <w:abstractNumId w:val="12"/>
  </w:num>
  <w:num w:numId="9">
    <w:abstractNumId w:val="1"/>
  </w:num>
  <w:num w:numId="10">
    <w:abstractNumId w:val="27"/>
  </w:num>
  <w:num w:numId="11">
    <w:abstractNumId w:val="22"/>
  </w:num>
  <w:num w:numId="12">
    <w:abstractNumId w:val="21"/>
  </w:num>
  <w:num w:numId="13">
    <w:abstractNumId w:val="7"/>
  </w:num>
  <w:num w:numId="14">
    <w:abstractNumId w:val="46"/>
  </w:num>
  <w:num w:numId="15">
    <w:abstractNumId w:val="51"/>
  </w:num>
  <w:num w:numId="16">
    <w:abstractNumId w:val="32"/>
  </w:num>
  <w:num w:numId="17">
    <w:abstractNumId w:val="34"/>
  </w:num>
  <w:num w:numId="18">
    <w:abstractNumId w:val="50"/>
  </w:num>
  <w:num w:numId="19">
    <w:abstractNumId w:val="37"/>
  </w:num>
  <w:num w:numId="20">
    <w:abstractNumId w:val="15"/>
  </w:num>
  <w:num w:numId="21">
    <w:abstractNumId w:val="35"/>
  </w:num>
  <w:num w:numId="22">
    <w:abstractNumId w:val="49"/>
  </w:num>
  <w:num w:numId="23">
    <w:abstractNumId w:val="28"/>
  </w:num>
  <w:num w:numId="24">
    <w:abstractNumId w:val="19"/>
  </w:num>
  <w:num w:numId="25">
    <w:abstractNumId w:val="29"/>
  </w:num>
  <w:num w:numId="26">
    <w:abstractNumId w:val="36"/>
  </w:num>
  <w:num w:numId="27">
    <w:abstractNumId w:val="6"/>
  </w:num>
  <w:num w:numId="28">
    <w:abstractNumId w:val="8"/>
  </w:num>
  <w:num w:numId="29">
    <w:abstractNumId w:val="33"/>
  </w:num>
  <w:num w:numId="30">
    <w:abstractNumId w:val="9"/>
  </w:num>
  <w:num w:numId="31">
    <w:abstractNumId w:val="38"/>
  </w:num>
  <w:num w:numId="32">
    <w:abstractNumId w:val="11"/>
  </w:num>
  <w:num w:numId="33">
    <w:abstractNumId w:val="41"/>
  </w:num>
  <w:num w:numId="34">
    <w:abstractNumId w:val="2"/>
  </w:num>
  <w:num w:numId="35">
    <w:abstractNumId w:val="45"/>
  </w:num>
  <w:num w:numId="36">
    <w:abstractNumId w:val="31"/>
  </w:num>
  <w:num w:numId="37">
    <w:abstractNumId w:val="5"/>
  </w:num>
  <w:num w:numId="38">
    <w:abstractNumId w:val="13"/>
  </w:num>
  <w:num w:numId="39">
    <w:abstractNumId w:val="39"/>
  </w:num>
  <w:num w:numId="40">
    <w:abstractNumId w:val="17"/>
  </w:num>
  <w:num w:numId="41">
    <w:abstractNumId w:val="30"/>
  </w:num>
  <w:num w:numId="42">
    <w:abstractNumId w:val="14"/>
  </w:num>
  <w:num w:numId="43">
    <w:abstractNumId w:val="20"/>
  </w:num>
  <w:num w:numId="44">
    <w:abstractNumId w:val="23"/>
  </w:num>
  <w:num w:numId="45">
    <w:abstractNumId w:val="25"/>
  </w:num>
  <w:num w:numId="46">
    <w:abstractNumId w:val="24"/>
  </w:num>
  <w:num w:numId="47">
    <w:abstractNumId w:val="10"/>
  </w:num>
  <w:num w:numId="48">
    <w:abstractNumId w:val="44"/>
  </w:num>
  <w:num w:numId="49">
    <w:abstractNumId w:val="4"/>
  </w:num>
  <w:num w:numId="50">
    <w:abstractNumId w:val="26"/>
  </w:num>
  <w:num w:numId="51">
    <w:abstractNumId w:val="43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6"/>
    <w:rsid w:val="000577BD"/>
    <w:rsid w:val="001444A1"/>
    <w:rsid w:val="00176F37"/>
    <w:rsid w:val="001D55D4"/>
    <w:rsid w:val="001F0168"/>
    <w:rsid w:val="00214451"/>
    <w:rsid w:val="002761FB"/>
    <w:rsid w:val="00286C10"/>
    <w:rsid w:val="00381863"/>
    <w:rsid w:val="00381A10"/>
    <w:rsid w:val="003D1513"/>
    <w:rsid w:val="003F357C"/>
    <w:rsid w:val="004D1D24"/>
    <w:rsid w:val="004E7A35"/>
    <w:rsid w:val="005377A5"/>
    <w:rsid w:val="00584A26"/>
    <w:rsid w:val="005B1760"/>
    <w:rsid w:val="006141EF"/>
    <w:rsid w:val="006A4373"/>
    <w:rsid w:val="00705D4A"/>
    <w:rsid w:val="0071026B"/>
    <w:rsid w:val="007D1F2D"/>
    <w:rsid w:val="00845D11"/>
    <w:rsid w:val="00846B4F"/>
    <w:rsid w:val="0085522A"/>
    <w:rsid w:val="00897DE4"/>
    <w:rsid w:val="008D249E"/>
    <w:rsid w:val="008E7197"/>
    <w:rsid w:val="008F5043"/>
    <w:rsid w:val="00977A4F"/>
    <w:rsid w:val="00996CF6"/>
    <w:rsid w:val="009C3901"/>
    <w:rsid w:val="009E1CC4"/>
    <w:rsid w:val="00A6558A"/>
    <w:rsid w:val="00AA24DC"/>
    <w:rsid w:val="00AA29F0"/>
    <w:rsid w:val="00AF7A9D"/>
    <w:rsid w:val="00B133EC"/>
    <w:rsid w:val="00BA484A"/>
    <w:rsid w:val="00BB13BE"/>
    <w:rsid w:val="00BD6EE3"/>
    <w:rsid w:val="00BE294B"/>
    <w:rsid w:val="00BE30DF"/>
    <w:rsid w:val="00C17FC7"/>
    <w:rsid w:val="00C30556"/>
    <w:rsid w:val="00C4273C"/>
    <w:rsid w:val="00C73B1D"/>
    <w:rsid w:val="00C771E2"/>
    <w:rsid w:val="00CA46AF"/>
    <w:rsid w:val="00CD68C6"/>
    <w:rsid w:val="00CE0B1B"/>
    <w:rsid w:val="00CF0FFC"/>
    <w:rsid w:val="00CF1039"/>
    <w:rsid w:val="00D17B2F"/>
    <w:rsid w:val="00D4790D"/>
    <w:rsid w:val="00DD4146"/>
    <w:rsid w:val="00DE44DB"/>
    <w:rsid w:val="00E15645"/>
    <w:rsid w:val="00E53B8F"/>
    <w:rsid w:val="00E91E02"/>
    <w:rsid w:val="00EB4636"/>
    <w:rsid w:val="00EE7ED1"/>
    <w:rsid w:val="00F500C2"/>
    <w:rsid w:val="00F56777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D4146"/>
    <w:pPr>
      <w:keepNext/>
      <w:widowControl w:val="0"/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DD4146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DD4146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DD4146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D4146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iCs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D4146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D4146"/>
    <w:pPr>
      <w:keepNext/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D4146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D4146"/>
    <w:pPr>
      <w:keepNext/>
      <w:spacing w:before="120" w:after="240" w:line="240" w:lineRule="auto"/>
      <w:ind w:left="357"/>
      <w:outlineLvl w:val="8"/>
    </w:pPr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4146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D414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4146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D414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D4146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D4146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D4146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D4146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D4146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numbering" w:customStyle="1" w:styleId="KeineListe1">
    <w:name w:val="Keine Liste1"/>
    <w:next w:val="KeineListe"/>
    <w:semiHidden/>
    <w:rsid w:val="00DD4146"/>
  </w:style>
  <w:style w:type="paragraph" w:customStyle="1" w:styleId="einzug-3">
    <w:name w:val="einzug-3"/>
    <w:basedOn w:val="Standard"/>
    <w:next w:val="Standard"/>
    <w:rsid w:val="00DD4146"/>
    <w:pPr>
      <w:numPr>
        <w:numId w:val="1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Zusatz">
    <w:name w:val="ZW-Zusatz"/>
    <w:basedOn w:val="Standard"/>
    <w:next w:val="Standard"/>
    <w:rsid w:val="00DD4146"/>
    <w:pPr>
      <w:keepNext/>
      <w:numPr>
        <w:numId w:val="2"/>
      </w:numPr>
      <w:tabs>
        <w:tab w:val="clear" w:pos="360"/>
        <w:tab w:val="num" w:pos="284"/>
      </w:tabs>
      <w:spacing w:after="24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DD4146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DD4146"/>
    <w:pPr>
      <w:numPr>
        <w:numId w:val="4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D4146"/>
    <w:pPr>
      <w:tabs>
        <w:tab w:val="left" w:pos="540"/>
        <w:tab w:val="right" w:pos="8845"/>
      </w:tabs>
      <w:spacing w:after="0" w:line="240" w:lineRule="auto"/>
      <w:ind w:left="360" w:right="14" w:hanging="360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DD4146"/>
    <w:pPr>
      <w:keepNext/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ZW-kursiv">
    <w:name w:val="ZW-kursiv"/>
    <w:basedOn w:val="ZW-fett"/>
    <w:next w:val="Standard"/>
    <w:rsid w:val="00DD4146"/>
    <w:rPr>
      <w:i/>
    </w:rPr>
  </w:style>
  <w:style w:type="paragraph" w:styleId="Verzeichnis1">
    <w:name w:val="toc 1"/>
    <w:basedOn w:val="Standard"/>
    <w:next w:val="Standard"/>
    <w:autoRedefine/>
    <w:uiPriority w:val="39"/>
    <w:rsid w:val="00DD4146"/>
    <w:pPr>
      <w:tabs>
        <w:tab w:val="left" w:pos="0"/>
        <w:tab w:val="right" w:pos="8845"/>
      </w:tabs>
      <w:spacing w:before="480" w:after="240" w:line="240" w:lineRule="auto"/>
      <w:ind w:left="851" w:right="851" w:hanging="851"/>
    </w:pPr>
    <w:rPr>
      <w:rFonts w:ascii="Arial" w:eastAsia="Times New Roman" w:hAnsi="Arial" w:cs="Arial"/>
      <w:b/>
      <w:noProof/>
      <w:sz w:val="24"/>
      <w:szCs w:val="30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DD4146"/>
    <w:pPr>
      <w:tabs>
        <w:tab w:val="num" w:pos="0"/>
        <w:tab w:val="left" w:pos="794"/>
        <w:tab w:val="right" w:pos="8845"/>
      </w:tabs>
      <w:spacing w:before="60" w:after="60" w:line="240" w:lineRule="auto"/>
    </w:pPr>
    <w:rPr>
      <w:rFonts w:ascii="Arial" w:eastAsia="Times New Roman" w:hAnsi="Arial" w:cs="Times New Roman"/>
      <w:i/>
      <w:lang w:eastAsia="de-DE"/>
    </w:rPr>
  </w:style>
  <w:style w:type="character" w:styleId="Seitenzahl">
    <w:name w:val="page number"/>
    <w:basedOn w:val="Absatz-Standardschriftart"/>
    <w:rsid w:val="00DD4146"/>
  </w:style>
  <w:style w:type="paragraph" w:styleId="Fuzeile">
    <w:name w:val="footer"/>
    <w:basedOn w:val="Standard"/>
    <w:link w:val="FuzeileZchn"/>
    <w:uiPriority w:val="99"/>
    <w:rsid w:val="00DD4146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4146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D4146"/>
    <w:pPr>
      <w:widowControl w:val="0"/>
      <w:pBdr>
        <w:bottom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46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DD4146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D414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D4146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D4146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D41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D4146"/>
    <w:pPr>
      <w:spacing w:before="120" w:after="24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D4146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D4146"/>
    <w:pPr>
      <w:spacing w:after="0" w:line="240" w:lineRule="auto"/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D4146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D4146"/>
    <w:pPr>
      <w:spacing w:after="0" w:line="240" w:lineRule="auto"/>
      <w:ind w:left="309" w:hanging="309"/>
      <w:jc w:val="both"/>
    </w:pPr>
    <w:rPr>
      <w:rFonts w:ascii="Arial" w:eastAsia="Times" w:hAnsi="Arial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D4146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D4146"/>
    <w:pPr>
      <w:widowControl w:val="0"/>
      <w:autoSpaceDE w:val="0"/>
      <w:autoSpaceDN w:val="0"/>
      <w:adjustRightInd w:val="0"/>
      <w:spacing w:after="0" w:line="240" w:lineRule="auto"/>
      <w:ind w:left="79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D4146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DD4146"/>
    <w:rPr>
      <w:color w:val="0000FF"/>
      <w:u w:val="single"/>
    </w:rPr>
  </w:style>
  <w:style w:type="paragraph" w:styleId="Textkrper">
    <w:name w:val="Body Text"/>
    <w:basedOn w:val="Standard"/>
    <w:link w:val="TextkrperZchn"/>
    <w:rsid w:val="00DD4146"/>
    <w:pPr>
      <w:spacing w:before="120" w:after="0" w:line="240" w:lineRule="auto"/>
    </w:pPr>
    <w:rPr>
      <w:rFonts w:ascii="Arial" w:eastAsia="Times New Roman" w:hAnsi="Arial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D4146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D4146"/>
    <w:pPr>
      <w:tabs>
        <w:tab w:val="left" w:pos="284"/>
        <w:tab w:val="num" w:pos="360"/>
      </w:tabs>
      <w:spacing w:after="120" w:line="240" w:lineRule="auto"/>
      <w:ind w:left="360" w:hanging="360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BesuchterHyperlink">
    <w:name w:val="FollowedHyperlink"/>
    <w:rsid w:val="00DD4146"/>
    <w:rPr>
      <w:color w:val="800080"/>
      <w:u w:val="single"/>
    </w:rPr>
  </w:style>
  <w:style w:type="character" w:styleId="Endnotenzeichen">
    <w:name w:val="endnote reference"/>
    <w:semiHidden/>
    <w:rsid w:val="00DD4146"/>
    <w:rPr>
      <w:vertAlign w:val="superscript"/>
    </w:rPr>
  </w:style>
  <w:style w:type="paragraph" w:customStyle="1" w:styleId="Basisformat">
    <w:name w:val="Basisformat"/>
    <w:rsid w:val="00DD41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D4146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n">
    <w:name w:val="Adressen"/>
    <w:basedOn w:val="Standard"/>
    <w:rsid w:val="00DD4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D4146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D4146"/>
    <w:pPr>
      <w:keepNext/>
      <w:numPr>
        <w:numId w:val="5"/>
      </w:numPr>
      <w:tabs>
        <w:tab w:val="clear" w:pos="360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D414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D4146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semiHidden/>
    <w:rsid w:val="00DD414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D41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414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D4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4146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DD41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D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DD4146"/>
    <w:rPr>
      <w:b/>
      <w:bCs/>
    </w:rPr>
  </w:style>
  <w:style w:type="paragraph" w:customStyle="1" w:styleId="msolistparagraph0">
    <w:name w:val="msolistparagraph"/>
    <w:basedOn w:val="Standard"/>
    <w:rsid w:val="00DD414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DD41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D41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DD4146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Default">
    <w:name w:val="Default"/>
    <w:rsid w:val="00DD4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SP90131">
    <w:name w:val="SP90131"/>
    <w:basedOn w:val="Default"/>
    <w:next w:val="Default"/>
    <w:uiPriority w:val="99"/>
    <w:rsid w:val="00DD4146"/>
    <w:rPr>
      <w:color w:val="auto"/>
    </w:rPr>
  </w:style>
  <w:style w:type="character" w:customStyle="1" w:styleId="SC253972">
    <w:name w:val="SC253972"/>
    <w:uiPriority w:val="99"/>
    <w:rsid w:val="00DD4146"/>
    <w:rPr>
      <w:color w:val="000000"/>
      <w:sz w:val="16"/>
      <w:szCs w:val="16"/>
    </w:rPr>
  </w:style>
  <w:style w:type="character" w:customStyle="1" w:styleId="SC253955">
    <w:name w:val="SC253955"/>
    <w:uiPriority w:val="99"/>
    <w:rsid w:val="00DD4146"/>
    <w:rPr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D4146"/>
    <w:pPr>
      <w:keepNext/>
      <w:widowControl w:val="0"/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DD4146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DD4146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DD4146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D4146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iCs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D4146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D4146"/>
    <w:pPr>
      <w:keepNext/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D4146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D4146"/>
    <w:pPr>
      <w:keepNext/>
      <w:spacing w:before="120" w:after="240" w:line="240" w:lineRule="auto"/>
      <w:ind w:left="357"/>
      <w:outlineLvl w:val="8"/>
    </w:pPr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4146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D414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4146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D414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D4146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D4146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D4146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D4146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D4146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numbering" w:customStyle="1" w:styleId="KeineListe1">
    <w:name w:val="Keine Liste1"/>
    <w:next w:val="KeineListe"/>
    <w:semiHidden/>
    <w:rsid w:val="00DD4146"/>
  </w:style>
  <w:style w:type="paragraph" w:customStyle="1" w:styleId="einzug-3">
    <w:name w:val="einzug-3"/>
    <w:basedOn w:val="Standard"/>
    <w:next w:val="Standard"/>
    <w:rsid w:val="00DD4146"/>
    <w:pPr>
      <w:numPr>
        <w:numId w:val="1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Zusatz">
    <w:name w:val="ZW-Zusatz"/>
    <w:basedOn w:val="Standard"/>
    <w:next w:val="Standard"/>
    <w:rsid w:val="00DD4146"/>
    <w:pPr>
      <w:keepNext/>
      <w:numPr>
        <w:numId w:val="2"/>
      </w:numPr>
      <w:tabs>
        <w:tab w:val="clear" w:pos="360"/>
        <w:tab w:val="num" w:pos="284"/>
      </w:tabs>
      <w:spacing w:after="24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DD4146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DD4146"/>
    <w:pPr>
      <w:numPr>
        <w:numId w:val="4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D4146"/>
    <w:pPr>
      <w:tabs>
        <w:tab w:val="left" w:pos="540"/>
        <w:tab w:val="right" w:pos="8845"/>
      </w:tabs>
      <w:spacing w:after="0" w:line="240" w:lineRule="auto"/>
      <w:ind w:left="360" w:right="14" w:hanging="360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DD4146"/>
    <w:pPr>
      <w:keepNext/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ZW-kursiv">
    <w:name w:val="ZW-kursiv"/>
    <w:basedOn w:val="ZW-fett"/>
    <w:next w:val="Standard"/>
    <w:rsid w:val="00DD4146"/>
    <w:rPr>
      <w:i/>
    </w:rPr>
  </w:style>
  <w:style w:type="paragraph" w:styleId="Verzeichnis1">
    <w:name w:val="toc 1"/>
    <w:basedOn w:val="Standard"/>
    <w:next w:val="Standard"/>
    <w:autoRedefine/>
    <w:uiPriority w:val="39"/>
    <w:rsid w:val="00DD4146"/>
    <w:pPr>
      <w:tabs>
        <w:tab w:val="left" w:pos="0"/>
        <w:tab w:val="right" w:pos="8845"/>
      </w:tabs>
      <w:spacing w:before="480" w:after="240" w:line="240" w:lineRule="auto"/>
      <w:ind w:left="851" w:right="851" w:hanging="851"/>
    </w:pPr>
    <w:rPr>
      <w:rFonts w:ascii="Arial" w:eastAsia="Times New Roman" w:hAnsi="Arial" w:cs="Arial"/>
      <w:b/>
      <w:noProof/>
      <w:sz w:val="24"/>
      <w:szCs w:val="30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DD4146"/>
    <w:pPr>
      <w:tabs>
        <w:tab w:val="num" w:pos="0"/>
        <w:tab w:val="left" w:pos="794"/>
        <w:tab w:val="right" w:pos="8845"/>
      </w:tabs>
      <w:spacing w:before="60" w:after="60" w:line="240" w:lineRule="auto"/>
    </w:pPr>
    <w:rPr>
      <w:rFonts w:ascii="Arial" w:eastAsia="Times New Roman" w:hAnsi="Arial" w:cs="Times New Roman"/>
      <w:i/>
      <w:lang w:eastAsia="de-DE"/>
    </w:rPr>
  </w:style>
  <w:style w:type="character" w:styleId="Seitenzahl">
    <w:name w:val="page number"/>
    <w:basedOn w:val="Absatz-Standardschriftart"/>
    <w:rsid w:val="00DD4146"/>
  </w:style>
  <w:style w:type="paragraph" w:styleId="Fuzeile">
    <w:name w:val="footer"/>
    <w:basedOn w:val="Standard"/>
    <w:link w:val="FuzeileZchn"/>
    <w:uiPriority w:val="99"/>
    <w:rsid w:val="00DD4146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4146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D4146"/>
    <w:pPr>
      <w:widowControl w:val="0"/>
      <w:pBdr>
        <w:bottom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46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DD4146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D414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D4146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D4146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D41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D4146"/>
    <w:pPr>
      <w:spacing w:before="120" w:after="24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D4146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D4146"/>
    <w:pPr>
      <w:spacing w:after="0" w:line="240" w:lineRule="auto"/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D4146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D4146"/>
    <w:pPr>
      <w:spacing w:after="0" w:line="240" w:lineRule="auto"/>
      <w:ind w:left="309" w:hanging="309"/>
      <w:jc w:val="both"/>
    </w:pPr>
    <w:rPr>
      <w:rFonts w:ascii="Arial" w:eastAsia="Times" w:hAnsi="Arial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D4146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D4146"/>
    <w:pPr>
      <w:widowControl w:val="0"/>
      <w:autoSpaceDE w:val="0"/>
      <w:autoSpaceDN w:val="0"/>
      <w:adjustRightInd w:val="0"/>
      <w:spacing w:after="0" w:line="240" w:lineRule="auto"/>
      <w:ind w:left="79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D4146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DD4146"/>
    <w:rPr>
      <w:color w:val="0000FF"/>
      <w:u w:val="single"/>
    </w:rPr>
  </w:style>
  <w:style w:type="paragraph" w:styleId="Textkrper">
    <w:name w:val="Body Text"/>
    <w:basedOn w:val="Standard"/>
    <w:link w:val="TextkrperZchn"/>
    <w:rsid w:val="00DD4146"/>
    <w:pPr>
      <w:spacing w:before="120" w:after="0" w:line="240" w:lineRule="auto"/>
    </w:pPr>
    <w:rPr>
      <w:rFonts w:ascii="Arial" w:eastAsia="Times New Roman" w:hAnsi="Arial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D4146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D4146"/>
    <w:pPr>
      <w:tabs>
        <w:tab w:val="left" w:pos="284"/>
        <w:tab w:val="num" w:pos="360"/>
      </w:tabs>
      <w:spacing w:after="120" w:line="240" w:lineRule="auto"/>
      <w:ind w:left="360" w:hanging="360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BesuchterHyperlink">
    <w:name w:val="FollowedHyperlink"/>
    <w:rsid w:val="00DD4146"/>
    <w:rPr>
      <w:color w:val="800080"/>
      <w:u w:val="single"/>
    </w:rPr>
  </w:style>
  <w:style w:type="character" w:styleId="Endnotenzeichen">
    <w:name w:val="endnote reference"/>
    <w:semiHidden/>
    <w:rsid w:val="00DD4146"/>
    <w:rPr>
      <w:vertAlign w:val="superscript"/>
    </w:rPr>
  </w:style>
  <w:style w:type="paragraph" w:customStyle="1" w:styleId="Basisformat">
    <w:name w:val="Basisformat"/>
    <w:rsid w:val="00DD41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D4146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n">
    <w:name w:val="Adressen"/>
    <w:basedOn w:val="Standard"/>
    <w:rsid w:val="00DD4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D4146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D4146"/>
    <w:pPr>
      <w:keepNext/>
      <w:numPr>
        <w:numId w:val="5"/>
      </w:numPr>
      <w:tabs>
        <w:tab w:val="clear" w:pos="360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D414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D4146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semiHidden/>
    <w:rsid w:val="00DD414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D41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414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D4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4146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DD41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D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DD4146"/>
    <w:rPr>
      <w:b/>
      <w:bCs/>
    </w:rPr>
  </w:style>
  <w:style w:type="paragraph" w:customStyle="1" w:styleId="msolistparagraph0">
    <w:name w:val="msolistparagraph"/>
    <w:basedOn w:val="Standard"/>
    <w:rsid w:val="00DD414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DD41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D41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DD4146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Default">
    <w:name w:val="Default"/>
    <w:rsid w:val="00DD4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SP90131">
    <w:name w:val="SP90131"/>
    <w:basedOn w:val="Default"/>
    <w:next w:val="Default"/>
    <w:uiPriority w:val="99"/>
    <w:rsid w:val="00DD4146"/>
    <w:rPr>
      <w:color w:val="auto"/>
    </w:rPr>
  </w:style>
  <w:style w:type="character" w:customStyle="1" w:styleId="SC253972">
    <w:name w:val="SC253972"/>
    <w:uiPriority w:val="99"/>
    <w:rsid w:val="00DD4146"/>
    <w:rPr>
      <w:color w:val="000000"/>
      <w:sz w:val="16"/>
      <w:szCs w:val="16"/>
    </w:rPr>
  </w:style>
  <w:style w:type="character" w:customStyle="1" w:styleId="SC253955">
    <w:name w:val="SC253955"/>
    <w:uiPriority w:val="99"/>
    <w:rsid w:val="00DD4146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8372-CB3A-4812-A282-978F2F8F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1B3D16C0.dotm</Template>
  <TotalTime>0</TotalTime>
  <Pages>5</Pages>
  <Words>1068</Words>
  <Characters>8081</Characters>
  <Application>Microsoft Office Word</Application>
  <DocSecurity>0</DocSecurity>
  <Lines>192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Walory, Michael</cp:lastModifiedBy>
  <cp:revision>2</cp:revision>
  <cp:lastPrinted>2014-08-18T14:54:00Z</cp:lastPrinted>
  <dcterms:created xsi:type="dcterms:W3CDTF">2014-11-10T15:42:00Z</dcterms:created>
  <dcterms:modified xsi:type="dcterms:W3CDTF">2014-11-10T15:42:00Z</dcterms:modified>
</cp:coreProperties>
</file>