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EED13" w14:textId="2B52895B" w:rsidR="00066B46" w:rsidRPr="001863C7" w:rsidRDefault="00066B46" w:rsidP="000E691D">
      <w:pPr>
        <w:spacing w:after="120"/>
        <w:jc w:val="both"/>
        <w:rPr>
          <w:rFonts w:cs="Tahoma"/>
          <w:b/>
        </w:rPr>
      </w:pPr>
      <w:bookmarkStart w:id="0" w:name="_GoBack"/>
      <w:bookmarkEnd w:id="0"/>
    </w:p>
    <w:p w14:paraId="7F02C3AF" w14:textId="77777777" w:rsidR="000E691D" w:rsidRDefault="000E691D" w:rsidP="000E691D">
      <w:pPr>
        <w:jc w:val="both"/>
        <w:rPr>
          <w:rFonts w:cs="Tahoma"/>
          <w:b/>
        </w:rPr>
      </w:pPr>
    </w:p>
    <w:p w14:paraId="0E470724" w14:textId="77777777" w:rsidR="000E691D" w:rsidRDefault="000E691D" w:rsidP="000E691D">
      <w:pPr>
        <w:jc w:val="both"/>
        <w:rPr>
          <w:rFonts w:cs="Tahoma"/>
          <w:b/>
        </w:rPr>
      </w:pPr>
    </w:p>
    <w:p w14:paraId="55E999AA" w14:textId="77777777" w:rsidR="000E691D" w:rsidRDefault="000E691D" w:rsidP="000E691D">
      <w:pPr>
        <w:jc w:val="both"/>
        <w:rPr>
          <w:rFonts w:cs="Tahoma"/>
          <w:b/>
        </w:rPr>
      </w:pPr>
    </w:p>
    <w:p w14:paraId="7DB8E153" w14:textId="77777777" w:rsidR="000E691D" w:rsidRDefault="000E691D" w:rsidP="000E691D">
      <w:pPr>
        <w:jc w:val="both"/>
        <w:rPr>
          <w:rFonts w:cs="Tahoma"/>
          <w:b/>
        </w:rPr>
      </w:pPr>
    </w:p>
    <w:p w14:paraId="281A101B" w14:textId="77777777" w:rsidR="000E691D" w:rsidRDefault="000E691D" w:rsidP="000E691D">
      <w:pPr>
        <w:jc w:val="both"/>
        <w:rPr>
          <w:rFonts w:cs="Tahoma"/>
          <w:b/>
        </w:rPr>
      </w:pPr>
    </w:p>
    <w:p w14:paraId="21172E70" w14:textId="77E379DF" w:rsidR="000E691D" w:rsidRDefault="000E691D" w:rsidP="000E691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r w:rsidRPr="008E0700">
        <w:rPr>
          <w:rFonts w:ascii="Arial" w:hAnsi="Arial" w:cs="Arial"/>
          <w:b/>
          <w:i/>
        </w:rPr>
        <w:t>Hinweis</w:t>
      </w:r>
      <w:r w:rsidRPr="008E0700">
        <w:rPr>
          <w:rFonts w:ascii="Arial" w:hAnsi="Arial" w:cs="Arial"/>
          <w:b/>
        </w:rPr>
        <w:t xml:space="preserve">: </w:t>
      </w:r>
      <w:r>
        <w:rPr>
          <w:rFonts w:ascii="Arial" w:hAnsi="Arial" w:cs="Arial"/>
        </w:rPr>
        <w:t xml:space="preserve">Das folgende Material für die Qualifikationsphase (Q) zeigt </w:t>
      </w:r>
      <w:r w:rsidR="00144617">
        <w:rPr>
          <w:rFonts w:ascii="Arial" w:hAnsi="Arial" w:cs="Arial"/>
        </w:rPr>
        <w:t xml:space="preserve">eine </w:t>
      </w:r>
      <w:r>
        <w:rPr>
          <w:rFonts w:ascii="Arial" w:hAnsi="Arial" w:cs="Arial"/>
        </w:rPr>
        <w:t>mögliche Realisierung eines abgestimmten schulinternen Curriculums zwischen den Fächern Evangelische und Katholische Religionslehre mit Blick auf die Vorgaben der Anlage 2 APO-</w:t>
      </w:r>
      <w:proofErr w:type="spellStart"/>
      <w:r>
        <w:rPr>
          <w:rFonts w:ascii="Arial" w:hAnsi="Arial" w:cs="Arial"/>
        </w:rPr>
        <w:t>GOSt</w:t>
      </w:r>
      <w:proofErr w:type="spellEnd"/>
      <w:r>
        <w:rPr>
          <w:rFonts w:ascii="Arial" w:hAnsi="Arial" w:cs="Arial"/>
        </w:rPr>
        <w:t>.</w:t>
      </w:r>
    </w:p>
    <w:p w14:paraId="115D3085" w14:textId="77777777" w:rsidR="000E691D" w:rsidRDefault="000E691D" w:rsidP="000E691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p>
    <w:p w14:paraId="3F1B09C6" w14:textId="77777777" w:rsidR="000E691D" w:rsidRDefault="000E691D" w:rsidP="000E691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r>
        <w:rPr>
          <w:rFonts w:ascii="Arial" w:hAnsi="Arial" w:cs="Arial"/>
        </w:rPr>
        <w:t>In einem ersten Schritt werden die exemplarischen Unterrichtsvorhaben der Q1 für Evangelische und für Katholische Religionslehre sowie die exemplarischen Unterrichtsvorhaben der Q2 für einen zusammengelegten Kurs jeweils in einer Übersicht präsentiert.</w:t>
      </w:r>
    </w:p>
    <w:p w14:paraId="0B52D842" w14:textId="77777777" w:rsidR="000E691D" w:rsidRDefault="000E691D" w:rsidP="000E691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p>
    <w:p w14:paraId="043F21F7" w14:textId="77777777" w:rsidR="000E691D" w:rsidRDefault="000E691D" w:rsidP="000E691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r>
        <w:rPr>
          <w:rFonts w:ascii="Arial" w:hAnsi="Arial" w:cs="Arial"/>
        </w:rPr>
        <w:t>In einem zweiten Schritt werden die konkretisierten Unterrichtsvorhaben dargestellt. Hinausgehend über die Anbindung an den jeweiligen Kernlehrplan – bezüglich Kompetenzerwartungen (übergeordnet und konkretisiert), Inhaltsfelder und inhaltliche Schwerpunkte – weisen die konkretisierten Unterrichtsvorhaben Vereinbarungen der Fachkonferenz(en), z. B. inhaltliche Akzentsetzungen, methodisch-didaktische Zugriffe, aus.</w:t>
      </w:r>
    </w:p>
    <w:p w14:paraId="17B3AAD9" w14:textId="77777777" w:rsidR="000E691D" w:rsidRDefault="000E691D" w:rsidP="000E691D">
      <w:pPr>
        <w:jc w:val="both"/>
        <w:rPr>
          <w:rFonts w:cs="Tahoma"/>
          <w:b/>
        </w:rPr>
      </w:pPr>
    </w:p>
    <w:p w14:paraId="457B0AED" w14:textId="77777777" w:rsidR="000E691D" w:rsidRDefault="000E691D" w:rsidP="000E691D">
      <w:pPr>
        <w:jc w:val="both"/>
        <w:rPr>
          <w:rFonts w:cs="Tahoma"/>
          <w:b/>
        </w:rPr>
      </w:pPr>
    </w:p>
    <w:p w14:paraId="0506A6DF" w14:textId="77777777" w:rsidR="000E691D" w:rsidRDefault="000E691D" w:rsidP="000E691D">
      <w:pPr>
        <w:jc w:val="both"/>
        <w:rPr>
          <w:rFonts w:cs="Tahoma"/>
          <w:b/>
        </w:rPr>
      </w:pPr>
    </w:p>
    <w:p w14:paraId="6B3C7DF2" w14:textId="77777777" w:rsidR="000E691D" w:rsidRDefault="000E691D" w:rsidP="000E691D">
      <w:pPr>
        <w:jc w:val="both"/>
        <w:rPr>
          <w:rFonts w:cs="Tahoma"/>
          <w:b/>
        </w:rPr>
      </w:pPr>
    </w:p>
    <w:p w14:paraId="0AB88AF4" w14:textId="77777777" w:rsidR="000E691D" w:rsidRDefault="000E691D" w:rsidP="000E691D">
      <w:pPr>
        <w:jc w:val="both"/>
        <w:rPr>
          <w:rFonts w:cs="Tahoma"/>
          <w:b/>
        </w:rPr>
      </w:pPr>
    </w:p>
    <w:p w14:paraId="64B7649E" w14:textId="77777777" w:rsidR="000E691D" w:rsidRDefault="000E691D" w:rsidP="000E691D">
      <w:pPr>
        <w:jc w:val="both"/>
        <w:rPr>
          <w:rFonts w:cs="Tahoma"/>
          <w:b/>
        </w:rPr>
      </w:pPr>
    </w:p>
    <w:p w14:paraId="6A9BE128" w14:textId="77777777" w:rsidR="000E691D" w:rsidRDefault="000E691D" w:rsidP="000E691D">
      <w:pPr>
        <w:jc w:val="both"/>
        <w:rPr>
          <w:rFonts w:cs="Tahoma"/>
          <w:b/>
        </w:rPr>
      </w:pPr>
    </w:p>
    <w:p w14:paraId="79199A9D" w14:textId="77777777" w:rsidR="000E691D" w:rsidRDefault="000E691D" w:rsidP="000E691D">
      <w:pPr>
        <w:jc w:val="both"/>
        <w:rPr>
          <w:rFonts w:cs="Tahoma"/>
          <w:b/>
        </w:rPr>
      </w:pPr>
    </w:p>
    <w:p w14:paraId="664D6621" w14:textId="77777777" w:rsidR="000E691D" w:rsidRDefault="000E691D" w:rsidP="000E691D">
      <w:pPr>
        <w:jc w:val="both"/>
        <w:rPr>
          <w:rFonts w:cs="Tahoma"/>
          <w:b/>
        </w:rPr>
      </w:pPr>
    </w:p>
    <w:p w14:paraId="4253EBCF" w14:textId="77777777" w:rsidR="000E691D" w:rsidRDefault="000E691D" w:rsidP="000E691D">
      <w:pPr>
        <w:jc w:val="both"/>
        <w:rPr>
          <w:rFonts w:cs="Tahoma"/>
          <w:b/>
        </w:rPr>
      </w:pPr>
    </w:p>
    <w:p w14:paraId="288A4CA7" w14:textId="77777777" w:rsidR="000E691D" w:rsidRDefault="000E691D" w:rsidP="000E691D">
      <w:pPr>
        <w:jc w:val="both"/>
        <w:rPr>
          <w:rFonts w:cs="Tahoma"/>
          <w:b/>
        </w:rPr>
      </w:pPr>
    </w:p>
    <w:p w14:paraId="5CAB5E16" w14:textId="77777777" w:rsidR="000E691D" w:rsidRDefault="000E691D" w:rsidP="000E691D">
      <w:pPr>
        <w:jc w:val="both"/>
        <w:rPr>
          <w:rFonts w:cs="Tahoma"/>
          <w:b/>
        </w:rPr>
      </w:pPr>
    </w:p>
    <w:p w14:paraId="35454D68" w14:textId="77777777" w:rsidR="000E691D" w:rsidRDefault="000E691D" w:rsidP="000E691D">
      <w:pPr>
        <w:jc w:val="both"/>
        <w:rPr>
          <w:rFonts w:cs="Tahoma"/>
          <w:b/>
        </w:rPr>
      </w:pPr>
    </w:p>
    <w:p w14:paraId="3EB75956" w14:textId="77777777" w:rsidR="000E691D" w:rsidRDefault="000E691D" w:rsidP="000E691D">
      <w:pPr>
        <w:jc w:val="both"/>
        <w:rPr>
          <w:rFonts w:cs="Tahoma"/>
          <w:b/>
        </w:rPr>
      </w:pPr>
    </w:p>
    <w:p w14:paraId="1AEB07D2" w14:textId="77777777" w:rsidR="000E691D" w:rsidRDefault="000E691D" w:rsidP="000E691D">
      <w:pPr>
        <w:jc w:val="both"/>
        <w:rPr>
          <w:rFonts w:cs="Tahoma"/>
          <w:b/>
        </w:rPr>
      </w:pPr>
    </w:p>
    <w:p w14:paraId="4597B305" w14:textId="77777777" w:rsidR="000E691D" w:rsidRDefault="000E691D" w:rsidP="000E691D">
      <w:pPr>
        <w:jc w:val="both"/>
        <w:rPr>
          <w:rFonts w:cs="Tahoma"/>
          <w:b/>
        </w:rPr>
      </w:pPr>
    </w:p>
    <w:p w14:paraId="124DC573" w14:textId="77777777" w:rsidR="001863C7" w:rsidRDefault="001863C7" w:rsidP="001863C7">
      <w:pPr>
        <w:jc w:val="center"/>
        <w:rPr>
          <w:rFonts w:cs="Tahoma"/>
          <w:b/>
        </w:rPr>
      </w:pPr>
      <w:r>
        <w:rPr>
          <w:rFonts w:cs="Tahoma"/>
          <w:b/>
        </w:rPr>
        <w:lastRenderedPageBreak/>
        <w:t>Abgestimmtes</w:t>
      </w:r>
      <w:r w:rsidRPr="006E3F7B">
        <w:rPr>
          <w:rFonts w:cs="Tahoma"/>
          <w:b/>
        </w:rPr>
        <w:t xml:space="preserve"> </w:t>
      </w:r>
      <w:r>
        <w:rPr>
          <w:rFonts w:cs="Tahoma"/>
          <w:b/>
        </w:rPr>
        <w:t xml:space="preserve">schulinternes </w:t>
      </w:r>
      <w:r w:rsidRPr="006E3F7B">
        <w:rPr>
          <w:rFonts w:cs="Tahoma"/>
          <w:b/>
        </w:rPr>
        <w:t xml:space="preserve">Curriculum </w:t>
      </w:r>
      <w:r>
        <w:rPr>
          <w:rFonts w:cs="Tahoma"/>
          <w:b/>
        </w:rPr>
        <w:t>für die Qualifikationsphase (</w:t>
      </w:r>
      <w:r w:rsidRPr="006E3F7B">
        <w:rPr>
          <w:rFonts w:cs="Tahoma"/>
          <w:b/>
        </w:rPr>
        <w:t>Q1 und Q2</w:t>
      </w:r>
      <w:r>
        <w:rPr>
          <w:rFonts w:cs="Tahoma"/>
          <w:b/>
        </w:rPr>
        <w:t xml:space="preserve"> – Grundkurse)</w:t>
      </w:r>
    </w:p>
    <w:p w14:paraId="4C9C7FBA" w14:textId="77777777" w:rsidR="001863C7" w:rsidRPr="001863C7" w:rsidRDefault="001863C7" w:rsidP="001863C7">
      <w:pPr>
        <w:spacing w:after="120"/>
        <w:jc w:val="center"/>
        <w:rPr>
          <w:rFonts w:cs="Tahoma"/>
          <w:b/>
        </w:rPr>
      </w:pPr>
      <w:r w:rsidRPr="006E3F7B">
        <w:rPr>
          <w:rFonts w:cs="Tahoma"/>
          <w:b/>
        </w:rPr>
        <w:t>E</w:t>
      </w:r>
      <w:r>
        <w:rPr>
          <w:rFonts w:cs="Tahoma"/>
          <w:b/>
        </w:rPr>
        <w:t>vangelische Religionslehre</w:t>
      </w:r>
      <w:r w:rsidRPr="006E3F7B">
        <w:rPr>
          <w:rFonts w:cs="Tahoma"/>
          <w:b/>
        </w:rPr>
        <w:t xml:space="preserve"> – K</w:t>
      </w:r>
      <w:r>
        <w:rPr>
          <w:rFonts w:cs="Tahoma"/>
          <w:b/>
        </w:rPr>
        <w:t>atholische Religionslehre</w:t>
      </w:r>
    </w:p>
    <w:tbl>
      <w:tblPr>
        <w:tblStyle w:val="Tabellenraster"/>
        <w:tblW w:w="0" w:type="auto"/>
        <w:tblLook w:val="04A0" w:firstRow="1" w:lastRow="0" w:firstColumn="1" w:lastColumn="0" w:noHBand="0" w:noVBand="1"/>
      </w:tblPr>
      <w:tblGrid>
        <w:gridCol w:w="14405"/>
      </w:tblGrid>
      <w:tr w:rsidR="001863C7" w14:paraId="43EB5373" w14:textId="77777777" w:rsidTr="00B473A4">
        <w:trPr>
          <w:trHeight w:val="624"/>
        </w:trPr>
        <w:tc>
          <w:tcPr>
            <w:tcW w:w="14405" w:type="dxa"/>
          </w:tcPr>
          <w:p w14:paraId="2ADCF031" w14:textId="77777777" w:rsidR="001863C7" w:rsidRDefault="001863C7" w:rsidP="00B473A4">
            <w:pPr>
              <w:jc w:val="center"/>
              <w:rPr>
                <w:rFonts w:asciiTheme="majorHAnsi" w:hAnsiTheme="majorHAnsi" w:cs="Tahoma"/>
                <w:b/>
                <w:sz w:val="28"/>
                <w:szCs w:val="28"/>
              </w:rPr>
            </w:pPr>
            <w:r w:rsidRPr="001D5AE5">
              <w:rPr>
                <w:rFonts w:asciiTheme="majorHAnsi" w:hAnsiTheme="majorHAnsi" w:cs="Tahoma"/>
                <w:b/>
                <w:sz w:val="28"/>
                <w:szCs w:val="28"/>
              </w:rPr>
              <w:t xml:space="preserve">Curriculum Q1 und Q2 </w:t>
            </w:r>
            <w:r>
              <w:rPr>
                <w:rFonts w:asciiTheme="majorHAnsi" w:hAnsiTheme="majorHAnsi" w:cs="Tahoma"/>
                <w:b/>
                <w:sz w:val="28"/>
                <w:szCs w:val="28"/>
              </w:rPr>
              <w:t>Evangelische Religionslehre – Katholische Religionslehre</w:t>
            </w:r>
          </w:p>
          <w:p w14:paraId="78F757AC" w14:textId="77777777" w:rsidR="001863C7" w:rsidRPr="001D5AE5" w:rsidRDefault="001863C7" w:rsidP="00B473A4">
            <w:pPr>
              <w:jc w:val="center"/>
              <w:rPr>
                <w:rFonts w:asciiTheme="majorHAnsi" w:hAnsiTheme="majorHAnsi" w:cs="Tahoma"/>
                <w:sz w:val="28"/>
                <w:szCs w:val="28"/>
              </w:rPr>
            </w:pPr>
            <w:r w:rsidRPr="001D5AE5">
              <w:rPr>
                <w:rFonts w:asciiTheme="majorHAnsi" w:hAnsiTheme="majorHAnsi" w:cs="Tahoma"/>
                <w:szCs w:val="28"/>
              </w:rPr>
              <w:t>f</w:t>
            </w:r>
            <w:r>
              <w:rPr>
                <w:rFonts w:asciiTheme="majorHAnsi" w:hAnsiTheme="majorHAnsi" w:cs="Tahoma"/>
                <w:szCs w:val="28"/>
              </w:rPr>
              <w:t xml:space="preserve">ür einen zusammengelegten Kurs </w:t>
            </w:r>
            <w:r w:rsidRPr="001D5AE5">
              <w:rPr>
                <w:rFonts w:asciiTheme="majorHAnsi" w:hAnsiTheme="majorHAnsi" w:cs="Tahoma"/>
                <w:szCs w:val="28"/>
              </w:rPr>
              <w:t>in Q2 gemäß Anlage 2 APO-</w:t>
            </w:r>
            <w:proofErr w:type="spellStart"/>
            <w:r w:rsidRPr="001D5AE5">
              <w:rPr>
                <w:rFonts w:asciiTheme="majorHAnsi" w:hAnsiTheme="majorHAnsi" w:cs="Tahoma"/>
                <w:szCs w:val="28"/>
              </w:rPr>
              <w:t>GOSt</w:t>
            </w:r>
            <w:proofErr w:type="spellEnd"/>
          </w:p>
        </w:tc>
      </w:tr>
    </w:tbl>
    <w:p w14:paraId="35ED4742" w14:textId="77777777" w:rsidR="001863C7" w:rsidRDefault="001863C7" w:rsidP="001863C7">
      <w:pPr>
        <w:rPr>
          <w:rFonts w:asciiTheme="majorHAnsi" w:hAnsiTheme="majorHAnsi" w:cs="Tahoma"/>
          <w:szCs w:val="22"/>
        </w:rPr>
      </w:pPr>
    </w:p>
    <w:tbl>
      <w:tblPr>
        <w:tblStyle w:val="Tabellenraster"/>
        <w:tblW w:w="0" w:type="auto"/>
        <w:tblLook w:val="04A0" w:firstRow="1" w:lastRow="0" w:firstColumn="1" w:lastColumn="0" w:noHBand="0" w:noVBand="1"/>
      </w:tblPr>
      <w:tblGrid>
        <w:gridCol w:w="7202"/>
        <w:gridCol w:w="7203"/>
      </w:tblGrid>
      <w:tr w:rsidR="001863C7" w14:paraId="6DB9578D" w14:textId="77777777" w:rsidTr="00B473A4">
        <w:trPr>
          <w:trHeight w:val="624"/>
        </w:trPr>
        <w:tc>
          <w:tcPr>
            <w:tcW w:w="7202" w:type="dxa"/>
            <w:vAlign w:val="center"/>
          </w:tcPr>
          <w:p w14:paraId="6AD378B4" w14:textId="77777777" w:rsidR="001863C7" w:rsidRPr="00136D8D" w:rsidRDefault="001863C7" w:rsidP="00B473A4">
            <w:pPr>
              <w:rPr>
                <w:rFonts w:asciiTheme="majorHAnsi" w:hAnsiTheme="majorHAnsi" w:cs="Tahoma"/>
                <w:b/>
              </w:rPr>
            </w:pPr>
            <w:r w:rsidRPr="001D5AE5">
              <w:rPr>
                <w:rFonts w:asciiTheme="majorHAnsi" w:hAnsiTheme="majorHAnsi" w:cs="Tahoma"/>
                <w:b/>
                <w:szCs w:val="28"/>
              </w:rPr>
              <w:t>Übersicht</w:t>
            </w:r>
            <w:r w:rsidRPr="001D5AE5">
              <w:rPr>
                <w:rFonts w:asciiTheme="majorHAnsi" w:hAnsiTheme="majorHAnsi" w:cs="Tahoma"/>
                <w:b/>
                <w:sz w:val="22"/>
              </w:rPr>
              <w:t xml:space="preserve"> </w:t>
            </w:r>
            <w:r w:rsidRPr="00136D8D">
              <w:rPr>
                <w:rFonts w:asciiTheme="majorHAnsi" w:hAnsiTheme="majorHAnsi" w:cs="Tahoma"/>
                <w:b/>
              </w:rPr>
              <w:t>Q1 – Evangelische Religionslehre</w:t>
            </w:r>
          </w:p>
        </w:tc>
        <w:tc>
          <w:tcPr>
            <w:tcW w:w="7203" w:type="dxa"/>
            <w:vAlign w:val="center"/>
          </w:tcPr>
          <w:p w14:paraId="4DCA8767" w14:textId="77777777" w:rsidR="001863C7" w:rsidRPr="00136D8D" w:rsidRDefault="001863C7" w:rsidP="00B473A4">
            <w:pPr>
              <w:rPr>
                <w:rFonts w:asciiTheme="majorHAnsi" w:hAnsiTheme="majorHAnsi" w:cs="Tahoma"/>
                <w:b/>
              </w:rPr>
            </w:pPr>
            <w:r w:rsidRPr="001D5AE5">
              <w:rPr>
                <w:rFonts w:asciiTheme="majorHAnsi" w:hAnsiTheme="majorHAnsi" w:cs="Tahoma"/>
                <w:b/>
                <w:szCs w:val="28"/>
              </w:rPr>
              <w:t>Übersicht</w:t>
            </w:r>
            <w:r w:rsidRPr="001D5AE5">
              <w:rPr>
                <w:rFonts w:asciiTheme="majorHAnsi" w:hAnsiTheme="majorHAnsi" w:cs="Tahoma"/>
                <w:b/>
                <w:sz w:val="22"/>
              </w:rPr>
              <w:t xml:space="preserve"> </w:t>
            </w:r>
            <w:r w:rsidRPr="00136D8D">
              <w:rPr>
                <w:rFonts w:asciiTheme="majorHAnsi" w:hAnsiTheme="majorHAnsi" w:cs="Tahoma"/>
                <w:b/>
              </w:rPr>
              <w:t xml:space="preserve">Q1 </w:t>
            </w:r>
            <w:r>
              <w:rPr>
                <w:rFonts w:asciiTheme="majorHAnsi" w:hAnsiTheme="majorHAnsi" w:cs="Tahoma"/>
                <w:b/>
              </w:rPr>
              <w:t xml:space="preserve">- </w:t>
            </w:r>
            <w:r w:rsidRPr="00136D8D">
              <w:rPr>
                <w:rFonts w:asciiTheme="majorHAnsi" w:hAnsiTheme="majorHAnsi" w:cs="Tahoma"/>
                <w:b/>
              </w:rPr>
              <w:t>Katholische Religionslehre</w:t>
            </w:r>
          </w:p>
        </w:tc>
      </w:tr>
      <w:tr w:rsidR="001863C7" w14:paraId="7920D827" w14:textId="77777777" w:rsidTr="00B473A4">
        <w:trPr>
          <w:trHeight w:val="624"/>
        </w:trPr>
        <w:tc>
          <w:tcPr>
            <w:tcW w:w="7202" w:type="dxa"/>
          </w:tcPr>
          <w:p w14:paraId="7A60B3F4" w14:textId="77777777" w:rsidR="001863C7" w:rsidRPr="001D5AE5" w:rsidRDefault="001863C7" w:rsidP="00B473A4">
            <w:pPr>
              <w:rPr>
                <w:rFonts w:asciiTheme="majorHAnsi" w:hAnsiTheme="majorHAnsi"/>
                <w:sz w:val="22"/>
              </w:rPr>
            </w:pPr>
            <w:r w:rsidRPr="00B473A4">
              <w:rPr>
                <w:rFonts w:asciiTheme="majorHAnsi" w:hAnsiTheme="majorHAnsi"/>
                <w:sz w:val="22"/>
                <w:u w:val="single"/>
              </w:rPr>
              <w:t>Unterrichtsvorhaben 1</w:t>
            </w:r>
            <w:r w:rsidRPr="001D5AE5">
              <w:rPr>
                <w:rFonts w:asciiTheme="majorHAnsi" w:hAnsiTheme="majorHAnsi"/>
                <w:sz w:val="22"/>
              </w:rPr>
              <w:t xml:space="preserve">: </w:t>
            </w:r>
          </w:p>
          <w:p w14:paraId="6AE4A208" w14:textId="77777777" w:rsidR="001863C7" w:rsidRPr="00136D8D" w:rsidRDefault="001863C7" w:rsidP="00B473A4">
            <w:pPr>
              <w:rPr>
                <w:rFonts w:asciiTheme="majorHAnsi" w:hAnsiTheme="majorHAnsi" w:cs="Tahoma"/>
                <w:sz w:val="22"/>
              </w:rPr>
            </w:pPr>
            <w:r w:rsidRPr="001D5AE5">
              <w:rPr>
                <w:rFonts w:asciiTheme="majorHAnsi" w:hAnsiTheme="majorHAnsi"/>
                <w:sz w:val="22"/>
              </w:rPr>
              <w:t>Suche nach gelingendem Leben</w:t>
            </w:r>
          </w:p>
        </w:tc>
        <w:tc>
          <w:tcPr>
            <w:tcW w:w="7203" w:type="dxa"/>
          </w:tcPr>
          <w:p w14:paraId="6028F9A0" w14:textId="77777777" w:rsidR="001863C7" w:rsidRPr="00136D8D" w:rsidRDefault="001863C7" w:rsidP="00B473A4">
            <w:pPr>
              <w:rPr>
                <w:rFonts w:asciiTheme="majorHAnsi" w:hAnsiTheme="majorHAnsi" w:cs="Tahoma"/>
                <w:sz w:val="22"/>
              </w:rPr>
            </w:pPr>
            <w:r w:rsidRPr="00B473A4">
              <w:rPr>
                <w:rFonts w:asciiTheme="majorHAnsi" w:hAnsiTheme="majorHAnsi" w:cs="Tahoma"/>
                <w:sz w:val="22"/>
                <w:u w:val="single"/>
              </w:rPr>
              <w:t>Unterrichtsvorhaben 1</w:t>
            </w:r>
            <w:r w:rsidRPr="00136D8D">
              <w:rPr>
                <w:rFonts w:asciiTheme="majorHAnsi" w:hAnsiTheme="majorHAnsi" w:cs="Tahoma"/>
                <w:sz w:val="22"/>
              </w:rPr>
              <w:t xml:space="preserve">: </w:t>
            </w:r>
          </w:p>
          <w:p w14:paraId="1EFD5E8C" w14:textId="77777777" w:rsidR="001863C7" w:rsidRPr="00136D8D" w:rsidRDefault="001863C7" w:rsidP="00B473A4">
            <w:pPr>
              <w:rPr>
                <w:rFonts w:asciiTheme="majorHAnsi" w:hAnsiTheme="majorHAnsi" w:cs="Tahoma"/>
                <w:sz w:val="22"/>
              </w:rPr>
            </w:pPr>
            <w:r w:rsidRPr="00136D8D">
              <w:rPr>
                <w:rFonts w:asciiTheme="majorHAnsi" w:hAnsiTheme="majorHAnsi" w:cs="Tahoma"/>
                <w:sz w:val="22"/>
              </w:rPr>
              <w:t>Gibt Gott Halt? Entwicklung von Gottesbildern und Frage nach der Existenz Gottes</w:t>
            </w:r>
          </w:p>
        </w:tc>
      </w:tr>
      <w:tr w:rsidR="001863C7" w14:paraId="2315BEF2" w14:textId="77777777" w:rsidTr="00B473A4">
        <w:trPr>
          <w:trHeight w:val="624"/>
        </w:trPr>
        <w:tc>
          <w:tcPr>
            <w:tcW w:w="7202" w:type="dxa"/>
          </w:tcPr>
          <w:p w14:paraId="7C115251" w14:textId="77777777" w:rsidR="001863C7" w:rsidRPr="00B473A4" w:rsidRDefault="001863C7" w:rsidP="00B473A4">
            <w:pPr>
              <w:rPr>
                <w:rFonts w:asciiTheme="majorHAnsi" w:hAnsiTheme="majorHAnsi" w:cs="Tahoma"/>
                <w:sz w:val="22"/>
                <w:u w:val="single"/>
              </w:rPr>
            </w:pPr>
            <w:r w:rsidRPr="00B473A4">
              <w:rPr>
                <w:rFonts w:asciiTheme="majorHAnsi" w:hAnsiTheme="majorHAnsi" w:cs="Tahoma"/>
                <w:sz w:val="22"/>
                <w:u w:val="single"/>
              </w:rPr>
              <w:t xml:space="preserve">Unterrichtsvorhaben 2: </w:t>
            </w:r>
          </w:p>
          <w:p w14:paraId="3F8FDAE5" w14:textId="77777777" w:rsidR="001863C7" w:rsidRPr="00136D8D" w:rsidRDefault="001863C7" w:rsidP="00B473A4">
            <w:pPr>
              <w:rPr>
                <w:rFonts w:asciiTheme="majorHAnsi" w:hAnsiTheme="majorHAnsi" w:cs="Tahoma"/>
                <w:sz w:val="22"/>
              </w:rPr>
            </w:pPr>
            <w:r w:rsidRPr="00136D8D">
              <w:rPr>
                <w:rFonts w:asciiTheme="majorHAnsi" w:hAnsiTheme="majorHAnsi" w:cs="Tahoma"/>
                <w:sz w:val="22"/>
              </w:rPr>
              <w:t>Gibt Gott Halt? Entwicklung von Gottesbildern und Frage nach der Existenz Gottes</w:t>
            </w:r>
            <w:r w:rsidRPr="00136D8D">
              <w:rPr>
                <w:rFonts w:asciiTheme="majorHAnsi" w:hAnsiTheme="majorHAnsi" w:cs="Tahoma"/>
                <w:sz w:val="22"/>
              </w:rPr>
              <w:tab/>
            </w:r>
          </w:p>
        </w:tc>
        <w:tc>
          <w:tcPr>
            <w:tcW w:w="7203" w:type="dxa"/>
          </w:tcPr>
          <w:p w14:paraId="0CCD6B92" w14:textId="77777777" w:rsidR="001863C7" w:rsidRPr="00B473A4" w:rsidRDefault="001863C7" w:rsidP="00B473A4">
            <w:pPr>
              <w:rPr>
                <w:rFonts w:asciiTheme="majorHAnsi" w:hAnsiTheme="majorHAnsi" w:cs="Tahoma"/>
                <w:sz w:val="22"/>
                <w:u w:val="single"/>
              </w:rPr>
            </w:pPr>
            <w:r w:rsidRPr="00B473A4">
              <w:rPr>
                <w:rFonts w:asciiTheme="majorHAnsi" w:hAnsiTheme="majorHAnsi" w:cs="Tahoma"/>
                <w:sz w:val="22"/>
                <w:u w:val="single"/>
              </w:rPr>
              <w:t xml:space="preserve">Unterrichtsvorhaben 2: </w:t>
            </w:r>
          </w:p>
          <w:p w14:paraId="3FA4747D" w14:textId="77777777" w:rsidR="001863C7" w:rsidRPr="00136D8D" w:rsidRDefault="001863C7" w:rsidP="00B473A4">
            <w:pPr>
              <w:rPr>
                <w:rFonts w:asciiTheme="majorHAnsi" w:hAnsiTheme="majorHAnsi" w:cs="Tahoma"/>
                <w:sz w:val="22"/>
              </w:rPr>
            </w:pPr>
            <w:r w:rsidRPr="00136D8D">
              <w:rPr>
                <w:rFonts w:asciiTheme="majorHAnsi" w:hAnsiTheme="majorHAnsi" w:cs="Tahoma"/>
                <w:sz w:val="22"/>
              </w:rPr>
              <w:t>Unsterblich sein oder ewig leben? – Der Mensch zwischen Verdrängung des Todes und der Sehnsucht nach Vollendung</w:t>
            </w:r>
          </w:p>
        </w:tc>
      </w:tr>
      <w:tr w:rsidR="001863C7" w14:paraId="745F5224" w14:textId="77777777" w:rsidTr="00B473A4">
        <w:trPr>
          <w:trHeight w:val="624"/>
        </w:trPr>
        <w:tc>
          <w:tcPr>
            <w:tcW w:w="7202" w:type="dxa"/>
          </w:tcPr>
          <w:p w14:paraId="144B1419" w14:textId="77777777" w:rsidR="001863C7" w:rsidRPr="00136D8D" w:rsidRDefault="001863C7" w:rsidP="00B473A4">
            <w:pPr>
              <w:rPr>
                <w:rFonts w:asciiTheme="majorHAnsi" w:hAnsiTheme="majorHAnsi"/>
                <w:sz w:val="22"/>
              </w:rPr>
            </w:pPr>
            <w:r w:rsidRPr="00B473A4">
              <w:rPr>
                <w:rFonts w:asciiTheme="majorHAnsi" w:hAnsiTheme="majorHAnsi"/>
                <w:sz w:val="22"/>
                <w:u w:val="single"/>
              </w:rPr>
              <w:t>Unterrichtsvorhaben 3</w:t>
            </w:r>
            <w:r w:rsidRPr="00136D8D">
              <w:rPr>
                <w:rFonts w:asciiTheme="majorHAnsi" w:hAnsiTheme="majorHAnsi"/>
                <w:sz w:val="22"/>
              </w:rPr>
              <w:t xml:space="preserve">: </w:t>
            </w:r>
          </w:p>
          <w:p w14:paraId="1F4EAFD1" w14:textId="77777777" w:rsidR="001863C7" w:rsidRPr="00136D8D" w:rsidRDefault="001863C7" w:rsidP="00B473A4">
            <w:pPr>
              <w:rPr>
                <w:rFonts w:asciiTheme="majorHAnsi" w:hAnsiTheme="majorHAnsi" w:cs="Tahoma"/>
                <w:sz w:val="22"/>
              </w:rPr>
            </w:pPr>
            <w:r w:rsidRPr="00136D8D">
              <w:rPr>
                <w:rFonts w:asciiTheme="majorHAnsi" w:hAnsiTheme="majorHAnsi"/>
                <w:sz w:val="22"/>
              </w:rPr>
              <w:t>Christliche Hoffnung und Vollendung mit Erarbeitung biblischer Grundlagen / Begründungen</w:t>
            </w:r>
          </w:p>
        </w:tc>
        <w:tc>
          <w:tcPr>
            <w:tcW w:w="7203" w:type="dxa"/>
          </w:tcPr>
          <w:p w14:paraId="28BBA943" w14:textId="77777777" w:rsidR="001863C7" w:rsidRPr="00136D8D" w:rsidRDefault="001863C7" w:rsidP="00B473A4">
            <w:pPr>
              <w:rPr>
                <w:rFonts w:asciiTheme="majorHAnsi" w:hAnsiTheme="majorHAnsi"/>
                <w:sz w:val="22"/>
              </w:rPr>
            </w:pPr>
            <w:r w:rsidRPr="00B473A4">
              <w:rPr>
                <w:rFonts w:asciiTheme="majorHAnsi" w:hAnsiTheme="majorHAnsi"/>
                <w:sz w:val="22"/>
                <w:u w:val="single"/>
              </w:rPr>
              <w:t>Unterrichtsvorhaben 3</w:t>
            </w:r>
            <w:r w:rsidRPr="00136D8D">
              <w:rPr>
                <w:rFonts w:asciiTheme="majorHAnsi" w:hAnsiTheme="majorHAnsi"/>
                <w:sz w:val="22"/>
              </w:rPr>
              <w:t xml:space="preserve">: </w:t>
            </w:r>
          </w:p>
          <w:p w14:paraId="42593BFE" w14:textId="77777777" w:rsidR="001863C7" w:rsidRPr="00136D8D" w:rsidRDefault="001863C7" w:rsidP="00B473A4">
            <w:pPr>
              <w:rPr>
                <w:rFonts w:asciiTheme="majorHAnsi" w:hAnsiTheme="majorHAnsi" w:cs="Tahoma"/>
                <w:sz w:val="22"/>
              </w:rPr>
            </w:pPr>
            <w:r w:rsidRPr="00136D8D">
              <w:rPr>
                <w:rFonts w:asciiTheme="majorHAnsi" w:hAnsiTheme="majorHAnsi"/>
                <w:sz w:val="22"/>
              </w:rPr>
              <w:t>Kirche vor der Herausforderung der Zeit I</w:t>
            </w:r>
          </w:p>
        </w:tc>
      </w:tr>
      <w:tr w:rsidR="001863C7" w14:paraId="43EEC2C2" w14:textId="77777777" w:rsidTr="00B473A4">
        <w:trPr>
          <w:trHeight w:val="624"/>
        </w:trPr>
        <w:tc>
          <w:tcPr>
            <w:tcW w:w="7202" w:type="dxa"/>
          </w:tcPr>
          <w:p w14:paraId="07DF2B3D" w14:textId="77777777" w:rsidR="001863C7" w:rsidRPr="00136D8D" w:rsidRDefault="001863C7" w:rsidP="00B473A4">
            <w:pPr>
              <w:rPr>
                <w:rFonts w:asciiTheme="majorHAnsi" w:hAnsiTheme="majorHAnsi"/>
                <w:sz w:val="22"/>
              </w:rPr>
            </w:pPr>
            <w:r w:rsidRPr="00B473A4">
              <w:rPr>
                <w:rFonts w:asciiTheme="majorHAnsi" w:hAnsiTheme="majorHAnsi"/>
                <w:sz w:val="22"/>
                <w:u w:val="single"/>
              </w:rPr>
              <w:t>Unterrichtsvorhaben 4</w:t>
            </w:r>
            <w:r w:rsidRPr="00136D8D">
              <w:rPr>
                <w:rFonts w:asciiTheme="majorHAnsi" w:hAnsiTheme="majorHAnsi"/>
                <w:sz w:val="22"/>
              </w:rPr>
              <w:t xml:space="preserve">: </w:t>
            </w:r>
          </w:p>
          <w:p w14:paraId="178A75E4" w14:textId="77777777" w:rsidR="001863C7" w:rsidRPr="00136D8D" w:rsidRDefault="001863C7" w:rsidP="00B473A4">
            <w:pPr>
              <w:rPr>
                <w:rFonts w:asciiTheme="majorHAnsi" w:hAnsiTheme="majorHAnsi" w:cs="Tahoma"/>
                <w:sz w:val="22"/>
              </w:rPr>
            </w:pPr>
            <w:r w:rsidRPr="00136D8D">
              <w:rPr>
                <w:rFonts w:asciiTheme="majorHAnsi" w:hAnsiTheme="majorHAnsi"/>
                <w:sz w:val="22"/>
              </w:rPr>
              <w:t>Kirche vor der Herausforderung der Zeit I</w:t>
            </w:r>
          </w:p>
        </w:tc>
        <w:tc>
          <w:tcPr>
            <w:tcW w:w="7203" w:type="dxa"/>
          </w:tcPr>
          <w:p w14:paraId="35D95E2E" w14:textId="77777777" w:rsidR="001863C7" w:rsidRPr="00136D8D" w:rsidRDefault="001863C7" w:rsidP="00B473A4">
            <w:pPr>
              <w:rPr>
                <w:rFonts w:asciiTheme="majorHAnsi" w:hAnsiTheme="majorHAnsi"/>
                <w:sz w:val="22"/>
              </w:rPr>
            </w:pPr>
            <w:r w:rsidRPr="00FF29F9">
              <w:rPr>
                <w:rFonts w:asciiTheme="majorHAnsi" w:hAnsiTheme="majorHAnsi"/>
                <w:sz w:val="22"/>
                <w:u w:val="single"/>
              </w:rPr>
              <w:t>Unterrichtsvorhaben 4</w:t>
            </w:r>
            <w:r w:rsidRPr="00136D8D">
              <w:rPr>
                <w:rFonts w:asciiTheme="majorHAnsi" w:hAnsiTheme="majorHAnsi"/>
                <w:sz w:val="22"/>
              </w:rPr>
              <w:t xml:space="preserve">: </w:t>
            </w:r>
          </w:p>
          <w:p w14:paraId="6EFEE6F2" w14:textId="77777777" w:rsidR="001863C7" w:rsidRPr="00136D8D" w:rsidRDefault="001863C7" w:rsidP="00B473A4">
            <w:pPr>
              <w:rPr>
                <w:rFonts w:asciiTheme="majorHAnsi" w:hAnsiTheme="majorHAnsi" w:cs="Tahoma"/>
                <w:sz w:val="22"/>
              </w:rPr>
            </w:pPr>
            <w:r w:rsidRPr="00136D8D">
              <w:rPr>
                <w:rFonts w:asciiTheme="majorHAnsi" w:hAnsiTheme="majorHAnsi"/>
                <w:sz w:val="22"/>
              </w:rPr>
              <w:t>Was leitet mein Handeln und was gibt meinem Tun Halt? Philosophische und theologische Reflexionen zu ethischen Fragen</w:t>
            </w:r>
          </w:p>
        </w:tc>
      </w:tr>
      <w:tr w:rsidR="001863C7" w14:paraId="076414F5" w14:textId="77777777" w:rsidTr="00B473A4">
        <w:trPr>
          <w:trHeight w:val="624"/>
        </w:trPr>
        <w:tc>
          <w:tcPr>
            <w:tcW w:w="7202" w:type="dxa"/>
            <w:tcBorders>
              <w:bottom w:val="single" w:sz="4" w:space="0" w:color="auto"/>
            </w:tcBorders>
          </w:tcPr>
          <w:p w14:paraId="39B2553C" w14:textId="77777777" w:rsidR="001863C7" w:rsidRDefault="001863C7" w:rsidP="00B473A4">
            <w:pPr>
              <w:rPr>
                <w:rFonts w:asciiTheme="majorHAnsi" w:hAnsiTheme="majorHAnsi"/>
                <w:sz w:val="22"/>
              </w:rPr>
            </w:pPr>
            <w:r w:rsidRPr="00B473A4">
              <w:rPr>
                <w:rFonts w:asciiTheme="majorHAnsi" w:hAnsiTheme="majorHAnsi"/>
                <w:sz w:val="22"/>
                <w:u w:val="single"/>
              </w:rPr>
              <w:t>Unterrichtsvorhaben 5</w:t>
            </w:r>
            <w:r w:rsidRPr="00136D8D">
              <w:rPr>
                <w:rFonts w:asciiTheme="majorHAnsi" w:hAnsiTheme="majorHAnsi"/>
                <w:sz w:val="22"/>
              </w:rPr>
              <w:t xml:space="preserve">: </w:t>
            </w:r>
          </w:p>
          <w:p w14:paraId="097CA096" w14:textId="77777777" w:rsidR="001863C7" w:rsidRPr="00136D8D" w:rsidRDefault="001863C7" w:rsidP="00B473A4">
            <w:pPr>
              <w:rPr>
                <w:rFonts w:asciiTheme="majorHAnsi" w:hAnsiTheme="majorHAnsi"/>
                <w:sz w:val="22"/>
              </w:rPr>
            </w:pPr>
            <w:r w:rsidRPr="00136D8D">
              <w:rPr>
                <w:rFonts w:asciiTheme="majorHAnsi" w:hAnsiTheme="majorHAnsi"/>
                <w:sz w:val="22"/>
              </w:rPr>
              <w:t>Verantwortlich urteilen und handeln</w:t>
            </w:r>
          </w:p>
        </w:tc>
        <w:tc>
          <w:tcPr>
            <w:tcW w:w="7203" w:type="dxa"/>
            <w:tcBorders>
              <w:bottom w:val="single" w:sz="4" w:space="0" w:color="auto"/>
            </w:tcBorders>
          </w:tcPr>
          <w:p w14:paraId="0D296067" w14:textId="77777777" w:rsidR="001863C7" w:rsidRPr="00136D8D" w:rsidRDefault="001863C7" w:rsidP="00B473A4">
            <w:pPr>
              <w:rPr>
                <w:rFonts w:asciiTheme="majorHAnsi" w:hAnsiTheme="majorHAnsi"/>
                <w:sz w:val="22"/>
              </w:rPr>
            </w:pPr>
          </w:p>
        </w:tc>
      </w:tr>
      <w:tr w:rsidR="001863C7" w14:paraId="6BA29352" w14:textId="77777777" w:rsidTr="00B473A4">
        <w:trPr>
          <w:trHeight w:val="624"/>
        </w:trPr>
        <w:tc>
          <w:tcPr>
            <w:tcW w:w="14405" w:type="dxa"/>
            <w:gridSpan w:val="2"/>
            <w:tcBorders>
              <w:left w:val="nil"/>
              <w:right w:val="nil"/>
            </w:tcBorders>
          </w:tcPr>
          <w:p w14:paraId="685A0BD5" w14:textId="77777777" w:rsidR="000E691D" w:rsidRPr="000E691D" w:rsidRDefault="000E691D" w:rsidP="000E691D">
            <w:pPr>
              <w:rPr>
                <w:rFonts w:asciiTheme="majorHAnsi" w:hAnsiTheme="majorHAnsi"/>
              </w:rPr>
            </w:pPr>
          </w:p>
        </w:tc>
      </w:tr>
      <w:tr w:rsidR="001863C7" w14:paraId="6AAF8EA8" w14:textId="77777777" w:rsidTr="00B473A4">
        <w:trPr>
          <w:trHeight w:val="624"/>
        </w:trPr>
        <w:tc>
          <w:tcPr>
            <w:tcW w:w="14405" w:type="dxa"/>
            <w:gridSpan w:val="2"/>
            <w:vAlign w:val="center"/>
          </w:tcPr>
          <w:p w14:paraId="56FAB2F0" w14:textId="77777777" w:rsidR="001863C7" w:rsidRPr="00136D8D" w:rsidRDefault="001863C7" w:rsidP="00B473A4">
            <w:pPr>
              <w:rPr>
                <w:rFonts w:asciiTheme="majorHAnsi" w:hAnsiTheme="majorHAnsi"/>
                <w:b/>
              </w:rPr>
            </w:pPr>
            <w:r w:rsidRPr="001D5AE5">
              <w:rPr>
                <w:rFonts w:asciiTheme="majorHAnsi" w:hAnsiTheme="majorHAnsi" w:cs="Tahoma"/>
                <w:b/>
                <w:szCs w:val="28"/>
              </w:rPr>
              <w:t>Übersicht</w:t>
            </w:r>
            <w:r w:rsidRPr="001D5AE5">
              <w:rPr>
                <w:rFonts w:asciiTheme="majorHAnsi" w:hAnsiTheme="majorHAnsi" w:cs="Tahoma"/>
                <w:b/>
                <w:sz w:val="22"/>
              </w:rPr>
              <w:t xml:space="preserve"> </w:t>
            </w:r>
            <w:r w:rsidRPr="00136D8D">
              <w:rPr>
                <w:rFonts w:asciiTheme="majorHAnsi" w:hAnsiTheme="majorHAnsi"/>
                <w:b/>
              </w:rPr>
              <w:t>Q2 – Gemeinsamer Kurs ER – KR gemäß Anlage 2 APO-</w:t>
            </w:r>
            <w:proofErr w:type="spellStart"/>
            <w:r w:rsidRPr="00136D8D">
              <w:rPr>
                <w:rFonts w:asciiTheme="majorHAnsi" w:hAnsiTheme="majorHAnsi"/>
                <w:b/>
              </w:rPr>
              <w:t>GOSt</w:t>
            </w:r>
            <w:proofErr w:type="spellEnd"/>
          </w:p>
        </w:tc>
      </w:tr>
      <w:tr w:rsidR="001863C7" w14:paraId="1E972FF0" w14:textId="77777777" w:rsidTr="00B473A4">
        <w:trPr>
          <w:trHeight w:val="624"/>
        </w:trPr>
        <w:tc>
          <w:tcPr>
            <w:tcW w:w="14405" w:type="dxa"/>
            <w:gridSpan w:val="2"/>
            <w:vAlign w:val="center"/>
          </w:tcPr>
          <w:p w14:paraId="6C00AB54" w14:textId="77777777" w:rsidR="001863C7" w:rsidRPr="00FF29F9" w:rsidRDefault="001863C7" w:rsidP="00B473A4">
            <w:pPr>
              <w:rPr>
                <w:rFonts w:asciiTheme="majorHAnsi" w:hAnsiTheme="majorHAnsi" w:cs="Tahoma"/>
                <w:sz w:val="22"/>
                <w:u w:val="single"/>
              </w:rPr>
            </w:pPr>
            <w:r w:rsidRPr="00FF29F9">
              <w:rPr>
                <w:rFonts w:asciiTheme="majorHAnsi" w:hAnsiTheme="majorHAnsi" w:cs="Tahoma"/>
                <w:sz w:val="22"/>
                <w:u w:val="single"/>
              </w:rPr>
              <w:t>Unterrichtsvorhaben 1:</w:t>
            </w:r>
          </w:p>
          <w:p w14:paraId="70B9AFB9" w14:textId="77777777" w:rsidR="001863C7" w:rsidRPr="00136D8D" w:rsidRDefault="001863C7" w:rsidP="00B473A4">
            <w:pPr>
              <w:rPr>
                <w:rFonts w:asciiTheme="majorHAnsi" w:hAnsiTheme="majorHAnsi"/>
                <w:sz w:val="22"/>
              </w:rPr>
            </w:pPr>
            <w:r w:rsidRPr="00136D8D">
              <w:rPr>
                <w:rFonts w:asciiTheme="majorHAnsi" w:hAnsiTheme="majorHAnsi"/>
                <w:sz w:val="22"/>
              </w:rPr>
              <w:t>Biblisches Reden von Gott und dessen theologische Reflexion</w:t>
            </w:r>
          </w:p>
        </w:tc>
      </w:tr>
      <w:tr w:rsidR="001863C7" w14:paraId="125E1E7E" w14:textId="77777777" w:rsidTr="00B473A4">
        <w:trPr>
          <w:trHeight w:val="624"/>
        </w:trPr>
        <w:tc>
          <w:tcPr>
            <w:tcW w:w="14405" w:type="dxa"/>
            <w:gridSpan w:val="2"/>
            <w:vAlign w:val="center"/>
          </w:tcPr>
          <w:p w14:paraId="2916DB09" w14:textId="77777777" w:rsidR="001863C7" w:rsidRPr="00FF29F9" w:rsidRDefault="001863C7" w:rsidP="00B473A4">
            <w:pPr>
              <w:rPr>
                <w:rFonts w:asciiTheme="majorHAnsi" w:hAnsiTheme="majorHAnsi"/>
                <w:sz w:val="22"/>
                <w:u w:val="single"/>
              </w:rPr>
            </w:pPr>
            <w:r w:rsidRPr="00FF29F9">
              <w:rPr>
                <w:rFonts w:asciiTheme="majorHAnsi" w:hAnsiTheme="majorHAnsi"/>
                <w:sz w:val="22"/>
                <w:u w:val="single"/>
              </w:rPr>
              <w:t xml:space="preserve">Unterrichtsvorhaben 2: </w:t>
            </w:r>
          </w:p>
          <w:p w14:paraId="6CDDC1BB" w14:textId="77777777" w:rsidR="001863C7" w:rsidRPr="00136D8D" w:rsidRDefault="001863C7" w:rsidP="00B473A4">
            <w:pPr>
              <w:rPr>
                <w:rFonts w:asciiTheme="majorHAnsi" w:hAnsiTheme="majorHAnsi"/>
                <w:sz w:val="22"/>
              </w:rPr>
            </w:pPr>
            <w:r w:rsidRPr="00136D8D">
              <w:rPr>
                <w:rFonts w:asciiTheme="majorHAnsi" w:hAnsiTheme="majorHAnsi"/>
                <w:sz w:val="22"/>
              </w:rPr>
              <w:t>Reich-Gottes-Botschaft und Passion Jesu</w:t>
            </w:r>
          </w:p>
        </w:tc>
      </w:tr>
      <w:tr w:rsidR="001863C7" w14:paraId="72C13500" w14:textId="77777777" w:rsidTr="00B473A4">
        <w:trPr>
          <w:trHeight w:val="624"/>
        </w:trPr>
        <w:tc>
          <w:tcPr>
            <w:tcW w:w="14405" w:type="dxa"/>
            <w:gridSpan w:val="2"/>
            <w:vAlign w:val="center"/>
          </w:tcPr>
          <w:p w14:paraId="6E1CE9CB" w14:textId="77777777" w:rsidR="00FF29F9" w:rsidRDefault="001863C7" w:rsidP="00B473A4">
            <w:pPr>
              <w:rPr>
                <w:rFonts w:asciiTheme="majorHAnsi" w:hAnsiTheme="majorHAnsi"/>
                <w:sz w:val="22"/>
              </w:rPr>
            </w:pPr>
            <w:r w:rsidRPr="00FF29F9">
              <w:rPr>
                <w:rFonts w:asciiTheme="majorHAnsi" w:hAnsiTheme="majorHAnsi"/>
                <w:sz w:val="22"/>
                <w:u w:val="single"/>
              </w:rPr>
              <w:t>Unterrichtsvorhaben 3</w:t>
            </w:r>
            <w:r w:rsidRPr="00136D8D">
              <w:rPr>
                <w:rFonts w:asciiTheme="majorHAnsi" w:hAnsiTheme="majorHAnsi"/>
                <w:sz w:val="22"/>
              </w:rPr>
              <w:t xml:space="preserve">: </w:t>
            </w:r>
          </w:p>
          <w:p w14:paraId="3FC48F7B" w14:textId="0FADCABC" w:rsidR="001863C7" w:rsidRPr="00136D8D" w:rsidRDefault="001863C7" w:rsidP="00B473A4">
            <w:pPr>
              <w:rPr>
                <w:rFonts w:asciiTheme="majorHAnsi" w:hAnsiTheme="majorHAnsi"/>
                <w:sz w:val="22"/>
              </w:rPr>
            </w:pPr>
            <w:r w:rsidRPr="00136D8D">
              <w:rPr>
                <w:rFonts w:asciiTheme="majorHAnsi" w:hAnsiTheme="majorHAnsi"/>
                <w:sz w:val="22"/>
              </w:rPr>
              <w:t xml:space="preserve">Kirche vor den Herausforderungen </w:t>
            </w:r>
            <w:r>
              <w:rPr>
                <w:rFonts w:asciiTheme="majorHAnsi" w:hAnsiTheme="majorHAnsi"/>
                <w:sz w:val="22"/>
              </w:rPr>
              <w:t>der</w:t>
            </w:r>
            <w:r w:rsidRPr="00136D8D">
              <w:rPr>
                <w:rFonts w:asciiTheme="majorHAnsi" w:hAnsiTheme="majorHAnsi"/>
                <w:sz w:val="22"/>
              </w:rPr>
              <w:t xml:space="preserve">  Zeit II</w:t>
            </w:r>
          </w:p>
        </w:tc>
      </w:tr>
    </w:tbl>
    <w:p w14:paraId="4BF23B38" w14:textId="77777777" w:rsidR="0073747A" w:rsidRPr="006E3F7B" w:rsidRDefault="0073747A" w:rsidP="00452555">
      <w:pPr>
        <w:rPr>
          <w:rFonts w:cs="Tahoma"/>
          <w:b/>
        </w:rPr>
      </w:pPr>
      <w:r w:rsidRPr="006E3F7B">
        <w:rPr>
          <w:rFonts w:cs="Tahoma"/>
          <w:b/>
        </w:rPr>
        <w:lastRenderedPageBreak/>
        <w:t>Q1</w:t>
      </w:r>
    </w:p>
    <w:p w14:paraId="26D6A65E" w14:textId="77777777" w:rsidR="0073747A" w:rsidRPr="00C363CD" w:rsidRDefault="0073747A" w:rsidP="00452555">
      <w:pPr>
        <w:rPr>
          <w:rFonts w:cs="Tahoma"/>
          <w:sz w:val="20"/>
          <w:szCs w:val="20"/>
        </w:rPr>
      </w:pPr>
    </w:p>
    <w:tbl>
      <w:tblPr>
        <w:tblStyle w:val="Tabellenraster"/>
        <w:tblW w:w="14406" w:type="dxa"/>
        <w:tblInd w:w="108" w:type="dxa"/>
        <w:tblLook w:val="04A0" w:firstRow="1" w:lastRow="0" w:firstColumn="1" w:lastColumn="0" w:noHBand="0" w:noVBand="1"/>
      </w:tblPr>
      <w:tblGrid>
        <w:gridCol w:w="3594"/>
        <w:gridCol w:w="3623"/>
        <w:gridCol w:w="3596"/>
        <w:gridCol w:w="3593"/>
      </w:tblGrid>
      <w:tr w:rsidR="00DE22C7" w:rsidRPr="00C363CD" w14:paraId="1547D312" w14:textId="77777777">
        <w:tc>
          <w:tcPr>
            <w:tcW w:w="7217" w:type="dxa"/>
            <w:gridSpan w:val="2"/>
            <w:shd w:val="clear" w:color="auto" w:fill="8DB3E2" w:themeFill="text2" w:themeFillTint="66"/>
          </w:tcPr>
          <w:p w14:paraId="13B92185" w14:textId="77777777" w:rsidR="00DE22C7" w:rsidRPr="006E3F7B" w:rsidRDefault="00DE22C7" w:rsidP="00C363CD">
            <w:pPr>
              <w:rPr>
                <w:rFonts w:cs="Tahoma"/>
                <w:b/>
                <w:sz w:val="20"/>
                <w:szCs w:val="20"/>
              </w:rPr>
            </w:pPr>
            <w:r w:rsidRPr="006E3F7B">
              <w:rPr>
                <w:rFonts w:cs="Tahoma"/>
                <w:b/>
                <w:sz w:val="20"/>
                <w:szCs w:val="20"/>
              </w:rPr>
              <w:t xml:space="preserve">Thema </w:t>
            </w:r>
            <w:r w:rsidR="00C363CD" w:rsidRPr="006E3F7B">
              <w:rPr>
                <w:rFonts w:cs="Tahoma"/>
                <w:b/>
                <w:sz w:val="20"/>
                <w:szCs w:val="20"/>
              </w:rPr>
              <w:t>UV</w:t>
            </w:r>
            <w:r w:rsidRPr="006E3F7B">
              <w:rPr>
                <w:rFonts w:cs="Tahoma"/>
                <w:b/>
                <w:sz w:val="20"/>
                <w:szCs w:val="20"/>
              </w:rPr>
              <w:t xml:space="preserve"> 1:</w:t>
            </w:r>
            <w:r w:rsidR="00452555" w:rsidRPr="006E3F7B">
              <w:rPr>
                <w:rFonts w:cs="Tahoma"/>
                <w:b/>
                <w:sz w:val="20"/>
                <w:szCs w:val="20"/>
              </w:rPr>
              <w:t xml:space="preserve"> </w:t>
            </w:r>
            <w:r w:rsidR="00452555" w:rsidRPr="006E3F7B">
              <w:rPr>
                <w:b/>
                <w:sz w:val="20"/>
                <w:szCs w:val="20"/>
              </w:rPr>
              <w:t>Suche nach gelingendem Leben</w:t>
            </w:r>
          </w:p>
        </w:tc>
        <w:tc>
          <w:tcPr>
            <w:tcW w:w="7189" w:type="dxa"/>
            <w:gridSpan w:val="2"/>
            <w:shd w:val="clear" w:color="auto" w:fill="8DB3E2" w:themeFill="text2" w:themeFillTint="66"/>
          </w:tcPr>
          <w:p w14:paraId="404795BA" w14:textId="77777777" w:rsidR="00DE22C7" w:rsidRPr="006E3F7B" w:rsidRDefault="00060C3D" w:rsidP="00C363CD">
            <w:pPr>
              <w:rPr>
                <w:rFonts w:cs="Tahoma"/>
                <w:b/>
                <w:sz w:val="20"/>
                <w:szCs w:val="20"/>
              </w:rPr>
            </w:pPr>
            <w:r w:rsidRPr="006E3F7B">
              <w:rPr>
                <w:rFonts w:cs="Tahoma"/>
                <w:b/>
                <w:sz w:val="20"/>
                <w:szCs w:val="20"/>
              </w:rPr>
              <w:t>Thema UV 1: Gibt Gott Halt? Entwicklung von Gottesbildern und</w:t>
            </w:r>
            <w:r w:rsidR="00C363CD" w:rsidRPr="006E3F7B">
              <w:rPr>
                <w:rFonts w:cs="Tahoma"/>
                <w:b/>
                <w:sz w:val="20"/>
                <w:szCs w:val="20"/>
              </w:rPr>
              <w:t xml:space="preserve"> Frage nach der Existenz Gottes</w:t>
            </w:r>
          </w:p>
        </w:tc>
      </w:tr>
      <w:tr w:rsidR="00060C3D" w:rsidRPr="00C363CD" w14:paraId="28C51146" w14:textId="77777777">
        <w:tc>
          <w:tcPr>
            <w:tcW w:w="3594" w:type="dxa"/>
          </w:tcPr>
          <w:p w14:paraId="7F790C7D" w14:textId="77777777" w:rsidR="00060C3D" w:rsidRPr="00C363CD" w:rsidRDefault="00060C3D" w:rsidP="00452555">
            <w:pPr>
              <w:rPr>
                <w:rFonts w:cs="Tahoma"/>
                <w:b/>
                <w:sz w:val="20"/>
                <w:szCs w:val="20"/>
              </w:rPr>
            </w:pPr>
            <w:r w:rsidRPr="00C363CD">
              <w:rPr>
                <w:rFonts w:cs="Tahoma"/>
                <w:b/>
                <w:sz w:val="20"/>
                <w:szCs w:val="20"/>
              </w:rPr>
              <w:t>Lehrplanbezug ER</w:t>
            </w:r>
          </w:p>
        </w:tc>
        <w:tc>
          <w:tcPr>
            <w:tcW w:w="3623" w:type="dxa"/>
          </w:tcPr>
          <w:p w14:paraId="61E10507" w14:textId="77777777" w:rsidR="00060C3D" w:rsidRPr="00C363CD" w:rsidRDefault="00060C3D" w:rsidP="00452555">
            <w:pPr>
              <w:rPr>
                <w:rFonts w:cs="Tahoma"/>
                <w:b/>
                <w:sz w:val="20"/>
                <w:szCs w:val="20"/>
              </w:rPr>
            </w:pPr>
            <w:r w:rsidRPr="00C363CD">
              <w:rPr>
                <w:rFonts w:cs="Tahoma"/>
                <w:b/>
                <w:sz w:val="20"/>
                <w:szCs w:val="20"/>
              </w:rPr>
              <w:t>Vereinbarung der Fachkonferenz ER</w:t>
            </w:r>
          </w:p>
        </w:tc>
        <w:tc>
          <w:tcPr>
            <w:tcW w:w="3596" w:type="dxa"/>
          </w:tcPr>
          <w:p w14:paraId="108AD3DC" w14:textId="77777777" w:rsidR="00060C3D" w:rsidRPr="00C363CD" w:rsidRDefault="00060C3D" w:rsidP="00452555">
            <w:pPr>
              <w:rPr>
                <w:rFonts w:cs="Tahoma"/>
                <w:b/>
                <w:sz w:val="20"/>
                <w:szCs w:val="20"/>
              </w:rPr>
            </w:pPr>
            <w:r w:rsidRPr="00C363CD">
              <w:rPr>
                <w:rFonts w:cs="Tahoma"/>
                <w:b/>
                <w:sz w:val="20"/>
                <w:szCs w:val="20"/>
              </w:rPr>
              <w:t>Vereinbarung der Fachkonferenz KR</w:t>
            </w:r>
          </w:p>
        </w:tc>
        <w:tc>
          <w:tcPr>
            <w:tcW w:w="3593" w:type="dxa"/>
          </w:tcPr>
          <w:p w14:paraId="38EE4B21" w14:textId="77777777" w:rsidR="00060C3D" w:rsidRPr="00C363CD" w:rsidRDefault="00060C3D" w:rsidP="00452555">
            <w:pPr>
              <w:rPr>
                <w:rFonts w:cs="Tahoma"/>
                <w:b/>
                <w:sz w:val="20"/>
                <w:szCs w:val="20"/>
              </w:rPr>
            </w:pPr>
            <w:r w:rsidRPr="00C363CD">
              <w:rPr>
                <w:rFonts w:cs="Tahoma"/>
                <w:b/>
                <w:sz w:val="20"/>
                <w:szCs w:val="20"/>
              </w:rPr>
              <w:t>Lehrplanbezug KR</w:t>
            </w:r>
          </w:p>
        </w:tc>
      </w:tr>
      <w:tr w:rsidR="00060C3D" w:rsidRPr="00C363CD" w14:paraId="3937A448" w14:textId="77777777">
        <w:tc>
          <w:tcPr>
            <w:tcW w:w="3594" w:type="dxa"/>
          </w:tcPr>
          <w:p w14:paraId="2B346D91" w14:textId="77777777" w:rsidR="00452555" w:rsidRPr="00C363CD" w:rsidRDefault="00452555" w:rsidP="00FD4E81">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t xml:space="preserve">Inhaltsfelder </w:t>
            </w:r>
          </w:p>
          <w:p w14:paraId="155C23ED" w14:textId="77777777" w:rsidR="00452555" w:rsidRPr="00C363CD" w:rsidRDefault="00452555" w:rsidP="00452555">
            <w:pPr>
              <w:pStyle w:val="StandardWeb"/>
              <w:spacing w:before="0" w:beforeAutospacing="0"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 xml:space="preserve">IF 1: Der Mensch in christlicher Perspektive </w:t>
            </w:r>
          </w:p>
          <w:p w14:paraId="0ADB032F" w14:textId="77777777" w:rsidR="00452555" w:rsidRPr="00C363CD" w:rsidRDefault="00452555" w:rsidP="00452555">
            <w:pPr>
              <w:pStyle w:val="StandardWeb"/>
              <w:spacing w:before="0" w:beforeAutospacing="0"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IF 2: Christliche Antworten auf die Gottesfrage</w:t>
            </w:r>
          </w:p>
          <w:p w14:paraId="0F15CB83" w14:textId="77777777" w:rsidR="00452555" w:rsidRPr="00C363CD" w:rsidRDefault="00452555" w:rsidP="00452555">
            <w:pPr>
              <w:pStyle w:val="StandardWeb"/>
              <w:spacing w:before="0" w:beforeAutospacing="0" w:after="0"/>
              <w:rPr>
                <w:rFonts w:asciiTheme="minorHAnsi" w:hAnsiTheme="minorHAnsi"/>
                <w:sz w:val="20"/>
                <w:szCs w:val="20"/>
              </w:rPr>
            </w:pPr>
          </w:p>
          <w:p w14:paraId="522D2539" w14:textId="77777777" w:rsidR="00452555" w:rsidRPr="00C363CD" w:rsidRDefault="00452555" w:rsidP="00452555">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t>Inhaltliche Schwerpunkte</w:t>
            </w:r>
          </w:p>
          <w:p w14:paraId="28F9E43C" w14:textId="77777777" w:rsidR="00452555" w:rsidRPr="00C363CD" w:rsidRDefault="003A50E7" w:rsidP="003A50E7">
            <w:pPr>
              <w:pStyle w:val="StandardWeb"/>
              <w:spacing w:before="0" w:beforeAutospacing="0" w:after="0"/>
              <w:rPr>
                <w:rFonts w:asciiTheme="minorHAnsi" w:eastAsiaTheme="minorEastAsia" w:hAnsiTheme="minorHAnsi" w:cstheme="minorBidi"/>
                <w:sz w:val="20"/>
                <w:szCs w:val="20"/>
              </w:rPr>
            </w:pPr>
            <w:r w:rsidRPr="00C363CD">
              <w:rPr>
                <w:rFonts w:asciiTheme="minorHAnsi" w:eastAsiaTheme="minorEastAsia" w:hAnsiTheme="minorHAnsi" w:cstheme="minorBidi"/>
                <w:sz w:val="20"/>
                <w:szCs w:val="20"/>
              </w:rPr>
              <w:t xml:space="preserve">Der Mensch zwischen Freiheit und Verantwortung </w:t>
            </w:r>
          </w:p>
          <w:p w14:paraId="15B59430" w14:textId="77777777" w:rsidR="003A50E7" w:rsidRPr="00C363CD" w:rsidRDefault="003A50E7" w:rsidP="003A50E7">
            <w:pPr>
              <w:pStyle w:val="StandardWeb"/>
              <w:spacing w:before="0" w:beforeAutospacing="0" w:after="0"/>
              <w:rPr>
                <w:rFonts w:asciiTheme="minorHAnsi" w:eastAsiaTheme="minorEastAsia" w:hAnsiTheme="minorHAnsi" w:cstheme="minorBidi"/>
                <w:sz w:val="20"/>
                <w:szCs w:val="20"/>
              </w:rPr>
            </w:pPr>
            <w:r w:rsidRPr="00C363CD">
              <w:rPr>
                <w:rFonts w:asciiTheme="minorHAnsi" w:eastAsiaTheme="minorEastAsia" w:hAnsiTheme="minorHAnsi" w:cstheme="minorBidi"/>
                <w:sz w:val="20"/>
                <w:szCs w:val="20"/>
              </w:rPr>
              <w:t xml:space="preserve">Die Frage nach </w:t>
            </w:r>
            <w:r w:rsidR="00C363CD" w:rsidRPr="00C363CD">
              <w:rPr>
                <w:rFonts w:asciiTheme="minorHAnsi" w:eastAsiaTheme="minorEastAsia" w:hAnsiTheme="minorHAnsi" w:cstheme="minorBidi"/>
                <w:sz w:val="20"/>
                <w:szCs w:val="20"/>
              </w:rPr>
              <w:t xml:space="preserve">der Existenz Gottes </w:t>
            </w:r>
          </w:p>
          <w:p w14:paraId="7202A65D" w14:textId="77777777" w:rsidR="003A50E7" w:rsidRPr="00C363CD" w:rsidRDefault="003A50E7" w:rsidP="003A50E7">
            <w:pPr>
              <w:pStyle w:val="StandardWeb"/>
              <w:spacing w:before="0" w:beforeAutospacing="0" w:after="0"/>
              <w:rPr>
                <w:rFonts w:asciiTheme="minorHAnsi" w:hAnsiTheme="minorHAnsi"/>
                <w:sz w:val="20"/>
                <w:szCs w:val="20"/>
              </w:rPr>
            </w:pPr>
          </w:p>
          <w:p w14:paraId="6AB52F13" w14:textId="77777777" w:rsidR="00452555" w:rsidRPr="00C363CD" w:rsidRDefault="00C363CD" w:rsidP="00452555">
            <w:pPr>
              <w:pStyle w:val="StandardWeb"/>
              <w:spacing w:before="0" w:beforeAutospacing="0" w:after="0"/>
              <w:rPr>
                <w:rFonts w:asciiTheme="minorHAnsi" w:hAnsiTheme="minorHAnsi"/>
                <w:sz w:val="20"/>
                <w:szCs w:val="20"/>
              </w:rPr>
            </w:pPr>
            <w:r>
              <w:rPr>
                <w:rFonts w:asciiTheme="minorHAnsi" w:eastAsiaTheme="minorEastAsia" w:hAnsiTheme="minorHAnsi" w:cs="Tahoma"/>
                <w:b/>
                <w:sz w:val="20"/>
                <w:szCs w:val="20"/>
              </w:rPr>
              <w:t>ü</w:t>
            </w:r>
            <w:r w:rsidR="00452555" w:rsidRPr="00C363CD">
              <w:rPr>
                <w:rFonts w:asciiTheme="minorHAnsi" w:eastAsiaTheme="minorEastAsia" w:hAnsiTheme="minorHAnsi" w:cs="Tahoma"/>
                <w:b/>
                <w:sz w:val="20"/>
                <w:szCs w:val="20"/>
              </w:rPr>
              <w:t>bergeordnete</w:t>
            </w:r>
            <w:r w:rsidR="00452555" w:rsidRPr="00C363CD">
              <w:rPr>
                <w:rFonts w:asciiTheme="minorHAnsi" w:hAnsiTheme="minorHAnsi"/>
                <w:b/>
                <w:bCs/>
                <w:sz w:val="20"/>
                <w:szCs w:val="20"/>
              </w:rPr>
              <w:t xml:space="preserve"> </w:t>
            </w:r>
            <w:r w:rsidR="00452555" w:rsidRPr="00C363CD">
              <w:rPr>
                <w:rFonts w:asciiTheme="minorHAnsi" w:eastAsiaTheme="minorEastAsia" w:hAnsiTheme="minorHAnsi" w:cs="Tahoma"/>
                <w:b/>
                <w:sz w:val="20"/>
                <w:szCs w:val="20"/>
              </w:rPr>
              <w:t>KE</w:t>
            </w:r>
          </w:p>
          <w:p w14:paraId="43DBDE51" w14:textId="77777777" w:rsidR="00452555" w:rsidRPr="00C363CD" w:rsidRDefault="00452555" w:rsidP="00452555">
            <w:pPr>
              <w:pStyle w:val="StandardWeb"/>
              <w:spacing w:before="0" w:beforeAutospacing="0" w:after="0"/>
              <w:rPr>
                <w:rFonts w:asciiTheme="minorHAnsi" w:eastAsiaTheme="minorEastAsia" w:hAnsiTheme="minorHAnsi" w:cs="Arial"/>
                <w:sz w:val="20"/>
                <w:szCs w:val="20"/>
              </w:rPr>
            </w:pPr>
            <w:r w:rsidRPr="00C363CD">
              <w:rPr>
                <w:rFonts w:asciiTheme="minorHAnsi" w:eastAsiaTheme="minorEastAsia" w:hAnsiTheme="minorHAnsi" w:cs="Arial"/>
                <w:sz w:val="20"/>
                <w:szCs w:val="20"/>
              </w:rPr>
              <w:t xml:space="preserve">Die Schülerinnen und Schüler </w:t>
            </w:r>
          </w:p>
          <w:p w14:paraId="64ECB146" w14:textId="77777777" w:rsidR="00452555" w:rsidRPr="00C363CD" w:rsidRDefault="00452555" w:rsidP="00F07A84">
            <w:pPr>
              <w:numPr>
                <w:ilvl w:val="0"/>
                <w:numId w:val="10"/>
              </w:numPr>
              <w:ind w:left="234" w:hanging="234"/>
              <w:rPr>
                <w:sz w:val="20"/>
                <w:szCs w:val="20"/>
              </w:rPr>
            </w:pPr>
            <w:r w:rsidRPr="00C363CD">
              <w:rPr>
                <w:sz w:val="20"/>
                <w:szCs w:val="20"/>
              </w:rPr>
              <w:t>identifizieren Situationen des eigenen Lebens und der Lebenswelt, in denen sich Fragen nach Grund, Sinn, Ziel und Verantwortung des Lebens im Horizont des christlichen Glaubens stellen (SK-ER 1),</w:t>
            </w:r>
          </w:p>
          <w:p w14:paraId="6759C130" w14:textId="77777777" w:rsidR="00452555" w:rsidRPr="00C363CD" w:rsidRDefault="00452555" w:rsidP="00F07A84">
            <w:pPr>
              <w:numPr>
                <w:ilvl w:val="0"/>
                <w:numId w:val="10"/>
              </w:numPr>
              <w:ind w:left="234" w:hanging="234"/>
              <w:rPr>
                <w:sz w:val="20"/>
                <w:szCs w:val="20"/>
              </w:rPr>
            </w:pPr>
            <w:r w:rsidRPr="00C363CD">
              <w:rPr>
                <w:sz w:val="20"/>
                <w:szCs w:val="20"/>
              </w:rPr>
              <w:t>beschreiben, welche Relevanz Glaubensaussagen für die Gestaltung des eigenen Leben und der gesellschaftlichen Wirklichkeit gewinnen können (SK-ER 2),</w:t>
            </w:r>
          </w:p>
          <w:p w14:paraId="79554AD1" w14:textId="77777777" w:rsidR="00452555" w:rsidRPr="00C363CD" w:rsidRDefault="00452555" w:rsidP="00F07A84">
            <w:pPr>
              <w:numPr>
                <w:ilvl w:val="0"/>
                <w:numId w:val="10"/>
              </w:numPr>
              <w:ind w:left="234" w:hanging="234"/>
              <w:rPr>
                <w:sz w:val="20"/>
                <w:szCs w:val="20"/>
              </w:rPr>
            </w:pPr>
            <w:r w:rsidRPr="00C363CD">
              <w:rPr>
                <w:sz w:val="20"/>
                <w:szCs w:val="20"/>
              </w:rPr>
              <w:t xml:space="preserve">deuten Situationen des eigenen Lebens und der Lebenswelt, in denen sich Fragen nach Grund, Sinn, Ziel und Verantwortung des Lebens stellen (SK-ER 5), </w:t>
            </w:r>
          </w:p>
          <w:p w14:paraId="582421D8" w14:textId="77777777" w:rsidR="00452555" w:rsidRPr="00C363CD" w:rsidRDefault="00452555" w:rsidP="00F07A84">
            <w:pPr>
              <w:numPr>
                <w:ilvl w:val="0"/>
                <w:numId w:val="10"/>
              </w:numPr>
              <w:ind w:left="234" w:hanging="234"/>
              <w:rPr>
                <w:sz w:val="20"/>
                <w:szCs w:val="20"/>
              </w:rPr>
            </w:pPr>
            <w:r w:rsidRPr="00C363CD">
              <w:rPr>
                <w:sz w:val="20"/>
                <w:szCs w:val="20"/>
              </w:rPr>
              <w:t>erläutern den Anspruch und die lebenspraktischen Konsequenzen religiöser Wirklichkeitsdeutungen (SK-ER 6),</w:t>
            </w:r>
          </w:p>
          <w:p w14:paraId="7D33474A" w14:textId="77777777" w:rsidR="00452555" w:rsidRPr="00C363CD" w:rsidRDefault="00452555" w:rsidP="00F07A84">
            <w:pPr>
              <w:numPr>
                <w:ilvl w:val="0"/>
                <w:numId w:val="10"/>
              </w:numPr>
              <w:ind w:left="234" w:hanging="234"/>
              <w:rPr>
                <w:sz w:val="20"/>
                <w:szCs w:val="20"/>
              </w:rPr>
            </w:pPr>
            <w:r w:rsidRPr="00C363CD">
              <w:rPr>
                <w:sz w:val="20"/>
                <w:szCs w:val="20"/>
              </w:rPr>
              <w:lastRenderedPageBreak/>
              <w:t>erläutern Aspekte anderer Religionen sowie Ansätze anderer Weltanschauungen und Wissenschaften in Bezug zum eigenen Leben und zur gesellschaftlichen Wirklichkeit (SK-ER 7),</w:t>
            </w:r>
          </w:p>
          <w:p w14:paraId="3342CA55" w14:textId="77777777" w:rsidR="00452555" w:rsidRPr="00C363CD" w:rsidRDefault="00452555" w:rsidP="00F07A84">
            <w:pPr>
              <w:numPr>
                <w:ilvl w:val="0"/>
                <w:numId w:val="10"/>
              </w:numPr>
              <w:ind w:left="234" w:hanging="234"/>
              <w:rPr>
                <w:sz w:val="20"/>
                <w:szCs w:val="20"/>
              </w:rPr>
            </w:pPr>
            <w:r w:rsidRPr="00C363CD">
              <w:rPr>
                <w:sz w:val="20"/>
                <w:szCs w:val="20"/>
              </w:rPr>
              <w:t>beschreiben – angesichts der Komplexität von Lebenssituationen – die Schwierigkeit, auf Fragen eindeutige Antworten zu geben (SK-ER 8),</w:t>
            </w:r>
          </w:p>
          <w:p w14:paraId="245900D0" w14:textId="77777777" w:rsidR="00452555" w:rsidRPr="00C363CD" w:rsidRDefault="00452555" w:rsidP="00F07A84">
            <w:pPr>
              <w:numPr>
                <w:ilvl w:val="0"/>
                <w:numId w:val="10"/>
              </w:numPr>
              <w:ind w:left="234" w:hanging="234"/>
              <w:rPr>
                <w:sz w:val="20"/>
                <w:szCs w:val="20"/>
              </w:rPr>
            </w:pPr>
            <w:r w:rsidRPr="00C363CD">
              <w:rPr>
                <w:sz w:val="20"/>
                <w:szCs w:val="20"/>
              </w:rPr>
              <w:t>verwenden reflektiert traditionelle religiöse Ausdruckformen in Aneignung oder Umgestaltung zum Ausdruck eigener Glaubensüberzeugungen oder verzichten begründet darauf (HK-ER 6),</w:t>
            </w:r>
          </w:p>
          <w:p w14:paraId="0580EE8D" w14:textId="77777777" w:rsidR="00452555" w:rsidRPr="00C363CD" w:rsidRDefault="00452555" w:rsidP="00F07A84">
            <w:pPr>
              <w:numPr>
                <w:ilvl w:val="0"/>
                <w:numId w:val="10"/>
              </w:numPr>
              <w:ind w:left="234" w:hanging="234"/>
              <w:rPr>
                <w:sz w:val="20"/>
                <w:szCs w:val="20"/>
              </w:rPr>
            </w:pPr>
            <w:r w:rsidRPr="00C363CD">
              <w:rPr>
                <w:sz w:val="20"/>
                <w:szCs w:val="20"/>
              </w:rPr>
              <w:t>gestalten Formen eines konstruktiven Austausches über anthropologische und ethische Fragen sowie religiöse Überzeugungen (HK-ER 7)</w:t>
            </w:r>
          </w:p>
          <w:p w14:paraId="3E4C5989" w14:textId="77777777" w:rsidR="00452555" w:rsidRPr="00C363CD" w:rsidRDefault="00452555" w:rsidP="00452555">
            <w:pPr>
              <w:pStyle w:val="StandardWeb"/>
              <w:spacing w:before="0" w:beforeAutospacing="0" w:after="0"/>
              <w:rPr>
                <w:rFonts w:asciiTheme="minorHAnsi" w:hAnsiTheme="minorHAnsi"/>
                <w:b/>
                <w:bCs/>
                <w:sz w:val="20"/>
                <w:szCs w:val="20"/>
              </w:rPr>
            </w:pPr>
          </w:p>
          <w:p w14:paraId="1213AD19" w14:textId="77777777" w:rsidR="00452555" w:rsidRPr="00C363CD" w:rsidRDefault="00452555" w:rsidP="00452555">
            <w:pPr>
              <w:pStyle w:val="StandardWeb"/>
              <w:spacing w:before="0" w:beforeAutospacing="0" w:after="0"/>
              <w:rPr>
                <w:rFonts w:asciiTheme="minorHAnsi" w:hAnsiTheme="minorHAnsi"/>
                <w:sz w:val="20"/>
                <w:szCs w:val="20"/>
              </w:rPr>
            </w:pPr>
            <w:r w:rsidRPr="00C363CD">
              <w:rPr>
                <w:rFonts w:asciiTheme="minorHAnsi" w:hAnsiTheme="minorHAnsi"/>
                <w:b/>
                <w:bCs/>
                <w:sz w:val="20"/>
                <w:szCs w:val="20"/>
              </w:rPr>
              <w:t>Konkretisierte KE</w:t>
            </w:r>
            <w:r w:rsidRPr="00C363CD">
              <w:rPr>
                <w:rFonts w:asciiTheme="minorHAnsi" w:hAnsiTheme="minorHAnsi"/>
                <w:b/>
                <w:sz w:val="20"/>
                <w:szCs w:val="20"/>
              </w:rPr>
              <w:t xml:space="preserve"> </w:t>
            </w:r>
          </w:p>
          <w:p w14:paraId="17E440C5" w14:textId="77777777" w:rsidR="00452555" w:rsidRPr="00C363CD" w:rsidRDefault="00452555" w:rsidP="00452555">
            <w:pPr>
              <w:pStyle w:val="StandardWeb"/>
              <w:spacing w:before="0" w:beforeAutospacing="0" w:after="0"/>
              <w:rPr>
                <w:rFonts w:asciiTheme="minorHAnsi" w:eastAsiaTheme="minorEastAsia" w:hAnsiTheme="minorHAnsi" w:cs="Arial"/>
                <w:sz w:val="20"/>
                <w:szCs w:val="20"/>
              </w:rPr>
            </w:pPr>
            <w:r w:rsidRPr="00C363CD">
              <w:rPr>
                <w:rFonts w:asciiTheme="minorHAnsi" w:eastAsiaTheme="minorEastAsia" w:hAnsiTheme="minorHAnsi" w:cs="Arial"/>
                <w:sz w:val="20"/>
                <w:szCs w:val="20"/>
              </w:rPr>
              <w:t xml:space="preserve">Die Schülerinnen und Schüler </w:t>
            </w:r>
          </w:p>
          <w:p w14:paraId="2A95913F" w14:textId="77777777" w:rsidR="00452555" w:rsidRPr="00C363CD" w:rsidRDefault="00452555" w:rsidP="00F07A84">
            <w:pPr>
              <w:numPr>
                <w:ilvl w:val="0"/>
                <w:numId w:val="10"/>
              </w:numPr>
              <w:ind w:left="234" w:hanging="234"/>
              <w:rPr>
                <w:sz w:val="20"/>
                <w:szCs w:val="20"/>
              </w:rPr>
            </w:pPr>
            <w:r w:rsidRPr="00C363CD">
              <w:rPr>
                <w:sz w:val="20"/>
                <w:szCs w:val="20"/>
              </w:rPr>
              <w:t>unterscheiden verschiedene Menschenbilder hinsichtlich ihrer Bestimmung der Freiheit und des verantwortlichen Umgangs mit Mitmenschen und der Schöpfung</w:t>
            </w:r>
            <w:r w:rsidR="00DA7814" w:rsidRPr="00C363CD">
              <w:rPr>
                <w:sz w:val="20"/>
                <w:szCs w:val="20"/>
              </w:rPr>
              <w:t>,</w:t>
            </w:r>
            <w:r w:rsidRPr="00C363CD">
              <w:rPr>
                <w:sz w:val="20"/>
                <w:szCs w:val="20"/>
              </w:rPr>
              <w:t xml:space="preserve"> auch aus geschlecht</w:t>
            </w:r>
            <w:r w:rsidR="004619CB" w:rsidRPr="00C363CD">
              <w:rPr>
                <w:sz w:val="20"/>
                <w:szCs w:val="20"/>
              </w:rPr>
              <w:t>erdifferenzierender Perspektive,</w:t>
            </w:r>
          </w:p>
          <w:p w14:paraId="46F1E2E5" w14:textId="77777777" w:rsidR="00452555" w:rsidRPr="00C363CD" w:rsidRDefault="00452555" w:rsidP="00F07A84">
            <w:pPr>
              <w:numPr>
                <w:ilvl w:val="0"/>
                <w:numId w:val="10"/>
              </w:numPr>
              <w:ind w:left="234" w:hanging="234"/>
              <w:rPr>
                <w:sz w:val="20"/>
                <w:szCs w:val="20"/>
              </w:rPr>
            </w:pPr>
            <w:r w:rsidRPr="00C363CD">
              <w:rPr>
                <w:sz w:val="20"/>
                <w:szCs w:val="20"/>
              </w:rPr>
              <w:lastRenderedPageBreak/>
              <w:t>identifizieren Handlungssituationen, in denen die wechselseitige Abhängigkeit von Freiheit und verantwortlichem Umgang mit Mitmenschen und der Schöpfung erfahrbar wird,</w:t>
            </w:r>
          </w:p>
          <w:p w14:paraId="489A5032" w14:textId="77777777" w:rsidR="00452555" w:rsidRPr="00C363CD" w:rsidRDefault="00452555" w:rsidP="00F07A84">
            <w:pPr>
              <w:numPr>
                <w:ilvl w:val="0"/>
                <w:numId w:val="10"/>
              </w:numPr>
              <w:ind w:left="234" w:hanging="234"/>
              <w:rPr>
                <w:sz w:val="20"/>
                <w:szCs w:val="20"/>
              </w:rPr>
            </w:pPr>
            <w:r w:rsidRPr="00C363CD">
              <w:rPr>
                <w:sz w:val="20"/>
                <w:szCs w:val="20"/>
              </w:rPr>
              <w:t xml:space="preserve">beschreiben die Spannung von Freiheit und Verantwortung an </w:t>
            </w:r>
            <w:r w:rsidR="004619CB" w:rsidRPr="00C363CD">
              <w:rPr>
                <w:sz w:val="20"/>
                <w:szCs w:val="20"/>
              </w:rPr>
              <w:t xml:space="preserve">ausgewählten biblischen Stellen, </w:t>
            </w:r>
          </w:p>
          <w:p w14:paraId="6303624F" w14:textId="77777777" w:rsidR="00452555" w:rsidRPr="00C363CD" w:rsidRDefault="00452555" w:rsidP="00F07A84">
            <w:pPr>
              <w:numPr>
                <w:ilvl w:val="0"/>
                <w:numId w:val="10"/>
              </w:numPr>
              <w:ind w:left="234" w:hanging="234"/>
              <w:rPr>
                <w:sz w:val="20"/>
                <w:szCs w:val="20"/>
              </w:rPr>
            </w:pPr>
            <w:r w:rsidRPr="00C363CD">
              <w:rPr>
                <w:sz w:val="20"/>
                <w:szCs w:val="20"/>
              </w:rPr>
              <w:t>deuten unterschiedliche Menschenbilder vor dem Hintergrund ihrer historischen Entstehung</w:t>
            </w:r>
            <w:r w:rsidR="00DA7814" w:rsidRPr="00C363CD">
              <w:rPr>
                <w:sz w:val="20"/>
                <w:szCs w:val="20"/>
              </w:rPr>
              <w:t>,</w:t>
            </w:r>
            <w:r w:rsidRPr="00C363CD">
              <w:rPr>
                <w:sz w:val="20"/>
                <w:szCs w:val="20"/>
              </w:rPr>
              <w:t xml:space="preserve"> auch aus geschlechterdifferenzierender Perspekti</w:t>
            </w:r>
            <w:r w:rsidR="004619CB" w:rsidRPr="00C363CD">
              <w:rPr>
                <w:sz w:val="20"/>
                <w:szCs w:val="20"/>
              </w:rPr>
              <w:t>ve</w:t>
            </w:r>
          </w:p>
          <w:p w14:paraId="13DF49DE" w14:textId="77777777" w:rsidR="00452555" w:rsidRPr="00C363CD" w:rsidRDefault="00452555" w:rsidP="00F07A84">
            <w:pPr>
              <w:numPr>
                <w:ilvl w:val="0"/>
                <w:numId w:val="10"/>
              </w:numPr>
              <w:ind w:left="234" w:hanging="234"/>
              <w:rPr>
                <w:sz w:val="20"/>
                <w:szCs w:val="20"/>
              </w:rPr>
            </w:pPr>
            <w:r w:rsidRPr="00C363CD">
              <w:rPr>
                <w:sz w:val="20"/>
                <w:szCs w:val="20"/>
              </w:rPr>
              <w:t>beurteilen die Konsequenzen aus der unterschiedlichen Bestimmung der menschlichen Freiheit</w:t>
            </w:r>
            <w:r w:rsidR="00DA7814" w:rsidRPr="00C363CD">
              <w:rPr>
                <w:sz w:val="20"/>
                <w:szCs w:val="20"/>
              </w:rPr>
              <w:t>,</w:t>
            </w:r>
            <w:r w:rsidRPr="00C363CD">
              <w:rPr>
                <w:sz w:val="20"/>
                <w:szCs w:val="20"/>
              </w:rPr>
              <w:t xml:space="preserve"> auch aus geschlechterdifferenzierender Perspektive,</w:t>
            </w:r>
          </w:p>
          <w:p w14:paraId="782182F7" w14:textId="77777777" w:rsidR="00452555" w:rsidRPr="00C363CD" w:rsidRDefault="00452555" w:rsidP="00F07A84">
            <w:pPr>
              <w:numPr>
                <w:ilvl w:val="0"/>
                <w:numId w:val="10"/>
              </w:numPr>
              <w:ind w:left="234" w:hanging="234"/>
              <w:rPr>
                <w:sz w:val="20"/>
                <w:szCs w:val="20"/>
              </w:rPr>
            </w:pPr>
            <w:r w:rsidRPr="00C363CD">
              <w:rPr>
                <w:sz w:val="20"/>
                <w:szCs w:val="20"/>
              </w:rPr>
              <w:t>beurteilen die verschiedenen Gottes- und Menschenbilder hinsichtlich der lebenspraktischen Konsequenzen in ihrer Lebenswelt.</w:t>
            </w:r>
          </w:p>
          <w:p w14:paraId="38AA3C36" w14:textId="77777777" w:rsidR="00060C3D" w:rsidRPr="00C363CD" w:rsidRDefault="00060C3D" w:rsidP="00452555">
            <w:pPr>
              <w:rPr>
                <w:rFonts w:cs="Tahoma"/>
                <w:sz w:val="20"/>
                <w:szCs w:val="20"/>
              </w:rPr>
            </w:pPr>
          </w:p>
        </w:tc>
        <w:tc>
          <w:tcPr>
            <w:tcW w:w="3623" w:type="dxa"/>
          </w:tcPr>
          <w:p w14:paraId="75D4AE78" w14:textId="77777777" w:rsidR="00452555" w:rsidRPr="00C363CD" w:rsidRDefault="00452555" w:rsidP="00452555">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lastRenderedPageBreak/>
              <w:t>Inhaltliche Akzente des Vorhabens</w:t>
            </w:r>
          </w:p>
          <w:p w14:paraId="7B361D0A" w14:textId="77777777" w:rsidR="00452555" w:rsidRPr="00C363CD" w:rsidRDefault="00452555" w:rsidP="001A2FB5">
            <w:pPr>
              <w:numPr>
                <w:ilvl w:val="0"/>
                <w:numId w:val="10"/>
              </w:numPr>
              <w:ind w:left="234" w:hanging="234"/>
              <w:rPr>
                <w:sz w:val="20"/>
                <w:szCs w:val="20"/>
              </w:rPr>
            </w:pPr>
            <w:r w:rsidRPr="00C363CD">
              <w:rPr>
                <w:sz w:val="20"/>
                <w:szCs w:val="20"/>
              </w:rPr>
              <w:t xml:space="preserve">Einstieg über die Frage: Was macht den Menschen aus? </w:t>
            </w:r>
          </w:p>
          <w:p w14:paraId="6604F4C1" w14:textId="77777777" w:rsidR="00452555" w:rsidRPr="00C363CD" w:rsidRDefault="00452555" w:rsidP="007D5FDA">
            <w:pPr>
              <w:numPr>
                <w:ilvl w:val="0"/>
                <w:numId w:val="10"/>
              </w:numPr>
              <w:ind w:left="234" w:hanging="234"/>
              <w:rPr>
                <w:sz w:val="20"/>
                <w:szCs w:val="20"/>
              </w:rPr>
            </w:pPr>
            <w:r w:rsidRPr="00C363CD">
              <w:rPr>
                <w:sz w:val="20"/>
                <w:szCs w:val="20"/>
              </w:rPr>
              <w:t>Religion – Grundelement der „Menschwerdung“?</w:t>
            </w:r>
          </w:p>
          <w:p w14:paraId="672E6E25" w14:textId="77777777" w:rsidR="00452555" w:rsidRPr="00C363CD" w:rsidRDefault="00452555" w:rsidP="007D5FDA">
            <w:pPr>
              <w:numPr>
                <w:ilvl w:val="0"/>
                <w:numId w:val="10"/>
              </w:numPr>
              <w:ind w:left="234" w:hanging="234"/>
              <w:rPr>
                <w:sz w:val="20"/>
                <w:szCs w:val="20"/>
              </w:rPr>
            </w:pPr>
            <w:r w:rsidRPr="00C363CD">
              <w:rPr>
                <w:sz w:val="20"/>
                <w:szCs w:val="20"/>
              </w:rPr>
              <w:t>Wege zur Erkenntnis</w:t>
            </w:r>
          </w:p>
          <w:p w14:paraId="7B448011" w14:textId="77777777" w:rsidR="00452555" w:rsidRPr="00C363CD" w:rsidRDefault="00452555" w:rsidP="007D5FDA">
            <w:pPr>
              <w:numPr>
                <w:ilvl w:val="0"/>
                <w:numId w:val="10"/>
              </w:numPr>
              <w:ind w:left="234" w:hanging="234"/>
              <w:rPr>
                <w:sz w:val="20"/>
                <w:szCs w:val="20"/>
              </w:rPr>
            </w:pPr>
            <w:r w:rsidRPr="00C363CD">
              <w:rPr>
                <w:sz w:val="20"/>
                <w:szCs w:val="20"/>
              </w:rPr>
              <w:t xml:space="preserve">Vertiefte Auseinandersetzung mit der Frage: Was ist der Mensch? </w:t>
            </w:r>
          </w:p>
          <w:p w14:paraId="0DF20B55" w14:textId="77777777" w:rsidR="00452555" w:rsidRPr="00C363CD" w:rsidRDefault="00452555" w:rsidP="001A2FB5">
            <w:pPr>
              <w:numPr>
                <w:ilvl w:val="0"/>
                <w:numId w:val="10"/>
              </w:numPr>
              <w:ind w:left="234" w:firstLine="175"/>
              <w:rPr>
                <w:sz w:val="20"/>
                <w:szCs w:val="20"/>
              </w:rPr>
            </w:pPr>
            <w:r w:rsidRPr="00C363CD">
              <w:rPr>
                <w:sz w:val="20"/>
                <w:szCs w:val="20"/>
              </w:rPr>
              <w:t xml:space="preserve">Wirklich frei? </w:t>
            </w:r>
          </w:p>
          <w:p w14:paraId="19A978CC" w14:textId="77777777" w:rsidR="00452555" w:rsidRPr="00C363CD" w:rsidRDefault="00452555" w:rsidP="001A2FB5">
            <w:pPr>
              <w:numPr>
                <w:ilvl w:val="0"/>
                <w:numId w:val="10"/>
              </w:numPr>
              <w:ind w:left="234" w:firstLine="175"/>
              <w:rPr>
                <w:sz w:val="20"/>
                <w:szCs w:val="20"/>
              </w:rPr>
            </w:pPr>
            <w:r w:rsidRPr="00C363CD">
              <w:rPr>
                <w:sz w:val="20"/>
                <w:szCs w:val="20"/>
              </w:rPr>
              <w:t xml:space="preserve">Gut oder Böse? </w:t>
            </w:r>
          </w:p>
          <w:p w14:paraId="158BF770" w14:textId="77777777" w:rsidR="00452555" w:rsidRPr="00C363CD" w:rsidRDefault="00452555" w:rsidP="001A2FB5">
            <w:pPr>
              <w:numPr>
                <w:ilvl w:val="0"/>
                <w:numId w:val="10"/>
              </w:numPr>
              <w:ind w:left="234" w:firstLine="175"/>
              <w:rPr>
                <w:sz w:val="20"/>
                <w:szCs w:val="20"/>
              </w:rPr>
            </w:pPr>
            <w:r w:rsidRPr="00C363CD">
              <w:rPr>
                <w:sz w:val="20"/>
                <w:szCs w:val="20"/>
              </w:rPr>
              <w:t>Gottes Ebenbild?</w:t>
            </w:r>
          </w:p>
          <w:p w14:paraId="35A0488C" w14:textId="77777777" w:rsidR="00FD4E81" w:rsidRPr="00C363CD" w:rsidRDefault="00FD4E81" w:rsidP="00FD4E81">
            <w:pPr>
              <w:ind w:left="360"/>
              <w:rPr>
                <w:sz w:val="20"/>
                <w:szCs w:val="20"/>
              </w:rPr>
            </w:pPr>
          </w:p>
          <w:p w14:paraId="610BF9ED" w14:textId="77777777" w:rsidR="00452555" w:rsidRPr="00C363CD" w:rsidRDefault="00FD4E81" w:rsidP="00452555">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t>Methodische Akzente des Vorhabens / fachübergreifende Bezüge / außerschulische Lernorte</w:t>
            </w:r>
          </w:p>
          <w:p w14:paraId="237FD57C" w14:textId="77777777" w:rsidR="00452555" w:rsidRPr="00C363CD" w:rsidRDefault="00452555" w:rsidP="004619CB">
            <w:pPr>
              <w:numPr>
                <w:ilvl w:val="0"/>
                <w:numId w:val="10"/>
              </w:numPr>
              <w:ind w:left="234" w:hanging="234"/>
              <w:rPr>
                <w:sz w:val="20"/>
                <w:szCs w:val="20"/>
              </w:rPr>
            </w:pPr>
            <w:r w:rsidRPr="00C363CD">
              <w:rPr>
                <w:sz w:val="20"/>
                <w:szCs w:val="20"/>
              </w:rPr>
              <w:t>Blick auf die Fächer Deutsch und Biologie</w:t>
            </w:r>
          </w:p>
          <w:p w14:paraId="7A2DCE76" w14:textId="77777777" w:rsidR="00452555" w:rsidRPr="00C363CD" w:rsidRDefault="00452555" w:rsidP="004619CB">
            <w:pPr>
              <w:rPr>
                <w:sz w:val="20"/>
                <w:szCs w:val="20"/>
              </w:rPr>
            </w:pPr>
          </w:p>
          <w:p w14:paraId="4A566B98" w14:textId="77777777" w:rsidR="00452555" w:rsidRPr="00C363CD" w:rsidRDefault="00452555" w:rsidP="00452555">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t>Form(en) der Kompetenzüberprüfung</w:t>
            </w:r>
          </w:p>
          <w:p w14:paraId="706A8141" w14:textId="77777777" w:rsidR="001A2FB5" w:rsidRPr="00C363CD" w:rsidRDefault="001A2FB5" w:rsidP="001A2FB5">
            <w:pPr>
              <w:numPr>
                <w:ilvl w:val="0"/>
                <w:numId w:val="10"/>
              </w:numPr>
              <w:ind w:left="234" w:hanging="234"/>
              <w:rPr>
                <w:sz w:val="20"/>
                <w:szCs w:val="20"/>
              </w:rPr>
            </w:pPr>
            <w:r w:rsidRPr="00C363CD">
              <w:rPr>
                <w:sz w:val="20"/>
                <w:szCs w:val="20"/>
              </w:rPr>
              <w:t>Portfolioarbeit</w:t>
            </w:r>
          </w:p>
          <w:p w14:paraId="40ED8F0D" w14:textId="77777777" w:rsidR="001A2FB5" w:rsidRPr="00C363CD" w:rsidRDefault="001A2FB5" w:rsidP="001A2FB5">
            <w:pPr>
              <w:rPr>
                <w:sz w:val="20"/>
                <w:szCs w:val="20"/>
              </w:rPr>
            </w:pPr>
          </w:p>
          <w:p w14:paraId="7495CA0C" w14:textId="77777777" w:rsidR="00060C3D" w:rsidRPr="00C363CD" w:rsidRDefault="00060C3D" w:rsidP="00F07A84">
            <w:pPr>
              <w:rPr>
                <w:rFonts w:cs="Tahoma"/>
                <w:sz w:val="20"/>
                <w:szCs w:val="20"/>
              </w:rPr>
            </w:pPr>
          </w:p>
        </w:tc>
        <w:tc>
          <w:tcPr>
            <w:tcW w:w="3596" w:type="dxa"/>
          </w:tcPr>
          <w:p w14:paraId="317536E1" w14:textId="77777777" w:rsidR="00060C3D" w:rsidRPr="00C363CD" w:rsidRDefault="00060C3D" w:rsidP="00C363CD">
            <w:pPr>
              <w:pStyle w:val="StandardWeb"/>
              <w:spacing w:before="0" w:beforeAutospacing="0" w:after="0"/>
              <w:rPr>
                <w:rFonts w:asciiTheme="minorHAnsi" w:hAnsiTheme="minorHAnsi" w:cs="Tahoma"/>
                <w:b/>
                <w:sz w:val="20"/>
                <w:szCs w:val="20"/>
              </w:rPr>
            </w:pPr>
            <w:r w:rsidRPr="00C363CD">
              <w:rPr>
                <w:rFonts w:asciiTheme="minorHAnsi" w:eastAsiaTheme="minorEastAsia" w:hAnsiTheme="minorHAnsi" w:cs="Tahoma"/>
                <w:b/>
                <w:sz w:val="20"/>
                <w:szCs w:val="20"/>
              </w:rPr>
              <w:t>Inhaltliche Akzente des Vorhabens</w:t>
            </w:r>
          </w:p>
          <w:p w14:paraId="78C72DC7" w14:textId="77777777" w:rsidR="00060C3D" w:rsidRPr="00C363CD" w:rsidRDefault="00060C3D" w:rsidP="00F07A84">
            <w:pPr>
              <w:numPr>
                <w:ilvl w:val="0"/>
                <w:numId w:val="10"/>
              </w:numPr>
              <w:ind w:left="234" w:hanging="234"/>
              <w:rPr>
                <w:sz w:val="20"/>
                <w:szCs w:val="20"/>
              </w:rPr>
            </w:pPr>
            <w:r w:rsidRPr="00C363CD">
              <w:rPr>
                <w:sz w:val="20"/>
                <w:szCs w:val="20"/>
              </w:rPr>
              <w:t xml:space="preserve">Passt Gott in unsere Welt? Beobachtungen zur Präsenz von Gottesbildern in unserer Lebenswirklichkeit , z.B. „Ich hab mir einen Gott  ins Regal gestellt“, Buddha im Baumarkt (Relativierung, Privatisierung und Banalisierung der Gottesrede) </w:t>
            </w:r>
          </w:p>
          <w:p w14:paraId="0C34158B" w14:textId="77777777" w:rsidR="00060C3D" w:rsidRPr="00C363CD" w:rsidRDefault="00060C3D" w:rsidP="00F07A84">
            <w:pPr>
              <w:numPr>
                <w:ilvl w:val="0"/>
                <w:numId w:val="10"/>
              </w:numPr>
              <w:ind w:left="234" w:hanging="234"/>
              <w:rPr>
                <w:sz w:val="20"/>
                <w:szCs w:val="20"/>
              </w:rPr>
            </w:pPr>
            <w:r w:rsidRPr="00C363CD">
              <w:rPr>
                <w:sz w:val="20"/>
                <w:szCs w:val="20"/>
              </w:rPr>
              <w:t>Wie ändert sich der Glaube? – Stufen religiöser Entwicklung: Oser/Gmünder (ggf. auch Auswertung von Kinderzeichnungen, Fowler, Einfluss der Erziehung)</w:t>
            </w:r>
          </w:p>
          <w:p w14:paraId="452B3EDA" w14:textId="77777777" w:rsidR="00060C3D" w:rsidRPr="00C363CD" w:rsidRDefault="00060C3D" w:rsidP="00F07A84">
            <w:pPr>
              <w:numPr>
                <w:ilvl w:val="0"/>
                <w:numId w:val="10"/>
              </w:numPr>
              <w:ind w:left="234" w:hanging="234"/>
              <w:rPr>
                <w:sz w:val="20"/>
                <w:szCs w:val="20"/>
              </w:rPr>
            </w:pPr>
            <w:r w:rsidRPr="00C363CD">
              <w:rPr>
                <w:sz w:val="20"/>
                <w:szCs w:val="20"/>
              </w:rPr>
              <w:t xml:space="preserve">Gibt es „mit an Sicherheit grenzender Wahrscheinlichkeit keinen Gott“? – Erscheinungsformen und Vorwürfe des neuen Atheismus (z.B. Buskampagne, </w:t>
            </w:r>
            <w:proofErr w:type="spellStart"/>
            <w:r w:rsidRPr="00C363CD">
              <w:rPr>
                <w:sz w:val="20"/>
                <w:szCs w:val="20"/>
              </w:rPr>
              <w:t>Dawkins</w:t>
            </w:r>
            <w:proofErr w:type="spellEnd"/>
            <w:r w:rsidRPr="00C363CD">
              <w:rPr>
                <w:sz w:val="20"/>
                <w:szCs w:val="20"/>
              </w:rPr>
              <w:t>, Schmidt-Salomon)</w:t>
            </w:r>
          </w:p>
          <w:p w14:paraId="2717045E" w14:textId="77777777" w:rsidR="00060C3D" w:rsidRPr="00C363CD" w:rsidRDefault="00060C3D" w:rsidP="00F07A84">
            <w:pPr>
              <w:numPr>
                <w:ilvl w:val="0"/>
                <w:numId w:val="10"/>
              </w:numPr>
              <w:ind w:left="234" w:hanging="234"/>
              <w:rPr>
                <w:sz w:val="20"/>
                <w:szCs w:val="20"/>
              </w:rPr>
            </w:pPr>
            <w:r w:rsidRPr="00C363CD">
              <w:rPr>
                <w:sz w:val="20"/>
                <w:szCs w:val="20"/>
              </w:rPr>
              <w:t>Gibt es Gott, weil der Mensch ihn braucht? - Feuerbachs Vorwurf der Projektion vor dem Hintergrund des Paradigmenwechsels der Aufklärung</w:t>
            </w:r>
          </w:p>
          <w:p w14:paraId="390F5574" w14:textId="77777777" w:rsidR="00060C3D" w:rsidRPr="00C363CD" w:rsidRDefault="00060C3D" w:rsidP="00F07A84">
            <w:pPr>
              <w:numPr>
                <w:ilvl w:val="0"/>
                <w:numId w:val="10"/>
              </w:numPr>
              <w:ind w:left="234" w:hanging="234"/>
              <w:rPr>
                <w:sz w:val="20"/>
                <w:szCs w:val="20"/>
              </w:rPr>
            </w:pPr>
            <w:r w:rsidRPr="00C363CD">
              <w:rPr>
                <w:sz w:val="20"/>
                <w:szCs w:val="20"/>
              </w:rPr>
              <w:t>Kann man dennoch „vernünftig“ an Gott glauben? – Grenzen und Möglichkeiten von  Argumenten für die Existenz Gottes (am Beispiel des Kausalitätsarguments)</w:t>
            </w:r>
          </w:p>
          <w:p w14:paraId="1C4E0BAC" w14:textId="77777777" w:rsidR="00060C3D" w:rsidRPr="00C363CD" w:rsidRDefault="00060C3D" w:rsidP="00F07A84">
            <w:pPr>
              <w:numPr>
                <w:ilvl w:val="0"/>
                <w:numId w:val="10"/>
              </w:numPr>
              <w:ind w:left="234" w:hanging="234"/>
              <w:rPr>
                <w:sz w:val="20"/>
                <w:szCs w:val="20"/>
              </w:rPr>
            </w:pPr>
            <w:r w:rsidRPr="00C363CD">
              <w:rPr>
                <w:sz w:val="20"/>
                <w:szCs w:val="20"/>
              </w:rPr>
              <w:t xml:space="preserve">„Brauchen“ wir die Rede von Gott (gerade) heute? – Gottesrede und </w:t>
            </w:r>
            <w:r w:rsidRPr="00C363CD">
              <w:rPr>
                <w:sz w:val="20"/>
                <w:szCs w:val="20"/>
              </w:rPr>
              <w:lastRenderedPageBreak/>
              <w:t xml:space="preserve">Identität (z.B. der Gedanke der Menschenwürde, vgl. Jan </w:t>
            </w:r>
            <w:proofErr w:type="spellStart"/>
            <w:r w:rsidRPr="00C363CD">
              <w:rPr>
                <w:sz w:val="20"/>
                <w:szCs w:val="20"/>
              </w:rPr>
              <w:t>Roß</w:t>
            </w:r>
            <w:proofErr w:type="spellEnd"/>
            <w:r w:rsidRPr="00C363CD">
              <w:rPr>
                <w:sz w:val="20"/>
                <w:szCs w:val="20"/>
              </w:rPr>
              <w:footnoteReference w:id="1"/>
            </w:r>
            <w:r w:rsidRPr="00C363CD">
              <w:rPr>
                <w:sz w:val="20"/>
                <w:szCs w:val="20"/>
              </w:rPr>
              <w:t xml:space="preserve"> / „</w:t>
            </w:r>
            <w:proofErr w:type="spellStart"/>
            <w:r w:rsidRPr="00C363CD">
              <w:rPr>
                <w:sz w:val="20"/>
                <w:szCs w:val="20"/>
              </w:rPr>
              <w:t>Compassion</w:t>
            </w:r>
            <w:proofErr w:type="spellEnd"/>
            <w:r w:rsidRPr="00C363CD">
              <w:rPr>
                <w:sz w:val="20"/>
                <w:szCs w:val="20"/>
              </w:rPr>
              <w:t>“, vgl. Metz</w:t>
            </w:r>
            <w:r w:rsidRPr="00C363CD">
              <w:rPr>
                <w:sz w:val="20"/>
                <w:szCs w:val="20"/>
              </w:rPr>
              <w:footnoteReference w:id="2"/>
            </w:r>
            <w:r w:rsidRPr="00C363CD">
              <w:rPr>
                <w:sz w:val="20"/>
                <w:szCs w:val="20"/>
              </w:rPr>
              <w:t xml:space="preserve">) </w:t>
            </w:r>
          </w:p>
          <w:p w14:paraId="792298BA" w14:textId="77777777" w:rsidR="00060C3D" w:rsidRPr="00C363CD" w:rsidRDefault="00060C3D" w:rsidP="00F07A84">
            <w:pPr>
              <w:numPr>
                <w:ilvl w:val="0"/>
                <w:numId w:val="10"/>
              </w:numPr>
              <w:ind w:left="234" w:hanging="234"/>
              <w:rPr>
                <w:sz w:val="20"/>
                <w:szCs w:val="20"/>
              </w:rPr>
            </w:pPr>
            <w:r w:rsidRPr="00C363CD">
              <w:rPr>
                <w:sz w:val="20"/>
                <w:szCs w:val="20"/>
              </w:rPr>
              <w:t>Passt Gott in meine Welt? – Reflexion über die Relevanz des Unterrichtsvorhabens (z.B. in Form eines Essays, der sich mit den Ergebnissen subjektiv auseinandersetzt)</w:t>
            </w:r>
          </w:p>
          <w:p w14:paraId="3F4A1035" w14:textId="77777777" w:rsidR="00060C3D" w:rsidRPr="00C363CD" w:rsidRDefault="00060C3D" w:rsidP="00452555">
            <w:pPr>
              <w:rPr>
                <w:rFonts w:cs="Tahoma"/>
                <w:sz w:val="20"/>
                <w:szCs w:val="20"/>
              </w:rPr>
            </w:pPr>
          </w:p>
          <w:p w14:paraId="175C85D1" w14:textId="77777777" w:rsidR="00060C3D" w:rsidRPr="00C363CD" w:rsidRDefault="00060C3D" w:rsidP="00452555">
            <w:pPr>
              <w:rPr>
                <w:rFonts w:cs="Tahoma"/>
                <w:b/>
                <w:sz w:val="20"/>
                <w:szCs w:val="20"/>
              </w:rPr>
            </w:pPr>
            <w:r w:rsidRPr="00C363CD">
              <w:rPr>
                <w:rFonts w:cs="Tahoma"/>
                <w:b/>
                <w:sz w:val="20"/>
                <w:szCs w:val="20"/>
              </w:rPr>
              <w:t>Methodische Akzente des Vorhabens / fachübergreifende Bezüge / außerschulische Lernorte</w:t>
            </w:r>
          </w:p>
          <w:p w14:paraId="53865E1E" w14:textId="77777777" w:rsidR="00060C3D" w:rsidRPr="00C363CD" w:rsidRDefault="00060C3D" w:rsidP="00F07A84">
            <w:pPr>
              <w:numPr>
                <w:ilvl w:val="0"/>
                <w:numId w:val="10"/>
              </w:numPr>
              <w:ind w:left="234" w:hanging="234"/>
              <w:rPr>
                <w:sz w:val="20"/>
                <w:szCs w:val="20"/>
              </w:rPr>
            </w:pPr>
            <w:r w:rsidRPr="00C363CD">
              <w:rPr>
                <w:sz w:val="20"/>
                <w:szCs w:val="20"/>
              </w:rPr>
              <w:t>Texterschließung von argumentativen, philosophischen Texten</w:t>
            </w:r>
          </w:p>
          <w:p w14:paraId="64D591C4" w14:textId="77777777" w:rsidR="00060C3D" w:rsidRPr="00C363CD" w:rsidRDefault="00060C3D" w:rsidP="00F07A84">
            <w:pPr>
              <w:numPr>
                <w:ilvl w:val="0"/>
                <w:numId w:val="10"/>
              </w:numPr>
              <w:ind w:left="234" w:hanging="234"/>
              <w:rPr>
                <w:sz w:val="20"/>
                <w:szCs w:val="20"/>
              </w:rPr>
            </w:pPr>
            <w:r w:rsidRPr="00C363CD">
              <w:rPr>
                <w:sz w:val="20"/>
                <w:szCs w:val="20"/>
              </w:rPr>
              <w:t>Bild- oder Filmanalyse</w:t>
            </w:r>
          </w:p>
          <w:p w14:paraId="7046097B" w14:textId="77777777" w:rsidR="00060C3D" w:rsidRPr="00C363CD" w:rsidRDefault="00060C3D" w:rsidP="00F07A84">
            <w:pPr>
              <w:numPr>
                <w:ilvl w:val="0"/>
                <w:numId w:val="10"/>
              </w:numPr>
              <w:ind w:left="234" w:hanging="234"/>
              <w:rPr>
                <w:sz w:val="20"/>
                <w:szCs w:val="20"/>
              </w:rPr>
            </w:pPr>
            <w:r w:rsidRPr="00C363CD">
              <w:rPr>
                <w:sz w:val="20"/>
                <w:szCs w:val="20"/>
              </w:rPr>
              <w:t>Ggf. Recherche im Internet</w:t>
            </w:r>
          </w:p>
          <w:p w14:paraId="49E6A87F" w14:textId="77777777" w:rsidR="00060C3D" w:rsidRPr="00C363CD" w:rsidRDefault="00060C3D" w:rsidP="00452555">
            <w:pPr>
              <w:rPr>
                <w:rFonts w:cs="Tahoma"/>
                <w:sz w:val="20"/>
                <w:szCs w:val="20"/>
              </w:rPr>
            </w:pPr>
          </w:p>
          <w:p w14:paraId="30DAF0DF" w14:textId="77777777" w:rsidR="00060C3D" w:rsidRPr="00C363CD" w:rsidRDefault="00060C3D" w:rsidP="00452555">
            <w:pPr>
              <w:rPr>
                <w:rFonts w:cs="Tahoma"/>
                <w:b/>
                <w:sz w:val="20"/>
                <w:szCs w:val="20"/>
              </w:rPr>
            </w:pPr>
            <w:r w:rsidRPr="00C363CD">
              <w:rPr>
                <w:rFonts w:cs="Tahoma"/>
                <w:b/>
                <w:sz w:val="20"/>
                <w:szCs w:val="20"/>
              </w:rPr>
              <w:t>Form(en) der Kompetenzüberprüfung</w:t>
            </w:r>
          </w:p>
          <w:p w14:paraId="5A576198" w14:textId="77777777" w:rsidR="00060C3D" w:rsidRPr="00C363CD" w:rsidRDefault="00060C3D" w:rsidP="00F07A84">
            <w:pPr>
              <w:numPr>
                <w:ilvl w:val="0"/>
                <w:numId w:val="10"/>
              </w:numPr>
              <w:ind w:left="234" w:hanging="234"/>
              <w:rPr>
                <w:sz w:val="20"/>
                <w:szCs w:val="20"/>
              </w:rPr>
            </w:pPr>
            <w:r w:rsidRPr="00C363CD">
              <w:rPr>
                <w:sz w:val="20"/>
                <w:szCs w:val="20"/>
              </w:rPr>
              <w:t>Präsentationen von Arbeitsergebnissen auf Folie und Plakat</w:t>
            </w:r>
          </w:p>
          <w:p w14:paraId="6547E21A" w14:textId="77777777" w:rsidR="00060C3D" w:rsidRPr="00C363CD" w:rsidRDefault="00060C3D" w:rsidP="00F07A84">
            <w:pPr>
              <w:numPr>
                <w:ilvl w:val="0"/>
                <w:numId w:val="10"/>
              </w:numPr>
              <w:ind w:left="234" w:hanging="234"/>
              <w:rPr>
                <w:rFonts w:cs="Tahoma"/>
                <w:sz w:val="20"/>
                <w:szCs w:val="20"/>
              </w:rPr>
            </w:pPr>
            <w:r w:rsidRPr="00C363CD">
              <w:rPr>
                <w:sz w:val="20"/>
                <w:szCs w:val="20"/>
              </w:rPr>
              <w:t>Z.B.: Essay</w:t>
            </w:r>
          </w:p>
        </w:tc>
        <w:tc>
          <w:tcPr>
            <w:tcW w:w="3593" w:type="dxa"/>
          </w:tcPr>
          <w:p w14:paraId="32D2920D" w14:textId="77777777" w:rsidR="00066B46" w:rsidRPr="00066B46" w:rsidRDefault="00066B46" w:rsidP="00066B46">
            <w:pPr>
              <w:rPr>
                <w:rFonts w:cs="Tahoma"/>
                <w:b/>
                <w:sz w:val="20"/>
                <w:szCs w:val="20"/>
              </w:rPr>
            </w:pPr>
            <w:r w:rsidRPr="00066B46">
              <w:rPr>
                <w:rFonts w:cs="Tahoma"/>
                <w:b/>
                <w:sz w:val="20"/>
                <w:szCs w:val="20"/>
              </w:rPr>
              <w:lastRenderedPageBreak/>
              <w:t>Inhaltsfelder</w:t>
            </w:r>
          </w:p>
          <w:p w14:paraId="5339BE36" w14:textId="77777777" w:rsidR="00066B46" w:rsidRPr="00066B46" w:rsidRDefault="00066B46" w:rsidP="00066B46">
            <w:pPr>
              <w:pStyle w:val="StandardWeb"/>
              <w:spacing w:before="0" w:beforeAutospacing="0" w:after="0"/>
              <w:rPr>
                <w:rFonts w:asciiTheme="minorHAnsi" w:eastAsiaTheme="minorEastAsia" w:hAnsiTheme="minorHAnsi" w:cs="Tahoma"/>
                <w:sz w:val="20"/>
                <w:szCs w:val="20"/>
              </w:rPr>
            </w:pPr>
            <w:r w:rsidRPr="00066B46">
              <w:rPr>
                <w:rFonts w:asciiTheme="minorHAnsi" w:eastAsiaTheme="minorEastAsia" w:hAnsiTheme="minorHAnsi" w:cs="Tahoma"/>
                <w:sz w:val="20"/>
                <w:szCs w:val="20"/>
              </w:rPr>
              <w:t xml:space="preserve">IF 1: Der Mensch in christlicher Perspektive </w:t>
            </w:r>
          </w:p>
          <w:p w14:paraId="6942EE03" w14:textId="77777777" w:rsidR="00066B46" w:rsidRPr="00066B46" w:rsidRDefault="00066B46" w:rsidP="00066B46">
            <w:pPr>
              <w:pStyle w:val="StandardWeb"/>
              <w:spacing w:before="0" w:beforeAutospacing="0" w:after="0"/>
              <w:rPr>
                <w:rFonts w:asciiTheme="minorHAnsi" w:eastAsiaTheme="minorEastAsia" w:hAnsiTheme="minorHAnsi" w:cs="Tahoma"/>
                <w:sz w:val="20"/>
                <w:szCs w:val="20"/>
              </w:rPr>
            </w:pPr>
            <w:r w:rsidRPr="00066B46">
              <w:rPr>
                <w:rFonts w:asciiTheme="minorHAnsi" w:eastAsiaTheme="minorEastAsia" w:hAnsiTheme="minorHAnsi" w:cs="Tahoma"/>
                <w:sz w:val="20"/>
                <w:szCs w:val="20"/>
              </w:rPr>
              <w:t xml:space="preserve">IF  2: Christliche Antworten auf die Gottesfrage </w:t>
            </w:r>
          </w:p>
          <w:p w14:paraId="47B1E578" w14:textId="77777777" w:rsidR="00066B46" w:rsidRPr="00066B46" w:rsidRDefault="00066B46" w:rsidP="00066B46">
            <w:pPr>
              <w:rPr>
                <w:rFonts w:cs="Tahoma"/>
                <w:sz w:val="20"/>
                <w:szCs w:val="20"/>
              </w:rPr>
            </w:pPr>
          </w:p>
          <w:p w14:paraId="0EBD1A84" w14:textId="77777777" w:rsidR="00066B46" w:rsidRPr="00066B46" w:rsidRDefault="00066B46" w:rsidP="00066B46">
            <w:pPr>
              <w:rPr>
                <w:rFonts w:cs="Tahoma"/>
                <w:b/>
                <w:sz w:val="20"/>
                <w:szCs w:val="20"/>
              </w:rPr>
            </w:pPr>
            <w:r w:rsidRPr="00066B46">
              <w:rPr>
                <w:rFonts w:cs="Tahoma"/>
                <w:b/>
                <w:sz w:val="20"/>
                <w:szCs w:val="20"/>
              </w:rPr>
              <w:t>Inhaltliche Schwerpunkte</w:t>
            </w:r>
          </w:p>
          <w:p w14:paraId="07AEFF57" w14:textId="77777777" w:rsidR="00066B46" w:rsidRPr="00066B46" w:rsidRDefault="00066B46" w:rsidP="00066B46">
            <w:pPr>
              <w:rPr>
                <w:rFonts w:cs="Tahoma"/>
                <w:sz w:val="20"/>
                <w:szCs w:val="20"/>
              </w:rPr>
            </w:pPr>
            <w:r w:rsidRPr="00066B46">
              <w:rPr>
                <w:rFonts w:cs="Tahoma"/>
                <w:sz w:val="20"/>
                <w:szCs w:val="20"/>
              </w:rPr>
              <w:t>Sehnsucht nach gelingendem Leben</w:t>
            </w:r>
          </w:p>
          <w:p w14:paraId="5F8667B9" w14:textId="77777777" w:rsidR="00066B46" w:rsidRPr="00066B46" w:rsidRDefault="00066B46" w:rsidP="00066B46">
            <w:pPr>
              <w:rPr>
                <w:rFonts w:cs="Tahoma"/>
                <w:sz w:val="20"/>
                <w:szCs w:val="20"/>
              </w:rPr>
            </w:pPr>
            <w:r w:rsidRPr="00066B46">
              <w:rPr>
                <w:rFonts w:cs="Tahoma"/>
                <w:sz w:val="20"/>
                <w:szCs w:val="20"/>
              </w:rPr>
              <w:t>Die Frage nach der Existenz Gottes</w:t>
            </w:r>
          </w:p>
          <w:p w14:paraId="3C6F700D" w14:textId="77777777" w:rsidR="00060C3D" w:rsidRPr="00C363CD" w:rsidRDefault="00060C3D" w:rsidP="00452555">
            <w:pPr>
              <w:rPr>
                <w:rFonts w:cs="Tahoma"/>
                <w:sz w:val="20"/>
                <w:szCs w:val="20"/>
              </w:rPr>
            </w:pPr>
          </w:p>
          <w:p w14:paraId="1A2A7F7D" w14:textId="77777777" w:rsidR="00060C3D" w:rsidRPr="00C363CD" w:rsidRDefault="00060C3D" w:rsidP="00452555">
            <w:pPr>
              <w:rPr>
                <w:rFonts w:cs="Tahoma"/>
                <w:sz w:val="20"/>
                <w:szCs w:val="20"/>
                <w:u w:val="single"/>
              </w:rPr>
            </w:pPr>
            <w:r w:rsidRPr="00C363CD">
              <w:rPr>
                <w:rFonts w:cs="Tahoma"/>
                <w:b/>
                <w:sz w:val="20"/>
                <w:szCs w:val="20"/>
              </w:rPr>
              <w:t>übergeordnete</w:t>
            </w:r>
            <w:r w:rsidRPr="00C363CD">
              <w:rPr>
                <w:rFonts w:cs="Tahoma"/>
                <w:sz w:val="20"/>
                <w:szCs w:val="20"/>
                <w:u w:val="single"/>
              </w:rPr>
              <w:t xml:space="preserve"> </w:t>
            </w:r>
            <w:r w:rsidRPr="00C363CD">
              <w:rPr>
                <w:rFonts w:cs="Tahoma"/>
                <w:b/>
                <w:sz w:val="20"/>
                <w:szCs w:val="20"/>
              </w:rPr>
              <w:t>KE</w:t>
            </w:r>
          </w:p>
          <w:p w14:paraId="6B698CF0" w14:textId="77777777" w:rsidR="00060C3D" w:rsidRPr="00C363CD" w:rsidRDefault="00060C3D" w:rsidP="00066B46">
            <w:pPr>
              <w:rPr>
                <w:sz w:val="20"/>
                <w:szCs w:val="20"/>
              </w:rPr>
            </w:pPr>
            <w:r w:rsidRPr="00C363CD">
              <w:rPr>
                <w:sz w:val="20"/>
                <w:szCs w:val="20"/>
              </w:rPr>
              <w:t>Die Schülerinnen und Schüler…</w:t>
            </w:r>
          </w:p>
          <w:p w14:paraId="49342905" w14:textId="57E90C2E" w:rsidR="00066B46" w:rsidRPr="00066B46" w:rsidRDefault="00066B46" w:rsidP="00066B46">
            <w:pPr>
              <w:numPr>
                <w:ilvl w:val="0"/>
                <w:numId w:val="10"/>
              </w:numPr>
              <w:ind w:left="234" w:hanging="234"/>
              <w:rPr>
                <w:sz w:val="20"/>
                <w:szCs w:val="20"/>
              </w:rPr>
            </w:pPr>
            <w:r w:rsidRPr="00066B46">
              <w:rPr>
                <w:sz w:val="20"/>
                <w:szCs w:val="20"/>
              </w:rPr>
              <w:t>entwickeln, auch im Dialog mit anderen, Konsequenzen für verantwortliches Sprechen in weltanschaulichen Fragen (HK</w:t>
            </w:r>
            <w:r w:rsidR="00735235">
              <w:rPr>
                <w:sz w:val="20"/>
                <w:szCs w:val="20"/>
              </w:rPr>
              <w:t xml:space="preserve">-KR </w:t>
            </w:r>
            <w:r w:rsidRPr="00066B46">
              <w:rPr>
                <w:sz w:val="20"/>
                <w:szCs w:val="20"/>
              </w:rPr>
              <w:t>2).</w:t>
            </w:r>
          </w:p>
          <w:p w14:paraId="711686E5" w14:textId="69245033" w:rsidR="00066B46" w:rsidRPr="00066B46" w:rsidRDefault="00066B46" w:rsidP="00066B46">
            <w:pPr>
              <w:numPr>
                <w:ilvl w:val="0"/>
                <w:numId w:val="10"/>
              </w:numPr>
              <w:ind w:left="234" w:hanging="234"/>
              <w:rPr>
                <w:sz w:val="20"/>
                <w:szCs w:val="20"/>
              </w:rPr>
            </w:pPr>
            <w:r w:rsidRPr="00066B46">
              <w:rPr>
                <w:sz w:val="20"/>
                <w:szCs w:val="20"/>
              </w:rPr>
              <w:t>identifizieren und deuten Situationen des eigenen Lebens und der Lebenswelt, in denen sich Fragen nach Grund, Sinn und Ziel des Lebens und der eigenen Verantwortung stellen (SK</w:t>
            </w:r>
            <w:r w:rsidR="00735235">
              <w:rPr>
                <w:sz w:val="20"/>
                <w:szCs w:val="20"/>
              </w:rPr>
              <w:t>-KR</w:t>
            </w:r>
            <w:r w:rsidRPr="00066B46">
              <w:rPr>
                <w:sz w:val="20"/>
                <w:szCs w:val="20"/>
              </w:rPr>
              <w:t xml:space="preserve"> 1).</w:t>
            </w:r>
          </w:p>
          <w:p w14:paraId="0841F67B" w14:textId="3125AD17" w:rsidR="00066B46" w:rsidRPr="00066B46" w:rsidRDefault="00066B46" w:rsidP="00066B46">
            <w:pPr>
              <w:numPr>
                <w:ilvl w:val="0"/>
                <w:numId w:val="10"/>
              </w:numPr>
              <w:ind w:left="234" w:hanging="234"/>
              <w:rPr>
                <w:sz w:val="20"/>
                <w:szCs w:val="20"/>
              </w:rPr>
            </w:pPr>
            <w:r w:rsidRPr="00066B46">
              <w:rPr>
                <w:sz w:val="20"/>
                <w:szCs w:val="20"/>
              </w:rPr>
              <w:t>setzen eigene Antwortversuche und Deutungen in Beziehung zu anderen Entwürfen und Glaubensaussagen (SK</w:t>
            </w:r>
            <w:r w:rsidR="00735235">
              <w:rPr>
                <w:sz w:val="20"/>
                <w:szCs w:val="20"/>
              </w:rPr>
              <w:t>-KR</w:t>
            </w:r>
            <w:r w:rsidRPr="00066B46">
              <w:rPr>
                <w:sz w:val="20"/>
                <w:szCs w:val="20"/>
              </w:rPr>
              <w:t xml:space="preserve"> 2).</w:t>
            </w:r>
          </w:p>
          <w:p w14:paraId="659986C0" w14:textId="0D6E08CD" w:rsidR="00066B46" w:rsidRPr="00066B46" w:rsidRDefault="00066B46" w:rsidP="00066B46">
            <w:pPr>
              <w:numPr>
                <w:ilvl w:val="0"/>
                <w:numId w:val="10"/>
              </w:numPr>
              <w:ind w:left="234" w:hanging="234"/>
              <w:rPr>
                <w:sz w:val="20"/>
                <w:szCs w:val="20"/>
              </w:rPr>
            </w:pPr>
            <w:r w:rsidRPr="00066B46">
              <w:rPr>
                <w:sz w:val="20"/>
                <w:szCs w:val="20"/>
              </w:rPr>
              <w:t>erörtern die Relevanz von Glaubensaussagen heute (UK</w:t>
            </w:r>
            <w:r w:rsidR="00735235">
              <w:rPr>
                <w:sz w:val="20"/>
                <w:szCs w:val="20"/>
              </w:rPr>
              <w:t>-KR</w:t>
            </w:r>
            <w:r w:rsidRPr="00066B46">
              <w:rPr>
                <w:sz w:val="20"/>
                <w:szCs w:val="20"/>
              </w:rPr>
              <w:t xml:space="preserve"> 2),</w:t>
            </w:r>
          </w:p>
          <w:p w14:paraId="4DD36B2F" w14:textId="515451DA" w:rsidR="00066B46" w:rsidRPr="00066B46" w:rsidRDefault="00066B46" w:rsidP="00066B46">
            <w:pPr>
              <w:numPr>
                <w:ilvl w:val="0"/>
                <w:numId w:val="10"/>
              </w:numPr>
              <w:ind w:left="234" w:hanging="234"/>
              <w:rPr>
                <w:sz w:val="20"/>
                <w:szCs w:val="20"/>
              </w:rPr>
            </w:pPr>
            <w:r w:rsidRPr="00066B46">
              <w:rPr>
                <w:sz w:val="20"/>
                <w:szCs w:val="20"/>
              </w:rPr>
              <w:t>analysieren biblische Texte unter Berücksichtigung ausgewählter Schritte der historisch-kritischen Methode (MK</w:t>
            </w:r>
            <w:r w:rsidR="00735235">
              <w:rPr>
                <w:sz w:val="20"/>
                <w:szCs w:val="20"/>
              </w:rPr>
              <w:t>-KR</w:t>
            </w:r>
            <w:r w:rsidRPr="00066B46">
              <w:rPr>
                <w:sz w:val="20"/>
                <w:szCs w:val="20"/>
              </w:rPr>
              <w:t xml:space="preserve"> 3),</w:t>
            </w:r>
          </w:p>
          <w:p w14:paraId="42C3D872" w14:textId="77777777" w:rsidR="00066B46" w:rsidRPr="00066B46" w:rsidRDefault="00066B46" w:rsidP="00066B46">
            <w:pPr>
              <w:numPr>
                <w:ilvl w:val="0"/>
                <w:numId w:val="10"/>
              </w:numPr>
              <w:ind w:left="234" w:hanging="234"/>
              <w:rPr>
                <w:sz w:val="20"/>
                <w:szCs w:val="20"/>
              </w:rPr>
            </w:pPr>
            <w:r w:rsidRPr="00066B46">
              <w:rPr>
                <w:sz w:val="20"/>
                <w:szCs w:val="20"/>
              </w:rPr>
              <w:lastRenderedPageBreak/>
              <w:t xml:space="preserve">analysieren </w:t>
            </w:r>
            <w:proofErr w:type="spellStart"/>
            <w:r w:rsidRPr="00066B46">
              <w:rPr>
                <w:sz w:val="20"/>
                <w:szCs w:val="20"/>
              </w:rPr>
              <w:t>kriterienorientiert</w:t>
            </w:r>
            <w:proofErr w:type="spellEnd"/>
            <w:r w:rsidRPr="00066B46">
              <w:rPr>
                <w:sz w:val="20"/>
                <w:szCs w:val="20"/>
              </w:rPr>
              <w:t xml:space="preserve"> theologische, philosophische und andere religiös relevante Texte (MK 5),</w:t>
            </w:r>
          </w:p>
          <w:p w14:paraId="24F2A78D" w14:textId="2AD4E692" w:rsidR="00060C3D" w:rsidRPr="00066B46" w:rsidRDefault="00066B46" w:rsidP="00066B46">
            <w:pPr>
              <w:numPr>
                <w:ilvl w:val="0"/>
                <w:numId w:val="10"/>
              </w:numPr>
              <w:ind w:left="234" w:hanging="234"/>
              <w:rPr>
                <w:sz w:val="20"/>
                <w:szCs w:val="20"/>
              </w:rPr>
            </w:pPr>
            <w:r w:rsidRPr="00066B46">
              <w:rPr>
                <w:sz w:val="20"/>
                <w:szCs w:val="20"/>
              </w:rPr>
              <w:t xml:space="preserve">verleihen ausgewählten thematischen Aspekten in unterschiedlichen Gestaltungsformen </w:t>
            </w:r>
            <w:proofErr w:type="spellStart"/>
            <w:r w:rsidRPr="00066B46">
              <w:rPr>
                <w:sz w:val="20"/>
                <w:szCs w:val="20"/>
              </w:rPr>
              <w:t>kriterienorientiert</w:t>
            </w:r>
            <w:proofErr w:type="spellEnd"/>
            <w:r w:rsidRPr="00066B46">
              <w:rPr>
                <w:sz w:val="20"/>
                <w:szCs w:val="20"/>
              </w:rPr>
              <w:t xml:space="preserve"> und reflektiert Ausdruck (HK</w:t>
            </w:r>
            <w:r w:rsidR="00735235">
              <w:rPr>
                <w:sz w:val="20"/>
                <w:szCs w:val="20"/>
              </w:rPr>
              <w:t>-KR</w:t>
            </w:r>
            <w:r w:rsidRPr="00066B46">
              <w:rPr>
                <w:sz w:val="20"/>
                <w:szCs w:val="20"/>
              </w:rPr>
              <w:t xml:space="preserve"> 6). </w:t>
            </w:r>
          </w:p>
          <w:p w14:paraId="0C128C37" w14:textId="77777777" w:rsidR="00060C3D" w:rsidRPr="00C363CD" w:rsidRDefault="00060C3D" w:rsidP="00452555">
            <w:pPr>
              <w:rPr>
                <w:rFonts w:cs="Tahoma"/>
                <w:sz w:val="20"/>
                <w:szCs w:val="20"/>
              </w:rPr>
            </w:pPr>
          </w:p>
          <w:p w14:paraId="3E99D21A" w14:textId="77777777" w:rsidR="00060C3D" w:rsidRDefault="00060C3D" w:rsidP="00452555">
            <w:pPr>
              <w:rPr>
                <w:rFonts w:eastAsia="Times New Roman" w:cs="Times New Roman"/>
                <w:b/>
                <w:bCs/>
                <w:sz w:val="20"/>
                <w:szCs w:val="20"/>
              </w:rPr>
            </w:pPr>
            <w:r w:rsidRPr="00C363CD">
              <w:rPr>
                <w:rFonts w:eastAsia="Times New Roman" w:cs="Times New Roman"/>
                <w:b/>
                <w:bCs/>
                <w:sz w:val="20"/>
                <w:szCs w:val="20"/>
              </w:rPr>
              <w:t>Konkretisierte KE</w:t>
            </w:r>
          </w:p>
          <w:p w14:paraId="2E1E0B29" w14:textId="77777777" w:rsidR="00C363CD" w:rsidRPr="00C363CD" w:rsidRDefault="00C363CD" w:rsidP="00C363CD">
            <w:pPr>
              <w:pStyle w:val="StandardWeb"/>
              <w:spacing w:before="0" w:beforeAutospacing="0" w:after="0"/>
              <w:rPr>
                <w:rFonts w:asciiTheme="minorHAnsi" w:eastAsiaTheme="minorEastAsia" w:hAnsiTheme="minorHAnsi" w:cs="Arial"/>
                <w:sz w:val="20"/>
                <w:szCs w:val="20"/>
              </w:rPr>
            </w:pPr>
            <w:r w:rsidRPr="00C363CD">
              <w:rPr>
                <w:rFonts w:asciiTheme="minorHAnsi" w:eastAsiaTheme="minorEastAsia" w:hAnsiTheme="minorHAnsi" w:cs="Arial"/>
                <w:sz w:val="20"/>
                <w:szCs w:val="20"/>
              </w:rPr>
              <w:t xml:space="preserve">Die Schülerinnen und Schüler </w:t>
            </w:r>
          </w:p>
          <w:p w14:paraId="519EE3F5" w14:textId="77777777" w:rsidR="00060C3D" w:rsidRPr="00C363CD" w:rsidRDefault="00060C3D" w:rsidP="00F07A84">
            <w:pPr>
              <w:numPr>
                <w:ilvl w:val="0"/>
                <w:numId w:val="10"/>
              </w:numPr>
              <w:ind w:left="234" w:hanging="234"/>
              <w:rPr>
                <w:sz w:val="20"/>
                <w:szCs w:val="20"/>
              </w:rPr>
            </w:pPr>
            <w:r w:rsidRPr="00C363CD">
              <w:rPr>
                <w:sz w:val="20"/>
                <w:szCs w:val="20"/>
              </w:rPr>
              <w:t>beschreiben die Wahrnehmung und Bedeutung des Fragens nach Gott und des Redens von Gott in ihrer Lebenswirklichkeit.</w:t>
            </w:r>
          </w:p>
          <w:p w14:paraId="579C1375" w14:textId="77777777" w:rsidR="00060C3D" w:rsidRPr="00C363CD" w:rsidRDefault="00060C3D" w:rsidP="00F07A84">
            <w:pPr>
              <w:numPr>
                <w:ilvl w:val="0"/>
                <w:numId w:val="10"/>
              </w:numPr>
              <w:ind w:left="234" w:hanging="234"/>
              <w:rPr>
                <w:sz w:val="20"/>
                <w:szCs w:val="20"/>
              </w:rPr>
            </w:pPr>
            <w:r w:rsidRPr="00C363CD">
              <w:rPr>
                <w:sz w:val="20"/>
                <w:szCs w:val="20"/>
              </w:rPr>
              <w:t>erläutern Stufen der Entwicklung und Wandlung von Gottesvorstellungen in der Biographie eines Menschen.</w:t>
            </w:r>
          </w:p>
          <w:p w14:paraId="19A34719" w14:textId="77777777" w:rsidR="00060C3D" w:rsidRPr="00C363CD" w:rsidRDefault="00060C3D" w:rsidP="00F07A84">
            <w:pPr>
              <w:numPr>
                <w:ilvl w:val="0"/>
                <w:numId w:val="10"/>
              </w:numPr>
              <w:ind w:left="234" w:hanging="234"/>
              <w:rPr>
                <w:sz w:val="20"/>
                <w:szCs w:val="20"/>
              </w:rPr>
            </w:pPr>
            <w:r w:rsidRPr="00C363CD">
              <w:rPr>
                <w:sz w:val="20"/>
                <w:szCs w:val="20"/>
              </w:rPr>
              <w:t>erläutern eine Position, die die Plausibilität des Gottesglaubens aufzuzeigen versucht.</w:t>
            </w:r>
          </w:p>
          <w:p w14:paraId="27EB4A86" w14:textId="77777777" w:rsidR="00060C3D" w:rsidRPr="00C363CD" w:rsidRDefault="00060C3D" w:rsidP="00F07A84">
            <w:pPr>
              <w:numPr>
                <w:ilvl w:val="0"/>
                <w:numId w:val="10"/>
              </w:numPr>
              <w:ind w:left="234" w:hanging="234"/>
              <w:rPr>
                <w:sz w:val="20"/>
                <w:szCs w:val="20"/>
              </w:rPr>
            </w:pPr>
            <w:r w:rsidRPr="00C363CD">
              <w:rPr>
                <w:sz w:val="20"/>
                <w:szCs w:val="20"/>
              </w:rPr>
              <w:t>stellen die Position eines theoretisch begründeten Atheismus in seinem zeitgeschichtlichen Kontext dar.</w:t>
            </w:r>
          </w:p>
          <w:p w14:paraId="0896B240" w14:textId="77777777" w:rsidR="00875A06" w:rsidRPr="00C363CD" w:rsidRDefault="00875A06" w:rsidP="00F07A84">
            <w:pPr>
              <w:numPr>
                <w:ilvl w:val="0"/>
                <w:numId w:val="10"/>
              </w:numPr>
              <w:ind w:left="234" w:hanging="234"/>
              <w:rPr>
                <w:sz w:val="20"/>
                <w:szCs w:val="20"/>
              </w:rPr>
            </w:pPr>
            <w:r w:rsidRPr="00C363CD">
              <w:rPr>
                <w:sz w:val="20"/>
                <w:szCs w:val="20"/>
              </w:rPr>
              <w:t>beschreiben die Suche von Menschen nach Sinn und Heil – mit, ohne oder gegen Gott.</w:t>
            </w:r>
          </w:p>
          <w:p w14:paraId="1841043D" w14:textId="77777777" w:rsidR="00060C3D" w:rsidRPr="00C363CD" w:rsidRDefault="00060C3D" w:rsidP="00F07A84">
            <w:pPr>
              <w:numPr>
                <w:ilvl w:val="0"/>
                <w:numId w:val="10"/>
              </w:numPr>
              <w:ind w:left="234" w:hanging="234"/>
              <w:rPr>
                <w:sz w:val="20"/>
                <w:szCs w:val="20"/>
              </w:rPr>
            </w:pPr>
            <w:r w:rsidRPr="00C363CD">
              <w:rPr>
                <w:sz w:val="20"/>
                <w:szCs w:val="20"/>
              </w:rPr>
              <w:t>erörtern eine Position der Religionskritik im Hinblick auf ihre Tragweite.</w:t>
            </w:r>
          </w:p>
          <w:p w14:paraId="114C5A7A" w14:textId="77777777" w:rsidR="00060C3D" w:rsidRPr="00C363CD" w:rsidRDefault="00060C3D" w:rsidP="00452555">
            <w:pPr>
              <w:rPr>
                <w:rFonts w:cs="Tahoma"/>
                <w:sz w:val="20"/>
                <w:szCs w:val="20"/>
              </w:rPr>
            </w:pPr>
          </w:p>
        </w:tc>
      </w:tr>
    </w:tbl>
    <w:p w14:paraId="26A62D35" w14:textId="77777777" w:rsidR="00C363CD" w:rsidRDefault="00C363CD">
      <w:r>
        <w:lastRenderedPageBreak/>
        <w:br w:type="page"/>
      </w:r>
    </w:p>
    <w:tbl>
      <w:tblPr>
        <w:tblStyle w:val="Tabellenraster"/>
        <w:tblW w:w="14406" w:type="dxa"/>
        <w:tblInd w:w="108" w:type="dxa"/>
        <w:tblLook w:val="04A0" w:firstRow="1" w:lastRow="0" w:firstColumn="1" w:lastColumn="0" w:noHBand="0" w:noVBand="1"/>
      </w:tblPr>
      <w:tblGrid>
        <w:gridCol w:w="3594"/>
        <w:gridCol w:w="3623"/>
        <w:gridCol w:w="3596"/>
        <w:gridCol w:w="3593"/>
      </w:tblGrid>
      <w:tr w:rsidR="00060C3D" w:rsidRPr="00C363CD" w14:paraId="336B6E62" w14:textId="77777777">
        <w:tc>
          <w:tcPr>
            <w:tcW w:w="7217" w:type="dxa"/>
            <w:gridSpan w:val="2"/>
            <w:shd w:val="clear" w:color="auto" w:fill="8DB3E2" w:themeFill="text2" w:themeFillTint="66"/>
          </w:tcPr>
          <w:p w14:paraId="502115EE" w14:textId="77777777" w:rsidR="00060C3D" w:rsidRPr="006E3F7B" w:rsidRDefault="00060C3D" w:rsidP="00C363CD">
            <w:pPr>
              <w:rPr>
                <w:rFonts w:cs="Tahoma"/>
                <w:b/>
                <w:sz w:val="20"/>
                <w:szCs w:val="20"/>
              </w:rPr>
            </w:pPr>
            <w:r w:rsidRPr="006E3F7B">
              <w:rPr>
                <w:b/>
                <w:sz w:val="20"/>
                <w:szCs w:val="20"/>
              </w:rPr>
              <w:lastRenderedPageBreak/>
              <w:t xml:space="preserve">Thema </w:t>
            </w:r>
            <w:r w:rsidR="00C363CD" w:rsidRPr="006E3F7B">
              <w:rPr>
                <w:b/>
                <w:sz w:val="20"/>
                <w:szCs w:val="20"/>
              </w:rPr>
              <w:t>UV</w:t>
            </w:r>
            <w:r w:rsidRPr="006E3F7B">
              <w:rPr>
                <w:b/>
                <w:sz w:val="20"/>
                <w:szCs w:val="20"/>
              </w:rPr>
              <w:t xml:space="preserve"> 2:</w:t>
            </w:r>
            <w:r w:rsidR="00452555" w:rsidRPr="006E3F7B">
              <w:rPr>
                <w:b/>
                <w:sz w:val="20"/>
                <w:szCs w:val="20"/>
              </w:rPr>
              <w:t xml:space="preserve"> Gibt Gott Halt? Entwicklung von Gottesbildern und Frage nach der Existenz Gottes</w:t>
            </w:r>
          </w:p>
        </w:tc>
        <w:tc>
          <w:tcPr>
            <w:tcW w:w="7189" w:type="dxa"/>
            <w:gridSpan w:val="2"/>
            <w:shd w:val="clear" w:color="auto" w:fill="8DB3E2" w:themeFill="text2" w:themeFillTint="66"/>
          </w:tcPr>
          <w:p w14:paraId="205336D6" w14:textId="5CD3F839" w:rsidR="00060C3D" w:rsidRPr="00066B46" w:rsidRDefault="00060C3D" w:rsidP="00C363CD">
            <w:pPr>
              <w:rPr>
                <w:b/>
                <w:sz w:val="20"/>
                <w:szCs w:val="20"/>
              </w:rPr>
            </w:pPr>
            <w:r w:rsidRPr="006E3F7B">
              <w:rPr>
                <w:b/>
                <w:sz w:val="20"/>
                <w:szCs w:val="20"/>
              </w:rPr>
              <w:t xml:space="preserve">Thema UV 2: </w:t>
            </w:r>
            <w:r w:rsidR="00066B46" w:rsidRPr="00066B46">
              <w:rPr>
                <w:b/>
                <w:sz w:val="20"/>
                <w:szCs w:val="20"/>
              </w:rPr>
              <w:t>Unsterblich sein oder ewig leben? – Der Mensch zwischen Verdrängung des Todes und der Sehnsucht nach Vollendung</w:t>
            </w:r>
          </w:p>
        </w:tc>
      </w:tr>
      <w:tr w:rsidR="00060C3D" w:rsidRPr="00C363CD" w14:paraId="2038E0E9" w14:textId="77777777">
        <w:tc>
          <w:tcPr>
            <w:tcW w:w="3594" w:type="dxa"/>
          </w:tcPr>
          <w:p w14:paraId="3B7679BF" w14:textId="77777777" w:rsidR="00060C3D" w:rsidRPr="00C363CD" w:rsidRDefault="00060C3D" w:rsidP="00452555">
            <w:pPr>
              <w:rPr>
                <w:rFonts w:cs="Tahoma"/>
                <w:b/>
                <w:sz w:val="20"/>
                <w:szCs w:val="20"/>
              </w:rPr>
            </w:pPr>
            <w:r w:rsidRPr="00C363CD">
              <w:rPr>
                <w:rFonts w:cs="Tahoma"/>
                <w:b/>
                <w:sz w:val="20"/>
                <w:szCs w:val="20"/>
              </w:rPr>
              <w:t>Lehrplanbezug ER</w:t>
            </w:r>
          </w:p>
        </w:tc>
        <w:tc>
          <w:tcPr>
            <w:tcW w:w="3623" w:type="dxa"/>
          </w:tcPr>
          <w:p w14:paraId="4B296D8D" w14:textId="77777777" w:rsidR="00060C3D" w:rsidRPr="00C363CD" w:rsidRDefault="00060C3D" w:rsidP="00452555">
            <w:pPr>
              <w:rPr>
                <w:rFonts w:cs="Tahoma"/>
                <w:b/>
                <w:sz w:val="20"/>
                <w:szCs w:val="20"/>
              </w:rPr>
            </w:pPr>
            <w:r w:rsidRPr="00C363CD">
              <w:rPr>
                <w:rFonts w:cs="Tahoma"/>
                <w:b/>
                <w:sz w:val="20"/>
                <w:szCs w:val="20"/>
              </w:rPr>
              <w:t>Vereinbarung der Fachkonferenz ER</w:t>
            </w:r>
          </w:p>
        </w:tc>
        <w:tc>
          <w:tcPr>
            <w:tcW w:w="3596" w:type="dxa"/>
          </w:tcPr>
          <w:p w14:paraId="0F5C99E9" w14:textId="77777777" w:rsidR="00060C3D" w:rsidRPr="00C363CD" w:rsidRDefault="00060C3D" w:rsidP="00452555">
            <w:pPr>
              <w:rPr>
                <w:rFonts w:cs="Tahoma"/>
                <w:b/>
                <w:sz w:val="20"/>
                <w:szCs w:val="20"/>
              </w:rPr>
            </w:pPr>
            <w:r w:rsidRPr="00C363CD">
              <w:rPr>
                <w:rFonts w:cs="Tahoma"/>
                <w:b/>
                <w:sz w:val="20"/>
                <w:szCs w:val="20"/>
              </w:rPr>
              <w:t>Vereinbarung der Fachkonferenz KR</w:t>
            </w:r>
          </w:p>
        </w:tc>
        <w:tc>
          <w:tcPr>
            <w:tcW w:w="3593" w:type="dxa"/>
          </w:tcPr>
          <w:p w14:paraId="6E893165" w14:textId="77777777" w:rsidR="00060C3D" w:rsidRPr="00C363CD" w:rsidRDefault="00060C3D" w:rsidP="00452555">
            <w:pPr>
              <w:rPr>
                <w:rFonts w:cs="Tahoma"/>
                <w:b/>
                <w:sz w:val="20"/>
                <w:szCs w:val="20"/>
              </w:rPr>
            </w:pPr>
            <w:r w:rsidRPr="00C363CD">
              <w:rPr>
                <w:rFonts w:cs="Tahoma"/>
                <w:b/>
                <w:sz w:val="20"/>
                <w:szCs w:val="20"/>
              </w:rPr>
              <w:t>Lehrplanbezug KR</w:t>
            </w:r>
          </w:p>
        </w:tc>
      </w:tr>
      <w:tr w:rsidR="00BB2005" w:rsidRPr="00C363CD" w14:paraId="10A8FB2C" w14:textId="77777777">
        <w:tc>
          <w:tcPr>
            <w:tcW w:w="3594" w:type="dxa"/>
          </w:tcPr>
          <w:p w14:paraId="41190FCE" w14:textId="77777777" w:rsidR="00BB2005" w:rsidRPr="00C363CD" w:rsidRDefault="00BB2005" w:rsidP="00452555">
            <w:pPr>
              <w:rPr>
                <w:rFonts w:cs="Tahoma"/>
                <w:b/>
                <w:sz w:val="20"/>
                <w:szCs w:val="20"/>
              </w:rPr>
            </w:pPr>
            <w:r w:rsidRPr="00C363CD">
              <w:rPr>
                <w:rFonts w:cs="Tahoma"/>
                <w:b/>
                <w:sz w:val="20"/>
                <w:szCs w:val="20"/>
              </w:rPr>
              <w:t xml:space="preserve">Inhaltsfelder </w:t>
            </w:r>
          </w:p>
          <w:p w14:paraId="79801E69" w14:textId="77777777" w:rsidR="00BB2005" w:rsidRPr="00C363CD" w:rsidRDefault="00BB2005" w:rsidP="00452555">
            <w:pPr>
              <w:rPr>
                <w:rFonts w:cs="Tahoma"/>
                <w:sz w:val="20"/>
                <w:szCs w:val="20"/>
              </w:rPr>
            </w:pPr>
            <w:r w:rsidRPr="00C363CD">
              <w:rPr>
                <w:rFonts w:cs="Tahoma"/>
                <w:sz w:val="20"/>
                <w:szCs w:val="20"/>
              </w:rPr>
              <w:t>IF 2: Christliche Antworten auf die Gottesfrage</w:t>
            </w:r>
          </w:p>
          <w:p w14:paraId="431B9469" w14:textId="77777777" w:rsidR="009E2CA8" w:rsidRPr="00C363CD" w:rsidRDefault="009E2CA8" w:rsidP="00452555">
            <w:pPr>
              <w:rPr>
                <w:rFonts w:cs="Tahoma"/>
                <w:sz w:val="20"/>
                <w:szCs w:val="20"/>
              </w:rPr>
            </w:pPr>
            <w:r w:rsidRPr="00C363CD">
              <w:rPr>
                <w:rFonts w:cs="Tahoma"/>
                <w:sz w:val="20"/>
                <w:szCs w:val="20"/>
              </w:rPr>
              <w:t xml:space="preserve">IF 6: </w:t>
            </w:r>
            <w:r w:rsidR="001506ED" w:rsidRPr="00C363CD">
              <w:rPr>
                <w:rFonts w:cs="Tahoma"/>
                <w:sz w:val="20"/>
                <w:szCs w:val="20"/>
              </w:rPr>
              <w:t>Die christliche Hoffnung auf Vollendung</w:t>
            </w:r>
          </w:p>
          <w:p w14:paraId="14195A23" w14:textId="77777777" w:rsidR="00C363CD" w:rsidRDefault="00C363CD" w:rsidP="00452555">
            <w:pPr>
              <w:rPr>
                <w:rFonts w:cs="Tahoma"/>
                <w:b/>
                <w:sz w:val="20"/>
                <w:szCs w:val="20"/>
              </w:rPr>
            </w:pPr>
          </w:p>
          <w:p w14:paraId="2BA3A9F6" w14:textId="77777777" w:rsidR="00BB2005" w:rsidRPr="00C363CD" w:rsidRDefault="00BB2005" w:rsidP="00452555">
            <w:pPr>
              <w:rPr>
                <w:rFonts w:cs="Tahoma"/>
                <w:b/>
                <w:sz w:val="20"/>
                <w:szCs w:val="20"/>
              </w:rPr>
            </w:pPr>
            <w:r w:rsidRPr="00C363CD">
              <w:rPr>
                <w:rFonts w:cs="Tahoma"/>
                <w:b/>
                <w:sz w:val="20"/>
                <w:szCs w:val="20"/>
              </w:rPr>
              <w:t>Inhaltliche Schwerpunkte</w:t>
            </w:r>
          </w:p>
          <w:p w14:paraId="40BC1384" w14:textId="77777777" w:rsidR="00BB2005" w:rsidRPr="00C363CD" w:rsidRDefault="00BB2005" w:rsidP="00452555">
            <w:pPr>
              <w:rPr>
                <w:rFonts w:cs="Tahoma"/>
                <w:sz w:val="20"/>
                <w:szCs w:val="20"/>
              </w:rPr>
            </w:pPr>
            <w:r w:rsidRPr="00C363CD">
              <w:rPr>
                <w:rFonts w:cs="Tahoma"/>
                <w:sz w:val="20"/>
                <w:szCs w:val="20"/>
              </w:rPr>
              <w:t>Die Frage nach der Existenz Gottes</w:t>
            </w:r>
          </w:p>
          <w:p w14:paraId="0A457DEE" w14:textId="77777777" w:rsidR="001506ED" w:rsidRPr="00C363CD" w:rsidRDefault="001506ED" w:rsidP="00452555">
            <w:pPr>
              <w:rPr>
                <w:rFonts w:cs="Tahoma"/>
                <w:sz w:val="20"/>
                <w:szCs w:val="20"/>
              </w:rPr>
            </w:pPr>
            <w:r w:rsidRPr="00C363CD">
              <w:rPr>
                <w:rFonts w:cs="Tahoma"/>
                <w:sz w:val="20"/>
                <w:szCs w:val="20"/>
              </w:rPr>
              <w:t>Apokalyptische Bilder von Angst und Hoffnung</w:t>
            </w:r>
          </w:p>
          <w:p w14:paraId="26FCD82C" w14:textId="77777777" w:rsidR="00BB2005" w:rsidRPr="00C363CD" w:rsidRDefault="00BB2005" w:rsidP="00452555">
            <w:pPr>
              <w:rPr>
                <w:rFonts w:cs="Tahoma"/>
                <w:b/>
                <w:sz w:val="20"/>
                <w:szCs w:val="20"/>
              </w:rPr>
            </w:pPr>
          </w:p>
          <w:p w14:paraId="4CFDD91D" w14:textId="77777777" w:rsidR="00BB2005" w:rsidRPr="00C363CD" w:rsidRDefault="00BB2005" w:rsidP="00452555">
            <w:pPr>
              <w:rPr>
                <w:rFonts w:cs="Tahoma"/>
                <w:b/>
                <w:sz w:val="20"/>
                <w:szCs w:val="20"/>
              </w:rPr>
            </w:pPr>
            <w:r w:rsidRPr="00C363CD">
              <w:rPr>
                <w:rFonts w:cs="Tahoma"/>
                <w:b/>
                <w:sz w:val="20"/>
                <w:szCs w:val="20"/>
              </w:rPr>
              <w:t>Übergeordnete KE</w:t>
            </w:r>
          </w:p>
          <w:p w14:paraId="417F122A" w14:textId="77777777" w:rsidR="00BB2005" w:rsidRPr="00C363CD" w:rsidRDefault="00BB2005" w:rsidP="00452555">
            <w:pPr>
              <w:rPr>
                <w:rFonts w:cs="Tahoma"/>
                <w:sz w:val="20"/>
                <w:szCs w:val="20"/>
              </w:rPr>
            </w:pPr>
            <w:r w:rsidRPr="00C363CD">
              <w:rPr>
                <w:rFonts w:cs="Tahoma"/>
                <w:sz w:val="20"/>
                <w:szCs w:val="20"/>
              </w:rPr>
              <w:t>Die Schülerinnen und Schüler</w:t>
            </w:r>
          </w:p>
          <w:p w14:paraId="42E8ACED" w14:textId="77777777" w:rsidR="00BB2005" w:rsidRPr="00C363CD" w:rsidRDefault="00BB2005" w:rsidP="00F07A84">
            <w:pPr>
              <w:numPr>
                <w:ilvl w:val="0"/>
                <w:numId w:val="10"/>
              </w:numPr>
              <w:ind w:left="234" w:hanging="234"/>
              <w:rPr>
                <w:sz w:val="20"/>
                <w:szCs w:val="20"/>
              </w:rPr>
            </w:pPr>
            <w:r w:rsidRPr="00C363CD">
              <w:rPr>
                <w:sz w:val="20"/>
                <w:szCs w:val="20"/>
              </w:rPr>
              <w:t>stellen Möglichkeiten und Grenzen der Akzeptanz bzw. Vereinbarkeit von unterschiedlichen Gottes- und Menschenbildern dar (SK-ER 9)</w:t>
            </w:r>
          </w:p>
          <w:p w14:paraId="733EC780" w14:textId="77777777" w:rsidR="00BB2005" w:rsidRPr="00C363CD" w:rsidRDefault="00F07A84" w:rsidP="00F07A84">
            <w:pPr>
              <w:numPr>
                <w:ilvl w:val="0"/>
                <w:numId w:val="10"/>
              </w:numPr>
              <w:tabs>
                <w:tab w:val="num" w:pos="142"/>
              </w:tabs>
              <w:ind w:left="234" w:hanging="234"/>
              <w:rPr>
                <w:sz w:val="20"/>
                <w:szCs w:val="20"/>
              </w:rPr>
            </w:pPr>
            <w:r w:rsidRPr="00C363CD">
              <w:rPr>
                <w:sz w:val="20"/>
                <w:szCs w:val="20"/>
              </w:rPr>
              <w:tab/>
            </w:r>
            <w:r w:rsidR="00BB2005" w:rsidRPr="00C363CD">
              <w:rPr>
                <w:sz w:val="20"/>
                <w:szCs w:val="20"/>
              </w:rPr>
              <w:t>formulieren  ihre eigene Überzeugung zur Frage nach Gott und dem Menschen und vertreten diese im Dialog (HK-ER 5)</w:t>
            </w:r>
          </w:p>
          <w:p w14:paraId="4A787DAC" w14:textId="77777777" w:rsidR="00BB2005" w:rsidRPr="00C363CD" w:rsidRDefault="00BB2005" w:rsidP="00F07A84">
            <w:pPr>
              <w:numPr>
                <w:ilvl w:val="0"/>
                <w:numId w:val="10"/>
              </w:numPr>
              <w:ind w:left="234" w:hanging="234"/>
              <w:rPr>
                <w:sz w:val="20"/>
                <w:szCs w:val="20"/>
              </w:rPr>
            </w:pPr>
            <w:r w:rsidRPr="00C363CD">
              <w:rPr>
                <w:sz w:val="20"/>
                <w:szCs w:val="20"/>
              </w:rPr>
              <w:t>beschreiben Sachverhalte in</w:t>
            </w:r>
            <w:r w:rsidRPr="00C363CD">
              <w:rPr>
                <w:rFonts w:cs="Tahoma"/>
                <w:sz w:val="20"/>
                <w:szCs w:val="20"/>
              </w:rPr>
              <w:t xml:space="preserve"> </w:t>
            </w:r>
            <w:r w:rsidRPr="00C363CD">
              <w:rPr>
                <w:sz w:val="20"/>
                <w:szCs w:val="20"/>
              </w:rPr>
              <w:t>unterschiedlichen thematischen Zusammenhängen angemessen unter Verwendung eines Repertoires theologischer Fachbegriffe (MK-ER 1),</w:t>
            </w:r>
          </w:p>
          <w:p w14:paraId="0B7A1936" w14:textId="77777777" w:rsidR="00BB2005" w:rsidRPr="00C363CD" w:rsidRDefault="00BB2005" w:rsidP="00F07A84">
            <w:pPr>
              <w:numPr>
                <w:ilvl w:val="0"/>
                <w:numId w:val="10"/>
              </w:numPr>
              <w:ind w:left="234" w:hanging="234"/>
              <w:rPr>
                <w:sz w:val="20"/>
                <w:szCs w:val="20"/>
              </w:rPr>
            </w:pPr>
            <w:r w:rsidRPr="00C363CD">
              <w:rPr>
                <w:sz w:val="20"/>
                <w:szCs w:val="20"/>
              </w:rPr>
              <w:t>analysieren sachgerecht verschiedene Stellungnahmen hinsichtlich ihres Stellenwertes, ihrer Bedeutung und ihrer Wirkungen, unter</w:t>
            </w:r>
            <w:r w:rsidRPr="00C363CD">
              <w:rPr>
                <w:rFonts w:cs="Tahoma"/>
                <w:sz w:val="20"/>
                <w:szCs w:val="20"/>
              </w:rPr>
              <w:t xml:space="preserve"> </w:t>
            </w:r>
            <w:r w:rsidRPr="00C363CD">
              <w:rPr>
                <w:sz w:val="20"/>
                <w:szCs w:val="20"/>
              </w:rPr>
              <w:t>Beachtung der spezifischen Textsorte (MK-ER 5),</w:t>
            </w:r>
          </w:p>
          <w:p w14:paraId="6625EB68" w14:textId="77777777" w:rsidR="00BB2005" w:rsidRPr="00C363CD" w:rsidRDefault="00BB2005" w:rsidP="00452555">
            <w:pPr>
              <w:rPr>
                <w:rFonts w:cs="Tahoma"/>
                <w:b/>
                <w:sz w:val="20"/>
                <w:szCs w:val="20"/>
              </w:rPr>
            </w:pPr>
          </w:p>
          <w:p w14:paraId="57C4D6DC" w14:textId="77777777" w:rsidR="006E3F7B" w:rsidRDefault="006E3F7B" w:rsidP="00452555">
            <w:pPr>
              <w:rPr>
                <w:rFonts w:cs="Tahoma"/>
                <w:b/>
                <w:sz w:val="20"/>
                <w:szCs w:val="20"/>
              </w:rPr>
            </w:pPr>
          </w:p>
          <w:p w14:paraId="3573AD35" w14:textId="77777777" w:rsidR="006E3F7B" w:rsidRDefault="006E3F7B" w:rsidP="00452555">
            <w:pPr>
              <w:rPr>
                <w:rFonts w:cs="Tahoma"/>
                <w:b/>
                <w:sz w:val="20"/>
                <w:szCs w:val="20"/>
              </w:rPr>
            </w:pPr>
          </w:p>
          <w:p w14:paraId="31C8AAB0" w14:textId="77777777" w:rsidR="00BB2005" w:rsidRPr="00C363CD" w:rsidRDefault="00BB2005" w:rsidP="00452555">
            <w:pPr>
              <w:rPr>
                <w:rFonts w:cs="Tahoma"/>
                <w:b/>
                <w:sz w:val="20"/>
                <w:szCs w:val="20"/>
              </w:rPr>
            </w:pPr>
            <w:r w:rsidRPr="00C363CD">
              <w:rPr>
                <w:rFonts w:cs="Tahoma"/>
                <w:b/>
                <w:sz w:val="20"/>
                <w:szCs w:val="20"/>
              </w:rPr>
              <w:lastRenderedPageBreak/>
              <w:t>Konkretisierte KE</w:t>
            </w:r>
          </w:p>
          <w:p w14:paraId="7A48F302" w14:textId="77777777" w:rsidR="00BB2005" w:rsidRPr="00C363CD" w:rsidRDefault="00BB2005" w:rsidP="00452555">
            <w:pPr>
              <w:rPr>
                <w:rFonts w:cs="Tahoma"/>
                <w:sz w:val="20"/>
                <w:szCs w:val="20"/>
              </w:rPr>
            </w:pPr>
            <w:r w:rsidRPr="00C363CD">
              <w:rPr>
                <w:rFonts w:cs="Tahoma"/>
                <w:sz w:val="20"/>
                <w:szCs w:val="20"/>
              </w:rPr>
              <w:t>Die Schülerinnen und Schüler</w:t>
            </w:r>
          </w:p>
          <w:p w14:paraId="5B9F8218" w14:textId="77777777" w:rsidR="00BB2005" w:rsidRPr="00C363CD" w:rsidRDefault="00BB2005" w:rsidP="001506ED">
            <w:pPr>
              <w:numPr>
                <w:ilvl w:val="0"/>
                <w:numId w:val="10"/>
              </w:numPr>
              <w:ind w:left="234" w:hanging="234"/>
              <w:rPr>
                <w:sz w:val="20"/>
                <w:szCs w:val="20"/>
              </w:rPr>
            </w:pPr>
            <w:r w:rsidRPr="00C363CD">
              <w:rPr>
                <w:sz w:val="20"/>
                <w:szCs w:val="20"/>
              </w:rPr>
              <w:t>skizzieren die jeweiligen zeitgeschichtlichen Kontexte, in de</w:t>
            </w:r>
            <w:r w:rsidR="004619CB" w:rsidRPr="00C363CD">
              <w:rPr>
                <w:sz w:val="20"/>
                <w:szCs w:val="20"/>
              </w:rPr>
              <w:t xml:space="preserve">nen sich die Gottesfrage stellt, </w:t>
            </w:r>
          </w:p>
          <w:p w14:paraId="114EC1FE" w14:textId="77777777" w:rsidR="00BB2005" w:rsidRPr="00C363CD" w:rsidRDefault="00BB2005" w:rsidP="001506ED">
            <w:pPr>
              <w:numPr>
                <w:ilvl w:val="0"/>
                <w:numId w:val="10"/>
              </w:numPr>
              <w:ind w:left="234" w:hanging="234"/>
              <w:rPr>
                <w:sz w:val="20"/>
                <w:szCs w:val="20"/>
              </w:rPr>
            </w:pPr>
            <w:r w:rsidRPr="00C363CD">
              <w:rPr>
                <w:sz w:val="20"/>
                <w:szCs w:val="20"/>
              </w:rPr>
              <w:t>beschreiben</w:t>
            </w:r>
            <w:r w:rsidR="004619CB" w:rsidRPr="00C363CD">
              <w:rPr>
                <w:sz w:val="20"/>
                <w:szCs w:val="20"/>
              </w:rPr>
              <w:t xml:space="preserve"> Anlässe für die Theodizee-Frage</w:t>
            </w:r>
            <w:r w:rsidRPr="00C363CD">
              <w:rPr>
                <w:sz w:val="20"/>
                <w:szCs w:val="20"/>
              </w:rPr>
              <w:t>,</w:t>
            </w:r>
          </w:p>
          <w:p w14:paraId="1574D6A3" w14:textId="77777777" w:rsidR="00BB2005" w:rsidRPr="00C363CD" w:rsidRDefault="00BB2005" w:rsidP="001506ED">
            <w:pPr>
              <w:numPr>
                <w:ilvl w:val="0"/>
                <w:numId w:val="10"/>
              </w:numPr>
              <w:ind w:left="234" w:hanging="234"/>
              <w:rPr>
                <w:sz w:val="20"/>
                <w:szCs w:val="20"/>
              </w:rPr>
            </w:pPr>
            <w:r w:rsidRPr="00C363CD">
              <w:rPr>
                <w:sz w:val="20"/>
                <w:szCs w:val="20"/>
              </w:rPr>
              <w:t>unterscheiden Denkmuster, in denen die Rede von Gott und seinem Handeln verteidigt oder verworfen wird,</w:t>
            </w:r>
          </w:p>
          <w:p w14:paraId="3E5AE8E2" w14:textId="77777777" w:rsidR="00BB2005" w:rsidRPr="00C363CD" w:rsidRDefault="00BB2005" w:rsidP="001506ED">
            <w:pPr>
              <w:numPr>
                <w:ilvl w:val="0"/>
                <w:numId w:val="10"/>
              </w:numPr>
              <w:ind w:left="234" w:hanging="234"/>
              <w:rPr>
                <w:sz w:val="20"/>
                <w:szCs w:val="20"/>
              </w:rPr>
            </w:pPr>
            <w:r w:rsidRPr="00C363CD">
              <w:rPr>
                <w:sz w:val="20"/>
                <w:szCs w:val="20"/>
              </w:rPr>
              <w:t>identifizieren die Frage nach einem verlässlichen Grund des eigenen Lebens und allen Seins als den Hintergrund der Frage nach der Existenz Gottes,</w:t>
            </w:r>
          </w:p>
          <w:p w14:paraId="40A4EC62" w14:textId="77777777" w:rsidR="00BB2005" w:rsidRPr="00C363CD" w:rsidRDefault="00BB2005" w:rsidP="001506ED">
            <w:pPr>
              <w:numPr>
                <w:ilvl w:val="0"/>
                <w:numId w:val="10"/>
              </w:numPr>
              <w:ind w:left="234" w:hanging="234"/>
              <w:rPr>
                <w:sz w:val="20"/>
                <w:szCs w:val="20"/>
              </w:rPr>
            </w:pPr>
            <w:r w:rsidRPr="00C363CD">
              <w:rPr>
                <w:sz w:val="20"/>
                <w:szCs w:val="20"/>
              </w:rPr>
              <w:t>deuten religionskritische Entwürfe der Bestreitung Gottes im Kontext ihrer Entstehung,</w:t>
            </w:r>
          </w:p>
          <w:p w14:paraId="120D53FB" w14:textId="77777777" w:rsidR="00BB2005" w:rsidRPr="00C363CD" w:rsidRDefault="00BB2005" w:rsidP="001506ED">
            <w:pPr>
              <w:numPr>
                <w:ilvl w:val="0"/>
                <w:numId w:val="10"/>
              </w:numPr>
              <w:ind w:left="234" w:hanging="234"/>
              <w:rPr>
                <w:sz w:val="20"/>
                <w:szCs w:val="20"/>
              </w:rPr>
            </w:pPr>
            <w:r w:rsidRPr="00C363CD">
              <w:rPr>
                <w:sz w:val="20"/>
                <w:szCs w:val="20"/>
              </w:rPr>
              <w:t>vergleichen unterschiedliche Ansätze, angesichts der Erfahrung von Leid und Tod angemessen von Gott zu sprechen,</w:t>
            </w:r>
          </w:p>
          <w:p w14:paraId="245B78A3" w14:textId="77777777" w:rsidR="00BB2005" w:rsidRPr="00C363CD" w:rsidRDefault="00BB2005" w:rsidP="001506ED">
            <w:pPr>
              <w:numPr>
                <w:ilvl w:val="0"/>
                <w:numId w:val="10"/>
              </w:numPr>
              <w:ind w:left="234" w:hanging="234"/>
              <w:rPr>
                <w:sz w:val="20"/>
                <w:szCs w:val="20"/>
              </w:rPr>
            </w:pPr>
            <w:r w:rsidRPr="00C363CD">
              <w:rPr>
                <w:sz w:val="20"/>
                <w:szCs w:val="20"/>
              </w:rPr>
              <w:t>erläutern die unterschiedlichen Menschenbilder bzw. Wirklichkeitsverständnisse, die differierenden Antworten auf die Gottesfrage zugrunde</w:t>
            </w:r>
            <w:r w:rsidR="004619CB" w:rsidRPr="00C363CD">
              <w:rPr>
                <w:sz w:val="20"/>
                <w:szCs w:val="20"/>
              </w:rPr>
              <w:t xml:space="preserve"> liegen</w:t>
            </w:r>
            <w:r w:rsidRPr="00C363CD">
              <w:rPr>
                <w:sz w:val="20"/>
                <w:szCs w:val="20"/>
              </w:rPr>
              <w:t>,</w:t>
            </w:r>
          </w:p>
          <w:p w14:paraId="642FBE62" w14:textId="77777777" w:rsidR="00BB2005" w:rsidRPr="00C363CD" w:rsidRDefault="00BB2005" w:rsidP="001506ED">
            <w:pPr>
              <w:numPr>
                <w:ilvl w:val="0"/>
                <w:numId w:val="10"/>
              </w:numPr>
              <w:ind w:left="234" w:hanging="234"/>
              <w:rPr>
                <w:sz w:val="20"/>
                <w:szCs w:val="20"/>
              </w:rPr>
            </w:pPr>
            <w:r w:rsidRPr="00C363CD">
              <w:rPr>
                <w:sz w:val="20"/>
                <w:szCs w:val="20"/>
              </w:rPr>
              <w:t>erläutern vor dem eigenen biografischen Hintergrund die Genese ihrer Vorstellu</w:t>
            </w:r>
            <w:r w:rsidR="004619CB" w:rsidRPr="00C363CD">
              <w:rPr>
                <w:sz w:val="20"/>
                <w:szCs w:val="20"/>
              </w:rPr>
              <w:t>ngen von Gott und dem Menschen</w:t>
            </w:r>
            <w:r w:rsidRPr="00C363CD">
              <w:rPr>
                <w:sz w:val="20"/>
                <w:szCs w:val="20"/>
              </w:rPr>
              <w:t>,</w:t>
            </w:r>
          </w:p>
          <w:p w14:paraId="16A7A626" w14:textId="77777777" w:rsidR="00BB2005" w:rsidRPr="00C363CD" w:rsidRDefault="00BB2005" w:rsidP="001506ED">
            <w:pPr>
              <w:numPr>
                <w:ilvl w:val="0"/>
                <w:numId w:val="10"/>
              </w:numPr>
              <w:ind w:left="234" w:hanging="234"/>
              <w:rPr>
                <w:sz w:val="20"/>
                <w:szCs w:val="20"/>
              </w:rPr>
            </w:pPr>
            <w:r w:rsidRPr="00C363CD">
              <w:rPr>
                <w:sz w:val="20"/>
                <w:szCs w:val="20"/>
              </w:rPr>
              <w:t>erörtern die Theodizee-Frage vor dem Hintergrund des Leidens in der Schöpfung,</w:t>
            </w:r>
          </w:p>
          <w:p w14:paraId="389DAC8A" w14:textId="77777777" w:rsidR="00BB2005" w:rsidRPr="00C363CD" w:rsidRDefault="00BB2005" w:rsidP="001506ED">
            <w:pPr>
              <w:numPr>
                <w:ilvl w:val="0"/>
                <w:numId w:val="10"/>
              </w:numPr>
              <w:ind w:left="234" w:hanging="234"/>
              <w:rPr>
                <w:rFonts w:cs="Tahoma"/>
                <w:sz w:val="20"/>
                <w:szCs w:val="20"/>
              </w:rPr>
            </w:pPr>
            <w:r w:rsidRPr="00C363CD">
              <w:rPr>
                <w:sz w:val="20"/>
                <w:szCs w:val="20"/>
              </w:rPr>
              <w:lastRenderedPageBreak/>
              <w:t>beurteilen religionskritische Entwürfe hinsichtlich ihrer Überzeugungskraft</w:t>
            </w:r>
            <w:r w:rsidR="004619CB" w:rsidRPr="00C363CD">
              <w:rPr>
                <w:rFonts w:cs="Tahoma"/>
                <w:sz w:val="20"/>
                <w:szCs w:val="20"/>
              </w:rPr>
              <w:t>.</w:t>
            </w:r>
          </w:p>
          <w:p w14:paraId="13F0EE78" w14:textId="77777777" w:rsidR="00513D2A" w:rsidRPr="00C363CD" w:rsidRDefault="00513D2A" w:rsidP="00513D2A">
            <w:pPr>
              <w:numPr>
                <w:ilvl w:val="0"/>
                <w:numId w:val="10"/>
              </w:numPr>
              <w:ind w:left="234" w:hanging="234"/>
              <w:rPr>
                <w:sz w:val="20"/>
                <w:szCs w:val="20"/>
              </w:rPr>
            </w:pPr>
            <w:r w:rsidRPr="00C363CD">
              <w:rPr>
                <w:sz w:val="20"/>
                <w:szCs w:val="20"/>
              </w:rPr>
              <w:t>erörtern mögliche Beiträge christlicher Hoffnung zur Bewältigung von Gegenwarts- und Zukunftsaufgaben.</w:t>
            </w:r>
          </w:p>
          <w:p w14:paraId="1CF93E3F" w14:textId="77777777" w:rsidR="00513D2A" w:rsidRPr="00C363CD" w:rsidRDefault="00513D2A" w:rsidP="00513D2A">
            <w:pPr>
              <w:rPr>
                <w:rFonts w:cs="Tahoma"/>
                <w:sz w:val="20"/>
                <w:szCs w:val="20"/>
              </w:rPr>
            </w:pPr>
          </w:p>
        </w:tc>
        <w:tc>
          <w:tcPr>
            <w:tcW w:w="3623" w:type="dxa"/>
          </w:tcPr>
          <w:p w14:paraId="20D5C9C2" w14:textId="77777777" w:rsidR="00BB2005" w:rsidRPr="00C363CD" w:rsidRDefault="00BB2005" w:rsidP="007D5FDA">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lastRenderedPageBreak/>
              <w:t>Inhaltliche Akzente des Vorhabens</w:t>
            </w:r>
          </w:p>
          <w:p w14:paraId="44A9ED45" w14:textId="77777777" w:rsidR="001506ED" w:rsidRPr="00C363CD" w:rsidRDefault="001506ED" w:rsidP="001506ED">
            <w:pPr>
              <w:numPr>
                <w:ilvl w:val="0"/>
                <w:numId w:val="10"/>
              </w:numPr>
              <w:ind w:left="234" w:hanging="234"/>
              <w:rPr>
                <w:sz w:val="20"/>
                <w:szCs w:val="20"/>
              </w:rPr>
            </w:pPr>
            <w:r w:rsidRPr="00C363CD">
              <w:rPr>
                <w:sz w:val="20"/>
                <w:szCs w:val="20"/>
              </w:rPr>
              <w:t>Einstieg: Die Frage nach dem eigenen Gottesbild (z.B. durch Analyse von Schülertexten über den eigenen Glauben, durch Auswertung aktueller Statistiken zum Glauben Jugendlicher heute)</w:t>
            </w:r>
          </w:p>
          <w:p w14:paraId="46004915" w14:textId="77777777" w:rsidR="001506ED" w:rsidRPr="00C363CD" w:rsidRDefault="001506ED" w:rsidP="001506ED">
            <w:pPr>
              <w:numPr>
                <w:ilvl w:val="0"/>
                <w:numId w:val="10"/>
              </w:numPr>
              <w:ind w:left="234" w:hanging="234"/>
              <w:rPr>
                <w:sz w:val="20"/>
                <w:szCs w:val="20"/>
              </w:rPr>
            </w:pPr>
            <w:r w:rsidRPr="00C363CD">
              <w:rPr>
                <w:sz w:val="20"/>
                <w:szCs w:val="20"/>
              </w:rPr>
              <w:t xml:space="preserve">2. Wo ist Gott, wenn Menschen leiden? </w:t>
            </w:r>
          </w:p>
          <w:p w14:paraId="14007C61" w14:textId="77777777" w:rsidR="001506ED" w:rsidRPr="00C363CD" w:rsidRDefault="001506ED" w:rsidP="001A2FB5">
            <w:pPr>
              <w:ind w:left="234"/>
              <w:rPr>
                <w:sz w:val="20"/>
                <w:szCs w:val="20"/>
              </w:rPr>
            </w:pPr>
            <w:r w:rsidRPr="00C363CD">
              <w:rPr>
                <w:sz w:val="20"/>
                <w:szCs w:val="20"/>
              </w:rPr>
              <w:t>Die Theodizee-Frage (zeitgeschichtliche Beispiele</w:t>
            </w:r>
            <w:r w:rsidR="001A2FB5" w:rsidRPr="00C363CD">
              <w:rPr>
                <w:sz w:val="20"/>
                <w:szCs w:val="20"/>
              </w:rPr>
              <w:t>, z.B. Love Parade Duisburg, Tötung von israelischen Jugendlichen in Hebron o.ä.</w:t>
            </w:r>
            <w:r w:rsidRPr="00C363CD">
              <w:rPr>
                <w:sz w:val="20"/>
                <w:szCs w:val="20"/>
              </w:rPr>
              <w:t>)</w:t>
            </w:r>
          </w:p>
          <w:p w14:paraId="71B04F3B" w14:textId="77777777" w:rsidR="001506ED" w:rsidRPr="00C363CD" w:rsidRDefault="001506ED" w:rsidP="001506ED">
            <w:pPr>
              <w:numPr>
                <w:ilvl w:val="0"/>
                <w:numId w:val="10"/>
              </w:numPr>
              <w:ind w:left="234" w:hanging="234"/>
              <w:rPr>
                <w:sz w:val="20"/>
                <w:szCs w:val="20"/>
              </w:rPr>
            </w:pPr>
            <w:r w:rsidRPr="00C363CD">
              <w:rPr>
                <w:sz w:val="20"/>
                <w:szCs w:val="20"/>
              </w:rPr>
              <w:t>3. Gibt es einen Gott? Gottesglaube oder Atheismus?</w:t>
            </w:r>
          </w:p>
          <w:p w14:paraId="13DC7AE7" w14:textId="77777777" w:rsidR="001506ED" w:rsidRPr="00C363CD" w:rsidRDefault="001506ED" w:rsidP="001506ED">
            <w:pPr>
              <w:ind w:left="234"/>
              <w:rPr>
                <w:sz w:val="20"/>
                <w:szCs w:val="20"/>
              </w:rPr>
            </w:pPr>
            <w:r w:rsidRPr="00C363CD">
              <w:rPr>
                <w:sz w:val="20"/>
                <w:szCs w:val="20"/>
              </w:rPr>
              <w:t>Gottesglaube als Wunschdenken - die Projektionstheorie von Ludwig Feuerbach</w:t>
            </w:r>
          </w:p>
          <w:p w14:paraId="0C63BC20" w14:textId="77777777" w:rsidR="001506ED" w:rsidRPr="00C363CD" w:rsidRDefault="001506ED" w:rsidP="001506ED">
            <w:pPr>
              <w:ind w:left="234"/>
              <w:rPr>
                <w:sz w:val="20"/>
                <w:szCs w:val="20"/>
              </w:rPr>
            </w:pPr>
            <w:r w:rsidRPr="00C363CD">
              <w:rPr>
                <w:sz w:val="20"/>
                <w:szCs w:val="20"/>
              </w:rPr>
              <w:t xml:space="preserve">Religion als verkehrtes Bewusstsein - die Religionskritik von Karl Marx </w:t>
            </w:r>
          </w:p>
          <w:p w14:paraId="6934C0AF" w14:textId="77777777" w:rsidR="001506ED" w:rsidRPr="00C363CD" w:rsidRDefault="001506ED" w:rsidP="001506ED">
            <w:pPr>
              <w:ind w:left="234"/>
              <w:rPr>
                <w:sz w:val="20"/>
                <w:szCs w:val="20"/>
              </w:rPr>
            </w:pPr>
            <w:r w:rsidRPr="00C363CD">
              <w:rPr>
                <w:sz w:val="20"/>
                <w:szCs w:val="20"/>
              </w:rPr>
              <w:t>Gott als Elternersatz - die Religionskritik von Sigmund Freud</w:t>
            </w:r>
          </w:p>
          <w:p w14:paraId="27D0E818" w14:textId="77777777" w:rsidR="001506ED" w:rsidRPr="00C363CD" w:rsidRDefault="001506ED" w:rsidP="001506ED">
            <w:pPr>
              <w:numPr>
                <w:ilvl w:val="0"/>
                <w:numId w:val="10"/>
              </w:numPr>
              <w:ind w:left="234" w:hanging="234"/>
              <w:rPr>
                <w:sz w:val="20"/>
                <w:szCs w:val="20"/>
              </w:rPr>
            </w:pPr>
            <w:r w:rsidRPr="00C363CD">
              <w:rPr>
                <w:sz w:val="20"/>
                <w:szCs w:val="20"/>
              </w:rPr>
              <w:t>4. Gibt es einen Gott: Gottesglaube oder Gottesbeweise?</w:t>
            </w:r>
          </w:p>
          <w:p w14:paraId="1464B77D" w14:textId="77777777" w:rsidR="001506ED" w:rsidRPr="00C363CD" w:rsidRDefault="001506ED" w:rsidP="001506ED">
            <w:pPr>
              <w:ind w:left="234"/>
              <w:rPr>
                <w:sz w:val="20"/>
                <w:szCs w:val="20"/>
              </w:rPr>
            </w:pPr>
            <w:r w:rsidRPr="00C363CD">
              <w:rPr>
                <w:sz w:val="20"/>
                <w:szCs w:val="20"/>
              </w:rPr>
              <w:t>Ausgewählte Gottesbeweise, z.B. von Thomas von Aquin, Canterbury etc.</w:t>
            </w:r>
          </w:p>
          <w:p w14:paraId="76DFF6EC" w14:textId="77777777" w:rsidR="00BB2005" w:rsidRPr="00C363CD" w:rsidRDefault="00BB2005" w:rsidP="001506ED">
            <w:pPr>
              <w:ind w:left="234"/>
              <w:rPr>
                <w:sz w:val="20"/>
                <w:szCs w:val="20"/>
              </w:rPr>
            </w:pPr>
          </w:p>
          <w:p w14:paraId="0910A4A3" w14:textId="77777777" w:rsidR="00BB2005" w:rsidRPr="00C363CD" w:rsidRDefault="00BB2005" w:rsidP="001506ED">
            <w:pPr>
              <w:rPr>
                <w:rFonts w:cs="Tahoma"/>
                <w:b/>
                <w:sz w:val="20"/>
                <w:szCs w:val="20"/>
              </w:rPr>
            </w:pPr>
            <w:r w:rsidRPr="00C363CD">
              <w:rPr>
                <w:rFonts w:cs="Tahoma"/>
                <w:b/>
                <w:sz w:val="20"/>
                <w:szCs w:val="20"/>
              </w:rPr>
              <w:t>Methodische Akzente des Vorhabens / fachübergreifende Bezüge / außerschulische Lernorte</w:t>
            </w:r>
          </w:p>
          <w:p w14:paraId="5E88C014" w14:textId="77777777" w:rsidR="001506ED" w:rsidRPr="00C363CD" w:rsidRDefault="001506ED" w:rsidP="001506ED">
            <w:pPr>
              <w:numPr>
                <w:ilvl w:val="0"/>
                <w:numId w:val="10"/>
              </w:numPr>
              <w:ind w:left="234" w:hanging="234"/>
              <w:rPr>
                <w:sz w:val="20"/>
                <w:szCs w:val="20"/>
              </w:rPr>
            </w:pPr>
            <w:r w:rsidRPr="00C363CD">
              <w:rPr>
                <w:sz w:val="20"/>
                <w:szCs w:val="20"/>
              </w:rPr>
              <w:t>Umfragen zum Gottesglauben unter Jugendlichen durchführen und auswerten.</w:t>
            </w:r>
          </w:p>
          <w:p w14:paraId="3F3DA851" w14:textId="77777777" w:rsidR="001506ED" w:rsidRPr="00C363CD" w:rsidRDefault="001506ED" w:rsidP="001506ED">
            <w:pPr>
              <w:numPr>
                <w:ilvl w:val="0"/>
                <w:numId w:val="10"/>
              </w:numPr>
              <w:ind w:left="234" w:hanging="234"/>
              <w:rPr>
                <w:sz w:val="20"/>
                <w:szCs w:val="20"/>
              </w:rPr>
            </w:pPr>
            <w:r w:rsidRPr="00C363CD">
              <w:rPr>
                <w:sz w:val="20"/>
                <w:szCs w:val="20"/>
              </w:rPr>
              <w:t>Zusammenarbeit mit dem Fach Philosophie</w:t>
            </w:r>
          </w:p>
          <w:p w14:paraId="3B6EF83A" w14:textId="77777777" w:rsidR="00BB2005" w:rsidRPr="00C363CD" w:rsidRDefault="00BB2005" w:rsidP="007D5FDA">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lastRenderedPageBreak/>
              <w:t>Form(en) der Kompetenzüberprüfung</w:t>
            </w:r>
          </w:p>
          <w:p w14:paraId="2B35A9E1" w14:textId="77777777" w:rsidR="00BB2005" w:rsidRPr="00C363CD" w:rsidRDefault="001506ED" w:rsidP="001506ED">
            <w:pPr>
              <w:numPr>
                <w:ilvl w:val="0"/>
                <w:numId w:val="10"/>
              </w:numPr>
              <w:ind w:left="234" w:hanging="234"/>
              <w:rPr>
                <w:sz w:val="20"/>
                <w:szCs w:val="20"/>
              </w:rPr>
            </w:pPr>
            <w:r w:rsidRPr="00C363CD">
              <w:rPr>
                <w:sz w:val="20"/>
                <w:szCs w:val="20"/>
              </w:rPr>
              <w:t>Schriftliche Dokumentation und statistische Auswertung der durchgeführten Umfrage.</w:t>
            </w:r>
          </w:p>
          <w:p w14:paraId="44C2EA4A" w14:textId="77777777" w:rsidR="001506ED" w:rsidRPr="00C363CD" w:rsidRDefault="001506ED" w:rsidP="001506ED">
            <w:pPr>
              <w:rPr>
                <w:rFonts w:cs="Tahoma"/>
                <w:sz w:val="20"/>
                <w:szCs w:val="20"/>
              </w:rPr>
            </w:pPr>
          </w:p>
        </w:tc>
        <w:tc>
          <w:tcPr>
            <w:tcW w:w="3596" w:type="dxa"/>
          </w:tcPr>
          <w:p w14:paraId="04A2F2A7" w14:textId="77777777" w:rsidR="00BB2005" w:rsidRPr="00C363CD" w:rsidRDefault="00BB2005" w:rsidP="00452555">
            <w:pPr>
              <w:rPr>
                <w:rFonts w:cs="Tahoma"/>
                <w:b/>
                <w:sz w:val="20"/>
                <w:szCs w:val="20"/>
              </w:rPr>
            </w:pPr>
            <w:r w:rsidRPr="00C363CD">
              <w:rPr>
                <w:rFonts w:cs="Tahoma"/>
                <w:b/>
                <w:sz w:val="20"/>
                <w:szCs w:val="20"/>
              </w:rPr>
              <w:lastRenderedPageBreak/>
              <w:t>Inhaltliche Akzente des Vorhabens</w:t>
            </w:r>
          </w:p>
          <w:p w14:paraId="7A439501" w14:textId="77777777" w:rsidR="00BB2005" w:rsidRPr="00C363CD" w:rsidRDefault="00BB2005" w:rsidP="00F07A84">
            <w:pPr>
              <w:numPr>
                <w:ilvl w:val="0"/>
                <w:numId w:val="10"/>
              </w:numPr>
              <w:ind w:left="234" w:hanging="234"/>
              <w:rPr>
                <w:sz w:val="20"/>
                <w:szCs w:val="20"/>
              </w:rPr>
            </w:pPr>
            <w:r w:rsidRPr="00C363CD">
              <w:rPr>
                <w:sz w:val="20"/>
                <w:szCs w:val="20"/>
              </w:rPr>
              <w:t xml:space="preserve">Niemand lebt ewig - konfrontiert mit dem Tod, z.B. das Thema „Tod“ in Kinderbüchern (z.B. </w:t>
            </w:r>
            <w:proofErr w:type="spellStart"/>
            <w:r w:rsidRPr="00C363CD">
              <w:rPr>
                <w:sz w:val="20"/>
                <w:szCs w:val="20"/>
              </w:rPr>
              <w:t>Oyen</w:t>
            </w:r>
            <w:proofErr w:type="spellEnd"/>
            <w:r w:rsidRPr="00C363CD">
              <w:rPr>
                <w:sz w:val="20"/>
                <w:szCs w:val="20"/>
              </w:rPr>
              <w:t xml:space="preserve">, Abschied von Rune), in Kinderfilmen (z.B. „In der Nacht“; „Anja, </w:t>
            </w:r>
            <w:proofErr w:type="spellStart"/>
            <w:r w:rsidRPr="00C363CD">
              <w:rPr>
                <w:sz w:val="20"/>
                <w:szCs w:val="20"/>
              </w:rPr>
              <w:t>Bine</w:t>
            </w:r>
            <w:proofErr w:type="spellEnd"/>
            <w:r w:rsidRPr="00C363CD">
              <w:rPr>
                <w:sz w:val="20"/>
                <w:szCs w:val="20"/>
              </w:rPr>
              <w:t xml:space="preserve"> und der Totengräber“), in Literatur (z.B. Gedichte) oder Musik (z.B. Lindenberg, „Jack“ oder „Stark wie zwei“, Wise </w:t>
            </w:r>
            <w:proofErr w:type="spellStart"/>
            <w:r w:rsidRPr="00C363CD">
              <w:rPr>
                <w:sz w:val="20"/>
                <w:szCs w:val="20"/>
              </w:rPr>
              <w:t>guys</w:t>
            </w:r>
            <w:proofErr w:type="spellEnd"/>
            <w:r w:rsidRPr="00C363CD">
              <w:rPr>
                <w:sz w:val="20"/>
                <w:szCs w:val="20"/>
              </w:rPr>
              <w:t>: „Das Leben ist zu kurz“)</w:t>
            </w:r>
          </w:p>
          <w:p w14:paraId="0DB84B3E" w14:textId="77777777" w:rsidR="00BB2005" w:rsidRPr="00C363CD" w:rsidRDefault="00BB2005" w:rsidP="00F07A84">
            <w:pPr>
              <w:numPr>
                <w:ilvl w:val="0"/>
                <w:numId w:val="10"/>
              </w:numPr>
              <w:ind w:left="234" w:hanging="234"/>
              <w:rPr>
                <w:sz w:val="20"/>
                <w:szCs w:val="20"/>
              </w:rPr>
            </w:pPr>
            <w:r w:rsidRPr="00C363CD">
              <w:rPr>
                <w:sz w:val="20"/>
                <w:szCs w:val="20"/>
              </w:rPr>
              <w:t xml:space="preserve">Wenn mir das Grab vom Leben erzählt – Der Wandel der chr. Bestattungskultur und das Menschenbild der Gegenwart (z.B. Fotos von Gräbern oder Todesanzeigen der letzten 100 Jahre – Analyse im zeitlichen Längsschnitt; </w:t>
            </w:r>
            <w:proofErr w:type="spellStart"/>
            <w:r w:rsidRPr="00C363CD">
              <w:rPr>
                <w:sz w:val="20"/>
                <w:szCs w:val="20"/>
              </w:rPr>
              <w:t>mglw</w:t>
            </w:r>
            <w:proofErr w:type="spellEnd"/>
            <w:r w:rsidRPr="00C363CD">
              <w:rPr>
                <w:sz w:val="20"/>
                <w:szCs w:val="20"/>
              </w:rPr>
              <w:t>. auch Besuch eines Friedhofs oder Gespräch mit einem Bestattungsunternehmer)</w:t>
            </w:r>
          </w:p>
          <w:p w14:paraId="722B3102" w14:textId="77777777" w:rsidR="00BB2005" w:rsidRPr="00C363CD" w:rsidRDefault="00BB2005" w:rsidP="00F07A84">
            <w:pPr>
              <w:numPr>
                <w:ilvl w:val="0"/>
                <w:numId w:val="10"/>
              </w:numPr>
              <w:ind w:left="234" w:hanging="234"/>
              <w:rPr>
                <w:sz w:val="20"/>
                <w:szCs w:val="20"/>
              </w:rPr>
            </w:pPr>
            <w:r w:rsidRPr="00C363CD">
              <w:rPr>
                <w:sz w:val="20"/>
                <w:szCs w:val="20"/>
              </w:rPr>
              <w:t xml:space="preserve">Ist es für mich sinnvoll, an ein „Leben nach dem Tod“ zu glauben? Z.B.: Unsterblichkeit – unabweislicher Glaube und unerweisliche Hypothese (Antworten von Philosophie und Theologie), Auseinandersetzung mit der Aussagekraft von Nahtoderfahrungen oder mit der Entwicklung des Auferstehungsglaubens in der Bibel </w:t>
            </w:r>
          </w:p>
          <w:p w14:paraId="7E040F5C" w14:textId="77777777" w:rsidR="00BB2005" w:rsidRPr="00C363CD" w:rsidRDefault="00BB2005" w:rsidP="00F07A84">
            <w:pPr>
              <w:numPr>
                <w:ilvl w:val="0"/>
                <w:numId w:val="10"/>
              </w:numPr>
              <w:ind w:left="234" w:hanging="234"/>
              <w:rPr>
                <w:sz w:val="20"/>
                <w:szCs w:val="20"/>
              </w:rPr>
            </w:pPr>
            <w:r w:rsidRPr="00C363CD">
              <w:rPr>
                <w:sz w:val="20"/>
                <w:szCs w:val="20"/>
              </w:rPr>
              <w:t>Was können wir uns darunter vorstellen: „Leben nach dem Tod“?</w:t>
            </w:r>
          </w:p>
          <w:p w14:paraId="7CCE4384" w14:textId="77777777" w:rsidR="00BB2005" w:rsidRPr="00C363CD" w:rsidRDefault="00BB2005" w:rsidP="00F07A84">
            <w:pPr>
              <w:numPr>
                <w:ilvl w:val="0"/>
                <w:numId w:val="10"/>
              </w:numPr>
              <w:ind w:left="234" w:hanging="234"/>
              <w:rPr>
                <w:sz w:val="20"/>
                <w:szCs w:val="20"/>
              </w:rPr>
            </w:pPr>
            <w:r w:rsidRPr="00C363CD">
              <w:rPr>
                <w:sz w:val="20"/>
                <w:szCs w:val="20"/>
              </w:rPr>
              <w:t>Die Entwicklung des Auferstehungsglaubens im AT</w:t>
            </w:r>
          </w:p>
          <w:p w14:paraId="10010BFA" w14:textId="77777777" w:rsidR="00BB2005" w:rsidRPr="00C363CD" w:rsidRDefault="00BB2005" w:rsidP="00F07A84">
            <w:pPr>
              <w:numPr>
                <w:ilvl w:val="0"/>
                <w:numId w:val="10"/>
              </w:numPr>
              <w:ind w:left="234" w:hanging="234"/>
              <w:rPr>
                <w:sz w:val="20"/>
                <w:szCs w:val="20"/>
              </w:rPr>
            </w:pPr>
            <w:r w:rsidRPr="00C363CD">
              <w:rPr>
                <w:sz w:val="20"/>
                <w:szCs w:val="20"/>
              </w:rPr>
              <w:lastRenderedPageBreak/>
              <w:t xml:space="preserve">Der Glaube an die Auferstehung Jesu und seine Begründung, </w:t>
            </w:r>
          </w:p>
          <w:p w14:paraId="13353463" w14:textId="77777777" w:rsidR="00BB2005" w:rsidRPr="00C363CD" w:rsidRDefault="00BB2005" w:rsidP="00F07A84">
            <w:pPr>
              <w:numPr>
                <w:ilvl w:val="0"/>
                <w:numId w:val="10"/>
              </w:numPr>
              <w:ind w:left="234" w:hanging="234"/>
              <w:rPr>
                <w:sz w:val="20"/>
                <w:szCs w:val="20"/>
              </w:rPr>
            </w:pPr>
            <w:r w:rsidRPr="00C363CD">
              <w:rPr>
                <w:sz w:val="20"/>
                <w:szCs w:val="20"/>
              </w:rPr>
              <w:t xml:space="preserve">Die christliche Auferstehungshoffnung </w:t>
            </w:r>
          </w:p>
          <w:p w14:paraId="7B278723" w14:textId="77777777" w:rsidR="00BB2005" w:rsidRPr="00C363CD" w:rsidRDefault="00BB2005" w:rsidP="00F07A84">
            <w:pPr>
              <w:numPr>
                <w:ilvl w:val="0"/>
                <w:numId w:val="10"/>
              </w:numPr>
              <w:ind w:left="234" w:hanging="234"/>
              <w:rPr>
                <w:sz w:val="20"/>
                <w:szCs w:val="20"/>
              </w:rPr>
            </w:pPr>
            <w:r w:rsidRPr="00C363CD">
              <w:rPr>
                <w:sz w:val="20"/>
                <w:szCs w:val="20"/>
              </w:rPr>
              <w:t>Leib-Seele-Problematik</w:t>
            </w:r>
          </w:p>
          <w:p w14:paraId="36784D5D" w14:textId="77777777" w:rsidR="00BB2005" w:rsidRPr="00C363CD" w:rsidRDefault="00BB2005" w:rsidP="00F07A84">
            <w:pPr>
              <w:numPr>
                <w:ilvl w:val="0"/>
                <w:numId w:val="10"/>
              </w:numPr>
              <w:ind w:left="234" w:hanging="234"/>
              <w:rPr>
                <w:sz w:val="20"/>
                <w:szCs w:val="20"/>
              </w:rPr>
            </w:pPr>
            <w:r w:rsidRPr="00C363CD">
              <w:rPr>
                <w:sz w:val="20"/>
                <w:szCs w:val="20"/>
              </w:rPr>
              <w:t xml:space="preserve">„Jüngstes Gericht“ und „Gericht als Selbstgericht“ </w:t>
            </w:r>
            <w:r w:rsidRPr="00C363CD">
              <w:rPr>
                <w:sz w:val="20"/>
                <w:szCs w:val="20"/>
              </w:rPr>
              <w:footnoteReference w:id="3"/>
            </w:r>
          </w:p>
          <w:p w14:paraId="403CC82B" w14:textId="77777777" w:rsidR="00BB2005" w:rsidRPr="00C363CD" w:rsidRDefault="00BB2005" w:rsidP="00F07A84">
            <w:pPr>
              <w:numPr>
                <w:ilvl w:val="0"/>
                <w:numId w:val="10"/>
              </w:numPr>
              <w:ind w:left="234" w:hanging="234"/>
              <w:rPr>
                <w:sz w:val="20"/>
                <w:szCs w:val="20"/>
              </w:rPr>
            </w:pPr>
            <w:r w:rsidRPr="00C363CD">
              <w:rPr>
                <w:sz w:val="20"/>
                <w:szCs w:val="20"/>
              </w:rPr>
              <w:t>„Der Himmel ist in mir selbst“ – die Gerichtsvergessenheit in der Gegenwartskultur</w:t>
            </w:r>
          </w:p>
          <w:p w14:paraId="76D7FC39" w14:textId="77777777" w:rsidR="00BB2005" w:rsidRPr="00C363CD" w:rsidRDefault="00BB2005" w:rsidP="00F07A84">
            <w:pPr>
              <w:numPr>
                <w:ilvl w:val="0"/>
                <w:numId w:val="10"/>
              </w:numPr>
              <w:ind w:left="234" w:hanging="234"/>
              <w:rPr>
                <w:sz w:val="20"/>
                <w:szCs w:val="20"/>
              </w:rPr>
            </w:pPr>
            <w:r w:rsidRPr="00C363CD">
              <w:rPr>
                <w:sz w:val="20"/>
                <w:szCs w:val="20"/>
              </w:rPr>
              <w:t>Christliche Bilder vom Himmelreich, z.B. Fontana, …</w:t>
            </w:r>
          </w:p>
          <w:p w14:paraId="56F41868" w14:textId="77777777" w:rsidR="00BB2005" w:rsidRPr="00C363CD" w:rsidRDefault="00BB2005" w:rsidP="00F07A84">
            <w:pPr>
              <w:numPr>
                <w:ilvl w:val="0"/>
                <w:numId w:val="10"/>
              </w:numPr>
              <w:ind w:left="234" w:hanging="234"/>
              <w:rPr>
                <w:sz w:val="20"/>
                <w:szCs w:val="20"/>
              </w:rPr>
            </w:pPr>
            <w:r w:rsidRPr="00C363CD">
              <w:rPr>
                <w:sz w:val="20"/>
                <w:szCs w:val="20"/>
              </w:rPr>
              <w:t xml:space="preserve">Nicht Leben nach dem Tod, sondern Hoffnung auf ein nächstes Leben? ( „Westlicher Buddhismus“, z.B. </w:t>
            </w:r>
            <w:proofErr w:type="spellStart"/>
            <w:r w:rsidRPr="00C363CD">
              <w:rPr>
                <w:sz w:val="20"/>
                <w:szCs w:val="20"/>
              </w:rPr>
              <w:t>Medard</w:t>
            </w:r>
            <w:proofErr w:type="spellEnd"/>
            <w:r w:rsidRPr="00C363CD">
              <w:rPr>
                <w:sz w:val="20"/>
                <w:szCs w:val="20"/>
              </w:rPr>
              <w:t xml:space="preserve"> Kehl</w:t>
            </w:r>
            <w:r w:rsidRPr="00C363CD">
              <w:rPr>
                <w:sz w:val="20"/>
                <w:szCs w:val="20"/>
              </w:rPr>
              <w:footnoteReference w:id="4"/>
            </w:r>
            <w:r w:rsidRPr="00C363CD">
              <w:rPr>
                <w:sz w:val="20"/>
                <w:szCs w:val="20"/>
              </w:rPr>
              <w:t>; Reinkarnation)</w:t>
            </w:r>
          </w:p>
          <w:p w14:paraId="6D5937CD" w14:textId="77777777" w:rsidR="00BB2005" w:rsidRPr="00C363CD" w:rsidRDefault="00BB2005" w:rsidP="00F07A84">
            <w:pPr>
              <w:numPr>
                <w:ilvl w:val="0"/>
                <w:numId w:val="10"/>
              </w:numPr>
              <w:ind w:left="234" w:hanging="234"/>
              <w:rPr>
                <w:rFonts w:cs="Calibri"/>
                <w:sz w:val="20"/>
                <w:szCs w:val="20"/>
              </w:rPr>
            </w:pPr>
            <w:r w:rsidRPr="00C363CD">
              <w:rPr>
                <w:sz w:val="20"/>
                <w:szCs w:val="20"/>
              </w:rPr>
              <w:t>„Das Reich Gottes ist nahe!“ – Zuspruch und Anspruch der christlich</w:t>
            </w:r>
            <w:r w:rsidRPr="00C363CD">
              <w:rPr>
                <w:rFonts w:cs="Calibri"/>
                <w:sz w:val="20"/>
                <w:szCs w:val="20"/>
              </w:rPr>
              <w:t>en Hoffnung auf Vollendung</w:t>
            </w:r>
          </w:p>
          <w:p w14:paraId="12BEB481" w14:textId="77777777" w:rsidR="00BB2005" w:rsidRPr="00C363CD" w:rsidRDefault="00BB2005" w:rsidP="00BB2005">
            <w:pPr>
              <w:pStyle w:val="Listenabsatz"/>
              <w:ind w:left="296"/>
              <w:rPr>
                <w:rFonts w:cs="Tahoma"/>
                <w:sz w:val="20"/>
                <w:szCs w:val="20"/>
              </w:rPr>
            </w:pPr>
          </w:p>
          <w:p w14:paraId="391F643F" w14:textId="77777777" w:rsidR="00BB2005" w:rsidRPr="00C363CD" w:rsidRDefault="00BB2005" w:rsidP="00452555">
            <w:pPr>
              <w:rPr>
                <w:rFonts w:cs="Tahoma"/>
                <w:b/>
                <w:sz w:val="20"/>
                <w:szCs w:val="20"/>
              </w:rPr>
            </w:pPr>
            <w:r w:rsidRPr="00C363CD">
              <w:rPr>
                <w:rFonts w:cs="Tahoma"/>
                <w:b/>
                <w:sz w:val="20"/>
                <w:szCs w:val="20"/>
              </w:rPr>
              <w:t>Methodische Akzente des Vorhabens / fachübergreifende Bezüge / außerschulische Lernorte</w:t>
            </w:r>
          </w:p>
          <w:p w14:paraId="0455A540" w14:textId="77777777" w:rsidR="00BB2005" w:rsidRPr="006E3F7B" w:rsidRDefault="00BB2005" w:rsidP="006E3F7B">
            <w:pPr>
              <w:numPr>
                <w:ilvl w:val="0"/>
                <w:numId w:val="10"/>
              </w:numPr>
              <w:ind w:left="234" w:hanging="234"/>
              <w:rPr>
                <w:sz w:val="20"/>
                <w:szCs w:val="20"/>
              </w:rPr>
            </w:pPr>
            <w:r w:rsidRPr="006E3F7B">
              <w:rPr>
                <w:sz w:val="20"/>
                <w:szCs w:val="20"/>
              </w:rPr>
              <w:t>Bildanalyse</w:t>
            </w:r>
          </w:p>
          <w:p w14:paraId="64B12BFD" w14:textId="77777777" w:rsidR="00BB2005" w:rsidRPr="006E3F7B" w:rsidRDefault="00BB2005" w:rsidP="006E3F7B">
            <w:pPr>
              <w:numPr>
                <w:ilvl w:val="0"/>
                <w:numId w:val="10"/>
              </w:numPr>
              <w:ind w:left="234" w:hanging="234"/>
              <w:rPr>
                <w:sz w:val="20"/>
                <w:szCs w:val="20"/>
              </w:rPr>
            </w:pPr>
            <w:r w:rsidRPr="006E3F7B">
              <w:rPr>
                <w:sz w:val="20"/>
                <w:szCs w:val="20"/>
              </w:rPr>
              <w:t>Analyse von Songs oder Kurzfilmen</w:t>
            </w:r>
          </w:p>
          <w:p w14:paraId="7BF17B66"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Fishbowldiskussion</w:t>
            </w:r>
            <w:proofErr w:type="spellEnd"/>
          </w:p>
          <w:p w14:paraId="7A17E6DF" w14:textId="77777777" w:rsidR="00BB2005" w:rsidRPr="006E3F7B" w:rsidRDefault="00BB2005" w:rsidP="006E3F7B">
            <w:pPr>
              <w:numPr>
                <w:ilvl w:val="0"/>
                <w:numId w:val="10"/>
              </w:numPr>
              <w:ind w:left="234" w:hanging="234"/>
              <w:rPr>
                <w:sz w:val="20"/>
                <w:szCs w:val="20"/>
              </w:rPr>
            </w:pPr>
            <w:r w:rsidRPr="006E3F7B">
              <w:rPr>
                <w:sz w:val="20"/>
                <w:szCs w:val="20"/>
              </w:rPr>
              <w:t>Ggf. Besuch eines Friedhofs</w:t>
            </w:r>
          </w:p>
          <w:p w14:paraId="0200EBBB" w14:textId="77777777" w:rsidR="00BB2005" w:rsidRPr="00C363CD" w:rsidRDefault="00BB2005" w:rsidP="006E3F7B">
            <w:pPr>
              <w:numPr>
                <w:ilvl w:val="0"/>
                <w:numId w:val="10"/>
              </w:numPr>
              <w:ind w:left="234" w:hanging="234"/>
              <w:rPr>
                <w:rFonts w:cs="Calibri"/>
                <w:sz w:val="20"/>
                <w:szCs w:val="20"/>
              </w:rPr>
            </w:pPr>
            <w:r w:rsidRPr="006E3F7B">
              <w:rPr>
                <w:sz w:val="20"/>
                <w:szCs w:val="20"/>
              </w:rPr>
              <w:t>Recherche</w:t>
            </w:r>
            <w:r w:rsidRPr="00C363CD">
              <w:rPr>
                <w:rFonts w:cs="Calibri"/>
                <w:sz w:val="20"/>
                <w:szCs w:val="20"/>
              </w:rPr>
              <w:t xml:space="preserve"> im Internet</w:t>
            </w:r>
          </w:p>
          <w:p w14:paraId="78601C01" w14:textId="77777777" w:rsidR="00BB2005" w:rsidRPr="00C363CD" w:rsidRDefault="00BB2005" w:rsidP="00452555">
            <w:pPr>
              <w:pStyle w:val="Listenabsatz"/>
              <w:rPr>
                <w:rFonts w:cs="Tahoma"/>
                <w:sz w:val="20"/>
                <w:szCs w:val="20"/>
              </w:rPr>
            </w:pPr>
          </w:p>
          <w:p w14:paraId="1A1F3F9D" w14:textId="77777777" w:rsidR="00BB2005" w:rsidRPr="00C363CD" w:rsidRDefault="00BB2005" w:rsidP="00452555">
            <w:pPr>
              <w:rPr>
                <w:rFonts w:cs="Tahoma"/>
                <w:b/>
                <w:sz w:val="20"/>
                <w:szCs w:val="20"/>
              </w:rPr>
            </w:pPr>
            <w:r w:rsidRPr="00C363CD">
              <w:rPr>
                <w:rFonts w:cs="Tahoma"/>
                <w:b/>
                <w:sz w:val="20"/>
                <w:szCs w:val="20"/>
              </w:rPr>
              <w:t>Form(en) der Kompetenzüberprüfung</w:t>
            </w:r>
          </w:p>
          <w:p w14:paraId="3BD82E25" w14:textId="77777777" w:rsidR="00BB2005" w:rsidRPr="006E3F7B" w:rsidRDefault="00BB2005" w:rsidP="006E3F7B">
            <w:pPr>
              <w:numPr>
                <w:ilvl w:val="0"/>
                <w:numId w:val="10"/>
              </w:numPr>
              <w:ind w:left="234" w:hanging="234"/>
              <w:rPr>
                <w:sz w:val="20"/>
                <w:szCs w:val="20"/>
              </w:rPr>
            </w:pPr>
            <w:r w:rsidRPr="00C363CD">
              <w:rPr>
                <w:rFonts w:cs="Calibri"/>
                <w:sz w:val="20"/>
                <w:szCs w:val="20"/>
              </w:rPr>
              <w:t xml:space="preserve">Präsentationen von </w:t>
            </w:r>
            <w:r w:rsidRPr="006E3F7B">
              <w:rPr>
                <w:sz w:val="20"/>
                <w:szCs w:val="20"/>
              </w:rPr>
              <w:t>Arbeitsergebnissen auf Folie und Plakat</w:t>
            </w:r>
          </w:p>
          <w:p w14:paraId="6F6F1F8C" w14:textId="77777777" w:rsidR="00BB2005" w:rsidRPr="006E3F7B" w:rsidRDefault="00BB2005" w:rsidP="006E3F7B">
            <w:pPr>
              <w:numPr>
                <w:ilvl w:val="0"/>
                <w:numId w:val="10"/>
              </w:numPr>
              <w:ind w:left="234" w:hanging="234"/>
              <w:rPr>
                <w:sz w:val="20"/>
                <w:szCs w:val="20"/>
              </w:rPr>
            </w:pPr>
            <w:r w:rsidRPr="006E3F7B">
              <w:rPr>
                <w:sz w:val="20"/>
                <w:szCs w:val="20"/>
              </w:rPr>
              <w:lastRenderedPageBreak/>
              <w:t>Filmanalyse</w:t>
            </w:r>
          </w:p>
          <w:p w14:paraId="151A4376" w14:textId="77777777" w:rsidR="00BB2005" w:rsidRPr="006E3F7B" w:rsidRDefault="00BB2005" w:rsidP="006E3F7B">
            <w:pPr>
              <w:numPr>
                <w:ilvl w:val="0"/>
                <w:numId w:val="10"/>
              </w:numPr>
              <w:ind w:left="234" w:hanging="234"/>
              <w:rPr>
                <w:sz w:val="20"/>
                <w:szCs w:val="20"/>
              </w:rPr>
            </w:pPr>
            <w:r w:rsidRPr="006E3F7B">
              <w:rPr>
                <w:sz w:val="20"/>
                <w:szCs w:val="20"/>
              </w:rPr>
              <w:t>Bildanalyse</w:t>
            </w:r>
          </w:p>
          <w:p w14:paraId="2B9AB440" w14:textId="77777777" w:rsidR="00BB2005" w:rsidRPr="00C363CD" w:rsidRDefault="00BB2005" w:rsidP="006E3F7B">
            <w:pPr>
              <w:numPr>
                <w:ilvl w:val="0"/>
                <w:numId w:val="10"/>
              </w:numPr>
              <w:ind w:left="234" w:hanging="234"/>
              <w:rPr>
                <w:rFonts w:cs="Tahoma"/>
                <w:sz w:val="20"/>
                <w:szCs w:val="20"/>
              </w:rPr>
            </w:pPr>
            <w:r w:rsidRPr="006E3F7B">
              <w:rPr>
                <w:sz w:val="20"/>
                <w:szCs w:val="20"/>
              </w:rPr>
              <w:t>Zeitungsartikel verfassen über gegenwärtige Tendenzen im Umgang mit der Sterblichkeit des Men</w:t>
            </w:r>
            <w:r w:rsidRPr="00C363CD">
              <w:rPr>
                <w:rFonts w:cs="Calibri"/>
                <w:sz w:val="20"/>
                <w:szCs w:val="20"/>
              </w:rPr>
              <w:t>schen</w:t>
            </w:r>
          </w:p>
        </w:tc>
        <w:tc>
          <w:tcPr>
            <w:tcW w:w="3593" w:type="dxa"/>
          </w:tcPr>
          <w:p w14:paraId="6901BF6F" w14:textId="77777777" w:rsidR="00BB2005" w:rsidRPr="00C363CD" w:rsidRDefault="00BB2005" w:rsidP="00452555">
            <w:pPr>
              <w:rPr>
                <w:rFonts w:cs="Arial"/>
                <w:sz w:val="20"/>
                <w:szCs w:val="20"/>
                <w:lang w:eastAsia="en-US"/>
              </w:rPr>
            </w:pPr>
            <w:r w:rsidRPr="00C363CD">
              <w:rPr>
                <w:rFonts w:cs="Arial"/>
                <w:b/>
                <w:sz w:val="20"/>
                <w:szCs w:val="20"/>
                <w:lang w:eastAsia="en-US"/>
              </w:rPr>
              <w:lastRenderedPageBreak/>
              <w:t>Inhaltsfelder</w:t>
            </w:r>
            <w:r w:rsidRPr="00C363CD">
              <w:rPr>
                <w:rFonts w:cs="Arial"/>
                <w:sz w:val="20"/>
                <w:szCs w:val="20"/>
                <w:lang w:eastAsia="en-US"/>
              </w:rPr>
              <w:t>:</w:t>
            </w:r>
          </w:p>
          <w:p w14:paraId="0319EA68" w14:textId="77777777" w:rsidR="00BB2005" w:rsidRPr="00C363CD" w:rsidRDefault="00BB2005" w:rsidP="00452555">
            <w:pPr>
              <w:snapToGrid w:val="0"/>
              <w:rPr>
                <w:sz w:val="20"/>
                <w:szCs w:val="20"/>
              </w:rPr>
            </w:pPr>
            <w:r w:rsidRPr="00C363CD">
              <w:rPr>
                <w:sz w:val="20"/>
                <w:szCs w:val="20"/>
              </w:rPr>
              <w:t>IF 1: Der Mensch in christlicher Perspektive</w:t>
            </w:r>
          </w:p>
          <w:p w14:paraId="14424C89" w14:textId="77777777" w:rsidR="00BB2005" w:rsidRPr="00C363CD" w:rsidRDefault="00BB2005" w:rsidP="00452555">
            <w:pPr>
              <w:tabs>
                <w:tab w:val="left" w:pos="643"/>
              </w:tabs>
              <w:snapToGrid w:val="0"/>
              <w:rPr>
                <w:sz w:val="20"/>
                <w:szCs w:val="20"/>
              </w:rPr>
            </w:pPr>
            <w:r w:rsidRPr="00C363CD">
              <w:rPr>
                <w:sz w:val="20"/>
                <w:szCs w:val="20"/>
              </w:rPr>
              <w:t>IF 3: Das Zeugnis vom Zuspruch und Anspruch Jesu Christi</w:t>
            </w:r>
          </w:p>
          <w:p w14:paraId="4E7ED274" w14:textId="77777777" w:rsidR="00BB2005" w:rsidRPr="00C363CD" w:rsidRDefault="00BB2005" w:rsidP="00452555">
            <w:pPr>
              <w:tabs>
                <w:tab w:val="left" w:pos="643"/>
              </w:tabs>
              <w:snapToGrid w:val="0"/>
              <w:rPr>
                <w:rFonts w:cs="Calibri"/>
                <w:b/>
                <w:bCs/>
                <w:sz w:val="20"/>
                <w:szCs w:val="20"/>
              </w:rPr>
            </w:pPr>
            <w:r w:rsidRPr="00C363CD">
              <w:rPr>
                <w:sz w:val="20"/>
                <w:szCs w:val="20"/>
              </w:rPr>
              <w:t>IF 6: Die christliche Hoffnung auf Vollendung</w:t>
            </w:r>
          </w:p>
          <w:p w14:paraId="725C7CD6" w14:textId="77777777" w:rsidR="00BB2005" w:rsidRPr="00C363CD" w:rsidRDefault="00BB2005" w:rsidP="00452555">
            <w:pPr>
              <w:rPr>
                <w:rFonts w:cs="Arial"/>
                <w:b/>
                <w:sz w:val="20"/>
                <w:szCs w:val="20"/>
                <w:lang w:eastAsia="en-US"/>
              </w:rPr>
            </w:pPr>
          </w:p>
          <w:p w14:paraId="612E0FA2" w14:textId="77777777" w:rsidR="00BB2005" w:rsidRPr="00C363CD" w:rsidRDefault="00BB2005" w:rsidP="00452555">
            <w:pPr>
              <w:rPr>
                <w:rFonts w:cs="Arial"/>
                <w:sz w:val="20"/>
                <w:szCs w:val="20"/>
                <w:lang w:eastAsia="en-US"/>
              </w:rPr>
            </w:pPr>
            <w:r w:rsidRPr="00C363CD">
              <w:rPr>
                <w:rFonts w:cs="Arial"/>
                <w:b/>
                <w:sz w:val="20"/>
                <w:szCs w:val="20"/>
                <w:lang w:eastAsia="en-US"/>
              </w:rPr>
              <w:t>Inhaltliche Schwerpunkte</w:t>
            </w:r>
            <w:r w:rsidRPr="00C363CD">
              <w:rPr>
                <w:rFonts w:cs="Arial"/>
                <w:sz w:val="20"/>
                <w:szCs w:val="20"/>
                <w:lang w:eastAsia="en-US"/>
              </w:rPr>
              <w:t>:</w:t>
            </w:r>
          </w:p>
          <w:p w14:paraId="3F1A974A" w14:textId="77777777" w:rsidR="00BB2005" w:rsidRPr="00C363CD" w:rsidRDefault="00BB2005" w:rsidP="00066B46">
            <w:pPr>
              <w:numPr>
                <w:ilvl w:val="0"/>
                <w:numId w:val="10"/>
              </w:numPr>
              <w:ind w:left="234" w:hanging="234"/>
              <w:rPr>
                <w:sz w:val="20"/>
                <w:szCs w:val="20"/>
              </w:rPr>
            </w:pPr>
            <w:r w:rsidRPr="00C363CD">
              <w:rPr>
                <w:sz w:val="20"/>
                <w:szCs w:val="20"/>
              </w:rPr>
              <w:t xml:space="preserve">Die Sehnsucht nach einem gelingenden Leben </w:t>
            </w:r>
          </w:p>
          <w:p w14:paraId="7A2AB8C3" w14:textId="77777777" w:rsidR="00BB2005" w:rsidRPr="00C363CD" w:rsidRDefault="00BB2005" w:rsidP="00066B46">
            <w:pPr>
              <w:numPr>
                <w:ilvl w:val="0"/>
                <w:numId w:val="10"/>
              </w:numPr>
              <w:ind w:left="234" w:hanging="234"/>
              <w:rPr>
                <w:sz w:val="20"/>
                <w:szCs w:val="20"/>
              </w:rPr>
            </w:pPr>
            <w:r w:rsidRPr="00C363CD">
              <w:rPr>
                <w:sz w:val="20"/>
                <w:szCs w:val="20"/>
              </w:rPr>
              <w:t>Jesus von Nazareth, der Christus: Tod und Auferweckung</w:t>
            </w:r>
          </w:p>
          <w:p w14:paraId="53FF0A99" w14:textId="77777777" w:rsidR="00BB2005" w:rsidRPr="00066B46" w:rsidRDefault="00BB2005" w:rsidP="00066B46">
            <w:pPr>
              <w:numPr>
                <w:ilvl w:val="0"/>
                <w:numId w:val="10"/>
              </w:numPr>
              <w:ind w:left="234" w:hanging="234"/>
              <w:rPr>
                <w:sz w:val="20"/>
                <w:szCs w:val="20"/>
              </w:rPr>
            </w:pPr>
            <w:r w:rsidRPr="00C363CD">
              <w:rPr>
                <w:sz w:val="20"/>
                <w:szCs w:val="20"/>
              </w:rPr>
              <w:t>Die christliche Botschaft von Tod und  Auferstehung</w:t>
            </w:r>
          </w:p>
          <w:p w14:paraId="7A466FDD" w14:textId="77777777" w:rsidR="00BB2005" w:rsidRPr="00C363CD" w:rsidRDefault="00BB2005" w:rsidP="00452555">
            <w:pPr>
              <w:rPr>
                <w:rFonts w:cs="Tahoma"/>
                <w:sz w:val="20"/>
                <w:szCs w:val="20"/>
              </w:rPr>
            </w:pPr>
          </w:p>
          <w:p w14:paraId="7B3E5AC8" w14:textId="77777777" w:rsidR="00BB2005" w:rsidRDefault="00BB2005" w:rsidP="00452555">
            <w:pPr>
              <w:rPr>
                <w:rFonts w:cs="Tahoma"/>
                <w:b/>
                <w:sz w:val="20"/>
                <w:szCs w:val="20"/>
              </w:rPr>
            </w:pPr>
            <w:r w:rsidRPr="00C363CD">
              <w:rPr>
                <w:rFonts w:cs="Tahoma"/>
                <w:b/>
                <w:sz w:val="20"/>
                <w:szCs w:val="20"/>
              </w:rPr>
              <w:t>Übergeordnete KE</w:t>
            </w:r>
          </w:p>
          <w:p w14:paraId="222DA145" w14:textId="77777777" w:rsidR="006E3F7B" w:rsidRPr="006E3F7B" w:rsidRDefault="006E3F7B" w:rsidP="00452555">
            <w:pPr>
              <w:rPr>
                <w:rFonts w:cs="Tahoma"/>
                <w:sz w:val="20"/>
                <w:szCs w:val="20"/>
              </w:rPr>
            </w:pPr>
            <w:r w:rsidRPr="00C363CD">
              <w:rPr>
                <w:rFonts w:cs="Tahoma"/>
                <w:sz w:val="20"/>
                <w:szCs w:val="20"/>
              </w:rPr>
              <w:t>Die Schülerinnen und Schüler</w:t>
            </w:r>
          </w:p>
          <w:p w14:paraId="4B909C39" w14:textId="449E48BA" w:rsidR="00BB2005" w:rsidRPr="006E3F7B" w:rsidRDefault="00BB2005" w:rsidP="00066B46">
            <w:pPr>
              <w:numPr>
                <w:ilvl w:val="0"/>
                <w:numId w:val="10"/>
              </w:numPr>
              <w:ind w:left="234" w:hanging="234"/>
              <w:rPr>
                <w:sz w:val="20"/>
                <w:szCs w:val="20"/>
              </w:rPr>
            </w:pPr>
            <w:r w:rsidRPr="006E3F7B">
              <w:rPr>
                <w:sz w:val="20"/>
                <w:szCs w:val="20"/>
              </w:rPr>
              <w:t>identifizieren und deuten Situationen des eigenen Lebens und der Lebenswelt, in denen sich Fragen nach Grund, Sinn und Ziel des Lebens und der eigenen Verantwortung stellen (SK</w:t>
            </w:r>
            <w:r w:rsidR="00735235">
              <w:rPr>
                <w:sz w:val="20"/>
                <w:szCs w:val="20"/>
              </w:rPr>
              <w:t>-KR</w:t>
            </w:r>
            <w:r w:rsidRPr="006E3F7B">
              <w:rPr>
                <w:sz w:val="20"/>
                <w:szCs w:val="20"/>
              </w:rPr>
              <w:t xml:space="preserve"> 1),</w:t>
            </w:r>
          </w:p>
          <w:p w14:paraId="05C60D7A" w14:textId="0758F1AC" w:rsidR="00BB2005" w:rsidRPr="006E3F7B" w:rsidRDefault="00BB2005" w:rsidP="00066B46">
            <w:pPr>
              <w:numPr>
                <w:ilvl w:val="0"/>
                <w:numId w:val="10"/>
              </w:numPr>
              <w:ind w:left="234" w:hanging="234"/>
              <w:rPr>
                <w:sz w:val="20"/>
                <w:szCs w:val="20"/>
              </w:rPr>
            </w:pPr>
            <w:r w:rsidRPr="006E3F7B">
              <w:rPr>
                <w:sz w:val="20"/>
                <w:szCs w:val="20"/>
              </w:rPr>
              <w:t>setzen eigene Antwortversuche und Deutungen in Beziehung zu anderen Entwürfen und Glaubensaussagen (SK</w:t>
            </w:r>
            <w:r w:rsidR="00735235">
              <w:rPr>
                <w:sz w:val="20"/>
                <w:szCs w:val="20"/>
              </w:rPr>
              <w:t>-KR</w:t>
            </w:r>
            <w:r w:rsidRPr="006E3F7B">
              <w:rPr>
                <w:sz w:val="20"/>
                <w:szCs w:val="20"/>
              </w:rPr>
              <w:t xml:space="preserve"> 2),</w:t>
            </w:r>
          </w:p>
          <w:p w14:paraId="19FFC1D6" w14:textId="7A3C0EC0" w:rsidR="00BB2005" w:rsidRPr="006E3F7B" w:rsidRDefault="00BB2005" w:rsidP="00066B46">
            <w:pPr>
              <w:numPr>
                <w:ilvl w:val="0"/>
                <w:numId w:val="10"/>
              </w:numPr>
              <w:ind w:left="234" w:hanging="234"/>
              <w:rPr>
                <w:sz w:val="20"/>
                <w:szCs w:val="20"/>
              </w:rPr>
            </w:pPr>
            <w:r w:rsidRPr="006E3F7B">
              <w:rPr>
                <w:sz w:val="20"/>
                <w:szCs w:val="20"/>
              </w:rPr>
              <w:t>stellen die Relevanz religiöser Fragen und Inhalte und die Art ihrer Rezeption anhand von Werken der Kunst, Musik, Literatur oder des Films dar (SK</w:t>
            </w:r>
            <w:r w:rsidR="00735235">
              <w:rPr>
                <w:sz w:val="20"/>
                <w:szCs w:val="20"/>
              </w:rPr>
              <w:t>-KR</w:t>
            </w:r>
            <w:r w:rsidRPr="006E3F7B">
              <w:rPr>
                <w:sz w:val="20"/>
                <w:szCs w:val="20"/>
              </w:rPr>
              <w:t xml:space="preserve"> 3),</w:t>
            </w:r>
          </w:p>
          <w:p w14:paraId="03BBF148" w14:textId="6D0ECF96" w:rsidR="00BB2005" w:rsidRDefault="00BB2005" w:rsidP="00066B46">
            <w:pPr>
              <w:numPr>
                <w:ilvl w:val="0"/>
                <w:numId w:val="10"/>
              </w:numPr>
              <w:ind w:left="234" w:hanging="234"/>
              <w:rPr>
                <w:sz w:val="20"/>
                <w:szCs w:val="20"/>
              </w:rPr>
            </w:pPr>
            <w:r w:rsidRPr="006E3F7B">
              <w:rPr>
                <w:sz w:val="20"/>
                <w:szCs w:val="20"/>
              </w:rPr>
              <w:t xml:space="preserve">erläutern grundlegende Inhalte des Glaubens an den sich in der Geschichte Israels und in Jesus </w:t>
            </w:r>
            <w:r w:rsidRPr="006E3F7B">
              <w:rPr>
                <w:sz w:val="20"/>
                <w:szCs w:val="20"/>
              </w:rPr>
              <w:lastRenderedPageBreak/>
              <w:t>Christus offenbarenden Gott, der auf Jesus Christus gegründeten Kirche und der christlichen Hoffnung auf Vollendung (SK</w:t>
            </w:r>
            <w:r w:rsidR="00735235">
              <w:rPr>
                <w:sz w:val="20"/>
                <w:szCs w:val="20"/>
              </w:rPr>
              <w:t>-KR</w:t>
            </w:r>
            <w:r w:rsidRPr="006E3F7B">
              <w:rPr>
                <w:sz w:val="20"/>
                <w:szCs w:val="20"/>
              </w:rPr>
              <w:t xml:space="preserve"> 4),</w:t>
            </w:r>
          </w:p>
          <w:p w14:paraId="0445B508" w14:textId="6C3EA6CC" w:rsidR="00066B46" w:rsidRPr="00066B46" w:rsidRDefault="00066B46" w:rsidP="00066B46">
            <w:pPr>
              <w:numPr>
                <w:ilvl w:val="0"/>
                <w:numId w:val="10"/>
              </w:numPr>
              <w:ind w:left="234" w:hanging="234"/>
              <w:rPr>
                <w:sz w:val="20"/>
                <w:szCs w:val="20"/>
              </w:rPr>
            </w:pPr>
            <w:r w:rsidRPr="00066B46">
              <w:rPr>
                <w:sz w:val="20"/>
                <w:szCs w:val="20"/>
              </w:rPr>
              <w:t>stellen Formen und Bedeutung religiöser Sprache an Beispielen dar (SK</w:t>
            </w:r>
            <w:r w:rsidR="00735235">
              <w:rPr>
                <w:sz w:val="20"/>
                <w:szCs w:val="20"/>
              </w:rPr>
              <w:t>-KR</w:t>
            </w:r>
            <w:r w:rsidRPr="00066B46">
              <w:rPr>
                <w:sz w:val="20"/>
                <w:szCs w:val="20"/>
              </w:rPr>
              <w:t xml:space="preserve"> 5),</w:t>
            </w:r>
          </w:p>
          <w:p w14:paraId="5C241605" w14:textId="3A91E34F" w:rsidR="00BB2005" w:rsidRPr="006E3F7B" w:rsidRDefault="00BB2005" w:rsidP="00066B46">
            <w:pPr>
              <w:numPr>
                <w:ilvl w:val="0"/>
                <w:numId w:val="10"/>
              </w:numPr>
              <w:ind w:left="234" w:hanging="234"/>
              <w:rPr>
                <w:sz w:val="20"/>
                <w:szCs w:val="20"/>
              </w:rPr>
            </w:pPr>
            <w:r w:rsidRPr="006E3F7B">
              <w:rPr>
                <w:sz w:val="20"/>
                <w:szCs w:val="20"/>
              </w:rPr>
              <w:t>stellen an ausgewählten Inhalten Gemeinsamkeiten von Konfessionen und Religionen sowie deren Unterschiede dar (SK</w:t>
            </w:r>
            <w:r w:rsidR="00735235">
              <w:rPr>
                <w:sz w:val="20"/>
                <w:szCs w:val="20"/>
              </w:rPr>
              <w:t>-KR</w:t>
            </w:r>
            <w:r w:rsidRPr="006E3F7B">
              <w:rPr>
                <w:sz w:val="20"/>
                <w:szCs w:val="20"/>
              </w:rPr>
              <w:t xml:space="preserve"> 7).</w:t>
            </w:r>
          </w:p>
          <w:p w14:paraId="6F6DA6DD" w14:textId="09CA29A4" w:rsidR="00BB2005" w:rsidRPr="006E3F7B" w:rsidRDefault="00BB2005" w:rsidP="00066B46">
            <w:pPr>
              <w:numPr>
                <w:ilvl w:val="0"/>
                <w:numId w:val="10"/>
              </w:numPr>
              <w:ind w:left="234" w:hanging="234"/>
              <w:rPr>
                <w:sz w:val="20"/>
                <w:szCs w:val="20"/>
              </w:rPr>
            </w:pPr>
            <w:r w:rsidRPr="006E3F7B">
              <w:rPr>
                <w:sz w:val="20"/>
                <w:szCs w:val="20"/>
              </w:rPr>
              <w:t>beschreiben theologische Sachverhalte unter Verwendung relevanter Fachbegriffe (MK</w:t>
            </w:r>
            <w:r w:rsidR="00735235">
              <w:rPr>
                <w:sz w:val="20"/>
                <w:szCs w:val="20"/>
              </w:rPr>
              <w:t>-KR</w:t>
            </w:r>
            <w:r w:rsidRPr="006E3F7B">
              <w:rPr>
                <w:sz w:val="20"/>
                <w:szCs w:val="20"/>
              </w:rPr>
              <w:t xml:space="preserve"> 1),</w:t>
            </w:r>
          </w:p>
          <w:p w14:paraId="5CA75F73" w14:textId="2BAC272F" w:rsidR="00BB2005" w:rsidRPr="006E3F7B" w:rsidRDefault="007F4FBA" w:rsidP="00066B46">
            <w:pPr>
              <w:numPr>
                <w:ilvl w:val="0"/>
                <w:numId w:val="10"/>
              </w:numPr>
              <w:ind w:left="234" w:hanging="234"/>
              <w:rPr>
                <w:sz w:val="20"/>
                <w:szCs w:val="20"/>
              </w:rPr>
            </w:pPr>
            <w:r>
              <w:rPr>
                <w:sz w:val="20"/>
                <w:szCs w:val="20"/>
              </w:rPr>
              <w:t>erarbeiten</w:t>
            </w:r>
            <w:r w:rsidR="00BB2005" w:rsidRPr="006E3F7B">
              <w:rPr>
                <w:sz w:val="20"/>
                <w:szCs w:val="20"/>
              </w:rPr>
              <w:t xml:space="preserve">  kriterienorientiert theologische, philosophische und andere religiös relevante Texte (MK</w:t>
            </w:r>
            <w:r w:rsidR="00735235">
              <w:rPr>
                <w:sz w:val="20"/>
                <w:szCs w:val="20"/>
              </w:rPr>
              <w:t>-KR</w:t>
            </w:r>
            <w:r w:rsidR="00BB2005" w:rsidRPr="006E3F7B">
              <w:rPr>
                <w:sz w:val="20"/>
                <w:szCs w:val="20"/>
              </w:rPr>
              <w:t xml:space="preserve"> 5),</w:t>
            </w:r>
          </w:p>
          <w:p w14:paraId="1C059FAA" w14:textId="06680F2B" w:rsidR="00BB2005" w:rsidRPr="006E3F7B" w:rsidRDefault="00BB2005" w:rsidP="00066B46">
            <w:pPr>
              <w:numPr>
                <w:ilvl w:val="0"/>
                <w:numId w:val="10"/>
              </w:numPr>
              <w:ind w:left="234" w:hanging="234"/>
              <w:rPr>
                <w:sz w:val="20"/>
                <w:szCs w:val="20"/>
              </w:rPr>
            </w:pPr>
            <w:r w:rsidRPr="006E3F7B">
              <w:rPr>
                <w:sz w:val="20"/>
                <w:szCs w:val="20"/>
              </w:rPr>
              <w:t>erarbeiten kriterienorientiert Zeugnisse anderer Religionen sowie Ansätze und Positionen anderer Weltanschauungen und Wissenschaften (MK</w:t>
            </w:r>
            <w:r w:rsidR="00735235">
              <w:rPr>
                <w:sz w:val="20"/>
                <w:szCs w:val="20"/>
              </w:rPr>
              <w:t>-KR</w:t>
            </w:r>
            <w:r w:rsidRPr="006E3F7B">
              <w:rPr>
                <w:sz w:val="20"/>
                <w:szCs w:val="20"/>
              </w:rPr>
              <w:t xml:space="preserve"> 6),</w:t>
            </w:r>
          </w:p>
          <w:p w14:paraId="1ECAEAEA" w14:textId="611A96F9" w:rsidR="00BB2005" w:rsidRPr="006E3F7B" w:rsidRDefault="00BB2005" w:rsidP="00066B46">
            <w:pPr>
              <w:numPr>
                <w:ilvl w:val="0"/>
                <w:numId w:val="10"/>
              </w:numPr>
              <w:ind w:left="234" w:hanging="234"/>
              <w:rPr>
                <w:sz w:val="20"/>
                <w:szCs w:val="20"/>
              </w:rPr>
            </w:pPr>
            <w:r w:rsidRPr="006E3F7B">
              <w:rPr>
                <w:sz w:val="20"/>
                <w:szCs w:val="20"/>
              </w:rPr>
              <w:t>analysieren Bilder in ihren zentralen Aussagen (MK</w:t>
            </w:r>
            <w:r w:rsidR="00735235">
              <w:rPr>
                <w:sz w:val="20"/>
                <w:szCs w:val="20"/>
              </w:rPr>
              <w:t>-KR</w:t>
            </w:r>
            <w:r w:rsidRPr="006E3F7B">
              <w:rPr>
                <w:sz w:val="20"/>
                <w:szCs w:val="20"/>
              </w:rPr>
              <w:t xml:space="preserve"> 7),</w:t>
            </w:r>
          </w:p>
          <w:p w14:paraId="29C419BF" w14:textId="541EAAB1" w:rsidR="00BB2005" w:rsidRPr="006E3F7B" w:rsidRDefault="00BB2005" w:rsidP="00066B46">
            <w:pPr>
              <w:numPr>
                <w:ilvl w:val="0"/>
                <w:numId w:val="10"/>
              </w:numPr>
              <w:ind w:left="234" w:hanging="234"/>
              <w:rPr>
                <w:sz w:val="20"/>
                <w:szCs w:val="20"/>
              </w:rPr>
            </w:pPr>
            <w:r w:rsidRPr="006E3F7B">
              <w:rPr>
                <w:sz w:val="20"/>
                <w:szCs w:val="20"/>
              </w:rPr>
              <w:t>bewerten Möglichkeiten und Grenzen des Sprechens vom Transzendenten (UK</w:t>
            </w:r>
            <w:r w:rsidR="00735235">
              <w:rPr>
                <w:sz w:val="20"/>
                <w:szCs w:val="20"/>
              </w:rPr>
              <w:t>-KR</w:t>
            </w:r>
            <w:r w:rsidRPr="006E3F7B">
              <w:rPr>
                <w:sz w:val="20"/>
                <w:szCs w:val="20"/>
              </w:rPr>
              <w:t xml:space="preserve"> 1),</w:t>
            </w:r>
          </w:p>
          <w:p w14:paraId="631C8E60" w14:textId="59A8090C" w:rsidR="00BB2005" w:rsidRPr="006E3F7B" w:rsidRDefault="00BB2005" w:rsidP="00066B46">
            <w:pPr>
              <w:numPr>
                <w:ilvl w:val="0"/>
                <w:numId w:val="10"/>
              </w:numPr>
              <w:ind w:left="234" w:hanging="234"/>
              <w:rPr>
                <w:sz w:val="20"/>
                <w:szCs w:val="20"/>
              </w:rPr>
            </w:pPr>
            <w:r w:rsidRPr="006E3F7B">
              <w:rPr>
                <w:sz w:val="20"/>
                <w:szCs w:val="20"/>
              </w:rPr>
              <w:t>erörtern die Relevanz von Glaubensaussagen heute (UK</w:t>
            </w:r>
            <w:r w:rsidR="00735235">
              <w:rPr>
                <w:sz w:val="20"/>
                <w:szCs w:val="20"/>
              </w:rPr>
              <w:t>-KR</w:t>
            </w:r>
            <w:r w:rsidRPr="006E3F7B">
              <w:rPr>
                <w:sz w:val="20"/>
                <w:szCs w:val="20"/>
              </w:rPr>
              <w:t xml:space="preserve"> 2),</w:t>
            </w:r>
          </w:p>
          <w:p w14:paraId="598ED87B" w14:textId="37873925" w:rsidR="00BB2005" w:rsidRPr="006E3F7B" w:rsidRDefault="00BB2005" w:rsidP="00066B46">
            <w:pPr>
              <w:numPr>
                <w:ilvl w:val="0"/>
                <w:numId w:val="10"/>
              </w:numPr>
              <w:ind w:left="234" w:hanging="234"/>
              <w:rPr>
                <w:sz w:val="20"/>
                <w:szCs w:val="20"/>
              </w:rPr>
            </w:pPr>
            <w:r w:rsidRPr="006E3F7B">
              <w:rPr>
                <w:sz w:val="20"/>
                <w:szCs w:val="20"/>
              </w:rPr>
              <w:t>erörtern unter Berücksichtigung von Perspektiven der katholischen Lehre Positionen anderer Konfessionen und Religionen (UK</w:t>
            </w:r>
            <w:r w:rsidR="00735235">
              <w:rPr>
                <w:sz w:val="20"/>
                <w:szCs w:val="20"/>
              </w:rPr>
              <w:t>-KR</w:t>
            </w:r>
            <w:r w:rsidRPr="006E3F7B">
              <w:rPr>
                <w:sz w:val="20"/>
                <w:szCs w:val="20"/>
              </w:rPr>
              <w:t xml:space="preserve"> 3),</w:t>
            </w:r>
          </w:p>
          <w:p w14:paraId="695F70C9" w14:textId="1E6FEB93" w:rsidR="00BB2005" w:rsidRPr="006E3F7B" w:rsidRDefault="00BB2005" w:rsidP="00066B46">
            <w:pPr>
              <w:numPr>
                <w:ilvl w:val="0"/>
                <w:numId w:val="10"/>
              </w:numPr>
              <w:ind w:left="234" w:hanging="234"/>
              <w:rPr>
                <w:sz w:val="20"/>
                <w:szCs w:val="20"/>
              </w:rPr>
            </w:pPr>
            <w:r w:rsidRPr="006E3F7B">
              <w:rPr>
                <w:sz w:val="20"/>
                <w:szCs w:val="20"/>
              </w:rPr>
              <w:t xml:space="preserve">sprechen angemessen und </w:t>
            </w:r>
            <w:r w:rsidRPr="006E3F7B">
              <w:rPr>
                <w:sz w:val="20"/>
                <w:szCs w:val="20"/>
              </w:rPr>
              <w:lastRenderedPageBreak/>
              <w:t>reflektiert über Fragen nach Sinn und Transzendenz (HK</w:t>
            </w:r>
            <w:r w:rsidR="00735235">
              <w:rPr>
                <w:sz w:val="20"/>
                <w:szCs w:val="20"/>
              </w:rPr>
              <w:t>-KR</w:t>
            </w:r>
            <w:r w:rsidRPr="006E3F7B">
              <w:rPr>
                <w:sz w:val="20"/>
                <w:szCs w:val="20"/>
              </w:rPr>
              <w:t xml:space="preserve"> 1),</w:t>
            </w:r>
          </w:p>
          <w:p w14:paraId="0D76BE84" w14:textId="46AD348D" w:rsidR="00BB2005" w:rsidRPr="006E3F7B" w:rsidRDefault="00BB2005" w:rsidP="00066B46">
            <w:pPr>
              <w:numPr>
                <w:ilvl w:val="0"/>
                <w:numId w:val="10"/>
              </w:numPr>
              <w:ind w:left="234" w:hanging="234"/>
              <w:rPr>
                <w:sz w:val="20"/>
                <w:szCs w:val="20"/>
              </w:rPr>
            </w:pPr>
            <w:r w:rsidRPr="006E3F7B">
              <w:rPr>
                <w:sz w:val="20"/>
                <w:szCs w:val="20"/>
              </w:rPr>
              <w:t>nehmen unterschiedliche konfessionelle, weltanschauliche und wissenschaftliche Perspektiven ein und erweitern dadurch die eigene Perspektive (HK</w:t>
            </w:r>
            <w:r w:rsidR="00735235">
              <w:rPr>
                <w:sz w:val="20"/>
                <w:szCs w:val="20"/>
              </w:rPr>
              <w:t>-KR</w:t>
            </w:r>
            <w:r w:rsidRPr="006E3F7B">
              <w:rPr>
                <w:sz w:val="20"/>
                <w:szCs w:val="20"/>
              </w:rPr>
              <w:t xml:space="preserve"> 3),</w:t>
            </w:r>
          </w:p>
          <w:p w14:paraId="484B1802" w14:textId="77777777" w:rsidR="006E3F7B" w:rsidRDefault="006E3F7B" w:rsidP="00452555">
            <w:pPr>
              <w:rPr>
                <w:rFonts w:cs="Tahoma"/>
                <w:b/>
                <w:sz w:val="20"/>
                <w:szCs w:val="20"/>
              </w:rPr>
            </w:pPr>
          </w:p>
          <w:p w14:paraId="03E4F280" w14:textId="77777777" w:rsidR="00BB2005" w:rsidRPr="00C363CD" w:rsidRDefault="00BB2005" w:rsidP="00452555">
            <w:pPr>
              <w:rPr>
                <w:rFonts w:cs="Tahoma"/>
                <w:b/>
                <w:sz w:val="20"/>
                <w:szCs w:val="20"/>
              </w:rPr>
            </w:pPr>
            <w:r w:rsidRPr="00C363CD">
              <w:rPr>
                <w:rFonts w:cs="Tahoma"/>
                <w:b/>
                <w:sz w:val="20"/>
                <w:szCs w:val="20"/>
              </w:rPr>
              <w:t>Konkretisierte KE</w:t>
            </w:r>
          </w:p>
          <w:p w14:paraId="0137CFF3" w14:textId="77777777" w:rsidR="006E3F7B" w:rsidRPr="00C363CD" w:rsidRDefault="006E3F7B" w:rsidP="006E3F7B">
            <w:pPr>
              <w:rPr>
                <w:rFonts w:cs="Tahoma"/>
                <w:sz w:val="20"/>
                <w:szCs w:val="20"/>
              </w:rPr>
            </w:pPr>
            <w:r w:rsidRPr="00C363CD">
              <w:rPr>
                <w:rFonts w:cs="Tahoma"/>
                <w:sz w:val="20"/>
                <w:szCs w:val="20"/>
              </w:rPr>
              <w:t>Die Schülerinnen und Schüler</w:t>
            </w:r>
          </w:p>
          <w:p w14:paraId="553160A3" w14:textId="77777777" w:rsidR="00BB2005" w:rsidRDefault="00BB2005" w:rsidP="00066B46">
            <w:pPr>
              <w:numPr>
                <w:ilvl w:val="0"/>
                <w:numId w:val="10"/>
              </w:numPr>
              <w:ind w:left="234" w:hanging="234"/>
              <w:rPr>
                <w:sz w:val="20"/>
                <w:szCs w:val="20"/>
              </w:rPr>
            </w:pPr>
            <w:r w:rsidRPr="006E3F7B">
              <w:rPr>
                <w:sz w:val="20"/>
                <w:szCs w:val="20"/>
              </w:rPr>
              <w:t>erläutern die mögliche Bedeutung christlicher Glaubensaussagen für die persönliche Suche nach Heil und Vollendung,</w:t>
            </w:r>
          </w:p>
          <w:p w14:paraId="549B3880" w14:textId="77777777" w:rsidR="007F3040" w:rsidRPr="007F3040" w:rsidRDefault="007F3040" w:rsidP="007F3040">
            <w:pPr>
              <w:numPr>
                <w:ilvl w:val="0"/>
                <w:numId w:val="10"/>
              </w:numPr>
              <w:ind w:left="234" w:hanging="234"/>
              <w:rPr>
                <w:sz w:val="20"/>
                <w:szCs w:val="20"/>
              </w:rPr>
            </w:pPr>
            <w:r w:rsidRPr="007F3040">
              <w:rPr>
                <w:sz w:val="20"/>
                <w:szCs w:val="20"/>
              </w:rPr>
              <w:t>deuten die Evangelien als Zeugnisse des Glaubens an den Auferstandenen,</w:t>
            </w:r>
          </w:p>
          <w:p w14:paraId="100EB794" w14:textId="383D3FCE" w:rsidR="007F3040" w:rsidRPr="007F3040" w:rsidRDefault="007F3040" w:rsidP="007F3040">
            <w:pPr>
              <w:numPr>
                <w:ilvl w:val="0"/>
                <w:numId w:val="10"/>
              </w:numPr>
              <w:ind w:left="234" w:hanging="234"/>
              <w:rPr>
                <w:sz w:val="20"/>
                <w:szCs w:val="20"/>
              </w:rPr>
            </w:pPr>
            <w:r w:rsidRPr="007F3040">
              <w:rPr>
                <w:sz w:val="20"/>
                <w:szCs w:val="20"/>
              </w:rPr>
              <w:t>deuten Ostererfahrungen als den Auferstehungsglauben begründende Widerfahrnisse,</w:t>
            </w:r>
          </w:p>
          <w:p w14:paraId="6255325E" w14:textId="77777777" w:rsidR="00BB2005" w:rsidRPr="006E3F7B" w:rsidRDefault="00BB2005" w:rsidP="00066B46">
            <w:pPr>
              <w:numPr>
                <w:ilvl w:val="0"/>
                <w:numId w:val="10"/>
              </w:numPr>
              <w:ind w:left="234" w:hanging="234"/>
              <w:rPr>
                <w:sz w:val="20"/>
                <w:szCs w:val="20"/>
              </w:rPr>
            </w:pPr>
            <w:r w:rsidRPr="006E3F7B">
              <w:rPr>
                <w:sz w:val="20"/>
                <w:szCs w:val="20"/>
              </w:rPr>
              <w:t>erläutern die fundamentale Bedeutung der Auferweckung Jesu Christi für den christlichen Glauben,</w:t>
            </w:r>
          </w:p>
          <w:p w14:paraId="797A2DB1" w14:textId="77777777" w:rsidR="00BB2005" w:rsidRPr="006E3F7B" w:rsidRDefault="00BB2005" w:rsidP="00066B46">
            <w:pPr>
              <w:numPr>
                <w:ilvl w:val="0"/>
                <w:numId w:val="10"/>
              </w:numPr>
              <w:ind w:left="234" w:hanging="234"/>
              <w:rPr>
                <w:sz w:val="20"/>
                <w:szCs w:val="20"/>
              </w:rPr>
            </w:pPr>
            <w:r w:rsidRPr="006E3F7B">
              <w:rPr>
                <w:sz w:val="20"/>
                <w:szCs w:val="20"/>
              </w:rPr>
              <w:t>beschreiben Wege des Umgangs mit Tod und Endlichkeit,</w:t>
            </w:r>
          </w:p>
          <w:p w14:paraId="5F37CE91" w14:textId="77777777" w:rsidR="00BB2005" w:rsidRPr="006E3F7B" w:rsidRDefault="00BB2005" w:rsidP="00066B46">
            <w:pPr>
              <w:numPr>
                <w:ilvl w:val="0"/>
                <w:numId w:val="10"/>
              </w:numPr>
              <w:ind w:left="234" w:hanging="234"/>
              <w:rPr>
                <w:sz w:val="20"/>
                <w:szCs w:val="20"/>
              </w:rPr>
            </w:pPr>
            <w:r w:rsidRPr="006E3F7B">
              <w:rPr>
                <w:sz w:val="20"/>
                <w:szCs w:val="20"/>
              </w:rPr>
              <w:t>erläutern ausgehend von einem personalen Leibverständnis das Spezifische des christlichen Glaubens an die Auferstehung der Toten,</w:t>
            </w:r>
          </w:p>
          <w:p w14:paraId="7AFC86D6" w14:textId="77777777" w:rsidR="00BB2005" w:rsidRPr="006E3F7B" w:rsidRDefault="00BB2005" w:rsidP="00066B46">
            <w:pPr>
              <w:numPr>
                <w:ilvl w:val="0"/>
                <w:numId w:val="10"/>
              </w:numPr>
              <w:ind w:left="234" w:hanging="234"/>
              <w:rPr>
                <w:sz w:val="20"/>
                <w:szCs w:val="20"/>
              </w:rPr>
            </w:pPr>
            <w:r w:rsidRPr="006E3F7B">
              <w:rPr>
                <w:sz w:val="20"/>
                <w:szCs w:val="20"/>
              </w:rPr>
              <w:t>analysieren traditionelle und zeitgenössische theologische Deutungen der Bilder von Gericht und Vollendung im Hinblick auf das zugrunde liegende Gottes- und Menschenbild,</w:t>
            </w:r>
          </w:p>
          <w:p w14:paraId="44CDAABD" w14:textId="77777777" w:rsidR="00BB2005" w:rsidRPr="006E3F7B" w:rsidRDefault="00BB2005" w:rsidP="00066B46">
            <w:pPr>
              <w:numPr>
                <w:ilvl w:val="0"/>
                <w:numId w:val="10"/>
              </w:numPr>
              <w:ind w:left="234" w:hanging="234"/>
              <w:rPr>
                <w:sz w:val="20"/>
                <w:szCs w:val="20"/>
              </w:rPr>
            </w:pPr>
            <w:r w:rsidRPr="006E3F7B">
              <w:rPr>
                <w:sz w:val="20"/>
                <w:szCs w:val="20"/>
              </w:rPr>
              <w:t xml:space="preserve">erläutern christliche Jenseitsvorstellungen im Vergleich zu Jenseitsvorstellungen einer </w:t>
            </w:r>
            <w:r w:rsidRPr="006E3F7B">
              <w:rPr>
                <w:sz w:val="20"/>
                <w:szCs w:val="20"/>
              </w:rPr>
              <w:lastRenderedPageBreak/>
              <w:t>anderen Religion.</w:t>
            </w:r>
          </w:p>
          <w:p w14:paraId="211BFD30" w14:textId="77777777" w:rsidR="00BB2005" w:rsidRPr="006E3F7B" w:rsidRDefault="00BB2005" w:rsidP="00066B46">
            <w:pPr>
              <w:numPr>
                <w:ilvl w:val="0"/>
                <w:numId w:val="10"/>
              </w:numPr>
              <w:ind w:left="234" w:hanging="234"/>
              <w:rPr>
                <w:sz w:val="20"/>
                <w:szCs w:val="20"/>
              </w:rPr>
            </w:pPr>
            <w:r w:rsidRPr="006E3F7B">
              <w:rPr>
                <w:sz w:val="20"/>
                <w:szCs w:val="20"/>
              </w:rPr>
              <w:t>beurteilen die Bedeutung christlicher Perspektiven auf das Menschsein für die individuelle Lebensgestaltung (u.a. in Partnerschaft) und das gesellschaftliche Leben,</w:t>
            </w:r>
          </w:p>
          <w:p w14:paraId="49CCDCD3" w14:textId="77777777" w:rsidR="00BB2005" w:rsidRPr="006E3F7B" w:rsidRDefault="00BB2005" w:rsidP="00066B46">
            <w:pPr>
              <w:numPr>
                <w:ilvl w:val="0"/>
                <w:numId w:val="10"/>
              </w:numPr>
              <w:ind w:left="234" w:hanging="234"/>
              <w:rPr>
                <w:sz w:val="20"/>
                <w:szCs w:val="20"/>
              </w:rPr>
            </w:pPr>
            <w:r w:rsidRPr="006E3F7B">
              <w:rPr>
                <w:sz w:val="20"/>
                <w:szCs w:val="20"/>
              </w:rPr>
              <w:t>erörtern die Relevanz des christlichen Glaubens an Jesu Auferstehung für Menschen heute,</w:t>
            </w:r>
          </w:p>
          <w:p w14:paraId="534061F1" w14:textId="77777777" w:rsidR="00BB2005" w:rsidRPr="006E3F7B" w:rsidRDefault="00BB2005" w:rsidP="00066B46">
            <w:pPr>
              <w:numPr>
                <w:ilvl w:val="0"/>
                <w:numId w:val="10"/>
              </w:numPr>
              <w:ind w:left="234" w:hanging="234"/>
              <w:rPr>
                <w:sz w:val="20"/>
                <w:szCs w:val="20"/>
              </w:rPr>
            </w:pPr>
            <w:r w:rsidRPr="006E3F7B">
              <w:rPr>
                <w:sz w:val="20"/>
                <w:szCs w:val="20"/>
              </w:rPr>
              <w:t>beurteilen die Vorstellungen von Reinkarnation und Auferstehung im Hinblick auf ihre Konsequenzen für das Menschsein,</w:t>
            </w:r>
          </w:p>
          <w:p w14:paraId="67FA4BD7" w14:textId="77777777" w:rsidR="00BB2005" w:rsidRPr="00C363CD" w:rsidRDefault="00BB2005" w:rsidP="00066B46">
            <w:pPr>
              <w:numPr>
                <w:ilvl w:val="0"/>
                <w:numId w:val="10"/>
              </w:numPr>
              <w:ind w:left="234" w:hanging="234"/>
              <w:rPr>
                <w:rFonts w:cs="Tahoma"/>
                <w:sz w:val="20"/>
                <w:szCs w:val="20"/>
              </w:rPr>
            </w:pPr>
            <w:r w:rsidRPr="006E3F7B">
              <w:rPr>
                <w:sz w:val="20"/>
                <w:szCs w:val="20"/>
              </w:rPr>
              <w:t>erörtern an eschatologischen Bildern das Problem einer Darstellung</w:t>
            </w:r>
            <w:r w:rsidRPr="00066B46">
              <w:rPr>
                <w:sz w:val="20"/>
                <w:szCs w:val="20"/>
              </w:rPr>
              <w:t xml:space="preserve"> des Undarstellbaren</w:t>
            </w:r>
            <w:r w:rsidRPr="00C363CD">
              <w:rPr>
                <w:rFonts w:cs="Calibri"/>
                <w:color w:val="000000"/>
                <w:sz w:val="20"/>
                <w:szCs w:val="20"/>
              </w:rPr>
              <w:t>.</w:t>
            </w:r>
          </w:p>
          <w:p w14:paraId="083C6986" w14:textId="77777777" w:rsidR="00BB2005" w:rsidRPr="00C363CD" w:rsidRDefault="00BB2005" w:rsidP="00452555">
            <w:pPr>
              <w:pStyle w:val="Listenabsatz"/>
              <w:ind w:left="360"/>
              <w:rPr>
                <w:rFonts w:cs="Tahoma"/>
                <w:sz w:val="20"/>
                <w:szCs w:val="20"/>
              </w:rPr>
            </w:pPr>
          </w:p>
        </w:tc>
      </w:tr>
    </w:tbl>
    <w:p w14:paraId="3DB87105" w14:textId="77777777" w:rsidR="006E3F7B" w:rsidRDefault="006E3F7B">
      <w:r>
        <w:lastRenderedPageBreak/>
        <w:br w:type="page"/>
      </w:r>
    </w:p>
    <w:tbl>
      <w:tblPr>
        <w:tblStyle w:val="Tabellenraster"/>
        <w:tblW w:w="14406" w:type="dxa"/>
        <w:tblInd w:w="108" w:type="dxa"/>
        <w:tblLook w:val="04A0" w:firstRow="1" w:lastRow="0" w:firstColumn="1" w:lastColumn="0" w:noHBand="0" w:noVBand="1"/>
      </w:tblPr>
      <w:tblGrid>
        <w:gridCol w:w="3594"/>
        <w:gridCol w:w="3623"/>
        <w:gridCol w:w="3596"/>
        <w:gridCol w:w="3593"/>
      </w:tblGrid>
      <w:tr w:rsidR="00BB2005" w:rsidRPr="00C363CD" w14:paraId="0226565C" w14:textId="77777777">
        <w:tc>
          <w:tcPr>
            <w:tcW w:w="7217" w:type="dxa"/>
            <w:gridSpan w:val="2"/>
            <w:shd w:val="clear" w:color="auto" w:fill="8DB3E2" w:themeFill="text2" w:themeFillTint="66"/>
          </w:tcPr>
          <w:p w14:paraId="67D4A2D5" w14:textId="77777777" w:rsidR="00BB2005" w:rsidRPr="006E3F7B" w:rsidRDefault="00BB2005" w:rsidP="006E3F7B">
            <w:pPr>
              <w:rPr>
                <w:rFonts w:cs="Tahoma"/>
                <w:b/>
                <w:sz w:val="20"/>
                <w:szCs w:val="20"/>
              </w:rPr>
            </w:pPr>
            <w:r w:rsidRPr="006E3F7B">
              <w:rPr>
                <w:rFonts w:cs="Tahoma"/>
                <w:b/>
                <w:bCs/>
                <w:sz w:val="20"/>
                <w:szCs w:val="20"/>
              </w:rPr>
              <w:lastRenderedPageBreak/>
              <w:t xml:space="preserve">Thema </w:t>
            </w:r>
            <w:r w:rsidR="006E3F7B" w:rsidRPr="006E3F7B">
              <w:rPr>
                <w:rFonts w:cs="Tahoma"/>
                <w:b/>
                <w:bCs/>
                <w:sz w:val="20"/>
                <w:szCs w:val="20"/>
              </w:rPr>
              <w:t>UV</w:t>
            </w:r>
            <w:r w:rsidRPr="006E3F7B">
              <w:rPr>
                <w:rFonts w:cs="Tahoma"/>
                <w:b/>
                <w:bCs/>
                <w:sz w:val="20"/>
                <w:szCs w:val="20"/>
              </w:rPr>
              <w:t xml:space="preserve"> 3: Christliche Hoffnung und Vollendung mit Erarbeitung biblischer Grundlagen / Begründungen</w:t>
            </w:r>
          </w:p>
        </w:tc>
        <w:tc>
          <w:tcPr>
            <w:tcW w:w="7189" w:type="dxa"/>
            <w:gridSpan w:val="2"/>
            <w:shd w:val="clear" w:color="auto" w:fill="8DB3E2" w:themeFill="text2" w:themeFillTint="66"/>
          </w:tcPr>
          <w:p w14:paraId="6377B34C" w14:textId="7055EE1B" w:rsidR="00BB2005" w:rsidRPr="006E3F7B" w:rsidRDefault="00BB2005" w:rsidP="007F3040">
            <w:pPr>
              <w:rPr>
                <w:rFonts w:cs="Tahoma"/>
                <w:b/>
                <w:sz w:val="20"/>
                <w:szCs w:val="20"/>
              </w:rPr>
            </w:pPr>
            <w:r w:rsidRPr="006E3F7B">
              <w:rPr>
                <w:rFonts w:cs="Tahoma"/>
                <w:b/>
                <w:sz w:val="20"/>
                <w:szCs w:val="20"/>
              </w:rPr>
              <w:t xml:space="preserve">Thema UV 3: Kirche vor der Herausforderung der Zeit </w:t>
            </w:r>
            <w:r w:rsidR="007F3040">
              <w:rPr>
                <w:rFonts w:cs="Tahoma"/>
                <w:b/>
                <w:sz w:val="20"/>
                <w:szCs w:val="20"/>
              </w:rPr>
              <w:t>I</w:t>
            </w:r>
          </w:p>
        </w:tc>
      </w:tr>
      <w:tr w:rsidR="00BB2005" w:rsidRPr="00C363CD" w14:paraId="04213A8C" w14:textId="77777777">
        <w:tc>
          <w:tcPr>
            <w:tcW w:w="3594" w:type="dxa"/>
          </w:tcPr>
          <w:p w14:paraId="13CBC28B" w14:textId="77777777" w:rsidR="00BB2005" w:rsidRPr="006E3F7B" w:rsidRDefault="00BB2005" w:rsidP="00452555">
            <w:pPr>
              <w:rPr>
                <w:rFonts w:cs="Tahoma"/>
                <w:b/>
                <w:sz w:val="20"/>
                <w:szCs w:val="20"/>
              </w:rPr>
            </w:pPr>
            <w:r w:rsidRPr="006E3F7B">
              <w:rPr>
                <w:rFonts w:cs="Tahoma"/>
                <w:b/>
                <w:sz w:val="20"/>
                <w:szCs w:val="20"/>
              </w:rPr>
              <w:t>Lehrplanbezug ER</w:t>
            </w:r>
          </w:p>
        </w:tc>
        <w:tc>
          <w:tcPr>
            <w:tcW w:w="3623" w:type="dxa"/>
          </w:tcPr>
          <w:p w14:paraId="0AF30E0B" w14:textId="77777777" w:rsidR="00BB2005" w:rsidRPr="006E3F7B" w:rsidRDefault="006E3F7B" w:rsidP="006E3F7B">
            <w:pPr>
              <w:rPr>
                <w:rFonts w:cs="Tahoma"/>
                <w:b/>
                <w:sz w:val="20"/>
                <w:szCs w:val="20"/>
              </w:rPr>
            </w:pPr>
            <w:r w:rsidRPr="00C363CD">
              <w:rPr>
                <w:rFonts w:cs="Tahoma"/>
                <w:b/>
                <w:sz w:val="20"/>
                <w:szCs w:val="20"/>
              </w:rPr>
              <w:t xml:space="preserve">Vereinbarung der Fachkonferenz ER </w:t>
            </w:r>
          </w:p>
        </w:tc>
        <w:tc>
          <w:tcPr>
            <w:tcW w:w="3596" w:type="dxa"/>
          </w:tcPr>
          <w:p w14:paraId="296E6150" w14:textId="77777777" w:rsidR="00BB2005" w:rsidRPr="006E3F7B" w:rsidRDefault="00BB2005" w:rsidP="00452555">
            <w:pPr>
              <w:rPr>
                <w:rFonts w:cs="Tahoma"/>
                <w:b/>
                <w:sz w:val="20"/>
                <w:szCs w:val="20"/>
              </w:rPr>
            </w:pPr>
            <w:r w:rsidRPr="006E3F7B">
              <w:rPr>
                <w:rFonts w:cs="Tahoma"/>
                <w:b/>
                <w:sz w:val="20"/>
                <w:szCs w:val="20"/>
              </w:rPr>
              <w:t>Vereinbarung der Fachkonferenz KR</w:t>
            </w:r>
          </w:p>
        </w:tc>
        <w:tc>
          <w:tcPr>
            <w:tcW w:w="3593" w:type="dxa"/>
          </w:tcPr>
          <w:p w14:paraId="0A97FF13" w14:textId="77777777" w:rsidR="00BB2005" w:rsidRPr="006E3F7B" w:rsidRDefault="00BB2005" w:rsidP="00452555">
            <w:pPr>
              <w:rPr>
                <w:rFonts w:cs="Tahoma"/>
                <w:b/>
                <w:sz w:val="20"/>
                <w:szCs w:val="20"/>
              </w:rPr>
            </w:pPr>
            <w:r w:rsidRPr="006E3F7B">
              <w:rPr>
                <w:rFonts w:cs="Tahoma"/>
                <w:b/>
                <w:sz w:val="20"/>
                <w:szCs w:val="20"/>
              </w:rPr>
              <w:t>Lehrplanbezug KR</w:t>
            </w:r>
          </w:p>
        </w:tc>
      </w:tr>
      <w:tr w:rsidR="00BB2005" w:rsidRPr="00C363CD" w14:paraId="190B39A0" w14:textId="77777777">
        <w:tc>
          <w:tcPr>
            <w:tcW w:w="3594" w:type="dxa"/>
          </w:tcPr>
          <w:p w14:paraId="09CFBAA5" w14:textId="77777777" w:rsidR="00BB2005" w:rsidRPr="00C363CD" w:rsidRDefault="00BB2005" w:rsidP="00452555">
            <w:pPr>
              <w:rPr>
                <w:rFonts w:cs="Tahoma"/>
                <w:sz w:val="20"/>
                <w:szCs w:val="20"/>
              </w:rPr>
            </w:pPr>
            <w:r w:rsidRPr="00C363CD">
              <w:rPr>
                <w:rFonts w:cs="Tahoma"/>
                <w:b/>
                <w:bCs/>
                <w:sz w:val="20"/>
                <w:szCs w:val="20"/>
              </w:rPr>
              <w:t>Inhaltsfelder:</w:t>
            </w:r>
          </w:p>
          <w:p w14:paraId="0137FEBF" w14:textId="77777777" w:rsidR="00BB2005" w:rsidRPr="00C363CD" w:rsidRDefault="00BB2005" w:rsidP="00452555">
            <w:pPr>
              <w:rPr>
                <w:rFonts w:cs="Tahoma"/>
                <w:sz w:val="20"/>
                <w:szCs w:val="20"/>
              </w:rPr>
            </w:pPr>
            <w:r w:rsidRPr="00C363CD">
              <w:rPr>
                <w:rFonts w:cs="Tahoma"/>
                <w:sz w:val="20"/>
                <w:szCs w:val="20"/>
              </w:rPr>
              <w:t>IF 2: Christliche Antworten auf die Gottesfrage</w:t>
            </w:r>
          </w:p>
          <w:p w14:paraId="5C349EB5" w14:textId="77777777" w:rsidR="00BB2005" w:rsidRPr="00C363CD" w:rsidRDefault="00BB2005" w:rsidP="00452555">
            <w:pPr>
              <w:rPr>
                <w:rFonts w:cs="Tahoma"/>
                <w:sz w:val="20"/>
                <w:szCs w:val="20"/>
              </w:rPr>
            </w:pPr>
            <w:r w:rsidRPr="00C363CD">
              <w:rPr>
                <w:rFonts w:cs="Tahoma"/>
                <w:sz w:val="20"/>
                <w:szCs w:val="20"/>
              </w:rPr>
              <w:t>IF 3: Das Evangelium von Jesus Christus</w:t>
            </w:r>
          </w:p>
          <w:p w14:paraId="69B95DDE" w14:textId="77777777" w:rsidR="00BB2005" w:rsidRPr="00C363CD" w:rsidRDefault="00BB2005" w:rsidP="00452555">
            <w:pPr>
              <w:rPr>
                <w:rFonts w:cs="Tahoma"/>
                <w:sz w:val="20"/>
                <w:szCs w:val="20"/>
              </w:rPr>
            </w:pPr>
            <w:r w:rsidRPr="00C363CD">
              <w:rPr>
                <w:rFonts w:cs="Tahoma"/>
                <w:sz w:val="20"/>
                <w:szCs w:val="20"/>
              </w:rPr>
              <w:t>IF 6: Die christliche Hoffnung auf Vollendung</w:t>
            </w:r>
          </w:p>
          <w:p w14:paraId="07530A55" w14:textId="77777777" w:rsidR="00BB2005" w:rsidRPr="00C363CD" w:rsidRDefault="00BB2005" w:rsidP="00452555">
            <w:pPr>
              <w:rPr>
                <w:rFonts w:cs="Tahoma"/>
                <w:sz w:val="20"/>
                <w:szCs w:val="20"/>
              </w:rPr>
            </w:pPr>
          </w:p>
          <w:p w14:paraId="17C01BF3" w14:textId="77777777" w:rsidR="00BB2005" w:rsidRPr="00C363CD" w:rsidRDefault="00BB2005" w:rsidP="00452555">
            <w:pPr>
              <w:rPr>
                <w:rFonts w:cs="Tahoma"/>
                <w:sz w:val="20"/>
                <w:szCs w:val="20"/>
              </w:rPr>
            </w:pPr>
            <w:r w:rsidRPr="00C363CD">
              <w:rPr>
                <w:rFonts w:cs="Tahoma"/>
                <w:b/>
                <w:bCs/>
                <w:sz w:val="20"/>
                <w:szCs w:val="20"/>
              </w:rPr>
              <w:t>Inhaltliche Schwerpunkte</w:t>
            </w:r>
          </w:p>
          <w:p w14:paraId="3FFCEE2D" w14:textId="77777777" w:rsidR="00BB2005" w:rsidRPr="00C363CD" w:rsidRDefault="00BB2005" w:rsidP="00452555">
            <w:pPr>
              <w:rPr>
                <w:rFonts w:cs="Tahoma"/>
                <w:sz w:val="20"/>
                <w:szCs w:val="20"/>
              </w:rPr>
            </w:pPr>
            <w:r w:rsidRPr="00C363CD">
              <w:rPr>
                <w:rFonts w:cs="Tahoma"/>
                <w:sz w:val="20"/>
                <w:szCs w:val="20"/>
              </w:rPr>
              <w:t xml:space="preserve">Die </w:t>
            </w:r>
            <w:r w:rsidR="006E3F7B">
              <w:rPr>
                <w:rFonts w:cs="Tahoma"/>
                <w:sz w:val="20"/>
                <w:szCs w:val="20"/>
              </w:rPr>
              <w:t xml:space="preserve">Frage nach der Existenz Gottes </w:t>
            </w:r>
          </w:p>
          <w:p w14:paraId="654A1753" w14:textId="77777777" w:rsidR="00BB2005" w:rsidRPr="00C363CD" w:rsidRDefault="00BB2005" w:rsidP="00452555">
            <w:pPr>
              <w:rPr>
                <w:rFonts w:cs="Tahoma"/>
                <w:sz w:val="20"/>
                <w:szCs w:val="20"/>
              </w:rPr>
            </w:pPr>
            <w:r w:rsidRPr="00C363CD">
              <w:rPr>
                <w:rFonts w:cs="Tahoma"/>
                <w:sz w:val="20"/>
                <w:szCs w:val="20"/>
              </w:rPr>
              <w:t>Jesus von Nazareth, der Christus: Kre</w:t>
            </w:r>
            <w:r w:rsidR="006E3F7B">
              <w:rPr>
                <w:rFonts w:cs="Tahoma"/>
                <w:sz w:val="20"/>
                <w:szCs w:val="20"/>
              </w:rPr>
              <w:t>uz und Auferweckung</w:t>
            </w:r>
          </w:p>
          <w:p w14:paraId="666DC954" w14:textId="77777777" w:rsidR="00BB2005" w:rsidRPr="00C363CD" w:rsidRDefault="00BB2005" w:rsidP="00452555">
            <w:pPr>
              <w:rPr>
                <w:rFonts w:cs="Tahoma"/>
                <w:sz w:val="20"/>
                <w:szCs w:val="20"/>
              </w:rPr>
            </w:pPr>
            <w:r w:rsidRPr="00C363CD">
              <w:rPr>
                <w:rFonts w:cs="Tahoma"/>
                <w:sz w:val="20"/>
                <w:szCs w:val="20"/>
              </w:rPr>
              <w:t>Apokalyptische Bild</w:t>
            </w:r>
            <w:r w:rsidR="006E3F7B">
              <w:rPr>
                <w:rFonts w:cs="Tahoma"/>
                <w:sz w:val="20"/>
                <w:szCs w:val="20"/>
              </w:rPr>
              <w:t>er von Angst und Hoffnung</w:t>
            </w:r>
          </w:p>
          <w:p w14:paraId="1CD1973A" w14:textId="77777777" w:rsidR="00BB2005" w:rsidRPr="00C363CD" w:rsidRDefault="00BB2005" w:rsidP="00452555">
            <w:pPr>
              <w:rPr>
                <w:rFonts w:cs="Tahoma"/>
                <w:sz w:val="20"/>
                <w:szCs w:val="20"/>
              </w:rPr>
            </w:pPr>
          </w:p>
          <w:p w14:paraId="2FA33B47" w14:textId="77777777" w:rsidR="00BB2005" w:rsidRDefault="00BB2005" w:rsidP="00452555">
            <w:pPr>
              <w:rPr>
                <w:rFonts w:cs="Tahoma"/>
                <w:b/>
                <w:bCs/>
                <w:sz w:val="20"/>
                <w:szCs w:val="20"/>
              </w:rPr>
            </w:pPr>
            <w:r w:rsidRPr="00C363CD">
              <w:rPr>
                <w:rFonts w:cs="Tahoma"/>
                <w:b/>
                <w:bCs/>
                <w:sz w:val="20"/>
                <w:szCs w:val="20"/>
              </w:rPr>
              <w:t>Übergeordnete KE</w:t>
            </w:r>
          </w:p>
          <w:p w14:paraId="2425D6E8" w14:textId="77777777" w:rsidR="006E3F7B" w:rsidRPr="006E3F7B" w:rsidRDefault="006E3F7B" w:rsidP="00452555">
            <w:pPr>
              <w:rPr>
                <w:rFonts w:cs="Tahoma"/>
                <w:sz w:val="20"/>
                <w:szCs w:val="20"/>
              </w:rPr>
            </w:pPr>
            <w:r>
              <w:rPr>
                <w:rFonts w:cs="Tahoma"/>
                <w:bCs/>
                <w:sz w:val="20"/>
                <w:szCs w:val="20"/>
              </w:rPr>
              <w:t>Die Schülerinnen und Schüler</w:t>
            </w:r>
          </w:p>
          <w:p w14:paraId="5AB23A07" w14:textId="77777777" w:rsidR="00BB2005" w:rsidRPr="006E3F7B" w:rsidRDefault="00BB2005" w:rsidP="006E3F7B">
            <w:pPr>
              <w:numPr>
                <w:ilvl w:val="0"/>
                <w:numId w:val="10"/>
              </w:numPr>
              <w:ind w:left="234" w:hanging="234"/>
              <w:rPr>
                <w:sz w:val="20"/>
                <w:szCs w:val="20"/>
              </w:rPr>
            </w:pPr>
            <w:proofErr w:type="spellStart"/>
            <w:r w:rsidRPr="00C363CD">
              <w:rPr>
                <w:rFonts w:cs="Tahoma"/>
                <w:sz w:val="20"/>
                <w:szCs w:val="20"/>
              </w:rPr>
              <w:t>SuS</w:t>
            </w:r>
            <w:proofErr w:type="spellEnd"/>
            <w:r w:rsidRPr="00C363CD">
              <w:rPr>
                <w:rFonts w:cs="Tahoma"/>
                <w:sz w:val="20"/>
                <w:szCs w:val="20"/>
              </w:rPr>
              <w:t xml:space="preserve"> erschließen biblische Texte </w:t>
            </w:r>
            <w:r w:rsidRPr="006E3F7B">
              <w:rPr>
                <w:sz w:val="20"/>
                <w:szCs w:val="20"/>
              </w:rPr>
              <w:t>durch unterschiedliche methodische, insbesondere historisch-kritische, Zugänge (MK- 2).</w:t>
            </w:r>
          </w:p>
          <w:p w14:paraId="0268FDC8" w14:textId="77777777" w:rsidR="00BB2005" w:rsidRPr="00C363CD" w:rsidRDefault="00BB2005" w:rsidP="006E3F7B">
            <w:pPr>
              <w:numPr>
                <w:ilvl w:val="0"/>
                <w:numId w:val="10"/>
              </w:numPr>
              <w:ind w:left="234" w:hanging="234"/>
              <w:rPr>
                <w:rFonts w:cs="Tahoma"/>
                <w:sz w:val="20"/>
                <w:szCs w:val="20"/>
              </w:rPr>
            </w:pPr>
            <w:proofErr w:type="spellStart"/>
            <w:r w:rsidRPr="006E3F7B">
              <w:rPr>
                <w:sz w:val="20"/>
                <w:szCs w:val="20"/>
              </w:rPr>
              <w:t>SuS</w:t>
            </w:r>
            <w:proofErr w:type="spellEnd"/>
            <w:r w:rsidRPr="006E3F7B">
              <w:rPr>
                <w:sz w:val="20"/>
                <w:szCs w:val="20"/>
              </w:rPr>
              <w:t xml:space="preserve"> identifizieren methoden- und kriterienorientiert religiöse Sprache und erläutern ihre Bedeutung (MK-ER 3</w:t>
            </w:r>
            <w:r w:rsidRPr="00C363CD">
              <w:rPr>
                <w:rFonts w:cs="Tahoma"/>
                <w:sz w:val="20"/>
                <w:szCs w:val="20"/>
              </w:rPr>
              <w:t>).</w:t>
            </w:r>
          </w:p>
          <w:p w14:paraId="10DC8FF7" w14:textId="77777777" w:rsidR="00BB2005" w:rsidRPr="00C363CD" w:rsidRDefault="00BB2005" w:rsidP="00452555">
            <w:pPr>
              <w:rPr>
                <w:rFonts w:cs="Tahoma"/>
                <w:b/>
                <w:bCs/>
                <w:sz w:val="20"/>
                <w:szCs w:val="20"/>
              </w:rPr>
            </w:pPr>
          </w:p>
          <w:p w14:paraId="788BB3F2" w14:textId="77777777" w:rsidR="00BB2005" w:rsidRDefault="00BB2005" w:rsidP="00452555">
            <w:pPr>
              <w:rPr>
                <w:rFonts w:cs="Tahoma"/>
                <w:b/>
                <w:bCs/>
                <w:sz w:val="20"/>
                <w:szCs w:val="20"/>
              </w:rPr>
            </w:pPr>
            <w:r w:rsidRPr="00C363CD">
              <w:rPr>
                <w:rFonts w:cs="Tahoma"/>
                <w:b/>
                <w:bCs/>
                <w:sz w:val="20"/>
                <w:szCs w:val="20"/>
              </w:rPr>
              <w:t>Konkretisierte KE</w:t>
            </w:r>
          </w:p>
          <w:p w14:paraId="22834B1E" w14:textId="77777777" w:rsidR="006E3F7B" w:rsidRPr="00C363CD" w:rsidRDefault="006E3F7B" w:rsidP="00452555">
            <w:pPr>
              <w:rPr>
                <w:rFonts w:cs="Tahoma"/>
                <w:sz w:val="20"/>
                <w:szCs w:val="20"/>
              </w:rPr>
            </w:pPr>
            <w:r>
              <w:rPr>
                <w:rFonts w:cs="Tahoma"/>
                <w:bCs/>
                <w:sz w:val="20"/>
                <w:szCs w:val="20"/>
              </w:rPr>
              <w:t>Die Schülerinnen und Schüler</w:t>
            </w:r>
          </w:p>
          <w:p w14:paraId="21E58FA6"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beschreiben unterschiedliche Darstellungen von Passi</w:t>
            </w:r>
            <w:r w:rsidR="00D81A60" w:rsidRPr="006E3F7B">
              <w:rPr>
                <w:sz w:val="20"/>
                <w:szCs w:val="20"/>
              </w:rPr>
              <w:t xml:space="preserve">on, Kreuz und Auferweckung Jesu, </w:t>
            </w:r>
          </w:p>
          <w:p w14:paraId="7EC48D4C"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ordnen Aspekte eines christlichen Geschichtsverständnisses mit Blick auf Zukunftsangst und </w:t>
            </w:r>
            <w:r w:rsidRPr="006E3F7B">
              <w:rPr>
                <w:sz w:val="20"/>
                <w:szCs w:val="20"/>
              </w:rPr>
              <w:lastRenderedPageBreak/>
              <w:t>Zukunftshoffnung in Grundz</w:t>
            </w:r>
            <w:r w:rsidR="00D81A60" w:rsidRPr="006E3F7B">
              <w:rPr>
                <w:sz w:val="20"/>
                <w:szCs w:val="20"/>
              </w:rPr>
              <w:t xml:space="preserve">üge apokalyptischen Denkens ein, </w:t>
            </w:r>
          </w:p>
          <w:p w14:paraId="556D8D13" w14:textId="77777777" w:rsidR="00D81A60"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skizzieren wesentliche historische Rahmen- und Entstehungsbedingunge</w:t>
            </w:r>
            <w:r w:rsidR="00D81A60" w:rsidRPr="006E3F7B">
              <w:rPr>
                <w:sz w:val="20"/>
                <w:szCs w:val="20"/>
              </w:rPr>
              <w:t xml:space="preserve">n apokalyptischer Vorstellungen, </w:t>
            </w:r>
          </w:p>
          <w:p w14:paraId="66CA0477"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beschreiben auf der Basis des zugrunde liegenden Gottes- bzw. Menschenbildes christliche Bilder von Gericht und Vollendung</w:t>
            </w:r>
            <w:r w:rsidR="00D81A60" w:rsidRPr="006E3F7B">
              <w:rPr>
                <w:sz w:val="20"/>
                <w:szCs w:val="20"/>
              </w:rPr>
              <w:t>,</w:t>
            </w:r>
          </w:p>
          <w:p w14:paraId="6F1A3F04"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deuten die biblische Rede von Passion, Kreuz und Auferweckung Jesu als spezifisch christliche Akzentuierung des Gottesverständnisses</w:t>
            </w:r>
            <w:r w:rsidR="00D81A60" w:rsidRPr="006E3F7B">
              <w:rPr>
                <w:sz w:val="20"/>
                <w:szCs w:val="20"/>
              </w:rPr>
              <w:t>,</w:t>
            </w:r>
          </w:p>
          <w:p w14:paraId="5CF06AF9"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beschreiben die Eigenart christlicher Zukunftshoffnung mit der Vorstellung v</w:t>
            </w:r>
            <w:r w:rsidR="00D81A60" w:rsidRPr="006E3F7B">
              <w:rPr>
                <w:sz w:val="20"/>
                <w:szCs w:val="20"/>
              </w:rPr>
              <w:t xml:space="preserve">om „eschatologischen Vorbehalt“, </w:t>
            </w:r>
          </w:p>
          <w:p w14:paraId="0E44A94D"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formulieren die Verbindung von Schrecken und Hoffnung, wie sie sich im apokalyptischen Denken zei</w:t>
            </w:r>
            <w:r w:rsidR="00D81A60" w:rsidRPr="006E3F7B">
              <w:rPr>
                <w:sz w:val="20"/>
                <w:szCs w:val="20"/>
              </w:rPr>
              <w:t xml:space="preserve">gt, </w:t>
            </w:r>
          </w:p>
          <w:p w14:paraId="7B1FB673"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erläutern, inwieweit die Annahme eines eschatologischen Vorbehaltes</w:t>
            </w:r>
            <w:r w:rsidR="00D81A60" w:rsidRPr="006E3F7B">
              <w:rPr>
                <w:sz w:val="20"/>
                <w:szCs w:val="20"/>
              </w:rPr>
              <w:t xml:space="preserve"> utopische Entwürfe relativiert, </w:t>
            </w:r>
          </w:p>
          <w:p w14:paraId="0AA764EC" w14:textId="77777777" w:rsidR="00D81A60"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erörtern die Relevanz der</w:t>
            </w:r>
            <w:r w:rsidR="00D81A60" w:rsidRPr="006E3F7B">
              <w:rPr>
                <w:sz w:val="20"/>
                <w:szCs w:val="20"/>
              </w:rPr>
              <w:t xml:space="preserve"> Botschaft von der Auferweckung,</w:t>
            </w:r>
          </w:p>
          <w:p w14:paraId="52D7710C"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beurteilen die Auswirkungen verschiedener Zukunftsvisi</w:t>
            </w:r>
            <w:r w:rsidR="00567A73" w:rsidRPr="006E3F7B">
              <w:rPr>
                <w:sz w:val="20"/>
                <w:szCs w:val="20"/>
              </w:rPr>
              <w:t>onen auf die Lebenshaltung und -</w:t>
            </w:r>
            <w:r w:rsidRPr="006E3F7B">
              <w:rPr>
                <w:sz w:val="20"/>
                <w:szCs w:val="20"/>
              </w:rPr>
              <w:t>ge</w:t>
            </w:r>
            <w:r w:rsidR="00D81A60" w:rsidRPr="006E3F7B">
              <w:rPr>
                <w:sz w:val="20"/>
                <w:szCs w:val="20"/>
              </w:rPr>
              <w:t xml:space="preserve">staltung des einzelnen Menschen, </w:t>
            </w:r>
          </w:p>
          <w:p w14:paraId="2E18C5DB"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beurteilen verschiedene apokalyptische Denkmodelle </w:t>
            </w:r>
            <w:r w:rsidRPr="006E3F7B">
              <w:rPr>
                <w:sz w:val="20"/>
                <w:szCs w:val="20"/>
              </w:rPr>
              <w:lastRenderedPageBreak/>
              <w:t>hinsichtlich ihrer resignierenden und gegenwartsbewälti</w:t>
            </w:r>
            <w:r w:rsidR="00D81A60" w:rsidRPr="006E3F7B">
              <w:rPr>
                <w:sz w:val="20"/>
                <w:szCs w:val="20"/>
              </w:rPr>
              <w:t xml:space="preserve">genden Anteile gegeneinander ab, </w:t>
            </w:r>
          </w:p>
          <w:p w14:paraId="076B3D00" w14:textId="77777777" w:rsidR="00BB2005" w:rsidRPr="006E3F7B" w:rsidRDefault="00BB2005" w:rsidP="006E3F7B">
            <w:pPr>
              <w:numPr>
                <w:ilvl w:val="0"/>
                <w:numId w:val="10"/>
              </w:numPr>
              <w:ind w:left="234" w:hanging="234"/>
              <w:rPr>
                <w:sz w:val="20"/>
                <w:szCs w:val="20"/>
              </w:rPr>
            </w:pPr>
            <w:proofErr w:type="spellStart"/>
            <w:r w:rsidRPr="006E3F7B">
              <w:rPr>
                <w:sz w:val="20"/>
                <w:szCs w:val="20"/>
              </w:rPr>
              <w:t>SuS</w:t>
            </w:r>
            <w:proofErr w:type="spellEnd"/>
            <w:r w:rsidRPr="006E3F7B">
              <w:rPr>
                <w:sz w:val="20"/>
                <w:szCs w:val="20"/>
              </w:rPr>
              <w:t xml:space="preserve"> erörtern mögliche Beiträge christlicher Hoffnung zur Bewältigung von G</w:t>
            </w:r>
            <w:r w:rsidR="00D81A60" w:rsidRPr="006E3F7B">
              <w:rPr>
                <w:sz w:val="20"/>
                <w:szCs w:val="20"/>
              </w:rPr>
              <w:t xml:space="preserve">egenwarts- und Zukunftsaufgaben, </w:t>
            </w:r>
          </w:p>
          <w:p w14:paraId="380FE5B1" w14:textId="77777777" w:rsidR="00BB2005" w:rsidRPr="00C363CD" w:rsidRDefault="00BB2005" w:rsidP="006E3F7B">
            <w:pPr>
              <w:numPr>
                <w:ilvl w:val="0"/>
                <w:numId w:val="10"/>
              </w:numPr>
              <w:ind w:left="234" w:hanging="234"/>
              <w:rPr>
                <w:rFonts w:cs="Tahoma"/>
                <w:sz w:val="20"/>
                <w:szCs w:val="20"/>
              </w:rPr>
            </w:pPr>
            <w:proofErr w:type="spellStart"/>
            <w:r w:rsidRPr="006E3F7B">
              <w:rPr>
                <w:sz w:val="20"/>
                <w:szCs w:val="20"/>
              </w:rPr>
              <w:t>SuS</w:t>
            </w:r>
            <w:proofErr w:type="spellEnd"/>
            <w:r w:rsidRPr="006E3F7B">
              <w:rPr>
                <w:sz w:val="20"/>
                <w:szCs w:val="20"/>
              </w:rPr>
              <w:t xml:space="preserve"> beurteilen menschliche Zukunftsvisionen und Utopien hinsichtlich ihrer Machbarkeit und ihres</w:t>
            </w:r>
            <w:r w:rsidRPr="00C363CD">
              <w:rPr>
                <w:rFonts w:cs="Tahoma"/>
                <w:sz w:val="20"/>
                <w:szCs w:val="20"/>
              </w:rPr>
              <w:t xml:space="preserve"> Geltungsanspruches</w:t>
            </w:r>
            <w:r w:rsidR="00D81A60" w:rsidRPr="00C363CD">
              <w:rPr>
                <w:rFonts w:cs="Tahoma"/>
                <w:sz w:val="20"/>
                <w:szCs w:val="20"/>
              </w:rPr>
              <w:t>.</w:t>
            </w:r>
          </w:p>
        </w:tc>
        <w:tc>
          <w:tcPr>
            <w:tcW w:w="3623" w:type="dxa"/>
          </w:tcPr>
          <w:p w14:paraId="54EB9616" w14:textId="77777777" w:rsidR="00BB2005" w:rsidRPr="00C363CD" w:rsidRDefault="00BB2005" w:rsidP="00FD4E81">
            <w:pPr>
              <w:pStyle w:val="StandardWeb"/>
              <w:spacing w:before="0" w:beforeAutospacing="0" w:after="0"/>
              <w:rPr>
                <w:rFonts w:asciiTheme="minorHAnsi" w:eastAsiaTheme="minorEastAsia" w:hAnsiTheme="minorHAnsi" w:cs="Tahoma"/>
                <w:b/>
                <w:sz w:val="20"/>
                <w:szCs w:val="20"/>
              </w:rPr>
            </w:pPr>
            <w:r w:rsidRPr="00C363CD">
              <w:rPr>
                <w:rFonts w:asciiTheme="minorHAnsi" w:eastAsiaTheme="minorEastAsia" w:hAnsiTheme="minorHAnsi" w:cs="Tahoma"/>
                <w:b/>
                <w:sz w:val="20"/>
                <w:szCs w:val="20"/>
              </w:rPr>
              <w:lastRenderedPageBreak/>
              <w:t>Inhaltliche Akzente des Vorhabens</w:t>
            </w:r>
          </w:p>
          <w:p w14:paraId="6CE99B36" w14:textId="77777777" w:rsidR="00BB2005" w:rsidRPr="006E3F7B" w:rsidRDefault="00BB2005" w:rsidP="006E3F7B">
            <w:pPr>
              <w:numPr>
                <w:ilvl w:val="0"/>
                <w:numId w:val="10"/>
              </w:numPr>
              <w:ind w:left="234" w:hanging="234"/>
              <w:rPr>
                <w:sz w:val="20"/>
                <w:szCs w:val="20"/>
              </w:rPr>
            </w:pPr>
            <w:r w:rsidRPr="006E3F7B">
              <w:rPr>
                <w:sz w:val="20"/>
                <w:szCs w:val="20"/>
              </w:rPr>
              <w:t xml:space="preserve">Unverfügbarkeit eigener und gemeinsamer Zukunft sowie Ungewissheit über Sterben </w:t>
            </w:r>
            <w:r w:rsidR="00A02F87" w:rsidRPr="006E3F7B">
              <w:rPr>
                <w:sz w:val="20"/>
                <w:szCs w:val="20"/>
              </w:rPr>
              <w:t>und</w:t>
            </w:r>
            <w:r w:rsidRPr="006E3F7B">
              <w:rPr>
                <w:sz w:val="20"/>
                <w:szCs w:val="20"/>
              </w:rPr>
              <w:t xml:space="preserve"> Tod</w:t>
            </w:r>
          </w:p>
          <w:p w14:paraId="58F462EC" w14:textId="77777777" w:rsidR="00BB2005" w:rsidRPr="006E3F7B" w:rsidRDefault="00BB2005" w:rsidP="006E3F7B">
            <w:pPr>
              <w:numPr>
                <w:ilvl w:val="0"/>
                <w:numId w:val="10"/>
              </w:numPr>
              <w:ind w:left="234" w:hanging="234"/>
              <w:rPr>
                <w:sz w:val="20"/>
                <w:szCs w:val="20"/>
              </w:rPr>
            </w:pPr>
            <w:r w:rsidRPr="006E3F7B">
              <w:rPr>
                <w:sz w:val="20"/>
                <w:szCs w:val="20"/>
              </w:rPr>
              <w:t>Individueller Akzent: Was kommt nach dem Tod?- Was bedeutet Auferstehungshoffnung heute</w:t>
            </w:r>
          </w:p>
          <w:p w14:paraId="3283DEC3" w14:textId="77777777" w:rsidR="00BB2005" w:rsidRPr="006E3F7B" w:rsidRDefault="00BB2005" w:rsidP="006E3F7B">
            <w:pPr>
              <w:numPr>
                <w:ilvl w:val="0"/>
                <w:numId w:val="10"/>
              </w:numPr>
              <w:ind w:left="234" w:hanging="234"/>
              <w:rPr>
                <w:sz w:val="20"/>
                <w:szCs w:val="20"/>
              </w:rPr>
            </w:pPr>
            <w:r w:rsidRPr="006E3F7B">
              <w:rPr>
                <w:sz w:val="20"/>
                <w:szCs w:val="20"/>
              </w:rPr>
              <w:t>Die Osterbotschaft im Kontext ihrer und unserer Zeit</w:t>
            </w:r>
          </w:p>
          <w:p w14:paraId="0805AF51" w14:textId="77777777" w:rsidR="00BB2005" w:rsidRPr="006E3F7B" w:rsidRDefault="00BB2005" w:rsidP="006E3F7B">
            <w:pPr>
              <w:numPr>
                <w:ilvl w:val="0"/>
                <w:numId w:val="10"/>
              </w:numPr>
              <w:ind w:left="234" w:hanging="234"/>
              <w:rPr>
                <w:sz w:val="20"/>
                <w:szCs w:val="20"/>
              </w:rPr>
            </w:pPr>
            <w:r w:rsidRPr="006E3F7B">
              <w:rPr>
                <w:sz w:val="20"/>
                <w:szCs w:val="20"/>
              </w:rPr>
              <w:t>Sozialer Akzent: W</w:t>
            </w:r>
            <w:r w:rsidR="00A02F87" w:rsidRPr="006E3F7B">
              <w:rPr>
                <w:sz w:val="20"/>
                <w:szCs w:val="20"/>
              </w:rPr>
              <w:t>elche</w:t>
            </w:r>
            <w:r w:rsidRPr="006E3F7B">
              <w:rPr>
                <w:sz w:val="20"/>
                <w:szCs w:val="20"/>
              </w:rPr>
              <w:t xml:space="preserve"> eine Zukunft hat die Welt?</w:t>
            </w:r>
          </w:p>
          <w:p w14:paraId="5D236D0C" w14:textId="77777777" w:rsidR="00BB2005" w:rsidRPr="006E3F7B" w:rsidRDefault="00BB2005" w:rsidP="006E3F7B">
            <w:pPr>
              <w:numPr>
                <w:ilvl w:val="0"/>
                <w:numId w:val="10"/>
              </w:numPr>
              <w:ind w:left="234" w:hanging="234"/>
              <w:rPr>
                <w:sz w:val="20"/>
                <w:szCs w:val="20"/>
              </w:rPr>
            </w:pPr>
            <w:r w:rsidRPr="006E3F7B">
              <w:rPr>
                <w:sz w:val="20"/>
                <w:szCs w:val="20"/>
              </w:rPr>
              <w:t xml:space="preserve">Apokalypse </w:t>
            </w:r>
            <w:proofErr w:type="spellStart"/>
            <w:r w:rsidRPr="006E3F7B">
              <w:rPr>
                <w:sz w:val="20"/>
                <w:szCs w:val="20"/>
              </w:rPr>
              <w:t>now</w:t>
            </w:r>
            <w:proofErr w:type="spellEnd"/>
            <w:r w:rsidRPr="006E3F7B">
              <w:rPr>
                <w:sz w:val="20"/>
                <w:szCs w:val="20"/>
              </w:rPr>
              <w:t>? Erschließung apokalyptischer Bilder in der Gegenwart</w:t>
            </w:r>
          </w:p>
          <w:p w14:paraId="331B4F29" w14:textId="77777777" w:rsidR="00BB2005" w:rsidRPr="00C363CD" w:rsidRDefault="00BB2005" w:rsidP="006E3F7B">
            <w:pPr>
              <w:numPr>
                <w:ilvl w:val="0"/>
                <w:numId w:val="10"/>
              </w:numPr>
              <w:ind w:left="234" w:hanging="234"/>
              <w:rPr>
                <w:rFonts w:cs="Tahoma"/>
                <w:sz w:val="20"/>
                <w:szCs w:val="20"/>
              </w:rPr>
            </w:pPr>
            <w:r w:rsidRPr="006E3F7B">
              <w:rPr>
                <w:sz w:val="20"/>
                <w:szCs w:val="20"/>
              </w:rPr>
              <w:t>Der Kontrast zwischen Hoffnung auf göttliche Vollendung und Glaube an die menschliche Machbarkeit</w:t>
            </w:r>
            <w:r w:rsidRPr="00C363CD">
              <w:rPr>
                <w:rFonts w:cs="Tahoma"/>
                <w:sz w:val="20"/>
                <w:szCs w:val="20"/>
              </w:rPr>
              <w:t xml:space="preserve"> von Zukunft.</w:t>
            </w:r>
          </w:p>
          <w:p w14:paraId="39B89DA7" w14:textId="77777777" w:rsidR="00BB2005" w:rsidRPr="00C363CD" w:rsidRDefault="00BB2005" w:rsidP="00FD4E81">
            <w:pPr>
              <w:pStyle w:val="StandardWeb"/>
              <w:spacing w:before="0" w:beforeAutospacing="0" w:after="0"/>
              <w:rPr>
                <w:rFonts w:asciiTheme="minorHAnsi" w:eastAsiaTheme="minorEastAsia" w:hAnsiTheme="minorHAnsi" w:cs="Tahoma"/>
                <w:sz w:val="20"/>
                <w:szCs w:val="20"/>
              </w:rPr>
            </w:pPr>
          </w:p>
          <w:p w14:paraId="7A84EDA0" w14:textId="77777777" w:rsidR="00BB2005" w:rsidRPr="00C363CD" w:rsidRDefault="00BB2005" w:rsidP="00FD4E81">
            <w:pPr>
              <w:pStyle w:val="StandardWeb"/>
              <w:spacing w:before="0" w:beforeAutospacing="0" w:after="0"/>
              <w:rPr>
                <w:rFonts w:asciiTheme="minorHAnsi" w:eastAsiaTheme="minorEastAsia" w:hAnsiTheme="minorHAnsi" w:cs="Tahoma"/>
                <w:b/>
                <w:bCs/>
                <w:sz w:val="20"/>
                <w:szCs w:val="20"/>
              </w:rPr>
            </w:pPr>
            <w:r w:rsidRPr="00C363CD">
              <w:rPr>
                <w:rFonts w:asciiTheme="minorHAnsi" w:eastAsiaTheme="minorEastAsia" w:hAnsiTheme="minorHAnsi" w:cs="Tahoma"/>
                <w:b/>
                <w:bCs/>
                <w:sz w:val="20"/>
                <w:szCs w:val="20"/>
              </w:rPr>
              <w:t>Methodische Akzente des Vorhabens / fachübergreifende Bezüge / außerschulische Lernorte</w:t>
            </w:r>
          </w:p>
          <w:p w14:paraId="589D0AC9" w14:textId="77777777" w:rsidR="00BB2005" w:rsidRPr="006E3F7B" w:rsidRDefault="006E3F7B" w:rsidP="006E3F7B">
            <w:pPr>
              <w:numPr>
                <w:ilvl w:val="0"/>
                <w:numId w:val="10"/>
              </w:numPr>
              <w:ind w:left="234" w:hanging="234"/>
              <w:rPr>
                <w:sz w:val="20"/>
                <w:szCs w:val="20"/>
              </w:rPr>
            </w:pPr>
            <w:r>
              <w:rPr>
                <w:rFonts w:cs="Tahoma"/>
                <w:sz w:val="20"/>
                <w:szCs w:val="20"/>
              </w:rPr>
              <w:t xml:space="preserve">historisch-kritische Arbeit mit </w:t>
            </w:r>
            <w:r w:rsidR="00BB2005" w:rsidRPr="006E3F7B">
              <w:rPr>
                <w:sz w:val="20"/>
                <w:szCs w:val="20"/>
              </w:rPr>
              <w:t>biblischen Texten zur Auferstehung und Apokalypse</w:t>
            </w:r>
          </w:p>
          <w:p w14:paraId="1BB39E02" w14:textId="77777777" w:rsidR="00BB2005" w:rsidRPr="006E3F7B" w:rsidRDefault="00BB2005" w:rsidP="006E3F7B">
            <w:pPr>
              <w:numPr>
                <w:ilvl w:val="0"/>
                <w:numId w:val="10"/>
              </w:numPr>
              <w:ind w:left="234" w:hanging="234"/>
              <w:rPr>
                <w:sz w:val="20"/>
                <w:szCs w:val="20"/>
              </w:rPr>
            </w:pPr>
            <w:r w:rsidRPr="006E3F7B">
              <w:rPr>
                <w:sz w:val="20"/>
                <w:szCs w:val="20"/>
              </w:rPr>
              <w:t>Vertiefung: Metaphern und Bilder verstehen und deuten</w:t>
            </w:r>
          </w:p>
          <w:p w14:paraId="54C17629" w14:textId="77777777" w:rsidR="00BB2005" w:rsidRPr="006E3F7B" w:rsidRDefault="00BB2005" w:rsidP="006E3F7B">
            <w:pPr>
              <w:ind w:left="234"/>
              <w:rPr>
                <w:sz w:val="20"/>
                <w:szCs w:val="20"/>
              </w:rPr>
            </w:pPr>
          </w:p>
          <w:p w14:paraId="1CDEEF05" w14:textId="77777777" w:rsidR="00BB2005" w:rsidRPr="00C363CD" w:rsidRDefault="00BB2005" w:rsidP="00FD4E81">
            <w:pPr>
              <w:pStyle w:val="StandardWeb"/>
              <w:spacing w:before="0" w:beforeAutospacing="0" w:after="0"/>
              <w:rPr>
                <w:rFonts w:asciiTheme="minorHAnsi" w:eastAsiaTheme="minorEastAsia" w:hAnsiTheme="minorHAnsi" w:cs="Tahoma"/>
                <w:b/>
                <w:bCs/>
                <w:sz w:val="20"/>
                <w:szCs w:val="20"/>
              </w:rPr>
            </w:pPr>
            <w:r w:rsidRPr="00C363CD">
              <w:rPr>
                <w:rFonts w:asciiTheme="minorHAnsi" w:eastAsiaTheme="minorEastAsia" w:hAnsiTheme="minorHAnsi" w:cs="Tahoma"/>
                <w:b/>
                <w:bCs/>
                <w:sz w:val="20"/>
                <w:szCs w:val="20"/>
              </w:rPr>
              <w:t>Form(en) der Kompetenzüberprüfung</w:t>
            </w:r>
          </w:p>
          <w:p w14:paraId="2F844A6A" w14:textId="77777777" w:rsidR="00BB2005" w:rsidRPr="00C363CD" w:rsidRDefault="00BB2005" w:rsidP="006E3F7B">
            <w:pPr>
              <w:pStyle w:val="Listenabsatz"/>
              <w:numPr>
                <w:ilvl w:val="0"/>
                <w:numId w:val="39"/>
              </w:numPr>
              <w:ind w:left="267" w:hanging="252"/>
              <w:rPr>
                <w:rFonts w:cs="Tahoma"/>
                <w:sz w:val="20"/>
                <w:szCs w:val="20"/>
              </w:rPr>
            </w:pPr>
            <w:r w:rsidRPr="006E3F7B">
              <w:rPr>
                <w:sz w:val="20"/>
                <w:szCs w:val="20"/>
              </w:rPr>
              <w:t xml:space="preserve">Kritische Auseinandersetzung mit den sogenannten „Hell </w:t>
            </w:r>
            <w:proofErr w:type="spellStart"/>
            <w:r w:rsidRPr="006E3F7B">
              <w:rPr>
                <w:sz w:val="20"/>
                <w:szCs w:val="20"/>
              </w:rPr>
              <w:t>Houses</w:t>
            </w:r>
            <w:proofErr w:type="spellEnd"/>
            <w:r w:rsidRPr="006E3F7B">
              <w:rPr>
                <w:sz w:val="20"/>
                <w:szCs w:val="20"/>
              </w:rPr>
              <w:t>“ im „</w:t>
            </w:r>
            <w:proofErr w:type="spellStart"/>
            <w:r w:rsidRPr="006E3F7B">
              <w:rPr>
                <w:sz w:val="20"/>
                <w:szCs w:val="20"/>
              </w:rPr>
              <w:t>Bible</w:t>
            </w:r>
            <w:proofErr w:type="spellEnd"/>
            <w:r w:rsidRPr="00C363CD">
              <w:rPr>
                <w:rFonts w:cs="Tahoma"/>
                <w:sz w:val="20"/>
                <w:szCs w:val="20"/>
              </w:rPr>
              <w:t xml:space="preserve"> Belt“ der USA</w:t>
            </w:r>
          </w:p>
        </w:tc>
        <w:tc>
          <w:tcPr>
            <w:tcW w:w="3596" w:type="dxa"/>
          </w:tcPr>
          <w:p w14:paraId="012795CF" w14:textId="77777777" w:rsidR="00BB2005" w:rsidRPr="00C363CD" w:rsidRDefault="00BB2005" w:rsidP="00452555">
            <w:pPr>
              <w:rPr>
                <w:b/>
                <w:sz w:val="20"/>
                <w:szCs w:val="20"/>
              </w:rPr>
            </w:pPr>
            <w:r w:rsidRPr="00C363CD">
              <w:rPr>
                <w:b/>
                <w:sz w:val="20"/>
                <w:szCs w:val="20"/>
              </w:rPr>
              <w:t>Inhaltliche Akzente des Vorhabens</w:t>
            </w:r>
          </w:p>
          <w:p w14:paraId="66AADCBF" w14:textId="77777777" w:rsidR="00BB2005" w:rsidRPr="00C363CD" w:rsidRDefault="00BB2005" w:rsidP="00452555">
            <w:pPr>
              <w:pStyle w:val="Listenabsatz"/>
              <w:numPr>
                <w:ilvl w:val="0"/>
                <w:numId w:val="24"/>
              </w:numPr>
              <w:rPr>
                <w:sz w:val="20"/>
                <w:szCs w:val="20"/>
              </w:rPr>
            </w:pPr>
            <w:r w:rsidRPr="00C363CD">
              <w:rPr>
                <w:sz w:val="20"/>
                <w:szCs w:val="20"/>
              </w:rPr>
              <w:t xml:space="preserve">Wer ist Kirche? Bin ich Kirche? </w:t>
            </w:r>
          </w:p>
          <w:p w14:paraId="43E36E38" w14:textId="77777777" w:rsidR="00BB2005" w:rsidRPr="00C363CD" w:rsidRDefault="00BB2005" w:rsidP="006E3F7B">
            <w:pPr>
              <w:numPr>
                <w:ilvl w:val="0"/>
                <w:numId w:val="10"/>
              </w:numPr>
              <w:ind w:left="234" w:hanging="234"/>
              <w:rPr>
                <w:sz w:val="20"/>
                <w:szCs w:val="20"/>
              </w:rPr>
            </w:pPr>
            <w:r w:rsidRPr="00C363CD">
              <w:rPr>
                <w:sz w:val="20"/>
                <w:szCs w:val="20"/>
              </w:rPr>
              <w:t>Grundfunktionen von Kirche in der Nachfolge Jesu</w:t>
            </w:r>
          </w:p>
          <w:p w14:paraId="07082FB1" w14:textId="77777777" w:rsidR="00BB2005" w:rsidRPr="00C363CD" w:rsidRDefault="00BB2005" w:rsidP="006E3F7B">
            <w:pPr>
              <w:numPr>
                <w:ilvl w:val="0"/>
                <w:numId w:val="10"/>
              </w:numPr>
              <w:ind w:left="234" w:hanging="234"/>
              <w:rPr>
                <w:sz w:val="20"/>
                <w:szCs w:val="20"/>
              </w:rPr>
            </w:pPr>
            <w:r w:rsidRPr="00C363CD">
              <w:rPr>
                <w:sz w:val="20"/>
                <w:szCs w:val="20"/>
              </w:rPr>
              <w:t xml:space="preserve">Mediale Wahrnehmung von Kirche als „Hierarchie“ – Problem des Weiterexistierens eines </w:t>
            </w:r>
            <w:proofErr w:type="spellStart"/>
            <w:r w:rsidRPr="00C363CD">
              <w:rPr>
                <w:sz w:val="20"/>
                <w:szCs w:val="20"/>
              </w:rPr>
              <w:t>vorkonziliaren</w:t>
            </w:r>
            <w:proofErr w:type="spellEnd"/>
            <w:r w:rsidRPr="00C363CD">
              <w:rPr>
                <w:sz w:val="20"/>
                <w:szCs w:val="20"/>
              </w:rPr>
              <w:t xml:space="preserve"> Kirchenbildes</w:t>
            </w:r>
          </w:p>
          <w:p w14:paraId="601A4881" w14:textId="77777777" w:rsidR="00BB2005" w:rsidRPr="00C363CD" w:rsidRDefault="00BB2005" w:rsidP="006E3F7B">
            <w:pPr>
              <w:numPr>
                <w:ilvl w:val="0"/>
                <w:numId w:val="10"/>
              </w:numPr>
              <w:ind w:left="234" w:hanging="234"/>
              <w:rPr>
                <w:sz w:val="20"/>
                <w:szCs w:val="20"/>
              </w:rPr>
            </w:pPr>
            <w:r w:rsidRPr="00C363CD">
              <w:rPr>
                <w:sz w:val="20"/>
                <w:szCs w:val="20"/>
              </w:rPr>
              <w:t xml:space="preserve">Getauft und gefirmt – der „Laie“ in der Kirche: „zu einem heiligen Priestertum geweiht“ (LG 10); Exkurs: Taufe – </w:t>
            </w:r>
            <w:proofErr w:type="spellStart"/>
            <w:r w:rsidRPr="00C363CD">
              <w:rPr>
                <w:sz w:val="20"/>
                <w:szCs w:val="20"/>
              </w:rPr>
              <w:t>evg</w:t>
            </w:r>
            <w:proofErr w:type="spellEnd"/>
            <w:r w:rsidRPr="00C363CD">
              <w:rPr>
                <w:sz w:val="20"/>
                <w:szCs w:val="20"/>
              </w:rPr>
              <w:t>. – kath.</w:t>
            </w:r>
          </w:p>
          <w:p w14:paraId="6B5C6756" w14:textId="19EA5A00" w:rsidR="00BB2005" w:rsidRPr="007F3040" w:rsidRDefault="007F3040" w:rsidP="007F3040">
            <w:pPr>
              <w:numPr>
                <w:ilvl w:val="0"/>
                <w:numId w:val="10"/>
              </w:numPr>
              <w:ind w:left="234" w:hanging="234"/>
              <w:rPr>
                <w:sz w:val="20"/>
                <w:szCs w:val="20"/>
              </w:rPr>
            </w:pPr>
            <w:r>
              <w:rPr>
                <w:sz w:val="20"/>
                <w:szCs w:val="20"/>
              </w:rPr>
              <w:t xml:space="preserve">II. </w:t>
            </w:r>
            <w:proofErr w:type="spellStart"/>
            <w:r>
              <w:rPr>
                <w:sz w:val="20"/>
                <w:szCs w:val="20"/>
              </w:rPr>
              <w:t>Vaticanum</w:t>
            </w:r>
            <w:proofErr w:type="spellEnd"/>
            <w:r>
              <w:rPr>
                <w:sz w:val="20"/>
                <w:szCs w:val="20"/>
              </w:rPr>
              <w:t xml:space="preserve"> </w:t>
            </w:r>
            <w:r w:rsidR="00BB2005" w:rsidRPr="007F3040">
              <w:rPr>
                <w:sz w:val="20"/>
                <w:szCs w:val="20"/>
              </w:rPr>
              <w:t xml:space="preserve">- </w:t>
            </w:r>
            <w:r w:rsidRPr="007F3040">
              <w:rPr>
                <w:sz w:val="20"/>
                <w:szCs w:val="20"/>
              </w:rPr>
              <w:t xml:space="preserve">Auseinandersetzung mit der Wahrheitsfrage (Nostra </w:t>
            </w:r>
            <w:proofErr w:type="spellStart"/>
            <w:r w:rsidRPr="007F3040">
              <w:rPr>
                <w:sz w:val="20"/>
                <w:szCs w:val="20"/>
              </w:rPr>
              <w:t>aetate</w:t>
            </w:r>
            <w:proofErr w:type="spellEnd"/>
            <w:r w:rsidRPr="007F3040">
              <w:rPr>
                <w:sz w:val="20"/>
                <w:szCs w:val="20"/>
              </w:rPr>
              <w:t>, mind. Kapitel 4)</w:t>
            </w:r>
            <w:r w:rsidR="00BB2005" w:rsidRPr="007F3040">
              <w:rPr>
                <w:sz w:val="20"/>
                <w:szCs w:val="20"/>
              </w:rPr>
              <w:t xml:space="preserve"> </w:t>
            </w:r>
          </w:p>
          <w:p w14:paraId="52F52C5A" w14:textId="77777777" w:rsidR="00BB2005" w:rsidRPr="00C363CD" w:rsidRDefault="00BB2005" w:rsidP="006E3F7B">
            <w:pPr>
              <w:numPr>
                <w:ilvl w:val="0"/>
                <w:numId w:val="10"/>
              </w:numPr>
              <w:ind w:left="234" w:hanging="234"/>
              <w:rPr>
                <w:sz w:val="20"/>
                <w:szCs w:val="20"/>
              </w:rPr>
            </w:pPr>
            <w:r w:rsidRPr="00C363CD">
              <w:rPr>
                <w:sz w:val="20"/>
                <w:szCs w:val="20"/>
              </w:rPr>
              <w:t>Identität durch Erinnerung: bleibende Erwählung Israels zum „Eigentumsvolk Gottes“ (vgl. Steins)</w:t>
            </w:r>
          </w:p>
          <w:p w14:paraId="22B357EE" w14:textId="77777777" w:rsidR="00BB2005" w:rsidRPr="00C363CD" w:rsidRDefault="00BB2005" w:rsidP="006E3F7B">
            <w:pPr>
              <w:numPr>
                <w:ilvl w:val="0"/>
                <w:numId w:val="10"/>
              </w:numPr>
              <w:ind w:left="234" w:hanging="234"/>
              <w:rPr>
                <w:sz w:val="20"/>
                <w:szCs w:val="20"/>
              </w:rPr>
            </w:pPr>
            <w:r w:rsidRPr="00C363CD">
              <w:rPr>
                <w:sz w:val="20"/>
                <w:szCs w:val="20"/>
              </w:rPr>
              <w:t>Jesus und die Erwählung der Zwölf – Beginn der endzeitlichen Wiederherstellung Israels in seiner ganzen von Gott gewollten Fülle und Vollständigkeit</w:t>
            </w:r>
          </w:p>
          <w:p w14:paraId="55411A21" w14:textId="77777777" w:rsidR="00BB2005" w:rsidRPr="00C363CD" w:rsidRDefault="00BB2005" w:rsidP="006E3F7B">
            <w:pPr>
              <w:numPr>
                <w:ilvl w:val="0"/>
                <w:numId w:val="10"/>
              </w:numPr>
              <w:ind w:left="234" w:hanging="234"/>
              <w:rPr>
                <w:sz w:val="20"/>
                <w:szCs w:val="20"/>
              </w:rPr>
            </w:pPr>
            <w:r w:rsidRPr="00C363CD">
              <w:rPr>
                <w:sz w:val="20"/>
                <w:szCs w:val="20"/>
              </w:rPr>
              <w:t xml:space="preserve">Ggf.: Neutestamentliche Gemeindemodelle am Bsp. von 1 Kor 12 (ergänzt um </w:t>
            </w:r>
            <w:proofErr w:type="spellStart"/>
            <w:r w:rsidRPr="00C363CD">
              <w:rPr>
                <w:sz w:val="20"/>
                <w:szCs w:val="20"/>
              </w:rPr>
              <w:t>Lk</w:t>
            </w:r>
            <w:proofErr w:type="spellEnd"/>
            <w:r w:rsidRPr="00C363CD">
              <w:rPr>
                <w:sz w:val="20"/>
                <w:szCs w:val="20"/>
              </w:rPr>
              <w:t xml:space="preserve"> 9,48; 22,24-27; …)</w:t>
            </w:r>
          </w:p>
          <w:p w14:paraId="3D944792" w14:textId="77777777" w:rsidR="00BB2005" w:rsidRPr="00C363CD" w:rsidRDefault="00BB2005" w:rsidP="006E3F7B">
            <w:pPr>
              <w:numPr>
                <w:ilvl w:val="0"/>
                <w:numId w:val="10"/>
              </w:numPr>
              <w:ind w:left="234" w:hanging="234"/>
              <w:rPr>
                <w:sz w:val="20"/>
                <w:szCs w:val="20"/>
              </w:rPr>
            </w:pPr>
            <w:r w:rsidRPr="00C363CD">
              <w:rPr>
                <w:sz w:val="20"/>
                <w:szCs w:val="20"/>
              </w:rPr>
              <w:t>Kirche als Volk Gottes – Betonung der Gemeinsamkeiten aller Glaubenden ungeachtet der hierarchischen Unterschiede</w:t>
            </w:r>
          </w:p>
          <w:p w14:paraId="7C8A6EDF" w14:textId="77777777" w:rsidR="00BB2005" w:rsidRPr="00C363CD" w:rsidRDefault="00BB2005" w:rsidP="006E3F7B">
            <w:pPr>
              <w:numPr>
                <w:ilvl w:val="0"/>
                <w:numId w:val="10"/>
              </w:numPr>
              <w:ind w:left="234" w:hanging="234"/>
              <w:rPr>
                <w:sz w:val="20"/>
                <w:szCs w:val="20"/>
              </w:rPr>
            </w:pPr>
            <w:r w:rsidRPr="00C363CD">
              <w:rPr>
                <w:sz w:val="20"/>
                <w:szCs w:val="20"/>
              </w:rPr>
              <w:t>Kirche in der Spannung von gemeinsamen und besonderem Priestertum, z.B.:</w:t>
            </w:r>
          </w:p>
          <w:p w14:paraId="65CC621C" w14:textId="77777777" w:rsidR="00BB2005" w:rsidRPr="00C363CD" w:rsidRDefault="00BB2005" w:rsidP="006E3F7B">
            <w:pPr>
              <w:numPr>
                <w:ilvl w:val="0"/>
                <w:numId w:val="10"/>
              </w:numPr>
              <w:ind w:left="234" w:hanging="234"/>
              <w:rPr>
                <w:sz w:val="20"/>
                <w:szCs w:val="20"/>
              </w:rPr>
            </w:pPr>
            <w:r w:rsidRPr="00C363CD">
              <w:rPr>
                <w:sz w:val="20"/>
                <w:szCs w:val="20"/>
              </w:rPr>
              <w:t xml:space="preserve">Hierarchie oder Demokratie? – Kirche: synodal und hierarchisch </w:t>
            </w:r>
            <w:r w:rsidRPr="00C363CD">
              <w:rPr>
                <w:sz w:val="20"/>
                <w:szCs w:val="20"/>
              </w:rPr>
              <w:lastRenderedPageBreak/>
              <w:t>verfasst</w:t>
            </w:r>
          </w:p>
          <w:p w14:paraId="6CDCCB2C" w14:textId="77777777" w:rsidR="00BB2005" w:rsidRPr="00C363CD" w:rsidRDefault="00BB2005" w:rsidP="006E3F7B">
            <w:pPr>
              <w:numPr>
                <w:ilvl w:val="0"/>
                <w:numId w:val="10"/>
              </w:numPr>
              <w:ind w:left="234" w:hanging="234"/>
              <w:rPr>
                <w:sz w:val="20"/>
                <w:szCs w:val="20"/>
              </w:rPr>
            </w:pPr>
            <w:r w:rsidRPr="00C363CD">
              <w:rPr>
                <w:sz w:val="20"/>
                <w:szCs w:val="20"/>
              </w:rPr>
              <w:t xml:space="preserve">Das Amt des Priesters – Handeln „in persona Christi“ und „in </w:t>
            </w:r>
            <w:proofErr w:type="spellStart"/>
            <w:r w:rsidRPr="00C363CD">
              <w:rPr>
                <w:sz w:val="20"/>
                <w:szCs w:val="20"/>
              </w:rPr>
              <w:t>persona</w:t>
            </w:r>
            <w:proofErr w:type="spellEnd"/>
            <w:r w:rsidRPr="00C363CD">
              <w:rPr>
                <w:sz w:val="20"/>
                <w:szCs w:val="20"/>
              </w:rPr>
              <w:t xml:space="preserve"> </w:t>
            </w:r>
            <w:proofErr w:type="spellStart"/>
            <w:r w:rsidRPr="00C363CD">
              <w:rPr>
                <w:sz w:val="20"/>
                <w:szCs w:val="20"/>
              </w:rPr>
              <w:t>ecclesiae</w:t>
            </w:r>
            <w:proofErr w:type="spellEnd"/>
            <w:r w:rsidRPr="00C363CD">
              <w:rPr>
                <w:sz w:val="20"/>
                <w:szCs w:val="20"/>
              </w:rPr>
              <w:t>“</w:t>
            </w:r>
          </w:p>
          <w:p w14:paraId="6D6B529D" w14:textId="77777777" w:rsidR="00BB2005" w:rsidRPr="00C363CD" w:rsidRDefault="00BB2005" w:rsidP="006E3F7B">
            <w:pPr>
              <w:numPr>
                <w:ilvl w:val="0"/>
                <w:numId w:val="10"/>
              </w:numPr>
              <w:ind w:left="234" w:hanging="234"/>
              <w:rPr>
                <w:sz w:val="20"/>
                <w:szCs w:val="20"/>
              </w:rPr>
            </w:pPr>
            <w:r w:rsidRPr="00C363CD">
              <w:rPr>
                <w:sz w:val="20"/>
                <w:szCs w:val="20"/>
              </w:rPr>
              <w:t>Vergleich: Amtsverständnis in der evangelischen Kirche</w:t>
            </w:r>
          </w:p>
          <w:p w14:paraId="494D4626" w14:textId="77777777" w:rsidR="00BB2005" w:rsidRPr="006E3F7B" w:rsidRDefault="00BB2005" w:rsidP="006E3F7B">
            <w:pPr>
              <w:numPr>
                <w:ilvl w:val="0"/>
                <w:numId w:val="10"/>
              </w:numPr>
              <w:ind w:left="234" w:hanging="234"/>
              <w:rPr>
                <w:sz w:val="20"/>
                <w:szCs w:val="20"/>
              </w:rPr>
            </w:pPr>
            <w:r w:rsidRPr="00C363CD">
              <w:rPr>
                <w:sz w:val="20"/>
                <w:szCs w:val="20"/>
              </w:rPr>
              <w:t>„Laien“ in der Kirche?</w:t>
            </w:r>
          </w:p>
          <w:p w14:paraId="3488F60C" w14:textId="77777777" w:rsidR="00BB2005" w:rsidRPr="006E3F7B" w:rsidRDefault="00BB2005" w:rsidP="006E3F7B">
            <w:pPr>
              <w:ind w:left="234"/>
              <w:rPr>
                <w:sz w:val="20"/>
                <w:szCs w:val="20"/>
              </w:rPr>
            </w:pPr>
          </w:p>
          <w:p w14:paraId="055406D3" w14:textId="77777777" w:rsidR="00BB2005" w:rsidRPr="00C363CD" w:rsidRDefault="00BB2005" w:rsidP="00452555">
            <w:pPr>
              <w:rPr>
                <w:b/>
                <w:sz w:val="20"/>
                <w:szCs w:val="20"/>
              </w:rPr>
            </w:pPr>
            <w:r w:rsidRPr="00C363CD">
              <w:rPr>
                <w:b/>
                <w:sz w:val="20"/>
                <w:szCs w:val="20"/>
              </w:rPr>
              <w:t>Methodische Akzente des Vorhabens / fachübergreifende Bezüge / außerschulische Lernorte</w:t>
            </w:r>
          </w:p>
          <w:p w14:paraId="039685AD" w14:textId="77777777" w:rsidR="00BB2005" w:rsidRPr="00C363CD" w:rsidRDefault="00BB2005" w:rsidP="006E3F7B">
            <w:pPr>
              <w:numPr>
                <w:ilvl w:val="0"/>
                <w:numId w:val="10"/>
              </w:numPr>
              <w:ind w:left="234" w:hanging="234"/>
              <w:rPr>
                <w:sz w:val="20"/>
                <w:szCs w:val="20"/>
              </w:rPr>
            </w:pPr>
            <w:r w:rsidRPr="00C363CD">
              <w:rPr>
                <w:sz w:val="20"/>
                <w:szCs w:val="20"/>
              </w:rPr>
              <w:t>Umgang mit lehramtlichen Texten</w:t>
            </w:r>
            <w:r w:rsidRPr="006E3F7B">
              <w:footnoteReference w:id="5"/>
            </w:r>
          </w:p>
          <w:p w14:paraId="4092FA17" w14:textId="77777777" w:rsidR="00BB2005" w:rsidRPr="00C363CD" w:rsidRDefault="00BB2005" w:rsidP="006E3F7B">
            <w:pPr>
              <w:numPr>
                <w:ilvl w:val="0"/>
                <w:numId w:val="10"/>
              </w:numPr>
              <w:ind w:left="234" w:hanging="234"/>
              <w:rPr>
                <w:sz w:val="20"/>
                <w:szCs w:val="20"/>
              </w:rPr>
            </w:pPr>
            <w:r w:rsidRPr="00C363CD">
              <w:rPr>
                <w:sz w:val="20"/>
                <w:szCs w:val="20"/>
              </w:rPr>
              <w:t>Kirchenbild z.B. in Karikaturen (</w:t>
            </w:r>
            <w:r w:rsidRPr="00C363CD">
              <w:rPr>
                <w:sz w:val="20"/>
                <w:szCs w:val="20"/>
              </w:rPr>
              <w:sym w:font="Wingdings" w:char="F0E0"/>
            </w:r>
            <w:r w:rsidRPr="00C363CD">
              <w:rPr>
                <w:sz w:val="20"/>
                <w:szCs w:val="20"/>
              </w:rPr>
              <w:t xml:space="preserve"> Kirchenbild überprägend geprägt durch Klerus)</w:t>
            </w:r>
          </w:p>
          <w:p w14:paraId="61911FB1" w14:textId="77777777" w:rsidR="00BB2005" w:rsidRPr="00C363CD" w:rsidRDefault="00BB2005" w:rsidP="006E3F7B">
            <w:pPr>
              <w:numPr>
                <w:ilvl w:val="0"/>
                <w:numId w:val="10"/>
              </w:numPr>
              <w:ind w:left="234" w:hanging="234"/>
              <w:rPr>
                <w:sz w:val="20"/>
                <w:szCs w:val="20"/>
              </w:rPr>
            </w:pPr>
            <w:r w:rsidRPr="00C363CD">
              <w:rPr>
                <w:sz w:val="20"/>
                <w:szCs w:val="20"/>
              </w:rPr>
              <w:t>Ggf.: Gespräch mit „Klerikern“ und „Laien“ in einer Gemeinde / Generalvikariat</w:t>
            </w:r>
          </w:p>
          <w:p w14:paraId="1779B341" w14:textId="77777777" w:rsidR="00BB2005" w:rsidRPr="00C363CD" w:rsidRDefault="00BB2005" w:rsidP="006E3F7B">
            <w:pPr>
              <w:numPr>
                <w:ilvl w:val="0"/>
                <w:numId w:val="10"/>
              </w:numPr>
              <w:ind w:left="234" w:hanging="234"/>
              <w:rPr>
                <w:sz w:val="20"/>
                <w:szCs w:val="20"/>
              </w:rPr>
            </w:pPr>
            <w:r w:rsidRPr="00C363CD">
              <w:rPr>
                <w:sz w:val="20"/>
                <w:szCs w:val="20"/>
              </w:rPr>
              <w:t xml:space="preserve">Ggf.: Zukunftswerkstatt: Gemeindemodelle </w:t>
            </w:r>
          </w:p>
          <w:p w14:paraId="32DE71F2" w14:textId="77777777" w:rsidR="00BB2005" w:rsidRPr="00C363CD" w:rsidRDefault="00BB2005" w:rsidP="006E3F7B">
            <w:pPr>
              <w:numPr>
                <w:ilvl w:val="0"/>
                <w:numId w:val="10"/>
              </w:numPr>
              <w:ind w:left="234" w:hanging="234"/>
              <w:rPr>
                <w:rFonts w:cs="Tahoma"/>
                <w:sz w:val="20"/>
                <w:szCs w:val="20"/>
              </w:rPr>
            </w:pPr>
            <w:r w:rsidRPr="00C363CD">
              <w:rPr>
                <w:sz w:val="20"/>
                <w:szCs w:val="20"/>
              </w:rPr>
              <w:t>Ggf.: Recherche: Kirchenbau und Kirchenverständnis</w:t>
            </w:r>
          </w:p>
        </w:tc>
        <w:tc>
          <w:tcPr>
            <w:tcW w:w="3593" w:type="dxa"/>
          </w:tcPr>
          <w:p w14:paraId="1AC626A2" w14:textId="77777777" w:rsidR="00BB2005" w:rsidRPr="00C363CD" w:rsidRDefault="00BB2005" w:rsidP="00452555">
            <w:pPr>
              <w:rPr>
                <w:rFonts w:cs="Tahoma"/>
                <w:b/>
                <w:sz w:val="20"/>
                <w:szCs w:val="20"/>
              </w:rPr>
            </w:pPr>
            <w:r w:rsidRPr="00C363CD">
              <w:rPr>
                <w:rFonts w:cs="Tahoma"/>
                <w:b/>
                <w:sz w:val="20"/>
                <w:szCs w:val="20"/>
              </w:rPr>
              <w:lastRenderedPageBreak/>
              <w:t>Inhaltsfelder:</w:t>
            </w:r>
          </w:p>
          <w:p w14:paraId="3EC4E6E6" w14:textId="77777777" w:rsidR="00BB2005" w:rsidRPr="00C363CD" w:rsidRDefault="00BB2005" w:rsidP="00452555">
            <w:pPr>
              <w:rPr>
                <w:rFonts w:cs="Tahoma"/>
                <w:sz w:val="20"/>
                <w:szCs w:val="20"/>
              </w:rPr>
            </w:pPr>
            <w:r w:rsidRPr="00C363CD">
              <w:rPr>
                <w:rFonts w:cs="Tahoma"/>
                <w:sz w:val="20"/>
                <w:szCs w:val="20"/>
              </w:rPr>
              <w:t>IF 2: Christliche Antworten auf die Gottesfrage</w:t>
            </w:r>
          </w:p>
          <w:p w14:paraId="22DADB6D" w14:textId="77777777" w:rsidR="00BB2005" w:rsidRPr="00C363CD" w:rsidRDefault="00BB2005" w:rsidP="00452555">
            <w:pPr>
              <w:rPr>
                <w:rFonts w:cs="Tahoma"/>
                <w:sz w:val="20"/>
                <w:szCs w:val="20"/>
              </w:rPr>
            </w:pPr>
            <w:r w:rsidRPr="00C363CD">
              <w:rPr>
                <w:rFonts w:cs="Tahoma"/>
                <w:sz w:val="20"/>
                <w:szCs w:val="20"/>
              </w:rPr>
              <w:t>IF 3: Das Zeugnis vom Zuspruch und Anspruch Jesu Christi</w:t>
            </w:r>
          </w:p>
          <w:p w14:paraId="41209E38" w14:textId="77777777" w:rsidR="00BB2005" w:rsidRPr="00C363CD" w:rsidRDefault="00BB2005" w:rsidP="00452555">
            <w:pPr>
              <w:rPr>
                <w:rFonts w:cs="Tahoma"/>
                <w:sz w:val="20"/>
                <w:szCs w:val="20"/>
              </w:rPr>
            </w:pPr>
            <w:r w:rsidRPr="00C363CD">
              <w:rPr>
                <w:rFonts w:cs="Tahoma"/>
                <w:sz w:val="20"/>
                <w:szCs w:val="20"/>
              </w:rPr>
              <w:t>IF 4: Kirche in ihrem Anspruch und Auftrag</w:t>
            </w:r>
          </w:p>
          <w:p w14:paraId="1B6297F9" w14:textId="77777777" w:rsidR="00BB2005" w:rsidRPr="00C363CD" w:rsidRDefault="00BB2005" w:rsidP="00452555">
            <w:pPr>
              <w:rPr>
                <w:rFonts w:cs="Tahoma"/>
                <w:sz w:val="20"/>
                <w:szCs w:val="20"/>
              </w:rPr>
            </w:pPr>
          </w:p>
          <w:p w14:paraId="306CE5D4" w14:textId="77777777" w:rsidR="00BB2005" w:rsidRPr="00C363CD" w:rsidRDefault="00BB2005" w:rsidP="00452555">
            <w:pPr>
              <w:rPr>
                <w:rFonts w:cs="Tahoma"/>
                <w:b/>
                <w:sz w:val="20"/>
                <w:szCs w:val="20"/>
              </w:rPr>
            </w:pPr>
            <w:r w:rsidRPr="00C363CD">
              <w:rPr>
                <w:rFonts w:cs="Tahoma"/>
                <w:b/>
                <w:sz w:val="20"/>
                <w:szCs w:val="20"/>
              </w:rPr>
              <w:t>Inhaltliche Schwerpunkte:</w:t>
            </w:r>
          </w:p>
          <w:p w14:paraId="5CB9BC99" w14:textId="77777777" w:rsidR="00BB2005" w:rsidRPr="00C363CD" w:rsidRDefault="00BB2005" w:rsidP="00452555">
            <w:pPr>
              <w:rPr>
                <w:rFonts w:cs="Tahoma"/>
                <w:sz w:val="20"/>
                <w:szCs w:val="20"/>
              </w:rPr>
            </w:pPr>
            <w:r w:rsidRPr="00C363CD">
              <w:rPr>
                <w:rFonts w:cs="Tahoma"/>
                <w:sz w:val="20"/>
                <w:szCs w:val="20"/>
              </w:rPr>
              <w:t xml:space="preserve">Biblisches Reden von Gott </w:t>
            </w:r>
          </w:p>
          <w:p w14:paraId="5C851777" w14:textId="77777777" w:rsidR="00BB2005" w:rsidRPr="00C363CD" w:rsidRDefault="00BB2005" w:rsidP="00452555">
            <w:pPr>
              <w:rPr>
                <w:rFonts w:cs="Tahoma"/>
                <w:sz w:val="20"/>
                <w:szCs w:val="20"/>
              </w:rPr>
            </w:pPr>
            <w:r w:rsidRPr="00C363CD">
              <w:rPr>
                <w:rFonts w:cs="Tahoma"/>
                <w:sz w:val="20"/>
                <w:szCs w:val="20"/>
              </w:rPr>
              <w:t xml:space="preserve">Reich-Gottes-Verkündigung Jesu in Tat und Wort </w:t>
            </w:r>
          </w:p>
          <w:p w14:paraId="78E220EB" w14:textId="77777777" w:rsidR="00BB2005" w:rsidRPr="00C363CD" w:rsidRDefault="00BB2005" w:rsidP="00452555">
            <w:pPr>
              <w:rPr>
                <w:rFonts w:cs="Tahoma"/>
                <w:sz w:val="20"/>
                <w:szCs w:val="20"/>
              </w:rPr>
            </w:pPr>
            <w:r w:rsidRPr="00C363CD">
              <w:rPr>
                <w:rFonts w:cs="Tahoma"/>
                <w:sz w:val="20"/>
                <w:szCs w:val="20"/>
              </w:rPr>
              <w:t>Kirche in ihrem Selbstverständnis vor den Herausforderungen der Zeit</w:t>
            </w:r>
          </w:p>
          <w:p w14:paraId="1615DEC5" w14:textId="77777777" w:rsidR="00BB2005" w:rsidRPr="00C363CD" w:rsidRDefault="00BB2005" w:rsidP="00452555">
            <w:pPr>
              <w:rPr>
                <w:rFonts w:cs="Tahoma"/>
                <w:sz w:val="20"/>
                <w:szCs w:val="20"/>
              </w:rPr>
            </w:pPr>
          </w:p>
          <w:p w14:paraId="600FE7BB" w14:textId="77777777" w:rsidR="00BB2005" w:rsidRPr="00C363CD" w:rsidRDefault="00BB2005" w:rsidP="00452555">
            <w:pPr>
              <w:rPr>
                <w:rFonts w:cs="Tahoma"/>
                <w:b/>
                <w:sz w:val="20"/>
                <w:szCs w:val="20"/>
              </w:rPr>
            </w:pPr>
            <w:r w:rsidRPr="00C363CD">
              <w:rPr>
                <w:rFonts w:cs="Tahoma"/>
                <w:b/>
                <w:sz w:val="20"/>
                <w:szCs w:val="20"/>
              </w:rPr>
              <w:t>Übergeordnete KE</w:t>
            </w:r>
          </w:p>
          <w:p w14:paraId="5D39EBAA" w14:textId="77777777" w:rsidR="00BB2005" w:rsidRPr="00C363CD" w:rsidRDefault="006E3F7B" w:rsidP="00452555">
            <w:pPr>
              <w:rPr>
                <w:rFonts w:cs="Tahoma"/>
                <w:sz w:val="20"/>
                <w:szCs w:val="20"/>
              </w:rPr>
            </w:pPr>
            <w:r>
              <w:rPr>
                <w:rFonts w:cs="Tahoma"/>
                <w:bCs/>
                <w:sz w:val="20"/>
                <w:szCs w:val="20"/>
              </w:rPr>
              <w:t>Die Schülerinnen und Schüler</w:t>
            </w:r>
          </w:p>
          <w:p w14:paraId="1212C6D5" w14:textId="7DC5F05E" w:rsidR="00BB2005" w:rsidRPr="006E3F7B" w:rsidRDefault="00BB2005" w:rsidP="006E3F7B">
            <w:pPr>
              <w:numPr>
                <w:ilvl w:val="0"/>
                <w:numId w:val="10"/>
              </w:numPr>
              <w:ind w:left="234" w:hanging="234"/>
              <w:rPr>
                <w:sz w:val="20"/>
                <w:szCs w:val="20"/>
              </w:rPr>
            </w:pPr>
            <w:r w:rsidRPr="006E3F7B">
              <w:rPr>
                <w:sz w:val="20"/>
                <w:szCs w:val="20"/>
              </w:rPr>
              <w:t>identifizieren und deuten Situationen des eigenen Lebens und der Lebenswelt, in denen sich Fragen nach Grund, Sinn und Ziel des Lebens und der eigenen Verantwortung stellen (SK</w:t>
            </w:r>
            <w:r w:rsidR="00735235">
              <w:rPr>
                <w:sz w:val="20"/>
                <w:szCs w:val="20"/>
              </w:rPr>
              <w:t>-KR</w:t>
            </w:r>
            <w:r w:rsidRPr="006E3F7B">
              <w:rPr>
                <w:sz w:val="20"/>
                <w:szCs w:val="20"/>
              </w:rPr>
              <w:t xml:space="preserve"> 1),</w:t>
            </w:r>
          </w:p>
          <w:p w14:paraId="75628655" w14:textId="2DA33C9D" w:rsidR="00BB2005" w:rsidRPr="006E3F7B" w:rsidRDefault="00BB2005" w:rsidP="006E3F7B">
            <w:pPr>
              <w:numPr>
                <w:ilvl w:val="0"/>
                <w:numId w:val="10"/>
              </w:numPr>
              <w:ind w:left="234" w:hanging="234"/>
              <w:rPr>
                <w:sz w:val="20"/>
                <w:szCs w:val="20"/>
              </w:rPr>
            </w:pPr>
            <w:r w:rsidRPr="006E3F7B">
              <w:rPr>
                <w:sz w:val="20"/>
                <w:szCs w:val="20"/>
              </w:rPr>
              <w:t>setzen eigene Antwortversuche und Deutungen in Beziehung zu anderen Entwürfen und Glaubensaussagen (SK</w:t>
            </w:r>
            <w:r w:rsidR="00735235">
              <w:rPr>
                <w:sz w:val="20"/>
                <w:szCs w:val="20"/>
              </w:rPr>
              <w:t>-KR</w:t>
            </w:r>
            <w:r w:rsidRPr="006E3F7B">
              <w:rPr>
                <w:sz w:val="20"/>
                <w:szCs w:val="20"/>
              </w:rPr>
              <w:t xml:space="preserve"> 2),</w:t>
            </w:r>
          </w:p>
          <w:p w14:paraId="5FC86A7B" w14:textId="6A590D41" w:rsidR="00BB2005" w:rsidRPr="006E3F7B" w:rsidRDefault="00BB2005" w:rsidP="006E3F7B">
            <w:pPr>
              <w:numPr>
                <w:ilvl w:val="0"/>
                <w:numId w:val="10"/>
              </w:numPr>
              <w:ind w:left="234" w:hanging="234"/>
              <w:rPr>
                <w:sz w:val="20"/>
                <w:szCs w:val="20"/>
              </w:rPr>
            </w:pPr>
            <w:r w:rsidRPr="006E3F7B">
              <w:rPr>
                <w:sz w:val="20"/>
                <w:szCs w:val="20"/>
              </w:rPr>
              <w:t>erläutern grundlegende Inhalte des Glaubens an den sich in der Geschichte Israels und in Jesus Christus offenbarenden Gott, der auf Jesus Christus gegründeten Kirche und der christlichen Hoffnung auf Vollendung (SK</w:t>
            </w:r>
            <w:r w:rsidR="00735235">
              <w:rPr>
                <w:sz w:val="20"/>
                <w:szCs w:val="20"/>
              </w:rPr>
              <w:t>-KR</w:t>
            </w:r>
            <w:r w:rsidRPr="006E3F7B">
              <w:rPr>
                <w:sz w:val="20"/>
                <w:szCs w:val="20"/>
              </w:rPr>
              <w:t xml:space="preserve"> 4),</w:t>
            </w:r>
          </w:p>
          <w:p w14:paraId="26A9D76A" w14:textId="755E559F" w:rsidR="00BB2005" w:rsidRPr="006E3F7B" w:rsidRDefault="00BB2005" w:rsidP="006E3F7B">
            <w:pPr>
              <w:numPr>
                <w:ilvl w:val="0"/>
                <w:numId w:val="10"/>
              </w:numPr>
              <w:ind w:left="234" w:hanging="234"/>
              <w:rPr>
                <w:sz w:val="20"/>
                <w:szCs w:val="20"/>
              </w:rPr>
            </w:pPr>
            <w:r w:rsidRPr="006E3F7B">
              <w:rPr>
                <w:sz w:val="20"/>
                <w:szCs w:val="20"/>
              </w:rPr>
              <w:t xml:space="preserve">deuten Glaubensaussagen unter Berücksichtigung des historischen </w:t>
            </w:r>
            <w:r w:rsidRPr="006E3F7B">
              <w:rPr>
                <w:sz w:val="20"/>
                <w:szCs w:val="20"/>
              </w:rPr>
              <w:lastRenderedPageBreak/>
              <w:t>Kontextes ihrer Entstehung und ihrer Wirkungsgeschichte (SK</w:t>
            </w:r>
            <w:r w:rsidR="00735235">
              <w:rPr>
                <w:sz w:val="20"/>
                <w:szCs w:val="20"/>
              </w:rPr>
              <w:t>-KR</w:t>
            </w:r>
            <w:r w:rsidRPr="006E3F7B">
              <w:rPr>
                <w:sz w:val="20"/>
                <w:szCs w:val="20"/>
              </w:rPr>
              <w:t xml:space="preserve"> 6),</w:t>
            </w:r>
          </w:p>
          <w:p w14:paraId="5CB9B21B" w14:textId="3F079AE4" w:rsidR="00BB2005" w:rsidRPr="006E3F7B" w:rsidRDefault="00BB2005" w:rsidP="006E3F7B">
            <w:pPr>
              <w:numPr>
                <w:ilvl w:val="0"/>
                <w:numId w:val="10"/>
              </w:numPr>
              <w:ind w:left="234" w:hanging="234"/>
              <w:rPr>
                <w:sz w:val="20"/>
                <w:szCs w:val="20"/>
              </w:rPr>
            </w:pPr>
            <w:r w:rsidRPr="006E3F7B">
              <w:rPr>
                <w:sz w:val="20"/>
                <w:szCs w:val="20"/>
              </w:rPr>
              <w:t>stellen an ausgewählten Inhalten Gemeinsamkeiten von Konfessionen und Religionen sowie deren Unterschiede dar (SK</w:t>
            </w:r>
            <w:r w:rsidR="00735235">
              <w:rPr>
                <w:sz w:val="20"/>
                <w:szCs w:val="20"/>
              </w:rPr>
              <w:t>-KR</w:t>
            </w:r>
            <w:r w:rsidRPr="006E3F7B">
              <w:rPr>
                <w:sz w:val="20"/>
                <w:szCs w:val="20"/>
              </w:rPr>
              <w:t xml:space="preserve"> 7).</w:t>
            </w:r>
          </w:p>
          <w:p w14:paraId="5AF2A347" w14:textId="21CDE67C" w:rsidR="00BB2005" w:rsidRPr="006E3F7B" w:rsidRDefault="00BB2005" w:rsidP="006E3F7B">
            <w:pPr>
              <w:numPr>
                <w:ilvl w:val="0"/>
                <w:numId w:val="10"/>
              </w:numPr>
              <w:ind w:left="234" w:hanging="234"/>
              <w:rPr>
                <w:sz w:val="20"/>
                <w:szCs w:val="20"/>
              </w:rPr>
            </w:pPr>
            <w:r w:rsidRPr="006E3F7B">
              <w:rPr>
                <w:sz w:val="20"/>
                <w:szCs w:val="20"/>
              </w:rPr>
              <w:t>beschreiben theologische Sachverhalte unter Verwendung relevanter Fachbegriffe (MK</w:t>
            </w:r>
            <w:r w:rsidR="00735235">
              <w:rPr>
                <w:sz w:val="20"/>
                <w:szCs w:val="20"/>
              </w:rPr>
              <w:t>-KR</w:t>
            </w:r>
            <w:r w:rsidRPr="006E3F7B">
              <w:rPr>
                <w:sz w:val="20"/>
                <w:szCs w:val="20"/>
              </w:rPr>
              <w:t xml:space="preserve"> 1),</w:t>
            </w:r>
          </w:p>
          <w:p w14:paraId="296EC318" w14:textId="730FEBB9" w:rsidR="00BB2005" w:rsidRPr="006E3F7B" w:rsidRDefault="00BB2005" w:rsidP="006E3F7B">
            <w:pPr>
              <w:numPr>
                <w:ilvl w:val="0"/>
                <w:numId w:val="10"/>
              </w:numPr>
              <w:ind w:left="234" w:hanging="234"/>
              <w:rPr>
                <w:sz w:val="20"/>
                <w:szCs w:val="20"/>
              </w:rPr>
            </w:pPr>
            <w:r w:rsidRPr="006E3F7B">
              <w:rPr>
                <w:sz w:val="20"/>
                <w:szCs w:val="20"/>
              </w:rPr>
              <w:t>analysieren kriterienorientiert lehr-amtliche und andere Dokumente christlichen Glaubens unter Berücksichtigung ihres Entstehungs-zusammenhangs und ihrer Wirkungsgeschichte (MK</w:t>
            </w:r>
            <w:r w:rsidR="00735235">
              <w:rPr>
                <w:sz w:val="20"/>
                <w:szCs w:val="20"/>
              </w:rPr>
              <w:t>-KR</w:t>
            </w:r>
            <w:r w:rsidRPr="006E3F7B">
              <w:rPr>
                <w:sz w:val="20"/>
                <w:szCs w:val="20"/>
              </w:rPr>
              <w:t xml:space="preserve"> 2).</w:t>
            </w:r>
          </w:p>
          <w:p w14:paraId="193F4391" w14:textId="77777777" w:rsidR="00BB2005" w:rsidRPr="006E3F7B" w:rsidRDefault="00BB2005" w:rsidP="006E3F7B">
            <w:pPr>
              <w:numPr>
                <w:ilvl w:val="0"/>
                <w:numId w:val="10"/>
              </w:numPr>
              <w:ind w:left="234" w:hanging="234"/>
              <w:rPr>
                <w:sz w:val="20"/>
                <w:szCs w:val="20"/>
              </w:rPr>
            </w:pPr>
            <w:r w:rsidRPr="006E3F7B">
              <w:rPr>
                <w:sz w:val="20"/>
                <w:szCs w:val="20"/>
              </w:rPr>
              <w:t>erörtern die Relevanz von Glaubensaussagen heute (UK 2),</w:t>
            </w:r>
          </w:p>
          <w:p w14:paraId="2B0FCEF8" w14:textId="5566DB69" w:rsidR="00BB2005" w:rsidRPr="006E3F7B" w:rsidRDefault="00BB2005" w:rsidP="006E3F7B">
            <w:pPr>
              <w:numPr>
                <w:ilvl w:val="0"/>
                <w:numId w:val="10"/>
              </w:numPr>
              <w:ind w:left="234" w:hanging="234"/>
              <w:rPr>
                <w:sz w:val="20"/>
                <w:szCs w:val="20"/>
              </w:rPr>
            </w:pPr>
            <w:r w:rsidRPr="006E3F7B">
              <w:rPr>
                <w:sz w:val="20"/>
                <w:szCs w:val="20"/>
              </w:rPr>
              <w:t xml:space="preserve">erörtern unter Berücksichtigung von Perspektiven der katholischen Lehre Positionen anderer </w:t>
            </w:r>
            <w:r w:rsidR="00735235">
              <w:rPr>
                <w:sz w:val="20"/>
                <w:szCs w:val="20"/>
              </w:rPr>
              <w:t>Konfessionen und Religionen (UK-KR</w:t>
            </w:r>
            <w:r w:rsidR="00735235" w:rsidRPr="006E3F7B">
              <w:rPr>
                <w:sz w:val="20"/>
                <w:szCs w:val="20"/>
              </w:rPr>
              <w:t xml:space="preserve"> </w:t>
            </w:r>
            <w:r w:rsidRPr="006E3F7B">
              <w:rPr>
                <w:sz w:val="20"/>
                <w:szCs w:val="20"/>
              </w:rPr>
              <w:t>3).</w:t>
            </w:r>
          </w:p>
          <w:p w14:paraId="1883C9E7" w14:textId="65FC3DC8" w:rsidR="00BB2005" w:rsidRPr="006E3F7B" w:rsidRDefault="00BB2005" w:rsidP="006E3F7B">
            <w:pPr>
              <w:numPr>
                <w:ilvl w:val="0"/>
                <w:numId w:val="10"/>
              </w:numPr>
              <w:ind w:left="234" w:hanging="234"/>
              <w:rPr>
                <w:sz w:val="20"/>
                <w:szCs w:val="20"/>
              </w:rPr>
            </w:pPr>
            <w:r w:rsidRPr="006E3F7B">
              <w:rPr>
                <w:sz w:val="20"/>
                <w:szCs w:val="20"/>
              </w:rPr>
              <w:t>argumentieren konstruktiv und sachgerecht in der Darlegung eigener und fremder Gedanken in religiös relevanten Kontexten (HK</w:t>
            </w:r>
            <w:r w:rsidR="00735235">
              <w:rPr>
                <w:sz w:val="20"/>
                <w:szCs w:val="20"/>
              </w:rPr>
              <w:t>-KR</w:t>
            </w:r>
            <w:r w:rsidRPr="006E3F7B">
              <w:rPr>
                <w:sz w:val="20"/>
                <w:szCs w:val="20"/>
              </w:rPr>
              <w:t xml:space="preserve"> 4),</w:t>
            </w:r>
          </w:p>
          <w:p w14:paraId="12E5532D" w14:textId="18DB1E6A" w:rsidR="00BB2005" w:rsidRPr="00C363CD" w:rsidRDefault="00BB2005" w:rsidP="006E3F7B">
            <w:pPr>
              <w:numPr>
                <w:ilvl w:val="0"/>
                <w:numId w:val="10"/>
              </w:numPr>
              <w:ind w:left="234" w:hanging="234"/>
              <w:rPr>
                <w:rFonts w:cs="Tahoma"/>
                <w:sz w:val="20"/>
                <w:szCs w:val="20"/>
              </w:rPr>
            </w:pPr>
            <w:r w:rsidRPr="006E3F7B">
              <w:rPr>
                <w:sz w:val="20"/>
                <w:szCs w:val="20"/>
              </w:rPr>
              <w:t>treffen eigene Entscheidungen im Hinblick auf die individuelle Lebens-gestaltung und gesellschaftliches Engagement unter Berücksichtigung von Handlungskonsequenzen des christlichen</w:t>
            </w:r>
            <w:r w:rsidRPr="00C363CD">
              <w:rPr>
                <w:rFonts w:cs="Tahoma"/>
                <w:sz w:val="20"/>
                <w:szCs w:val="20"/>
              </w:rPr>
              <w:t xml:space="preserve"> Glaubens (HK</w:t>
            </w:r>
            <w:r w:rsidR="00735235">
              <w:rPr>
                <w:sz w:val="20"/>
                <w:szCs w:val="20"/>
              </w:rPr>
              <w:t>-KR</w:t>
            </w:r>
            <w:r w:rsidRPr="00C363CD">
              <w:rPr>
                <w:rFonts w:cs="Tahoma"/>
                <w:sz w:val="20"/>
                <w:szCs w:val="20"/>
              </w:rPr>
              <w:t xml:space="preserve"> 5).</w:t>
            </w:r>
          </w:p>
          <w:p w14:paraId="02B497EE" w14:textId="77777777" w:rsidR="00BB2005" w:rsidRPr="00C363CD" w:rsidRDefault="00BB2005" w:rsidP="00452555">
            <w:pPr>
              <w:rPr>
                <w:rFonts w:cs="Tahoma"/>
                <w:sz w:val="20"/>
                <w:szCs w:val="20"/>
              </w:rPr>
            </w:pPr>
          </w:p>
          <w:p w14:paraId="653529E0" w14:textId="77777777" w:rsidR="00BB2005" w:rsidRDefault="00BB2005" w:rsidP="00452555">
            <w:pPr>
              <w:rPr>
                <w:rFonts w:cs="Tahoma"/>
                <w:b/>
                <w:sz w:val="20"/>
                <w:szCs w:val="20"/>
              </w:rPr>
            </w:pPr>
            <w:r w:rsidRPr="00C363CD">
              <w:rPr>
                <w:rFonts w:cs="Tahoma"/>
                <w:b/>
                <w:sz w:val="20"/>
                <w:szCs w:val="20"/>
              </w:rPr>
              <w:t>Konkretisierte KE</w:t>
            </w:r>
          </w:p>
          <w:p w14:paraId="43945ADB" w14:textId="77777777" w:rsidR="006E3F7B" w:rsidRPr="006E3F7B" w:rsidRDefault="006E3F7B" w:rsidP="00452555">
            <w:pPr>
              <w:rPr>
                <w:rFonts w:cs="Tahoma"/>
                <w:sz w:val="20"/>
                <w:szCs w:val="20"/>
              </w:rPr>
            </w:pPr>
            <w:r>
              <w:rPr>
                <w:rFonts w:cs="Tahoma"/>
                <w:bCs/>
                <w:sz w:val="20"/>
                <w:szCs w:val="20"/>
              </w:rPr>
              <w:t>Die Schülerinnen und Schüler</w:t>
            </w:r>
          </w:p>
          <w:p w14:paraId="2D6E644B" w14:textId="77777777" w:rsidR="00BB2005" w:rsidRPr="006E3F7B" w:rsidRDefault="00BB2005" w:rsidP="006E3F7B">
            <w:pPr>
              <w:numPr>
                <w:ilvl w:val="0"/>
                <w:numId w:val="10"/>
              </w:numPr>
              <w:ind w:left="234" w:hanging="234"/>
              <w:rPr>
                <w:sz w:val="20"/>
                <w:szCs w:val="20"/>
              </w:rPr>
            </w:pPr>
            <w:r w:rsidRPr="006E3F7B">
              <w:rPr>
                <w:sz w:val="20"/>
                <w:szCs w:val="20"/>
              </w:rPr>
              <w:t xml:space="preserve">entfalten zentrale Aussagen des </w:t>
            </w:r>
            <w:r w:rsidRPr="006E3F7B">
              <w:rPr>
                <w:sz w:val="20"/>
                <w:szCs w:val="20"/>
              </w:rPr>
              <w:lastRenderedPageBreak/>
              <w:t xml:space="preserve">jüdisch-christlichen Gottesverständnisses (Gott als Befreier, als der ganz Andere, als der Unverfügbare, als Bundespartner), </w:t>
            </w:r>
          </w:p>
          <w:p w14:paraId="7F0A57D3" w14:textId="77777777" w:rsidR="00BB2005" w:rsidRPr="006E3F7B" w:rsidRDefault="00BB2005" w:rsidP="006E3F7B">
            <w:pPr>
              <w:numPr>
                <w:ilvl w:val="0"/>
                <w:numId w:val="10"/>
              </w:numPr>
              <w:ind w:left="234" w:hanging="234"/>
              <w:rPr>
                <w:sz w:val="20"/>
                <w:szCs w:val="20"/>
              </w:rPr>
            </w:pPr>
            <w:r w:rsidRPr="006E3F7B">
              <w:rPr>
                <w:sz w:val="20"/>
                <w:szCs w:val="20"/>
              </w:rPr>
              <w:t>stellen den Zusammenhang von Tat und Wort in der Verkündigung Jesu an ausgewählten biblischen Texten dar,</w:t>
            </w:r>
          </w:p>
          <w:p w14:paraId="4AD83DE7" w14:textId="77777777" w:rsidR="00BB2005" w:rsidRPr="006E3F7B" w:rsidRDefault="00BB2005" w:rsidP="006E3F7B">
            <w:pPr>
              <w:numPr>
                <w:ilvl w:val="0"/>
                <w:numId w:val="10"/>
              </w:numPr>
              <w:ind w:left="234" w:hanging="234"/>
              <w:rPr>
                <w:sz w:val="20"/>
                <w:szCs w:val="20"/>
              </w:rPr>
            </w:pPr>
            <w:r w:rsidRPr="006E3F7B">
              <w:rPr>
                <w:sz w:val="20"/>
                <w:szCs w:val="20"/>
              </w:rPr>
              <w:t>beschreiben die Wahrnehmung und Bedeutung von Kirche in ihrer Lebenswirklichkeit,</w:t>
            </w:r>
          </w:p>
          <w:p w14:paraId="64CB9152" w14:textId="77777777" w:rsidR="00BB2005" w:rsidRPr="006E3F7B" w:rsidRDefault="00BB2005" w:rsidP="006E3F7B">
            <w:pPr>
              <w:numPr>
                <w:ilvl w:val="0"/>
                <w:numId w:val="10"/>
              </w:numPr>
              <w:ind w:left="234" w:hanging="234"/>
              <w:rPr>
                <w:sz w:val="20"/>
                <w:szCs w:val="20"/>
              </w:rPr>
            </w:pPr>
            <w:r w:rsidRPr="006E3F7B">
              <w:rPr>
                <w:sz w:val="20"/>
                <w:szCs w:val="20"/>
              </w:rPr>
              <w:t>erläutern den Ursprung der Kirche im Wirken Jesu und als Werk des Heiligen Geistes,</w:t>
            </w:r>
          </w:p>
          <w:p w14:paraId="7092DEC9" w14:textId="77777777" w:rsidR="00BB2005" w:rsidRPr="006E3F7B" w:rsidRDefault="00BB2005" w:rsidP="006E3F7B">
            <w:pPr>
              <w:numPr>
                <w:ilvl w:val="0"/>
                <w:numId w:val="10"/>
              </w:numPr>
              <w:ind w:left="234" w:hanging="234"/>
              <w:rPr>
                <w:sz w:val="20"/>
                <w:szCs w:val="20"/>
              </w:rPr>
            </w:pPr>
            <w:r w:rsidRPr="006E3F7B">
              <w:rPr>
                <w:sz w:val="20"/>
                <w:szCs w:val="20"/>
              </w:rPr>
              <w:t>erläutern an einem historischen Beispiel, wie Kirche konkret Gestalt angenommen hat</w:t>
            </w:r>
          </w:p>
          <w:p w14:paraId="4D79C9B8" w14:textId="77777777" w:rsidR="00BB2005" w:rsidRPr="006E3F7B" w:rsidRDefault="00BB2005" w:rsidP="006E3F7B">
            <w:pPr>
              <w:numPr>
                <w:ilvl w:val="0"/>
                <w:numId w:val="10"/>
              </w:numPr>
              <w:ind w:left="234" w:hanging="234"/>
              <w:rPr>
                <w:sz w:val="20"/>
                <w:szCs w:val="20"/>
              </w:rPr>
            </w:pPr>
            <w:r w:rsidRPr="006E3F7B">
              <w:rPr>
                <w:sz w:val="20"/>
                <w:szCs w:val="20"/>
              </w:rPr>
              <w:t>erläutern den Auftrag der Kirche, Sachwalterin des Reiches Gottes zu sein,</w:t>
            </w:r>
          </w:p>
          <w:p w14:paraId="543C65B1" w14:textId="77777777" w:rsidR="00BB2005" w:rsidRPr="006E3F7B" w:rsidRDefault="00BB2005" w:rsidP="006E3F7B">
            <w:pPr>
              <w:numPr>
                <w:ilvl w:val="0"/>
                <w:numId w:val="10"/>
              </w:numPr>
              <w:ind w:left="234" w:hanging="234"/>
              <w:rPr>
                <w:sz w:val="20"/>
                <w:szCs w:val="20"/>
              </w:rPr>
            </w:pPr>
            <w:r w:rsidRPr="006E3F7B">
              <w:rPr>
                <w:sz w:val="20"/>
                <w:szCs w:val="20"/>
              </w:rPr>
              <w:t xml:space="preserve">erläutern an Beispielen die kirchlichen Vollzüge </w:t>
            </w:r>
            <w:proofErr w:type="spellStart"/>
            <w:r w:rsidRPr="006E3F7B">
              <w:rPr>
                <w:sz w:val="20"/>
                <w:szCs w:val="20"/>
              </w:rPr>
              <w:t>Diakonia</w:t>
            </w:r>
            <w:proofErr w:type="spellEnd"/>
            <w:r w:rsidRPr="006E3F7B">
              <w:rPr>
                <w:sz w:val="20"/>
                <w:szCs w:val="20"/>
              </w:rPr>
              <w:t xml:space="preserve">, </w:t>
            </w:r>
            <w:proofErr w:type="spellStart"/>
            <w:r w:rsidRPr="006E3F7B">
              <w:rPr>
                <w:sz w:val="20"/>
                <w:szCs w:val="20"/>
              </w:rPr>
              <w:t>Martyria</w:t>
            </w:r>
            <w:proofErr w:type="spellEnd"/>
            <w:r w:rsidRPr="006E3F7B">
              <w:rPr>
                <w:sz w:val="20"/>
                <w:szCs w:val="20"/>
              </w:rPr>
              <w:t xml:space="preserve">, </w:t>
            </w:r>
            <w:proofErr w:type="spellStart"/>
            <w:r w:rsidRPr="006E3F7B">
              <w:rPr>
                <w:sz w:val="20"/>
                <w:szCs w:val="20"/>
              </w:rPr>
              <w:t>Leiturgia</w:t>
            </w:r>
            <w:proofErr w:type="spellEnd"/>
            <w:r w:rsidRPr="006E3F7B">
              <w:rPr>
                <w:sz w:val="20"/>
                <w:szCs w:val="20"/>
              </w:rPr>
              <w:t xml:space="preserve"> sowie </w:t>
            </w:r>
            <w:proofErr w:type="spellStart"/>
            <w:r w:rsidRPr="006E3F7B">
              <w:rPr>
                <w:sz w:val="20"/>
                <w:szCs w:val="20"/>
              </w:rPr>
              <w:t>Koinonia</w:t>
            </w:r>
            <w:proofErr w:type="spellEnd"/>
            <w:r w:rsidRPr="006E3F7B">
              <w:rPr>
                <w:sz w:val="20"/>
                <w:szCs w:val="20"/>
              </w:rPr>
              <w:t xml:space="preserve"> als zeichenhafte Realisierung der Reich-Gottes-Botschaft Jesu Christi,</w:t>
            </w:r>
          </w:p>
          <w:p w14:paraId="2C162CF1" w14:textId="77777777" w:rsidR="00BB2005" w:rsidRPr="006E3F7B" w:rsidRDefault="00BB2005" w:rsidP="006E3F7B">
            <w:pPr>
              <w:numPr>
                <w:ilvl w:val="0"/>
                <w:numId w:val="10"/>
              </w:numPr>
              <w:ind w:left="234" w:hanging="234"/>
              <w:rPr>
                <w:sz w:val="20"/>
                <w:szCs w:val="20"/>
              </w:rPr>
            </w:pPr>
            <w:r w:rsidRPr="006E3F7B">
              <w:rPr>
                <w:sz w:val="20"/>
                <w:szCs w:val="20"/>
              </w:rPr>
              <w:t>erläutern die anthropologische und theologische Dimension eines Sakraments,</w:t>
            </w:r>
          </w:p>
          <w:p w14:paraId="69C6D3C5" w14:textId="77777777" w:rsidR="00BB2005" w:rsidRPr="006E3F7B" w:rsidRDefault="00BB2005" w:rsidP="006E3F7B">
            <w:pPr>
              <w:numPr>
                <w:ilvl w:val="0"/>
                <w:numId w:val="10"/>
              </w:numPr>
              <w:ind w:left="234" w:hanging="234"/>
              <w:rPr>
                <w:sz w:val="20"/>
                <w:szCs w:val="20"/>
              </w:rPr>
            </w:pPr>
            <w:r w:rsidRPr="006E3F7B">
              <w:rPr>
                <w:sz w:val="20"/>
                <w:szCs w:val="20"/>
              </w:rPr>
              <w:t>erläutern Kirchenbilder des II. Vatikanischen Konzils (u.a. Volk Gottes) als Perspektiven für eine Erneuerung der Kirche</w:t>
            </w:r>
          </w:p>
          <w:p w14:paraId="0BB70B94" w14:textId="77777777" w:rsidR="00BB2005" w:rsidRPr="006E3F7B" w:rsidRDefault="00BB2005" w:rsidP="006E3F7B">
            <w:pPr>
              <w:numPr>
                <w:ilvl w:val="0"/>
                <w:numId w:val="10"/>
              </w:numPr>
              <w:ind w:left="234" w:hanging="234"/>
              <w:rPr>
                <w:sz w:val="20"/>
                <w:szCs w:val="20"/>
              </w:rPr>
            </w:pPr>
            <w:r w:rsidRPr="006E3F7B">
              <w:rPr>
                <w:sz w:val="20"/>
                <w:szCs w:val="20"/>
              </w:rPr>
              <w:t>beschreiben an einem Beispiel Möglichkeiten des interkonfessionellen Dialogs.</w:t>
            </w:r>
          </w:p>
          <w:p w14:paraId="0843EC89" w14:textId="77777777" w:rsidR="00BB2005" w:rsidRPr="006E3F7B" w:rsidRDefault="00BB2005" w:rsidP="006E3F7B">
            <w:pPr>
              <w:numPr>
                <w:ilvl w:val="0"/>
                <w:numId w:val="10"/>
              </w:numPr>
              <w:ind w:left="234" w:hanging="234"/>
              <w:rPr>
                <w:sz w:val="20"/>
                <w:szCs w:val="20"/>
              </w:rPr>
            </w:pPr>
            <w:r w:rsidRPr="006E3F7B">
              <w:rPr>
                <w:sz w:val="20"/>
                <w:szCs w:val="20"/>
              </w:rPr>
              <w:t xml:space="preserve">erörtern, ob und wie sich die katholische Kirche in ihrer konkreten Praxis am An-spruch der Reich-Gottes-Botschaft Jesu </w:t>
            </w:r>
            <w:r w:rsidRPr="006E3F7B">
              <w:rPr>
                <w:sz w:val="20"/>
                <w:szCs w:val="20"/>
              </w:rPr>
              <w:lastRenderedPageBreak/>
              <w:t>orientiert,</w:t>
            </w:r>
          </w:p>
          <w:p w14:paraId="30D5E6FD" w14:textId="77777777" w:rsidR="00BB2005" w:rsidRPr="00C363CD" w:rsidRDefault="00BB2005" w:rsidP="006E3F7B">
            <w:pPr>
              <w:numPr>
                <w:ilvl w:val="0"/>
                <w:numId w:val="10"/>
              </w:numPr>
              <w:ind w:left="234" w:hanging="234"/>
              <w:rPr>
                <w:rFonts w:cs="Tahoma"/>
                <w:sz w:val="20"/>
                <w:szCs w:val="20"/>
              </w:rPr>
            </w:pPr>
            <w:r w:rsidRPr="006E3F7B">
              <w:rPr>
                <w:sz w:val="20"/>
                <w:szCs w:val="20"/>
              </w:rPr>
              <w:t>erörtern die Bedeutung und Spannung von gemeinsamem und besonderem</w:t>
            </w:r>
            <w:r w:rsidRPr="00C363CD">
              <w:rPr>
                <w:rFonts w:cs="Tahoma"/>
                <w:sz w:val="20"/>
                <w:szCs w:val="20"/>
              </w:rPr>
              <w:t xml:space="preserve"> Priestertum in der katholischen Kirche.</w:t>
            </w:r>
          </w:p>
        </w:tc>
      </w:tr>
    </w:tbl>
    <w:p w14:paraId="5EAE6E10" w14:textId="77777777" w:rsidR="006E3F7B" w:rsidRDefault="006E3F7B">
      <w:r>
        <w:lastRenderedPageBreak/>
        <w:br w:type="page"/>
      </w:r>
    </w:p>
    <w:tbl>
      <w:tblPr>
        <w:tblStyle w:val="Tabellenraster"/>
        <w:tblW w:w="14406" w:type="dxa"/>
        <w:tblInd w:w="108" w:type="dxa"/>
        <w:tblLook w:val="04A0" w:firstRow="1" w:lastRow="0" w:firstColumn="1" w:lastColumn="0" w:noHBand="0" w:noVBand="1"/>
      </w:tblPr>
      <w:tblGrid>
        <w:gridCol w:w="3594"/>
        <w:gridCol w:w="3623"/>
        <w:gridCol w:w="3596"/>
        <w:gridCol w:w="3593"/>
      </w:tblGrid>
      <w:tr w:rsidR="00BB2005" w:rsidRPr="00C363CD" w14:paraId="622767A1" w14:textId="77777777">
        <w:tc>
          <w:tcPr>
            <w:tcW w:w="7217" w:type="dxa"/>
            <w:gridSpan w:val="2"/>
            <w:shd w:val="clear" w:color="auto" w:fill="8DB3E2" w:themeFill="text2" w:themeFillTint="66"/>
          </w:tcPr>
          <w:p w14:paraId="64C14BD4" w14:textId="77777777" w:rsidR="00BB2005" w:rsidRPr="006E3F7B" w:rsidRDefault="00BB2005" w:rsidP="006E3F7B">
            <w:pPr>
              <w:rPr>
                <w:rFonts w:cs="Tahoma"/>
                <w:b/>
                <w:sz w:val="20"/>
                <w:szCs w:val="20"/>
              </w:rPr>
            </w:pPr>
            <w:r w:rsidRPr="006E3F7B">
              <w:rPr>
                <w:rFonts w:cs="Tahoma"/>
                <w:b/>
                <w:bCs/>
                <w:sz w:val="20"/>
                <w:szCs w:val="20"/>
              </w:rPr>
              <w:lastRenderedPageBreak/>
              <w:t xml:space="preserve">Thema </w:t>
            </w:r>
            <w:r w:rsidR="006E3F7B" w:rsidRPr="006E3F7B">
              <w:rPr>
                <w:rFonts w:cs="Tahoma"/>
                <w:b/>
                <w:bCs/>
                <w:sz w:val="20"/>
                <w:szCs w:val="20"/>
              </w:rPr>
              <w:t>UV</w:t>
            </w:r>
            <w:r w:rsidRPr="006E3F7B">
              <w:rPr>
                <w:rFonts w:cs="Tahoma"/>
                <w:b/>
                <w:bCs/>
                <w:sz w:val="20"/>
                <w:szCs w:val="20"/>
              </w:rPr>
              <w:t xml:space="preserve"> 4: </w:t>
            </w:r>
            <w:r w:rsidRPr="006E3F7B">
              <w:rPr>
                <w:rFonts w:cs="Tahoma"/>
                <w:b/>
                <w:sz w:val="20"/>
                <w:szCs w:val="20"/>
              </w:rPr>
              <w:t>Kirche vor der Herausforderung der Zeit Teil 1</w:t>
            </w:r>
          </w:p>
        </w:tc>
        <w:tc>
          <w:tcPr>
            <w:tcW w:w="7189" w:type="dxa"/>
            <w:gridSpan w:val="2"/>
            <w:shd w:val="clear" w:color="auto" w:fill="8DB3E2" w:themeFill="text2" w:themeFillTint="66"/>
          </w:tcPr>
          <w:p w14:paraId="6686F30F" w14:textId="4E8B6C12" w:rsidR="00BB2005" w:rsidRPr="006E3F7B" w:rsidRDefault="006E3F7B" w:rsidP="007F3040">
            <w:pPr>
              <w:rPr>
                <w:rFonts w:cs="Tahoma"/>
                <w:b/>
                <w:sz w:val="20"/>
                <w:szCs w:val="20"/>
              </w:rPr>
            </w:pPr>
            <w:r w:rsidRPr="006E3F7B">
              <w:rPr>
                <w:rFonts w:cs="Tahoma"/>
                <w:b/>
                <w:bCs/>
                <w:sz w:val="20"/>
                <w:szCs w:val="20"/>
              </w:rPr>
              <w:t>Thema UV 4:</w:t>
            </w:r>
            <w:r w:rsidR="00BB2005" w:rsidRPr="006E3F7B">
              <w:rPr>
                <w:rFonts w:cs="Tahoma"/>
                <w:b/>
                <w:sz w:val="20"/>
                <w:szCs w:val="20"/>
              </w:rPr>
              <w:t xml:space="preserve"> Was leitet mein Handeln und was gibt meinem Tun Halt? </w:t>
            </w:r>
          </w:p>
        </w:tc>
      </w:tr>
      <w:tr w:rsidR="00BB2005" w:rsidRPr="00C363CD" w14:paraId="19FDCE16" w14:textId="77777777">
        <w:tc>
          <w:tcPr>
            <w:tcW w:w="3594" w:type="dxa"/>
          </w:tcPr>
          <w:p w14:paraId="1CBF7BE2" w14:textId="77777777" w:rsidR="00BB2005" w:rsidRPr="006E3F7B" w:rsidRDefault="00BB2005" w:rsidP="00452555">
            <w:pPr>
              <w:rPr>
                <w:rFonts w:cs="Tahoma"/>
                <w:b/>
                <w:sz w:val="20"/>
                <w:szCs w:val="20"/>
              </w:rPr>
            </w:pPr>
            <w:r w:rsidRPr="006E3F7B">
              <w:rPr>
                <w:rFonts w:cs="Tahoma"/>
                <w:b/>
                <w:sz w:val="20"/>
                <w:szCs w:val="20"/>
              </w:rPr>
              <w:t>Lehrplanbezug ER</w:t>
            </w:r>
          </w:p>
        </w:tc>
        <w:tc>
          <w:tcPr>
            <w:tcW w:w="3623" w:type="dxa"/>
          </w:tcPr>
          <w:p w14:paraId="79005242" w14:textId="77777777" w:rsidR="00BB2005" w:rsidRPr="006E3F7B" w:rsidRDefault="00BB2005" w:rsidP="00452555">
            <w:pPr>
              <w:rPr>
                <w:rFonts w:cs="Tahoma"/>
                <w:b/>
                <w:sz w:val="20"/>
                <w:szCs w:val="20"/>
              </w:rPr>
            </w:pPr>
            <w:r w:rsidRPr="006E3F7B">
              <w:rPr>
                <w:rFonts w:cs="Tahoma"/>
                <w:b/>
                <w:sz w:val="20"/>
                <w:szCs w:val="20"/>
              </w:rPr>
              <w:t>Vereinbarungen der Fachkonferenz</w:t>
            </w:r>
          </w:p>
        </w:tc>
        <w:tc>
          <w:tcPr>
            <w:tcW w:w="3596" w:type="dxa"/>
          </w:tcPr>
          <w:p w14:paraId="1C60A0EB" w14:textId="77777777" w:rsidR="00BB2005" w:rsidRPr="006E3F7B" w:rsidRDefault="00BB2005" w:rsidP="00452555">
            <w:pPr>
              <w:rPr>
                <w:rFonts w:cs="Tahoma"/>
                <w:b/>
                <w:sz w:val="20"/>
                <w:szCs w:val="20"/>
              </w:rPr>
            </w:pPr>
            <w:r w:rsidRPr="006E3F7B">
              <w:rPr>
                <w:rFonts w:cs="Tahoma"/>
                <w:b/>
                <w:sz w:val="20"/>
                <w:szCs w:val="20"/>
              </w:rPr>
              <w:t>Vereinbarung der Fachkonferenz KR</w:t>
            </w:r>
          </w:p>
        </w:tc>
        <w:tc>
          <w:tcPr>
            <w:tcW w:w="3593" w:type="dxa"/>
          </w:tcPr>
          <w:p w14:paraId="420A236C" w14:textId="77777777" w:rsidR="00BB2005" w:rsidRPr="006E3F7B" w:rsidRDefault="00BB2005" w:rsidP="00452555">
            <w:pPr>
              <w:rPr>
                <w:rFonts w:cs="Tahoma"/>
                <w:b/>
                <w:sz w:val="20"/>
                <w:szCs w:val="20"/>
              </w:rPr>
            </w:pPr>
            <w:r w:rsidRPr="006E3F7B">
              <w:rPr>
                <w:rFonts w:cs="Tahoma"/>
                <w:b/>
                <w:sz w:val="20"/>
                <w:szCs w:val="20"/>
              </w:rPr>
              <w:t>Lehrplanbezug KR</w:t>
            </w:r>
          </w:p>
        </w:tc>
      </w:tr>
      <w:tr w:rsidR="00BB2005" w:rsidRPr="00C363CD" w14:paraId="4FC79BC3" w14:textId="77777777">
        <w:tc>
          <w:tcPr>
            <w:tcW w:w="3594" w:type="dxa"/>
          </w:tcPr>
          <w:p w14:paraId="38D7F264" w14:textId="77777777" w:rsidR="00BB2005" w:rsidRPr="00C363CD" w:rsidRDefault="00BB2005" w:rsidP="0090460F">
            <w:pPr>
              <w:rPr>
                <w:rFonts w:cs="Tahoma"/>
                <w:b/>
                <w:sz w:val="20"/>
                <w:szCs w:val="20"/>
              </w:rPr>
            </w:pPr>
            <w:r w:rsidRPr="00C363CD">
              <w:rPr>
                <w:rFonts w:cs="Tahoma"/>
                <w:b/>
                <w:sz w:val="20"/>
                <w:szCs w:val="20"/>
              </w:rPr>
              <w:t xml:space="preserve">Inhaltsfelder </w:t>
            </w:r>
          </w:p>
          <w:p w14:paraId="4F7ABC58" w14:textId="77777777" w:rsidR="00BB2005" w:rsidRPr="00C363CD" w:rsidRDefault="00BB2005" w:rsidP="0090460F">
            <w:pPr>
              <w:rPr>
                <w:rFonts w:cs="Tahoma"/>
                <w:sz w:val="20"/>
                <w:szCs w:val="20"/>
              </w:rPr>
            </w:pPr>
            <w:r w:rsidRPr="00C363CD">
              <w:rPr>
                <w:rFonts w:cs="Tahoma"/>
                <w:sz w:val="20"/>
                <w:szCs w:val="20"/>
              </w:rPr>
              <w:t>IF 4: Die Kirche und ihre Aufgabe in der Welt</w:t>
            </w:r>
          </w:p>
          <w:p w14:paraId="329869E4" w14:textId="77777777" w:rsidR="009E2CA8" w:rsidRPr="00C363CD" w:rsidRDefault="009E2CA8" w:rsidP="0090460F">
            <w:pPr>
              <w:rPr>
                <w:rFonts w:cs="Tahoma"/>
                <w:sz w:val="20"/>
                <w:szCs w:val="20"/>
              </w:rPr>
            </w:pPr>
            <w:r w:rsidRPr="00C363CD">
              <w:rPr>
                <w:rFonts w:cs="Tahoma"/>
                <w:sz w:val="20"/>
                <w:szCs w:val="20"/>
              </w:rPr>
              <w:t>IF 6: Die christliche Hoffnung auf Vollendung</w:t>
            </w:r>
          </w:p>
          <w:p w14:paraId="1C231537" w14:textId="77777777" w:rsidR="00DB43D3" w:rsidRDefault="00DB43D3" w:rsidP="0090460F">
            <w:pPr>
              <w:rPr>
                <w:rFonts w:cs="Tahoma"/>
                <w:b/>
                <w:sz w:val="20"/>
                <w:szCs w:val="20"/>
              </w:rPr>
            </w:pPr>
          </w:p>
          <w:p w14:paraId="08F19A1A" w14:textId="77777777" w:rsidR="00BB2005" w:rsidRPr="00C363CD" w:rsidRDefault="00BB2005" w:rsidP="0090460F">
            <w:pPr>
              <w:rPr>
                <w:rFonts w:cs="Tahoma"/>
                <w:b/>
                <w:sz w:val="20"/>
                <w:szCs w:val="20"/>
              </w:rPr>
            </w:pPr>
            <w:r w:rsidRPr="00C363CD">
              <w:rPr>
                <w:rFonts w:cs="Tahoma"/>
                <w:b/>
                <w:sz w:val="20"/>
                <w:szCs w:val="20"/>
              </w:rPr>
              <w:t>Inhaltliche Schwerpunkte</w:t>
            </w:r>
          </w:p>
          <w:p w14:paraId="37B196FC" w14:textId="77777777" w:rsidR="00BB2005" w:rsidRPr="00C363CD" w:rsidRDefault="00BB2005" w:rsidP="0090460F">
            <w:pPr>
              <w:rPr>
                <w:rFonts w:cs="Tahoma"/>
                <w:sz w:val="20"/>
                <w:szCs w:val="20"/>
              </w:rPr>
            </w:pPr>
            <w:r w:rsidRPr="00C363CD">
              <w:rPr>
                <w:rFonts w:cs="Tahoma"/>
                <w:sz w:val="20"/>
                <w:szCs w:val="20"/>
              </w:rPr>
              <w:t>Der Auftrag der Kirche in einer sich wandelnden Welt</w:t>
            </w:r>
          </w:p>
          <w:p w14:paraId="32FA1C96" w14:textId="77777777" w:rsidR="009E2CA8" w:rsidRPr="00C363CD" w:rsidRDefault="009E2CA8" w:rsidP="0090460F">
            <w:pPr>
              <w:rPr>
                <w:rFonts w:cs="Tahoma"/>
                <w:sz w:val="20"/>
                <w:szCs w:val="20"/>
              </w:rPr>
            </w:pPr>
            <w:r w:rsidRPr="00C363CD">
              <w:rPr>
                <w:rFonts w:cs="Tahoma"/>
                <w:sz w:val="20"/>
                <w:szCs w:val="20"/>
              </w:rPr>
              <w:t>Apokalyptische Bilder von Angst und Hoffnung</w:t>
            </w:r>
          </w:p>
          <w:p w14:paraId="40277491" w14:textId="77777777" w:rsidR="00DB43D3" w:rsidRDefault="00DB43D3" w:rsidP="0090460F">
            <w:pPr>
              <w:rPr>
                <w:rFonts w:cs="Tahoma"/>
                <w:b/>
                <w:sz w:val="20"/>
                <w:szCs w:val="20"/>
              </w:rPr>
            </w:pPr>
          </w:p>
          <w:p w14:paraId="44AFC2DB" w14:textId="77777777" w:rsidR="00BB2005" w:rsidRPr="00C363CD" w:rsidRDefault="00BB2005" w:rsidP="0090460F">
            <w:pPr>
              <w:rPr>
                <w:rFonts w:cs="Tahoma"/>
                <w:b/>
                <w:sz w:val="20"/>
                <w:szCs w:val="20"/>
              </w:rPr>
            </w:pPr>
            <w:r w:rsidRPr="00C363CD">
              <w:rPr>
                <w:rFonts w:cs="Tahoma"/>
                <w:b/>
                <w:sz w:val="20"/>
                <w:szCs w:val="20"/>
              </w:rPr>
              <w:t>Übergeordnete KE</w:t>
            </w:r>
          </w:p>
          <w:p w14:paraId="25D31FC8" w14:textId="77777777" w:rsidR="009E2CA8" w:rsidRPr="00C363CD" w:rsidRDefault="009E2CA8" w:rsidP="0090460F">
            <w:pPr>
              <w:rPr>
                <w:rFonts w:cs="Tahoma"/>
                <w:sz w:val="20"/>
                <w:szCs w:val="20"/>
              </w:rPr>
            </w:pPr>
            <w:r w:rsidRPr="00C363CD">
              <w:rPr>
                <w:rFonts w:cs="Tahoma"/>
                <w:sz w:val="20"/>
                <w:szCs w:val="20"/>
              </w:rPr>
              <w:t xml:space="preserve">Die Schülerinnen und Schüler </w:t>
            </w:r>
          </w:p>
          <w:p w14:paraId="2F76F56D" w14:textId="77777777" w:rsidR="009E2CA8" w:rsidRPr="00DB43D3" w:rsidRDefault="009E2CA8" w:rsidP="00DB43D3">
            <w:pPr>
              <w:numPr>
                <w:ilvl w:val="0"/>
                <w:numId w:val="10"/>
              </w:numPr>
              <w:ind w:left="234" w:hanging="234"/>
              <w:rPr>
                <w:sz w:val="20"/>
                <w:szCs w:val="20"/>
              </w:rPr>
            </w:pPr>
            <w:r w:rsidRPr="00DB43D3">
              <w:rPr>
                <w:sz w:val="20"/>
                <w:szCs w:val="20"/>
              </w:rPr>
              <w:t>vergleichen verschiedene Motivationen für politisches und soziales Engagement mit der Motivation, die im christlichen Glauben gründet (SK-ER 10)</w:t>
            </w:r>
          </w:p>
          <w:p w14:paraId="01B2322A" w14:textId="77777777" w:rsidR="00BB2005" w:rsidRPr="00DB43D3" w:rsidRDefault="00BB2005" w:rsidP="00DB43D3">
            <w:pPr>
              <w:numPr>
                <w:ilvl w:val="0"/>
                <w:numId w:val="10"/>
              </w:numPr>
              <w:ind w:left="234" w:hanging="234"/>
              <w:rPr>
                <w:sz w:val="20"/>
                <w:szCs w:val="20"/>
              </w:rPr>
            </w:pPr>
            <w:r w:rsidRPr="00DB43D3">
              <w:rPr>
                <w:sz w:val="20"/>
                <w:szCs w:val="20"/>
              </w:rPr>
              <w:t>erörtern Gemeinsamkeiten und Unterschiede von Konfessionen und Religionen (UK-ER 1)</w:t>
            </w:r>
          </w:p>
          <w:p w14:paraId="2C3B2763" w14:textId="77777777" w:rsidR="00BB2005" w:rsidRPr="00C363CD" w:rsidRDefault="00BB2005" w:rsidP="00DB43D3">
            <w:pPr>
              <w:numPr>
                <w:ilvl w:val="0"/>
                <w:numId w:val="10"/>
              </w:numPr>
              <w:ind w:left="234" w:hanging="234"/>
              <w:rPr>
                <w:rFonts w:cs="Tahoma"/>
                <w:sz w:val="20"/>
                <w:szCs w:val="20"/>
              </w:rPr>
            </w:pPr>
            <w:r w:rsidRPr="00DB43D3">
              <w:rPr>
                <w:sz w:val="20"/>
                <w:szCs w:val="20"/>
              </w:rPr>
              <w:t>erörtern kritische Anfragen an christliche Glaubensinhalte und kirchliche</w:t>
            </w:r>
            <w:r w:rsidRPr="00C363CD">
              <w:rPr>
                <w:rFonts w:cs="Tahoma"/>
                <w:sz w:val="20"/>
                <w:szCs w:val="20"/>
              </w:rPr>
              <w:t xml:space="preserve"> Wirklichkeit (UK-ER 2)</w:t>
            </w:r>
          </w:p>
          <w:p w14:paraId="7462C84C" w14:textId="77777777" w:rsidR="00DB43D3" w:rsidRDefault="00DB43D3" w:rsidP="0090460F">
            <w:pPr>
              <w:rPr>
                <w:rFonts w:cs="Tahoma"/>
                <w:b/>
                <w:sz w:val="20"/>
                <w:szCs w:val="20"/>
              </w:rPr>
            </w:pPr>
          </w:p>
          <w:p w14:paraId="0CAAF975" w14:textId="77777777" w:rsidR="00BB2005" w:rsidRPr="00C363CD" w:rsidRDefault="00BB2005" w:rsidP="0090460F">
            <w:pPr>
              <w:rPr>
                <w:rFonts w:cs="Tahoma"/>
                <w:b/>
                <w:sz w:val="20"/>
                <w:szCs w:val="20"/>
              </w:rPr>
            </w:pPr>
            <w:r w:rsidRPr="00C363CD">
              <w:rPr>
                <w:rFonts w:cs="Tahoma"/>
                <w:b/>
                <w:sz w:val="20"/>
                <w:szCs w:val="20"/>
              </w:rPr>
              <w:t>Konkretisierte KE</w:t>
            </w:r>
          </w:p>
          <w:p w14:paraId="1630BC12" w14:textId="77777777" w:rsidR="00BB2005" w:rsidRPr="00C363CD" w:rsidRDefault="00BB2005" w:rsidP="0090460F">
            <w:pPr>
              <w:rPr>
                <w:rFonts w:cs="Tahoma"/>
                <w:sz w:val="20"/>
                <w:szCs w:val="20"/>
              </w:rPr>
            </w:pPr>
            <w:r w:rsidRPr="00C363CD">
              <w:rPr>
                <w:rFonts w:cs="Tahoma"/>
                <w:sz w:val="20"/>
                <w:szCs w:val="20"/>
              </w:rPr>
              <w:t>Die Schülerinnen und Schüler</w:t>
            </w:r>
          </w:p>
          <w:p w14:paraId="66ABCBB7" w14:textId="77777777" w:rsidR="00BB2005" w:rsidRPr="00DB43D3" w:rsidRDefault="00BB2005" w:rsidP="00DB43D3">
            <w:pPr>
              <w:numPr>
                <w:ilvl w:val="0"/>
                <w:numId w:val="10"/>
              </w:numPr>
              <w:ind w:left="234" w:hanging="234"/>
              <w:rPr>
                <w:sz w:val="20"/>
                <w:szCs w:val="20"/>
              </w:rPr>
            </w:pPr>
            <w:r w:rsidRPr="00DB43D3">
              <w:rPr>
                <w:sz w:val="20"/>
                <w:szCs w:val="20"/>
              </w:rPr>
              <w:t>benennen die aus dem Selbstverständnis der Kirche erwachsenden Handlungsfelder,</w:t>
            </w:r>
          </w:p>
          <w:p w14:paraId="67B308C4" w14:textId="77777777" w:rsidR="00BB2005" w:rsidRPr="00DB43D3" w:rsidRDefault="00BB2005" w:rsidP="00DB43D3">
            <w:pPr>
              <w:numPr>
                <w:ilvl w:val="0"/>
                <w:numId w:val="10"/>
              </w:numPr>
              <w:ind w:left="234" w:hanging="234"/>
              <w:rPr>
                <w:sz w:val="20"/>
                <w:szCs w:val="20"/>
              </w:rPr>
            </w:pPr>
            <w:r w:rsidRPr="00DB43D3">
              <w:rPr>
                <w:sz w:val="20"/>
                <w:szCs w:val="20"/>
              </w:rPr>
              <w:t>differenzieren zwischen theologischem Selbstverständnis der Kirche und ihren</w:t>
            </w:r>
            <w:r w:rsidR="00C75318" w:rsidRPr="00DB43D3">
              <w:rPr>
                <w:sz w:val="20"/>
                <w:szCs w:val="20"/>
              </w:rPr>
              <w:t xml:space="preserve"> gesellschaftlichen Aktivitäten, </w:t>
            </w:r>
          </w:p>
          <w:p w14:paraId="5A642683" w14:textId="77777777" w:rsidR="00BB2005" w:rsidRPr="00DB43D3" w:rsidRDefault="00BB2005" w:rsidP="00DB43D3">
            <w:pPr>
              <w:numPr>
                <w:ilvl w:val="0"/>
                <w:numId w:val="10"/>
              </w:numPr>
              <w:ind w:left="234" w:hanging="234"/>
              <w:rPr>
                <w:sz w:val="20"/>
                <w:szCs w:val="20"/>
              </w:rPr>
            </w:pPr>
            <w:r w:rsidRPr="00DB43D3">
              <w:rPr>
                <w:sz w:val="20"/>
                <w:szCs w:val="20"/>
              </w:rPr>
              <w:t>beschreiben den Aufbau und die Gliederung der Evangelisc</w:t>
            </w:r>
            <w:r w:rsidR="00C75318" w:rsidRPr="00DB43D3">
              <w:rPr>
                <w:sz w:val="20"/>
                <w:szCs w:val="20"/>
              </w:rPr>
              <w:t xml:space="preserve">hen </w:t>
            </w:r>
            <w:r w:rsidR="00C75318" w:rsidRPr="00DB43D3">
              <w:rPr>
                <w:sz w:val="20"/>
                <w:szCs w:val="20"/>
              </w:rPr>
              <w:lastRenderedPageBreak/>
              <w:t xml:space="preserve">Kirche in Deutschland heute, </w:t>
            </w:r>
          </w:p>
          <w:p w14:paraId="4F264B3A" w14:textId="77777777" w:rsidR="00BB2005" w:rsidRPr="00DB43D3" w:rsidRDefault="00BB2005" w:rsidP="00DB43D3">
            <w:pPr>
              <w:numPr>
                <w:ilvl w:val="0"/>
                <w:numId w:val="10"/>
              </w:numPr>
              <w:ind w:left="234" w:hanging="234"/>
              <w:rPr>
                <w:sz w:val="20"/>
                <w:szCs w:val="20"/>
              </w:rPr>
            </w:pPr>
            <w:r w:rsidRPr="00DB43D3">
              <w:rPr>
                <w:sz w:val="20"/>
                <w:szCs w:val="20"/>
              </w:rPr>
              <w:t>analysieren und vergleichen unterschiedliche Ansätze der Verhältnisbestimmung von Christinnen bzw. Christen und Kirche zum Staat und zur gesellschaftlichen Ordn</w:t>
            </w:r>
            <w:r w:rsidR="00C75318" w:rsidRPr="00DB43D3">
              <w:rPr>
                <w:sz w:val="20"/>
                <w:szCs w:val="20"/>
              </w:rPr>
              <w:t xml:space="preserve">ung in Geschichte und Gegenwart, </w:t>
            </w:r>
          </w:p>
          <w:p w14:paraId="0B20CF88" w14:textId="77777777" w:rsidR="009E2CA8" w:rsidRPr="00DB43D3" w:rsidRDefault="00BB2005" w:rsidP="00DB43D3">
            <w:pPr>
              <w:numPr>
                <w:ilvl w:val="0"/>
                <w:numId w:val="10"/>
              </w:numPr>
              <w:ind w:left="234" w:hanging="234"/>
              <w:rPr>
                <w:sz w:val="20"/>
                <w:szCs w:val="20"/>
              </w:rPr>
            </w:pPr>
            <w:r w:rsidRPr="00DB43D3">
              <w:rPr>
                <w:sz w:val="20"/>
                <w:szCs w:val="20"/>
              </w:rPr>
              <w:t xml:space="preserve">erläutern an Beispielen unterschiedliche Formen des gesellschaftlichen Engagements der Kirche in ihrem </w:t>
            </w:r>
            <w:r w:rsidR="00C75318" w:rsidRPr="00DB43D3">
              <w:rPr>
                <w:sz w:val="20"/>
                <w:szCs w:val="20"/>
              </w:rPr>
              <w:t xml:space="preserve">jeweiligen historischen Kontext, </w:t>
            </w:r>
          </w:p>
          <w:p w14:paraId="04C6579F" w14:textId="77777777" w:rsidR="009E2CA8" w:rsidRPr="00DB43D3" w:rsidRDefault="009E2CA8" w:rsidP="00DB43D3">
            <w:pPr>
              <w:numPr>
                <w:ilvl w:val="0"/>
                <w:numId w:val="10"/>
              </w:numPr>
              <w:ind w:left="234" w:hanging="234"/>
              <w:rPr>
                <w:sz w:val="20"/>
                <w:szCs w:val="20"/>
              </w:rPr>
            </w:pPr>
            <w:r w:rsidRPr="00DB43D3">
              <w:rPr>
                <w:sz w:val="20"/>
                <w:szCs w:val="20"/>
              </w:rPr>
              <w:t xml:space="preserve">deuten die Verkündigung Jesu vom Reich Gottes als die für Christinnen bzw. Christen und die Kirche grundlegende Orientierung für ihre Lebens- und Zukunftsgestaltung, </w:t>
            </w:r>
          </w:p>
          <w:p w14:paraId="481C1F9D" w14:textId="77777777" w:rsidR="00BB2005" w:rsidRPr="00DB43D3" w:rsidRDefault="00BB2005" w:rsidP="00DB43D3">
            <w:pPr>
              <w:numPr>
                <w:ilvl w:val="0"/>
                <w:numId w:val="10"/>
              </w:numPr>
              <w:ind w:left="234" w:hanging="234"/>
              <w:rPr>
                <w:sz w:val="20"/>
                <w:szCs w:val="20"/>
              </w:rPr>
            </w:pPr>
            <w:r w:rsidRPr="00DB43D3">
              <w:rPr>
                <w:sz w:val="20"/>
                <w:szCs w:val="20"/>
              </w:rPr>
              <w:t>beurteilen das Verhältnis der Kirche zum Staat an ausgewählten B</w:t>
            </w:r>
            <w:r w:rsidR="00C75318" w:rsidRPr="00DB43D3">
              <w:rPr>
                <w:sz w:val="20"/>
                <w:szCs w:val="20"/>
              </w:rPr>
              <w:t xml:space="preserve">eispielen der Kirchengeschichte, </w:t>
            </w:r>
          </w:p>
          <w:p w14:paraId="79F5B45B" w14:textId="77777777" w:rsidR="00BB2005" w:rsidRPr="00DB43D3" w:rsidRDefault="00BB2005" w:rsidP="00DB43D3">
            <w:pPr>
              <w:numPr>
                <w:ilvl w:val="0"/>
                <w:numId w:val="10"/>
              </w:numPr>
              <w:ind w:left="234" w:hanging="234"/>
              <w:rPr>
                <w:sz w:val="20"/>
                <w:szCs w:val="20"/>
              </w:rPr>
            </w:pPr>
            <w:r w:rsidRPr="00DB43D3">
              <w:rPr>
                <w:sz w:val="20"/>
                <w:szCs w:val="20"/>
              </w:rPr>
              <w:t>bewerten kirchliches Handeln in Geschichte und Gegenwart vor dem Hintergrund des Auftrags und des Selbstverständnisses d</w:t>
            </w:r>
            <w:r w:rsidR="00C75318" w:rsidRPr="00DB43D3">
              <w:rPr>
                <w:sz w:val="20"/>
                <w:szCs w:val="20"/>
              </w:rPr>
              <w:t xml:space="preserve">er Kirche, </w:t>
            </w:r>
          </w:p>
          <w:p w14:paraId="6214FD98" w14:textId="77777777" w:rsidR="00BB2005" w:rsidRPr="00C363CD" w:rsidRDefault="00BB2005" w:rsidP="00DB43D3">
            <w:pPr>
              <w:numPr>
                <w:ilvl w:val="0"/>
                <w:numId w:val="10"/>
              </w:numPr>
              <w:ind w:left="234" w:hanging="234"/>
              <w:rPr>
                <w:rFonts w:cs="Tahoma"/>
                <w:sz w:val="20"/>
                <w:szCs w:val="20"/>
              </w:rPr>
            </w:pPr>
            <w:r w:rsidRPr="00DB43D3">
              <w:rPr>
                <w:sz w:val="20"/>
                <w:szCs w:val="20"/>
              </w:rPr>
              <w:t>bewerten Möglichkeiten und Grenzen kirchlichen Handelns angesichts aktueller und zukünftiger</w:t>
            </w:r>
            <w:r w:rsidRPr="00C363CD">
              <w:rPr>
                <w:rFonts w:cs="Tahoma"/>
                <w:sz w:val="20"/>
                <w:szCs w:val="20"/>
              </w:rPr>
              <w:t xml:space="preserve"> Herausforderungen</w:t>
            </w:r>
            <w:r w:rsidR="00C75318" w:rsidRPr="00C363CD">
              <w:rPr>
                <w:rFonts w:cs="Tahoma"/>
                <w:sz w:val="20"/>
                <w:szCs w:val="20"/>
              </w:rPr>
              <w:t>.</w:t>
            </w:r>
          </w:p>
        </w:tc>
        <w:tc>
          <w:tcPr>
            <w:tcW w:w="3623" w:type="dxa"/>
          </w:tcPr>
          <w:p w14:paraId="5A5197D8" w14:textId="77777777" w:rsidR="00BB2005" w:rsidRPr="00C363CD" w:rsidRDefault="00BB2005" w:rsidP="0090460F">
            <w:pPr>
              <w:pStyle w:val="StandardWeb"/>
              <w:spacing w:after="0"/>
              <w:rPr>
                <w:rFonts w:asciiTheme="minorHAnsi" w:hAnsiTheme="minorHAnsi"/>
                <w:b/>
                <w:bCs/>
                <w:sz w:val="20"/>
                <w:szCs w:val="20"/>
              </w:rPr>
            </w:pPr>
            <w:r w:rsidRPr="00C363CD">
              <w:rPr>
                <w:rFonts w:asciiTheme="minorHAnsi" w:hAnsiTheme="minorHAnsi"/>
                <w:b/>
                <w:bCs/>
                <w:sz w:val="20"/>
                <w:szCs w:val="20"/>
              </w:rPr>
              <w:lastRenderedPageBreak/>
              <w:t>Inhaltliche Akzente des Vorhabens</w:t>
            </w:r>
          </w:p>
          <w:p w14:paraId="073B1B54" w14:textId="77777777" w:rsidR="00BB2005" w:rsidRPr="00C363CD" w:rsidRDefault="00BB2005" w:rsidP="0090460F">
            <w:pPr>
              <w:pStyle w:val="StandardWeb"/>
              <w:spacing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 xml:space="preserve">1. Einstieg: Zum Aufbau und zur Gliederung der EKD heute (z.B. aktuelle Statistiken der EKD und </w:t>
            </w:r>
            <w:proofErr w:type="spellStart"/>
            <w:r w:rsidRPr="00C363CD">
              <w:rPr>
                <w:rFonts w:asciiTheme="minorHAnsi" w:eastAsiaTheme="minorEastAsia" w:hAnsiTheme="minorHAnsi" w:cs="Tahoma"/>
                <w:sz w:val="20"/>
                <w:szCs w:val="20"/>
              </w:rPr>
              <w:t>EKvW</w:t>
            </w:r>
            <w:proofErr w:type="spellEnd"/>
            <w:r w:rsidRPr="00C363CD">
              <w:rPr>
                <w:rFonts w:asciiTheme="minorHAnsi" w:eastAsiaTheme="minorEastAsia" w:hAnsiTheme="minorHAnsi" w:cs="Tahoma"/>
                <w:sz w:val="20"/>
                <w:szCs w:val="20"/>
              </w:rPr>
              <w:t>)</w:t>
            </w:r>
          </w:p>
          <w:p w14:paraId="0194218A" w14:textId="77777777" w:rsidR="00BB2005" w:rsidRPr="00C363CD" w:rsidRDefault="00BB2005" w:rsidP="0090460F">
            <w:pPr>
              <w:pStyle w:val="StandardWeb"/>
              <w:spacing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 xml:space="preserve">2. </w:t>
            </w:r>
            <w:r w:rsidR="00530F31" w:rsidRPr="00C363CD">
              <w:rPr>
                <w:rFonts w:asciiTheme="minorHAnsi" w:eastAsiaTheme="minorEastAsia" w:hAnsiTheme="minorHAnsi" w:cs="Tahoma"/>
                <w:sz w:val="20"/>
                <w:szCs w:val="20"/>
              </w:rPr>
              <w:t xml:space="preserve">Wiederholung EF: </w:t>
            </w:r>
            <w:r w:rsidRPr="00C363CD">
              <w:rPr>
                <w:rFonts w:asciiTheme="minorHAnsi" w:eastAsiaTheme="minorEastAsia" w:hAnsiTheme="minorHAnsi" w:cs="Tahoma"/>
                <w:sz w:val="20"/>
                <w:szCs w:val="20"/>
              </w:rPr>
              <w:t>Das Selbstverständnis und der Auftrag der Kirche.</w:t>
            </w:r>
          </w:p>
          <w:p w14:paraId="2AD74B34" w14:textId="77777777" w:rsidR="00BB2005" w:rsidRPr="00C363CD" w:rsidRDefault="00BB2005" w:rsidP="0090460F">
            <w:pPr>
              <w:pStyle w:val="StandardWeb"/>
              <w:spacing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3. Wie setzt(e) sich Kirche für die Gesellschaft ein? (</w:t>
            </w:r>
            <w:r w:rsidR="00530F31" w:rsidRPr="00C363CD">
              <w:rPr>
                <w:rFonts w:asciiTheme="minorHAnsi" w:eastAsiaTheme="minorEastAsia" w:hAnsiTheme="minorHAnsi" w:cs="Tahoma"/>
                <w:sz w:val="20"/>
                <w:szCs w:val="20"/>
              </w:rPr>
              <w:t>z</w:t>
            </w:r>
            <w:r w:rsidRPr="00C363CD">
              <w:rPr>
                <w:rFonts w:asciiTheme="minorHAnsi" w:eastAsiaTheme="minorEastAsia" w:hAnsiTheme="minorHAnsi" w:cs="Tahoma"/>
                <w:sz w:val="20"/>
                <w:szCs w:val="20"/>
              </w:rPr>
              <w:t xml:space="preserve">.B. Entstehung der Diakonie, Beispiel </w:t>
            </w:r>
            <w:proofErr w:type="spellStart"/>
            <w:r w:rsidRPr="00C363CD">
              <w:rPr>
                <w:rFonts w:asciiTheme="minorHAnsi" w:eastAsiaTheme="minorEastAsia" w:hAnsiTheme="minorHAnsi" w:cs="Tahoma"/>
                <w:sz w:val="20"/>
                <w:szCs w:val="20"/>
              </w:rPr>
              <w:t>Rauhes</w:t>
            </w:r>
            <w:proofErr w:type="spellEnd"/>
            <w:r w:rsidRPr="00C363CD">
              <w:rPr>
                <w:rFonts w:asciiTheme="minorHAnsi" w:eastAsiaTheme="minorEastAsia" w:hAnsiTheme="minorHAnsi" w:cs="Tahoma"/>
                <w:sz w:val="20"/>
                <w:szCs w:val="20"/>
              </w:rPr>
              <w:t xml:space="preserve"> Haus in Hamburg, Diakonie in der Stadt)</w:t>
            </w:r>
          </w:p>
          <w:p w14:paraId="206CD9D8" w14:textId="77777777" w:rsidR="00BB2005" w:rsidRPr="00C363CD" w:rsidRDefault="00BB2005" w:rsidP="0090460F">
            <w:pPr>
              <w:pStyle w:val="StandardWeb"/>
              <w:spacing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4. Das Verhältnis der Kirche zum Staat in Geschichte und Gegenwart, z.B.</w:t>
            </w:r>
          </w:p>
          <w:p w14:paraId="0AEDEB2E" w14:textId="77777777" w:rsidR="00BB2005" w:rsidRPr="00DB43D3" w:rsidRDefault="00BB2005" w:rsidP="00DB43D3">
            <w:pPr>
              <w:numPr>
                <w:ilvl w:val="0"/>
                <w:numId w:val="10"/>
              </w:numPr>
              <w:ind w:left="234" w:hanging="234"/>
              <w:rPr>
                <w:sz w:val="20"/>
                <w:szCs w:val="20"/>
              </w:rPr>
            </w:pPr>
            <w:r w:rsidRPr="00C363CD">
              <w:rPr>
                <w:rFonts w:cs="Tahoma"/>
                <w:sz w:val="20"/>
                <w:szCs w:val="20"/>
              </w:rPr>
              <w:t xml:space="preserve">Kirche und Staat im NT (z.B. </w:t>
            </w:r>
            <w:proofErr w:type="spellStart"/>
            <w:r w:rsidRPr="00C363CD">
              <w:rPr>
                <w:rFonts w:cs="Tahoma"/>
                <w:sz w:val="20"/>
                <w:szCs w:val="20"/>
              </w:rPr>
              <w:t>Mk</w:t>
            </w:r>
            <w:proofErr w:type="spellEnd"/>
            <w:r w:rsidRPr="00C363CD">
              <w:rPr>
                <w:rFonts w:cs="Tahoma"/>
                <w:sz w:val="20"/>
                <w:szCs w:val="20"/>
              </w:rPr>
              <w:t xml:space="preserve"> 12,13</w:t>
            </w:r>
            <w:r w:rsidRPr="00DB43D3">
              <w:rPr>
                <w:sz w:val="20"/>
                <w:szCs w:val="20"/>
              </w:rPr>
              <w:t xml:space="preserve">-17; </w:t>
            </w:r>
            <w:proofErr w:type="spellStart"/>
            <w:r w:rsidRPr="00DB43D3">
              <w:rPr>
                <w:sz w:val="20"/>
                <w:szCs w:val="20"/>
              </w:rPr>
              <w:t>Röm</w:t>
            </w:r>
            <w:proofErr w:type="spellEnd"/>
            <w:r w:rsidRPr="00DB43D3">
              <w:rPr>
                <w:sz w:val="20"/>
                <w:szCs w:val="20"/>
              </w:rPr>
              <w:t xml:space="preserve"> 13,1-7, </w:t>
            </w:r>
            <w:proofErr w:type="spellStart"/>
            <w:r w:rsidRPr="00DB43D3">
              <w:rPr>
                <w:sz w:val="20"/>
                <w:szCs w:val="20"/>
              </w:rPr>
              <w:t>Apg</w:t>
            </w:r>
            <w:proofErr w:type="spellEnd"/>
            <w:r w:rsidRPr="00DB43D3">
              <w:rPr>
                <w:sz w:val="20"/>
                <w:szCs w:val="20"/>
              </w:rPr>
              <w:t xml:space="preserve"> 5, 17-33, </w:t>
            </w:r>
            <w:proofErr w:type="spellStart"/>
            <w:r w:rsidRPr="00DB43D3">
              <w:rPr>
                <w:sz w:val="20"/>
                <w:szCs w:val="20"/>
              </w:rPr>
              <w:t>Offb</w:t>
            </w:r>
            <w:proofErr w:type="spellEnd"/>
            <w:r w:rsidRPr="00DB43D3">
              <w:rPr>
                <w:sz w:val="20"/>
                <w:szCs w:val="20"/>
              </w:rPr>
              <w:t xml:space="preserve"> 13,1-10)</w:t>
            </w:r>
          </w:p>
          <w:p w14:paraId="64640C47" w14:textId="77777777" w:rsidR="00BB2005" w:rsidRPr="00DB43D3" w:rsidRDefault="00BB2005" w:rsidP="00DB43D3">
            <w:pPr>
              <w:numPr>
                <w:ilvl w:val="0"/>
                <w:numId w:val="10"/>
              </w:numPr>
              <w:ind w:left="234" w:hanging="234"/>
              <w:rPr>
                <w:sz w:val="20"/>
                <w:szCs w:val="20"/>
              </w:rPr>
            </w:pPr>
            <w:r w:rsidRPr="00DB43D3">
              <w:rPr>
                <w:sz w:val="20"/>
                <w:szCs w:val="20"/>
              </w:rPr>
              <w:t>Kirche und Staat in der Reformationszeit: Die Zwei-Reiche-Lehre Martin Luthers</w:t>
            </w:r>
          </w:p>
          <w:p w14:paraId="6D37E9B4" w14:textId="77777777" w:rsidR="00BB2005" w:rsidRPr="00DB43D3" w:rsidRDefault="00BB2005" w:rsidP="00DB43D3">
            <w:pPr>
              <w:numPr>
                <w:ilvl w:val="0"/>
                <w:numId w:val="10"/>
              </w:numPr>
              <w:ind w:left="234" w:hanging="234"/>
              <w:rPr>
                <w:sz w:val="20"/>
                <w:szCs w:val="20"/>
              </w:rPr>
            </w:pPr>
            <w:r w:rsidRPr="00DB43D3">
              <w:rPr>
                <w:sz w:val="20"/>
                <w:szCs w:val="20"/>
              </w:rPr>
              <w:t>Die Rolle der Kirche im totalitären Staat: Die Barmer Theologische Erklärung</w:t>
            </w:r>
          </w:p>
          <w:p w14:paraId="150D81C0" w14:textId="77777777" w:rsidR="00BB2005" w:rsidRPr="00C363CD" w:rsidRDefault="00BB2005" w:rsidP="00DB43D3">
            <w:pPr>
              <w:numPr>
                <w:ilvl w:val="0"/>
                <w:numId w:val="10"/>
              </w:numPr>
              <w:ind w:left="234" w:hanging="234"/>
              <w:rPr>
                <w:rFonts w:cs="Tahoma"/>
                <w:sz w:val="20"/>
                <w:szCs w:val="20"/>
              </w:rPr>
            </w:pPr>
            <w:r w:rsidRPr="00DB43D3">
              <w:rPr>
                <w:sz w:val="20"/>
                <w:szCs w:val="20"/>
              </w:rPr>
              <w:t>Das Verhältnis</w:t>
            </w:r>
            <w:r w:rsidRPr="00C363CD">
              <w:rPr>
                <w:rFonts w:cs="Tahoma"/>
                <w:sz w:val="20"/>
                <w:szCs w:val="20"/>
              </w:rPr>
              <w:t xml:space="preserve"> von Kirche und Staat heute (Staatskirchenvertrag)</w:t>
            </w:r>
          </w:p>
          <w:p w14:paraId="423750D5" w14:textId="77777777" w:rsidR="00BB2005" w:rsidRPr="00C363CD" w:rsidRDefault="00BB2005" w:rsidP="0090460F">
            <w:pPr>
              <w:pStyle w:val="StandardWeb"/>
              <w:spacing w:after="0"/>
              <w:rPr>
                <w:rFonts w:asciiTheme="minorHAnsi" w:eastAsiaTheme="minorEastAsia" w:hAnsiTheme="minorHAnsi" w:cs="Tahoma"/>
                <w:sz w:val="20"/>
                <w:szCs w:val="20"/>
              </w:rPr>
            </w:pPr>
            <w:r w:rsidRPr="00C363CD">
              <w:rPr>
                <w:rFonts w:asciiTheme="minorHAnsi" w:eastAsiaTheme="minorEastAsia" w:hAnsiTheme="minorHAnsi" w:cs="Tahoma"/>
                <w:sz w:val="20"/>
                <w:szCs w:val="20"/>
              </w:rPr>
              <w:t>5. Welche Zukunft hat die Kirche?</w:t>
            </w:r>
          </w:p>
          <w:p w14:paraId="5F24CA0D" w14:textId="77777777" w:rsidR="00BB2005" w:rsidRPr="00C363CD" w:rsidRDefault="00BB2005" w:rsidP="0090460F">
            <w:pPr>
              <w:pStyle w:val="StandardWeb"/>
              <w:spacing w:after="0"/>
              <w:rPr>
                <w:rFonts w:asciiTheme="minorHAnsi" w:hAnsiTheme="minorHAnsi"/>
                <w:b/>
                <w:sz w:val="20"/>
                <w:szCs w:val="20"/>
              </w:rPr>
            </w:pPr>
            <w:r w:rsidRPr="00C363CD">
              <w:rPr>
                <w:rFonts w:asciiTheme="minorHAnsi" w:hAnsiTheme="minorHAnsi"/>
                <w:b/>
                <w:sz w:val="20"/>
                <w:szCs w:val="20"/>
              </w:rPr>
              <w:t>Methodische Akzente des Vorhabens / fachübergreifende Bezüge / außerschulische Lernorte</w:t>
            </w:r>
          </w:p>
          <w:p w14:paraId="21684A4A" w14:textId="77777777" w:rsidR="00BB2005" w:rsidRPr="00C363CD" w:rsidRDefault="00BB2005" w:rsidP="004C303E">
            <w:pPr>
              <w:numPr>
                <w:ilvl w:val="0"/>
                <w:numId w:val="34"/>
              </w:numPr>
              <w:tabs>
                <w:tab w:val="clear" w:pos="720"/>
              </w:tabs>
              <w:ind w:left="284"/>
              <w:rPr>
                <w:rFonts w:cs="Tahoma"/>
                <w:sz w:val="20"/>
                <w:szCs w:val="20"/>
              </w:rPr>
            </w:pPr>
            <w:r w:rsidRPr="00C363CD">
              <w:rPr>
                <w:rFonts w:cs="Tahoma"/>
                <w:sz w:val="20"/>
                <w:szCs w:val="20"/>
              </w:rPr>
              <w:t xml:space="preserve">Exkursion nach Wuppertal-Barmen: Besuch der Evangelischen Kirche  </w:t>
            </w:r>
            <w:r w:rsidRPr="00C363CD">
              <w:rPr>
                <w:rFonts w:cs="Tahoma"/>
                <w:sz w:val="20"/>
                <w:szCs w:val="20"/>
              </w:rPr>
              <w:lastRenderedPageBreak/>
              <w:t>Barmen-</w:t>
            </w:r>
            <w:proofErr w:type="spellStart"/>
            <w:r w:rsidRPr="00C363CD">
              <w:rPr>
                <w:rFonts w:cs="Tahoma"/>
                <w:sz w:val="20"/>
                <w:szCs w:val="20"/>
              </w:rPr>
              <w:t>Gemarke</w:t>
            </w:r>
            <w:proofErr w:type="spellEnd"/>
            <w:r w:rsidRPr="00C363CD">
              <w:rPr>
                <w:rFonts w:cs="Tahoma"/>
                <w:sz w:val="20"/>
                <w:szCs w:val="20"/>
              </w:rPr>
              <w:t xml:space="preserve"> und der Ausstellung zur Barmer Erklärung</w:t>
            </w:r>
          </w:p>
          <w:p w14:paraId="38F6AC22" w14:textId="77777777" w:rsidR="00BB2005" w:rsidRPr="00C363CD" w:rsidRDefault="00BB2005" w:rsidP="004C303E">
            <w:pPr>
              <w:numPr>
                <w:ilvl w:val="0"/>
                <w:numId w:val="34"/>
              </w:numPr>
              <w:tabs>
                <w:tab w:val="clear" w:pos="720"/>
              </w:tabs>
              <w:ind w:left="284"/>
              <w:rPr>
                <w:sz w:val="20"/>
                <w:szCs w:val="20"/>
              </w:rPr>
            </w:pPr>
            <w:r w:rsidRPr="00C363CD">
              <w:rPr>
                <w:rFonts w:cs="Tahoma"/>
                <w:sz w:val="20"/>
                <w:szCs w:val="20"/>
              </w:rPr>
              <w:t>Zusammenarbeit mit dem Fach Geschichte</w:t>
            </w:r>
          </w:p>
          <w:p w14:paraId="6A36777B" w14:textId="77777777" w:rsidR="00BB2005" w:rsidRPr="00C363CD" w:rsidRDefault="00BB2005" w:rsidP="0090460F">
            <w:pPr>
              <w:pStyle w:val="StandardWeb"/>
              <w:spacing w:after="0"/>
              <w:rPr>
                <w:rFonts w:asciiTheme="minorHAnsi" w:hAnsiTheme="minorHAnsi"/>
                <w:b/>
                <w:sz w:val="20"/>
                <w:szCs w:val="20"/>
              </w:rPr>
            </w:pPr>
            <w:r w:rsidRPr="00C363CD">
              <w:rPr>
                <w:rFonts w:asciiTheme="minorHAnsi" w:hAnsiTheme="minorHAnsi"/>
                <w:b/>
                <w:sz w:val="20"/>
                <w:szCs w:val="20"/>
              </w:rPr>
              <w:t>Form(en) der Kompetenzüberprüfung</w:t>
            </w:r>
          </w:p>
          <w:p w14:paraId="46928F70" w14:textId="77777777" w:rsidR="00BB2005" w:rsidRPr="00C363CD" w:rsidRDefault="00BB2005" w:rsidP="0090460F">
            <w:pPr>
              <w:rPr>
                <w:rFonts w:cs="Tahoma"/>
                <w:sz w:val="20"/>
                <w:szCs w:val="20"/>
              </w:rPr>
            </w:pPr>
            <w:r w:rsidRPr="00C363CD">
              <w:rPr>
                <w:sz w:val="20"/>
                <w:szCs w:val="20"/>
              </w:rPr>
              <w:t>Portfolio-Arbeit</w:t>
            </w:r>
          </w:p>
        </w:tc>
        <w:tc>
          <w:tcPr>
            <w:tcW w:w="3596" w:type="dxa"/>
          </w:tcPr>
          <w:p w14:paraId="7F9588C9" w14:textId="77777777" w:rsidR="00BB2005" w:rsidRPr="00DB43D3" w:rsidRDefault="00BB2005" w:rsidP="00452555">
            <w:pPr>
              <w:rPr>
                <w:rFonts w:cs="Tahoma"/>
                <w:b/>
                <w:sz w:val="20"/>
                <w:szCs w:val="20"/>
              </w:rPr>
            </w:pPr>
            <w:r w:rsidRPr="00DB43D3">
              <w:rPr>
                <w:rFonts w:cs="Tahoma"/>
                <w:b/>
                <w:sz w:val="20"/>
                <w:szCs w:val="20"/>
              </w:rPr>
              <w:lastRenderedPageBreak/>
              <w:t>Inhaltliche Akzente des Vorhabens</w:t>
            </w:r>
          </w:p>
          <w:p w14:paraId="26AD83B4" w14:textId="77777777" w:rsidR="00BB2005" w:rsidRPr="00DB43D3" w:rsidRDefault="00BB2005" w:rsidP="00DB43D3">
            <w:pPr>
              <w:numPr>
                <w:ilvl w:val="0"/>
                <w:numId w:val="10"/>
              </w:numPr>
              <w:ind w:left="234" w:hanging="234"/>
              <w:rPr>
                <w:sz w:val="20"/>
                <w:szCs w:val="20"/>
              </w:rPr>
            </w:pPr>
            <w:r w:rsidRPr="00C363CD">
              <w:rPr>
                <w:rFonts w:cs="Tahoma"/>
                <w:sz w:val="20"/>
                <w:szCs w:val="20"/>
              </w:rPr>
              <w:t xml:space="preserve">Ethisches Handeln als </w:t>
            </w:r>
            <w:r w:rsidRPr="00DB43D3">
              <w:rPr>
                <w:sz w:val="20"/>
                <w:szCs w:val="20"/>
              </w:rPr>
              <w:t>Herausforderung an einem konkreten Bsp. (z.B. ethische Fragen am Lebensende) – ein Problemaufriss, z.B.: versch. Formen des Umgangs mit Sterben und Leid (Patientenverfügungen, Sterbehilfe, Transplantation, Hospiz) oder versch. Formen des Umgangs mit dem Tot und dem Toten (Sich-Einfrieren-Lassen, Edelsteinbestattung, Gräber- und Urnenbestattung)</w:t>
            </w:r>
          </w:p>
          <w:p w14:paraId="69A24D74" w14:textId="77777777" w:rsidR="00BB2005" w:rsidRPr="00DB43D3" w:rsidRDefault="00BB2005" w:rsidP="00DB43D3">
            <w:pPr>
              <w:numPr>
                <w:ilvl w:val="0"/>
                <w:numId w:val="10"/>
              </w:numPr>
              <w:ind w:left="234" w:hanging="234"/>
              <w:rPr>
                <w:sz w:val="20"/>
                <w:szCs w:val="20"/>
              </w:rPr>
            </w:pPr>
            <w:r w:rsidRPr="00DB43D3">
              <w:rPr>
                <w:sz w:val="20"/>
                <w:szCs w:val="20"/>
              </w:rPr>
              <w:t xml:space="preserve">Bewusstmachen eigener – zunächst nicht offensichtlicher – Vorentscheidungen in den subjektiven Theorien der </w:t>
            </w:r>
            <w:proofErr w:type="spellStart"/>
            <w:r w:rsidRPr="00DB43D3">
              <w:rPr>
                <w:sz w:val="20"/>
                <w:szCs w:val="20"/>
              </w:rPr>
              <w:t>SuS</w:t>
            </w:r>
            <w:proofErr w:type="spellEnd"/>
            <w:r w:rsidRPr="00DB43D3">
              <w:rPr>
                <w:sz w:val="20"/>
                <w:szCs w:val="20"/>
              </w:rPr>
              <w:t>: das ethische Begründungsmodell; das ethische Auswahlkriterium: Personsein und Menschsein</w:t>
            </w:r>
          </w:p>
          <w:p w14:paraId="12825CC5" w14:textId="77777777" w:rsidR="00BB2005" w:rsidRPr="00DB43D3" w:rsidRDefault="00BB2005" w:rsidP="00DB43D3">
            <w:pPr>
              <w:numPr>
                <w:ilvl w:val="0"/>
                <w:numId w:val="10"/>
              </w:numPr>
              <w:ind w:left="234" w:hanging="234"/>
              <w:rPr>
                <w:sz w:val="20"/>
                <w:szCs w:val="20"/>
              </w:rPr>
            </w:pPr>
            <w:r w:rsidRPr="00DB43D3">
              <w:rPr>
                <w:sz w:val="20"/>
                <w:szCs w:val="20"/>
              </w:rPr>
              <w:t>Welche Positionen zu dem ausgewählten ethischen Entscheidungsfeld gibt es und welche ethischen Begründungsmodelle liegen ihnen zugrunde? (Insb. deontologische und utilitaristische Ethik)</w:t>
            </w:r>
          </w:p>
          <w:p w14:paraId="2E2DAE2F" w14:textId="77777777" w:rsidR="00BB2005" w:rsidRPr="00DB43D3" w:rsidRDefault="00BB2005" w:rsidP="00DB43D3">
            <w:pPr>
              <w:numPr>
                <w:ilvl w:val="0"/>
                <w:numId w:val="10"/>
              </w:numPr>
              <w:ind w:left="234" w:hanging="234"/>
              <w:rPr>
                <w:sz w:val="20"/>
                <w:szCs w:val="20"/>
              </w:rPr>
            </w:pPr>
            <w:r w:rsidRPr="00DB43D3">
              <w:rPr>
                <w:sz w:val="20"/>
                <w:szCs w:val="20"/>
              </w:rPr>
              <w:t>Ggf. als Wiederholung: Gewissensentscheidung</w:t>
            </w:r>
          </w:p>
          <w:p w14:paraId="298018E4" w14:textId="77777777" w:rsidR="00BB2005" w:rsidRPr="00DB43D3" w:rsidRDefault="00BB2005" w:rsidP="00DB43D3">
            <w:pPr>
              <w:numPr>
                <w:ilvl w:val="0"/>
                <w:numId w:val="10"/>
              </w:numPr>
              <w:ind w:left="234" w:hanging="234"/>
              <w:rPr>
                <w:sz w:val="20"/>
                <w:szCs w:val="20"/>
              </w:rPr>
            </w:pPr>
            <w:r w:rsidRPr="00DB43D3">
              <w:rPr>
                <w:sz w:val="20"/>
                <w:szCs w:val="20"/>
              </w:rPr>
              <w:t>Die besondere Würde menschlichen Lebens, der Mensch als Person – unbedingtes Lebensrecht jedes Menschen vor dem Hintergrund von Gen 1,26f und Aspekten der jesuanischen Ethik (u.a. Gott ist ein Freund des Lebens, Kap. 4)</w:t>
            </w:r>
          </w:p>
          <w:p w14:paraId="3247B82C" w14:textId="77777777" w:rsidR="00BB2005" w:rsidRPr="00C363CD" w:rsidRDefault="00BB2005" w:rsidP="00DB43D3">
            <w:pPr>
              <w:numPr>
                <w:ilvl w:val="0"/>
                <w:numId w:val="10"/>
              </w:numPr>
              <w:ind w:left="234" w:hanging="234"/>
              <w:rPr>
                <w:rFonts w:cs="Tahoma"/>
                <w:sz w:val="20"/>
                <w:szCs w:val="20"/>
              </w:rPr>
            </w:pPr>
            <w:r w:rsidRPr="00DB43D3">
              <w:rPr>
                <w:sz w:val="20"/>
                <w:szCs w:val="20"/>
              </w:rPr>
              <w:lastRenderedPageBreak/>
              <w:t>Bedeutung der christlichen Auferstehungshoffnung für das vorliegende ethische Konfliktfeld (Rückbezug</w:t>
            </w:r>
            <w:r w:rsidRPr="00C363CD">
              <w:rPr>
                <w:rFonts w:cs="Tahoma"/>
                <w:sz w:val="20"/>
                <w:szCs w:val="20"/>
              </w:rPr>
              <w:t xml:space="preserve"> zu UV 3)</w:t>
            </w:r>
          </w:p>
          <w:p w14:paraId="0471458E" w14:textId="77777777" w:rsidR="00BB2005" w:rsidRPr="00C363CD" w:rsidRDefault="00BB2005" w:rsidP="00DB43D3">
            <w:pPr>
              <w:pStyle w:val="Listenabsatz"/>
              <w:ind w:left="360"/>
              <w:rPr>
                <w:rFonts w:cs="Tahoma"/>
                <w:sz w:val="20"/>
                <w:szCs w:val="20"/>
              </w:rPr>
            </w:pPr>
          </w:p>
          <w:p w14:paraId="08861CB3" w14:textId="77777777" w:rsidR="00BB2005" w:rsidRPr="00C363CD" w:rsidRDefault="00BB2005" w:rsidP="00452555">
            <w:pPr>
              <w:rPr>
                <w:rFonts w:cs="Tahoma"/>
                <w:b/>
                <w:sz w:val="20"/>
                <w:szCs w:val="20"/>
              </w:rPr>
            </w:pPr>
            <w:r w:rsidRPr="00C363CD">
              <w:rPr>
                <w:rFonts w:cs="Tahoma"/>
                <w:b/>
                <w:sz w:val="20"/>
                <w:szCs w:val="20"/>
              </w:rPr>
              <w:t>Methodische Akzente des Vorhabens / fachübergreifende Bezüge / außerschulische Lernorte</w:t>
            </w:r>
          </w:p>
          <w:p w14:paraId="1C07B6C7" w14:textId="77777777" w:rsidR="00BB2005" w:rsidRPr="00DB43D3" w:rsidRDefault="00BB2005" w:rsidP="00DB43D3">
            <w:pPr>
              <w:numPr>
                <w:ilvl w:val="0"/>
                <w:numId w:val="10"/>
              </w:numPr>
              <w:ind w:left="234" w:hanging="234"/>
              <w:rPr>
                <w:sz w:val="20"/>
                <w:szCs w:val="20"/>
              </w:rPr>
            </w:pPr>
            <w:r w:rsidRPr="00C363CD">
              <w:rPr>
                <w:rFonts w:cs="Tahoma"/>
                <w:sz w:val="20"/>
                <w:szCs w:val="20"/>
              </w:rPr>
              <w:t xml:space="preserve">z.B. Untersuchung, welche Rolle der </w:t>
            </w:r>
            <w:r w:rsidRPr="00DB43D3">
              <w:rPr>
                <w:sz w:val="20"/>
                <w:szCs w:val="20"/>
              </w:rPr>
              <w:t>Begriff der Menschenwürde in der Medizinethik spielt, z.B. Hirntodproblem</w:t>
            </w:r>
          </w:p>
          <w:p w14:paraId="6EFBA929" w14:textId="77777777" w:rsidR="00BB2005" w:rsidRPr="00DB43D3" w:rsidRDefault="00BB2005" w:rsidP="00DB43D3">
            <w:pPr>
              <w:numPr>
                <w:ilvl w:val="0"/>
                <w:numId w:val="10"/>
              </w:numPr>
              <w:ind w:left="234" w:hanging="234"/>
              <w:rPr>
                <w:sz w:val="20"/>
                <w:szCs w:val="20"/>
              </w:rPr>
            </w:pPr>
            <w:r w:rsidRPr="00DB43D3">
              <w:rPr>
                <w:sz w:val="20"/>
                <w:szCs w:val="20"/>
              </w:rPr>
              <w:t>z.B. Vertiefung über die Lektüre von Auszügen aus „Ein ganzes halbes Jahr“ (</w:t>
            </w:r>
            <w:proofErr w:type="spellStart"/>
            <w:r w:rsidRPr="00DB43D3">
              <w:rPr>
                <w:sz w:val="20"/>
                <w:szCs w:val="20"/>
              </w:rPr>
              <w:t>Jojo</w:t>
            </w:r>
            <w:proofErr w:type="spellEnd"/>
            <w:r w:rsidRPr="00DB43D3">
              <w:rPr>
                <w:sz w:val="20"/>
                <w:szCs w:val="20"/>
              </w:rPr>
              <w:t xml:space="preserve"> </w:t>
            </w:r>
            <w:proofErr w:type="spellStart"/>
            <w:r w:rsidRPr="00DB43D3">
              <w:rPr>
                <w:sz w:val="20"/>
                <w:szCs w:val="20"/>
              </w:rPr>
              <w:t>Moyes</w:t>
            </w:r>
            <w:proofErr w:type="spellEnd"/>
            <w:r w:rsidRPr="00DB43D3">
              <w:rPr>
                <w:sz w:val="20"/>
                <w:szCs w:val="20"/>
              </w:rPr>
              <w:t>) oder den Film „Ziemlich beste Freunde“</w:t>
            </w:r>
          </w:p>
          <w:p w14:paraId="479584ED" w14:textId="77777777" w:rsidR="00BB2005" w:rsidRPr="00DB43D3" w:rsidRDefault="00BB2005" w:rsidP="00DB43D3">
            <w:pPr>
              <w:ind w:left="234"/>
              <w:rPr>
                <w:sz w:val="20"/>
                <w:szCs w:val="20"/>
              </w:rPr>
            </w:pPr>
          </w:p>
          <w:p w14:paraId="4E195BD4" w14:textId="77777777" w:rsidR="00BB2005" w:rsidRPr="00C363CD" w:rsidRDefault="00BB2005" w:rsidP="00452555">
            <w:pPr>
              <w:rPr>
                <w:rFonts w:cs="Tahoma"/>
                <w:b/>
                <w:sz w:val="20"/>
                <w:szCs w:val="20"/>
              </w:rPr>
            </w:pPr>
            <w:r w:rsidRPr="00C363CD">
              <w:rPr>
                <w:rFonts w:cs="Tahoma"/>
                <w:b/>
                <w:sz w:val="20"/>
                <w:szCs w:val="20"/>
              </w:rPr>
              <w:t>Form(en) der Kompetenzüberprüfung</w:t>
            </w:r>
          </w:p>
          <w:p w14:paraId="3DE4A4CA" w14:textId="77777777" w:rsidR="00BB2005" w:rsidRPr="00C363CD" w:rsidRDefault="00BB2005" w:rsidP="00DB43D3">
            <w:pPr>
              <w:pStyle w:val="Listenabsatz"/>
              <w:numPr>
                <w:ilvl w:val="0"/>
                <w:numId w:val="4"/>
              </w:numPr>
              <w:ind w:left="188" w:hanging="188"/>
              <w:rPr>
                <w:rFonts w:cs="Tahoma"/>
                <w:sz w:val="20"/>
                <w:szCs w:val="20"/>
              </w:rPr>
            </w:pPr>
            <w:r w:rsidRPr="00C363CD">
              <w:rPr>
                <w:rFonts w:cs="Tahoma"/>
                <w:sz w:val="20"/>
                <w:szCs w:val="20"/>
              </w:rPr>
              <w:t>Z.B. Projektarbeit: eigenständige Untersuchung eines weiteren ethischen Konfliktfeldes</w:t>
            </w:r>
          </w:p>
        </w:tc>
        <w:tc>
          <w:tcPr>
            <w:tcW w:w="3593" w:type="dxa"/>
          </w:tcPr>
          <w:p w14:paraId="0792ABE2" w14:textId="77777777" w:rsidR="00BB2005" w:rsidRPr="00DB43D3" w:rsidRDefault="00BB2005" w:rsidP="00452555">
            <w:pPr>
              <w:rPr>
                <w:rFonts w:cs="Tahoma"/>
                <w:b/>
                <w:sz w:val="20"/>
                <w:szCs w:val="20"/>
              </w:rPr>
            </w:pPr>
            <w:r w:rsidRPr="00DB43D3">
              <w:rPr>
                <w:rFonts w:cs="Tahoma"/>
                <w:b/>
                <w:sz w:val="20"/>
                <w:szCs w:val="20"/>
              </w:rPr>
              <w:lastRenderedPageBreak/>
              <w:t>Inhaltsfelder:</w:t>
            </w:r>
          </w:p>
          <w:p w14:paraId="20D8B00E" w14:textId="77777777" w:rsidR="00BB2005" w:rsidRPr="00C363CD" w:rsidRDefault="00BB2005" w:rsidP="00452555">
            <w:pPr>
              <w:rPr>
                <w:rFonts w:cs="Tahoma"/>
                <w:sz w:val="20"/>
                <w:szCs w:val="20"/>
              </w:rPr>
            </w:pPr>
            <w:r w:rsidRPr="00C363CD">
              <w:rPr>
                <w:rFonts w:cs="Tahoma"/>
                <w:sz w:val="20"/>
                <w:szCs w:val="20"/>
              </w:rPr>
              <w:t>IF 1: Der Mensch in christlicher Perspektive</w:t>
            </w:r>
          </w:p>
          <w:p w14:paraId="33E6D058" w14:textId="77777777" w:rsidR="00BB2005" w:rsidRPr="00C363CD" w:rsidRDefault="00BB2005" w:rsidP="00452555">
            <w:pPr>
              <w:rPr>
                <w:rFonts w:cs="Tahoma"/>
                <w:sz w:val="20"/>
                <w:szCs w:val="20"/>
              </w:rPr>
            </w:pPr>
            <w:r w:rsidRPr="00C363CD">
              <w:rPr>
                <w:rFonts w:cs="Tahoma"/>
                <w:sz w:val="20"/>
                <w:szCs w:val="20"/>
              </w:rPr>
              <w:t>IF 5: Verantwortliches Handeln aus christlicher Motivation</w:t>
            </w:r>
          </w:p>
          <w:p w14:paraId="38D38FD8" w14:textId="77777777" w:rsidR="00BB2005" w:rsidRPr="00C363CD" w:rsidRDefault="00BB2005" w:rsidP="00452555">
            <w:pPr>
              <w:rPr>
                <w:rFonts w:cs="Tahoma"/>
                <w:sz w:val="20"/>
                <w:szCs w:val="20"/>
              </w:rPr>
            </w:pPr>
            <w:r w:rsidRPr="00C363CD">
              <w:rPr>
                <w:rFonts w:cs="Tahoma"/>
                <w:sz w:val="20"/>
                <w:szCs w:val="20"/>
              </w:rPr>
              <w:t>IF 6: Die christliche Hoffnung auf Vollendung</w:t>
            </w:r>
          </w:p>
          <w:p w14:paraId="27421D13" w14:textId="77777777" w:rsidR="00DB43D3" w:rsidRDefault="00DB43D3" w:rsidP="00452555">
            <w:pPr>
              <w:rPr>
                <w:rFonts w:cs="Tahoma"/>
                <w:b/>
                <w:sz w:val="20"/>
                <w:szCs w:val="20"/>
              </w:rPr>
            </w:pPr>
          </w:p>
          <w:p w14:paraId="2E621FF2" w14:textId="77777777" w:rsidR="00BB2005" w:rsidRPr="00DB43D3" w:rsidRDefault="00BB2005" w:rsidP="00452555">
            <w:pPr>
              <w:rPr>
                <w:rFonts w:cs="Tahoma"/>
                <w:b/>
                <w:sz w:val="20"/>
                <w:szCs w:val="20"/>
              </w:rPr>
            </w:pPr>
            <w:r w:rsidRPr="00DB43D3">
              <w:rPr>
                <w:rFonts w:cs="Tahoma"/>
                <w:b/>
                <w:sz w:val="20"/>
                <w:szCs w:val="20"/>
              </w:rPr>
              <w:t>Inhaltliche Schwerpunkte</w:t>
            </w:r>
          </w:p>
          <w:p w14:paraId="057049AE" w14:textId="77777777" w:rsidR="00BB2005" w:rsidRPr="00DB43D3" w:rsidRDefault="00BB2005" w:rsidP="00DB43D3">
            <w:pPr>
              <w:rPr>
                <w:rFonts w:cs="Tahoma"/>
                <w:sz w:val="20"/>
                <w:szCs w:val="20"/>
              </w:rPr>
            </w:pPr>
            <w:r w:rsidRPr="00DB43D3">
              <w:rPr>
                <w:rFonts w:cs="Tahoma"/>
                <w:sz w:val="20"/>
                <w:szCs w:val="20"/>
              </w:rPr>
              <w:t>Die Sehnsucht nach gelingendem Leben</w:t>
            </w:r>
          </w:p>
          <w:p w14:paraId="3FC7459E" w14:textId="77777777" w:rsidR="00BB2005" w:rsidRPr="00DB43D3" w:rsidRDefault="00BB2005" w:rsidP="00DB43D3">
            <w:pPr>
              <w:rPr>
                <w:rFonts w:cs="Tahoma"/>
                <w:sz w:val="20"/>
                <w:szCs w:val="20"/>
              </w:rPr>
            </w:pPr>
            <w:r w:rsidRPr="00DB43D3">
              <w:rPr>
                <w:rFonts w:cs="Tahoma"/>
                <w:sz w:val="20"/>
                <w:szCs w:val="20"/>
              </w:rPr>
              <w:t>Christliches Handeln in der Nachfolge Jesu</w:t>
            </w:r>
          </w:p>
          <w:p w14:paraId="5AC69B15" w14:textId="77777777" w:rsidR="00BB2005" w:rsidRPr="00DB43D3" w:rsidRDefault="00BB2005" w:rsidP="00DB43D3">
            <w:pPr>
              <w:rPr>
                <w:rFonts w:cs="Tahoma"/>
                <w:sz w:val="20"/>
                <w:szCs w:val="20"/>
              </w:rPr>
            </w:pPr>
            <w:r w:rsidRPr="00DB43D3">
              <w:rPr>
                <w:rFonts w:cs="Tahoma"/>
                <w:sz w:val="20"/>
                <w:szCs w:val="20"/>
              </w:rPr>
              <w:t>Die christliche Botschaft von Tod und Auferstehung</w:t>
            </w:r>
          </w:p>
          <w:p w14:paraId="103868EC" w14:textId="77777777" w:rsidR="00DB43D3" w:rsidRDefault="00DB43D3" w:rsidP="00452555">
            <w:pPr>
              <w:rPr>
                <w:rFonts w:cs="Tahoma"/>
                <w:b/>
                <w:sz w:val="20"/>
                <w:szCs w:val="20"/>
              </w:rPr>
            </w:pPr>
          </w:p>
          <w:p w14:paraId="5F1DD59D" w14:textId="77777777" w:rsidR="00BB2005" w:rsidRPr="00C363CD" w:rsidRDefault="00BB2005" w:rsidP="00452555">
            <w:pPr>
              <w:rPr>
                <w:rFonts w:cs="Tahoma"/>
                <w:b/>
                <w:sz w:val="20"/>
                <w:szCs w:val="20"/>
              </w:rPr>
            </w:pPr>
            <w:r w:rsidRPr="00C363CD">
              <w:rPr>
                <w:rFonts w:cs="Tahoma"/>
                <w:b/>
                <w:sz w:val="20"/>
                <w:szCs w:val="20"/>
              </w:rPr>
              <w:t>Übergeordnete KE</w:t>
            </w:r>
          </w:p>
          <w:p w14:paraId="1698C480" w14:textId="77777777" w:rsidR="00BB2005" w:rsidRPr="00C363CD" w:rsidRDefault="00BB2005" w:rsidP="00452555">
            <w:pPr>
              <w:pStyle w:val="Default"/>
              <w:rPr>
                <w:rFonts w:asciiTheme="minorHAnsi" w:hAnsiTheme="minorHAnsi"/>
                <w:color w:val="auto"/>
                <w:sz w:val="20"/>
                <w:szCs w:val="20"/>
              </w:rPr>
            </w:pPr>
            <w:r w:rsidRPr="00C363CD">
              <w:rPr>
                <w:rFonts w:asciiTheme="minorHAnsi" w:hAnsiTheme="minorHAnsi"/>
                <w:color w:val="auto"/>
                <w:sz w:val="20"/>
                <w:szCs w:val="20"/>
              </w:rPr>
              <w:t>Die Schülerinnen und Schüler…</w:t>
            </w:r>
          </w:p>
          <w:p w14:paraId="7DB71B84" w14:textId="292A8C8B" w:rsidR="00BB2005" w:rsidRPr="00C363CD" w:rsidRDefault="00BB2005" w:rsidP="00DB43D3">
            <w:pPr>
              <w:numPr>
                <w:ilvl w:val="0"/>
                <w:numId w:val="10"/>
              </w:numPr>
              <w:ind w:left="234" w:hanging="234"/>
              <w:rPr>
                <w:sz w:val="20"/>
                <w:szCs w:val="20"/>
              </w:rPr>
            </w:pPr>
            <w:r w:rsidRPr="00C363CD">
              <w:rPr>
                <w:sz w:val="20"/>
                <w:szCs w:val="20"/>
              </w:rPr>
              <w:t>identifizieren und deuten Situationen des eigenen Lebens und der Lebenswelt, in denen sich Fragen nach Grund, Sinn und Ziel des Lebens und der eigenen Verantwortung stellen (SK</w:t>
            </w:r>
            <w:r w:rsidR="00735235">
              <w:rPr>
                <w:sz w:val="20"/>
                <w:szCs w:val="20"/>
              </w:rPr>
              <w:t>-KR</w:t>
            </w:r>
            <w:r w:rsidRPr="00C363CD">
              <w:rPr>
                <w:sz w:val="20"/>
                <w:szCs w:val="20"/>
              </w:rPr>
              <w:t xml:space="preserve"> 1), </w:t>
            </w:r>
          </w:p>
          <w:p w14:paraId="74A79FEB" w14:textId="605E87A3" w:rsidR="00BB2005" w:rsidRPr="00C363CD" w:rsidRDefault="00BB2005" w:rsidP="00DB43D3">
            <w:pPr>
              <w:numPr>
                <w:ilvl w:val="0"/>
                <w:numId w:val="10"/>
              </w:numPr>
              <w:ind w:left="234" w:hanging="234"/>
              <w:rPr>
                <w:sz w:val="20"/>
                <w:szCs w:val="20"/>
              </w:rPr>
            </w:pPr>
            <w:r w:rsidRPr="00C363CD">
              <w:rPr>
                <w:sz w:val="20"/>
                <w:szCs w:val="20"/>
              </w:rPr>
              <w:t>setzen eigene Antwortversuche und Deutungen in Beziehung zu anderen Entwürfen und Glaubensaussagen (SK</w:t>
            </w:r>
            <w:r w:rsidR="00735235">
              <w:rPr>
                <w:sz w:val="20"/>
                <w:szCs w:val="20"/>
              </w:rPr>
              <w:t>-KR</w:t>
            </w:r>
            <w:r w:rsidRPr="00C363CD">
              <w:rPr>
                <w:sz w:val="20"/>
                <w:szCs w:val="20"/>
              </w:rPr>
              <w:t xml:space="preserve"> 2), </w:t>
            </w:r>
          </w:p>
          <w:p w14:paraId="5DAEFC12" w14:textId="25865B92" w:rsidR="00BB2005" w:rsidRPr="00C363CD" w:rsidRDefault="00BB2005" w:rsidP="00DB43D3">
            <w:pPr>
              <w:numPr>
                <w:ilvl w:val="0"/>
                <w:numId w:val="10"/>
              </w:numPr>
              <w:ind w:left="234" w:hanging="234"/>
              <w:rPr>
                <w:sz w:val="20"/>
                <w:szCs w:val="20"/>
              </w:rPr>
            </w:pPr>
            <w:r w:rsidRPr="00C363CD">
              <w:rPr>
                <w:sz w:val="20"/>
                <w:szCs w:val="20"/>
              </w:rPr>
              <w:t>beschreiben theologische Sachverhalte unter Verwendung relevanter Fachbegriffe (MK</w:t>
            </w:r>
            <w:r w:rsidR="00735235">
              <w:rPr>
                <w:sz w:val="20"/>
                <w:szCs w:val="20"/>
              </w:rPr>
              <w:t>-KR</w:t>
            </w:r>
            <w:r w:rsidRPr="00C363CD">
              <w:rPr>
                <w:sz w:val="20"/>
                <w:szCs w:val="20"/>
              </w:rPr>
              <w:t xml:space="preserve"> 1),</w:t>
            </w:r>
          </w:p>
          <w:p w14:paraId="1D092891" w14:textId="2E73C456" w:rsidR="00BB2005" w:rsidRPr="00C363CD" w:rsidRDefault="00BB2005" w:rsidP="00DB43D3">
            <w:pPr>
              <w:numPr>
                <w:ilvl w:val="0"/>
                <w:numId w:val="10"/>
              </w:numPr>
              <w:ind w:left="234" w:hanging="234"/>
              <w:rPr>
                <w:sz w:val="20"/>
                <w:szCs w:val="20"/>
              </w:rPr>
            </w:pPr>
            <w:r w:rsidRPr="00C363CD">
              <w:rPr>
                <w:sz w:val="20"/>
                <w:szCs w:val="20"/>
              </w:rPr>
              <w:t>analysieren kriterienorientiert theologische, philosophische und andere religiös relevante Texte (MK</w:t>
            </w:r>
            <w:r w:rsidR="00735235">
              <w:rPr>
                <w:sz w:val="20"/>
                <w:szCs w:val="20"/>
              </w:rPr>
              <w:t>-KR</w:t>
            </w:r>
            <w:r w:rsidRPr="00C363CD">
              <w:rPr>
                <w:sz w:val="20"/>
                <w:szCs w:val="20"/>
              </w:rPr>
              <w:t xml:space="preserve"> 5), </w:t>
            </w:r>
          </w:p>
          <w:p w14:paraId="0365F6FB" w14:textId="2A3FD7FB" w:rsidR="00BB2005" w:rsidRPr="00C363CD" w:rsidRDefault="00BB2005" w:rsidP="00DB43D3">
            <w:pPr>
              <w:numPr>
                <w:ilvl w:val="0"/>
                <w:numId w:val="10"/>
              </w:numPr>
              <w:ind w:left="234" w:hanging="234"/>
              <w:rPr>
                <w:sz w:val="20"/>
                <w:szCs w:val="20"/>
              </w:rPr>
            </w:pPr>
            <w:r w:rsidRPr="00C363CD">
              <w:rPr>
                <w:sz w:val="20"/>
                <w:szCs w:val="20"/>
              </w:rPr>
              <w:t>bewerten Ansätze und Formen theologischer und ethischer Argumentation (UK</w:t>
            </w:r>
            <w:r w:rsidR="00735235">
              <w:rPr>
                <w:sz w:val="20"/>
                <w:szCs w:val="20"/>
              </w:rPr>
              <w:t>-KR</w:t>
            </w:r>
            <w:r w:rsidRPr="00C363CD">
              <w:rPr>
                <w:sz w:val="20"/>
                <w:szCs w:val="20"/>
              </w:rPr>
              <w:t xml:space="preserve"> 4), </w:t>
            </w:r>
          </w:p>
          <w:p w14:paraId="79C0A66A" w14:textId="6E4D8F9F" w:rsidR="00BB2005" w:rsidRPr="00C363CD" w:rsidRDefault="00BB2005" w:rsidP="00DB43D3">
            <w:pPr>
              <w:numPr>
                <w:ilvl w:val="0"/>
                <w:numId w:val="10"/>
              </w:numPr>
              <w:ind w:left="234" w:hanging="234"/>
              <w:rPr>
                <w:sz w:val="20"/>
                <w:szCs w:val="20"/>
              </w:rPr>
            </w:pPr>
            <w:r w:rsidRPr="00C363CD">
              <w:rPr>
                <w:sz w:val="20"/>
                <w:szCs w:val="20"/>
              </w:rPr>
              <w:lastRenderedPageBreak/>
              <w:t>erörtern im Kontext der Pluralität unter besonderer Würdigung spezifisch christlicher Positionen komplexere religiöse und ethische Fragen (UK</w:t>
            </w:r>
            <w:r w:rsidR="00735235">
              <w:rPr>
                <w:sz w:val="20"/>
                <w:szCs w:val="20"/>
              </w:rPr>
              <w:t>-KR</w:t>
            </w:r>
            <w:r w:rsidRPr="00C363CD">
              <w:rPr>
                <w:sz w:val="20"/>
                <w:szCs w:val="20"/>
              </w:rPr>
              <w:t xml:space="preserve"> 5). </w:t>
            </w:r>
          </w:p>
          <w:p w14:paraId="6EBD294A" w14:textId="77777777" w:rsidR="00BB2005" w:rsidRPr="00C363CD" w:rsidRDefault="00BB2005" w:rsidP="00452555">
            <w:pPr>
              <w:pStyle w:val="Default"/>
              <w:ind w:left="360"/>
              <w:rPr>
                <w:rFonts w:asciiTheme="minorHAnsi" w:hAnsiTheme="minorHAnsi"/>
                <w:color w:val="auto"/>
                <w:sz w:val="20"/>
                <w:szCs w:val="20"/>
              </w:rPr>
            </w:pPr>
          </w:p>
          <w:p w14:paraId="69E5F497" w14:textId="77777777" w:rsidR="00BB2005" w:rsidRDefault="00BB2005" w:rsidP="00452555">
            <w:pPr>
              <w:rPr>
                <w:rFonts w:cs="Tahoma"/>
                <w:b/>
                <w:sz w:val="20"/>
                <w:szCs w:val="20"/>
              </w:rPr>
            </w:pPr>
            <w:r w:rsidRPr="00C363CD">
              <w:rPr>
                <w:rFonts w:cs="Tahoma"/>
                <w:b/>
                <w:sz w:val="20"/>
                <w:szCs w:val="20"/>
              </w:rPr>
              <w:t>Konkretisierte KE</w:t>
            </w:r>
          </w:p>
          <w:p w14:paraId="35E536AC" w14:textId="77777777" w:rsidR="00DB43D3" w:rsidRPr="00DB43D3" w:rsidRDefault="00DB43D3" w:rsidP="00452555">
            <w:pPr>
              <w:rPr>
                <w:rFonts w:cs="Tahoma"/>
                <w:sz w:val="20"/>
                <w:szCs w:val="20"/>
              </w:rPr>
            </w:pPr>
            <w:r>
              <w:rPr>
                <w:rFonts w:cs="Tahoma"/>
                <w:sz w:val="20"/>
                <w:szCs w:val="20"/>
              </w:rPr>
              <w:t>Die Schülerinnen und Schüler</w:t>
            </w:r>
          </w:p>
          <w:p w14:paraId="356F3AF4" w14:textId="77777777" w:rsidR="00BB2005" w:rsidRPr="00C363CD" w:rsidRDefault="00BB2005" w:rsidP="00DB43D3">
            <w:pPr>
              <w:numPr>
                <w:ilvl w:val="0"/>
                <w:numId w:val="10"/>
              </w:numPr>
              <w:ind w:left="234" w:hanging="234"/>
              <w:rPr>
                <w:sz w:val="20"/>
                <w:szCs w:val="20"/>
              </w:rPr>
            </w:pPr>
            <w:r w:rsidRPr="00C363CD">
              <w:rPr>
                <w:sz w:val="20"/>
                <w:szCs w:val="20"/>
              </w:rPr>
              <w:t>erläutern die mögliche Bedeutung christlicher Glaubensaussagen für die persönliche Suche nach Heil und Vollendung,</w:t>
            </w:r>
          </w:p>
          <w:p w14:paraId="07356DA6" w14:textId="77777777" w:rsidR="00BB2005" w:rsidRPr="00C363CD" w:rsidRDefault="00BB2005" w:rsidP="00DB43D3">
            <w:pPr>
              <w:numPr>
                <w:ilvl w:val="0"/>
                <w:numId w:val="10"/>
              </w:numPr>
              <w:ind w:left="234" w:hanging="234"/>
              <w:rPr>
                <w:sz w:val="20"/>
                <w:szCs w:val="20"/>
              </w:rPr>
            </w:pPr>
            <w:r w:rsidRPr="00C363CD">
              <w:rPr>
                <w:sz w:val="20"/>
                <w:szCs w:val="20"/>
              </w:rPr>
              <w:t>beurteilen die Bedeutung christlicher Perspektiven auf das Menschsein für die individuelle Lebensgestaltung (u.a. in Partnerschaft) und das gesellschaftliche Leben</w:t>
            </w:r>
          </w:p>
          <w:p w14:paraId="27BC25F7" w14:textId="77777777" w:rsidR="00BB2005" w:rsidRPr="00C363CD" w:rsidRDefault="00BB2005" w:rsidP="00DB43D3">
            <w:pPr>
              <w:numPr>
                <w:ilvl w:val="0"/>
                <w:numId w:val="10"/>
              </w:numPr>
              <w:ind w:left="234" w:hanging="234"/>
              <w:rPr>
                <w:sz w:val="20"/>
                <w:szCs w:val="20"/>
              </w:rPr>
            </w:pPr>
            <w:r w:rsidRPr="00C363CD">
              <w:rPr>
                <w:sz w:val="20"/>
                <w:szCs w:val="20"/>
              </w:rPr>
              <w:t xml:space="preserve">analysieren verschiedene Positionen zu einem konkreten ethischen Entscheidungsfeld im Hinblick auf die zugrundeliegenden ethischen Begründungsmodelle, </w:t>
            </w:r>
          </w:p>
          <w:p w14:paraId="78093218" w14:textId="77777777" w:rsidR="00BB2005" w:rsidRPr="00C363CD" w:rsidRDefault="00BB2005" w:rsidP="00DB43D3">
            <w:pPr>
              <w:numPr>
                <w:ilvl w:val="0"/>
                <w:numId w:val="10"/>
              </w:numPr>
              <w:ind w:left="234" w:hanging="234"/>
              <w:rPr>
                <w:sz w:val="20"/>
                <w:szCs w:val="20"/>
              </w:rPr>
            </w:pPr>
            <w:r w:rsidRPr="00C363CD">
              <w:rPr>
                <w:sz w:val="20"/>
                <w:szCs w:val="20"/>
              </w:rPr>
              <w:t xml:space="preserve">erläutern auf der Grundlage des biblisch-christlichen Menschenbildes (u.a. Gottesebenbildlichkeit) Spezifika christlicher Ethik, </w:t>
            </w:r>
          </w:p>
          <w:p w14:paraId="13D3B9DC" w14:textId="77777777" w:rsidR="00BB2005" w:rsidRPr="00C363CD" w:rsidRDefault="00BB2005" w:rsidP="00DB43D3">
            <w:pPr>
              <w:numPr>
                <w:ilvl w:val="0"/>
                <w:numId w:val="10"/>
              </w:numPr>
              <w:ind w:left="234" w:hanging="234"/>
              <w:rPr>
                <w:sz w:val="20"/>
                <w:szCs w:val="20"/>
              </w:rPr>
            </w:pPr>
            <w:r w:rsidRPr="00C363CD">
              <w:rPr>
                <w:sz w:val="20"/>
                <w:szCs w:val="20"/>
              </w:rPr>
              <w:t xml:space="preserve">erläutern Aussagen und Anliegen der katholischen Kirche im Hinblick auf den besonderen Wert und die Würde menschlichen Lebens, </w:t>
            </w:r>
          </w:p>
          <w:p w14:paraId="3C8DD934" w14:textId="77777777" w:rsidR="00BB2005" w:rsidRPr="00C363CD" w:rsidRDefault="00BB2005" w:rsidP="00DB43D3">
            <w:pPr>
              <w:numPr>
                <w:ilvl w:val="0"/>
                <w:numId w:val="10"/>
              </w:numPr>
              <w:ind w:left="234" w:hanging="234"/>
              <w:rPr>
                <w:sz w:val="20"/>
                <w:szCs w:val="20"/>
              </w:rPr>
            </w:pPr>
            <w:r w:rsidRPr="00C363CD">
              <w:rPr>
                <w:sz w:val="20"/>
                <w:szCs w:val="20"/>
              </w:rPr>
              <w:t xml:space="preserve">beurteilen Möglichkeiten und Grenzen unterschiedlicher Typen ethischer Argumentation, </w:t>
            </w:r>
          </w:p>
          <w:p w14:paraId="28D28725" w14:textId="77777777" w:rsidR="00BB2005" w:rsidRPr="00C363CD" w:rsidRDefault="00BB2005" w:rsidP="00DB43D3">
            <w:pPr>
              <w:numPr>
                <w:ilvl w:val="0"/>
                <w:numId w:val="10"/>
              </w:numPr>
              <w:ind w:left="234" w:hanging="234"/>
              <w:rPr>
                <w:sz w:val="20"/>
                <w:szCs w:val="20"/>
              </w:rPr>
            </w:pPr>
            <w:r w:rsidRPr="00C363CD">
              <w:rPr>
                <w:sz w:val="20"/>
                <w:szCs w:val="20"/>
              </w:rPr>
              <w:t xml:space="preserve">erörtern unterschiedliche Positionen zu einem konkreten ethischen Entscheidungsfeld unter Berücksichtigung christlicher Ethik </w:t>
            </w:r>
            <w:r w:rsidRPr="00C363CD">
              <w:rPr>
                <w:sz w:val="20"/>
                <w:szCs w:val="20"/>
              </w:rPr>
              <w:lastRenderedPageBreak/>
              <w:t xml:space="preserve">in katholischer Perspektive, </w:t>
            </w:r>
          </w:p>
          <w:p w14:paraId="2F975575" w14:textId="77777777" w:rsidR="00BB2005" w:rsidRPr="00C363CD" w:rsidRDefault="00BB2005" w:rsidP="00DB43D3">
            <w:pPr>
              <w:numPr>
                <w:ilvl w:val="0"/>
                <w:numId w:val="10"/>
              </w:numPr>
              <w:ind w:left="234" w:hanging="234"/>
              <w:rPr>
                <w:sz w:val="20"/>
                <w:szCs w:val="20"/>
              </w:rPr>
            </w:pPr>
            <w:r w:rsidRPr="00C363CD">
              <w:rPr>
                <w:sz w:val="20"/>
                <w:szCs w:val="20"/>
              </w:rPr>
              <w:t>erörtern die Relevanz biblisch-christlicher Ethik für das individuelle Leben und die gesellschaftliche Praxis (Verantwortung und Engagement für die Achtung der Menschenwürde, für Gerechtigkeit, Frieden und Bewahrung der Schöpfung</w:t>
            </w:r>
            <w:r w:rsidRPr="00DB43D3">
              <w:rPr>
                <w:sz w:val="20"/>
                <w:szCs w:val="20"/>
              </w:rPr>
              <w:t>)</w:t>
            </w:r>
            <w:r w:rsidRPr="00C363CD">
              <w:rPr>
                <w:sz w:val="20"/>
                <w:szCs w:val="20"/>
              </w:rPr>
              <w:t>,</w:t>
            </w:r>
          </w:p>
          <w:p w14:paraId="5BB63A20" w14:textId="77777777" w:rsidR="00BB2005" w:rsidRPr="00C363CD" w:rsidRDefault="00BB2005" w:rsidP="00DB43D3">
            <w:pPr>
              <w:numPr>
                <w:ilvl w:val="0"/>
                <w:numId w:val="10"/>
              </w:numPr>
              <w:ind w:left="234" w:hanging="234"/>
              <w:rPr>
                <w:sz w:val="20"/>
                <w:szCs w:val="20"/>
              </w:rPr>
            </w:pPr>
            <w:r w:rsidRPr="00C363CD">
              <w:rPr>
                <w:sz w:val="20"/>
                <w:szCs w:val="20"/>
              </w:rPr>
              <w:t xml:space="preserve">beschreiben Wege des Umgangs mit Tod und Endlichkeit, </w:t>
            </w:r>
          </w:p>
          <w:p w14:paraId="78E0C88B" w14:textId="77777777" w:rsidR="00BB2005" w:rsidRPr="00C363CD" w:rsidRDefault="00BB2005" w:rsidP="00DB43D3">
            <w:pPr>
              <w:numPr>
                <w:ilvl w:val="0"/>
                <w:numId w:val="10"/>
              </w:numPr>
              <w:ind w:left="234" w:hanging="234"/>
              <w:rPr>
                <w:sz w:val="20"/>
                <w:szCs w:val="20"/>
              </w:rPr>
            </w:pPr>
            <w:r w:rsidRPr="00C363CD">
              <w:rPr>
                <w:sz w:val="20"/>
                <w:szCs w:val="20"/>
              </w:rPr>
              <w:t>erläutern ausgehend von einem personalen Leibverständnis das Spezifische des christlichen Glaubens an die Auferstehung der Toten.</w:t>
            </w:r>
          </w:p>
          <w:p w14:paraId="627A846A" w14:textId="77777777" w:rsidR="00BB2005" w:rsidRPr="00C363CD" w:rsidRDefault="00BB2005" w:rsidP="00DB43D3">
            <w:pPr>
              <w:numPr>
                <w:ilvl w:val="0"/>
                <w:numId w:val="10"/>
              </w:numPr>
              <w:ind w:left="234" w:hanging="234"/>
              <w:rPr>
                <w:rFonts w:cs="Tahoma"/>
                <w:sz w:val="20"/>
                <w:szCs w:val="20"/>
              </w:rPr>
            </w:pPr>
            <w:r w:rsidRPr="00DB43D3">
              <w:rPr>
                <w:sz w:val="20"/>
                <w:szCs w:val="20"/>
              </w:rPr>
              <w:t>beurteilen zeitgenössische Glücks- und Sinnangebote im Hinblick auf Konsequenzen für individuelles und gesellsch</w:t>
            </w:r>
            <w:r w:rsidRPr="00C363CD">
              <w:rPr>
                <w:rFonts w:cs="Tahoma"/>
                <w:sz w:val="20"/>
                <w:szCs w:val="20"/>
              </w:rPr>
              <w:t>aftliches Leben.</w:t>
            </w:r>
          </w:p>
          <w:p w14:paraId="1136C388" w14:textId="77777777" w:rsidR="00BB2005" w:rsidRPr="00C363CD" w:rsidRDefault="00BB2005" w:rsidP="00452555">
            <w:pPr>
              <w:rPr>
                <w:rFonts w:eastAsia="Times New Roman" w:cs="Arial"/>
                <w:sz w:val="20"/>
                <w:szCs w:val="20"/>
              </w:rPr>
            </w:pPr>
          </w:p>
          <w:p w14:paraId="7CF7F6E5" w14:textId="77777777" w:rsidR="00BB2005" w:rsidRPr="00C363CD" w:rsidRDefault="00BB2005" w:rsidP="00452555">
            <w:pPr>
              <w:pStyle w:val="Default"/>
              <w:rPr>
                <w:rFonts w:asciiTheme="minorHAnsi" w:hAnsiTheme="minorHAnsi"/>
                <w:color w:val="auto"/>
                <w:sz w:val="20"/>
                <w:szCs w:val="20"/>
              </w:rPr>
            </w:pPr>
          </w:p>
        </w:tc>
      </w:tr>
    </w:tbl>
    <w:p w14:paraId="37AF6953" w14:textId="77777777" w:rsidR="00DB43D3" w:rsidRDefault="00DB43D3">
      <w:r>
        <w:lastRenderedPageBreak/>
        <w:br w:type="page"/>
      </w:r>
    </w:p>
    <w:tbl>
      <w:tblPr>
        <w:tblStyle w:val="Tabellenraster"/>
        <w:tblW w:w="14406" w:type="dxa"/>
        <w:tblInd w:w="108" w:type="dxa"/>
        <w:tblLook w:val="04A0" w:firstRow="1" w:lastRow="0" w:firstColumn="1" w:lastColumn="0" w:noHBand="0" w:noVBand="1"/>
      </w:tblPr>
      <w:tblGrid>
        <w:gridCol w:w="3594"/>
        <w:gridCol w:w="3623"/>
        <w:gridCol w:w="3596"/>
        <w:gridCol w:w="3593"/>
      </w:tblGrid>
      <w:tr w:rsidR="00BB2005" w:rsidRPr="00C363CD" w14:paraId="6BBC08AE" w14:textId="77777777">
        <w:tc>
          <w:tcPr>
            <w:tcW w:w="7217" w:type="dxa"/>
            <w:gridSpan w:val="2"/>
            <w:shd w:val="clear" w:color="auto" w:fill="8DB3E2" w:themeFill="text2" w:themeFillTint="66"/>
          </w:tcPr>
          <w:p w14:paraId="5F6854B1" w14:textId="77777777" w:rsidR="00BB2005" w:rsidRPr="00C363CD" w:rsidRDefault="00BB2005" w:rsidP="00DB43D3">
            <w:pPr>
              <w:rPr>
                <w:rFonts w:cs="Tahoma"/>
                <w:sz w:val="20"/>
                <w:szCs w:val="20"/>
              </w:rPr>
            </w:pPr>
            <w:r w:rsidRPr="00C363CD">
              <w:rPr>
                <w:rFonts w:cs="Tahoma"/>
                <w:b/>
                <w:bCs/>
                <w:sz w:val="20"/>
                <w:szCs w:val="20"/>
              </w:rPr>
              <w:lastRenderedPageBreak/>
              <w:t xml:space="preserve">Thema </w:t>
            </w:r>
            <w:r w:rsidR="00DB43D3">
              <w:rPr>
                <w:rFonts w:cs="Tahoma"/>
                <w:b/>
                <w:bCs/>
                <w:sz w:val="20"/>
                <w:szCs w:val="20"/>
              </w:rPr>
              <w:t>UV</w:t>
            </w:r>
            <w:r w:rsidRPr="00C363CD">
              <w:rPr>
                <w:rFonts w:cs="Tahoma"/>
                <w:b/>
                <w:bCs/>
                <w:sz w:val="20"/>
                <w:szCs w:val="20"/>
              </w:rPr>
              <w:t xml:space="preserve"> 5: </w:t>
            </w:r>
            <w:r w:rsidRPr="00C363CD">
              <w:rPr>
                <w:rFonts w:cs="Tahoma"/>
                <w:sz w:val="20"/>
                <w:szCs w:val="20"/>
              </w:rPr>
              <w:t>Verantwortlich urteilen und handeln</w:t>
            </w:r>
          </w:p>
        </w:tc>
        <w:tc>
          <w:tcPr>
            <w:tcW w:w="7189" w:type="dxa"/>
            <w:gridSpan w:val="2"/>
            <w:shd w:val="clear" w:color="auto" w:fill="8DB3E2" w:themeFill="text2" w:themeFillTint="66"/>
          </w:tcPr>
          <w:p w14:paraId="4085E557" w14:textId="77777777" w:rsidR="00BB2005" w:rsidRPr="00C363CD" w:rsidRDefault="00BB2005" w:rsidP="00452555">
            <w:pPr>
              <w:rPr>
                <w:rFonts w:cs="Tahoma"/>
                <w:sz w:val="20"/>
                <w:szCs w:val="20"/>
              </w:rPr>
            </w:pPr>
          </w:p>
        </w:tc>
      </w:tr>
      <w:tr w:rsidR="00BB2005" w:rsidRPr="00C363CD" w14:paraId="2D8FE270" w14:textId="77777777">
        <w:tc>
          <w:tcPr>
            <w:tcW w:w="3594" w:type="dxa"/>
          </w:tcPr>
          <w:p w14:paraId="27A5DF64" w14:textId="77777777" w:rsidR="00BB2005" w:rsidRPr="00C363CD" w:rsidRDefault="00BB2005" w:rsidP="00452555">
            <w:pPr>
              <w:rPr>
                <w:rFonts w:cs="Tahoma"/>
                <w:sz w:val="20"/>
                <w:szCs w:val="20"/>
              </w:rPr>
            </w:pPr>
            <w:r w:rsidRPr="00C363CD">
              <w:rPr>
                <w:rFonts w:cs="Tahoma"/>
                <w:sz w:val="20"/>
                <w:szCs w:val="20"/>
              </w:rPr>
              <w:t>Lehrplanbezug ER</w:t>
            </w:r>
          </w:p>
        </w:tc>
        <w:tc>
          <w:tcPr>
            <w:tcW w:w="3623" w:type="dxa"/>
          </w:tcPr>
          <w:p w14:paraId="2177D3A0" w14:textId="77777777" w:rsidR="00BB2005" w:rsidRPr="00C363CD" w:rsidRDefault="00BB2005" w:rsidP="00452555">
            <w:pPr>
              <w:rPr>
                <w:rFonts w:cs="Tahoma"/>
                <w:sz w:val="20"/>
                <w:szCs w:val="20"/>
              </w:rPr>
            </w:pPr>
            <w:r w:rsidRPr="00C363CD">
              <w:rPr>
                <w:rFonts w:cs="Tahoma"/>
                <w:sz w:val="20"/>
                <w:szCs w:val="20"/>
              </w:rPr>
              <w:t>Vereinbarungen der Fachkonf</w:t>
            </w:r>
            <w:r w:rsidR="00A02F87" w:rsidRPr="00C363CD">
              <w:rPr>
                <w:rFonts w:cs="Tahoma"/>
                <w:sz w:val="20"/>
                <w:szCs w:val="20"/>
              </w:rPr>
              <w:t>e</w:t>
            </w:r>
            <w:r w:rsidRPr="00C363CD">
              <w:rPr>
                <w:rFonts w:cs="Tahoma"/>
                <w:sz w:val="20"/>
                <w:szCs w:val="20"/>
              </w:rPr>
              <w:t>renz</w:t>
            </w:r>
          </w:p>
        </w:tc>
        <w:tc>
          <w:tcPr>
            <w:tcW w:w="3596" w:type="dxa"/>
          </w:tcPr>
          <w:p w14:paraId="0CFE61DE" w14:textId="77777777" w:rsidR="00BB2005" w:rsidRPr="00C363CD" w:rsidRDefault="00BB2005" w:rsidP="00452555">
            <w:pPr>
              <w:rPr>
                <w:rFonts w:cs="Tahoma"/>
                <w:b/>
                <w:sz w:val="20"/>
                <w:szCs w:val="20"/>
              </w:rPr>
            </w:pPr>
          </w:p>
        </w:tc>
        <w:tc>
          <w:tcPr>
            <w:tcW w:w="3593" w:type="dxa"/>
          </w:tcPr>
          <w:p w14:paraId="15FD32BB" w14:textId="77777777" w:rsidR="00BB2005" w:rsidRPr="00C363CD" w:rsidRDefault="00BB2005" w:rsidP="00452555">
            <w:pPr>
              <w:rPr>
                <w:rFonts w:cs="Tahoma"/>
                <w:b/>
                <w:sz w:val="20"/>
                <w:szCs w:val="20"/>
              </w:rPr>
            </w:pPr>
          </w:p>
        </w:tc>
      </w:tr>
      <w:tr w:rsidR="00BB2005" w:rsidRPr="00C363CD" w14:paraId="2F7E4054" w14:textId="77777777">
        <w:tc>
          <w:tcPr>
            <w:tcW w:w="3594" w:type="dxa"/>
          </w:tcPr>
          <w:p w14:paraId="03EEA680" w14:textId="77777777" w:rsidR="00BB2005" w:rsidRPr="00C363CD" w:rsidRDefault="00BB2005" w:rsidP="0090460F">
            <w:pPr>
              <w:rPr>
                <w:rFonts w:cs="Tahoma"/>
                <w:sz w:val="20"/>
                <w:szCs w:val="20"/>
              </w:rPr>
            </w:pPr>
            <w:r w:rsidRPr="00C363CD">
              <w:rPr>
                <w:rFonts w:cs="Tahoma"/>
                <w:b/>
                <w:bCs/>
                <w:sz w:val="20"/>
                <w:szCs w:val="20"/>
              </w:rPr>
              <w:t xml:space="preserve">Inhaltsfelder </w:t>
            </w:r>
          </w:p>
          <w:p w14:paraId="75763EBC" w14:textId="77777777" w:rsidR="00BB2005" w:rsidRPr="00C363CD" w:rsidRDefault="00BB2005" w:rsidP="0090460F">
            <w:pPr>
              <w:rPr>
                <w:rFonts w:cs="Tahoma"/>
                <w:sz w:val="20"/>
                <w:szCs w:val="20"/>
              </w:rPr>
            </w:pPr>
            <w:r w:rsidRPr="00C363CD">
              <w:rPr>
                <w:rFonts w:cs="Tahoma"/>
                <w:sz w:val="20"/>
                <w:szCs w:val="20"/>
              </w:rPr>
              <w:t>1: Der Mensch in christlicher Perspektive</w:t>
            </w:r>
          </w:p>
          <w:p w14:paraId="5451A204" w14:textId="77777777" w:rsidR="00BB2005" w:rsidRPr="00C363CD" w:rsidRDefault="00BB2005" w:rsidP="0090460F">
            <w:pPr>
              <w:rPr>
                <w:rFonts w:cs="Tahoma"/>
                <w:sz w:val="20"/>
                <w:szCs w:val="20"/>
              </w:rPr>
            </w:pPr>
            <w:r w:rsidRPr="00C363CD">
              <w:rPr>
                <w:rFonts w:cs="Tahoma"/>
                <w:sz w:val="20"/>
                <w:szCs w:val="20"/>
              </w:rPr>
              <w:t>5: Verantwortliches Handeln aus christlicher Motivation</w:t>
            </w:r>
          </w:p>
          <w:p w14:paraId="5AC146B2" w14:textId="77777777" w:rsidR="00BB2005" w:rsidRPr="00C363CD" w:rsidRDefault="00BB2005" w:rsidP="0090460F">
            <w:pPr>
              <w:rPr>
                <w:rFonts w:cs="Tahoma"/>
                <w:sz w:val="20"/>
                <w:szCs w:val="20"/>
              </w:rPr>
            </w:pPr>
          </w:p>
          <w:p w14:paraId="43C2134C" w14:textId="77777777" w:rsidR="00BB2005" w:rsidRPr="00C363CD" w:rsidRDefault="00BB2005" w:rsidP="0090460F">
            <w:pPr>
              <w:rPr>
                <w:rFonts w:cs="Tahoma"/>
                <w:sz w:val="20"/>
                <w:szCs w:val="20"/>
              </w:rPr>
            </w:pPr>
            <w:r w:rsidRPr="00C363CD">
              <w:rPr>
                <w:rFonts w:cs="Tahoma"/>
                <w:b/>
                <w:bCs/>
                <w:sz w:val="20"/>
                <w:szCs w:val="20"/>
              </w:rPr>
              <w:t>Inhaltliche Schwerpunkte</w:t>
            </w:r>
          </w:p>
          <w:p w14:paraId="076B3563" w14:textId="77777777" w:rsidR="00BB2005" w:rsidRPr="00C363CD" w:rsidRDefault="00BB2005" w:rsidP="0090460F">
            <w:pPr>
              <w:rPr>
                <w:rFonts w:cs="Tahoma"/>
                <w:sz w:val="20"/>
                <w:szCs w:val="20"/>
              </w:rPr>
            </w:pPr>
            <w:r w:rsidRPr="00C363CD">
              <w:rPr>
                <w:rFonts w:cs="Tahoma"/>
                <w:sz w:val="20"/>
                <w:szCs w:val="20"/>
              </w:rPr>
              <w:t xml:space="preserve">Der Mensch zwischen </w:t>
            </w:r>
            <w:r w:rsidR="00DB43D3">
              <w:rPr>
                <w:rFonts w:cs="Tahoma"/>
                <w:sz w:val="20"/>
                <w:szCs w:val="20"/>
              </w:rPr>
              <w:t xml:space="preserve">Freiheit und Verantwortung </w:t>
            </w:r>
            <w:r w:rsidRPr="00C363CD">
              <w:rPr>
                <w:rFonts w:cs="Tahoma"/>
                <w:sz w:val="20"/>
                <w:szCs w:val="20"/>
              </w:rPr>
              <w:t xml:space="preserve"> </w:t>
            </w:r>
          </w:p>
          <w:p w14:paraId="36EBC439" w14:textId="77777777" w:rsidR="00BB2005" w:rsidRPr="00C363CD" w:rsidRDefault="00BB2005" w:rsidP="0090460F">
            <w:pPr>
              <w:rPr>
                <w:rFonts w:cs="Tahoma"/>
                <w:sz w:val="20"/>
                <w:szCs w:val="20"/>
              </w:rPr>
            </w:pPr>
            <w:r w:rsidRPr="00C363CD">
              <w:rPr>
                <w:rFonts w:cs="Tahoma"/>
                <w:sz w:val="20"/>
                <w:szCs w:val="20"/>
              </w:rPr>
              <w:t xml:space="preserve">Gerechtigkeit und Frieden </w:t>
            </w:r>
          </w:p>
          <w:p w14:paraId="0DD38D76" w14:textId="77777777" w:rsidR="00BB2005" w:rsidRPr="00C363CD" w:rsidRDefault="00BB2005" w:rsidP="0090460F">
            <w:pPr>
              <w:rPr>
                <w:rFonts w:cs="Tahoma"/>
                <w:sz w:val="20"/>
                <w:szCs w:val="20"/>
              </w:rPr>
            </w:pPr>
          </w:p>
          <w:p w14:paraId="07E697AD" w14:textId="77777777" w:rsidR="00BB2005" w:rsidRPr="00C363CD" w:rsidRDefault="00BB2005" w:rsidP="0090460F">
            <w:pPr>
              <w:rPr>
                <w:rFonts w:cs="Tahoma"/>
                <w:sz w:val="20"/>
                <w:szCs w:val="20"/>
              </w:rPr>
            </w:pPr>
            <w:r w:rsidRPr="00C363CD">
              <w:rPr>
                <w:rFonts w:cs="Tahoma"/>
                <w:b/>
                <w:bCs/>
                <w:sz w:val="20"/>
                <w:szCs w:val="20"/>
              </w:rPr>
              <w:t>Übergeordnete KE</w:t>
            </w:r>
          </w:p>
          <w:p w14:paraId="4DC23853" w14:textId="77777777" w:rsidR="00BB2005" w:rsidRPr="00C363CD" w:rsidRDefault="00BB2005" w:rsidP="0090460F">
            <w:pPr>
              <w:rPr>
                <w:rFonts w:cs="Tahoma"/>
                <w:sz w:val="20"/>
                <w:szCs w:val="20"/>
              </w:rPr>
            </w:pPr>
            <w:r w:rsidRPr="00C363CD">
              <w:rPr>
                <w:rFonts w:cs="Tahoma"/>
                <w:sz w:val="20"/>
                <w:szCs w:val="20"/>
              </w:rPr>
              <w:t xml:space="preserve">Die Schülerinnen und Schüler </w:t>
            </w:r>
          </w:p>
          <w:p w14:paraId="2EF7AA62" w14:textId="77777777" w:rsidR="00BB2005" w:rsidRPr="000F29B3" w:rsidRDefault="00BB2005" w:rsidP="000F29B3">
            <w:pPr>
              <w:numPr>
                <w:ilvl w:val="0"/>
                <w:numId w:val="10"/>
              </w:numPr>
              <w:ind w:left="234" w:hanging="234"/>
              <w:rPr>
                <w:sz w:val="20"/>
                <w:szCs w:val="20"/>
              </w:rPr>
            </w:pPr>
            <w:r w:rsidRPr="000F29B3">
              <w:rPr>
                <w:sz w:val="20"/>
                <w:szCs w:val="20"/>
              </w:rPr>
              <w:t>beschreiben ethische Herausforderungen in der individuellen Lebensgeschichte sowie in unterschiedlichen gesellschaftlichen Handlungsfeldern als religiös bedeutsame Entscheidungssituationen (SK-ER 3),</w:t>
            </w:r>
          </w:p>
          <w:p w14:paraId="6E505075" w14:textId="77777777" w:rsidR="00BB2005" w:rsidRPr="000F29B3" w:rsidRDefault="00BB2005" w:rsidP="000F29B3">
            <w:pPr>
              <w:numPr>
                <w:ilvl w:val="0"/>
                <w:numId w:val="10"/>
              </w:numPr>
              <w:ind w:left="234" w:hanging="234"/>
              <w:rPr>
                <w:sz w:val="20"/>
                <w:szCs w:val="20"/>
              </w:rPr>
            </w:pPr>
            <w:r w:rsidRPr="000F29B3">
              <w:rPr>
                <w:sz w:val="20"/>
                <w:szCs w:val="20"/>
              </w:rPr>
              <w:t>unterscheiden sich ergänzende von sich ausschließenden Deutungsangeboten (SK-ER 4).</w:t>
            </w:r>
          </w:p>
          <w:p w14:paraId="1A2B970F" w14:textId="77777777" w:rsidR="00BB2005" w:rsidRPr="000F29B3" w:rsidRDefault="00BB2005" w:rsidP="000F29B3">
            <w:pPr>
              <w:numPr>
                <w:ilvl w:val="0"/>
                <w:numId w:val="10"/>
              </w:numPr>
              <w:ind w:left="234" w:hanging="234"/>
              <w:rPr>
                <w:sz w:val="20"/>
                <w:szCs w:val="20"/>
              </w:rPr>
            </w:pPr>
            <w:r w:rsidRPr="000F29B3">
              <w:rPr>
                <w:sz w:val="20"/>
                <w:szCs w:val="20"/>
              </w:rPr>
              <w:t xml:space="preserve">deuten Situationen des eigenen Lebens und der Lebenswelt, in denen sich Fragen nach Grund, Sinn, Ziel und Verantwortung des Lebens stellen (SK-ER 5), </w:t>
            </w:r>
          </w:p>
          <w:p w14:paraId="154EEC59" w14:textId="77777777" w:rsidR="00BB2005" w:rsidRPr="000F29B3" w:rsidRDefault="00BB2005" w:rsidP="000F29B3">
            <w:pPr>
              <w:numPr>
                <w:ilvl w:val="0"/>
                <w:numId w:val="10"/>
              </w:numPr>
              <w:ind w:left="234" w:hanging="234"/>
              <w:rPr>
                <w:sz w:val="20"/>
                <w:szCs w:val="20"/>
              </w:rPr>
            </w:pPr>
            <w:r w:rsidRPr="000F29B3">
              <w:rPr>
                <w:sz w:val="20"/>
                <w:szCs w:val="20"/>
              </w:rPr>
              <w:t>beschreiben – angesichts der Komplexität von Lebenssituationen – die Schwierigkeit, auf Fragen eindeutige Antworten zu geben (SK-ER 8),</w:t>
            </w:r>
          </w:p>
          <w:p w14:paraId="0FCDDA44" w14:textId="77777777" w:rsidR="00BB2005" w:rsidRPr="000F29B3" w:rsidRDefault="00BB2005" w:rsidP="000F29B3">
            <w:pPr>
              <w:numPr>
                <w:ilvl w:val="0"/>
                <w:numId w:val="10"/>
              </w:numPr>
              <w:ind w:left="234" w:hanging="234"/>
              <w:rPr>
                <w:sz w:val="20"/>
                <w:szCs w:val="20"/>
              </w:rPr>
            </w:pPr>
            <w:r w:rsidRPr="000F29B3">
              <w:rPr>
                <w:sz w:val="20"/>
                <w:szCs w:val="20"/>
              </w:rPr>
              <w:t xml:space="preserve">vergleichen verschiedene Motivationen für politisches und soziales Engagement mit der Motivation, die im christlichen </w:t>
            </w:r>
            <w:r w:rsidRPr="000F29B3">
              <w:rPr>
                <w:sz w:val="20"/>
                <w:szCs w:val="20"/>
              </w:rPr>
              <w:lastRenderedPageBreak/>
              <w:t>Glauben gründet (SK-ER 10).</w:t>
            </w:r>
          </w:p>
          <w:p w14:paraId="29BA5800" w14:textId="77777777" w:rsidR="00BB2005" w:rsidRPr="000F29B3" w:rsidRDefault="00BB2005" w:rsidP="000F29B3">
            <w:pPr>
              <w:numPr>
                <w:ilvl w:val="0"/>
                <w:numId w:val="10"/>
              </w:numPr>
              <w:ind w:left="234" w:hanging="234"/>
              <w:rPr>
                <w:sz w:val="20"/>
                <w:szCs w:val="20"/>
              </w:rPr>
            </w:pPr>
            <w:r w:rsidRPr="000F29B3">
              <w:rPr>
                <w:sz w:val="20"/>
                <w:szCs w:val="20"/>
              </w:rPr>
              <w:t>erörtern religiöse und ethische Fragen im Kontext der Pluralität der Gesellschaft sowie der Vielfalt von Lebensformen (UK-ER 3),</w:t>
            </w:r>
          </w:p>
          <w:p w14:paraId="6CCEC16D" w14:textId="77777777" w:rsidR="00BB2005" w:rsidRPr="000F29B3" w:rsidRDefault="00BB2005" w:rsidP="000F29B3">
            <w:pPr>
              <w:numPr>
                <w:ilvl w:val="0"/>
                <w:numId w:val="10"/>
              </w:numPr>
              <w:ind w:left="234" w:hanging="234"/>
              <w:rPr>
                <w:sz w:val="20"/>
                <w:szCs w:val="20"/>
              </w:rPr>
            </w:pPr>
            <w:r w:rsidRPr="000F29B3">
              <w:rPr>
                <w:sz w:val="20"/>
                <w:szCs w:val="20"/>
              </w:rPr>
              <w:t>bewerten unterschiedliche Ansätze und Formen theologischer und ethischer Argumentation (UK-ER 4).</w:t>
            </w:r>
          </w:p>
          <w:p w14:paraId="40169044" w14:textId="77777777" w:rsidR="00BB2005" w:rsidRPr="000F29B3" w:rsidRDefault="00BB2005" w:rsidP="000F29B3">
            <w:pPr>
              <w:numPr>
                <w:ilvl w:val="0"/>
                <w:numId w:val="10"/>
              </w:numPr>
              <w:ind w:left="234" w:hanging="234"/>
              <w:rPr>
                <w:sz w:val="20"/>
                <w:szCs w:val="20"/>
              </w:rPr>
            </w:pPr>
            <w:r w:rsidRPr="000F29B3">
              <w:rPr>
                <w:sz w:val="20"/>
                <w:szCs w:val="20"/>
              </w:rPr>
              <w:t xml:space="preserve">nehmen die Perspektive einer anderen Position bzw. religiösen Überzeugung ein und berücksichtigen diese im Dialog mit anderen (HK-ER 1), </w:t>
            </w:r>
          </w:p>
          <w:p w14:paraId="3CA94C4E" w14:textId="77777777" w:rsidR="00DA7814" w:rsidRPr="000F29B3" w:rsidRDefault="00BB2005" w:rsidP="000F29B3">
            <w:pPr>
              <w:numPr>
                <w:ilvl w:val="0"/>
                <w:numId w:val="10"/>
              </w:numPr>
              <w:ind w:left="234" w:hanging="234"/>
              <w:rPr>
                <w:sz w:val="20"/>
                <w:szCs w:val="20"/>
              </w:rPr>
            </w:pPr>
            <w:r w:rsidRPr="000F29B3">
              <w:rPr>
                <w:sz w:val="20"/>
                <w:szCs w:val="20"/>
              </w:rPr>
              <w:t xml:space="preserve">formulieren zu komplexen ethischen und anthropologischen Fragestellungen eigene Positionen und grenzen sich begründet von anderen ab (HK-ER 2), </w:t>
            </w:r>
          </w:p>
          <w:p w14:paraId="45E130BD" w14:textId="77777777" w:rsidR="00BB2005" w:rsidRPr="000F29B3" w:rsidRDefault="00BB2005" w:rsidP="000F29B3">
            <w:pPr>
              <w:numPr>
                <w:ilvl w:val="0"/>
                <w:numId w:val="10"/>
              </w:numPr>
              <w:ind w:left="234" w:hanging="234"/>
              <w:rPr>
                <w:sz w:val="20"/>
                <w:szCs w:val="20"/>
              </w:rPr>
            </w:pPr>
            <w:r w:rsidRPr="000F29B3">
              <w:rPr>
                <w:sz w:val="20"/>
                <w:szCs w:val="20"/>
              </w:rPr>
              <w:t>gestalten Formen eines konstruktiven Austausches über anthropologische und ethische Fragen sowie religiöse Überzeugungen (HK-ER 7),</w:t>
            </w:r>
          </w:p>
          <w:p w14:paraId="6B17ABC8" w14:textId="77777777" w:rsidR="00BB2005" w:rsidRPr="00C363CD" w:rsidRDefault="00BB2005" w:rsidP="000F29B3">
            <w:pPr>
              <w:numPr>
                <w:ilvl w:val="0"/>
                <w:numId w:val="10"/>
              </w:numPr>
              <w:ind w:left="234" w:hanging="234"/>
              <w:rPr>
                <w:rFonts w:cs="Tahoma"/>
                <w:sz w:val="20"/>
                <w:szCs w:val="20"/>
              </w:rPr>
            </w:pPr>
            <w:r w:rsidRPr="000F29B3">
              <w:rPr>
                <w:sz w:val="20"/>
                <w:szCs w:val="20"/>
              </w:rPr>
              <w:t>entwickeln beispielhaft eigene Handlungsdispositionen im Umgang mit sich selbst, anderen und der Mitwelt in Auseinandersetzung mit christlichen</w:t>
            </w:r>
            <w:r w:rsidRPr="00C363CD">
              <w:rPr>
                <w:rFonts w:cs="Tahoma"/>
                <w:sz w:val="20"/>
                <w:szCs w:val="20"/>
              </w:rPr>
              <w:t xml:space="preserve"> Maßstäben (HK-ER 8). </w:t>
            </w:r>
          </w:p>
          <w:p w14:paraId="062611CB" w14:textId="77777777" w:rsidR="00BB2005" w:rsidRPr="00C363CD" w:rsidRDefault="00BB2005" w:rsidP="0090460F">
            <w:pPr>
              <w:rPr>
                <w:rFonts w:cs="Tahoma"/>
                <w:b/>
                <w:bCs/>
                <w:sz w:val="20"/>
                <w:szCs w:val="20"/>
              </w:rPr>
            </w:pPr>
          </w:p>
          <w:p w14:paraId="7D854F37" w14:textId="77777777" w:rsidR="00BB2005" w:rsidRPr="00C363CD" w:rsidRDefault="00BB2005" w:rsidP="0090460F">
            <w:pPr>
              <w:rPr>
                <w:rFonts w:cs="Tahoma"/>
                <w:sz w:val="20"/>
                <w:szCs w:val="20"/>
              </w:rPr>
            </w:pPr>
            <w:r w:rsidRPr="00C363CD">
              <w:rPr>
                <w:rFonts w:cs="Tahoma"/>
                <w:b/>
                <w:bCs/>
                <w:sz w:val="20"/>
                <w:szCs w:val="20"/>
              </w:rPr>
              <w:t>Konkretisierte KE</w:t>
            </w:r>
          </w:p>
          <w:p w14:paraId="6A35A3E4" w14:textId="77777777" w:rsidR="000F29B3" w:rsidRDefault="00BB2005" w:rsidP="000F29B3">
            <w:pPr>
              <w:rPr>
                <w:rFonts w:cs="Tahoma"/>
                <w:sz w:val="20"/>
                <w:szCs w:val="20"/>
              </w:rPr>
            </w:pPr>
            <w:r w:rsidRPr="00C363CD">
              <w:rPr>
                <w:rFonts w:cs="Tahoma"/>
                <w:sz w:val="20"/>
                <w:szCs w:val="20"/>
              </w:rPr>
              <w:t xml:space="preserve">Die Schülerinnen und Schüler </w:t>
            </w:r>
          </w:p>
          <w:p w14:paraId="704188A3" w14:textId="26DD5DC3" w:rsidR="00BB2005" w:rsidRPr="000F29B3" w:rsidRDefault="00BB2005" w:rsidP="000F29B3">
            <w:pPr>
              <w:numPr>
                <w:ilvl w:val="0"/>
                <w:numId w:val="10"/>
              </w:numPr>
              <w:ind w:left="234" w:hanging="234"/>
              <w:rPr>
                <w:sz w:val="20"/>
                <w:szCs w:val="20"/>
              </w:rPr>
            </w:pPr>
            <w:r w:rsidRPr="000F29B3">
              <w:rPr>
                <w:sz w:val="20"/>
                <w:szCs w:val="20"/>
              </w:rPr>
              <w:t>ordnen ethische Herausforderungen unterschi</w:t>
            </w:r>
            <w:r w:rsidR="00C75318" w:rsidRPr="000F29B3">
              <w:rPr>
                <w:sz w:val="20"/>
                <w:szCs w:val="20"/>
              </w:rPr>
              <w:t xml:space="preserve">edlichen Modellen der Ethik zu, </w:t>
            </w:r>
          </w:p>
          <w:p w14:paraId="1D23D2A6" w14:textId="77777777" w:rsidR="00BB2005" w:rsidRPr="000F29B3" w:rsidRDefault="00BB2005" w:rsidP="000F29B3">
            <w:pPr>
              <w:numPr>
                <w:ilvl w:val="0"/>
                <w:numId w:val="10"/>
              </w:numPr>
              <w:ind w:left="234" w:hanging="234"/>
              <w:rPr>
                <w:sz w:val="20"/>
                <w:szCs w:val="20"/>
              </w:rPr>
            </w:pPr>
            <w:r w:rsidRPr="000F29B3">
              <w:rPr>
                <w:sz w:val="20"/>
                <w:szCs w:val="20"/>
              </w:rPr>
              <w:t xml:space="preserve">vergleichen verschiedene ethische Begründungsansätze in Religionen und Weltanschauungen und stellen die Charakteristika </w:t>
            </w:r>
            <w:r w:rsidR="00C75318" w:rsidRPr="000F29B3">
              <w:rPr>
                <w:sz w:val="20"/>
                <w:szCs w:val="20"/>
              </w:rPr>
              <w:t xml:space="preserve">einer christlichen Ethik heraus, </w:t>
            </w:r>
          </w:p>
          <w:p w14:paraId="0254F769" w14:textId="77777777" w:rsidR="00BB2005" w:rsidRPr="000F29B3" w:rsidRDefault="00BB2005" w:rsidP="000F29B3">
            <w:pPr>
              <w:numPr>
                <w:ilvl w:val="0"/>
                <w:numId w:val="10"/>
              </w:numPr>
              <w:ind w:left="234" w:hanging="234"/>
              <w:rPr>
                <w:sz w:val="20"/>
                <w:szCs w:val="20"/>
              </w:rPr>
            </w:pPr>
            <w:r w:rsidRPr="000F29B3">
              <w:rPr>
                <w:sz w:val="20"/>
                <w:szCs w:val="20"/>
              </w:rPr>
              <w:lastRenderedPageBreak/>
              <w:t>beschreiben anhand unterschiedlicher Positionen das Verständnis von Gerechtigkeit und Fr</w:t>
            </w:r>
            <w:r w:rsidR="00C75318" w:rsidRPr="000F29B3">
              <w:rPr>
                <w:sz w:val="20"/>
                <w:szCs w:val="20"/>
              </w:rPr>
              <w:t>ieden und deren Kombinierbarkeit</w:t>
            </w:r>
            <w:r w:rsidRPr="000F29B3">
              <w:rPr>
                <w:sz w:val="20"/>
                <w:szCs w:val="20"/>
              </w:rPr>
              <w:t>,</w:t>
            </w:r>
          </w:p>
          <w:p w14:paraId="10A4271A" w14:textId="77777777" w:rsidR="00BB2005" w:rsidRPr="000F29B3" w:rsidRDefault="00BB2005" w:rsidP="000F29B3">
            <w:pPr>
              <w:numPr>
                <w:ilvl w:val="0"/>
                <w:numId w:val="10"/>
              </w:numPr>
              <w:ind w:left="234" w:hanging="234"/>
              <w:rPr>
                <w:sz w:val="20"/>
                <w:szCs w:val="20"/>
              </w:rPr>
            </w:pPr>
            <w:r w:rsidRPr="000F29B3">
              <w:rPr>
                <w:sz w:val="20"/>
                <w:szCs w:val="20"/>
              </w:rPr>
              <w:t>benennen Situationen, in denen die Frage von Gerechtigkeit und Frieden</w:t>
            </w:r>
            <w:r w:rsidR="00C75318" w:rsidRPr="000F29B3">
              <w:rPr>
                <w:sz w:val="20"/>
                <w:szCs w:val="20"/>
              </w:rPr>
              <w:t xml:space="preserve"> gegenwärtig relevant wird, </w:t>
            </w:r>
          </w:p>
          <w:p w14:paraId="047CCD85" w14:textId="77777777" w:rsidR="00BB2005" w:rsidRPr="000F29B3" w:rsidRDefault="00BB2005" w:rsidP="000F29B3">
            <w:pPr>
              <w:numPr>
                <w:ilvl w:val="0"/>
                <w:numId w:val="10"/>
              </w:numPr>
              <w:ind w:left="234" w:hanging="234"/>
              <w:rPr>
                <w:sz w:val="20"/>
                <w:szCs w:val="20"/>
              </w:rPr>
            </w:pPr>
            <w:r w:rsidRPr="000F29B3">
              <w:rPr>
                <w:sz w:val="20"/>
                <w:szCs w:val="20"/>
              </w:rPr>
              <w:t>identifizieren christliche Beiträge von Personen und Institutionen in der gesellschaftlichen Diskussio</w:t>
            </w:r>
            <w:r w:rsidR="00C75318" w:rsidRPr="000F29B3">
              <w:rPr>
                <w:sz w:val="20"/>
                <w:szCs w:val="20"/>
              </w:rPr>
              <w:t xml:space="preserve">n zu Gerechtigkeit und Frieden, </w:t>
            </w:r>
          </w:p>
          <w:p w14:paraId="55CA8599" w14:textId="7DB08A32" w:rsidR="00BB2005" w:rsidRPr="000F29B3" w:rsidRDefault="00BB2005" w:rsidP="000F29B3">
            <w:pPr>
              <w:numPr>
                <w:ilvl w:val="0"/>
                <w:numId w:val="10"/>
              </w:numPr>
              <w:ind w:left="234" w:hanging="234"/>
              <w:rPr>
                <w:sz w:val="20"/>
                <w:szCs w:val="20"/>
              </w:rPr>
            </w:pPr>
            <w:r w:rsidRPr="000F29B3">
              <w:rPr>
                <w:sz w:val="20"/>
                <w:szCs w:val="20"/>
              </w:rPr>
              <w:t>erläutern das Verhältnis von Freiheit und Verantwortung im Hinblick auf die Verfehlung der Bestimmung des M</w:t>
            </w:r>
            <w:r w:rsidR="00C75318" w:rsidRPr="000F29B3">
              <w:rPr>
                <w:sz w:val="20"/>
                <w:szCs w:val="20"/>
              </w:rPr>
              <w:t xml:space="preserve">enschen aus christlicher Sicht, </w:t>
            </w:r>
          </w:p>
          <w:p w14:paraId="557413D9" w14:textId="77777777" w:rsidR="00BB2005" w:rsidRPr="000F29B3" w:rsidRDefault="00BB2005" w:rsidP="000F29B3">
            <w:pPr>
              <w:numPr>
                <w:ilvl w:val="0"/>
                <w:numId w:val="10"/>
              </w:numPr>
              <w:ind w:left="234" w:hanging="234"/>
              <w:rPr>
                <w:sz w:val="20"/>
                <w:szCs w:val="20"/>
              </w:rPr>
            </w:pPr>
            <w:r w:rsidRPr="000F29B3">
              <w:rPr>
                <w:sz w:val="20"/>
                <w:szCs w:val="20"/>
              </w:rPr>
              <w:t>erläutern die Gefahr der Verfehlung der Bestimmung des Menschen an konkreten gesellschaftlichen Herausforderungen des Umgangs mit dem Mitmenschen und der Schöpfung,</w:t>
            </w:r>
          </w:p>
          <w:p w14:paraId="612A60CB" w14:textId="77777777" w:rsidR="00BB2005" w:rsidRPr="000F29B3" w:rsidRDefault="00BB2005" w:rsidP="000F29B3">
            <w:pPr>
              <w:numPr>
                <w:ilvl w:val="0"/>
                <w:numId w:val="10"/>
              </w:numPr>
              <w:ind w:left="234" w:hanging="234"/>
              <w:rPr>
                <w:sz w:val="20"/>
                <w:szCs w:val="20"/>
              </w:rPr>
            </w:pPr>
            <w:r w:rsidRPr="000F29B3">
              <w:rPr>
                <w:sz w:val="20"/>
                <w:szCs w:val="20"/>
              </w:rPr>
              <w:t>erläutern das christliche Verständnis von</w:t>
            </w:r>
            <w:r w:rsidR="00C75318" w:rsidRPr="000F29B3">
              <w:rPr>
                <w:sz w:val="20"/>
                <w:szCs w:val="20"/>
              </w:rPr>
              <w:t xml:space="preserve"> Freiheit als „Geschenk Gottes“, </w:t>
            </w:r>
          </w:p>
          <w:p w14:paraId="31D03A57" w14:textId="77777777" w:rsidR="00BB2005" w:rsidRPr="000F29B3" w:rsidRDefault="00BB2005" w:rsidP="000F29B3">
            <w:pPr>
              <w:numPr>
                <w:ilvl w:val="0"/>
                <w:numId w:val="10"/>
              </w:numPr>
              <w:ind w:left="234" w:hanging="234"/>
              <w:rPr>
                <w:sz w:val="20"/>
                <w:szCs w:val="20"/>
              </w:rPr>
            </w:pPr>
            <w:r w:rsidRPr="000F29B3">
              <w:rPr>
                <w:sz w:val="20"/>
                <w:szCs w:val="20"/>
              </w:rPr>
              <w:t>benennen zu den Stichworten Gerechtigkeit und Frieden individuelle und soziale Herausforderunge</w:t>
            </w:r>
            <w:r w:rsidR="00C75318" w:rsidRPr="000F29B3">
              <w:rPr>
                <w:sz w:val="20"/>
                <w:szCs w:val="20"/>
              </w:rPr>
              <w:t xml:space="preserve">n für ein christliches Gewissen, </w:t>
            </w:r>
          </w:p>
          <w:p w14:paraId="1C5AF958" w14:textId="77777777" w:rsidR="00BB2005" w:rsidRPr="000F29B3" w:rsidRDefault="00BB2005" w:rsidP="000F29B3">
            <w:pPr>
              <w:numPr>
                <w:ilvl w:val="0"/>
                <w:numId w:val="10"/>
              </w:numPr>
              <w:ind w:left="234" w:hanging="234"/>
              <w:rPr>
                <w:sz w:val="20"/>
                <w:szCs w:val="20"/>
              </w:rPr>
            </w:pPr>
            <w:r w:rsidRPr="000F29B3">
              <w:rPr>
                <w:sz w:val="20"/>
                <w:szCs w:val="20"/>
              </w:rPr>
              <w:t>erläutern Handlungsoptionen aus unterschiedlichen ethischen Modellen für ausgewählte ethische Handlungssituationen,</w:t>
            </w:r>
          </w:p>
          <w:p w14:paraId="691C615C" w14:textId="77777777" w:rsidR="00BB2005" w:rsidRPr="000F29B3" w:rsidRDefault="00BB2005" w:rsidP="000F29B3">
            <w:pPr>
              <w:numPr>
                <w:ilvl w:val="0"/>
                <w:numId w:val="10"/>
              </w:numPr>
              <w:ind w:left="234" w:hanging="234"/>
              <w:rPr>
                <w:sz w:val="20"/>
                <w:szCs w:val="20"/>
              </w:rPr>
            </w:pPr>
            <w:r w:rsidRPr="000F29B3">
              <w:rPr>
                <w:sz w:val="20"/>
                <w:szCs w:val="20"/>
              </w:rPr>
              <w:t xml:space="preserve">stellen Begründungszusammenhänge dar, die einem Handeln im Interesse der Gerechtigkeit und des Friedens </w:t>
            </w:r>
            <w:r w:rsidRPr="000F29B3">
              <w:rPr>
                <w:sz w:val="20"/>
                <w:szCs w:val="20"/>
              </w:rPr>
              <w:lastRenderedPageBreak/>
              <w:t>einer christlichen Ethik zugr</w:t>
            </w:r>
            <w:r w:rsidR="00C75318" w:rsidRPr="000F29B3">
              <w:rPr>
                <w:sz w:val="20"/>
                <w:szCs w:val="20"/>
              </w:rPr>
              <w:t>unde liegen</w:t>
            </w:r>
            <w:r w:rsidRPr="000F29B3">
              <w:rPr>
                <w:sz w:val="20"/>
                <w:szCs w:val="20"/>
              </w:rPr>
              <w:t>.</w:t>
            </w:r>
          </w:p>
          <w:p w14:paraId="4F434DF5" w14:textId="77777777" w:rsidR="00BB2005" w:rsidRPr="000F29B3" w:rsidRDefault="00BB2005" w:rsidP="000F29B3">
            <w:pPr>
              <w:numPr>
                <w:ilvl w:val="0"/>
                <w:numId w:val="10"/>
              </w:numPr>
              <w:ind w:left="234" w:hanging="234"/>
              <w:rPr>
                <w:sz w:val="20"/>
                <w:szCs w:val="20"/>
              </w:rPr>
            </w:pPr>
            <w:r w:rsidRPr="000F29B3">
              <w:rPr>
                <w:sz w:val="20"/>
                <w:szCs w:val="20"/>
              </w:rPr>
              <w:t xml:space="preserve">erörtern Handlungssituationen, in denen sich die Verantwortlichkeit </w:t>
            </w:r>
            <w:r w:rsidR="00C75318" w:rsidRPr="000F29B3">
              <w:rPr>
                <w:sz w:val="20"/>
                <w:szCs w:val="20"/>
              </w:rPr>
              <w:t xml:space="preserve">des Menschen bewähren muss, </w:t>
            </w:r>
          </w:p>
          <w:p w14:paraId="64128A24" w14:textId="77777777" w:rsidR="00BB2005" w:rsidRPr="000F29B3" w:rsidRDefault="00BB2005" w:rsidP="000F29B3">
            <w:pPr>
              <w:numPr>
                <w:ilvl w:val="0"/>
                <w:numId w:val="10"/>
              </w:numPr>
              <w:ind w:left="234" w:hanging="234"/>
              <w:rPr>
                <w:sz w:val="20"/>
                <w:szCs w:val="20"/>
              </w:rPr>
            </w:pPr>
            <w:r w:rsidRPr="000F29B3">
              <w:rPr>
                <w:sz w:val="20"/>
                <w:szCs w:val="20"/>
              </w:rPr>
              <w:t xml:space="preserve">beurteilen Handlungsweisen der Kirche und der Christinnen und Christen vor dem Hintergrund des Anspruchs, gesellschaftlichen Herausforderungen in Geschichte </w:t>
            </w:r>
            <w:r w:rsidR="00C75318" w:rsidRPr="000F29B3">
              <w:rPr>
                <w:sz w:val="20"/>
                <w:szCs w:val="20"/>
              </w:rPr>
              <w:t xml:space="preserve">und Gegenwart gerecht zu werden, </w:t>
            </w:r>
          </w:p>
          <w:p w14:paraId="364A74A0" w14:textId="77777777" w:rsidR="00BB2005" w:rsidRPr="000F29B3" w:rsidRDefault="00BB2005" w:rsidP="000F29B3">
            <w:pPr>
              <w:numPr>
                <w:ilvl w:val="0"/>
                <w:numId w:val="10"/>
              </w:numPr>
              <w:ind w:left="234" w:hanging="234"/>
              <w:rPr>
                <w:sz w:val="20"/>
                <w:szCs w:val="20"/>
              </w:rPr>
            </w:pPr>
            <w:r w:rsidRPr="000F29B3">
              <w:rPr>
                <w:sz w:val="20"/>
                <w:szCs w:val="20"/>
              </w:rPr>
              <w:t>beurteilen Dilemma-Situationen im Kontext von Gerechtigkeit und Frieden und setzen sie in Bez</w:t>
            </w:r>
            <w:r w:rsidR="00C75318" w:rsidRPr="000F29B3">
              <w:rPr>
                <w:sz w:val="20"/>
                <w:szCs w:val="20"/>
              </w:rPr>
              <w:t xml:space="preserve">iehung zu christlichen Urteilen, </w:t>
            </w:r>
          </w:p>
          <w:p w14:paraId="6168E707" w14:textId="77777777" w:rsidR="00BB2005" w:rsidRPr="000F29B3" w:rsidRDefault="00BB2005" w:rsidP="000F29B3">
            <w:pPr>
              <w:numPr>
                <w:ilvl w:val="0"/>
                <w:numId w:val="10"/>
              </w:numPr>
              <w:ind w:left="234" w:hanging="234"/>
              <w:rPr>
                <w:sz w:val="20"/>
                <w:szCs w:val="20"/>
              </w:rPr>
            </w:pPr>
            <w:r w:rsidRPr="000F29B3">
              <w:rPr>
                <w:sz w:val="20"/>
                <w:szCs w:val="20"/>
              </w:rPr>
              <w:t>erörtern verschiedene Möglichkeiten des gesellschaftspolitischen Engagements ein</w:t>
            </w:r>
            <w:r w:rsidR="00C75318" w:rsidRPr="000F29B3">
              <w:rPr>
                <w:sz w:val="20"/>
                <w:szCs w:val="20"/>
              </w:rPr>
              <w:t xml:space="preserve">er Christin bzw. eines Christen, </w:t>
            </w:r>
          </w:p>
          <w:p w14:paraId="1073EDA2" w14:textId="77777777" w:rsidR="00BB2005" w:rsidRPr="00C363CD" w:rsidRDefault="00BB2005" w:rsidP="000F29B3">
            <w:pPr>
              <w:numPr>
                <w:ilvl w:val="0"/>
                <w:numId w:val="10"/>
              </w:numPr>
              <w:ind w:left="234" w:hanging="234"/>
              <w:rPr>
                <w:rFonts w:cs="Tahoma"/>
                <w:sz w:val="20"/>
                <w:szCs w:val="20"/>
              </w:rPr>
            </w:pPr>
            <w:r w:rsidRPr="000F29B3">
              <w:rPr>
                <w:sz w:val="20"/>
                <w:szCs w:val="20"/>
              </w:rPr>
              <w:t>beurteilen theologische und anthropologische Aussagen in ihrer Bedeutung für eine christliche Ethik unter dem Aspekt der Reichweite bzw. des Erfolgs</w:t>
            </w:r>
            <w:r w:rsidRPr="00C363CD">
              <w:rPr>
                <w:rFonts w:cs="Tahoma"/>
                <w:sz w:val="20"/>
                <w:szCs w:val="20"/>
              </w:rPr>
              <w:t xml:space="preserve"> eines Einsatzes für Gerechtigkeit und Frieden</w:t>
            </w:r>
            <w:r w:rsidR="00567A73" w:rsidRPr="00C363CD">
              <w:rPr>
                <w:rFonts w:cs="Tahoma"/>
                <w:sz w:val="20"/>
                <w:szCs w:val="20"/>
              </w:rPr>
              <w:t>.</w:t>
            </w:r>
          </w:p>
        </w:tc>
        <w:tc>
          <w:tcPr>
            <w:tcW w:w="3623" w:type="dxa"/>
          </w:tcPr>
          <w:p w14:paraId="4A701D84" w14:textId="77777777" w:rsidR="00BB2005" w:rsidRPr="00C363CD" w:rsidRDefault="00BB2005" w:rsidP="00D75399">
            <w:pPr>
              <w:rPr>
                <w:rFonts w:cs="Tahoma"/>
                <w:b/>
                <w:bCs/>
                <w:sz w:val="20"/>
                <w:szCs w:val="20"/>
              </w:rPr>
            </w:pPr>
            <w:r w:rsidRPr="00C363CD">
              <w:rPr>
                <w:rFonts w:cs="Tahoma"/>
                <w:b/>
                <w:bCs/>
                <w:sz w:val="20"/>
                <w:szCs w:val="20"/>
              </w:rPr>
              <w:lastRenderedPageBreak/>
              <w:t>Inhaltliche Akzente des Vorhabens</w:t>
            </w:r>
          </w:p>
          <w:p w14:paraId="4A293D99" w14:textId="77777777" w:rsidR="00BB2005" w:rsidRPr="00DB43D3" w:rsidRDefault="00BB2005" w:rsidP="00DB43D3">
            <w:pPr>
              <w:numPr>
                <w:ilvl w:val="0"/>
                <w:numId w:val="10"/>
              </w:numPr>
              <w:ind w:left="234" w:hanging="234"/>
              <w:rPr>
                <w:sz w:val="20"/>
                <w:szCs w:val="20"/>
              </w:rPr>
            </w:pPr>
            <w:r w:rsidRPr="00C363CD">
              <w:rPr>
                <w:rFonts w:cs="Tahoma"/>
                <w:sz w:val="20"/>
                <w:szCs w:val="20"/>
              </w:rPr>
              <w:t>Einstieg</w:t>
            </w:r>
            <w:r w:rsidR="00530F31" w:rsidRPr="00C363CD">
              <w:rPr>
                <w:rFonts w:cs="Tahoma"/>
                <w:sz w:val="20"/>
                <w:szCs w:val="20"/>
              </w:rPr>
              <w:t xml:space="preserve"> als </w:t>
            </w:r>
            <w:r w:rsidR="00530F31" w:rsidRPr="00C363CD">
              <w:rPr>
                <w:rFonts w:cs="Tahoma"/>
                <w:i/>
                <w:sz w:val="20"/>
                <w:szCs w:val="20"/>
              </w:rPr>
              <w:t>Wiederholung</w:t>
            </w:r>
            <w:r w:rsidR="00530F31" w:rsidRPr="00C363CD">
              <w:rPr>
                <w:rFonts w:cs="Tahoma"/>
                <w:sz w:val="20"/>
                <w:szCs w:val="20"/>
              </w:rPr>
              <w:t>:</w:t>
            </w:r>
            <w:r w:rsidRPr="00C363CD">
              <w:rPr>
                <w:rFonts w:cs="Tahoma"/>
                <w:sz w:val="20"/>
                <w:szCs w:val="20"/>
              </w:rPr>
              <w:t xml:space="preserve"> </w:t>
            </w:r>
            <w:r w:rsidR="00530F31" w:rsidRPr="00C363CD">
              <w:rPr>
                <w:rFonts w:cs="Tahoma"/>
                <w:sz w:val="20"/>
                <w:szCs w:val="20"/>
              </w:rPr>
              <w:t>Ü</w:t>
            </w:r>
            <w:r w:rsidRPr="00C363CD">
              <w:rPr>
                <w:rFonts w:cs="Tahoma"/>
                <w:sz w:val="20"/>
                <w:szCs w:val="20"/>
              </w:rPr>
              <w:t xml:space="preserve">ber die </w:t>
            </w:r>
            <w:r w:rsidRPr="00DB43D3">
              <w:rPr>
                <w:sz w:val="20"/>
                <w:szCs w:val="20"/>
              </w:rPr>
              <w:t xml:space="preserve">Frage: „Wozu brauche ich ethische Normen und Werte?“ </w:t>
            </w:r>
          </w:p>
          <w:p w14:paraId="2B2CFEF5" w14:textId="77777777" w:rsidR="00BB2005" w:rsidRPr="00DB43D3" w:rsidRDefault="00BB2005" w:rsidP="00DB43D3">
            <w:pPr>
              <w:numPr>
                <w:ilvl w:val="0"/>
                <w:numId w:val="10"/>
              </w:numPr>
              <w:ind w:left="234" w:hanging="234"/>
              <w:rPr>
                <w:sz w:val="20"/>
                <w:szCs w:val="20"/>
              </w:rPr>
            </w:pPr>
            <w:r w:rsidRPr="00DB43D3">
              <w:rPr>
                <w:sz w:val="20"/>
                <w:szCs w:val="20"/>
              </w:rPr>
              <w:t>Grundlagen: Grundformen der Ethik</w:t>
            </w:r>
          </w:p>
          <w:p w14:paraId="783DD7D0" w14:textId="77777777" w:rsidR="00BB2005" w:rsidRPr="00DB43D3" w:rsidRDefault="00BB2005" w:rsidP="00DB43D3">
            <w:pPr>
              <w:numPr>
                <w:ilvl w:val="0"/>
                <w:numId w:val="10"/>
              </w:numPr>
              <w:ind w:left="234" w:hanging="234"/>
              <w:rPr>
                <w:sz w:val="20"/>
                <w:szCs w:val="20"/>
              </w:rPr>
            </w:pPr>
            <w:r w:rsidRPr="00DB43D3">
              <w:rPr>
                <w:sz w:val="20"/>
                <w:szCs w:val="20"/>
              </w:rPr>
              <w:t>philosophische Betrachtungsweisen</w:t>
            </w:r>
          </w:p>
          <w:p w14:paraId="778D4C75" w14:textId="77777777" w:rsidR="00BB2005" w:rsidRPr="00DB43D3" w:rsidRDefault="00BB2005" w:rsidP="00DB43D3">
            <w:pPr>
              <w:numPr>
                <w:ilvl w:val="0"/>
                <w:numId w:val="10"/>
              </w:numPr>
              <w:ind w:left="234" w:hanging="234"/>
              <w:rPr>
                <w:sz w:val="20"/>
                <w:szCs w:val="20"/>
              </w:rPr>
            </w:pPr>
            <w:r w:rsidRPr="00DB43D3">
              <w:rPr>
                <w:sz w:val="20"/>
                <w:szCs w:val="20"/>
              </w:rPr>
              <w:t>christliche Ethik</w:t>
            </w:r>
          </w:p>
          <w:p w14:paraId="02BB1520" w14:textId="77777777" w:rsidR="00BB2005" w:rsidRPr="00DB43D3" w:rsidRDefault="00BB2005" w:rsidP="00DB43D3">
            <w:pPr>
              <w:numPr>
                <w:ilvl w:val="0"/>
                <w:numId w:val="10"/>
              </w:numPr>
              <w:ind w:left="234" w:hanging="234"/>
              <w:rPr>
                <w:sz w:val="20"/>
                <w:szCs w:val="20"/>
              </w:rPr>
            </w:pPr>
            <w:r w:rsidRPr="00DB43D3">
              <w:rPr>
                <w:sz w:val="20"/>
                <w:szCs w:val="20"/>
              </w:rPr>
              <w:t xml:space="preserve">Moral als Frage der Entwicklungs-psychologie (Stufen des moralischen Urteils (L. Kohlberg)) </w:t>
            </w:r>
          </w:p>
          <w:p w14:paraId="5E262066" w14:textId="77777777" w:rsidR="00530F31" w:rsidRPr="00DB43D3" w:rsidRDefault="00530F31" w:rsidP="00133FE1">
            <w:pPr>
              <w:ind w:left="234"/>
              <w:rPr>
                <w:sz w:val="20"/>
                <w:szCs w:val="20"/>
              </w:rPr>
            </w:pPr>
          </w:p>
          <w:p w14:paraId="77B5D699" w14:textId="77777777" w:rsidR="00BB2005" w:rsidRPr="00C363CD" w:rsidRDefault="00530F31" w:rsidP="00DB43D3">
            <w:pPr>
              <w:numPr>
                <w:ilvl w:val="0"/>
                <w:numId w:val="10"/>
              </w:numPr>
              <w:ind w:left="234" w:hanging="234"/>
              <w:rPr>
                <w:rFonts w:cs="Tahoma"/>
                <w:sz w:val="20"/>
                <w:szCs w:val="20"/>
              </w:rPr>
            </w:pPr>
            <w:r w:rsidRPr="00DB43D3">
              <w:rPr>
                <w:sz w:val="20"/>
                <w:szCs w:val="20"/>
              </w:rPr>
              <w:t xml:space="preserve">Neuer Akzent: </w:t>
            </w:r>
            <w:r w:rsidR="00BB2005" w:rsidRPr="00DB43D3">
              <w:rPr>
                <w:sz w:val="20"/>
                <w:szCs w:val="20"/>
              </w:rPr>
              <w:t xml:space="preserve">Konsequenzen: </w:t>
            </w:r>
            <w:proofErr w:type="spellStart"/>
            <w:r w:rsidR="00BB2005" w:rsidRPr="00DB43D3">
              <w:rPr>
                <w:sz w:val="20"/>
                <w:szCs w:val="20"/>
              </w:rPr>
              <w:t>Konkretionen</w:t>
            </w:r>
            <w:proofErr w:type="spellEnd"/>
            <w:r w:rsidR="00BB2005" w:rsidRPr="00DB43D3">
              <w:rPr>
                <w:sz w:val="20"/>
                <w:szCs w:val="20"/>
              </w:rPr>
              <w:t xml:space="preserve"> - Das gemeinsame Leben</w:t>
            </w:r>
            <w:r w:rsidR="00BB2005" w:rsidRPr="00C363CD">
              <w:rPr>
                <w:rFonts w:cs="Tahoma"/>
                <w:sz w:val="20"/>
                <w:szCs w:val="20"/>
              </w:rPr>
              <w:t xml:space="preserve"> gestalten zwischen Freiheit und Verantwortung</w:t>
            </w:r>
          </w:p>
          <w:p w14:paraId="15F6B1DB" w14:textId="77777777" w:rsidR="00BB2005" w:rsidRPr="00C363CD" w:rsidRDefault="00BB2005" w:rsidP="004C303E">
            <w:pPr>
              <w:numPr>
                <w:ilvl w:val="0"/>
                <w:numId w:val="35"/>
              </w:numPr>
              <w:tabs>
                <w:tab w:val="clear" w:pos="720"/>
                <w:tab w:val="num" w:pos="284"/>
              </w:tabs>
              <w:ind w:left="284" w:hanging="17"/>
              <w:rPr>
                <w:rFonts w:cs="Tahoma"/>
                <w:sz w:val="20"/>
                <w:szCs w:val="20"/>
              </w:rPr>
            </w:pPr>
            <w:r w:rsidRPr="00C363CD">
              <w:rPr>
                <w:rFonts w:cs="Tahoma"/>
                <w:sz w:val="20"/>
                <w:szCs w:val="20"/>
              </w:rPr>
              <w:t>Frieden und Gerechtigkeit</w:t>
            </w:r>
          </w:p>
          <w:p w14:paraId="3411E538" w14:textId="77777777" w:rsidR="00BB2005" w:rsidRPr="00C363CD" w:rsidRDefault="00BB2005" w:rsidP="004C303E">
            <w:pPr>
              <w:numPr>
                <w:ilvl w:val="0"/>
                <w:numId w:val="35"/>
              </w:numPr>
              <w:tabs>
                <w:tab w:val="clear" w:pos="720"/>
                <w:tab w:val="num" w:pos="284"/>
              </w:tabs>
              <w:ind w:left="284" w:hanging="17"/>
              <w:rPr>
                <w:rFonts w:cs="Tahoma"/>
                <w:sz w:val="20"/>
                <w:szCs w:val="20"/>
              </w:rPr>
            </w:pPr>
            <w:r w:rsidRPr="00C363CD">
              <w:rPr>
                <w:rFonts w:cs="Tahoma"/>
                <w:sz w:val="20"/>
                <w:szCs w:val="20"/>
              </w:rPr>
              <w:t xml:space="preserve">Umweltethik </w:t>
            </w:r>
          </w:p>
          <w:p w14:paraId="2D9353D6" w14:textId="77777777" w:rsidR="00BB2005" w:rsidRPr="00C363CD" w:rsidRDefault="00BB2005" w:rsidP="00D75399">
            <w:pPr>
              <w:rPr>
                <w:rFonts w:cs="Tahoma"/>
                <w:b/>
                <w:bCs/>
                <w:sz w:val="20"/>
                <w:szCs w:val="20"/>
              </w:rPr>
            </w:pPr>
          </w:p>
          <w:p w14:paraId="0803FEF4" w14:textId="77777777" w:rsidR="00BB2005" w:rsidRPr="00C363CD" w:rsidRDefault="00BB2005" w:rsidP="00D75399">
            <w:pPr>
              <w:rPr>
                <w:rFonts w:cs="Tahoma"/>
                <w:b/>
                <w:bCs/>
                <w:sz w:val="20"/>
                <w:szCs w:val="20"/>
              </w:rPr>
            </w:pPr>
            <w:r w:rsidRPr="00C363CD">
              <w:rPr>
                <w:rFonts w:cs="Tahoma"/>
                <w:b/>
                <w:bCs/>
                <w:sz w:val="20"/>
                <w:szCs w:val="20"/>
              </w:rPr>
              <w:t>Methodische Akzente des Vorhabens / fachübergreifende Bezüge / außerschulische Lernorte</w:t>
            </w:r>
          </w:p>
          <w:p w14:paraId="1C5891B0" w14:textId="77777777" w:rsidR="00BB2005" w:rsidRPr="00C363CD" w:rsidRDefault="00530F31" w:rsidP="00133FE1">
            <w:pPr>
              <w:numPr>
                <w:ilvl w:val="0"/>
                <w:numId w:val="10"/>
              </w:numPr>
              <w:ind w:left="234" w:hanging="234"/>
              <w:rPr>
                <w:sz w:val="20"/>
                <w:szCs w:val="20"/>
              </w:rPr>
            </w:pPr>
            <w:r w:rsidRPr="00C363CD">
              <w:rPr>
                <w:sz w:val="20"/>
                <w:szCs w:val="20"/>
              </w:rPr>
              <w:t>Methode Stellungnahme vertiefen</w:t>
            </w:r>
          </w:p>
          <w:p w14:paraId="0CD9C583" w14:textId="77777777" w:rsidR="00BB2005" w:rsidRPr="00C363CD" w:rsidRDefault="00BB2005" w:rsidP="0090460F">
            <w:pPr>
              <w:pStyle w:val="StandardWeb"/>
              <w:spacing w:after="0"/>
              <w:rPr>
                <w:rFonts w:asciiTheme="minorHAnsi" w:eastAsiaTheme="minorEastAsia" w:hAnsiTheme="minorHAnsi" w:cs="Tahoma"/>
                <w:b/>
                <w:bCs/>
                <w:sz w:val="20"/>
                <w:szCs w:val="20"/>
              </w:rPr>
            </w:pPr>
            <w:r w:rsidRPr="00C363CD">
              <w:rPr>
                <w:rFonts w:asciiTheme="minorHAnsi" w:eastAsiaTheme="minorEastAsia" w:hAnsiTheme="minorHAnsi" w:cs="Tahoma"/>
                <w:b/>
                <w:bCs/>
                <w:sz w:val="20"/>
                <w:szCs w:val="20"/>
              </w:rPr>
              <w:t>Form(en) der Kompetenzüberprüfung</w:t>
            </w:r>
          </w:p>
          <w:p w14:paraId="197AEB63" w14:textId="77777777" w:rsidR="00BB2005" w:rsidRPr="00C363CD" w:rsidRDefault="00530F31" w:rsidP="00133FE1">
            <w:pPr>
              <w:numPr>
                <w:ilvl w:val="0"/>
                <w:numId w:val="10"/>
              </w:numPr>
              <w:ind w:left="234" w:hanging="234"/>
              <w:rPr>
                <w:sz w:val="20"/>
                <w:szCs w:val="20"/>
              </w:rPr>
            </w:pPr>
            <w:r w:rsidRPr="00C363CD">
              <w:rPr>
                <w:sz w:val="20"/>
                <w:szCs w:val="20"/>
              </w:rPr>
              <w:t>Diskussionsformen (z.B. Podiumsdiskussion)</w:t>
            </w:r>
          </w:p>
        </w:tc>
        <w:tc>
          <w:tcPr>
            <w:tcW w:w="3596" w:type="dxa"/>
          </w:tcPr>
          <w:p w14:paraId="1BA502AB" w14:textId="77777777" w:rsidR="00BB2005" w:rsidRPr="00C363CD" w:rsidRDefault="00BB2005" w:rsidP="00DB43D3">
            <w:pPr>
              <w:pStyle w:val="Listenabsatz"/>
              <w:ind w:left="360"/>
              <w:rPr>
                <w:rFonts w:cs="Tahoma"/>
                <w:sz w:val="20"/>
                <w:szCs w:val="20"/>
              </w:rPr>
            </w:pPr>
          </w:p>
        </w:tc>
        <w:tc>
          <w:tcPr>
            <w:tcW w:w="3593" w:type="dxa"/>
          </w:tcPr>
          <w:p w14:paraId="24641B76" w14:textId="77777777" w:rsidR="00BB2005" w:rsidRPr="00C363CD" w:rsidRDefault="00BB2005" w:rsidP="00DB43D3">
            <w:pPr>
              <w:pStyle w:val="Default"/>
              <w:ind w:left="360"/>
              <w:rPr>
                <w:rFonts w:asciiTheme="minorHAnsi" w:hAnsiTheme="minorHAnsi"/>
                <w:color w:val="auto"/>
                <w:sz w:val="20"/>
                <w:szCs w:val="20"/>
              </w:rPr>
            </w:pPr>
          </w:p>
        </w:tc>
      </w:tr>
    </w:tbl>
    <w:p w14:paraId="1976B4C7" w14:textId="77777777" w:rsidR="0073747A" w:rsidRPr="00C363CD" w:rsidRDefault="0073747A" w:rsidP="00452555">
      <w:pPr>
        <w:rPr>
          <w:rFonts w:cs="Tahoma"/>
          <w:sz w:val="20"/>
          <w:szCs w:val="20"/>
        </w:rPr>
      </w:pPr>
      <w:r w:rsidRPr="00C363CD">
        <w:rPr>
          <w:rFonts w:cs="Tahoma"/>
          <w:sz w:val="20"/>
          <w:szCs w:val="20"/>
        </w:rPr>
        <w:lastRenderedPageBreak/>
        <w:br w:type="page"/>
      </w:r>
    </w:p>
    <w:p w14:paraId="7A01FD19" w14:textId="77777777" w:rsidR="0073747A" w:rsidRPr="00DC59C8" w:rsidRDefault="0073747A" w:rsidP="00DA7814">
      <w:pPr>
        <w:outlineLvl w:val="0"/>
        <w:rPr>
          <w:rFonts w:cs="Tahoma"/>
          <w:b/>
        </w:rPr>
      </w:pPr>
      <w:r w:rsidRPr="00DC59C8">
        <w:rPr>
          <w:rFonts w:cs="Tahoma"/>
          <w:b/>
        </w:rPr>
        <w:lastRenderedPageBreak/>
        <w:t>Q2</w:t>
      </w:r>
    </w:p>
    <w:p w14:paraId="39579ADF" w14:textId="77777777" w:rsidR="0073747A" w:rsidRPr="00C363CD" w:rsidRDefault="0073747A" w:rsidP="00452555">
      <w:pPr>
        <w:rPr>
          <w:rFonts w:cs="Tahoma"/>
          <w:sz w:val="20"/>
          <w:szCs w:val="20"/>
        </w:rPr>
      </w:pPr>
    </w:p>
    <w:tbl>
      <w:tblPr>
        <w:tblStyle w:val="Tabellenraster"/>
        <w:tblW w:w="0" w:type="auto"/>
        <w:tblLook w:val="04A0" w:firstRow="1" w:lastRow="0" w:firstColumn="1" w:lastColumn="0" w:noHBand="0" w:noVBand="1"/>
      </w:tblPr>
      <w:tblGrid>
        <w:gridCol w:w="4658"/>
        <w:gridCol w:w="5160"/>
        <w:gridCol w:w="4663"/>
      </w:tblGrid>
      <w:tr w:rsidR="00DE22C7" w:rsidRPr="00C363CD" w14:paraId="18C93A10" w14:textId="77777777">
        <w:tc>
          <w:tcPr>
            <w:tcW w:w="14481" w:type="dxa"/>
            <w:gridSpan w:val="3"/>
            <w:shd w:val="clear" w:color="auto" w:fill="8DB3E2" w:themeFill="text2" w:themeFillTint="66"/>
          </w:tcPr>
          <w:p w14:paraId="422B78E1" w14:textId="3DA7120A" w:rsidR="00F73772" w:rsidRPr="000F29B3" w:rsidRDefault="00216A3A" w:rsidP="00452555">
            <w:pPr>
              <w:rPr>
                <w:rFonts w:cs="Tahoma"/>
                <w:b/>
                <w:sz w:val="20"/>
                <w:szCs w:val="20"/>
              </w:rPr>
            </w:pPr>
            <w:r w:rsidRPr="000F29B3">
              <w:rPr>
                <w:rFonts w:cs="Tahoma"/>
                <w:b/>
                <w:sz w:val="20"/>
                <w:szCs w:val="20"/>
              </w:rPr>
              <w:t>Thema</w:t>
            </w:r>
            <w:r w:rsidR="000F29B3" w:rsidRPr="000F29B3">
              <w:rPr>
                <w:rFonts w:cs="Tahoma"/>
                <w:b/>
                <w:sz w:val="20"/>
                <w:szCs w:val="20"/>
              </w:rPr>
              <w:t xml:space="preserve"> UV 1:</w:t>
            </w:r>
            <w:r w:rsidR="001E32FC" w:rsidRPr="000F29B3">
              <w:rPr>
                <w:rFonts w:cs="Tahoma"/>
                <w:b/>
                <w:sz w:val="20"/>
                <w:szCs w:val="20"/>
              </w:rPr>
              <w:t xml:space="preserve"> </w:t>
            </w:r>
            <w:r w:rsidR="00F73772" w:rsidRPr="000F29B3">
              <w:rPr>
                <w:b/>
                <w:sz w:val="20"/>
                <w:szCs w:val="20"/>
              </w:rPr>
              <w:t>Biblisches Reden von Gott und de</w:t>
            </w:r>
            <w:r w:rsidR="009A759E" w:rsidRPr="000F29B3">
              <w:rPr>
                <w:b/>
                <w:sz w:val="20"/>
                <w:szCs w:val="20"/>
              </w:rPr>
              <w:t>ss</w:t>
            </w:r>
            <w:r w:rsidR="00F73772" w:rsidRPr="000F29B3">
              <w:rPr>
                <w:b/>
                <w:sz w:val="20"/>
                <w:szCs w:val="20"/>
              </w:rPr>
              <w:t>en theologische Reflexion</w:t>
            </w:r>
          </w:p>
        </w:tc>
      </w:tr>
      <w:tr w:rsidR="0073747A" w:rsidRPr="00C363CD" w14:paraId="5B05C1A6" w14:textId="77777777">
        <w:tc>
          <w:tcPr>
            <w:tcW w:w="4658" w:type="dxa"/>
          </w:tcPr>
          <w:p w14:paraId="7AC547FC" w14:textId="77777777" w:rsidR="0073747A" w:rsidRPr="00C363CD" w:rsidRDefault="0073747A" w:rsidP="00452555">
            <w:pPr>
              <w:rPr>
                <w:rFonts w:cs="Tahoma"/>
                <w:b/>
                <w:sz w:val="20"/>
                <w:szCs w:val="20"/>
              </w:rPr>
            </w:pPr>
            <w:r w:rsidRPr="00C363CD">
              <w:rPr>
                <w:rFonts w:cs="Tahoma"/>
                <w:b/>
                <w:sz w:val="20"/>
                <w:szCs w:val="20"/>
              </w:rPr>
              <w:t>Lehrplanbezug ER</w:t>
            </w:r>
          </w:p>
        </w:tc>
        <w:tc>
          <w:tcPr>
            <w:tcW w:w="5160" w:type="dxa"/>
          </w:tcPr>
          <w:p w14:paraId="7D677605" w14:textId="77777777" w:rsidR="0073747A" w:rsidRPr="00C363CD" w:rsidRDefault="00DE22C7" w:rsidP="00452555">
            <w:pPr>
              <w:rPr>
                <w:rFonts w:cs="Tahoma"/>
                <w:b/>
                <w:sz w:val="20"/>
                <w:szCs w:val="20"/>
              </w:rPr>
            </w:pPr>
            <w:r w:rsidRPr="00C363CD">
              <w:rPr>
                <w:rFonts w:cs="Tahoma"/>
                <w:b/>
                <w:sz w:val="20"/>
                <w:szCs w:val="20"/>
              </w:rPr>
              <w:t>Vereinbarung der Fachkonferenz</w:t>
            </w:r>
          </w:p>
        </w:tc>
        <w:tc>
          <w:tcPr>
            <w:tcW w:w="4663" w:type="dxa"/>
          </w:tcPr>
          <w:p w14:paraId="0527982E" w14:textId="77777777" w:rsidR="0073747A" w:rsidRPr="00C363CD" w:rsidRDefault="0073747A" w:rsidP="00452555">
            <w:pPr>
              <w:rPr>
                <w:rFonts w:cs="Tahoma"/>
                <w:b/>
                <w:sz w:val="20"/>
                <w:szCs w:val="20"/>
              </w:rPr>
            </w:pPr>
            <w:r w:rsidRPr="00C363CD">
              <w:rPr>
                <w:rFonts w:cs="Tahoma"/>
                <w:b/>
                <w:sz w:val="20"/>
                <w:szCs w:val="20"/>
              </w:rPr>
              <w:t>Lehrplanbezug KR</w:t>
            </w:r>
          </w:p>
        </w:tc>
      </w:tr>
      <w:tr w:rsidR="0073747A" w:rsidRPr="00C363CD" w14:paraId="5465831C" w14:textId="77777777">
        <w:tc>
          <w:tcPr>
            <w:tcW w:w="4658" w:type="dxa"/>
          </w:tcPr>
          <w:p w14:paraId="06E2EC34" w14:textId="270B5602" w:rsidR="00F73772" w:rsidRPr="00C363CD" w:rsidRDefault="00F73772" w:rsidP="00452555">
            <w:pPr>
              <w:rPr>
                <w:sz w:val="20"/>
                <w:szCs w:val="20"/>
                <w:u w:val="single"/>
              </w:rPr>
            </w:pPr>
            <w:r w:rsidRPr="000F29B3">
              <w:rPr>
                <w:rFonts w:cs="Tahoma"/>
                <w:b/>
                <w:bCs/>
                <w:sz w:val="20"/>
                <w:szCs w:val="20"/>
              </w:rPr>
              <w:t>Inhaltsfelde</w:t>
            </w:r>
            <w:r w:rsidR="000F29B3">
              <w:rPr>
                <w:rFonts w:cs="Tahoma"/>
                <w:b/>
                <w:bCs/>
                <w:sz w:val="20"/>
                <w:szCs w:val="20"/>
              </w:rPr>
              <w:t>r:</w:t>
            </w:r>
            <w:r w:rsidRPr="00C363CD">
              <w:rPr>
                <w:sz w:val="20"/>
                <w:szCs w:val="20"/>
                <w:u w:val="single"/>
              </w:rPr>
              <w:t xml:space="preserve"> </w:t>
            </w:r>
          </w:p>
          <w:p w14:paraId="4A8C33C6" w14:textId="77777777" w:rsidR="00F73772" w:rsidRPr="00C363CD" w:rsidRDefault="00F73772" w:rsidP="00452555">
            <w:pPr>
              <w:rPr>
                <w:sz w:val="20"/>
                <w:szCs w:val="20"/>
              </w:rPr>
            </w:pPr>
            <w:r w:rsidRPr="00C363CD">
              <w:rPr>
                <w:sz w:val="20"/>
                <w:szCs w:val="20"/>
              </w:rPr>
              <w:t>IF 2: Christliche Antworten auf die Gottesfrage</w:t>
            </w:r>
          </w:p>
          <w:p w14:paraId="7FAB0533" w14:textId="77777777" w:rsidR="00F73772" w:rsidRPr="00C363CD" w:rsidRDefault="00F73772" w:rsidP="00452555">
            <w:pPr>
              <w:rPr>
                <w:sz w:val="20"/>
                <w:szCs w:val="20"/>
              </w:rPr>
            </w:pPr>
            <w:r w:rsidRPr="00C363CD">
              <w:rPr>
                <w:sz w:val="20"/>
                <w:szCs w:val="20"/>
              </w:rPr>
              <w:t>IF 3: Das Evangelium von Jesus Christus</w:t>
            </w:r>
          </w:p>
          <w:p w14:paraId="7C265EA4" w14:textId="77777777" w:rsidR="000F29B3" w:rsidRDefault="000F29B3" w:rsidP="00452555">
            <w:pPr>
              <w:rPr>
                <w:rFonts w:cs="Tahoma"/>
                <w:b/>
                <w:bCs/>
                <w:sz w:val="20"/>
                <w:szCs w:val="20"/>
              </w:rPr>
            </w:pPr>
          </w:p>
          <w:p w14:paraId="5EF3604C" w14:textId="3BA676BF" w:rsidR="00F73772" w:rsidRPr="00C363CD" w:rsidRDefault="0005322B" w:rsidP="00452555">
            <w:pPr>
              <w:rPr>
                <w:sz w:val="20"/>
                <w:szCs w:val="20"/>
                <w:u w:val="single"/>
              </w:rPr>
            </w:pPr>
            <w:r w:rsidRPr="000F29B3">
              <w:rPr>
                <w:rFonts w:cs="Tahoma"/>
                <w:b/>
                <w:bCs/>
                <w:sz w:val="20"/>
                <w:szCs w:val="20"/>
              </w:rPr>
              <w:t>Inhaltliche</w:t>
            </w:r>
            <w:r w:rsidR="00F73772" w:rsidRPr="000F29B3">
              <w:rPr>
                <w:rFonts w:cs="Tahoma"/>
                <w:b/>
                <w:bCs/>
                <w:sz w:val="20"/>
                <w:szCs w:val="20"/>
              </w:rPr>
              <w:t xml:space="preserve"> Schwerpunkt</w:t>
            </w:r>
            <w:r w:rsidR="000F29B3">
              <w:rPr>
                <w:rFonts w:cs="Tahoma"/>
                <w:b/>
                <w:bCs/>
                <w:sz w:val="20"/>
                <w:szCs w:val="20"/>
              </w:rPr>
              <w:t>e:</w:t>
            </w:r>
            <w:r w:rsidR="00F73772" w:rsidRPr="00C363CD">
              <w:rPr>
                <w:sz w:val="20"/>
                <w:szCs w:val="20"/>
                <w:u w:val="single"/>
              </w:rPr>
              <w:t xml:space="preserve"> </w:t>
            </w:r>
          </w:p>
          <w:p w14:paraId="39C23DAB" w14:textId="5E2E87DF" w:rsidR="00F73772" w:rsidRPr="00C363CD" w:rsidRDefault="00F73772" w:rsidP="00452555">
            <w:pPr>
              <w:rPr>
                <w:sz w:val="20"/>
                <w:szCs w:val="20"/>
              </w:rPr>
            </w:pPr>
            <w:r w:rsidRPr="00C363CD">
              <w:rPr>
                <w:sz w:val="20"/>
                <w:szCs w:val="20"/>
              </w:rPr>
              <w:t xml:space="preserve">Biblisches Reden von Gott </w:t>
            </w:r>
          </w:p>
          <w:p w14:paraId="6BC49ED6" w14:textId="3A1F5911" w:rsidR="00F73772" w:rsidRPr="00C363CD" w:rsidRDefault="00F73772" w:rsidP="00452555">
            <w:pPr>
              <w:rPr>
                <w:sz w:val="20"/>
                <w:szCs w:val="20"/>
              </w:rPr>
            </w:pPr>
            <w:r w:rsidRPr="00C363CD">
              <w:rPr>
                <w:sz w:val="20"/>
                <w:szCs w:val="20"/>
              </w:rPr>
              <w:t>Jesus von Nazareth, der C</w:t>
            </w:r>
            <w:r w:rsidR="0005322B" w:rsidRPr="00C363CD">
              <w:rPr>
                <w:sz w:val="20"/>
                <w:szCs w:val="20"/>
              </w:rPr>
              <w:t>hristus: Kreuz und Auferstehung</w:t>
            </w:r>
          </w:p>
          <w:p w14:paraId="6709BC67" w14:textId="77777777" w:rsidR="000F29B3" w:rsidRDefault="000F29B3" w:rsidP="00452555">
            <w:pPr>
              <w:rPr>
                <w:sz w:val="20"/>
                <w:szCs w:val="20"/>
                <w:u w:val="single"/>
              </w:rPr>
            </w:pPr>
          </w:p>
          <w:p w14:paraId="710E7026" w14:textId="77777777" w:rsidR="00F73772" w:rsidRPr="000F29B3" w:rsidRDefault="00F73772" w:rsidP="00452555">
            <w:pPr>
              <w:rPr>
                <w:rFonts w:cs="Tahoma"/>
                <w:b/>
                <w:bCs/>
                <w:sz w:val="20"/>
                <w:szCs w:val="20"/>
              </w:rPr>
            </w:pPr>
            <w:r w:rsidRPr="000F29B3">
              <w:rPr>
                <w:rFonts w:cs="Tahoma"/>
                <w:b/>
                <w:bCs/>
                <w:sz w:val="20"/>
                <w:szCs w:val="20"/>
              </w:rPr>
              <w:t>Übergeordnete KE</w:t>
            </w:r>
          </w:p>
          <w:p w14:paraId="51F15E1C" w14:textId="1FBA3123" w:rsidR="0005322B" w:rsidRPr="00C363CD" w:rsidRDefault="0005322B" w:rsidP="00452555">
            <w:pPr>
              <w:rPr>
                <w:sz w:val="20"/>
                <w:szCs w:val="20"/>
              </w:rPr>
            </w:pPr>
            <w:r w:rsidRPr="00C363CD">
              <w:rPr>
                <w:sz w:val="20"/>
                <w:szCs w:val="20"/>
              </w:rPr>
              <w:t>Die Sc</w:t>
            </w:r>
            <w:r w:rsidR="000F29B3">
              <w:rPr>
                <w:sz w:val="20"/>
                <w:szCs w:val="20"/>
              </w:rPr>
              <w:t>hülerinnen und Schüler</w:t>
            </w:r>
          </w:p>
          <w:p w14:paraId="33B43F33" w14:textId="77777777" w:rsidR="00F73772" w:rsidRPr="00C363CD" w:rsidRDefault="00F73772" w:rsidP="00452555">
            <w:pPr>
              <w:pStyle w:val="Listenabsatz"/>
              <w:numPr>
                <w:ilvl w:val="0"/>
                <w:numId w:val="7"/>
              </w:numPr>
              <w:ind w:left="284" w:hanging="218"/>
              <w:rPr>
                <w:sz w:val="20"/>
                <w:szCs w:val="20"/>
              </w:rPr>
            </w:pPr>
            <w:r w:rsidRPr="00C363CD">
              <w:rPr>
                <w:sz w:val="20"/>
                <w:szCs w:val="20"/>
              </w:rPr>
              <w:t>stellen Möglichkeiten und Grenzen der Akzeptanz bzw. Vereinbarkeit von unterschiedlichen Got</w:t>
            </w:r>
            <w:r w:rsidR="00506166" w:rsidRPr="00C363CD">
              <w:rPr>
                <w:sz w:val="20"/>
                <w:szCs w:val="20"/>
              </w:rPr>
              <w:t>tes- und Menschenbildern dar (SK-ER 9</w:t>
            </w:r>
            <w:r w:rsidRPr="00C363CD">
              <w:rPr>
                <w:sz w:val="20"/>
                <w:szCs w:val="20"/>
              </w:rPr>
              <w:t>)</w:t>
            </w:r>
            <w:r w:rsidR="0005322B" w:rsidRPr="00C363CD">
              <w:rPr>
                <w:sz w:val="20"/>
                <w:szCs w:val="20"/>
              </w:rPr>
              <w:t>,</w:t>
            </w:r>
          </w:p>
          <w:p w14:paraId="24E95801" w14:textId="77777777" w:rsidR="00F73772" w:rsidRPr="00C363CD" w:rsidRDefault="00F73772" w:rsidP="00452555">
            <w:pPr>
              <w:pStyle w:val="Listenabsatz"/>
              <w:numPr>
                <w:ilvl w:val="0"/>
                <w:numId w:val="7"/>
              </w:numPr>
              <w:ind w:left="284" w:hanging="218"/>
              <w:rPr>
                <w:sz w:val="20"/>
                <w:szCs w:val="20"/>
              </w:rPr>
            </w:pPr>
            <w:r w:rsidRPr="00C363CD">
              <w:rPr>
                <w:sz w:val="20"/>
                <w:szCs w:val="20"/>
              </w:rPr>
              <w:t>formulieren ihre eigene Überzeugung zur Frage nach Gott und dem Menschen und vertreten diese im Dialog (</w:t>
            </w:r>
            <w:r w:rsidR="00506166" w:rsidRPr="00C363CD">
              <w:rPr>
                <w:sz w:val="20"/>
                <w:szCs w:val="20"/>
              </w:rPr>
              <w:t>HK-ER</w:t>
            </w:r>
            <w:r w:rsidR="0005322B" w:rsidRPr="00C363CD">
              <w:rPr>
                <w:sz w:val="20"/>
                <w:szCs w:val="20"/>
              </w:rPr>
              <w:t xml:space="preserve"> 5),</w:t>
            </w:r>
          </w:p>
          <w:p w14:paraId="26E1D4FD" w14:textId="77777777" w:rsidR="00F73772" w:rsidRPr="00C363CD" w:rsidRDefault="00F73772" w:rsidP="00452555">
            <w:pPr>
              <w:pStyle w:val="Listenabsatz"/>
              <w:numPr>
                <w:ilvl w:val="0"/>
                <w:numId w:val="7"/>
              </w:numPr>
              <w:ind w:left="284" w:hanging="218"/>
              <w:rPr>
                <w:sz w:val="20"/>
                <w:szCs w:val="20"/>
              </w:rPr>
            </w:pPr>
            <w:r w:rsidRPr="00C363CD">
              <w:rPr>
                <w:sz w:val="20"/>
                <w:szCs w:val="20"/>
              </w:rPr>
              <w:t>analysieren methodisch reflektiert unterschiedliche religiöse Ausdrucksformen sprachlicher, bildlich-gestalterischer und performativer Art sowie Produkte der Gegenwartskultur mit religiöser Thematik sachgerecht (MK</w:t>
            </w:r>
            <w:r w:rsidR="00506166" w:rsidRPr="00C363CD">
              <w:rPr>
                <w:sz w:val="20"/>
                <w:szCs w:val="20"/>
              </w:rPr>
              <w:t>-ER</w:t>
            </w:r>
            <w:r w:rsidRPr="00C363CD">
              <w:rPr>
                <w:sz w:val="20"/>
                <w:szCs w:val="20"/>
              </w:rPr>
              <w:t xml:space="preserve"> </w:t>
            </w:r>
            <w:r w:rsidR="0005322B" w:rsidRPr="00C363CD">
              <w:rPr>
                <w:sz w:val="20"/>
                <w:szCs w:val="20"/>
              </w:rPr>
              <w:t>4),</w:t>
            </w:r>
          </w:p>
          <w:p w14:paraId="40B4B159" w14:textId="77777777" w:rsidR="00F73772" w:rsidRPr="00C363CD" w:rsidRDefault="00F73772" w:rsidP="00452555">
            <w:pPr>
              <w:pStyle w:val="Listenabsatz"/>
              <w:numPr>
                <w:ilvl w:val="0"/>
                <w:numId w:val="7"/>
              </w:numPr>
              <w:ind w:left="284" w:hanging="218"/>
              <w:rPr>
                <w:sz w:val="20"/>
                <w:szCs w:val="20"/>
              </w:rPr>
            </w:pPr>
            <w:r w:rsidRPr="00C363CD">
              <w:rPr>
                <w:sz w:val="20"/>
                <w:szCs w:val="20"/>
              </w:rPr>
              <w:t>analysieren sachgerecht verschiedene Stellungnahmen hinsichtlich ihres Stellenwertes, ihrer Bedeutung und ihrer Wirkungen, unter Beachtung der spezifischen Textsorte (MK</w:t>
            </w:r>
            <w:r w:rsidR="00506166" w:rsidRPr="00C363CD">
              <w:rPr>
                <w:sz w:val="20"/>
                <w:szCs w:val="20"/>
              </w:rPr>
              <w:t>-ER</w:t>
            </w:r>
            <w:r w:rsidRPr="00C363CD">
              <w:rPr>
                <w:sz w:val="20"/>
                <w:szCs w:val="20"/>
              </w:rPr>
              <w:t xml:space="preserve"> 5)</w:t>
            </w:r>
            <w:r w:rsidR="0005322B" w:rsidRPr="00C363CD">
              <w:rPr>
                <w:sz w:val="20"/>
                <w:szCs w:val="20"/>
              </w:rPr>
              <w:t>.</w:t>
            </w:r>
          </w:p>
          <w:p w14:paraId="6F046916" w14:textId="77777777" w:rsidR="00C75318" w:rsidRPr="00C363CD" w:rsidRDefault="00C75318" w:rsidP="00452555">
            <w:pPr>
              <w:rPr>
                <w:sz w:val="20"/>
                <w:szCs w:val="20"/>
                <w:u w:val="single"/>
              </w:rPr>
            </w:pPr>
          </w:p>
          <w:p w14:paraId="17407552" w14:textId="77777777" w:rsidR="00F73772" w:rsidRDefault="00F73772" w:rsidP="00452555">
            <w:pPr>
              <w:rPr>
                <w:rFonts w:cs="Tahoma"/>
                <w:b/>
                <w:bCs/>
                <w:sz w:val="20"/>
                <w:szCs w:val="20"/>
              </w:rPr>
            </w:pPr>
            <w:r w:rsidRPr="000F29B3">
              <w:rPr>
                <w:rFonts w:cs="Tahoma"/>
                <w:b/>
                <w:bCs/>
                <w:sz w:val="20"/>
                <w:szCs w:val="20"/>
              </w:rPr>
              <w:t>Konkretisierte KE</w:t>
            </w:r>
          </w:p>
          <w:p w14:paraId="18EC54ED" w14:textId="3D82CE3B" w:rsidR="000F29B3" w:rsidRPr="000F29B3" w:rsidRDefault="000F29B3" w:rsidP="00452555">
            <w:pPr>
              <w:rPr>
                <w:rFonts w:cs="Tahoma"/>
                <w:b/>
                <w:bCs/>
                <w:sz w:val="20"/>
                <w:szCs w:val="20"/>
              </w:rPr>
            </w:pPr>
            <w:r w:rsidRPr="00C363CD">
              <w:rPr>
                <w:sz w:val="20"/>
                <w:szCs w:val="20"/>
              </w:rPr>
              <w:t>Die Schülerinnen und Schüler</w:t>
            </w:r>
          </w:p>
          <w:p w14:paraId="1EE175E0" w14:textId="77777777" w:rsidR="00F73772" w:rsidRPr="00C363CD" w:rsidRDefault="00F73772" w:rsidP="00452555">
            <w:pPr>
              <w:pStyle w:val="Listenabsatz"/>
              <w:numPr>
                <w:ilvl w:val="0"/>
                <w:numId w:val="7"/>
              </w:numPr>
              <w:ind w:left="284" w:hanging="218"/>
              <w:rPr>
                <w:sz w:val="20"/>
                <w:szCs w:val="20"/>
              </w:rPr>
            </w:pPr>
            <w:r w:rsidRPr="00C363CD">
              <w:rPr>
                <w:sz w:val="20"/>
                <w:szCs w:val="20"/>
              </w:rPr>
              <w:t>benennen Kennzeichen der biblischen Rede von Gott</w:t>
            </w:r>
            <w:r w:rsidR="0005322B" w:rsidRPr="00C363CD">
              <w:rPr>
                <w:sz w:val="20"/>
                <w:szCs w:val="20"/>
              </w:rPr>
              <w:t>,</w:t>
            </w:r>
          </w:p>
          <w:p w14:paraId="4A73D6DC" w14:textId="77777777" w:rsidR="00F73772" w:rsidRPr="00C363CD" w:rsidRDefault="00F73772" w:rsidP="00452555">
            <w:pPr>
              <w:pStyle w:val="Listenabsatz"/>
              <w:numPr>
                <w:ilvl w:val="0"/>
                <w:numId w:val="7"/>
              </w:numPr>
              <w:ind w:left="284" w:hanging="218"/>
              <w:rPr>
                <w:sz w:val="20"/>
                <w:szCs w:val="20"/>
              </w:rPr>
            </w:pPr>
            <w:r w:rsidRPr="00C363CD">
              <w:rPr>
                <w:sz w:val="20"/>
                <w:szCs w:val="20"/>
              </w:rPr>
              <w:t xml:space="preserve">beschreiben u.a. an biblischen Texten Gottes- </w:t>
            </w:r>
            <w:r w:rsidRPr="00C363CD">
              <w:rPr>
                <w:sz w:val="20"/>
                <w:szCs w:val="20"/>
              </w:rPr>
              <w:lastRenderedPageBreak/>
              <w:t>und Menschenbilder in ihren dunklen und hellen Seiten.</w:t>
            </w:r>
          </w:p>
          <w:p w14:paraId="59069082" w14:textId="77777777" w:rsidR="00F73772" w:rsidRPr="00C363CD" w:rsidRDefault="00F73772" w:rsidP="00452555">
            <w:pPr>
              <w:pStyle w:val="Listenabsatz"/>
              <w:numPr>
                <w:ilvl w:val="0"/>
                <w:numId w:val="7"/>
              </w:numPr>
              <w:ind w:left="284" w:hanging="218"/>
              <w:rPr>
                <w:sz w:val="20"/>
                <w:szCs w:val="20"/>
              </w:rPr>
            </w:pPr>
            <w:r w:rsidRPr="00C363CD">
              <w:rPr>
                <w:sz w:val="20"/>
                <w:szCs w:val="20"/>
              </w:rPr>
              <w:t>deuten unterschiedliche biblische Gottes- und Menschenbilder vor dem Hintergrund ihrer historischen Entstehung und der ihnen zugrunde liegenden menschlichen Erfah</w:t>
            </w:r>
            <w:r w:rsidR="00C75318" w:rsidRPr="00C363CD">
              <w:rPr>
                <w:sz w:val="20"/>
                <w:szCs w:val="20"/>
              </w:rPr>
              <w:t xml:space="preserve">rungen, </w:t>
            </w:r>
          </w:p>
          <w:p w14:paraId="6BE2BC37" w14:textId="77777777" w:rsidR="00F73772" w:rsidRPr="00C363CD" w:rsidRDefault="00F73772" w:rsidP="00452555">
            <w:pPr>
              <w:pStyle w:val="Listenabsatz"/>
              <w:numPr>
                <w:ilvl w:val="0"/>
                <w:numId w:val="7"/>
              </w:numPr>
              <w:ind w:left="284" w:hanging="218"/>
              <w:rPr>
                <w:sz w:val="20"/>
                <w:szCs w:val="20"/>
              </w:rPr>
            </w:pPr>
            <w:r w:rsidRPr="00C363CD">
              <w:rPr>
                <w:sz w:val="20"/>
                <w:szCs w:val="20"/>
              </w:rPr>
              <w:t>skizzieren die Wirkungsgeschichte ausgewählter biblischer Gottes- und Menschenbilder</w:t>
            </w:r>
            <w:r w:rsidR="00C75318" w:rsidRPr="00C363CD">
              <w:rPr>
                <w:sz w:val="20"/>
                <w:szCs w:val="20"/>
              </w:rPr>
              <w:t xml:space="preserve">, </w:t>
            </w:r>
          </w:p>
          <w:p w14:paraId="745B86E2" w14:textId="77777777" w:rsidR="00F73772" w:rsidRPr="00C363CD" w:rsidRDefault="00F73772" w:rsidP="00452555">
            <w:pPr>
              <w:pStyle w:val="Listenabsatz"/>
              <w:numPr>
                <w:ilvl w:val="0"/>
                <w:numId w:val="7"/>
              </w:numPr>
              <w:ind w:left="284" w:hanging="218"/>
              <w:rPr>
                <w:sz w:val="20"/>
                <w:szCs w:val="20"/>
              </w:rPr>
            </w:pPr>
            <w:r w:rsidRPr="00C363CD">
              <w:rPr>
                <w:sz w:val="20"/>
                <w:szCs w:val="20"/>
              </w:rPr>
              <w:t xml:space="preserve">beschreiben in Grundzügen die christliche Akzentuierung des Gottesverständnisses durch die Person, die Botschaft und das Leben Jesu </w:t>
            </w:r>
            <w:r w:rsidR="00C75318" w:rsidRPr="00C363CD">
              <w:rPr>
                <w:sz w:val="20"/>
                <w:szCs w:val="20"/>
              </w:rPr>
              <w:t xml:space="preserve">Christi, </w:t>
            </w:r>
          </w:p>
          <w:p w14:paraId="76528482" w14:textId="77777777" w:rsidR="0073747A" w:rsidRPr="00C363CD" w:rsidRDefault="0073747A" w:rsidP="00452555">
            <w:pPr>
              <w:rPr>
                <w:rFonts w:cs="Tahoma"/>
                <w:sz w:val="20"/>
                <w:szCs w:val="20"/>
              </w:rPr>
            </w:pPr>
          </w:p>
        </w:tc>
        <w:tc>
          <w:tcPr>
            <w:tcW w:w="5160" w:type="dxa"/>
          </w:tcPr>
          <w:p w14:paraId="56B26B88" w14:textId="43F9BDE2" w:rsidR="00F73772" w:rsidRPr="000F29B3" w:rsidRDefault="00F73772" w:rsidP="00452555">
            <w:pPr>
              <w:rPr>
                <w:rFonts w:cs="Tahoma"/>
                <w:b/>
                <w:bCs/>
                <w:sz w:val="20"/>
                <w:szCs w:val="20"/>
              </w:rPr>
            </w:pPr>
            <w:r w:rsidRPr="000F29B3">
              <w:rPr>
                <w:rFonts w:cs="Tahoma"/>
                <w:b/>
                <w:bCs/>
                <w:sz w:val="20"/>
                <w:szCs w:val="20"/>
              </w:rPr>
              <w:lastRenderedPageBreak/>
              <w:t>Inhaltliche Akzente des Vorhaben</w:t>
            </w:r>
            <w:r w:rsidR="000F29B3">
              <w:rPr>
                <w:rFonts w:cs="Tahoma"/>
                <w:b/>
                <w:bCs/>
                <w:sz w:val="20"/>
                <w:szCs w:val="20"/>
              </w:rPr>
              <w:t>s:</w:t>
            </w:r>
          </w:p>
          <w:p w14:paraId="15D42770" w14:textId="77777777" w:rsidR="00F73772" w:rsidRPr="00C363CD" w:rsidRDefault="00F73772" w:rsidP="000F29B3">
            <w:pPr>
              <w:pStyle w:val="Listenabsatz"/>
              <w:numPr>
                <w:ilvl w:val="0"/>
                <w:numId w:val="9"/>
              </w:numPr>
              <w:ind w:left="304" w:hanging="304"/>
              <w:rPr>
                <w:sz w:val="20"/>
                <w:szCs w:val="20"/>
              </w:rPr>
            </w:pPr>
            <w:r w:rsidRPr="00C363CD">
              <w:rPr>
                <w:sz w:val="20"/>
                <w:szCs w:val="20"/>
              </w:rPr>
              <w:t>Anhand eines Fallbeispiels oder (Kurz)</w:t>
            </w:r>
            <w:proofErr w:type="spellStart"/>
            <w:r w:rsidRPr="00C363CD">
              <w:rPr>
                <w:sz w:val="20"/>
                <w:szCs w:val="20"/>
              </w:rPr>
              <w:t>films</w:t>
            </w:r>
            <w:proofErr w:type="spellEnd"/>
            <w:r w:rsidRPr="00C363CD">
              <w:rPr>
                <w:sz w:val="20"/>
                <w:szCs w:val="20"/>
              </w:rPr>
              <w:t xml:space="preserve"> (z.B. Spin, Die letzte Stufe, Ausschnitt aus </w:t>
            </w:r>
            <w:proofErr w:type="spellStart"/>
            <w:r w:rsidRPr="00C363CD">
              <w:rPr>
                <w:sz w:val="20"/>
                <w:szCs w:val="20"/>
              </w:rPr>
              <w:t>Tree</w:t>
            </w:r>
            <w:proofErr w:type="spellEnd"/>
            <w:r w:rsidRPr="00C363CD">
              <w:rPr>
                <w:sz w:val="20"/>
                <w:szCs w:val="20"/>
              </w:rPr>
              <w:t xml:space="preserve"> </w:t>
            </w:r>
            <w:proofErr w:type="spellStart"/>
            <w:r w:rsidRPr="00C363CD">
              <w:rPr>
                <w:sz w:val="20"/>
                <w:szCs w:val="20"/>
              </w:rPr>
              <w:t>of</w:t>
            </w:r>
            <w:proofErr w:type="spellEnd"/>
            <w:r w:rsidRPr="00C363CD">
              <w:rPr>
                <w:sz w:val="20"/>
                <w:szCs w:val="20"/>
              </w:rPr>
              <w:t xml:space="preserve"> Life </w:t>
            </w:r>
            <w:proofErr w:type="spellStart"/>
            <w:r w:rsidRPr="00C363CD">
              <w:rPr>
                <w:sz w:val="20"/>
                <w:szCs w:val="20"/>
              </w:rPr>
              <w:t>u.ä.</w:t>
            </w:r>
            <w:proofErr w:type="spellEnd"/>
            <w:r w:rsidRPr="00C363CD">
              <w:rPr>
                <w:sz w:val="20"/>
                <w:szCs w:val="20"/>
              </w:rPr>
              <w:t xml:space="preserve">) Fragen zum Einstieg formulieren, z.B.: </w:t>
            </w:r>
          </w:p>
          <w:p w14:paraId="06F99DCD" w14:textId="77777777" w:rsidR="00F73772" w:rsidRPr="00C363CD" w:rsidRDefault="00F73772" w:rsidP="000F29B3">
            <w:pPr>
              <w:pStyle w:val="Listenabsatz"/>
              <w:numPr>
                <w:ilvl w:val="0"/>
                <w:numId w:val="8"/>
              </w:numPr>
              <w:ind w:left="587" w:hanging="283"/>
              <w:rPr>
                <w:sz w:val="20"/>
                <w:szCs w:val="20"/>
              </w:rPr>
            </w:pPr>
            <w:r w:rsidRPr="00C363CD">
              <w:rPr>
                <w:sz w:val="20"/>
                <w:szCs w:val="20"/>
              </w:rPr>
              <w:t xml:space="preserve">Was bedeutet Leid? </w:t>
            </w:r>
          </w:p>
          <w:p w14:paraId="31277819" w14:textId="77777777" w:rsidR="00F73772" w:rsidRPr="00C363CD" w:rsidRDefault="00F73772" w:rsidP="000F29B3">
            <w:pPr>
              <w:pStyle w:val="Listenabsatz"/>
              <w:numPr>
                <w:ilvl w:val="0"/>
                <w:numId w:val="8"/>
              </w:numPr>
              <w:ind w:left="587" w:hanging="283"/>
              <w:rPr>
                <w:sz w:val="20"/>
                <w:szCs w:val="20"/>
              </w:rPr>
            </w:pPr>
            <w:r w:rsidRPr="00C363CD">
              <w:rPr>
                <w:sz w:val="20"/>
                <w:szCs w:val="20"/>
              </w:rPr>
              <w:t xml:space="preserve">Wie passen Leid und Glaube zusammen? </w:t>
            </w:r>
          </w:p>
          <w:p w14:paraId="52371A84" w14:textId="77777777" w:rsidR="00F73772" w:rsidRPr="00C363CD" w:rsidRDefault="00F73772" w:rsidP="000F29B3">
            <w:pPr>
              <w:pStyle w:val="Listenabsatz"/>
              <w:numPr>
                <w:ilvl w:val="0"/>
                <w:numId w:val="8"/>
              </w:numPr>
              <w:ind w:left="587" w:hanging="283"/>
              <w:rPr>
                <w:sz w:val="20"/>
                <w:szCs w:val="20"/>
              </w:rPr>
            </w:pPr>
            <w:r w:rsidRPr="00C363CD">
              <w:rPr>
                <w:sz w:val="20"/>
                <w:szCs w:val="20"/>
              </w:rPr>
              <w:t>Hat Gottes Handeln Einfluss auf Leid?</w:t>
            </w:r>
          </w:p>
          <w:p w14:paraId="27012614" w14:textId="77777777" w:rsidR="00F73772" w:rsidRPr="00C363CD" w:rsidRDefault="00F73772" w:rsidP="000F29B3">
            <w:pPr>
              <w:pStyle w:val="Listenabsatz"/>
              <w:numPr>
                <w:ilvl w:val="0"/>
                <w:numId w:val="8"/>
              </w:numPr>
              <w:ind w:left="587" w:hanging="283"/>
              <w:rPr>
                <w:sz w:val="20"/>
                <w:szCs w:val="20"/>
              </w:rPr>
            </w:pPr>
            <w:r w:rsidRPr="00C363CD">
              <w:rPr>
                <w:sz w:val="20"/>
                <w:szCs w:val="20"/>
              </w:rPr>
              <w:t xml:space="preserve">Warum stellt sich die </w:t>
            </w:r>
            <w:proofErr w:type="spellStart"/>
            <w:r w:rsidRPr="00C363CD">
              <w:rPr>
                <w:sz w:val="20"/>
                <w:szCs w:val="20"/>
              </w:rPr>
              <w:t>Theodizeefrage</w:t>
            </w:r>
            <w:proofErr w:type="spellEnd"/>
            <w:r w:rsidRPr="00C363CD">
              <w:rPr>
                <w:sz w:val="20"/>
                <w:szCs w:val="20"/>
              </w:rPr>
              <w:t xml:space="preserve"> überhaupt?</w:t>
            </w:r>
          </w:p>
          <w:p w14:paraId="721E84DC" w14:textId="77777777" w:rsidR="00F73772" w:rsidRPr="00C363CD" w:rsidRDefault="00F73772" w:rsidP="000F29B3">
            <w:pPr>
              <w:pStyle w:val="Listenabsatz"/>
              <w:numPr>
                <w:ilvl w:val="0"/>
                <w:numId w:val="8"/>
              </w:numPr>
              <w:ind w:left="587" w:hanging="283"/>
              <w:rPr>
                <w:sz w:val="20"/>
                <w:szCs w:val="20"/>
              </w:rPr>
            </w:pPr>
            <w:r w:rsidRPr="00C363CD">
              <w:rPr>
                <w:sz w:val="20"/>
                <w:szCs w:val="20"/>
              </w:rPr>
              <w:t>Welche Freiheit(en) hat der Mensch im Angesicht des Leids?</w:t>
            </w:r>
          </w:p>
          <w:p w14:paraId="17DBE396" w14:textId="77777777" w:rsidR="00F73772" w:rsidRPr="00C363CD" w:rsidRDefault="00F73772" w:rsidP="000F29B3">
            <w:pPr>
              <w:pStyle w:val="Listenabsatz"/>
              <w:numPr>
                <w:ilvl w:val="0"/>
                <w:numId w:val="8"/>
              </w:numPr>
              <w:ind w:left="587" w:hanging="283"/>
              <w:rPr>
                <w:sz w:val="20"/>
                <w:szCs w:val="20"/>
              </w:rPr>
            </w:pPr>
            <w:r w:rsidRPr="00C363CD">
              <w:rPr>
                <w:sz w:val="20"/>
                <w:szCs w:val="20"/>
              </w:rPr>
              <w:t>Kann der Glaube Einfluss auf den Umgang mit Leid haben?</w:t>
            </w:r>
          </w:p>
          <w:p w14:paraId="69B6A81D" w14:textId="77777777" w:rsidR="00F73772" w:rsidRPr="00C363CD" w:rsidRDefault="00F73772" w:rsidP="000F29B3">
            <w:pPr>
              <w:pStyle w:val="Listenabsatz"/>
              <w:numPr>
                <w:ilvl w:val="0"/>
                <w:numId w:val="7"/>
              </w:numPr>
              <w:ind w:left="284" w:hanging="218"/>
              <w:rPr>
                <w:sz w:val="20"/>
                <w:szCs w:val="20"/>
              </w:rPr>
            </w:pPr>
            <w:proofErr w:type="spellStart"/>
            <w:r w:rsidRPr="00C363CD">
              <w:rPr>
                <w:sz w:val="20"/>
                <w:szCs w:val="20"/>
              </w:rPr>
              <w:t>Advance</w:t>
            </w:r>
            <w:proofErr w:type="spellEnd"/>
            <w:r w:rsidRPr="00C363CD">
              <w:rPr>
                <w:sz w:val="20"/>
                <w:szCs w:val="20"/>
              </w:rPr>
              <w:t xml:space="preserve"> Organizer zur Einheit aus den Einstiegsfragen entwickeln (Methodischer Schwerpunkt, Form der KSA)</w:t>
            </w:r>
          </w:p>
          <w:p w14:paraId="1F5C4A56" w14:textId="77777777" w:rsidR="00F73772" w:rsidRPr="00C363CD" w:rsidRDefault="00F73772" w:rsidP="000F29B3">
            <w:pPr>
              <w:pStyle w:val="Listenabsatz"/>
              <w:numPr>
                <w:ilvl w:val="0"/>
                <w:numId w:val="7"/>
              </w:numPr>
              <w:ind w:left="284" w:hanging="218"/>
              <w:rPr>
                <w:sz w:val="20"/>
                <w:szCs w:val="20"/>
              </w:rPr>
            </w:pPr>
            <w:r w:rsidRPr="00C363CD">
              <w:rPr>
                <w:sz w:val="20"/>
                <w:szCs w:val="20"/>
              </w:rPr>
              <w:t xml:space="preserve">Gibt es Antworten auf die </w:t>
            </w:r>
            <w:proofErr w:type="spellStart"/>
            <w:r w:rsidRPr="00C363CD">
              <w:rPr>
                <w:sz w:val="20"/>
                <w:szCs w:val="20"/>
              </w:rPr>
              <w:t>Theodizeefrage</w:t>
            </w:r>
            <w:proofErr w:type="spellEnd"/>
            <w:r w:rsidRPr="00C363CD">
              <w:rPr>
                <w:sz w:val="20"/>
                <w:szCs w:val="20"/>
              </w:rPr>
              <w:t>? – Die Grenzen der Argumentation (Schwerpunkt: Verschiedene Antwortversuche aus Theologie und Philosophie, z.B. Thomas von Aquin, Kush</w:t>
            </w:r>
            <w:r w:rsidR="00A46313" w:rsidRPr="00C363CD">
              <w:rPr>
                <w:sz w:val="20"/>
                <w:szCs w:val="20"/>
              </w:rPr>
              <w:t>n</w:t>
            </w:r>
            <w:r w:rsidRPr="00C363CD">
              <w:rPr>
                <w:sz w:val="20"/>
                <w:szCs w:val="20"/>
              </w:rPr>
              <w:t xml:space="preserve">er, </w:t>
            </w:r>
            <w:proofErr w:type="spellStart"/>
            <w:r w:rsidRPr="00C363CD">
              <w:rPr>
                <w:sz w:val="20"/>
                <w:szCs w:val="20"/>
              </w:rPr>
              <w:t>Greshake</w:t>
            </w:r>
            <w:proofErr w:type="spellEnd"/>
            <w:r w:rsidRPr="00C363CD">
              <w:rPr>
                <w:sz w:val="20"/>
                <w:szCs w:val="20"/>
              </w:rPr>
              <w:t xml:space="preserve">/ Free Will Defense </w:t>
            </w:r>
            <w:proofErr w:type="spellStart"/>
            <w:r w:rsidRPr="00C363CD">
              <w:rPr>
                <w:sz w:val="20"/>
                <w:szCs w:val="20"/>
              </w:rPr>
              <w:t>u.ä.</w:t>
            </w:r>
            <w:proofErr w:type="spellEnd"/>
            <w:r w:rsidRPr="00C363CD">
              <w:rPr>
                <w:sz w:val="20"/>
                <w:szCs w:val="20"/>
              </w:rPr>
              <w:t>)</w:t>
            </w:r>
          </w:p>
          <w:p w14:paraId="329C8B00" w14:textId="77777777" w:rsidR="00F73772" w:rsidRPr="00C363CD" w:rsidRDefault="00F06F07" w:rsidP="000F29B3">
            <w:pPr>
              <w:pStyle w:val="Listenabsatz"/>
              <w:numPr>
                <w:ilvl w:val="0"/>
                <w:numId w:val="7"/>
              </w:numPr>
              <w:ind w:left="284" w:hanging="218"/>
              <w:rPr>
                <w:sz w:val="20"/>
                <w:szCs w:val="20"/>
              </w:rPr>
            </w:pPr>
            <w:r w:rsidRPr="00C363CD">
              <w:rPr>
                <w:sz w:val="20"/>
                <w:szCs w:val="20"/>
              </w:rPr>
              <w:t xml:space="preserve">Gott und Mensch im Dialog: Das </w:t>
            </w:r>
            <w:r w:rsidR="00F73772" w:rsidRPr="00C363CD">
              <w:rPr>
                <w:sz w:val="20"/>
                <w:szCs w:val="20"/>
              </w:rPr>
              <w:t xml:space="preserve">Gebet </w:t>
            </w:r>
            <w:r w:rsidRPr="00C363CD">
              <w:rPr>
                <w:sz w:val="20"/>
                <w:szCs w:val="20"/>
              </w:rPr>
              <w:t xml:space="preserve">– eine </w:t>
            </w:r>
            <w:r w:rsidR="00F73772" w:rsidRPr="00C363CD">
              <w:rPr>
                <w:sz w:val="20"/>
                <w:szCs w:val="20"/>
              </w:rPr>
              <w:t xml:space="preserve">Antwort auf die </w:t>
            </w:r>
            <w:proofErr w:type="spellStart"/>
            <w:r w:rsidR="00F73772" w:rsidRPr="00C363CD">
              <w:rPr>
                <w:sz w:val="20"/>
                <w:szCs w:val="20"/>
              </w:rPr>
              <w:t>Theodizeefrage</w:t>
            </w:r>
            <w:proofErr w:type="spellEnd"/>
            <w:r w:rsidR="00F73772" w:rsidRPr="00C363CD">
              <w:rPr>
                <w:sz w:val="20"/>
                <w:szCs w:val="20"/>
              </w:rPr>
              <w:t xml:space="preserve">? (binnendifferenziertes Erarbeiten unterschiedlicher Zugänge, z.B. Vater Unser, Psalmen, Text von Rahner, </w:t>
            </w:r>
            <w:r w:rsidRPr="00C363CD">
              <w:rPr>
                <w:sz w:val="20"/>
                <w:szCs w:val="20"/>
              </w:rPr>
              <w:t xml:space="preserve">„Die Leiter“ </w:t>
            </w:r>
            <w:r w:rsidR="00F73772" w:rsidRPr="00C363CD">
              <w:rPr>
                <w:sz w:val="20"/>
                <w:szCs w:val="20"/>
              </w:rPr>
              <w:t>von Horst Antes)</w:t>
            </w:r>
          </w:p>
          <w:p w14:paraId="3A8D5CF6" w14:textId="77777777" w:rsidR="00F73772" w:rsidRPr="00C363CD" w:rsidRDefault="00F73772" w:rsidP="000F29B3">
            <w:pPr>
              <w:pStyle w:val="Listenabsatz"/>
              <w:numPr>
                <w:ilvl w:val="0"/>
                <w:numId w:val="7"/>
              </w:numPr>
              <w:ind w:left="284" w:hanging="218"/>
              <w:rPr>
                <w:sz w:val="20"/>
                <w:szCs w:val="20"/>
              </w:rPr>
            </w:pPr>
            <w:r w:rsidRPr="00C363CD">
              <w:rPr>
                <w:sz w:val="20"/>
                <w:szCs w:val="20"/>
              </w:rPr>
              <w:t>Zu wem beten Menschen eigentlich? Im Gebet scheinen Gottes- und Menschenbilder auf (Texte z.B. von Pannenberg)</w:t>
            </w:r>
          </w:p>
          <w:p w14:paraId="5C341AAA" w14:textId="77777777" w:rsidR="00F73772" w:rsidRPr="00C363CD" w:rsidRDefault="00F73772" w:rsidP="000F29B3">
            <w:pPr>
              <w:pStyle w:val="Listenabsatz"/>
              <w:numPr>
                <w:ilvl w:val="0"/>
                <w:numId w:val="7"/>
              </w:numPr>
              <w:ind w:left="284" w:hanging="218"/>
              <w:rPr>
                <w:sz w:val="20"/>
                <w:szCs w:val="20"/>
              </w:rPr>
            </w:pPr>
            <w:r w:rsidRPr="00C363CD">
              <w:rPr>
                <w:sz w:val="20"/>
                <w:szCs w:val="20"/>
              </w:rPr>
              <w:t>Das Psalmgebet als Brücke zwischen Juden und Christen? Oder anders gefragt: Beten wir zum selben Gott? (Bilder Gottes aus dem AT)</w:t>
            </w:r>
          </w:p>
          <w:p w14:paraId="55EFC8AB" w14:textId="77777777" w:rsidR="00F73772" w:rsidRPr="00C363CD" w:rsidRDefault="00F73772" w:rsidP="000F29B3">
            <w:pPr>
              <w:pStyle w:val="Listenabsatz"/>
              <w:numPr>
                <w:ilvl w:val="0"/>
                <w:numId w:val="7"/>
              </w:numPr>
              <w:ind w:left="284" w:hanging="218"/>
              <w:rPr>
                <w:sz w:val="20"/>
                <w:szCs w:val="20"/>
              </w:rPr>
            </w:pPr>
            <w:r w:rsidRPr="00C363CD">
              <w:rPr>
                <w:sz w:val="20"/>
                <w:szCs w:val="20"/>
              </w:rPr>
              <w:t>Der unfassbare Gott als gemeinsames Erbe (mit Schwerpunkt Bilderverbot als Herausforderung)</w:t>
            </w:r>
          </w:p>
          <w:p w14:paraId="6AF22AF3" w14:textId="04F6EA95" w:rsidR="00F73772" w:rsidRPr="00C363CD" w:rsidRDefault="00F73772" w:rsidP="000F29B3">
            <w:pPr>
              <w:pStyle w:val="Listenabsatz"/>
              <w:numPr>
                <w:ilvl w:val="0"/>
                <w:numId w:val="7"/>
              </w:numPr>
              <w:ind w:left="284" w:hanging="218"/>
              <w:rPr>
                <w:sz w:val="20"/>
                <w:szCs w:val="20"/>
              </w:rPr>
            </w:pPr>
            <w:r w:rsidRPr="00C363CD">
              <w:rPr>
                <w:sz w:val="20"/>
                <w:szCs w:val="20"/>
              </w:rPr>
              <w:t xml:space="preserve">Jesus der Christus – Gott </w:t>
            </w:r>
            <w:r w:rsidR="00326416" w:rsidRPr="00C363CD">
              <w:rPr>
                <w:sz w:val="20"/>
                <w:szCs w:val="20"/>
              </w:rPr>
              <w:t xml:space="preserve">macht sich greifbar </w:t>
            </w:r>
            <w:r w:rsidRPr="00C363CD">
              <w:rPr>
                <w:sz w:val="20"/>
                <w:szCs w:val="20"/>
              </w:rPr>
              <w:t xml:space="preserve">(mit </w:t>
            </w:r>
            <w:r w:rsidRPr="00C363CD">
              <w:rPr>
                <w:sz w:val="20"/>
                <w:szCs w:val="20"/>
              </w:rPr>
              <w:lastRenderedPageBreak/>
              <w:t xml:space="preserve">Schwerpunkt </w:t>
            </w:r>
            <w:r w:rsidR="00005966" w:rsidRPr="00005966">
              <w:rPr>
                <w:sz w:val="20"/>
                <w:szCs w:val="20"/>
              </w:rPr>
              <w:t>Trinitarisches Gottesbild, auch im Kontrast zum Jesusbild im Judentum oder Islam)</w:t>
            </w:r>
          </w:p>
          <w:p w14:paraId="67669C85" w14:textId="77777777" w:rsidR="00F73772" w:rsidRPr="00C363CD" w:rsidRDefault="00F73772" w:rsidP="000F29B3">
            <w:pPr>
              <w:pStyle w:val="Listenabsatz"/>
              <w:numPr>
                <w:ilvl w:val="0"/>
                <w:numId w:val="7"/>
              </w:numPr>
              <w:ind w:left="284" w:hanging="218"/>
              <w:rPr>
                <w:sz w:val="20"/>
                <w:szCs w:val="20"/>
              </w:rPr>
            </w:pPr>
            <w:r w:rsidRPr="00C363CD">
              <w:rPr>
                <w:sz w:val="20"/>
                <w:szCs w:val="20"/>
              </w:rPr>
              <w:t>Was hat der Mensch daraus gemacht? Gottes- (und Menschen)</w:t>
            </w:r>
            <w:proofErr w:type="spellStart"/>
            <w:r w:rsidRPr="00C363CD">
              <w:rPr>
                <w:sz w:val="20"/>
                <w:szCs w:val="20"/>
              </w:rPr>
              <w:t>bilder</w:t>
            </w:r>
            <w:proofErr w:type="spellEnd"/>
            <w:r w:rsidRPr="00C363CD">
              <w:rPr>
                <w:sz w:val="20"/>
                <w:szCs w:val="20"/>
              </w:rPr>
              <w:t xml:space="preserve"> in ihrer Wirkungsgeschichte (z.B. durch Arbeit mit Bildern Chagall: White </w:t>
            </w:r>
            <w:proofErr w:type="spellStart"/>
            <w:r w:rsidRPr="00C363CD">
              <w:rPr>
                <w:sz w:val="20"/>
                <w:szCs w:val="20"/>
              </w:rPr>
              <w:t>Crucification</w:t>
            </w:r>
            <w:proofErr w:type="spellEnd"/>
            <w:r w:rsidRPr="00C363CD">
              <w:rPr>
                <w:sz w:val="20"/>
                <w:szCs w:val="20"/>
              </w:rPr>
              <w:t>, Christus der Weltenrichter, Rembrandt: Der verlorene Sohn u.a.)</w:t>
            </w:r>
          </w:p>
          <w:p w14:paraId="5B386376" w14:textId="77777777" w:rsidR="000F29B3" w:rsidRDefault="000F29B3" w:rsidP="000F29B3">
            <w:pPr>
              <w:ind w:left="66"/>
              <w:rPr>
                <w:sz w:val="20"/>
                <w:szCs w:val="20"/>
              </w:rPr>
            </w:pPr>
          </w:p>
          <w:p w14:paraId="668F780D" w14:textId="77777777" w:rsidR="00F73772" w:rsidRPr="000F29B3" w:rsidRDefault="00F73772" w:rsidP="000F29B3">
            <w:pPr>
              <w:ind w:left="66"/>
              <w:rPr>
                <w:rFonts w:cs="Tahoma"/>
                <w:b/>
                <w:bCs/>
                <w:sz w:val="20"/>
                <w:szCs w:val="20"/>
              </w:rPr>
            </w:pPr>
            <w:r w:rsidRPr="000F29B3">
              <w:rPr>
                <w:rFonts w:cs="Tahoma"/>
                <w:b/>
                <w:bCs/>
                <w:sz w:val="20"/>
                <w:szCs w:val="20"/>
              </w:rPr>
              <w:t>Methodische Akzente des Vorhabens / fachübergreifende Bezüge / außerschulische Lernorte</w:t>
            </w:r>
          </w:p>
          <w:p w14:paraId="28FD6D7B" w14:textId="77777777" w:rsidR="00F73772" w:rsidRPr="00C363CD" w:rsidRDefault="00F73772" w:rsidP="000F29B3">
            <w:pPr>
              <w:pStyle w:val="Listenabsatz"/>
              <w:numPr>
                <w:ilvl w:val="0"/>
                <w:numId w:val="7"/>
              </w:numPr>
              <w:ind w:left="284" w:hanging="218"/>
              <w:rPr>
                <w:sz w:val="20"/>
                <w:szCs w:val="20"/>
              </w:rPr>
            </w:pPr>
            <w:proofErr w:type="spellStart"/>
            <w:r w:rsidRPr="00C363CD">
              <w:rPr>
                <w:sz w:val="20"/>
                <w:szCs w:val="20"/>
              </w:rPr>
              <w:t>Advance</w:t>
            </w:r>
            <w:proofErr w:type="spellEnd"/>
            <w:r w:rsidRPr="00C363CD">
              <w:rPr>
                <w:sz w:val="20"/>
                <w:szCs w:val="20"/>
              </w:rPr>
              <w:t xml:space="preserve"> Organizer</w:t>
            </w:r>
          </w:p>
          <w:p w14:paraId="1D5DCA99" w14:textId="77777777" w:rsidR="00F73772" w:rsidRPr="00C363CD" w:rsidRDefault="00F73772" w:rsidP="000F29B3">
            <w:pPr>
              <w:pStyle w:val="Listenabsatz"/>
              <w:numPr>
                <w:ilvl w:val="0"/>
                <w:numId w:val="7"/>
              </w:numPr>
              <w:ind w:left="284" w:hanging="218"/>
              <w:rPr>
                <w:sz w:val="20"/>
                <w:szCs w:val="20"/>
              </w:rPr>
            </w:pPr>
            <w:r w:rsidRPr="00C363CD">
              <w:rPr>
                <w:sz w:val="20"/>
                <w:szCs w:val="20"/>
              </w:rPr>
              <w:t>Kulturhermeneutische Arbeit mit Medien</w:t>
            </w:r>
          </w:p>
          <w:p w14:paraId="229E6575" w14:textId="77777777" w:rsidR="000F29B3" w:rsidRDefault="000F29B3" w:rsidP="00452555">
            <w:pPr>
              <w:rPr>
                <w:sz w:val="20"/>
                <w:szCs w:val="20"/>
                <w:u w:val="single"/>
              </w:rPr>
            </w:pPr>
          </w:p>
          <w:p w14:paraId="32320AED" w14:textId="77777777" w:rsidR="00F73772" w:rsidRPr="000F29B3" w:rsidRDefault="00F73772" w:rsidP="00452555">
            <w:pPr>
              <w:rPr>
                <w:rFonts w:cs="Tahoma"/>
                <w:b/>
                <w:bCs/>
                <w:sz w:val="20"/>
                <w:szCs w:val="20"/>
              </w:rPr>
            </w:pPr>
            <w:r w:rsidRPr="000F29B3">
              <w:rPr>
                <w:rFonts w:cs="Tahoma"/>
                <w:b/>
                <w:bCs/>
                <w:sz w:val="20"/>
                <w:szCs w:val="20"/>
              </w:rPr>
              <w:t>Form(en) der Kompetenzüberprüfung</w:t>
            </w:r>
          </w:p>
          <w:p w14:paraId="44D9FA8B" w14:textId="77777777" w:rsidR="0073747A" w:rsidRPr="00C363CD" w:rsidRDefault="00F73772" w:rsidP="00452555">
            <w:pPr>
              <w:rPr>
                <w:rFonts w:cs="Tahoma"/>
                <w:sz w:val="20"/>
                <w:szCs w:val="20"/>
              </w:rPr>
            </w:pPr>
            <w:proofErr w:type="spellStart"/>
            <w:r w:rsidRPr="00C363CD">
              <w:rPr>
                <w:sz w:val="20"/>
                <w:szCs w:val="20"/>
              </w:rPr>
              <w:t>Advance</w:t>
            </w:r>
            <w:proofErr w:type="spellEnd"/>
            <w:r w:rsidRPr="00C363CD">
              <w:rPr>
                <w:sz w:val="20"/>
                <w:szCs w:val="20"/>
              </w:rPr>
              <w:t xml:space="preserve"> Organizer</w:t>
            </w:r>
          </w:p>
        </w:tc>
        <w:tc>
          <w:tcPr>
            <w:tcW w:w="4663" w:type="dxa"/>
          </w:tcPr>
          <w:p w14:paraId="796D752B" w14:textId="77777777" w:rsidR="00F73772" w:rsidRPr="000F29B3" w:rsidRDefault="00F73772" w:rsidP="00452555">
            <w:pPr>
              <w:rPr>
                <w:rFonts w:cs="Tahoma"/>
                <w:b/>
                <w:bCs/>
                <w:sz w:val="20"/>
                <w:szCs w:val="20"/>
              </w:rPr>
            </w:pPr>
            <w:r w:rsidRPr="000F29B3">
              <w:rPr>
                <w:rFonts w:cs="Tahoma"/>
                <w:b/>
                <w:bCs/>
                <w:sz w:val="20"/>
                <w:szCs w:val="20"/>
              </w:rPr>
              <w:lastRenderedPageBreak/>
              <w:t>Inhaltsfelder:</w:t>
            </w:r>
          </w:p>
          <w:p w14:paraId="7734E82E" w14:textId="77777777" w:rsidR="00F73772" w:rsidRPr="00C363CD" w:rsidRDefault="00F73772" w:rsidP="00452555">
            <w:pPr>
              <w:rPr>
                <w:sz w:val="20"/>
                <w:szCs w:val="20"/>
              </w:rPr>
            </w:pPr>
            <w:r w:rsidRPr="00C363CD">
              <w:rPr>
                <w:sz w:val="20"/>
                <w:szCs w:val="20"/>
              </w:rPr>
              <w:t>IF 2: Christliche Antworten auf die Gottesfrage</w:t>
            </w:r>
          </w:p>
          <w:p w14:paraId="43BC2CC3" w14:textId="77777777" w:rsidR="00F73772" w:rsidRPr="00C363CD" w:rsidRDefault="00F73772" w:rsidP="00452555">
            <w:pPr>
              <w:rPr>
                <w:sz w:val="20"/>
                <w:szCs w:val="20"/>
              </w:rPr>
            </w:pPr>
            <w:r w:rsidRPr="00C363CD">
              <w:rPr>
                <w:sz w:val="20"/>
                <w:szCs w:val="20"/>
              </w:rPr>
              <w:t>IF 3: Das Zeugnis vom Zuspruch und Anspruch Jesu Christi</w:t>
            </w:r>
          </w:p>
          <w:p w14:paraId="74FD7376" w14:textId="77777777" w:rsidR="000F29B3" w:rsidRDefault="000F29B3" w:rsidP="00452555">
            <w:pPr>
              <w:rPr>
                <w:rFonts w:cs="Tahoma"/>
                <w:b/>
                <w:bCs/>
                <w:sz w:val="20"/>
                <w:szCs w:val="20"/>
              </w:rPr>
            </w:pPr>
          </w:p>
          <w:p w14:paraId="250E1F04" w14:textId="77777777" w:rsidR="00F73772" w:rsidRPr="000F29B3" w:rsidRDefault="00F73772" w:rsidP="00452555">
            <w:pPr>
              <w:rPr>
                <w:rFonts w:cs="Tahoma"/>
                <w:b/>
                <w:bCs/>
                <w:sz w:val="20"/>
                <w:szCs w:val="20"/>
              </w:rPr>
            </w:pPr>
            <w:r w:rsidRPr="000F29B3">
              <w:rPr>
                <w:rFonts w:cs="Tahoma"/>
                <w:b/>
                <w:bCs/>
                <w:sz w:val="20"/>
                <w:szCs w:val="20"/>
              </w:rPr>
              <w:t xml:space="preserve">Inhaltliche Schwerpunkte:  </w:t>
            </w:r>
          </w:p>
          <w:p w14:paraId="29C89EB1" w14:textId="77777777" w:rsidR="00F73772" w:rsidRPr="00C363CD" w:rsidRDefault="00F73772" w:rsidP="00452555">
            <w:pPr>
              <w:rPr>
                <w:sz w:val="20"/>
                <w:szCs w:val="20"/>
              </w:rPr>
            </w:pPr>
            <w:r w:rsidRPr="00C363CD">
              <w:rPr>
                <w:sz w:val="20"/>
                <w:szCs w:val="20"/>
              </w:rPr>
              <w:t>Biblisches Reden von Gott</w:t>
            </w:r>
          </w:p>
          <w:p w14:paraId="107CB5A9" w14:textId="77777777" w:rsidR="00F73772" w:rsidRPr="00C363CD" w:rsidRDefault="00F73772" w:rsidP="00452555">
            <w:pPr>
              <w:rPr>
                <w:sz w:val="20"/>
                <w:szCs w:val="20"/>
              </w:rPr>
            </w:pPr>
            <w:r w:rsidRPr="00C363CD">
              <w:rPr>
                <w:sz w:val="20"/>
                <w:szCs w:val="20"/>
              </w:rPr>
              <w:t>Jesus von Nazareth, der Christus: Tod und Auferweckung</w:t>
            </w:r>
          </w:p>
          <w:p w14:paraId="3A435EB1" w14:textId="77777777" w:rsidR="000F29B3" w:rsidRDefault="000F29B3" w:rsidP="00452555">
            <w:pPr>
              <w:rPr>
                <w:sz w:val="20"/>
                <w:szCs w:val="20"/>
                <w:u w:val="single"/>
              </w:rPr>
            </w:pPr>
          </w:p>
          <w:p w14:paraId="1B51C134" w14:textId="77777777" w:rsidR="00F73772" w:rsidRPr="000F29B3" w:rsidRDefault="00F73772" w:rsidP="00452555">
            <w:pPr>
              <w:rPr>
                <w:rFonts w:cs="Tahoma"/>
                <w:b/>
                <w:bCs/>
                <w:sz w:val="20"/>
                <w:szCs w:val="20"/>
              </w:rPr>
            </w:pPr>
            <w:r w:rsidRPr="000F29B3">
              <w:rPr>
                <w:rFonts w:cs="Tahoma"/>
                <w:b/>
                <w:bCs/>
                <w:sz w:val="20"/>
                <w:szCs w:val="20"/>
              </w:rPr>
              <w:t>Übergeordnete KE</w:t>
            </w:r>
          </w:p>
          <w:p w14:paraId="2A6DB332" w14:textId="0D3DDA4C" w:rsidR="0005322B" w:rsidRPr="00C363CD" w:rsidRDefault="000F29B3" w:rsidP="00452555">
            <w:pPr>
              <w:rPr>
                <w:sz w:val="20"/>
                <w:szCs w:val="20"/>
              </w:rPr>
            </w:pPr>
            <w:r>
              <w:rPr>
                <w:sz w:val="20"/>
                <w:szCs w:val="20"/>
              </w:rPr>
              <w:t>Die Schülerinnen und Schüler</w:t>
            </w:r>
          </w:p>
          <w:p w14:paraId="4D804DB2" w14:textId="308BC5FE" w:rsidR="00F73772" w:rsidRPr="00C363CD" w:rsidRDefault="00F73772" w:rsidP="00452555">
            <w:pPr>
              <w:pStyle w:val="Listenabsatz"/>
              <w:numPr>
                <w:ilvl w:val="0"/>
                <w:numId w:val="7"/>
              </w:numPr>
              <w:ind w:left="284" w:hanging="218"/>
              <w:rPr>
                <w:sz w:val="20"/>
                <w:szCs w:val="20"/>
              </w:rPr>
            </w:pPr>
            <w:r w:rsidRPr="00C363CD">
              <w:rPr>
                <w:sz w:val="20"/>
                <w:szCs w:val="20"/>
              </w:rPr>
              <w:t>setzen eigene Antwortversuche und Deutungen in Beziehung zu anderen Entwür</w:t>
            </w:r>
            <w:r w:rsidR="0005322B" w:rsidRPr="00C363CD">
              <w:rPr>
                <w:sz w:val="20"/>
                <w:szCs w:val="20"/>
              </w:rPr>
              <w:t>fen und Glaubensaussagen (SK</w:t>
            </w:r>
            <w:r w:rsidR="00735235">
              <w:rPr>
                <w:sz w:val="20"/>
                <w:szCs w:val="20"/>
              </w:rPr>
              <w:t>-KR</w:t>
            </w:r>
            <w:r w:rsidR="0005322B" w:rsidRPr="00C363CD">
              <w:rPr>
                <w:sz w:val="20"/>
                <w:szCs w:val="20"/>
              </w:rPr>
              <w:t xml:space="preserve"> 2),</w:t>
            </w:r>
          </w:p>
          <w:p w14:paraId="4E3178E9" w14:textId="7D37653B" w:rsidR="0005322B" w:rsidRPr="00C363CD" w:rsidRDefault="00F73772" w:rsidP="00452555">
            <w:pPr>
              <w:pStyle w:val="Listenabsatz"/>
              <w:numPr>
                <w:ilvl w:val="0"/>
                <w:numId w:val="7"/>
              </w:numPr>
              <w:ind w:left="284" w:hanging="218"/>
              <w:rPr>
                <w:sz w:val="20"/>
                <w:szCs w:val="20"/>
              </w:rPr>
            </w:pPr>
            <w:r w:rsidRPr="00C363CD">
              <w:rPr>
                <w:sz w:val="20"/>
                <w:szCs w:val="20"/>
              </w:rPr>
              <w:t>stellen die Relevanz religiöser Fragen und Inhalte und die Art ihrer Rezeption anhand von Werken der Kunst, Musik, Literatur oder des Films dar (SK</w:t>
            </w:r>
            <w:r w:rsidR="00735235">
              <w:rPr>
                <w:sz w:val="20"/>
                <w:szCs w:val="20"/>
              </w:rPr>
              <w:t>-KR</w:t>
            </w:r>
            <w:r w:rsidR="0005322B" w:rsidRPr="00C363CD">
              <w:rPr>
                <w:sz w:val="20"/>
                <w:szCs w:val="20"/>
              </w:rPr>
              <w:t xml:space="preserve"> 3),</w:t>
            </w:r>
          </w:p>
          <w:p w14:paraId="5AF854EA" w14:textId="51337EF8" w:rsidR="00F73772" w:rsidRPr="00C363CD" w:rsidRDefault="00F73772" w:rsidP="00452555">
            <w:pPr>
              <w:pStyle w:val="Listenabsatz"/>
              <w:numPr>
                <w:ilvl w:val="0"/>
                <w:numId w:val="7"/>
              </w:numPr>
              <w:ind w:left="284" w:hanging="218"/>
              <w:rPr>
                <w:sz w:val="20"/>
                <w:szCs w:val="20"/>
              </w:rPr>
            </w:pPr>
            <w:r w:rsidRPr="00C363CD">
              <w:rPr>
                <w:sz w:val="20"/>
                <w:szCs w:val="20"/>
              </w:rPr>
              <w:t>erläutern grundlegende Inhalte des Glaubens an den sich in der Geschichte Israels und in Jesus Christus offenbarenden Gott, der auf Jesus Christus gegründeten Kirche und der christlichen Hoffnung auf Vollendung (SK</w:t>
            </w:r>
            <w:r w:rsidR="00735235">
              <w:rPr>
                <w:sz w:val="20"/>
                <w:szCs w:val="20"/>
              </w:rPr>
              <w:t>-KR</w:t>
            </w:r>
            <w:r w:rsidRPr="00C363CD">
              <w:rPr>
                <w:sz w:val="20"/>
                <w:szCs w:val="20"/>
              </w:rPr>
              <w:t xml:space="preserve"> 4)</w:t>
            </w:r>
            <w:r w:rsidR="0005322B" w:rsidRPr="00C363CD">
              <w:rPr>
                <w:sz w:val="20"/>
                <w:szCs w:val="20"/>
              </w:rPr>
              <w:t>,</w:t>
            </w:r>
          </w:p>
          <w:p w14:paraId="03DE7FC9" w14:textId="3F9AD7B8" w:rsidR="00F73772" w:rsidRPr="00C363CD" w:rsidRDefault="00F73772" w:rsidP="00452555">
            <w:pPr>
              <w:pStyle w:val="Listenabsatz"/>
              <w:numPr>
                <w:ilvl w:val="0"/>
                <w:numId w:val="7"/>
              </w:numPr>
              <w:ind w:left="284" w:hanging="218"/>
              <w:rPr>
                <w:sz w:val="20"/>
                <w:szCs w:val="20"/>
              </w:rPr>
            </w:pPr>
            <w:r w:rsidRPr="00C363CD">
              <w:rPr>
                <w:sz w:val="20"/>
                <w:szCs w:val="20"/>
              </w:rPr>
              <w:t>stellen Formen und Bedeutung religiöser Sprache an Beispielen dar (SK</w:t>
            </w:r>
            <w:r w:rsidR="00735235">
              <w:rPr>
                <w:sz w:val="20"/>
                <w:szCs w:val="20"/>
              </w:rPr>
              <w:t>-KR</w:t>
            </w:r>
            <w:r w:rsidRPr="00C363CD">
              <w:rPr>
                <w:sz w:val="20"/>
                <w:szCs w:val="20"/>
              </w:rPr>
              <w:t xml:space="preserve"> </w:t>
            </w:r>
            <w:r w:rsidR="0005322B" w:rsidRPr="00C363CD">
              <w:rPr>
                <w:sz w:val="20"/>
                <w:szCs w:val="20"/>
              </w:rPr>
              <w:t>5),</w:t>
            </w:r>
          </w:p>
          <w:p w14:paraId="09D8EF48" w14:textId="32528FB4" w:rsidR="00F73772" w:rsidRPr="00C363CD" w:rsidRDefault="00F73772" w:rsidP="00452555">
            <w:pPr>
              <w:pStyle w:val="Listenabsatz"/>
              <w:numPr>
                <w:ilvl w:val="0"/>
                <w:numId w:val="7"/>
              </w:numPr>
              <w:ind w:left="284" w:hanging="218"/>
              <w:rPr>
                <w:sz w:val="20"/>
                <w:szCs w:val="20"/>
              </w:rPr>
            </w:pPr>
            <w:r w:rsidRPr="00C363CD">
              <w:rPr>
                <w:sz w:val="20"/>
                <w:szCs w:val="20"/>
              </w:rPr>
              <w:t>stellen an ausgewählten Inhalten Gemeinsamkeiten von Konfessionen und Religionen sowie deren Unterschiede dar (SK</w:t>
            </w:r>
            <w:r w:rsidR="00735235">
              <w:rPr>
                <w:sz w:val="20"/>
                <w:szCs w:val="20"/>
              </w:rPr>
              <w:t>-KR</w:t>
            </w:r>
            <w:r w:rsidRPr="00C363CD">
              <w:rPr>
                <w:sz w:val="20"/>
                <w:szCs w:val="20"/>
              </w:rPr>
              <w:t xml:space="preserve"> </w:t>
            </w:r>
            <w:r w:rsidR="0005322B" w:rsidRPr="00C363CD">
              <w:rPr>
                <w:sz w:val="20"/>
                <w:szCs w:val="20"/>
              </w:rPr>
              <w:t>7).</w:t>
            </w:r>
          </w:p>
          <w:p w14:paraId="6260458A" w14:textId="245FA869" w:rsidR="00F73772" w:rsidRPr="00C363CD" w:rsidRDefault="00F73772" w:rsidP="00452555">
            <w:pPr>
              <w:pStyle w:val="Listenabsatz"/>
              <w:numPr>
                <w:ilvl w:val="0"/>
                <w:numId w:val="7"/>
              </w:numPr>
              <w:ind w:left="284" w:hanging="218"/>
              <w:rPr>
                <w:sz w:val="20"/>
                <w:szCs w:val="20"/>
              </w:rPr>
            </w:pPr>
            <w:r w:rsidRPr="00C363CD">
              <w:rPr>
                <w:sz w:val="20"/>
                <w:szCs w:val="20"/>
              </w:rPr>
              <w:t>bewerten Möglichkeiten und Grenzen des Sprechens vom Transzendenten (UK</w:t>
            </w:r>
            <w:r w:rsidR="00735235">
              <w:rPr>
                <w:sz w:val="20"/>
                <w:szCs w:val="20"/>
              </w:rPr>
              <w:t>-KR</w:t>
            </w:r>
            <w:r w:rsidRPr="00C363CD">
              <w:rPr>
                <w:sz w:val="20"/>
                <w:szCs w:val="20"/>
              </w:rPr>
              <w:t xml:space="preserve"> </w:t>
            </w:r>
            <w:r w:rsidR="0005322B" w:rsidRPr="00C363CD">
              <w:rPr>
                <w:sz w:val="20"/>
                <w:szCs w:val="20"/>
              </w:rPr>
              <w:t>1),</w:t>
            </w:r>
          </w:p>
          <w:p w14:paraId="2258BBAA" w14:textId="04CC8A95" w:rsidR="00F73772" w:rsidRPr="00C363CD" w:rsidRDefault="00F73772" w:rsidP="00452555">
            <w:pPr>
              <w:pStyle w:val="Listenabsatz"/>
              <w:numPr>
                <w:ilvl w:val="0"/>
                <w:numId w:val="7"/>
              </w:numPr>
              <w:ind w:left="284" w:hanging="218"/>
              <w:rPr>
                <w:sz w:val="20"/>
                <w:szCs w:val="20"/>
              </w:rPr>
            </w:pPr>
            <w:r w:rsidRPr="00C363CD">
              <w:rPr>
                <w:sz w:val="20"/>
                <w:szCs w:val="20"/>
              </w:rPr>
              <w:t>bewerten Ansätze und Formen theologischer und ethischer Argumentation (UK</w:t>
            </w:r>
            <w:r w:rsidR="00735235">
              <w:rPr>
                <w:sz w:val="20"/>
                <w:szCs w:val="20"/>
              </w:rPr>
              <w:t>-KR</w:t>
            </w:r>
            <w:r w:rsidR="0005322B" w:rsidRPr="00C363CD">
              <w:rPr>
                <w:sz w:val="20"/>
                <w:szCs w:val="20"/>
              </w:rPr>
              <w:t xml:space="preserve"> 4),</w:t>
            </w:r>
          </w:p>
          <w:p w14:paraId="41243E40" w14:textId="35ED1FB7" w:rsidR="00F73772" w:rsidRPr="00C363CD" w:rsidRDefault="00F73772" w:rsidP="00452555">
            <w:pPr>
              <w:pStyle w:val="Listenabsatz"/>
              <w:numPr>
                <w:ilvl w:val="0"/>
                <w:numId w:val="7"/>
              </w:numPr>
              <w:ind w:left="284" w:hanging="218"/>
              <w:rPr>
                <w:sz w:val="20"/>
                <w:szCs w:val="20"/>
              </w:rPr>
            </w:pPr>
            <w:r w:rsidRPr="00C363CD">
              <w:rPr>
                <w:sz w:val="20"/>
                <w:szCs w:val="20"/>
              </w:rPr>
              <w:t xml:space="preserve">sprechen angemessen und reflektiert über </w:t>
            </w:r>
            <w:r w:rsidRPr="00C363CD">
              <w:rPr>
                <w:sz w:val="20"/>
                <w:szCs w:val="20"/>
              </w:rPr>
              <w:lastRenderedPageBreak/>
              <w:t>Fragen nach Sinn und Transzendenz (HK</w:t>
            </w:r>
            <w:r w:rsidR="00735235">
              <w:rPr>
                <w:sz w:val="20"/>
                <w:szCs w:val="20"/>
              </w:rPr>
              <w:t>-KR</w:t>
            </w:r>
            <w:r w:rsidR="0005322B" w:rsidRPr="00C363CD">
              <w:rPr>
                <w:sz w:val="20"/>
                <w:szCs w:val="20"/>
              </w:rPr>
              <w:t xml:space="preserve"> 1),</w:t>
            </w:r>
          </w:p>
          <w:p w14:paraId="267500C2" w14:textId="64E6820D" w:rsidR="00F73772" w:rsidRPr="00C363CD" w:rsidRDefault="00F73772" w:rsidP="00452555">
            <w:pPr>
              <w:pStyle w:val="Listenabsatz"/>
              <w:numPr>
                <w:ilvl w:val="0"/>
                <w:numId w:val="7"/>
              </w:numPr>
              <w:ind w:left="284" w:hanging="218"/>
              <w:rPr>
                <w:sz w:val="20"/>
                <w:szCs w:val="20"/>
              </w:rPr>
            </w:pPr>
            <w:r w:rsidRPr="00C363CD">
              <w:rPr>
                <w:sz w:val="20"/>
                <w:szCs w:val="20"/>
              </w:rPr>
              <w:t>argumentieren konstruktiv und sachgerecht in der Darlegung eigener und fremder Gedanken in religiös relevanten Kontexten (HK</w:t>
            </w:r>
            <w:r w:rsidR="00735235">
              <w:rPr>
                <w:sz w:val="20"/>
                <w:szCs w:val="20"/>
              </w:rPr>
              <w:t>-KR</w:t>
            </w:r>
            <w:r w:rsidRPr="00C363CD">
              <w:rPr>
                <w:sz w:val="20"/>
                <w:szCs w:val="20"/>
              </w:rPr>
              <w:t xml:space="preserve"> </w:t>
            </w:r>
            <w:r w:rsidR="0005322B" w:rsidRPr="00C363CD">
              <w:rPr>
                <w:sz w:val="20"/>
                <w:szCs w:val="20"/>
              </w:rPr>
              <w:t>4),</w:t>
            </w:r>
          </w:p>
          <w:p w14:paraId="71AACE57" w14:textId="7A180D01" w:rsidR="00F73772" w:rsidRPr="00C363CD" w:rsidRDefault="00F73772" w:rsidP="00452555">
            <w:pPr>
              <w:pStyle w:val="Listenabsatz"/>
              <w:numPr>
                <w:ilvl w:val="0"/>
                <w:numId w:val="7"/>
              </w:numPr>
              <w:ind w:left="284" w:hanging="218"/>
              <w:rPr>
                <w:sz w:val="20"/>
                <w:szCs w:val="20"/>
              </w:rPr>
            </w:pPr>
            <w:r w:rsidRPr="00C363CD">
              <w:rPr>
                <w:sz w:val="20"/>
                <w:szCs w:val="20"/>
              </w:rPr>
              <w:t>analysieren kriterienorientiert theologische, philosophische und andere religiös relevante Texte (MK</w:t>
            </w:r>
            <w:r w:rsidR="00735235">
              <w:rPr>
                <w:sz w:val="20"/>
                <w:szCs w:val="20"/>
              </w:rPr>
              <w:t>-KR</w:t>
            </w:r>
            <w:r w:rsidR="0005322B" w:rsidRPr="00C363CD">
              <w:rPr>
                <w:sz w:val="20"/>
                <w:szCs w:val="20"/>
              </w:rPr>
              <w:t xml:space="preserve"> 5),</w:t>
            </w:r>
          </w:p>
          <w:p w14:paraId="40BAE4D4" w14:textId="07B7C8DE" w:rsidR="00F73772" w:rsidRPr="00C363CD" w:rsidRDefault="00F73772" w:rsidP="00452555">
            <w:pPr>
              <w:pStyle w:val="Listenabsatz"/>
              <w:numPr>
                <w:ilvl w:val="0"/>
                <w:numId w:val="7"/>
              </w:numPr>
              <w:ind w:left="284" w:hanging="218"/>
              <w:rPr>
                <w:sz w:val="20"/>
                <w:szCs w:val="20"/>
              </w:rPr>
            </w:pPr>
            <w:r w:rsidRPr="00C363CD">
              <w:rPr>
                <w:sz w:val="20"/>
                <w:szCs w:val="20"/>
              </w:rPr>
              <w:t>erarbeiten kriterienorientiert Zeugnisse anderer Religionen sowie Ansätze und Positionen anderer Weltanschauungen und Wissenschaften (MK</w:t>
            </w:r>
            <w:r w:rsidR="00735235">
              <w:rPr>
                <w:sz w:val="20"/>
                <w:szCs w:val="20"/>
              </w:rPr>
              <w:t>-KR</w:t>
            </w:r>
            <w:r w:rsidRPr="00C363CD">
              <w:rPr>
                <w:sz w:val="20"/>
                <w:szCs w:val="20"/>
              </w:rPr>
              <w:t xml:space="preserve"> 6)</w:t>
            </w:r>
            <w:r w:rsidR="0005322B" w:rsidRPr="00C363CD">
              <w:rPr>
                <w:sz w:val="20"/>
                <w:szCs w:val="20"/>
              </w:rPr>
              <w:t>,</w:t>
            </w:r>
          </w:p>
          <w:p w14:paraId="5CE9715B" w14:textId="30A19689" w:rsidR="00F73772" w:rsidRPr="00C363CD" w:rsidRDefault="00F73772" w:rsidP="00452555">
            <w:pPr>
              <w:pStyle w:val="Listenabsatz"/>
              <w:numPr>
                <w:ilvl w:val="0"/>
                <w:numId w:val="7"/>
              </w:numPr>
              <w:ind w:left="284" w:hanging="218"/>
              <w:rPr>
                <w:sz w:val="20"/>
                <w:szCs w:val="20"/>
              </w:rPr>
            </w:pPr>
            <w:r w:rsidRPr="00C363CD">
              <w:rPr>
                <w:sz w:val="20"/>
                <w:szCs w:val="20"/>
              </w:rPr>
              <w:t>analysieren Bilder in ihren zentralen Aussagen (MK</w:t>
            </w:r>
            <w:r w:rsidR="00735235">
              <w:rPr>
                <w:sz w:val="20"/>
                <w:szCs w:val="20"/>
              </w:rPr>
              <w:t>-KR</w:t>
            </w:r>
            <w:r w:rsidRPr="00C363CD">
              <w:rPr>
                <w:sz w:val="20"/>
                <w:szCs w:val="20"/>
              </w:rPr>
              <w:t xml:space="preserve"> 7).</w:t>
            </w:r>
          </w:p>
          <w:p w14:paraId="2C186DCB" w14:textId="77777777" w:rsidR="000F29B3" w:rsidRDefault="000F29B3" w:rsidP="00452555">
            <w:pPr>
              <w:rPr>
                <w:rFonts w:cs="Tahoma"/>
                <w:b/>
                <w:bCs/>
                <w:sz w:val="20"/>
                <w:szCs w:val="20"/>
              </w:rPr>
            </w:pPr>
          </w:p>
          <w:p w14:paraId="02AE8FD2" w14:textId="77777777" w:rsidR="00F73772" w:rsidRDefault="00F73772" w:rsidP="00452555">
            <w:pPr>
              <w:rPr>
                <w:rFonts w:cs="Tahoma"/>
                <w:b/>
                <w:bCs/>
                <w:sz w:val="20"/>
                <w:szCs w:val="20"/>
              </w:rPr>
            </w:pPr>
            <w:r w:rsidRPr="000F29B3">
              <w:rPr>
                <w:rFonts w:cs="Tahoma"/>
                <w:b/>
                <w:bCs/>
                <w:sz w:val="20"/>
                <w:szCs w:val="20"/>
              </w:rPr>
              <w:t>Konkretisierte KE</w:t>
            </w:r>
          </w:p>
          <w:p w14:paraId="4038D944" w14:textId="5FF3DB58" w:rsidR="000F29B3" w:rsidRPr="000F29B3" w:rsidRDefault="000F29B3" w:rsidP="00452555">
            <w:pPr>
              <w:rPr>
                <w:rFonts w:cs="Tahoma"/>
                <w:bCs/>
                <w:sz w:val="20"/>
                <w:szCs w:val="20"/>
              </w:rPr>
            </w:pPr>
            <w:r w:rsidRPr="000F29B3">
              <w:rPr>
                <w:rFonts w:cs="Tahoma"/>
                <w:bCs/>
                <w:sz w:val="20"/>
                <w:szCs w:val="20"/>
              </w:rPr>
              <w:t>Die Schülerinnen und Schüler</w:t>
            </w:r>
          </w:p>
          <w:p w14:paraId="7DD02402" w14:textId="77777777" w:rsidR="00F73772" w:rsidRPr="00C363CD" w:rsidRDefault="00F73772" w:rsidP="00452555">
            <w:pPr>
              <w:pStyle w:val="Listenabsatz"/>
              <w:numPr>
                <w:ilvl w:val="0"/>
                <w:numId w:val="7"/>
              </w:numPr>
              <w:ind w:left="284" w:hanging="218"/>
              <w:rPr>
                <w:sz w:val="20"/>
                <w:szCs w:val="20"/>
              </w:rPr>
            </w:pPr>
            <w:r w:rsidRPr="00C363CD">
              <w:rPr>
                <w:sz w:val="20"/>
                <w:szCs w:val="20"/>
              </w:rPr>
              <w:t>erläutern die Schwierigkeit einer angemessenen Rede von Gott (u.a. das anthropomorphe Sprechen von Gott in geschlechterspezifischer Perspektive)</w:t>
            </w:r>
            <w:r w:rsidR="00402F64" w:rsidRPr="00C363CD">
              <w:rPr>
                <w:sz w:val="20"/>
                <w:szCs w:val="20"/>
              </w:rPr>
              <w:t>,</w:t>
            </w:r>
          </w:p>
          <w:p w14:paraId="35024DD3" w14:textId="77777777" w:rsidR="00F73772" w:rsidRPr="00C363CD" w:rsidRDefault="00F73772" w:rsidP="00452555">
            <w:pPr>
              <w:pStyle w:val="Listenabsatz"/>
              <w:numPr>
                <w:ilvl w:val="0"/>
                <w:numId w:val="7"/>
              </w:numPr>
              <w:ind w:left="284" w:hanging="218"/>
              <w:rPr>
                <w:sz w:val="20"/>
                <w:szCs w:val="20"/>
              </w:rPr>
            </w:pPr>
            <w:r w:rsidRPr="00C363CD">
              <w:rPr>
                <w:sz w:val="20"/>
                <w:szCs w:val="20"/>
              </w:rPr>
              <w:t xml:space="preserve">ordnen die </w:t>
            </w:r>
            <w:proofErr w:type="spellStart"/>
            <w:r w:rsidRPr="00C363CD">
              <w:rPr>
                <w:sz w:val="20"/>
                <w:szCs w:val="20"/>
              </w:rPr>
              <w:t>Theodizeefrage</w:t>
            </w:r>
            <w:proofErr w:type="spellEnd"/>
            <w:r w:rsidRPr="00C363CD">
              <w:rPr>
                <w:sz w:val="20"/>
                <w:szCs w:val="20"/>
              </w:rPr>
              <w:t xml:space="preserve"> als eine zentrale Herausforderung des christlichen Glaubens ein</w:t>
            </w:r>
            <w:r w:rsidR="00402F64" w:rsidRPr="00C363CD">
              <w:rPr>
                <w:sz w:val="20"/>
                <w:szCs w:val="20"/>
              </w:rPr>
              <w:t>,</w:t>
            </w:r>
          </w:p>
          <w:p w14:paraId="34707431" w14:textId="77777777" w:rsidR="00F73772" w:rsidRPr="00C363CD" w:rsidRDefault="00F73772" w:rsidP="00452555">
            <w:pPr>
              <w:pStyle w:val="Listenabsatz"/>
              <w:numPr>
                <w:ilvl w:val="0"/>
                <w:numId w:val="7"/>
              </w:numPr>
              <w:ind w:left="284" w:hanging="218"/>
              <w:rPr>
                <w:sz w:val="20"/>
                <w:szCs w:val="20"/>
              </w:rPr>
            </w:pPr>
            <w:r w:rsidRPr="00C363CD">
              <w:rPr>
                <w:sz w:val="20"/>
                <w:szCs w:val="20"/>
              </w:rPr>
              <w:t>entfalten zentrale Aussagen des jüdisch-christlichen Gottesverständnisses (Gott als Befreier, als der ganz Andere, als der Unverfügbare, als Bundespartner)</w:t>
            </w:r>
            <w:r w:rsidR="00402F64" w:rsidRPr="00C363CD">
              <w:rPr>
                <w:sz w:val="20"/>
                <w:szCs w:val="20"/>
              </w:rPr>
              <w:t>,</w:t>
            </w:r>
          </w:p>
          <w:p w14:paraId="59263BCA" w14:textId="77777777" w:rsidR="00F73772" w:rsidRPr="00C363CD" w:rsidRDefault="00F73772" w:rsidP="00452555">
            <w:pPr>
              <w:pStyle w:val="Listenabsatz"/>
              <w:numPr>
                <w:ilvl w:val="0"/>
                <w:numId w:val="7"/>
              </w:numPr>
              <w:ind w:left="284" w:hanging="218"/>
              <w:rPr>
                <w:sz w:val="20"/>
                <w:szCs w:val="20"/>
              </w:rPr>
            </w:pPr>
            <w:r w:rsidRPr="00C363CD">
              <w:rPr>
                <w:sz w:val="20"/>
                <w:szCs w:val="20"/>
              </w:rPr>
              <w:t>erläutern das von Jesus gelebte und gelehrte Gottesverständnis</w:t>
            </w:r>
            <w:r w:rsidR="00402F64" w:rsidRPr="00C363CD">
              <w:rPr>
                <w:sz w:val="20"/>
                <w:szCs w:val="20"/>
              </w:rPr>
              <w:t>,</w:t>
            </w:r>
          </w:p>
          <w:p w14:paraId="2AD092DE" w14:textId="77777777" w:rsidR="00F73772" w:rsidRPr="00C363CD" w:rsidRDefault="00F73772" w:rsidP="00452555">
            <w:pPr>
              <w:pStyle w:val="Listenabsatz"/>
              <w:numPr>
                <w:ilvl w:val="0"/>
                <w:numId w:val="7"/>
              </w:numPr>
              <w:ind w:left="284" w:hanging="218"/>
              <w:rPr>
                <w:sz w:val="20"/>
                <w:szCs w:val="20"/>
              </w:rPr>
            </w:pPr>
            <w:r w:rsidRPr="00C363CD">
              <w:rPr>
                <w:sz w:val="20"/>
                <w:szCs w:val="20"/>
              </w:rPr>
              <w:t>stellen die Rede vom trinitarischen Gott als Spezifikum des christlichen Glaubens und als Herausforderung für den interreligiösen Dialog dar</w:t>
            </w:r>
            <w:r w:rsidR="00402F64" w:rsidRPr="00C363CD">
              <w:rPr>
                <w:sz w:val="20"/>
                <w:szCs w:val="20"/>
              </w:rPr>
              <w:t>,</w:t>
            </w:r>
          </w:p>
          <w:p w14:paraId="1E9F2A5D" w14:textId="77777777" w:rsidR="00F73772" w:rsidRPr="00C363CD" w:rsidRDefault="00F73772" w:rsidP="00452555">
            <w:pPr>
              <w:pStyle w:val="Listenabsatz"/>
              <w:numPr>
                <w:ilvl w:val="0"/>
                <w:numId w:val="7"/>
              </w:numPr>
              <w:ind w:left="284" w:hanging="218"/>
              <w:rPr>
                <w:sz w:val="20"/>
                <w:szCs w:val="20"/>
              </w:rPr>
            </w:pPr>
            <w:r w:rsidRPr="00C363CD">
              <w:rPr>
                <w:sz w:val="20"/>
                <w:szCs w:val="20"/>
              </w:rPr>
              <w:t xml:space="preserve">erörtern eine theologische Position zur </w:t>
            </w:r>
            <w:proofErr w:type="spellStart"/>
            <w:r w:rsidRPr="00C363CD">
              <w:rPr>
                <w:sz w:val="20"/>
                <w:szCs w:val="20"/>
              </w:rPr>
              <w:t>Theodizeefrage</w:t>
            </w:r>
            <w:proofErr w:type="spellEnd"/>
            <w:r w:rsidR="00402F64" w:rsidRPr="00C363CD">
              <w:rPr>
                <w:sz w:val="20"/>
                <w:szCs w:val="20"/>
              </w:rPr>
              <w:t>,</w:t>
            </w:r>
          </w:p>
          <w:p w14:paraId="5B28F1D9" w14:textId="77777777" w:rsidR="00402F64" w:rsidRPr="00C363CD" w:rsidRDefault="00F73772" w:rsidP="00452555">
            <w:pPr>
              <w:pStyle w:val="Listenabsatz"/>
              <w:numPr>
                <w:ilvl w:val="0"/>
                <w:numId w:val="7"/>
              </w:numPr>
              <w:ind w:left="284" w:hanging="218"/>
              <w:rPr>
                <w:rFonts w:cs="Tahoma"/>
                <w:sz w:val="20"/>
                <w:szCs w:val="20"/>
              </w:rPr>
            </w:pPr>
            <w:r w:rsidRPr="00C363CD">
              <w:rPr>
                <w:sz w:val="20"/>
                <w:szCs w:val="20"/>
              </w:rPr>
              <w:t>erörtern die Vielfalt von Gottesbildern und setzen sie in Beziehung zum biblischen Bilderverbot</w:t>
            </w:r>
            <w:r w:rsidR="00402F64" w:rsidRPr="00C363CD">
              <w:rPr>
                <w:sz w:val="20"/>
                <w:szCs w:val="20"/>
              </w:rPr>
              <w:t>,</w:t>
            </w:r>
          </w:p>
          <w:p w14:paraId="09C4F551" w14:textId="77777777" w:rsidR="00005966" w:rsidRPr="00005966" w:rsidRDefault="00F73772" w:rsidP="00005966">
            <w:pPr>
              <w:pStyle w:val="Listenabsatz"/>
              <w:numPr>
                <w:ilvl w:val="0"/>
                <w:numId w:val="7"/>
              </w:numPr>
              <w:ind w:left="284" w:hanging="218"/>
              <w:rPr>
                <w:sz w:val="20"/>
                <w:szCs w:val="20"/>
              </w:rPr>
            </w:pPr>
            <w:r w:rsidRPr="00C363CD">
              <w:rPr>
                <w:sz w:val="20"/>
                <w:szCs w:val="20"/>
              </w:rPr>
              <w:t xml:space="preserve">erläutern an einem Beispiel das Bekenntnis zum Mensch gewordenen </w:t>
            </w:r>
            <w:r w:rsidR="00005966" w:rsidRPr="00005966">
              <w:rPr>
                <w:sz w:val="20"/>
                <w:szCs w:val="20"/>
              </w:rPr>
              <w:t xml:space="preserve">Gott, </w:t>
            </w:r>
          </w:p>
          <w:p w14:paraId="4CD2F749" w14:textId="01DE1ED0" w:rsidR="00F73772" w:rsidRPr="00005966" w:rsidRDefault="00005966" w:rsidP="00005966">
            <w:pPr>
              <w:pStyle w:val="Listenabsatz"/>
              <w:numPr>
                <w:ilvl w:val="0"/>
                <w:numId w:val="7"/>
              </w:numPr>
              <w:ind w:left="284" w:hanging="218"/>
              <w:rPr>
                <w:sz w:val="20"/>
                <w:szCs w:val="20"/>
              </w:rPr>
            </w:pPr>
            <w:r w:rsidRPr="00005966">
              <w:rPr>
                <w:sz w:val="20"/>
                <w:szCs w:val="20"/>
              </w:rPr>
              <w:lastRenderedPageBreak/>
              <w:t>•</w:t>
            </w:r>
            <w:r w:rsidRPr="00005966">
              <w:rPr>
                <w:sz w:val="20"/>
                <w:szCs w:val="20"/>
              </w:rPr>
              <w:tab/>
              <w:t>erläutern die Sichtweise auf Jesus im Judentum oder im Islam und vergleichen sie mit der christlichen Perspektive.</w:t>
            </w:r>
          </w:p>
        </w:tc>
      </w:tr>
    </w:tbl>
    <w:p w14:paraId="18A68623" w14:textId="77777777" w:rsidR="000F29B3" w:rsidRDefault="000F29B3">
      <w:r>
        <w:lastRenderedPageBreak/>
        <w:br w:type="page"/>
      </w:r>
    </w:p>
    <w:tbl>
      <w:tblPr>
        <w:tblStyle w:val="Tabellenraster"/>
        <w:tblW w:w="0" w:type="auto"/>
        <w:tblLook w:val="04A0" w:firstRow="1" w:lastRow="0" w:firstColumn="1" w:lastColumn="0" w:noHBand="0" w:noVBand="1"/>
      </w:tblPr>
      <w:tblGrid>
        <w:gridCol w:w="4658"/>
        <w:gridCol w:w="5160"/>
        <w:gridCol w:w="4663"/>
      </w:tblGrid>
      <w:tr w:rsidR="00DE22C7" w:rsidRPr="00C363CD" w14:paraId="6C62C563" w14:textId="77777777">
        <w:tc>
          <w:tcPr>
            <w:tcW w:w="14481" w:type="dxa"/>
            <w:gridSpan w:val="3"/>
            <w:shd w:val="clear" w:color="auto" w:fill="8DB3E2" w:themeFill="text2" w:themeFillTint="66"/>
          </w:tcPr>
          <w:p w14:paraId="5563AFF9" w14:textId="0F9215D2" w:rsidR="00DE22C7" w:rsidRPr="000F29B3" w:rsidRDefault="00DE22C7" w:rsidP="000F29B3">
            <w:pPr>
              <w:rPr>
                <w:rFonts w:cs="Tahoma"/>
                <w:b/>
                <w:sz w:val="20"/>
                <w:szCs w:val="20"/>
              </w:rPr>
            </w:pPr>
            <w:r w:rsidRPr="000F29B3">
              <w:rPr>
                <w:rFonts w:cs="Tahoma"/>
                <w:b/>
                <w:sz w:val="20"/>
                <w:szCs w:val="20"/>
              </w:rPr>
              <w:lastRenderedPageBreak/>
              <w:t xml:space="preserve">Thema </w:t>
            </w:r>
            <w:r w:rsidR="000F29B3" w:rsidRPr="000F29B3">
              <w:rPr>
                <w:rFonts w:cs="Tahoma"/>
                <w:b/>
                <w:sz w:val="20"/>
                <w:szCs w:val="20"/>
              </w:rPr>
              <w:t xml:space="preserve">UV </w:t>
            </w:r>
            <w:r w:rsidRPr="000F29B3">
              <w:rPr>
                <w:rFonts w:cs="Tahoma"/>
                <w:b/>
                <w:sz w:val="20"/>
                <w:szCs w:val="20"/>
              </w:rPr>
              <w:t xml:space="preserve"> 2:</w:t>
            </w:r>
            <w:r w:rsidR="009A759E" w:rsidRPr="000F29B3">
              <w:rPr>
                <w:b/>
                <w:sz w:val="20"/>
                <w:szCs w:val="20"/>
              </w:rPr>
              <w:t xml:space="preserve"> </w:t>
            </w:r>
            <w:r w:rsidR="009A759E" w:rsidRPr="000F29B3">
              <w:rPr>
                <w:rFonts w:cs="Tahoma"/>
                <w:b/>
                <w:sz w:val="20"/>
                <w:szCs w:val="20"/>
              </w:rPr>
              <w:t>Reich-Gottes-Botschaft und Passion</w:t>
            </w:r>
            <w:r w:rsidR="00005966">
              <w:rPr>
                <w:rFonts w:cs="Tahoma"/>
                <w:b/>
                <w:sz w:val="20"/>
                <w:szCs w:val="20"/>
              </w:rPr>
              <w:t xml:space="preserve"> Jesu</w:t>
            </w:r>
          </w:p>
        </w:tc>
      </w:tr>
      <w:tr w:rsidR="00DE22C7" w:rsidRPr="00C363CD" w14:paraId="6F021D60" w14:textId="77777777">
        <w:tc>
          <w:tcPr>
            <w:tcW w:w="4658" w:type="dxa"/>
          </w:tcPr>
          <w:p w14:paraId="243B5051" w14:textId="77777777" w:rsidR="00DE22C7" w:rsidRPr="000F29B3" w:rsidRDefault="00DE22C7" w:rsidP="00452555">
            <w:pPr>
              <w:rPr>
                <w:rFonts w:cs="Tahoma"/>
                <w:b/>
                <w:sz w:val="20"/>
                <w:szCs w:val="20"/>
              </w:rPr>
            </w:pPr>
            <w:r w:rsidRPr="000F29B3">
              <w:rPr>
                <w:rFonts w:cs="Tahoma"/>
                <w:b/>
                <w:sz w:val="20"/>
                <w:szCs w:val="20"/>
              </w:rPr>
              <w:t>Lehrplanbezug ER</w:t>
            </w:r>
          </w:p>
        </w:tc>
        <w:tc>
          <w:tcPr>
            <w:tcW w:w="5160" w:type="dxa"/>
          </w:tcPr>
          <w:p w14:paraId="1284F5E4" w14:textId="77777777" w:rsidR="00DE22C7" w:rsidRPr="000F29B3" w:rsidRDefault="00DE22C7" w:rsidP="00452555">
            <w:pPr>
              <w:rPr>
                <w:rFonts w:cs="Tahoma"/>
                <w:b/>
                <w:sz w:val="20"/>
                <w:szCs w:val="20"/>
              </w:rPr>
            </w:pPr>
            <w:r w:rsidRPr="000F29B3">
              <w:rPr>
                <w:rFonts w:cs="Tahoma"/>
                <w:b/>
                <w:sz w:val="20"/>
                <w:szCs w:val="20"/>
              </w:rPr>
              <w:t>Vereinbarung der Fachkonferenz</w:t>
            </w:r>
          </w:p>
        </w:tc>
        <w:tc>
          <w:tcPr>
            <w:tcW w:w="4663" w:type="dxa"/>
          </w:tcPr>
          <w:p w14:paraId="11D9E3BA" w14:textId="77777777" w:rsidR="00DE22C7" w:rsidRPr="000F29B3" w:rsidRDefault="00DE22C7" w:rsidP="00452555">
            <w:pPr>
              <w:rPr>
                <w:rFonts w:cs="Tahoma"/>
                <w:b/>
                <w:sz w:val="20"/>
                <w:szCs w:val="20"/>
              </w:rPr>
            </w:pPr>
            <w:r w:rsidRPr="000F29B3">
              <w:rPr>
                <w:rFonts w:cs="Tahoma"/>
                <w:b/>
                <w:sz w:val="20"/>
                <w:szCs w:val="20"/>
              </w:rPr>
              <w:t>Lehrplanbezug KR</w:t>
            </w:r>
          </w:p>
        </w:tc>
      </w:tr>
      <w:tr w:rsidR="00DE22C7" w:rsidRPr="00C363CD" w14:paraId="07DABE69" w14:textId="77777777">
        <w:tc>
          <w:tcPr>
            <w:tcW w:w="4658" w:type="dxa"/>
          </w:tcPr>
          <w:p w14:paraId="3F2DDEAA" w14:textId="77777777" w:rsidR="009A759E" w:rsidRPr="00C363CD" w:rsidRDefault="009A759E" w:rsidP="00452555">
            <w:pPr>
              <w:rPr>
                <w:b/>
                <w:sz w:val="20"/>
                <w:szCs w:val="20"/>
              </w:rPr>
            </w:pPr>
            <w:r w:rsidRPr="00C363CD">
              <w:rPr>
                <w:b/>
                <w:sz w:val="20"/>
                <w:szCs w:val="20"/>
              </w:rPr>
              <w:t xml:space="preserve">Inhaltsfelder </w:t>
            </w:r>
          </w:p>
          <w:p w14:paraId="5DC40416" w14:textId="4AAE5ED3" w:rsidR="009A759E" w:rsidRPr="00C363CD" w:rsidRDefault="00662AF1" w:rsidP="00452555">
            <w:pPr>
              <w:rPr>
                <w:sz w:val="20"/>
                <w:szCs w:val="20"/>
              </w:rPr>
            </w:pPr>
            <w:r>
              <w:rPr>
                <w:sz w:val="20"/>
                <w:szCs w:val="20"/>
              </w:rPr>
              <w:t xml:space="preserve">IF </w:t>
            </w:r>
            <w:r w:rsidR="009A759E" w:rsidRPr="00C363CD">
              <w:rPr>
                <w:sz w:val="20"/>
                <w:szCs w:val="20"/>
              </w:rPr>
              <w:t>2: Christliche Antworten auf die Gottesfrage</w:t>
            </w:r>
          </w:p>
          <w:p w14:paraId="43DDA226" w14:textId="1E78B0C7" w:rsidR="009A759E" w:rsidRPr="00C363CD" w:rsidRDefault="00662AF1" w:rsidP="00452555">
            <w:pPr>
              <w:rPr>
                <w:sz w:val="20"/>
                <w:szCs w:val="20"/>
              </w:rPr>
            </w:pPr>
            <w:r>
              <w:rPr>
                <w:sz w:val="20"/>
                <w:szCs w:val="20"/>
              </w:rPr>
              <w:t xml:space="preserve">IF </w:t>
            </w:r>
            <w:r w:rsidR="009A759E" w:rsidRPr="00C363CD">
              <w:rPr>
                <w:sz w:val="20"/>
                <w:szCs w:val="20"/>
              </w:rPr>
              <w:t>3: Das Evangelium von Jesus Christus</w:t>
            </w:r>
          </w:p>
          <w:p w14:paraId="28A263B3" w14:textId="172279E5" w:rsidR="009A759E" w:rsidRPr="00C363CD" w:rsidRDefault="00662AF1" w:rsidP="00452555">
            <w:pPr>
              <w:rPr>
                <w:sz w:val="20"/>
                <w:szCs w:val="20"/>
              </w:rPr>
            </w:pPr>
            <w:r>
              <w:rPr>
                <w:sz w:val="20"/>
                <w:szCs w:val="20"/>
              </w:rPr>
              <w:t xml:space="preserve">IF </w:t>
            </w:r>
            <w:r w:rsidR="009A759E" w:rsidRPr="00C363CD">
              <w:rPr>
                <w:sz w:val="20"/>
                <w:szCs w:val="20"/>
              </w:rPr>
              <w:t>6: Die christliche Hoffnung auf Vollendung</w:t>
            </w:r>
          </w:p>
          <w:p w14:paraId="78D77FF9" w14:textId="77777777" w:rsidR="009A759E" w:rsidRPr="00C363CD" w:rsidRDefault="009A759E" w:rsidP="00452555">
            <w:pPr>
              <w:rPr>
                <w:sz w:val="20"/>
                <w:szCs w:val="20"/>
              </w:rPr>
            </w:pPr>
          </w:p>
          <w:p w14:paraId="7E556B44" w14:textId="77777777" w:rsidR="009A759E" w:rsidRPr="00C363CD" w:rsidRDefault="009A759E" w:rsidP="00452555">
            <w:pPr>
              <w:rPr>
                <w:b/>
                <w:sz w:val="20"/>
                <w:szCs w:val="20"/>
              </w:rPr>
            </w:pPr>
          </w:p>
          <w:p w14:paraId="2E00FAA1" w14:textId="77777777" w:rsidR="009A759E" w:rsidRPr="00C363CD" w:rsidRDefault="009A759E" w:rsidP="00452555">
            <w:pPr>
              <w:rPr>
                <w:b/>
                <w:sz w:val="20"/>
                <w:szCs w:val="20"/>
              </w:rPr>
            </w:pPr>
            <w:r w:rsidRPr="00C363CD">
              <w:rPr>
                <w:b/>
                <w:sz w:val="20"/>
                <w:szCs w:val="20"/>
              </w:rPr>
              <w:t>Inhaltliche Schwerpunkte</w:t>
            </w:r>
          </w:p>
          <w:p w14:paraId="769BADC1" w14:textId="331148ED" w:rsidR="009A759E" w:rsidRPr="00C363CD" w:rsidRDefault="00662AF1" w:rsidP="00452555">
            <w:pPr>
              <w:rPr>
                <w:sz w:val="20"/>
                <w:szCs w:val="20"/>
              </w:rPr>
            </w:pPr>
            <w:r>
              <w:rPr>
                <w:sz w:val="20"/>
                <w:szCs w:val="20"/>
              </w:rPr>
              <w:t xml:space="preserve">Biblisches Reden von Gott </w:t>
            </w:r>
            <w:r w:rsidR="009A759E" w:rsidRPr="00C363CD">
              <w:rPr>
                <w:sz w:val="20"/>
                <w:szCs w:val="20"/>
              </w:rPr>
              <w:t xml:space="preserve"> </w:t>
            </w:r>
          </w:p>
          <w:p w14:paraId="4D65B8F4" w14:textId="3986F9AD" w:rsidR="009A759E" w:rsidRPr="00C363CD" w:rsidRDefault="009A759E" w:rsidP="00452555">
            <w:pPr>
              <w:rPr>
                <w:sz w:val="20"/>
                <w:szCs w:val="20"/>
              </w:rPr>
            </w:pPr>
            <w:r w:rsidRPr="00C363CD">
              <w:rPr>
                <w:sz w:val="20"/>
                <w:szCs w:val="20"/>
              </w:rPr>
              <w:t>Reich Gottes Verkündigung Jesu i</w:t>
            </w:r>
            <w:r w:rsidR="00662AF1">
              <w:rPr>
                <w:sz w:val="20"/>
                <w:szCs w:val="20"/>
              </w:rPr>
              <w:t>n Tat und Wort</w:t>
            </w:r>
          </w:p>
          <w:p w14:paraId="52753B96" w14:textId="4E114768" w:rsidR="009A759E" w:rsidRPr="00C363CD" w:rsidRDefault="009A759E" w:rsidP="00452555">
            <w:pPr>
              <w:rPr>
                <w:sz w:val="20"/>
                <w:szCs w:val="20"/>
              </w:rPr>
            </w:pPr>
            <w:r w:rsidRPr="00C363CD">
              <w:rPr>
                <w:sz w:val="20"/>
                <w:szCs w:val="20"/>
              </w:rPr>
              <w:t>Apokalyptische Bilde</w:t>
            </w:r>
            <w:r w:rsidR="00662AF1">
              <w:rPr>
                <w:sz w:val="20"/>
                <w:szCs w:val="20"/>
              </w:rPr>
              <w:t>r von Angst und Hoffnung</w:t>
            </w:r>
          </w:p>
          <w:p w14:paraId="767BC640" w14:textId="77777777" w:rsidR="009A759E" w:rsidRPr="00C363CD" w:rsidRDefault="009A759E" w:rsidP="00452555">
            <w:pPr>
              <w:rPr>
                <w:b/>
                <w:sz w:val="20"/>
                <w:szCs w:val="20"/>
              </w:rPr>
            </w:pPr>
          </w:p>
          <w:p w14:paraId="6E5BCD6C" w14:textId="17B30AB4" w:rsidR="009A759E" w:rsidRPr="00662AF1" w:rsidRDefault="009A759E" w:rsidP="00452555">
            <w:pPr>
              <w:rPr>
                <w:b/>
                <w:sz w:val="20"/>
                <w:szCs w:val="20"/>
              </w:rPr>
            </w:pPr>
            <w:r w:rsidRPr="00C363CD">
              <w:rPr>
                <w:b/>
                <w:sz w:val="20"/>
                <w:szCs w:val="20"/>
              </w:rPr>
              <w:t>Übergeordnete KE</w:t>
            </w:r>
          </w:p>
          <w:p w14:paraId="24DD3360" w14:textId="16876C34" w:rsidR="009A759E" w:rsidRPr="00C363CD" w:rsidRDefault="009A759E" w:rsidP="00452555">
            <w:pPr>
              <w:rPr>
                <w:sz w:val="20"/>
                <w:szCs w:val="20"/>
              </w:rPr>
            </w:pPr>
            <w:r w:rsidRPr="00C363CD">
              <w:rPr>
                <w:sz w:val="20"/>
                <w:szCs w:val="20"/>
              </w:rPr>
              <w:t xml:space="preserve">Die Schülerinnen und Schüler </w:t>
            </w:r>
          </w:p>
          <w:p w14:paraId="4A9148F0" w14:textId="42754D8A" w:rsidR="009A759E" w:rsidRPr="00662AF1" w:rsidRDefault="009A759E" w:rsidP="00662AF1">
            <w:pPr>
              <w:pStyle w:val="Listenabsatz"/>
              <w:numPr>
                <w:ilvl w:val="0"/>
                <w:numId w:val="7"/>
              </w:numPr>
              <w:ind w:left="284" w:hanging="218"/>
              <w:rPr>
                <w:sz w:val="20"/>
                <w:szCs w:val="20"/>
              </w:rPr>
            </w:pPr>
            <w:r w:rsidRPr="00C363CD">
              <w:rPr>
                <w:sz w:val="20"/>
                <w:szCs w:val="20"/>
              </w:rPr>
              <w:t>beschreiben, welche Relevanz Glaubensaussagen für die Gestaltung des eigenen Lebens und der gesellschaftlichen Wirklichkeit gewinnen können. (SK</w:t>
            </w:r>
            <w:r w:rsidR="00506166" w:rsidRPr="00C363CD">
              <w:rPr>
                <w:sz w:val="20"/>
                <w:szCs w:val="20"/>
              </w:rPr>
              <w:t>-ER</w:t>
            </w:r>
            <w:r w:rsidRPr="00C363CD">
              <w:rPr>
                <w:sz w:val="20"/>
                <w:szCs w:val="20"/>
              </w:rPr>
              <w:t xml:space="preserve"> 2) </w:t>
            </w:r>
          </w:p>
          <w:p w14:paraId="43791727" w14:textId="2F86619C" w:rsidR="009A759E" w:rsidRPr="00662AF1" w:rsidRDefault="009A759E" w:rsidP="00662AF1">
            <w:pPr>
              <w:pStyle w:val="Listenabsatz"/>
              <w:numPr>
                <w:ilvl w:val="0"/>
                <w:numId w:val="7"/>
              </w:numPr>
              <w:ind w:left="284" w:hanging="218"/>
              <w:rPr>
                <w:sz w:val="20"/>
                <w:szCs w:val="20"/>
              </w:rPr>
            </w:pPr>
            <w:r w:rsidRPr="00C363CD">
              <w:rPr>
                <w:sz w:val="20"/>
                <w:szCs w:val="20"/>
              </w:rPr>
              <w:t>erläutern den Anspruch und die lebenspraktischen Konsequenzen religiöser Wirklichkeitsdeutungen. (SK</w:t>
            </w:r>
            <w:r w:rsidR="00506166" w:rsidRPr="00C363CD">
              <w:rPr>
                <w:sz w:val="20"/>
                <w:szCs w:val="20"/>
              </w:rPr>
              <w:t>-ER</w:t>
            </w:r>
            <w:r w:rsidRPr="00C363CD">
              <w:rPr>
                <w:sz w:val="20"/>
                <w:szCs w:val="20"/>
              </w:rPr>
              <w:t xml:space="preserve"> 6) </w:t>
            </w:r>
          </w:p>
          <w:p w14:paraId="3E778CBD" w14:textId="6C3F1B97" w:rsidR="009A759E" w:rsidRPr="00662AF1" w:rsidRDefault="009A759E" w:rsidP="00662AF1">
            <w:pPr>
              <w:pStyle w:val="Listenabsatz"/>
              <w:numPr>
                <w:ilvl w:val="0"/>
                <w:numId w:val="7"/>
              </w:numPr>
              <w:ind w:left="284" w:hanging="218"/>
              <w:rPr>
                <w:sz w:val="20"/>
                <w:szCs w:val="20"/>
              </w:rPr>
            </w:pPr>
            <w:r w:rsidRPr="00C363CD">
              <w:rPr>
                <w:sz w:val="20"/>
                <w:szCs w:val="20"/>
              </w:rPr>
              <w:t>vergleichen verschiedene Motivationen für politisches und soziales Engagement mit der Motivation, die im christlichen Glauben gründet. (SK</w:t>
            </w:r>
            <w:r w:rsidR="00506166" w:rsidRPr="00C363CD">
              <w:rPr>
                <w:sz w:val="20"/>
                <w:szCs w:val="20"/>
              </w:rPr>
              <w:t>-ER</w:t>
            </w:r>
            <w:r w:rsidRPr="00C363CD">
              <w:rPr>
                <w:sz w:val="20"/>
                <w:szCs w:val="20"/>
              </w:rPr>
              <w:t xml:space="preserve"> 10) </w:t>
            </w:r>
          </w:p>
          <w:p w14:paraId="562F5B2F" w14:textId="0B099373" w:rsidR="009A759E" w:rsidRPr="00662AF1" w:rsidRDefault="009A759E" w:rsidP="00662AF1">
            <w:pPr>
              <w:pStyle w:val="Listenabsatz"/>
              <w:numPr>
                <w:ilvl w:val="0"/>
                <w:numId w:val="7"/>
              </w:numPr>
              <w:ind w:left="284" w:hanging="218"/>
              <w:rPr>
                <w:sz w:val="20"/>
                <w:szCs w:val="20"/>
              </w:rPr>
            </w:pPr>
            <w:r w:rsidRPr="00C363CD">
              <w:rPr>
                <w:sz w:val="20"/>
                <w:szCs w:val="20"/>
              </w:rPr>
              <w:t>beschreiben Sachverhalte in unterschiedlichen thematischen Zusammenhängen angemessen unter Verwendung eines Repertoires theologischer Begriffe. (MK</w:t>
            </w:r>
            <w:r w:rsidR="00506166" w:rsidRPr="00C363CD">
              <w:rPr>
                <w:sz w:val="20"/>
                <w:szCs w:val="20"/>
              </w:rPr>
              <w:t>-ER</w:t>
            </w:r>
            <w:r w:rsidRPr="00C363CD">
              <w:rPr>
                <w:sz w:val="20"/>
                <w:szCs w:val="20"/>
              </w:rPr>
              <w:t xml:space="preserve"> 1) </w:t>
            </w:r>
          </w:p>
          <w:p w14:paraId="6A5A584B" w14:textId="41DA1026" w:rsidR="009A759E" w:rsidRPr="00662AF1" w:rsidRDefault="009A759E" w:rsidP="00662AF1">
            <w:pPr>
              <w:pStyle w:val="Listenabsatz"/>
              <w:numPr>
                <w:ilvl w:val="0"/>
                <w:numId w:val="7"/>
              </w:numPr>
              <w:ind w:left="284" w:hanging="218"/>
              <w:rPr>
                <w:sz w:val="20"/>
                <w:szCs w:val="20"/>
              </w:rPr>
            </w:pPr>
            <w:r w:rsidRPr="00C363CD">
              <w:rPr>
                <w:sz w:val="20"/>
                <w:szCs w:val="20"/>
              </w:rPr>
              <w:t>erschließen biblische Texte durch unterschiedliche methodische, insbesondere historisch-kritische Zugänge. (MK</w:t>
            </w:r>
            <w:r w:rsidR="00506166" w:rsidRPr="00C363CD">
              <w:rPr>
                <w:sz w:val="20"/>
                <w:szCs w:val="20"/>
              </w:rPr>
              <w:t>-ER</w:t>
            </w:r>
            <w:r w:rsidRPr="00C363CD">
              <w:rPr>
                <w:sz w:val="20"/>
                <w:szCs w:val="20"/>
              </w:rPr>
              <w:t xml:space="preserve"> 2) </w:t>
            </w:r>
          </w:p>
          <w:p w14:paraId="26FA1408" w14:textId="77777777" w:rsidR="009A759E" w:rsidRPr="00C363CD" w:rsidRDefault="009A759E" w:rsidP="00662AF1">
            <w:pPr>
              <w:pStyle w:val="Listenabsatz"/>
              <w:numPr>
                <w:ilvl w:val="0"/>
                <w:numId w:val="7"/>
              </w:numPr>
              <w:ind w:left="284" w:hanging="218"/>
              <w:rPr>
                <w:sz w:val="20"/>
                <w:szCs w:val="20"/>
              </w:rPr>
            </w:pPr>
            <w:r w:rsidRPr="00C363CD">
              <w:rPr>
                <w:sz w:val="20"/>
                <w:szCs w:val="20"/>
              </w:rPr>
              <w:t>analysieren methodisch reflektiert unterschiedliche religiöse Ausdrucksformen sprachlicher, bildlich-gestalterischer und performativer Art sowie Produkte der Gegenwartskultur mit religiöser Thematik sachgerecht. (MK</w:t>
            </w:r>
            <w:r w:rsidR="00506166" w:rsidRPr="00C363CD">
              <w:rPr>
                <w:sz w:val="20"/>
                <w:szCs w:val="20"/>
              </w:rPr>
              <w:t>-ER</w:t>
            </w:r>
            <w:r w:rsidRPr="00C363CD">
              <w:rPr>
                <w:sz w:val="20"/>
                <w:szCs w:val="20"/>
              </w:rPr>
              <w:t xml:space="preserve"> 4) </w:t>
            </w:r>
          </w:p>
          <w:p w14:paraId="62DF4820" w14:textId="77777777" w:rsidR="009A759E" w:rsidRPr="00C363CD" w:rsidRDefault="009A759E" w:rsidP="00452555">
            <w:pPr>
              <w:rPr>
                <w:sz w:val="20"/>
                <w:szCs w:val="20"/>
              </w:rPr>
            </w:pPr>
          </w:p>
          <w:p w14:paraId="2ADEEFEF" w14:textId="77777777" w:rsidR="009A759E" w:rsidRPr="00C363CD" w:rsidRDefault="009A759E" w:rsidP="00452555">
            <w:pPr>
              <w:rPr>
                <w:b/>
                <w:sz w:val="20"/>
                <w:szCs w:val="20"/>
              </w:rPr>
            </w:pPr>
            <w:r w:rsidRPr="00C363CD">
              <w:rPr>
                <w:b/>
                <w:sz w:val="20"/>
                <w:szCs w:val="20"/>
              </w:rPr>
              <w:t>Konkretisierte KE</w:t>
            </w:r>
          </w:p>
          <w:p w14:paraId="17415433" w14:textId="77777777" w:rsidR="009A759E" w:rsidRPr="00C363CD" w:rsidRDefault="009A759E" w:rsidP="00452555">
            <w:pPr>
              <w:rPr>
                <w:sz w:val="20"/>
                <w:szCs w:val="20"/>
              </w:rPr>
            </w:pPr>
            <w:r w:rsidRPr="00C363CD">
              <w:rPr>
                <w:sz w:val="20"/>
                <w:szCs w:val="20"/>
              </w:rPr>
              <w:t xml:space="preserve">Die Schülerinnen und Schüler </w:t>
            </w:r>
          </w:p>
          <w:p w14:paraId="4047EB97" w14:textId="77777777" w:rsidR="009A759E" w:rsidRPr="00662AF1" w:rsidRDefault="009A759E" w:rsidP="00662AF1">
            <w:pPr>
              <w:pStyle w:val="Listenabsatz"/>
              <w:numPr>
                <w:ilvl w:val="0"/>
                <w:numId w:val="7"/>
              </w:numPr>
              <w:ind w:left="284" w:hanging="218"/>
              <w:rPr>
                <w:sz w:val="20"/>
                <w:szCs w:val="20"/>
              </w:rPr>
            </w:pPr>
            <w:r w:rsidRPr="00662AF1">
              <w:rPr>
                <w:sz w:val="20"/>
                <w:szCs w:val="20"/>
              </w:rPr>
              <w:t xml:space="preserve">unterscheiden das biblische Reden von Gott von anderen Weisen von Gott zu </w:t>
            </w:r>
            <w:r w:rsidR="00C75318" w:rsidRPr="00662AF1">
              <w:rPr>
                <w:sz w:val="20"/>
                <w:szCs w:val="20"/>
              </w:rPr>
              <w:t xml:space="preserve">sprechen, </w:t>
            </w:r>
          </w:p>
          <w:p w14:paraId="2225C923" w14:textId="77777777" w:rsidR="009A759E" w:rsidRPr="00662AF1" w:rsidRDefault="009A759E" w:rsidP="00662AF1">
            <w:pPr>
              <w:pStyle w:val="Listenabsatz"/>
              <w:numPr>
                <w:ilvl w:val="0"/>
                <w:numId w:val="7"/>
              </w:numPr>
              <w:ind w:left="284" w:hanging="218"/>
              <w:rPr>
                <w:sz w:val="20"/>
                <w:szCs w:val="20"/>
              </w:rPr>
            </w:pPr>
            <w:r w:rsidRPr="00662AF1">
              <w:rPr>
                <w:sz w:val="20"/>
                <w:szCs w:val="20"/>
              </w:rPr>
              <w:t>stellen Jesu Botschaft vom Reich Gottes anhand der Gleichnisse un</w:t>
            </w:r>
            <w:r w:rsidR="00C75318" w:rsidRPr="00662AF1">
              <w:rPr>
                <w:sz w:val="20"/>
                <w:szCs w:val="20"/>
              </w:rPr>
              <w:t>d der Bergpredigt dar</w:t>
            </w:r>
            <w:r w:rsidRPr="00662AF1">
              <w:rPr>
                <w:sz w:val="20"/>
                <w:szCs w:val="20"/>
              </w:rPr>
              <w:t>,</w:t>
            </w:r>
          </w:p>
          <w:p w14:paraId="1EA20FEB" w14:textId="77777777" w:rsidR="009A759E" w:rsidRPr="00662AF1" w:rsidRDefault="009A759E" w:rsidP="00662AF1">
            <w:pPr>
              <w:pStyle w:val="Listenabsatz"/>
              <w:numPr>
                <w:ilvl w:val="0"/>
                <w:numId w:val="7"/>
              </w:numPr>
              <w:ind w:left="284" w:hanging="218"/>
              <w:rPr>
                <w:sz w:val="20"/>
                <w:szCs w:val="20"/>
              </w:rPr>
            </w:pPr>
            <w:r w:rsidRPr="00662AF1">
              <w:rPr>
                <w:sz w:val="20"/>
                <w:szCs w:val="20"/>
              </w:rPr>
              <w:t>stellen zentrale Aspekte der biblischen Überlieferung von Passion,</w:t>
            </w:r>
            <w:r w:rsidR="00C75318" w:rsidRPr="00662AF1">
              <w:rPr>
                <w:sz w:val="20"/>
                <w:szCs w:val="20"/>
              </w:rPr>
              <w:t xml:space="preserve"> Kreuz und Auferweckung Jesu dar</w:t>
            </w:r>
            <w:r w:rsidRPr="00662AF1">
              <w:rPr>
                <w:sz w:val="20"/>
                <w:szCs w:val="20"/>
              </w:rPr>
              <w:t>,</w:t>
            </w:r>
          </w:p>
          <w:p w14:paraId="4A4979CB" w14:textId="77777777" w:rsidR="009A759E" w:rsidRPr="00662AF1" w:rsidRDefault="009A759E" w:rsidP="00662AF1">
            <w:pPr>
              <w:pStyle w:val="Listenabsatz"/>
              <w:numPr>
                <w:ilvl w:val="0"/>
                <w:numId w:val="7"/>
              </w:numPr>
              <w:ind w:left="284" w:hanging="218"/>
              <w:rPr>
                <w:sz w:val="20"/>
                <w:szCs w:val="20"/>
              </w:rPr>
            </w:pPr>
            <w:r w:rsidRPr="00662AF1">
              <w:rPr>
                <w:sz w:val="20"/>
                <w:szCs w:val="20"/>
              </w:rPr>
              <w:t xml:space="preserve">stellen das christliche Verständnis des Auftretens Jesu als </w:t>
            </w:r>
            <w:r w:rsidR="00C75318" w:rsidRPr="00662AF1">
              <w:rPr>
                <w:sz w:val="20"/>
                <w:szCs w:val="20"/>
              </w:rPr>
              <w:t>Anbruch des Reiches Gottes dar</w:t>
            </w:r>
            <w:r w:rsidRPr="00662AF1">
              <w:rPr>
                <w:sz w:val="20"/>
                <w:szCs w:val="20"/>
              </w:rPr>
              <w:t>,</w:t>
            </w:r>
          </w:p>
          <w:p w14:paraId="7FD24F43" w14:textId="77777777" w:rsidR="009A759E" w:rsidRPr="00662AF1" w:rsidRDefault="009A759E" w:rsidP="00662AF1">
            <w:pPr>
              <w:pStyle w:val="Listenabsatz"/>
              <w:numPr>
                <w:ilvl w:val="0"/>
                <w:numId w:val="7"/>
              </w:numPr>
              <w:ind w:left="284" w:hanging="218"/>
              <w:rPr>
                <w:sz w:val="20"/>
                <w:szCs w:val="20"/>
              </w:rPr>
            </w:pPr>
            <w:r w:rsidRPr="00662AF1">
              <w:rPr>
                <w:sz w:val="20"/>
                <w:szCs w:val="20"/>
              </w:rPr>
              <w:t>erläutern Lebensorientierungen und Hoffnungsperspektiven, die sich aus der Reich-Gottes-Verkündigung Jesu und aus dem Glauben an Jesu Auferweckung für Christinnen und Christen ergeben,</w:t>
            </w:r>
          </w:p>
          <w:p w14:paraId="4237BA78" w14:textId="77777777" w:rsidR="009A759E" w:rsidRPr="00662AF1" w:rsidRDefault="009A759E" w:rsidP="00662AF1">
            <w:pPr>
              <w:pStyle w:val="Listenabsatz"/>
              <w:numPr>
                <w:ilvl w:val="0"/>
                <w:numId w:val="7"/>
              </w:numPr>
              <w:ind w:left="284" w:hanging="218"/>
              <w:rPr>
                <w:sz w:val="20"/>
                <w:szCs w:val="20"/>
              </w:rPr>
            </w:pPr>
            <w:r w:rsidRPr="00662AF1">
              <w:rPr>
                <w:sz w:val="20"/>
                <w:szCs w:val="20"/>
              </w:rPr>
              <w:t>deuten die biblische Rede von Passion, Kreuz und Auferweckung Jesu als spezifisch christliche Akzentuierung des Gottesverständnisses,</w:t>
            </w:r>
          </w:p>
          <w:p w14:paraId="6EF9749E" w14:textId="77777777" w:rsidR="00513D2A" w:rsidRPr="00662AF1" w:rsidRDefault="00513D2A" w:rsidP="00662AF1">
            <w:pPr>
              <w:pStyle w:val="Listenabsatz"/>
              <w:numPr>
                <w:ilvl w:val="0"/>
                <w:numId w:val="7"/>
              </w:numPr>
              <w:ind w:left="284" w:hanging="218"/>
              <w:rPr>
                <w:sz w:val="20"/>
                <w:szCs w:val="20"/>
              </w:rPr>
            </w:pPr>
            <w:r w:rsidRPr="00662AF1">
              <w:rPr>
                <w:sz w:val="20"/>
                <w:szCs w:val="20"/>
              </w:rPr>
              <w:t xml:space="preserve">analysieren angeleitet unterschiedliche Deutungen von Passion, Kreuz und Auferweckung, </w:t>
            </w:r>
          </w:p>
          <w:p w14:paraId="72FBC83B" w14:textId="77777777" w:rsidR="009A759E" w:rsidRPr="00662AF1" w:rsidRDefault="009A759E" w:rsidP="00662AF1">
            <w:pPr>
              <w:pStyle w:val="Listenabsatz"/>
              <w:numPr>
                <w:ilvl w:val="0"/>
                <w:numId w:val="7"/>
              </w:numPr>
              <w:ind w:left="284" w:hanging="218"/>
              <w:rPr>
                <w:sz w:val="20"/>
                <w:szCs w:val="20"/>
              </w:rPr>
            </w:pPr>
            <w:r w:rsidRPr="00662AF1">
              <w:rPr>
                <w:sz w:val="20"/>
                <w:szCs w:val="20"/>
              </w:rPr>
              <w:t>vergleichen kriterienorientier</w:t>
            </w:r>
            <w:r w:rsidR="00C75318" w:rsidRPr="00662AF1">
              <w:rPr>
                <w:sz w:val="20"/>
                <w:szCs w:val="20"/>
              </w:rPr>
              <w:t>t verschiedene Jesus-Deutungen</w:t>
            </w:r>
            <w:r w:rsidRPr="00662AF1">
              <w:rPr>
                <w:sz w:val="20"/>
                <w:szCs w:val="20"/>
              </w:rPr>
              <w:t>,</w:t>
            </w:r>
          </w:p>
          <w:p w14:paraId="403D82EF" w14:textId="77777777" w:rsidR="00C75318" w:rsidRPr="00C363CD" w:rsidRDefault="009A759E" w:rsidP="00662AF1">
            <w:pPr>
              <w:pStyle w:val="Listenabsatz"/>
              <w:numPr>
                <w:ilvl w:val="0"/>
                <w:numId w:val="7"/>
              </w:numPr>
              <w:ind w:left="284" w:hanging="218"/>
              <w:rPr>
                <w:rFonts w:eastAsia="Times New Roman" w:cs="Times New Roman"/>
                <w:sz w:val="20"/>
                <w:szCs w:val="20"/>
              </w:rPr>
            </w:pPr>
            <w:r w:rsidRPr="00662AF1">
              <w:rPr>
                <w:sz w:val="20"/>
                <w:szCs w:val="20"/>
              </w:rPr>
              <w:t>erläutern die Verkündigung Jesu vom Reich Gottes als die für die Kirche grundlegende Orientierung für ihre Lebens- und</w:t>
            </w:r>
            <w:r w:rsidR="00C75318" w:rsidRPr="00662AF1">
              <w:rPr>
                <w:sz w:val="20"/>
                <w:szCs w:val="20"/>
              </w:rPr>
              <w:t xml:space="preserve"> Zukunftsgestaltung</w:t>
            </w:r>
            <w:r w:rsidR="00C75318" w:rsidRPr="00C363CD">
              <w:rPr>
                <w:rFonts w:eastAsia="Times New Roman" w:cs="Times New Roman"/>
                <w:sz w:val="20"/>
                <w:szCs w:val="20"/>
              </w:rPr>
              <w:t xml:space="preserve">. </w:t>
            </w:r>
          </w:p>
          <w:p w14:paraId="05B56C37" w14:textId="77777777" w:rsidR="009A759E" w:rsidRPr="00662AF1" w:rsidRDefault="009A759E" w:rsidP="00662AF1">
            <w:pPr>
              <w:pStyle w:val="Listenabsatz"/>
              <w:numPr>
                <w:ilvl w:val="0"/>
                <w:numId w:val="7"/>
              </w:numPr>
              <w:ind w:left="284" w:hanging="218"/>
              <w:rPr>
                <w:sz w:val="20"/>
                <w:szCs w:val="20"/>
              </w:rPr>
            </w:pPr>
            <w:r w:rsidRPr="00662AF1">
              <w:rPr>
                <w:sz w:val="20"/>
                <w:szCs w:val="20"/>
              </w:rPr>
              <w:t>erörtern Fragen nach Verantwortung und Schuld im Kontext der christlich</w:t>
            </w:r>
            <w:r w:rsidR="00C75318" w:rsidRPr="00662AF1">
              <w:rPr>
                <w:sz w:val="20"/>
                <w:szCs w:val="20"/>
              </w:rPr>
              <w:t xml:space="preserve">en Rede von der Kreuzigung Jesu, </w:t>
            </w:r>
          </w:p>
          <w:p w14:paraId="1C052A29" w14:textId="77777777" w:rsidR="009A759E" w:rsidRPr="00662AF1" w:rsidRDefault="009A759E" w:rsidP="00662AF1">
            <w:pPr>
              <w:pStyle w:val="Listenabsatz"/>
              <w:numPr>
                <w:ilvl w:val="0"/>
                <w:numId w:val="7"/>
              </w:numPr>
              <w:ind w:left="284" w:hanging="218"/>
              <w:rPr>
                <w:sz w:val="20"/>
                <w:szCs w:val="20"/>
              </w:rPr>
            </w:pPr>
            <w:r w:rsidRPr="00662AF1">
              <w:rPr>
                <w:sz w:val="20"/>
                <w:szCs w:val="20"/>
              </w:rPr>
              <w:t xml:space="preserve">erörtern individuelle und soziale lebenspraktische Folgen der Reich-Gottes-Botschaft in Geschichte und </w:t>
            </w:r>
            <w:r w:rsidR="00C75318" w:rsidRPr="00662AF1">
              <w:rPr>
                <w:sz w:val="20"/>
                <w:szCs w:val="20"/>
              </w:rPr>
              <w:t>Gegenwart,</w:t>
            </w:r>
          </w:p>
          <w:p w14:paraId="0D2F38DF" w14:textId="77777777" w:rsidR="009A759E" w:rsidRPr="00662AF1" w:rsidRDefault="009A759E" w:rsidP="00662AF1">
            <w:pPr>
              <w:pStyle w:val="Listenabsatz"/>
              <w:numPr>
                <w:ilvl w:val="0"/>
                <w:numId w:val="7"/>
              </w:numPr>
              <w:ind w:left="284" w:hanging="218"/>
              <w:rPr>
                <w:sz w:val="20"/>
                <w:szCs w:val="20"/>
              </w:rPr>
            </w:pPr>
            <w:r w:rsidRPr="00662AF1">
              <w:rPr>
                <w:sz w:val="20"/>
                <w:szCs w:val="20"/>
              </w:rPr>
              <w:t>erörtern die Überzeugungskraft von unterschiedlichen Jesus-Deutun</w:t>
            </w:r>
            <w:r w:rsidR="00C75318" w:rsidRPr="00662AF1">
              <w:rPr>
                <w:sz w:val="20"/>
                <w:szCs w:val="20"/>
              </w:rPr>
              <w:t xml:space="preserve">gen in Geschichte und Gegenwart, </w:t>
            </w:r>
          </w:p>
          <w:p w14:paraId="67A56B8C" w14:textId="77777777" w:rsidR="00DE22C7" w:rsidRPr="00C363CD" w:rsidRDefault="009A759E" w:rsidP="00662AF1">
            <w:pPr>
              <w:pStyle w:val="Listenabsatz"/>
              <w:numPr>
                <w:ilvl w:val="0"/>
                <w:numId w:val="7"/>
              </w:numPr>
              <w:ind w:left="284" w:hanging="218"/>
              <w:rPr>
                <w:rFonts w:cs="Tahoma"/>
                <w:sz w:val="20"/>
                <w:szCs w:val="20"/>
              </w:rPr>
            </w:pPr>
            <w:r w:rsidRPr="00662AF1">
              <w:rPr>
                <w:sz w:val="20"/>
                <w:szCs w:val="20"/>
              </w:rPr>
              <w:lastRenderedPageBreak/>
              <w:t>deuten die Verkündigung Jesu vom Reich Gottes als die für Christinnen bzw. Christen und die Kirche grundlegende Orientierung für ihre Le</w:t>
            </w:r>
            <w:r w:rsidRPr="00C363CD">
              <w:rPr>
                <w:rFonts w:eastAsia="Times New Roman" w:cs="Times New Roman"/>
                <w:sz w:val="20"/>
                <w:szCs w:val="20"/>
              </w:rPr>
              <w:t>bens- und Zukunftsgestaltung.</w:t>
            </w:r>
          </w:p>
        </w:tc>
        <w:tc>
          <w:tcPr>
            <w:tcW w:w="5160" w:type="dxa"/>
          </w:tcPr>
          <w:p w14:paraId="501BBDF7" w14:textId="77777777" w:rsidR="00DE22C7" w:rsidRPr="00C363CD" w:rsidRDefault="00DE22C7" w:rsidP="00452555">
            <w:pPr>
              <w:rPr>
                <w:rFonts w:cs="Tahoma"/>
                <w:b/>
                <w:sz w:val="20"/>
                <w:szCs w:val="20"/>
              </w:rPr>
            </w:pPr>
            <w:r w:rsidRPr="00C363CD">
              <w:rPr>
                <w:rFonts w:cs="Tahoma"/>
                <w:b/>
                <w:sz w:val="20"/>
                <w:szCs w:val="20"/>
              </w:rPr>
              <w:lastRenderedPageBreak/>
              <w:t>Inhaltliche Akzente des Vorhabens</w:t>
            </w:r>
          </w:p>
          <w:p w14:paraId="535379FB" w14:textId="77777777" w:rsidR="009A759E" w:rsidRPr="00C363CD" w:rsidRDefault="009A759E" w:rsidP="00452555">
            <w:pPr>
              <w:rPr>
                <w:sz w:val="20"/>
                <w:szCs w:val="20"/>
              </w:rPr>
            </w:pPr>
          </w:p>
          <w:p w14:paraId="447B7670" w14:textId="77777777" w:rsidR="009A759E" w:rsidRPr="00C363CD" w:rsidRDefault="009A759E" w:rsidP="00662AF1">
            <w:pPr>
              <w:pStyle w:val="Listenabsatz"/>
              <w:numPr>
                <w:ilvl w:val="0"/>
                <w:numId w:val="7"/>
              </w:numPr>
              <w:ind w:left="284" w:hanging="218"/>
              <w:rPr>
                <w:sz w:val="20"/>
                <w:szCs w:val="20"/>
              </w:rPr>
            </w:pPr>
            <w:r w:rsidRPr="00C363CD">
              <w:rPr>
                <w:sz w:val="20"/>
                <w:szCs w:val="20"/>
              </w:rPr>
              <w:t>Was bleibt nach 2000 Jahren von der Botschaft Jesu?</w:t>
            </w:r>
          </w:p>
          <w:p w14:paraId="4F7B81E0" w14:textId="77777777" w:rsidR="009A759E" w:rsidRPr="00C363CD" w:rsidRDefault="009A759E" w:rsidP="00662AF1">
            <w:pPr>
              <w:pStyle w:val="Listenabsatz"/>
              <w:numPr>
                <w:ilvl w:val="0"/>
                <w:numId w:val="7"/>
              </w:numPr>
              <w:ind w:left="284" w:hanging="218"/>
              <w:rPr>
                <w:sz w:val="20"/>
                <w:szCs w:val="20"/>
              </w:rPr>
            </w:pPr>
            <w:r w:rsidRPr="00C363CD">
              <w:rPr>
                <w:sz w:val="20"/>
                <w:szCs w:val="20"/>
              </w:rPr>
              <w:t>Elemente der Reich-Gottes-Botschaft Jesu im Spannungsfeld von futurischer und präsentischer Eschatologie</w:t>
            </w:r>
          </w:p>
          <w:p w14:paraId="50324A63" w14:textId="77777777" w:rsidR="00483A60" w:rsidRPr="00C363CD" w:rsidRDefault="00483A60" w:rsidP="00452555">
            <w:pPr>
              <w:pStyle w:val="Listenabsatz"/>
              <w:numPr>
                <w:ilvl w:val="0"/>
                <w:numId w:val="18"/>
              </w:numPr>
              <w:rPr>
                <w:sz w:val="20"/>
                <w:szCs w:val="20"/>
              </w:rPr>
            </w:pPr>
            <w:r w:rsidRPr="00C363CD">
              <w:rPr>
                <w:sz w:val="20"/>
                <w:szCs w:val="20"/>
              </w:rPr>
              <w:t xml:space="preserve">Die Bergpredigt – oder: Christsein ist möglich </w:t>
            </w:r>
          </w:p>
          <w:p w14:paraId="345C93E7" w14:textId="77777777" w:rsidR="00483A60" w:rsidRPr="00C363CD" w:rsidRDefault="00483A60" w:rsidP="00452555">
            <w:pPr>
              <w:pStyle w:val="Listenabsatz"/>
              <w:numPr>
                <w:ilvl w:val="0"/>
                <w:numId w:val="18"/>
              </w:numPr>
              <w:rPr>
                <w:sz w:val="20"/>
                <w:szCs w:val="20"/>
              </w:rPr>
            </w:pPr>
            <w:r w:rsidRPr="00C363CD">
              <w:rPr>
                <w:sz w:val="20"/>
                <w:szCs w:val="20"/>
              </w:rPr>
              <w:t>Gottes Wertmaßstäbe sind anders</w:t>
            </w:r>
          </w:p>
          <w:p w14:paraId="5EA2D9E3" w14:textId="77777777" w:rsidR="00483A60" w:rsidRPr="00C363CD" w:rsidRDefault="009A759E" w:rsidP="00662AF1">
            <w:pPr>
              <w:numPr>
                <w:ilvl w:val="0"/>
                <w:numId w:val="41"/>
              </w:numPr>
              <w:ind w:left="1154"/>
              <w:contextualSpacing/>
              <w:rPr>
                <w:sz w:val="20"/>
                <w:szCs w:val="20"/>
              </w:rPr>
            </w:pPr>
            <w:r w:rsidRPr="00C363CD">
              <w:rPr>
                <w:sz w:val="20"/>
                <w:szCs w:val="20"/>
              </w:rPr>
              <w:t>Christen leben in der Welt und für die Welt</w:t>
            </w:r>
          </w:p>
          <w:p w14:paraId="288DB28E" w14:textId="77777777" w:rsidR="009A759E" w:rsidRPr="00C363CD" w:rsidRDefault="009A759E" w:rsidP="00662AF1">
            <w:pPr>
              <w:numPr>
                <w:ilvl w:val="0"/>
                <w:numId w:val="41"/>
              </w:numPr>
              <w:ind w:left="1154"/>
              <w:contextualSpacing/>
              <w:rPr>
                <w:sz w:val="20"/>
                <w:szCs w:val="20"/>
              </w:rPr>
            </w:pPr>
            <w:r w:rsidRPr="00C363CD">
              <w:rPr>
                <w:sz w:val="20"/>
                <w:szCs w:val="20"/>
              </w:rPr>
              <w:t>Eine andere Gerechtigkeit – Jesus ist die Erfüllung des Gesetzes</w:t>
            </w:r>
          </w:p>
          <w:p w14:paraId="5F07CA4D" w14:textId="77777777" w:rsidR="009A759E" w:rsidRPr="00662AF1" w:rsidRDefault="009A759E" w:rsidP="00662AF1">
            <w:pPr>
              <w:numPr>
                <w:ilvl w:val="0"/>
                <w:numId w:val="41"/>
              </w:numPr>
              <w:ind w:left="1154"/>
              <w:contextualSpacing/>
              <w:rPr>
                <w:sz w:val="20"/>
                <w:szCs w:val="20"/>
              </w:rPr>
            </w:pPr>
            <w:r w:rsidRPr="00662AF1">
              <w:rPr>
                <w:sz w:val="20"/>
                <w:szCs w:val="20"/>
              </w:rPr>
              <w:t xml:space="preserve">Exemplarische Vertiefungen: </w:t>
            </w:r>
          </w:p>
          <w:p w14:paraId="48E8C836" w14:textId="77777777" w:rsidR="009A759E" w:rsidRPr="00C363CD" w:rsidRDefault="009A759E" w:rsidP="00662AF1">
            <w:pPr>
              <w:numPr>
                <w:ilvl w:val="0"/>
                <w:numId w:val="41"/>
              </w:numPr>
              <w:ind w:left="1154"/>
              <w:contextualSpacing/>
              <w:rPr>
                <w:sz w:val="20"/>
                <w:szCs w:val="20"/>
              </w:rPr>
            </w:pPr>
            <w:r w:rsidRPr="00C363CD">
              <w:rPr>
                <w:sz w:val="20"/>
                <w:szCs w:val="20"/>
              </w:rPr>
              <w:t>Unser Mitmensch: Nicht Almosen, sondern Versöhnung</w:t>
            </w:r>
          </w:p>
          <w:p w14:paraId="25558A19" w14:textId="77777777" w:rsidR="009A759E" w:rsidRPr="00C363CD" w:rsidRDefault="009A759E" w:rsidP="00662AF1">
            <w:pPr>
              <w:numPr>
                <w:ilvl w:val="0"/>
                <w:numId w:val="41"/>
              </w:numPr>
              <w:ind w:left="1154"/>
              <w:contextualSpacing/>
              <w:rPr>
                <w:sz w:val="20"/>
                <w:szCs w:val="20"/>
              </w:rPr>
            </w:pPr>
            <w:r w:rsidRPr="00C363CD">
              <w:rPr>
                <w:sz w:val="20"/>
                <w:szCs w:val="20"/>
              </w:rPr>
              <w:t>Eine neue Ehemoral</w:t>
            </w:r>
          </w:p>
          <w:p w14:paraId="5D9FA9B0" w14:textId="77777777" w:rsidR="009A759E" w:rsidRPr="00C363CD" w:rsidRDefault="009A759E" w:rsidP="00662AF1">
            <w:pPr>
              <w:numPr>
                <w:ilvl w:val="0"/>
                <w:numId w:val="41"/>
              </w:numPr>
              <w:ind w:left="1154"/>
              <w:contextualSpacing/>
              <w:rPr>
                <w:sz w:val="20"/>
                <w:szCs w:val="20"/>
              </w:rPr>
            </w:pPr>
            <w:r w:rsidRPr="00C363CD">
              <w:rPr>
                <w:sz w:val="20"/>
                <w:szCs w:val="20"/>
              </w:rPr>
              <w:t>Was gilt unser Wort</w:t>
            </w:r>
          </w:p>
          <w:p w14:paraId="513D9F27" w14:textId="77777777" w:rsidR="009A759E" w:rsidRPr="00C363CD" w:rsidRDefault="009A759E" w:rsidP="00662AF1">
            <w:pPr>
              <w:numPr>
                <w:ilvl w:val="0"/>
                <w:numId w:val="41"/>
              </w:numPr>
              <w:ind w:left="1154"/>
              <w:contextualSpacing/>
              <w:rPr>
                <w:sz w:val="20"/>
                <w:szCs w:val="20"/>
              </w:rPr>
            </w:pPr>
            <w:r w:rsidRPr="00C363CD">
              <w:rPr>
                <w:sz w:val="20"/>
                <w:szCs w:val="20"/>
              </w:rPr>
              <w:t>„Wie du mir, so ich dir“ – Wider die Ellenbogengesellschaft</w:t>
            </w:r>
          </w:p>
          <w:p w14:paraId="440F6951" w14:textId="77777777" w:rsidR="009A759E" w:rsidRPr="00C363CD" w:rsidRDefault="009A759E" w:rsidP="00662AF1">
            <w:pPr>
              <w:numPr>
                <w:ilvl w:val="0"/>
                <w:numId w:val="41"/>
              </w:numPr>
              <w:ind w:left="1154"/>
              <w:contextualSpacing/>
              <w:rPr>
                <w:sz w:val="20"/>
                <w:szCs w:val="20"/>
              </w:rPr>
            </w:pPr>
            <w:r w:rsidRPr="00C363CD">
              <w:rPr>
                <w:sz w:val="20"/>
                <w:szCs w:val="20"/>
              </w:rPr>
              <w:t>Christen als Wegbereiter der grenzenlosen Barmherzigkeit Gottes</w:t>
            </w:r>
          </w:p>
          <w:p w14:paraId="1E483393" w14:textId="77777777" w:rsidR="009A759E" w:rsidRPr="00C363CD" w:rsidRDefault="009A759E" w:rsidP="00662AF1">
            <w:pPr>
              <w:numPr>
                <w:ilvl w:val="0"/>
                <w:numId w:val="41"/>
              </w:numPr>
              <w:ind w:left="1154"/>
              <w:contextualSpacing/>
              <w:rPr>
                <w:sz w:val="20"/>
                <w:szCs w:val="20"/>
              </w:rPr>
            </w:pPr>
            <w:r w:rsidRPr="00C363CD">
              <w:rPr>
                <w:sz w:val="20"/>
                <w:szCs w:val="20"/>
              </w:rPr>
              <w:t xml:space="preserve">Feindesliebe als Kennzeichen der Christen </w:t>
            </w:r>
          </w:p>
          <w:p w14:paraId="52EF5E80" w14:textId="77777777" w:rsidR="009A759E" w:rsidRPr="00C363CD" w:rsidRDefault="009A759E" w:rsidP="00662AF1">
            <w:pPr>
              <w:pStyle w:val="Listenabsatz"/>
              <w:numPr>
                <w:ilvl w:val="0"/>
                <w:numId w:val="7"/>
              </w:numPr>
              <w:ind w:left="284" w:hanging="218"/>
              <w:rPr>
                <w:sz w:val="20"/>
                <w:szCs w:val="20"/>
              </w:rPr>
            </w:pPr>
            <w:r w:rsidRPr="00C363CD">
              <w:rPr>
                <w:sz w:val="20"/>
                <w:szCs w:val="20"/>
              </w:rPr>
              <w:t xml:space="preserve">Vater unser – Zentrum des christlichen Glaubens </w:t>
            </w:r>
          </w:p>
          <w:p w14:paraId="44093502" w14:textId="77777777" w:rsidR="009A759E" w:rsidRPr="00C363CD" w:rsidRDefault="009A759E" w:rsidP="00662AF1">
            <w:pPr>
              <w:pStyle w:val="Listenabsatz"/>
              <w:numPr>
                <w:ilvl w:val="0"/>
                <w:numId w:val="7"/>
              </w:numPr>
              <w:ind w:left="284" w:hanging="218"/>
              <w:rPr>
                <w:sz w:val="20"/>
                <w:szCs w:val="20"/>
              </w:rPr>
            </w:pPr>
            <w:r w:rsidRPr="00C363CD">
              <w:rPr>
                <w:sz w:val="20"/>
                <w:szCs w:val="20"/>
              </w:rPr>
              <w:t>Die Bergpredigt als Orientierung für christliches Handeln</w:t>
            </w:r>
          </w:p>
          <w:p w14:paraId="304365C5" w14:textId="77777777" w:rsidR="009A759E" w:rsidRPr="00662AF1" w:rsidRDefault="009A759E" w:rsidP="00662AF1">
            <w:pPr>
              <w:pStyle w:val="Listenabsatz"/>
              <w:numPr>
                <w:ilvl w:val="0"/>
                <w:numId w:val="7"/>
              </w:numPr>
              <w:ind w:left="284" w:hanging="218"/>
              <w:rPr>
                <w:sz w:val="20"/>
                <w:szCs w:val="20"/>
              </w:rPr>
            </w:pPr>
            <w:r w:rsidRPr="00662AF1">
              <w:rPr>
                <w:sz w:val="20"/>
                <w:szCs w:val="20"/>
              </w:rPr>
              <w:t xml:space="preserve">ggf. Jesu Handeln als Verkündigung im Tun: Wundererzählungen </w:t>
            </w:r>
          </w:p>
          <w:p w14:paraId="24A3FA74" w14:textId="77777777" w:rsidR="009A759E" w:rsidRPr="00C363CD" w:rsidRDefault="009A759E" w:rsidP="00662AF1">
            <w:pPr>
              <w:pStyle w:val="Listenabsatz"/>
              <w:numPr>
                <w:ilvl w:val="0"/>
                <w:numId w:val="7"/>
              </w:numPr>
              <w:ind w:left="284" w:hanging="218"/>
              <w:rPr>
                <w:sz w:val="20"/>
                <w:szCs w:val="20"/>
              </w:rPr>
            </w:pPr>
            <w:r w:rsidRPr="00C363CD">
              <w:rPr>
                <w:sz w:val="20"/>
                <w:szCs w:val="20"/>
              </w:rPr>
              <w:t xml:space="preserve">Gleichnisse als Träger der Botschaft Jesu: Neue Perspektiven und Lebensmöglichkeiten wahrnehmen </w:t>
            </w:r>
          </w:p>
          <w:p w14:paraId="41CBFD59" w14:textId="77777777" w:rsidR="009A759E" w:rsidRPr="00C363CD" w:rsidRDefault="009A759E" w:rsidP="00662AF1">
            <w:pPr>
              <w:pStyle w:val="Listenabsatz"/>
              <w:numPr>
                <w:ilvl w:val="0"/>
                <w:numId w:val="7"/>
              </w:numPr>
              <w:ind w:left="284" w:hanging="218"/>
              <w:rPr>
                <w:sz w:val="20"/>
                <w:szCs w:val="20"/>
              </w:rPr>
            </w:pPr>
            <w:r w:rsidRPr="00C363CD">
              <w:rPr>
                <w:sz w:val="20"/>
                <w:szCs w:val="20"/>
              </w:rPr>
              <w:t xml:space="preserve">Warum ist Jesus gestorben? </w:t>
            </w:r>
          </w:p>
          <w:p w14:paraId="49C30491" w14:textId="77777777" w:rsidR="009A759E" w:rsidRPr="00C363CD" w:rsidRDefault="009A759E" w:rsidP="00662AF1">
            <w:pPr>
              <w:numPr>
                <w:ilvl w:val="0"/>
                <w:numId w:val="42"/>
              </w:numPr>
              <w:contextualSpacing/>
              <w:rPr>
                <w:sz w:val="20"/>
                <w:szCs w:val="20"/>
              </w:rPr>
            </w:pPr>
            <w:r w:rsidRPr="00C363CD">
              <w:rPr>
                <w:sz w:val="20"/>
                <w:szCs w:val="20"/>
              </w:rPr>
              <w:t xml:space="preserve">Kreuzigung  - eine römische Hinrichtungsart oder: Wer ist schuld am Tod Jesu? </w:t>
            </w:r>
          </w:p>
          <w:p w14:paraId="59930238" w14:textId="77777777" w:rsidR="009A759E" w:rsidRPr="00C363CD" w:rsidRDefault="009A759E" w:rsidP="00662AF1">
            <w:pPr>
              <w:numPr>
                <w:ilvl w:val="0"/>
                <w:numId w:val="41"/>
              </w:numPr>
              <w:ind w:left="1154"/>
              <w:contextualSpacing/>
              <w:rPr>
                <w:sz w:val="20"/>
                <w:szCs w:val="20"/>
              </w:rPr>
            </w:pPr>
            <w:r w:rsidRPr="00C363CD">
              <w:rPr>
                <w:sz w:val="20"/>
                <w:szCs w:val="20"/>
              </w:rPr>
              <w:t xml:space="preserve">synoptischer Vergleich: Die Passionsgeschichten (Entwicklungen eines christlichen Antijudaismus) </w:t>
            </w:r>
          </w:p>
          <w:p w14:paraId="77C90C7C" w14:textId="77777777" w:rsidR="009A759E" w:rsidRPr="00C363CD" w:rsidRDefault="009A759E" w:rsidP="00662AF1">
            <w:pPr>
              <w:numPr>
                <w:ilvl w:val="0"/>
                <w:numId w:val="41"/>
              </w:numPr>
              <w:ind w:left="1154"/>
              <w:contextualSpacing/>
              <w:rPr>
                <w:sz w:val="20"/>
                <w:szCs w:val="20"/>
              </w:rPr>
            </w:pPr>
            <w:r w:rsidRPr="00C363CD">
              <w:rPr>
                <w:sz w:val="20"/>
                <w:szCs w:val="20"/>
              </w:rPr>
              <w:t xml:space="preserve">Die Frage nach der Schuld am Tod Jesu in katechetischen Texten (z.B. Luther, Grüner </w:t>
            </w:r>
            <w:r w:rsidRPr="00C363CD">
              <w:rPr>
                <w:sz w:val="20"/>
                <w:szCs w:val="20"/>
              </w:rPr>
              <w:lastRenderedPageBreak/>
              <w:t xml:space="preserve">Katechismus) </w:t>
            </w:r>
          </w:p>
          <w:p w14:paraId="76F0F1B2" w14:textId="77777777" w:rsidR="009A759E" w:rsidRPr="00C363CD" w:rsidRDefault="009A759E" w:rsidP="00662AF1">
            <w:pPr>
              <w:numPr>
                <w:ilvl w:val="0"/>
                <w:numId w:val="43"/>
              </w:numPr>
              <w:contextualSpacing/>
              <w:rPr>
                <w:sz w:val="20"/>
                <w:szCs w:val="20"/>
              </w:rPr>
            </w:pPr>
            <w:r w:rsidRPr="00C363CD">
              <w:rPr>
                <w:sz w:val="20"/>
                <w:szCs w:val="20"/>
              </w:rPr>
              <w:t xml:space="preserve">Deutungen des Todes Jesu </w:t>
            </w:r>
          </w:p>
          <w:p w14:paraId="14753539" w14:textId="77777777" w:rsidR="009A759E" w:rsidRPr="00C363CD" w:rsidRDefault="009A759E" w:rsidP="00662AF1">
            <w:pPr>
              <w:numPr>
                <w:ilvl w:val="0"/>
                <w:numId w:val="41"/>
              </w:numPr>
              <w:ind w:left="1154"/>
              <w:contextualSpacing/>
              <w:rPr>
                <w:sz w:val="20"/>
                <w:szCs w:val="20"/>
              </w:rPr>
            </w:pPr>
            <w:r w:rsidRPr="00C363CD">
              <w:rPr>
                <w:sz w:val="20"/>
                <w:szCs w:val="20"/>
              </w:rPr>
              <w:t xml:space="preserve">durch die Schülerinnen und Schüle (im Kontrast zu dem zeitgenössischen Todesverständnis in </w:t>
            </w:r>
            <w:proofErr w:type="spellStart"/>
            <w:r w:rsidRPr="00C363CD">
              <w:rPr>
                <w:sz w:val="20"/>
                <w:szCs w:val="20"/>
              </w:rPr>
              <w:t>Dtn</w:t>
            </w:r>
            <w:proofErr w:type="spellEnd"/>
            <w:r w:rsidRPr="00C363CD">
              <w:rPr>
                <w:sz w:val="20"/>
                <w:szCs w:val="20"/>
              </w:rPr>
              <w:t xml:space="preserve"> 21,22f.) </w:t>
            </w:r>
          </w:p>
          <w:p w14:paraId="6F879369" w14:textId="77777777" w:rsidR="009A759E" w:rsidRPr="00C363CD" w:rsidRDefault="009A759E" w:rsidP="00662AF1">
            <w:pPr>
              <w:numPr>
                <w:ilvl w:val="0"/>
                <w:numId w:val="41"/>
              </w:numPr>
              <w:ind w:left="1154"/>
              <w:contextualSpacing/>
              <w:rPr>
                <w:sz w:val="20"/>
                <w:szCs w:val="20"/>
              </w:rPr>
            </w:pPr>
            <w:r w:rsidRPr="00C363CD">
              <w:rPr>
                <w:sz w:val="20"/>
                <w:szCs w:val="20"/>
              </w:rPr>
              <w:t xml:space="preserve">Bedeutungen des Todes Jesu für seine Jünger </w:t>
            </w:r>
          </w:p>
          <w:p w14:paraId="3F2F1CD4" w14:textId="77777777" w:rsidR="009A759E" w:rsidRPr="00C363CD" w:rsidRDefault="009A759E" w:rsidP="00662AF1">
            <w:pPr>
              <w:numPr>
                <w:ilvl w:val="0"/>
                <w:numId w:val="41"/>
              </w:numPr>
              <w:ind w:left="1154"/>
              <w:contextualSpacing/>
              <w:rPr>
                <w:sz w:val="20"/>
                <w:szCs w:val="20"/>
              </w:rPr>
            </w:pPr>
            <w:r w:rsidRPr="00C363CD">
              <w:rPr>
                <w:sz w:val="20"/>
                <w:szCs w:val="20"/>
              </w:rPr>
              <w:t xml:space="preserve">Skandal oder Heilsbedeutsamkeit des Todes Jesu? </w:t>
            </w:r>
          </w:p>
          <w:p w14:paraId="0D71CA42" w14:textId="77777777" w:rsidR="009A759E" w:rsidRPr="00C363CD" w:rsidRDefault="009A759E" w:rsidP="00662AF1">
            <w:pPr>
              <w:numPr>
                <w:ilvl w:val="0"/>
                <w:numId w:val="41"/>
              </w:numPr>
              <w:ind w:left="1154"/>
              <w:contextualSpacing/>
              <w:rPr>
                <w:sz w:val="20"/>
                <w:szCs w:val="20"/>
              </w:rPr>
            </w:pPr>
            <w:r w:rsidRPr="00C363CD">
              <w:rPr>
                <w:sz w:val="20"/>
                <w:szCs w:val="20"/>
              </w:rPr>
              <w:t xml:space="preserve">Deutungen des Todes Jesu bei Markus 15 – Psalm 22 (ggf. genauere Analyse weiterer intertextueller Bezüge bei Markus) </w:t>
            </w:r>
          </w:p>
          <w:p w14:paraId="61690643" w14:textId="77777777" w:rsidR="009A759E" w:rsidRPr="00C363CD" w:rsidRDefault="009A759E" w:rsidP="00662AF1">
            <w:pPr>
              <w:numPr>
                <w:ilvl w:val="0"/>
                <w:numId w:val="41"/>
              </w:numPr>
              <w:ind w:left="1154"/>
              <w:contextualSpacing/>
              <w:rPr>
                <w:sz w:val="20"/>
                <w:szCs w:val="20"/>
              </w:rPr>
            </w:pPr>
            <w:r w:rsidRPr="00C363CD">
              <w:rPr>
                <w:sz w:val="20"/>
                <w:szCs w:val="20"/>
              </w:rPr>
              <w:t xml:space="preserve">Der Tod Jesu im synoptischen Vergleich </w:t>
            </w:r>
          </w:p>
          <w:p w14:paraId="152232B3" w14:textId="77777777" w:rsidR="009A759E" w:rsidRPr="00C363CD" w:rsidRDefault="009A759E" w:rsidP="00662AF1">
            <w:pPr>
              <w:numPr>
                <w:ilvl w:val="0"/>
                <w:numId w:val="41"/>
              </w:numPr>
              <w:ind w:left="1579"/>
              <w:contextualSpacing/>
              <w:rPr>
                <w:sz w:val="20"/>
                <w:szCs w:val="20"/>
              </w:rPr>
            </w:pPr>
            <w:r w:rsidRPr="00C363CD">
              <w:rPr>
                <w:sz w:val="20"/>
                <w:szCs w:val="20"/>
              </w:rPr>
              <w:t xml:space="preserve">Überblick über Deutungen des Todes im NT: z.B. Loskauf, Sühnetod etc. </w:t>
            </w:r>
          </w:p>
          <w:p w14:paraId="5BFFC841" w14:textId="77777777" w:rsidR="009A759E" w:rsidRPr="00C363CD" w:rsidRDefault="009A759E" w:rsidP="00662AF1">
            <w:pPr>
              <w:numPr>
                <w:ilvl w:val="0"/>
                <w:numId w:val="41"/>
              </w:numPr>
              <w:ind w:left="1579"/>
              <w:contextualSpacing/>
              <w:rPr>
                <w:sz w:val="20"/>
                <w:szCs w:val="20"/>
              </w:rPr>
            </w:pPr>
            <w:r w:rsidRPr="00C363CD">
              <w:rPr>
                <w:sz w:val="20"/>
                <w:szCs w:val="20"/>
              </w:rPr>
              <w:t xml:space="preserve">ggf. exemplarische Vertiefung: Das Motiv des leidenden Gerechten </w:t>
            </w:r>
          </w:p>
          <w:p w14:paraId="7EB24D89" w14:textId="77777777" w:rsidR="009A759E" w:rsidRPr="00C363CD" w:rsidRDefault="009A759E" w:rsidP="00662AF1">
            <w:pPr>
              <w:numPr>
                <w:ilvl w:val="0"/>
                <w:numId w:val="41"/>
              </w:numPr>
              <w:ind w:left="1579"/>
              <w:contextualSpacing/>
              <w:rPr>
                <w:sz w:val="20"/>
                <w:szCs w:val="20"/>
              </w:rPr>
            </w:pPr>
            <w:r w:rsidRPr="00C363CD">
              <w:rPr>
                <w:sz w:val="20"/>
                <w:szCs w:val="20"/>
              </w:rPr>
              <w:t xml:space="preserve">eine aktuellere theologische Deutung des Todes Jesu </w:t>
            </w:r>
          </w:p>
          <w:p w14:paraId="19557E80" w14:textId="77777777" w:rsidR="009A759E" w:rsidRPr="00C363CD" w:rsidRDefault="009A759E" w:rsidP="00662AF1">
            <w:pPr>
              <w:pStyle w:val="Listenabsatz"/>
              <w:numPr>
                <w:ilvl w:val="0"/>
                <w:numId w:val="7"/>
              </w:numPr>
              <w:ind w:left="284" w:hanging="218"/>
              <w:rPr>
                <w:sz w:val="20"/>
                <w:szCs w:val="20"/>
              </w:rPr>
            </w:pPr>
            <w:r w:rsidRPr="00C363CD">
              <w:rPr>
                <w:sz w:val="20"/>
                <w:szCs w:val="20"/>
              </w:rPr>
              <w:t>Ist dem Tod der Stachel genommen oder worin besteht die Erlösung durch den Kreuzestod Jesu? (z.B. Dorothee Sölle, Isenheimer Altar)</w:t>
            </w:r>
          </w:p>
          <w:p w14:paraId="7FE2C68B" w14:textId="77777777" w:rsidR="009A759E" w:rsidRPr="00C363CD" w:rsidRDefault="009A759E" w:rsidP="00662AF1">
            <w:pPr>
              <w:pStyle w:val="Listenabsatz"/>
              <w:numPr>
                <w:ilvl w:val="0"/>
                <w:numId w:val="7"/>
              </w:numPr>
              <w:ind w:left="284" w:hanging="218"/>
              <w:rPr>
                <w:sz w:val="20"/>
                <w:szCs w:val="20"/>
              </w:rPr>
            </w:pPr>
            <w:r w:rsidRPr="00C363CD">
              <w:rPr>
                <w:sz w:val="20"/>
                <w:szCs w:val="20"/>
              </w:rPr>
              <w:t>Bündelung: Das Gottesbild und der Tod Jesu</w:t>
            </w:r>
          </w:p>
          <w:p w14:paraId="39E7BEBA" w14:textId="77777777" w:rsidR="009A759E" w:rsidRPr="00C363CD" w:rsidRDefault="009A759E" w:rsidP="00662AF1">
            <w:pPr>
              <w:pStyle w:val="Listenabsatz"/>
              <w:numPr>
                <w:ilvl w:val="0"/>
                <w:numId w:val="7"/>
              </w:numPr>
              <w:ind w:left="284" w:hanging="218"/>
              <w:rPr>
                <w:sz w:val="20"/>
                <w:szCs w:val="20"/>
              </w:rPr>
            </w:pPr>
            <w:r w:rsidRPr="00C363CD">
              <w:rPr>
                <w:sz w:val="20"/>
                <w:szCs w:val="20"/>
              </w:rPr>
              <w:t xml:space="preserve">Wiederholung: Auferweckung Jesu – Bestätigung der Botschaft und des Gottesbildes Jesu </w:t>
            </w:r>
          </w:p>
          <w:p w14:paraId="0A8CC5B5" w14:textId="77777777" w:rsidR="004619CB" w:rsidRPr="00C363CD" w:rsidRDefault="004619CB" w:rsidP="00662AF1">
            <w:pPr>
              <w:pStyle w:val="Listenabsatz"/>
              <w:numPr>
                <w:ilvl w:val="0"/>
                <w:numId w:val="7"/>
              </w:numPr>
              <w:ind w:left="284" w:hanging="218"/>
              <w:rPr>
                <w:sz w:val="20"/>
                <w:szCs w:val="20"/>
              </w:rPr>
            </w:pPr>
            <w:r w:rsidRPr="00C363CD">
              <w:rPr>
                <w:sz w:val="20"/>
                <w:szCs w:val="20"/>
              </w:rPr>
              <w:t>Biblisches Reden von Gott: Sohn Gottes</w:t>
            </w:r>
          </w:p>
          <w:p w14:paraId="558965F4" w14:textId="77777777" w:rsidR="004619CB" w:rsidRPr="00C363CD" w:rsidRDefault="004619CB" w:rsidP="00662AF1">
            <w:pPr>
              <w:numPr>
                <w:ilvl w:val="0"/>
                <w:numId w:val="44"/>
              </w:numPr>
              <w:contextualSpacing/>
              <w:rPr>
                <w:sz w:val="20"/>
                <w:szCs w:val="20"/>
              </w:rPr>
            </w:pPr>
            <w:r w:rsidRPr="00C363CD">
              <w:rPr>
                <w:sz w:val="20"/>
                <w:szCs w:val="20"/>
              </w:rPr>
              <w:t xml:space="preserve">Anhaltspunkte in der Bibel </w:t>
            </w:r>
          </w:p>
          <w:p w14:paraId="13191A22" w14:textId="77777777" w:rsidR="0059596D" w:rsidRPr="00C363CD" w:rsidRDefault="004619CB" w:rsidP="00662AF1">
            <w:pPr>
              <w:numPr>
                <w:ilvl w:val="0"/>
                <w:numId w:val="44"/>
              </w:numPr>
              <w:contextualSpacing/>
              <w:rPr>
                <w:sz w:val="20"/>
                <w:szCs w:val="20"/>
              </w:rPr>
            </w:pPr>
            <w:r w:rsidRPr="00C363CD">
              <w:rPr>
                <w:sz w:val="20"/>
                <w:szCs w:val="20"/>
              </w:rPr>
              <w:t xml:space="preserve">Deutungen christologischer Hoheitstitel </w:t>
            </w:r>
          </w:p>
          <w:p w14:paraId="450C51AF" w14:textId="77777777" w:rsidR="009A759E" w:rsidRPr="00662AF1" w:rsidRDefault="009A759E" w:rsidP="00662AF1">
            <w:pPr>
              <w:pStyle w:val="Listenabsatz"/>
              <w:numPr>
                <w:ilvl w:val="0"/>
                <w:numId w:val="7"/>
              </w:numPr>
              <w:ind w:left="284" w:hanging="218"/>
              <w:rPr>
                <w:sz w:val="20"/>
                <w:szCs w:val="20"/>
              </w:rPr>
            </w:pPr>
            <w:r w:rsidRPr="00662AF1">
              <w:rPr>
                <w:sz w:val="20"/>
                <w:szCs w:val="20"/>
              </w:rPr>
              <w:t xml:space="preserve">Was bleibt nach 2000 Jahren von der Botschaft Jesu – für mich? </w:t>
            </w:r>
          </w:p>
          <w:p w14:paraId="04A67D6C" w14:textId="77777777" w:rsidR="00DE22C7" w:rsidRPr="00662AF1" w:rsidRDefault="00DE22C7" w:rsidP="00662AF1">
            <w:pPr>
              <w:pStyle w:val="Listenabsatz"/>
              <w:ind w:left="284"/>
              <w:rPr>
                <w:sz w:val="20"/>
                <w:szCs w:val="20"/>
              </w:rPr>
            </w:pPr>
          </w:p>
          <w:p w14:paraId="0226395B" w14:textId="77777777" w:rsidR="00DE22C7" w:rsidRPr="00C363CD" w:rsidRDefault="00DE22C7" w:rsidP="00452555">
            <w:pPr>
              <w:rPr>
                <w:rFonts w:cs="Tahoma"/>
                <w:b/>
                <w:sz w:val="20"/>
                <w:szCs w:val="20"/>
              </w:rPr>
            </w:pPr>
            <w:r w:rsidRPr="00C363CD">
              <w:rPr>
                <w:rFonts w:cs="Tahoma"/>
                <w:b/>
                <w:sz w:val="20"/>
                <w:szCs w:val="20"/>
              </w:rPr>
              <w:t>Methodische Akzente des Vorhabens / fachübergreifende Bezüge / außerschulische Lernorte</w:t>
            </w:r>
          </w:p>
          <w:p w14:paraId="0F73167A" w14:textId="2432014A" w:rsidR="009A759E" w:rsidRPr="00C363CD" w:rsidRDefault="009A759E" w:rsidP="00662AF1">
            <w:pPr>
              <w:pStyle w:val="Listenabsatz"/>
              <w:numPr>
                <w:ilvl w:val="0"/>
                <w:numId w:val="7"/>
              </w:numPr>
              <w:ind w:left="284" w:hanging="218"/>
              <w:rPr>
                <w:sz w:val="20"/>
                <w:szCs w:val="20"/>
              </w:rPr>
            </w:pPr>
            <w:r w:rsidRPr="00C363CD">
              <w:rPr>
                <w:sz w:val="20"/>
                <w:szCs w:val="20"/>
              </w:rPr>
              <w:t>synoptischer Vergleich</w:t>
            </w:r>
          </w:p>
          <w:p w14:paraId="4D320590" w14:textId="2D6844A8" w:rsidR="009A759E" w:rsidRPr="00C363CD" w:rsidRDefault="009A759E" w:rsidP="00662AF1">
            <w:pPr>
              <w:pStyle w:val="Listenabsatz"/>
              <w:numPr>
                <w:ilvl w:val="0"/>
                <w:numId w:val="7"/>
              </w:numPr>
              <w:ind w:left="284" w:hanging="218"/>
              <w:rPr>
                <w:sz w:val="20"/>
                <w:szCs w:val="20"/>
              </w:rPr>
            </w:pPr>
            <w:r w:rsidRPr="00C363CD">
              <w:rPr>
                <w:sz w:val="20"/>
                <w:szCs w:val="20"/>
              </w:rPr>
              <w:t xml:space="preserve">ggf. intertextuelle Auslegung </w:t>
            </w:r>
          </w:p>
          <w:p w14:paraId="130C3B7C" w14:textId="77777777" w:rsidR="00DE22C7" w:rsidRPr="00C363CD" w:rsidRDefault="00DE22C7" w:rsidP="00452555">
            <w:pPr>
              <w:pStyle w:val="Listenabsatz"/>
              <w:rPr>
                <w:rFonts w:cs="Tahoma"/>
                <w:sz w:val="20"/>
                <w:szCs w:val="20"/>
              </w:rPr>
            </w:pPr>
          </w:p>
          <w:p w14:paraId="5752B32D" w14:textId="77777777" w:rsidR="00DE22C7" w:rsidRPr="00C363CD" w:rsidRDefault="00DE22C7" w:rsidP="00452555">
            <w:pPr>
              <w:rPr>
                <w:rFonts w:cs="Tahoma"/>
                <w:b/>
                <w:sz w:val="20"/>
                <w:szCs w:val="20"/>
              </w:rPr>
            </w:pPr>
            <w:r w:rsidRPr="00C363CD">
              <w:rPr>
                <w:rFonts w:cs="Tahoma"/>
                <w:b/>
                <w:sz w:val="20"/>
                <w:szCs w:val="20"/>
              </w:rPr>
              <w:t>Form(en) der Kompetenzüberprüfung</w:t>
            </w:r>
          </w:p>
          <w:p w14:paraId="1AB0A8DB" w14:textId="77777777" w:rsidR="009A759E" w:rsidRPr="00C363CD" w:rsidRDefault="009A759E" w:rsidP="00662AF1">
            <w:pPr>
              <w:pStyle w:val="Listenabsatz"/>
              <w:numPr>
                <w:ilvl w:val="0"/>
                <w:numId w:val="7"/>
              </w:numPr>
              <w:ind w:left="284" w:hanging="218"/>
              <w:rPr>
                <w:sz w:val="20"/>
                <w:szCs w:val="20"/>
              </w:rPr>
            </w:pPr>
            <w:r w:rsidRPr="00C363CD">
              <w:rPr>
                <w:sz w:val="20"/>
                <w:szCs w:val="20"/>
              </w:rPr>
              <w:lastRenderedPageBreak/>
              <w:t xml:space="preserve">Stelle dir vor, du gehst mit deinem Freund Mehmet in einer Kirche und findest dort eine großformatige Photographie von der Skulptur „Der gemarterte Christus“ von Guido </w:t>
            </w:r>
            <w:proofErr w:type="spellStart"/>
            <w:r w:rsidRPr="00C363CD">
              <w:rPr>
                <w:sz w:val="20"/>
                <w:szCs w:val="20"/>
              </w:rPr>
              <w:t>Rocha</w:t>
            </w:r>
            <w:proofErr w:type="spellEnd"/>
            <w:r w:rsidRPr="00C363CD">
              <w:rPr>
                <w:sz w:val="20"/>
                <w:szCs w:val="20"/>
              </w:rPr>
              <w:t>. Daneben stehen folgende Bibelverse: „Ich und der Vater sind eins.“ (</w:t>
            </w:r>
            <w:proofErr w:type="spellStart"/>
            <w:r w:rsidRPr="00C363CD">
              <w:rPr>
                <w:sz w:val="20"/>
                <w:szCs w:val="20"/>
              </w:rPr>
              <w:t>Joh</w:t>
            </w:r>
            <w:proofErr w:type="spellEnd"/>
            <w:r w:rsidRPr="00C363CD">
              <w:rPr>
                <w:sz w:val="20"/>
                <w:szCs w:val="20"/>
              </w:rPr>
              <w:t xml:space="preserve"> 10,30) und „Wer mich gesehen hat, hat den Vater gesehen.“ (</w:t>
            </w:r>
            <w:proofErr w:type="spellStart"/>
            <w:r w:rsidRPr="00C363CD">
              <w:rPr>
                <w:sz w:val="20"/>
                <w:szCs w:val="20"/>
              </w:rPr>
              <w:t>Joh</w:t>
            </w:r>
            <w:proofErr w:type="spellEnd"/>
            <w:r w:rsidRPr="00C363CD">
              <w:rPr>
                <w:sz w:val="20"/>
                <w:szCs w:val="20"/>
              </w:rPr>
              <w:t xml:space="preserve"> 14,9). Mehmet fragt dich, was das Ganze zu bedeuten hat. Du erklärst es ihm.  </w:t>
            </w:r>
          </w:p>
          <w:p w14:paraId="064A956E" w14:textId="77777777" w:rsidR="009A759E" w:rsidRPr="00C363CD" w:rsidRDefault="009A759E" w:rsidP="00662AF1">
            <w:pPr>
              <w:pStyle w:val="Listenabsatz"/>
              <w:numPr>
                <w:ilvl w:val="0"/>
                <w:numId w:val="7"/>
              </w:numPr>
              <w:ind w:left="284" w:hanging="218"/>
              <w:rPr>
                <w:sz w:val="20"/>
                <w:szCs w:val="20"/>
              </w:rPr>
            </w:pPr>
            <w:r w:rsidRPr="00C363CD">
              <w:rPr>
                <w:sz w:val="20"/>
                <w:szCs w:val="20"/>
              </w:rPr>
              <w:t xml:space="preserve">Schmidt-Salomon, Helge </w:t>
            </w:r>
            <w:proofErr w:type="spellStart"/>
            <w:r w:rsidRPr="00C363CD">
              <w:rPr>
                <w:sz w:val="20"/>
                <w:szCs w:val="20"/>
              </w:rPr>
              <w:t>Nyncke</w:t>
            </w:r>
            <w:proofErr w:type="spellEnd"/>
            <w:r w:rsidRPr="00C363CD">
              <w:rPr>
                <w:sz w:val="20"/>
                <w:szCs w:val="20"/>
              </w:rPr>
              <w:t>: Wo bitte geht’s zu Gott? Fragte das kleine Ferkel (Aschaffenburg 2007), S. 18: Auseinandersetzung mit der Angemessenheit der Erläuterung des Kreuzestodes Jesu</w:t>
            </w:r>
          </w:p>
          <w:p w14:paraId="76535574" w14:textId="77777777" w:rsidR="00DE22C7" w:rsidRPr="00C363CD" w:rsidRDefault="009A759E" w:rsidP="00662AF1">
            <w:pPr>
              <w:pStyle w:val="Listenabsatz"/>
              <w:numPr>
                <w:ilvl w:val="0"/>
                <w:numId w:val="7"/>
              </w:numPr>
              <w:ind w:left="284" w:hanging="218"/>
              <w:rPr>
                <w:rFonts w:cs="Tahoma"/>
                <w:sz w:val="20"/>
                <w:szCs w:val="20"/>
              </w:rPr>
            </w:pPr>
            <w:r w:rsidRPr="00C363CD">
              <w:rPr>
                <w:sz w:val="20"/>
                <w:szCs w:val="20"/>
              </w:rPr>
              <w:t>Analyse der Installation „Dualsymbolik“ von Ralf Kopp (vgl. Internet) und Auseinandersetzung mit seinen Deutungen des Todes Jesu</w:t>
            </w:r>
          </w:p>
        </w:tc>
        <w:tc>
          <w:tcPr>
            <w:tcW w:w="4663" w:type="dxa"/>
          </w:tcPr>
          <w:p w14:paraId="760241B1" w14:textId="77777777" w:rsidR="009A759E" w:rsidRPr="00C363CD" w:rsidRDefault="009A759E" w:rsidP="00452555">
            <w:pPr>
              <w:rPr>
                <w:b/>
                <w:sz w:val="20"/>
                <w:szCs w:val="20"/>
              </w:rPr>
            </w:pPr>
            <w:r w:rsidRPr="00C363CD">
              <w:rPr>
                <w:b/>
                <w:sz w:val="20"/>
                <w:szCs w:val="20"/>
              </w:rPr>
              <w:lastRenderedPageBreak/>
              <w:t xml:space="preserve">Inhaltsfelder </w:t>
            </w:r>
          </w:p>
          <w:p w14:paraId="4F9F1B8F" w14:textId="359E083D" w:rsidR="009A759E" w:rsidRPr="00C363CD" w:rsidRDefault="00662AF1" w:rsidP="00452555">
            <w:pPr>
              <w:rPr>
                <w:sz w:val="20"/>
                <w:szCs w:val="20"/>
              </w:rPr>
            </w:pPr>
            <w:r>
              <w:rPr>
                <w:sz w:val="20"/>
                <w:szCs w:val="20"/>
              </w:rPr>
              <w:t xml:space="preserve">IF </w:t>
            </w:r>
            <w:r w:rsidR="009A759E" w:rsidRPr="00C363CD">
              <w:rPr>
                <w:sz w:val="20"/>
                <w:szCs w:val="20"/>
              </w:rPr>
              <w:t>2: Christliche Antworten auf die Gottesfrage</w:t>
            </w:r>
          </w:p>
          <w:p w14:paraId="25F12B52" w14:textId="6086FCD3" w:rsidR="009A759E" w:rsidRPr="00C363CD" w:rsidRDefault="00662AF1" w:rsidP="00452555">
            <w:pPr>
              <w:rPr>
                <w:sz w:val="20"/>
                <w:szCs w:val="20"/>
              </w:rPr>
            </w:pPr>
            <w:r>
              <w:rPr>
                <w:sz w:val="20"/>
                <w:szCs w:val="20"/>
              </w:rPr>
              <w:t xml:space="preserve">IF </w:t>
            </w:r>
            <w:r w:rsidR="009A759E" w:rsidRPr="00C363CD">
              <w:rPr>
                <w:sz w:val="20"/>
                <w:szCs w:val="20"/>
              </w:rPr>
              <w:t xml:space="preserve">3: Das Zeugnis vom Zuspruch und Anspruch Jesu Christi </w:t>
            </w:r>
          </w:p>
          <w:p w14:paraId="3017B19F" w14:textId="389FAB9A" w:rsidR="009A759E" w:rsidRPr="00C363CD" w:rsidRDefault="00662AF1" w:rsidP="00452555">
            <w:pPr>
              <w:rPr>
                <w:sz w:val="20"/>
                <w:szCs w:val="20"/>
              </w:rPr>
            </w:pPr>
            <w:r>
              <w:rPr>
                <w:sz w:val="20"/>
                <w:szCs w:val="20"/>
              </w:rPr>
              <w:t xml:space="preserve">IF </w:t>
            </w:r>
            <w:r w:rsidR="009A759E" w:rsidRPr="00C363CD">
              <w:rPr>
                <w:sz w:val="20"/>
                <w:szCs w:val="20"/>
              </w:rPr>
              <w:t>5: Verantwortliches Handeln aus christlicher Motivation</w:t>
            </w:r>
          </w:p>
          <w:p w14:paraId="1805E985" w14:textId="77777777" w:rsidR="009A759E" w:rsidRPr="00C363CD" w:rsidRDefault="009A759E" w:rsidP="00452555">
            <w:pPr>
              <w:rPr>
                <w:sz w:val="20"/>
                <w:szCs w:val="20"/>
              </w:rPr>
            </w:pPr>
          </w:p>
          <w:p w14:paraId="35DC551B" w14:textId="77777777" w:rsidR="009A759E" w:rsidRPr="00C363CD" w:rsidRDefault="009A759E" w:rsidP="00452555">
            <w:pPr>
              <w:rPr>
                <w:b/>
                <w:sz w:val="20"/>
                <w:szCs w:val="20"/>
              </w:rPr>
            </w:pPr>
            <w:r w:rsidRPr="00C363CD">
              <w:rPr>
                <w:b/>
                <w:sz w:val="20"/>
                <w:szCs w:val="20"/>
              </w:rPr>
              <w:t>Inhaltliche Schwerpunkte</w:t>
            </w:r>
          </w:p>
          <w:p w14:paraId="60B9B2B7" w14:textId="6D4176AF" w:rsidR="009A759E" w:rsidRPr="00C363CD" w:rsidRDefault="00662AF1" w:rsidP="00452555">
            <w:pPr>
              <w:rPr>
                <w:sz w:val="20"/>
                <w:szCs w:val="20"/>
              </w:rPr>
            </w:pPr>
            <w:r>
              <w:rPr>
                <w:sz w:val="20"/>
                <w:szCs w:val="20"/>
              </w:rPr>
              <w:t>Biblisches Reden von Gott</w:t>
            </w:r>
            <w:r w:rsidR="009A759E" w:rsidRPr="00C363CD">
              <w:rPr>
                <w:sz w:val="20"/>
                <w:szCs w:val="20"/>
              </w:rPr>
              <w:t xml:space="preserve"> </w:t>
            </w:r>
          </w:p>
          <w:p w14:paraId="4F0A0260" w14:textId="7013AE3E" w:rsidR="009A759E" w:rsidRPr="00C363CD" w:rsidRDefault="009A759E" w:rsidP="00452555">
            <w:pPr>
              <w:rPr>
                <w:sz w:val="20"/>
                <w:szCs w:val="20"/>
              </w:rPr>
            </w:pPr>
            <w:r w:rsidRPr="00C363CD">
              <w:rPr>
                <w:sz w:val="20"/>
                <w:szCs w:val="20"/>
              </w:rPr>
              <w:t>Reich Gottes Verkündig</w:t>
            </w:r>
            <w:r w:rsidR="00662AF1">
              <w:rPr>
                <w:sz w:val="20"/>
                <w:szCs w:val="20"/>
              </w:rPr>
              <w:t>ung Jesu in Tat und Wort</w:t>
            </w:r>
          </w:p>
          <w:p w14:paraId="4E0A0C4B" w14:textId="19B156B2" w:rsidR="009A759E" w:rsidRPr="00C363CD" w:rsidRDefault="009A759E" w:rsidP="00452555">
            <w:pPr>
              <w:rPr>
                <w:sz w:val="20"/>
                <w:szCs w:val="20"/>
              </w:rPr>
            </w:pPr>
            <w:r w:rsidRPr="00C363CD">
              <w:rPr>
                <w:sz w:val="20"/>
                <w:szCs w:val="20"/>
              </w:rPr>
              <w:t>Christliches Hand</w:t>
            </w:r>
            <w:r w:rsidR="00662AF1">
              <w:rPr>
                <w:sz w:val="20"/>
                <w:szCs w:val="20"/>
              </w:rPr>
              <w:t xml:space="preserve">eln in der Nachfolge Jesu </w:t>
            </w:r>
            <w:r w:rsidRPr="00C363CD">
              <w:rPr>
                <w:sz w:val="20"/>
                <w:szCs w:val="20"/>
              </w:rPr>
              <w:t xml:space="preserve"> </w:t>
            </w:r>
          </w:p>
          <w:p w14:paraId="728676E7" w14:textId="77777777" w:rsidR="009A759E" w:rsidRPr="00C363CD" w:rsidRDefault="009A759E" w:rsidP="00452555">
            <w:pPr>
              <w:rPr>
                <w:sz w:val="20"/>
                <w:szCs w:val="20"/>
              </w:rPr>
            </w:pPr>
          </w:p>
          <w:p w14:paraId="47CD3FA5" w14:textId="4357BB23" w:rsidR="009A759E" w:rsidRPr="00662AF1" w:rsidRDefault="009A759E" w:rsidP="00452555">
            <w:pPr>
              <w:rPr>
                <w:b/>
                <w:sz w:val="20"/>
                <w:szCs w:val="20"/>
              </w:rPr>
            </w:pPr>
            <w:r w:rsidRPr="00C363CD">
              <w:rPr>
                <w:b/>
                <w:sz w:val="20"/>
                <w:szCs w:val="20"/>
              </w:rPr>
              <w:t>Übergeordnete KE</w:t>
            </w:r>
          </w:p>
          <w:p w14:paraId="280F853E" w14:textId="77777777" w:rsidR="009A759E" w:rsidRPr="00C363CD" w:rsidRDefault="009A759E" w:rsidP="00452555">
            <w:pPr>
              <w:rPr>
                <w:sz w:val="20"/>
                <w:szCs w:val="20"/>
              </w:rPr>
            </w:pPr>
            <w:r w:rsidRPr="00C363CD">
              <w:rPr>
                <w:sz w:val="20"/>
                <w:szCs w:val="20"/>
              </w:rPr>
              <w:t xml:space="preserve">Die Schülerinnen und Schüler </w:t>
            </w:r>
          </w:p>
          <w:p w14:paraId="76776F5D" w14:textId="4218CDDA" w:rsidR="009A759E" w:rsidRPr="00662AF1" w:rsidRDefault="009A759E" w:rsidP="00662AF1">
            <w:pPr>
              <w:pStyle w:val="Listenabsatz"/>
              <w:numPr>
                <w:ilvl w:val="0"/>
                <w:numId w:val="7"/>
              </w:numPr>
              <w:ind w:left="284" w:hanging="218"/>
              <w:rPr>
                <w:sz w:val="20"/>
                <w:szCs w:val="20"/>
              </w:rPr>
            </w:pPr>
            <w:r w:rsidRPr="00C363CD">
              <w:rPr>
                <w:rFonts w:eastAsia="Times New Roman" w:cs="Times New Roman"/>
                <w:sz w:val="20"/>
                <w:szCs w:val="20"/>
              </w:rPr>
              <w:t xml:space="preserve">setzen eigene Antwortversuche und </w:t>
            </w:r>
            <w:r w:rsidRPr="00662AF1">
              <w:rPr>
                <w:sz w:val="20"/>
                <w:szCs w:val="20"/>
              </w:rPr>
              <w:t>Deutungen in Beziehung zu anderen Entwürfen und Glaubensaussagen (SK</w:t>
            </w:r>
            <w:r w:rsidR="00735235">
              <w:rPr>
                <w:sz w:val="20"/>
                <w:szCs w:val="20"/>
              </w:rPr>
              <w:t>-KR</w:t>
            </w:r>
            <w:r w:rsidRPr="00662AF1">
              <w:rPr>
                <w:sz w:val="20"/>
                <w:szCs w:val="20"/>
              </w:rPr>
              <w:t xml:space="preserve"> 2),</w:t>
            </w:r>
          </w:p>
          <w:p w14:paraId="5EF84CCD" w14:textId="57333E9B" w:rsidR="009A759E" w:rsidRPr="00662AF1" w:rsidRDefault="009A759E" w:rsidP="00662AF1">
            <w:pPr>
              <w:pStyle w:val="Listenabsatz"/>
              <w:numPr>
                <w:ilvl w:val="0"/>
                <w:numId w:val="7"/>
              </w:numPr>
              <w:ind w:left="284" w:hanging="218"/>
              <w:rPr>
                <w:sz w:val="20"/>
                <w:szCs w:val="20"/>
              </w:rPr>
            </w:pPr>
            <w:r w:rsidRPr="00662AF1">
              <w:rPr>
                <w:sz w:val="20"/>
                <w:szCs w:val="20"/>
              </w:rPr>
              <w:t>stellen die Relevanz religiöser Fragen und Inhalte und die Art ihrer Rezeption anhand von Werken der Kunst, Musik, L</w:t>
            </w:r>
            <w:r w:rsidR="00735235">
              <w:rPr>
                <w:sz w:val="20"/>
                <w:szCs w:val="20"/>
              </w:rPr>
              <w:t>iteratur oder des Films dar (SK-KR</w:t>
            </w:r>
            <w:r w:rsidR="00735235" w:rsidRPr="00662AF1">
              <w:rPr>
                <w:sz w:val="20"/>
                <w:szCs w:val="20"/>
              </w:rPr>
              <w:t xml:space="preserve"> </w:t>
            </w:r>
            <w:r w:rsidRPr="00662AF1">
              <w:rPr>
                <w:sz w:val="20"/>
                <w:szCs w:val="20"/>
              </w:rPr>
              <w:t>3),</w:t>
            </w:r>
          </w:p>
          <w:p w14:paraId="76A744CA" w14:textId="63F59799" w:rsidR="009A759E" w:rsidRPr="00662AF1" w:rsidRDefault="009A759E" w:rsidP="00662AF1">
            <w:pPr>
              <w:pStyle w:val="Listenabsatz"/>
              <w:numPr>
                <w:ilvl w:val="0"/>
                <w:numId w:val="7"/>
              </w:numPr>
              <w:ind w:left="284" w:hanging="218"/>
              <w:rPr>
                <w:sz w:val="20"/>
                <w:szCs w:val="20"/>
              </w:rPr>
            </w:pPr>
            <w:r w:rsidRPr="00662AF1">
              <w:rPr>
                <w:sz w:val="20"/>
                <w:szCs w:val="20"/>
              </w:rPr>
              <w:t>erläutern grundlegende Inhalte des Glaubens an den sich in der Geschichte Israels und in Jesus Christus offenbarenden Gott, der auf Jesus Christus gegründeten Kirche und der christlichen Hoffnung auf Vollendung (SK</w:t>
            </w:r>
            <w:r w:rsidR="00735235">
              <w:rPr>
                <w:sz w:val="20"/>
                <w:szCs w:val="20"/>
              </w:rPr>
              <w:t>-KR</w:t>
            </w:r>
            <w:r w:rsidRPr="00662AF1">
              <w:rPr>
                <w:sz w:val="20"/>
                <w:szCs w:val="20"/>
              </w:rPr>
              <w:t xml:space="preserve"> 4),</w:t>
            </w:r>
          </w:p>
          <w:p w14:paraId="0A06DDF1" w14:textId="3F78926D" w:rsidR="009A759E" w:rsidRPr="00662AF1" w:rsidRDefault="009A759E" w:rsidP="00662AF1">
            <w:pPr>
              <w:pStyle w:val="Listenabsatz"/>
              <w:numPr>
                <w:ilvl w:val="0"/>
                <w:numId w:val="7"/>
              </w:numPr>
              <w:ind w:left="284" w:hanging="218"/>
              <w:rPr>
                <w:sz w:val="20"/>
                <w:szCs w:val="20"/>
              </w:rPr>
            </w:pPr>
            <w:r w:rsidRPr="00662AF1">
              <w:rPr>
                <w:sz w:val="20"/>
                <w:szCs w:val="20"/>
              </w:rPr>
              <w:t>stellen Formen und Bedeutung religiöser Sprache an Beispielen dar (SK</w:t>
            </w:r>
            <w:r w:rsidR="00735235">
              <w:rPr>
                <w:sz w:val="20"/>
                <w:szCs w:val="20"/>
              </w:rPr>
              <w:t>-KR</w:t>
            </w:r>
            <w:r w:rsidR="00735235" w:rsidRPr="00662AF1">
              <w:rPr>
                <w:sz w:val="20"/>
                <w:szCs w:val="20"/>
              </w:rPr>
              <w:t xml:space="preserve"> </w:t>
            </w:r>
            <w:r w:rsidRPr="00662AF1">
              <w:rPr>
                <w:sz w:val="20"/>
                <w:szCs w:val="20"/>
              </w:rPr>
              <w:t>5),</w:t>
            </w:r>
          </w:p>
          <w:p w14:paraId="447D1109" w14:textId="133FD72E" w:rsidR="009A759E" w:rsidRPr="00662AF1" w:rsidRDefault="009A759E" w:rsidP="00662AF1">
            <w:pPr>
              <w:pStyle w:val="Listenabsatz"/>
              <w:numPr>
                <w:ilvl w:val="0"/>
                <w:numId w:val="7"/>
              </w:numPr>
              <w:ind w:left="284" w:hanging="218"/>
              <w:rPr>
                <w:sz w:val="20"/>
                <w:szCs w:val="20"/>
              </w:rPr>
            </w:pPr>
            <w:r w:rsidRPr="00662AF1">
              <w:rPr>
                <w:sz w:val="20"/>
                <w:szCs w:val="20"/>
              </w:rPr>
              <w:t>deuten Glaubensaussagen unter Berücksichtigung des historischen Kontextes ihrer Entstehung und ihrer Wirkungsgeschichte (SK</w:t>
            </w:r>
            <w:r w:rsidR="00735235">
              <w:rPr>
                <w:sz w:val="20"/>
                <w:szCs w:val="20"/>
              </w:rPr>
              <w:t>-KR</w:t>
            </w:r>
            <w:r w:rsidR="00735235" w:rsidRPr="00662AF1">
              <w:rPr>
                <w:sz w:val="20"/>
                <w:szCs w:val="20"/>
              </w:rPr>
              <w:t xml:space="preserve"> </w:t>
            </w:r>
            <w:r w:rsidRPr="00662AF1">
              <w:rPr>
                <w:sz w:val="20"/>
                <w:szCs w:val="20"/>
              </w:rPr>
              <w:t>6),</w:t>
            </w:r>
          </w:p>
          <w:p w14:paraId="0D035FBD" w14:textId="010A70B6" w:rsidR="009A759E" w:rsidRPr="00662AF1" w:rsidRDefault="009A759E" w:rsidP="00662AF1">
            <w:pPr>
              <w:pStyle w:val="Listenabsatz"/>
              <w:numPr>
                <w:ilvl w:val="0"/>
                <w:numId w:val="7"/>
              </w:numPr>
              <w:ind w:left="284" w:hanging="218"/>
              <w:rPr>
                <w:sz w:val="20"/>
                <w:szCs w:val="20"/>
              </w:rPr>
            </w:pPr>
            <w:r w:rsidRPr="00662AF1">
              <w:rPr>
                <w:sz w:val="20"/>
                <w:szCs w:val="20"/>
              </w:rPr>
              <w:t>beschreiben theologische Sachverhalte unter Verwendung relevanter Fachbegriffe (MK</w:t>
            </w:r>
            <w:r w:rsidR="00735235">
              <w:rPr>
                <w:sz w:val="20"/>
                <w:szCs w:val="20"/>
              </w:rPr>
              <w:t>-KR</w:t>
            </w:r>
            <w:r w:rsidR="00735235" w:rsidRPr="00662AF1">
              <w:rPr>
                <w:sz w:val="20"/>
                <w:szCs w:val="20"/>
              </w:rPr>
              <w:t xml:space="preserve"> </w:t>
            </w:r>
            <w:r w:rsidRPr="00662AF1">
              <w:rPr>
                <w:sz w:val="20"/>
                <w:szCs w:val="20"/>
              </w:rPr>
              <w:t>1),</w:t>
            </w:r>
          </w:p>
          <w:p w14:paraId="1DAB8775" w14:textId="08929524" w:rsidR="00662AF1" w:rsidRDefault="009A759E" w:rsidP="00662AF1">
            <w:pPr>
              <w:pStyle w:val="Listenabsatz"/>
              <w:numPr>
                <w:ilvl w:val="0"/>
                <w:numId w:val="7"/>
              </w:numPr>
              <w:ind w:left="284" w:hanging="218"/>
              <w:rPr>
                <w:sz w:val="20"/>
                <w:szCs w:val="20"/>
              </w:rPr>
            </w:pPr>
            <w:r w:rsidRPr="00C363CD">
              <w:rPr>
                <w:sz w:val="20"/>
                <w:szCs w:val="20"/>
              </w:rPr>
              <w:t>analysieren biblische Texte unter Berücksichtigung ausgewählter Schritte der historisch-kritischen Forschung. (MK</w:t>
            </w:r>
            <w:r w:rsidR="00735235">
              <w:rPr>
                <w:sz w:val="20"/>
                <w:szCs w:val="20"/>
              </w:rPr>
              <w:t>-KR</w:t>
            </w:r>
            <w:r w:rsidRPr="00C363CD">
              <w:rPr>
                <w:sz w:val="20"/>
                <w:szCs w:val="20"/>
              </w:rPr>
              <w:t xml:space="preserve"> 3)</w:t>
            </w:r>
          </w:p>
          <w:p w14:paraId="30EA6B22" w14:textId="7A704132" w:rsidR="009A759E" w:rsidRPr="00662AF1" w:rsidRDefault="00662AF1" w:rsidP="00662AF1">
            <w:pPr>
              <w:pStyle w:val="Listenabsatz"/>
              <w:numPr>
                <w:ilvl w:val="0"/>
                <w:numId w:val="7"/>
              </w:numPr>
              <w:ind w:left="284" w:hanging="218"/>
              <w:rPr>
                <w:sz w:val="20"/>
                <w:szCs w:val="20"/>
              </w:rPr>
            </w:pPr>
            <w:r>
              <w:rPr>
                <w:sz w:val="20"/>
                <w:szCs w:val="20"/>
              </w:rPr>
              <w:lastRenderedPageBreak/>
              <w:t>w</w:t>
            </w:r>
            <w:r w:rsidR="009A759E" w:rsidRPr="00C363CD">
              <w:rPr>
                <w:sz w:val="20"/>
                <w:szCs w:val="20"/>
              </w:rPr>
              <w:t>erten einen synoptischen Vergleich kriterienorientiert aus. (MK</w:t>
            </w:r>
            <w:r w:rsidR="00735235">
              <w:rPr>
                <w:sz w:val="20"/>
                <w:szCs w:val="20"/>
              </w:rPr>
              <w:t>-KR</w:t>
            </w:r>
            <w:r w:rsidR="009A759E" w:rsidRPr="00C363CD">
              <w:rPr>
                <w:sz w:val="20"/>
                <w:szCs w:val="20"/>
              </w:rPr>
              <w:t xml:space="preserve"> 4) </w:t>
            </w:r>
          </w:p>
          <w:p w14:paraId="2C1CD4B7" w14:textId="3F820C92" w:rsidR="009A759E" w:rsidRPr="00662AF1" w:rsidRDefault="009A759E" w:rsidP="00662AF1">
            <w:pPr>
              <w:pStyle w:val="Listenabsatz"/>
              <w:numPr>
                <w:ilvl w:val="0"/>
                <w:numId w:val="7"/>
              </w:numPr>
              <w:ind w:left="284" w:hanging="218"/>
              <w:rPr>
                <w:sz w:val="20"/>
                <w:szCs w:val="20"/>
              </w:rPr>
            </w:pPr>
            <w:r w:rsidRPr="00662AF1">
              <w:rPr>
                <w:sz w:val="20"/>
                <w:szCs w:val="20"/>
              </w:rPr>
              <w:t>erörtern die Relevanz von Glaubensaussagen heute (UK</w:t>
            </w:r>
            <w:r w:rsidR="00735235">
              <w:rPr>
                <w:sz w:val="20"/>
                <w:szCs w:val="20"/>
              </w:rPr>
              <w:t>-KR</w:t>
            </w:r>
            <w:r w:rsidRPr="00662AF1">
              <w:rPr>
                <w:sz w:val="20"/>
                <w:szCs w:val="20"/>
              </w:rPr>
              <w:t xml:space="preserve"> 2),</w:t>
            </w:r>
          </w:p>
          <w:p w14:paraId="69193064" w14:textId="77777777" w:rsidR="009A759E" w:rsidRPr="00662AF1" w:rsidRDefault="009A759E" w:rsidP="00662AF1">
            <w:pPr>
              <w:pStyle w:val="Listenabsatz"/>
              <w:numPr>
                <w:ilvl w:val="0"/>
                <w:numId w:val="7"/>
              </w:numPr>
              <w:ind w:left="284" w:hanging="218"/>
              <w:rPr>
                <w:sz w:val="20"/>
                <w:szCs w:val="20"/>
              </w:rPr>
            </w:pPr>
            <w:r w:rsidRPr="00662AF1">
              <w:rPr>
                <w:sz w:val="20"/>
                <w:szCs w:val="20"/>
              </w:rPr>
              <w:t>erörtern unter Berücksichtigung von Perspektiven der katholischen Lehre Positionen anderer Konfessionen und Religionen (UK-KR 3),</w:t>
            </w:r>
          </w:p>
          <w:p w14:paraId="06626A36" w14:textId="7B290065" w:rsidR="009A759E" w:rsidRPr="00662AF1" w:rsidRDefault="009A759E" w:rsidP="00662AF1">
            <w:pPr>
              <w:pStyle w:val="Listenabsatz"/>
              <w:numPr>
                <w:ilvl w:val="0"/>
                <w:numId w:val="7"/>
              </w:numPr>
              <w:ind w:left="284" w:hanging="218"/>
              <w:rPr>
                <w:sz w:val="20"/>
                <w:szCs w:val="20"/>
              </w:rPr>
            </w:pPr>
            <w:r w:rsidRPr="00662AF1">
              <w:rPr>
                <w:sz w:val="20"/>
                <w:szCs w:val="20"/>
              </w:rPr>
              <w:t>erörtern im Kontext der Pluralität unter besonderer Würdigung spezifisch christlicher Positionen komplexere religiöse und ethische Fragen (UK</w:t>
            </w:r>
            <w:r w:rsidR="00735235">
              <w:rPr>
                <w:sz w:val="20"/>
                <w:szCs w:val="20"/>
              </w:rPr>
              <w:t>-KR</w:t>
            </w:r>
            <w:r w:rsidRPr="00662AF1">
              <w:rPr>
                <w:sz w:val="20"/>
                <w:szCs w:val="20"/>
              </w:rPr>
              <w:t xml:space="preserve"> 5).</w:t>
            </w:r>
          </w:p>
          <w:p w14:paraId="5EE24D0F" w14:textId="6F012E35" w:rsidR="00005966" w:rsidRPr="00005966" w:rsidRDefault="00005966" w:rsidP="00005966">
            <w:pPr>
              <w:pStyle w:val="Listenabsatz"/>
              <w:numPr>
                <w:ilvl w:val="0"/>
                <w:numId w:val="7"/>
              </w:numPr>
              <w:ind w:left="284" w:hanging="218"/>
              <w:rPr>
                <w:sz w:val="20"/>
                <w:szCs w:val="20"/>
              </w:rPr>
            </w:pPr>
            <w:r w:rsidRPr="00005966">
              <w:rPr>
                <w:sz w:val="20"/>
                <w:szCs w:val="20"/>
              </w:rPr>
              <w:t>argumentieren konstruktiv und sachgerecht in der Darlegung eigener und fremder Gedanken in religiös relevanten Kontexten (HK</w:t>
            </w:r>
            <w:r w:rsidR="00735235">
              <w:rPr>
                <w:sz w:val="20"/>
                <w:szCs w:val="20"/>
              </w:rPr>
              <w:t>-KR</w:t>
            </w:r>
            <w:r w:rsidRPr="00005966">
              <w:rPr>
                <w:sz w:val="20"/>
                <w:szCs w:val="20"/>
              </w:rPr>
              <w:t xml:space="preserve"> 4),</w:t>
            </w:r>
          </w:p>
          <w:p w14:paraId="2AB31AFB" w14:textId="1B56897D" w:rsidR="00005966" w:rsidRPr="00005966" w:rsidRDefault="00005966" w:rsidP="00005966">
            <w:pPr>
              <w:pStyle w:val="Listenabsatz"/>
              <w:numPr>
                <w:ilvl w:val="0"/>
                <w:numId w:val="7"/>
              </w:numPr>
              <w:ind w:left="284" w:hanging="218"/>
              <w:rPr>
                <w:sz w:val="20"/>
                <w:szCs w:val="20"/>
              </w:rPr>
            </w:pPr>
            <w:r w:rsidRPr="00005966">
              <w:rPr>
                <w:sz w:val="20"/>
                <w:szCs w:val="20"/>
              </w:rPr>
              <w:t>treffen eigene Entscheidungen im Hinblick auf die individuelle Lebensgestaltung und gesellschaftliches Engagement unter Berücksichtigung von Handlungskonsequenzen des christlichen Glaubens (HK</w:t>
            </w:r>
            <w:r w:rsidR="00735235">
              <w:rPr>
                <w:sz w:val="20"/>
                <w:szCs w:val="20"/>
              </w:rPr>
              <w:t>-KR</w:t>
            </w:r>
            <w:r w:rsidRPr="00005966">
              <w:rPr>
                <w:sz w:val="20"/>
                <w:szCs w:val="20"/>
              </w:rPr>
              <w:t xml:space="preserve"> 5),</w:t>
            </w:r>
          </w:p>
          <w:p w14:paraId="1CC5D4A3" w14:textId="77777777" w:rsidR="00662AF1" w:rsidRDefault="00662AF1" w:rsidP="00452555">
            <w:pPr>
              <w:rPr>
                <w:b/>
                <w:sz w:val="20"/>
                <w:szCs w:val="20"/>
              </w:rPr>
            </w:pPr>
          </w:p>
          <w:p w14:paraId="48BDE3F8" w14:textId="77777777" w:rsidR="009A759E" w:rsidRPr="00C363CD" w:rsidRDefault="009A759E" w:rsidP="00452555">
            <w:pPr>
              <w:rPr>
                <w:b/>
                <w:sz w:val="20"/>
                <w:szCs w:val="20"/>
              </w:rPr>
            </w:pPr>
            <w:r w:rsidRPr="00C363CD">
              <w:rPr>
                <w:b/>
                <w:sz w:val="20"/>
                <w:szCs w:val="20"/>
              </w:rPr>
              <w:t>Konkretisierte KE</w:t>
            </w:r>
          </w:p>
          <w:p w14:paraId="1EC2DCBE" w14:textId="77777777" w:rsidR="009A759E" w:rsidRPr="00C363CD" w:rsidRDefault="009A759E" w:rsidP="00452555">
            <w:pPr>
              <w:rPr>
                <w:sz w:val="20"/>
                <w:szCs w:val="20"/>
              </w:rPr>
            </w:pPr>
            <w:r w:rsidRPr="00C363CD">
              <w:rPr>
                <w:sz w:val="20"/>
                <w:szCs w:val="20"/>
              </w:rPr>
              <w:t>Die Schülerinnen und Schüler</w:t>
            </w:r>
          </w:p>
          <w:p w14:paraId="599B6905" w14:textId="77777777" w:rsidR="00005966" w:rsidRPr="00005966" w:rsidRDefault="00005966" w:rsidP="00005966">
            <w:pPr>
              <w:pStyle w:val="Listenabsatz"/>
              <w:numPr>
                <w:ilvl w:val="0"/>
                <w:numId w:val="7"/>
              </w:numPr>
              <w:ind w:left="284" w:hanging="218"/>
              <w:rPr>
                <w:sz w:val="20"/>
                <w:szCs w:val="20"/>
              </w:rPr>
            </w:pPr>
            <w:r w:rsidRPr="00005966">
              <w:rPr>
                <w:sz w:val="20"/>
                <w:szCs w:val="20"/>
              </w:rPr>
              <w:t>erläutern das von Jesus gelebte und gelehrte Gottesverständnis,</w:t>
            </w:r>
          </w:p>
          <w:p w14:paraId="3A18C327" w14:textId="77777777" w:rsidR="00005966" w:rsidRPr="00005966" w:rsidRDefault="00005966" w:rsidP="00005966">
            <w:pPr>
              <w:pStyle w:val="Listenabsatz"/>
              <w:numPr>
                <w:ilvl w:val="0"/>
                <w:numId w:val="7"/>
              </w:numPr>
              <w:ind w:left="284" w:hanging="218"/>
              <w:rPr>
                <w:sz w:val="20"/>
                <w:szCs w:val="20"/>
              </w:rPr>
            </w:pPr>
            <w:r w:rsidRPr="00005966">
              <w:rPr>
                <w:sz w:val="20"/>
                <w:szCs w:val="20"/>
              </w:rPr>
              <w:t>deuten die Evangelien als Zeugnisse des Glaubens an den Auferstandenen,</w:t>
            </w:r>
          </w:p>
          <w:p w14:paraId="63037CF1" w14:textId="77777777" w:rsidR="00005966" w:rsidRPr="00005966" w:rsidRDefault="00005966" w:rsidP="00005966">
            <w:pPr>
              <w:pStyle w:val="Listenabsatz"/>
              <w:numPr>
                <w:ilvl w:val="0"/>
                <w:numId w:val="7"/>
              </w:numPr>
              <w:ind w:left="284" w:hanging="218"/>
              <w:rPr>
                <w:sz w:val="20"/>
                <w:szCs w:val="20"/>
              </w:rPr>
            </w:pPr>
            <w:r w:rsidRPr="00005966">
              <w:rPr>
                <w:sz w:val="20"/>
                <w:szCs w:val="20"/>
              </w:rPr>
              <w:t xml:space="preserve">erläutern Zuspruch und Anspruch der Reich-Gottes-Botschaft Jesu vor dem Hintergrund des sozialen, politischen und religiösen Kontextes, </w:t>
            </w:r>
          </w:p>
          <w:p w14:paraId="17DD1839" w14:textId="77777777" w:rsidR="00005966" w:rsidRPr="00005966" w:rsidRDefault="00005966" w:rsidP="00005966">
            <w:pPr>
              <w:pStyle w:val="Listenabsatz"/>
              <w:numPr>
                <w:ilvl w:val="0"/>
                <w:numId w:val="7"/>
              </w:numPr>
              <w:ind w:left="284" w:hanging="218"/>
              <w:rPr>
                <w:sz w:val="20"/>
                <w:szCs w:val="20"/>
              </w:rPr>
            </w:pPr>
            <w:r w:rsidRPr="00005966">
              <w:rPr>
                <w:sz w:val="20"/>
                <w:szCs w:val="20"/>
              </w:rPr>
              <w:t>stellen den Zusammenhang von Tat und Wort in der Verkündigung Jesu an ausgewählten biblischen Texten dar,</w:t>
            </w:r>
          </w:p>
          <w:p w14:paraId="17F7010D" w14:textId="77777777" w:rsidR="00005966" w:rsidRPr="00005966" w:rsidRDefault="00005966" w:rsidP="00005966">
            <w:pPr>
              <w:pStyle w:val="Listenabsatz"/>
              <w:numPr>
                <w:ilvl w:val="0"/>
                <w:numId w:val="7"/>
              </w:numPr>
              <w:ind w:left="284" w:hanging="218"/>
              <w:rPr>
                <w:sz w:val="20"/>
                <w:szCs w:val="20"/>
              </w:rPr>
            </w:pPr>
            <w:r w:rsidRPr="00005966">
              <w:rPr>
                <w:sz w:val="20"/>
                <w:szCs w:val="20"/>
              </w:rPr>
              <w:t xml:space="preserve">stellen unterschiedliche Deutungen des Todes Jesu dar, </w:t>
            </w:r>
          </w:p>
          <w:p w14:paraId="79F007FE" w14:textId="77777777" w:rsidR="00005966" w:rsidRPr="00005966" w:rsidRDefault="00005966" w:rsidP="00005966">
            <w:pPr>
              <w:pStyle w:val="Listenabsatz"/>
              <w:numPr>
                <w:ilvl w:val="0"/>
                <w:numId w:val="7"/>
              </w:numPr>
              <w:ind w:left="284" w:hanging="218"/>
              <w:rPr>
                <w:sz w:val="20"/>
                <w:szCs w:val="20"/>
              </w:rPr>
            </w:pPr>
            <w:r w:rsidRPr="00005966">
              <w:rPr>
                <w:sz w:val="20"/>
                <w:szCs w:val="20"/>
              </w:rPr>
              <w:t>deuten Ostererfahrungen als den Auferstehungsglauben begründende Widerfahrnisse,</w:t>
            </w:r>
          </w:p>
          <w:p w14:paraId="086F84ED" w14:textId="77777777" w:rsidR="00005966" w:rsidRPr="00005966" w:rsidRDefault="00005966" w:rsidP="00005966">
            <w:pPr>
              <w:pStyle w:val="Listenabsatz"/>
              <w:numPr>
                <w:ilvl w:val="0"/>
                <w:numId w:val="7"/>
              </w:numPr>
              <w:ind w:left="284" w:hanging="218"/>
              <w:rPr>
                <w:sz w:val="20"/>
                <w:szCs w:val="20"/>
              </w:rPr>
            </w:pPr>
            <w:r w:rsidRPr="00005966">
              <w:rPr>
                <w:sz w:val="20"/>
                <w:szCs w:val="20"/>
              </w:rPr>
              <w:t xml:space="preserve">erläutern an einem Beispiel das Bekenntnis zum </w:t>
            </w:r>
            <w:r w:rsidRPr="00005966">
              <w:rPr>
                <w:sz w:val="20"/>
                <w:szCs w:val="20"/>
              </w:rPr>
              <w:lastRenderedPageBreak/>
              <w:t xml:space="preserve">Mensch gewordenen Gott, </w:t>
            </w:r>
          </w:p>
          <w:p w14:paraId="394B3012" w14:textId="77777777" w:rsidR="00005966" w:rsidRPr="00005966" w:rsidRDefault="00005966" w:rsidP="00005966">
            <w:pPr>
              <w:pStyle w:val="Listenabsatz"/>
              <w:numPr>
                <w:ilvl w:val="0"/>
                <w:numId w:val="7"/>
              </w:numPr>
              <w:ind w:left="284" w:hanging="218"/>
              <w:rPr>
                <w:sz w:val="20"/>
                <w:szCs w:val="20"/>
              </w:rPr>
            </w:pPr>
            <w:r w:rsidRPr="00005966">
              <w:rPr>
                <w:sz w:val="20"/>
                <w:szCs w:val="20"/>
              </w:rPr>
              <w:t>stellen an historischen oder aktuellen Beispielen Formen und Wege der Nachfolge Jesu dar.</w:t>
            </w:r>
          </w:p>
          <w:p w14:paraId="147FF051" w14:textId="77777777" w:rsidR="00005966" w:rsidRPr="00005966" w:rsidRDefault="00005966" w:rsidP="00005966">
            <w:pPr>
              <w:pStyle w:val="Listenabsatz"/>
              <w:numPr>
                <w:ilvl w:val="0"/>
                <w:numId w:val="7"/>
              </w:numPr>
              <w:ind w:left="284" w:hanging="218"/>
              <w:rPr>
                <w:sz w:val="20"/>
                <w:szCs w:val="20"/>
              </w:rPr>
            </w:pPr>
            <w:r w:rsidRPr="00005966">
              <w:rPr>
                <w:sz w:val="20"/>
                <w:szCs w:val="20"/>
              </w:rPr>
              <w:t xml:space="preserve">beurteilen an einem Beispiel aus den Evangelien Möglichkeiten und Grenzen der historisch-kritischen Methode und eines anderen Wegs der Schriftauslegung, </w:t>
            </w:r>
          </w:p>
          <w:p w14:paraId="0B331BBC" w14:textId="77777777" w:rsidR="00005966" w:rsidRPr="00005966" w:rsidRDefault="00005966" w:rsidP="00005966">
            <w:pPr>
              <w:pStyle w:val="Listenabsatz"/>
              <w:numPr>
                <w:ilvl w:val="0"/>
                <w:numId w:val="7"/>
              </w:numPr>
              <w:ind w:left="284" w:hanging="218"/>
              <w:rPr>
                <w:sz w:val="20"/>
                <w:szCs w:val="20"/>
              </w:rPr>
            </w:pPr>
            <w:r w:rsidRPr="00005966">
              <w:rPr>
                <w:sz w:val="20"/>
                <w:szCs w:val="20"/>
              </w:rPr>
              <w:t>beurteilen den Umgang mit der Frage nach der Verantwortung und der Schuld an der Kreuzigung Jesu,</w:t>
            </w:r>
          </w:p>
          <w:p w14:paraId="5364090B" w14:textId="42BBB9A3" w:rsidR="009A759E" w:rsidRPr="00C363CD" w:rsidRDefault="00005966" w:rsidP="00005966">
            <w:pPr>
              <w:pStyle w:val="Listenabsatz"/>
              <w:numPr>
                <w:ilvl w:val="0"/>
                <w:numId w:val="7"/>
              </w:numPr>
              <w:ind w:left="284" w:hanging="218"/>
              <w:rPr>
                <w:rFonts w:eastAsia="Times New Roman" w:cs="Times New Roman"/>
                <w:sz w:val="20"/>
                <w:szCs w:val="20"/>
              </w:rPr>
            </w:pPr>
            <w:r w:rsidRPr="00005966">
              <w:rPr>
                <w:sz w:val="20"/>
                <w:szCs w:val="20"/>
              </w:rPr>
              <w:t>beurteilen unterschiedliche Deutungen des Todes Jesu im Hinblick auf das zugrundeliegende Gottes- und Menschenbild</w:t>
            </w:r>
            <w:r w:rsidRPr="00587E46">
              <w:rPr>
                <w:rFonts w:asciiTheme="majorHAnsi" w:eastAsia="Times New Roman" w:hAnsiTheme="majorHAnsi" w:cs="Times New Roman"/>
                <w:color w:val="FF0000"/>
                <w:sz w:val="22"/>
              </w:rPr>
              <w:t>.</w:t>
            </w:r>
          </w:p>
          <w:p w14:paraId="3FBBD59F" w14:textId="77777777" w:rsidR="009A759E" w:rsidRPr="00C363CD" w:rsidRDefault="009A759E" w:rsidP="00452555">
            <w:pPr>
              <w:rPr>
                <w:rFonts w:eastAsia="Times New Roman" w:cs="Times New Roman"/>
                <w:sz w:val="20"/>
                <w:szCs w:val="20"/>
              </w:rPr>
            </w:pPr>
          </w:p>
          <w:p w14:paraId="23FEFA72" w14:textId="77777777" w:rsidR="00DE22C7" w:rsidRPr="00C363CD" w:rsidRDefault="00DE22C7" w:rsidP="00452555">
            <w:pPr>
              <w:rPr>
                <w:rFonts w:cs="Tahoma"/>
                <w:sz w:val="20"/>
                <w:szCs w:val="20"/>
              </w:rPr>
            </w:pPr>
          </w:p>
        </w:tc>
      </w:tr>
    </w:tbl>
    <w:p w14:paraId="3B45854B" w14:textId="77777777" w:rsidR="00662AF1" w:rsidRDefault="00662AF1">
      <w:r>
        <w:lastRenderedPageBreak/>
        <w:br w:type="page"/>
      </w:r>
    </w:p>
    <w:tbl>
      <w:tblPr>
        <w:tblStyle w:val="Tabellenraster"/>
        <w:tblW w:w="0" w:type="auto"/>
        <w:tblLook w:val="04A0" w:firstRow="1" w:lastRow="0" w:firstColumn="1" w:lastColumn="0" w:noHBand="0" w:noVBand="1"/>
      </w:tblPr>
      <w:tblGrid>
        <w:gridCol w:w="4658"/>
        <w:gridCol w:w="5160"/>
        <w:gridCol w:w="4663"/>
      </w:tblGrid>
      <w:tr w:rsidR="003046EF" w:rsidRPr="00C363CD" w14:paraId="174E8E11" w14:textId="77777777">
        <w:tc>
          <w:tcPr>
            <w:tcW w:w="14481" w:type="dxa"/>
            <w:gridSpan w:val="3"/>
            <w:shd w:val="clear" w:color="auto" w:fill="95B3D7" w:themeFill="accent1" w:themeFillTint="99"/>
          </w:tcPr>
          <w:p w14:paraId="6DC77132" w14:textId="0BF60FBF" w:rsidR="003046EF" w:rsidRPr="00662AF1" w:rsidRDefault="003046EF" w:rsidP="00005966">
            <w:pPr>
              <w:rPr>
                <w:b/>
                <w:sz w:val="20"/>
                <w:szCs w:val="20"/>
              </w:rPr>
            </w:pPr>
            <w:r w:rsidRPr="00662AF1">
              <w:rPr>
                <w:rFonts w:cs="Tahoma"/>
                <w:b/>
                <w:sz w:val="20"/>
                <w:szCs w:val="20"/>
              </w:rPr>
              <w:lastRenderedPageBreak/>
              <w:t xml:space="preserve">Thema </w:t>
            </w:r>
            <w:r w:rsidR="00662AF1" w:rsidRPr="00662AF1">
              <w:rPr>
                <w:rFonts w:cs="Tahoma"/>
                <w:b/>
                <w:sz w:val="20"/>
                <w:szCs w:val="20"/>
              </w:rPr>
              <w:t>UV</w:t>
            </w:r>
            <w:r w:rsidRPr="00662AF1">
              <w:rPr>
                <w:rFonts w:cs="Tahoma"/>
                <w:b/>
                <w:sz w:val="20"/>
                <w:szCs w:val="20"/>
              </w:rPr>
              <w:t xml:space="preserve"> 3:  Kirche vor den Herausforderungen </w:t>
            </w:r>
            <w:r w:rsidR="00005966">
              <w:rPr>
                <w:rFonts w:cs="Tahoma"/>
                <w:b/>
                <w:sz w:val="20"/>
                <w:szCs w:val="20"/>
              </w:rPr>
              <w:t>der</w:t>
            </w:r>
            <w:r w:rsidRPr="00662AF1">
              <w:rPr>
                <w:rFonts w:cs="Tahoma"/>
                <w:b/>
                <w:sz w:val="20"/>
                <w:szCs w:val="20"/>
              </w:rPr>
              <w:t xml:space="preserve">  Zeit</w:t>
            </w:r>
            <w:r w:rsidR="00005966">
              <w:rPr>
                <w:rFonts w:cs="Tahoma"/>
                <w:b/>
                <w:sz w:val="20"/>
                <w:szCs w:val="20"/>
              </w:rPr>
              <w:t xml:space="preserve"> II</w:t>
            </w:r>
          </w:p>
        </w:tc>
      </w:tr>
      <w:tr w:rsidR="003046EF" w:rsidRPr="00C363CD" w14:paraId="1E318201" w14:textId="77777777">
        <w:tc>
          <w:tcPr>
            <w:tcW w:w="4658" w:type="dxa"/>
          </w:tcPr>
          <w:p w14:paraId="3BACE23D" w14:textId="77777777" w:rsidR="003046EF" w:rsidRPr="00662AF1" w:rsidRDefault="003046EF" w:rsidP="00452555">
            <w:pPr>
              <w:rPr>
                <w:rFonts w:cs="Tahoma"/>
                <w:b/>
                <w:sz w:val="20"/>
                <w:szCs w:val="20"/>
              </w:rPr>
            </w:pPr>
            <w:r w:rsidRPr="00662AF1">
              <w:rPr>
                <w:rFonts w:cs="Tahoma"/>
                <w:b/>
                <w:sz w:val="20"/>
                <w:szCs w:val="20"/>
              </w:rPr>
              <w:t>Lehrplanbezug ER</w:t>
            </w:r>
          </w:p>
        </w:tc>
        <w:tc>
          <w:tcPr>
            <w:tcW w:w="5160" w:type="dxa"/>
          </w:tcPr>
          <w:p w14:paraId="7270239C" w14:textId="77777777" w:rsidR="003046EF" w:rsidRPr="00662AF1" w:rsidRDefault="003046EF" w:rsidP="00452555">
            <w:pPr>
              <w:rPr>
                <w:rFonts w:cs="Tahoma"/>
                <w:b/>
                <w:sz w:val="20"/>
                <w:szCs w:val="20"/>
              </w:rPr>
            </w:pPr>
            <w:r w:rsidRPr="00662AF1">
              <w:rPr>
                <w:rFonts w:cs="Tahoma"/>
                <w:b/>
                <w:sz w:val="20"/>
                <w:szCs w:val="20"/>
              </w:rPr>
              <w:t>Vereinbarung der Fachkonferenz</w:t>
            </w:r>
          </w:p>
        </w:tc>
        <w:tc>
          <w:tcPr>
            <w:tcW w:w="4663" w:type="dxa"/>
          </w:tcPr>
          <w:p w14:paraId="531315A0" w14:textId="77777777" w:rsidR="003046EF" w:rsidRPr="00662AF1" w:rsidRDefault="003046EF" w:rsidP="00452555">
            <w:pPr>
              <w:rPr>
                <w:rFonts w:cs="Tahoma"/>
                <w:b/>
                <w:sz w:val="20"/>
                <w:szCs w:val="20"/>
              </w:rPr>
            </w:pPr>
            <w:r w:rsidRPr="00662AF1">
              <w:rPr>
                <w:rFonts w:cs="Tahoma"/>
                <w:b/>
                <w:sz w:val="20"/>
                <w:szCs w:val="20"/>
              </w:rPr>
              <w:t>Lehrplanbezug KR</w:t>
            </w:r>
          </w:p>
        </w:tc>
      </w:tr>
      <w:tr w:rsidR="003046EF" w:rsidRPr="00C363CD" w14:paraId="7A646D85" w14:textId="77777777">
        <w:tc>
          <w:tcPr>
            <w:tcW w:w="4658" w:type="dxa"/>
          </w:tcPr>
          <w:p w14:paraId="6C5522E6" w14:textId="77777777" w:rsidR="003046EF" w:rsidRPr="00C363CD" w:rsidRDefault="003046EF" w:rsidP="00452555">
            <w:pPr>
              <w:rPr>
                <w:sz w:val="20"/>
                <w:szCs w:val="20"/>
                <w:u w:val="single"/>
              </w:rPr>
            </w:pPr>
            <w:r w:rsidRPr="00662AF1">
              <w:rPr>
                <w:b/>
                <w:sz w:val="20"/>
                <w:szCs w:val="20"/>
              </w:rPr>
              <w:t>Inhaltsfelder</w:t>
            </w:r>
            <w:r w:rsidRPr="00C363CD">
              <w:rPr>
                <w:sz w:val="20"/>
                <w:szCs w:val="20"/>
                <w:u w:val="single"/>
              </w:rPr>
              <w:t xml:space="preserve"> </w:t>
            </w:r>
          </w:p>
          <w:p w14:paraId="1928B6C9" w14:textId="77777777" w:rsidR="00506166" w:rsidRPr="00C363CD" w:rsidRDefault="00506166" w:rsidP="00452555">
            <w:pPr>
              <w:rPr>
                <w:sz w:val="20"/>
                <w:szCs w:val="20"/>
              </w:rPr>
            </w:pPr>
            <w:r w:rsidRPr="00C363CD">
              <w:rPr>
                <w:sz w:val="20"/>
                <w:szCs w:val="20"/>
              </w:rPr>
              <w:t>IF</w:t>
            </w:r>
            <w:r w:rsidR="00FB62D5" w:rsidRPr="00C363CD">
              <w:rPr>
                <w:sz w:val="20"/>
                <w:szCs w:val="20"/>
              </w:rPr>
              <w:t xml:space="preserve"> 4: Die Kirche und ihre Aufgabe in der Welt</w:t>
            </w:r>
          </w:p>
          <w:p w14:paraId="6BC7B333" w14:textId="77777777" w:rsidR="00662AF1" w:rsidRDefault="00662AF1" w:rsidP="00452555">
            <w:pPr>
              <w:rPr>
                <w:b/>
                <w:sz w:val="20"/>
                <w:szCs w:val="20"/>
              </w:rPr>
            </w:pPr>
          </w:p>
          <w:p w14:paraId="49F8FFC8" w14:textId="77777777" w:rsidR="003046EF" w:rsidRPr="00662AF1" w:rsidRDefault="003046EF" w:rsidP="00452555">
            <w:pPr>
              <w:rPr>
                <w:b/>
                <w:sz w:val="20"/>
                <w:szCs w:val="20"/>
              </w:rPr>
            </w:pPr>
            <w:r w:rsidRPr="00662AF1">
              <w:rPr>
                <w:b/>
                <w:sz w:val="20"/>
                <w:szCs w:val="20"/>
              </w:rPr>
              <w:t>Inhaltliche Schwerpunkte</w:t>
            </w:r>
          </w:p>
          <w:p w14:paraId="70796F6C" w14:textId="77777777" w:rsidR="00FB62D5" w:rsidRPr="00C363CD" w:rsidRDefault="00FB62D5" w:rsidP="00452555">
            <w:pPr>
              <w:rPr>
                <w:sz w:val="20"/>
                <w:szCs w:val="20"/>
              </w:rPr>
            </w:pPr>
            <w:r w:rsidRPr="00C363CD">
              <w:rPr>
                <w:sz w:val="20"/>
                <w:szCs w:val="20"/>
              </w:rPr>
              <w:t>Der Auftrag der Kirche in einer sich wandelnden Welt</w:t>
            </w:r>
          </w:p>
          <w:p w14:paraId="7DB48548" w14:textId="77777777" w:rsidR="003046EF" w:rsidRPr="00C363CD" w:rsidRDefault="003046EF" w:rsidP="00452555">
            <w:pPr>
              <w:rPr>
                <w:sz w:val="20"/>
                <w:szCs w:val="20"/>
                <w:u w:val="single"/>
              </w:rPr>
            </w:pPr>
          </w:p>
          <w:p w14:paraId="116A0F86" w14:textId="77777777" w:rsidR="003046EF" w:rsidRDefault="003046EF" w:rsidP="00452555">
            <w:pPr>
              <w:rPr>
                <w:b/>
                <w:sz w:val="20"/>
                <w:szCs w:val="20"/>
              </w:rPr>
            </w:pPr>
            <w:r w:rsidRPr="00662AF1">
              <w:rPr>
                <w:b/>
                <w:sz w:val="20"/>
                <w:szCs w:val="20"/>
              </w:rPr>
              <w:t>Übergeordnete KE</w:t>
            </w:r>
          </w:p>
          <w:p w14:paraId="07DF24A5" w14:textId="168D7CC6" w:rsidR="00662AF1" w:rsidRPr="00662AF1" w:rsidRDefault="00662AF1" w:rsidP="00452555">
            <w:pPr>
              <w:rPr>
                <w:sz w:val="20"/>
                <w:szCs w:val="20"/>
              </w:rPr>
            </w:pPr>
            <w:r>
              <w:rPr>
                <w:sz w:val="20"/>
                <w:szCs w:val="20"/>
              </w:rPr>
              <w:t>Die Schülerinnen und Schüler</w:t>
            </w:r>
          </w:p>
          <w:p w14:paraId="7E887940" w14:textId="08C800C0" w:rsidR="003046EF" w:rsidRPr="00662AF1" w:rsidRDefault="003046EF" w:rsidP="00662AF1">
            <w:pPr>
              <w:pStyle w:val="Listenabsatz"/>
              <w:numPr>
                <w:ilvl w:val="0"/>
                <w:numId w:val="7"/>
              </w:numPr>
              <w:ind w:left="284" w:hanging="218"/>
              <w:rPr>
                <w:sz w:val="20"/>
                <w:szCs w:val="20"/>
              </w:rPr>
            </w:pPr>
            <w:r w:rsidRPr="00662AF1">
              <w:rPr>
                <w:sz w:val="20"/>
                <w:szCs w:val="20"/>
              </w:rPr>
              <w:t>erörtern Gemeinsamkeiten und Unterschiede von Konfessionen und Religionen (UK-ER 1).</w:t>
            </w:r>
          </w:p>
          <w:p w14:paraId="2E7E0CC9" w14:textId="7BD16FDB" w:rsidR="003046EF" w:rsidRPr="00662AF1" w:rsidRDefault="003046EF" w:rsidP="00662AF1">
            <w:pPr>
              <w:pStyle w:val="Listenabsatz"/>
              <w:numPr>
                <w:ilvl w:val="0"/>
                <w:numId w:val="7"/>
              </w:numPr>
              <w:ind w:left="284" w:hanging="218"/>
              <w:rPr>
                <w:sz w:val="20"/>
                <w:szCs w:val="20"/>
              </w:rPr>
            </w:pPr>
            <w:r w:rsidRPr="00662AF1">
              <w:rPr>
                <w:sz w:val="20"/>
                <w:szCs w:val="20"/>
              </w:rPr>
              <w:t xml:space="preserve">nehmen die Perspektive einer anderen Position bzw. religiösen Überzeugung ein und berücksichtigen diese im Dialog mit </w:t>
            </w:r>
            <w:proofErr w:type="gramStart"/>
            <w:r w:rsidRPr="00662AF1">
              <w:rPr>
                <w:sz w:val="20"/>
                <w:szCs w:val="20"/>
              </w:rPr>
              <w:t>anderen</w:t>
            </w:r>
            <w:proofErr w:type="gramEnd"/>
            <w:r w:rsidRPr="00662AF1">
              <w:rPr>
                <w:sz w:val="20"/>
                <w:szCs w:val="20"/>
              </w:rPr>
              <w:t xml:space="preserve"> (HK-ER 1).</w:t>
            </w:r>
          </w:p>
          <w:p w14:paraId="5C14889F" w14:textId="2CBD27E9" w:rsidR="003046EF" w:rsidRPr="00662AF1" w:rsidRDefault="003046EF" w:rsidP="00662AF1">
            <w:pPr>
              <w:pStyle w:val="Listenabsatz"/>
              <w:numPr>
                <w:ilvl w:val="0"/>
                <w:numId w:val="7"/>
              </w:numPr>
              <w:ind w:left="284" w:hanging="218"/>
              <w:rPr>
                <w:sz w:val="20"/>
                <w:szCs w:val="20"/>
              </w:rPr>
            </w:pPr>
            <w:r w:rsidRPr="00662AF1">
              <w:rPr>
                <w:sz w:val="20"/>
                <w:szCs w:val="20"/>
              </w:rPr>
              <w:t>begegnen anderen religiösen und weltanschaulichen Überzeugungen aus der Perspektive des christlichen Glaubens diskursiv sowie mit einer Haltung des Respekts und der Achtung (HK-ER 3).</w:t>
            </w:r>
          </w:p>
          <w:p w14:paraId="58324985" w14:textId="6FB0D927" w:rsidR="003046EF" w:rsidRPr="00662AF1" w:rsidRDefault="003046EF" w:rsidP="00662AF1">
            <w:pPr>
              <w:pStyle w:val="Listenabsatz"/>
              <w:numPr>
                <w:ilvl w:val="0"/>
                <w:numId w:val="7"/>
              </w:numPr>
              <w:ind w:left="284" w:hanging="218"/>
              <w:rPr>
                <w:sz w:val="20"/>
                <w:szCs w:val="20"/>
              </w:rPr>
            </w:pPr>
            <w:r w:rsidRPr="00662AF1">
              <w:rPr>
                <w:sz w:val="20"/>
                <w:szCs w:val="20"/>
              </w:rPr>
              <w:t>vergleichen Gemeinsamkeiten sowie Unterschiede von religiösen und weltanschaulichen Überzeugungen und nutzen ihre Erkenntnisse im möglichen Dialog (HK-ER 4).</w:t>
            </w:r>
          </w:p>
          <w:p w14:paraId="2900753B" w14:textId="6E87A041" w:rsidR="003046EF" w:rsidRPr="00662AF1" w:rsidRDefault="003046EF" w:rsidP="00452555">
            <w:pPr>
              <w:pStyle w:val="Listenabsatz"/>
              <w:numPr>
                <w:ilvl w:val="0"/>
                <w:numId w:val="7"/>
              </w:numPr>
              <w:ind w:left="284" w:hanging="218"/>
              <w:rPr>
                <w:rFonts w:eastAsia="Times New Roman" w:cs="Arial"/>
                <w:sz w:val="20"/>
                <w:szCs w:val="20"/>
              </w:rPr>
            </w:pPr>
            <w:r w:rsidRPr="00662AF1">
              <w:rPr>
                <w:sz w:val="20"/>
                <w:szCs w:val="20"/>
              </w:rPr>
              <w:t xml:space="preserve">erläutern Aspekte anderer Religionen sowie Ansätze anderer Weltanschauungen und Wissenschaften in Bezug zum eigenen Leben und zur gesellschaftlichen </w:t>
            </w:r>
            <w:r w:rsidRPr="00C363CD">
              <w:rPr>
                <w:rFonts w:eastAsia="Times New Roman" w:cs="Arial"/>
                <w:sz w:val="20"/>
                <w:szCs w:val="20"/>
              </w:rPr>
              <w:t>Wirklichkeit (SK-ER 7).</w:t>
            </w:r>
          </w:p>
          <w:p w14:paraId="119E3174" w14:textId="77777777" w:rsidR="003046EF" w:rsidRPr="00C363CD" w:rsidRDefault="003046EF" w:rsidP="00452555">
            <w:pPr>
              <w:rPr>
                <w:sz w:val="20"/>
                <w:szCs w:val="20"/>
                <w:u w:val="single"/>
              </w:rPr>
            </w:pPr>
          </w:p>
          <w:p w14:paraId="7CDBDA85" w14:textId="77777777" w:rsidR="003046EF" w:rsidRPr="00662AF1" w:rsidRDefault="003046EF" w:rsidP="00452555">
            <w:pPr>
              <w:rPr>
                <w:b/>
                <w:sz w:val="20"/>
                <w:szCs w:val="20"/>
              </w:rPr>
            </w:pPr>
            <w:r w:rsidRPr="00662AF1">
              <w:rPr>
                <w:b/>
                <w:sz w:val="20"/>
                <w:szCs w:val="20"/>
              </w:rPr>
              <w:t>Konkretisierte KE</w:t>
            </w:r>
          </w:p>
          <w:p w14:paraId="195B270A" w14:textId="77777777" w:rsidR="003046EF" w:rsidRPr="00C363CD" w:rsidRDefault="00513D2A" w:rsidP="00452555">
            <w:pPr>
              <w:rPr>
                <w:rFonts w:eastAsia="Times New Roman" w:cs="Arial"/>
                <w:sz w:val="20"/>
                <w:szCs w:val="20"/>
              </w:rPr>
            </w:pPr>
            <w:r w:rsidRPr="00C363CD">
              <w:rPr>
                <w:rFonts w:eastAsia="Times New Roman" w:cs="Arial"/>
                <w:sz w:val="20"/>
                <w:szCs w:val="20"/>
              </w:rPr>
              <w:t xml:space="preserve">Die Schülerinnen und Schüler </w:t>
            </w:r>
          </w:p>
          <w:p w14:paraId="5B920287" w14:textId="38137628" w:rsidR="003046EF" w:rsidRPr="00662AF1" w:rsidRDefault="003046EF" w:rsidP="00662AF1">
            <w:pPr>
              <w:pStyle w:val="Listenabsatz"/>
              <w:numPr>
                <w:ilvl w:val="0"/>
                <w:numId w:val="7"/>
              </w:numPr>
              <w:ind w:left="284" w:hanging="218"/>
              <w:rPr>
                <w:sz w:val="20"/>
                <w:szCs w:val="20"/>
              </w:rPr>
            </w:pPr>
            <w:r w:rsidRPr="00662AF1">
              <w:rPr>
                <w:sz w:val="20"/>
                <w:szCs w:val="20"/>
              </w:rPr>
              <w:t>analysieren sich wandelnde Bestimmungen des Auftrags der Kirche und deuten sie im Kontext des Anspruchs, eine „sich imm</w:t>
            </w:r>
            <w:r w:rsidR="00C75318" w:rsidRPr="00662AF1">
              <w:rPr>
                <w:sz w:val="20"/>
                <w:szCs w:val="20"/>
              </w:rPr>
              <w:t>er verändernde Kirche“ zu sein</w:t>
            </w:r>
            <w:r w:rsidRPr="00662AF1">
              <w:rPr>
                <w:sz w:val="20"/>
                <w:szCs w:val="20"/>
              </w:rPr>
              <w:t>.</w:t>
            </w:r>
          </w:p>
          <w:p w14:paraId="0B77DBA0" w14:textId="5DA8ABF4" w:rsidR="003046EF" w:rsidRPr="00C363CD" w:rsidRDefault="003046EF" w:rsidP="00662AF1">
            <w:pPr>
              <w:pStyle w:val="Listenabsatz"/>
              <w:numPr>
                <w:ilvl w:val="0"/>
                <w:numId w:val="7"/>
              </w:numPr>
              <w:ind w:left="284" w:hanging="218"/>
              <w:rPr>
                <w:sz w:val="20"/>
                <w:szCs w:val="20"/>
              </w:rPr>
            </w:pPr>
            <w:r w:rsidRPr="00662AF1">
              <w:rPr>
                <w:sz w:val="20"/>
                <w:szCs w:val="20"/>
              </w:rPr>
              <w:lastRenderedPageBreak/>
              <w:t>analysieren Bedingungen, Möglichkeiten und Grenzen kirchlichen Handelns angesichts der Herausforderungen</w:t>
            </w:r>
            <w:r w:rsidRPr="00C363CD">
              <w:rPr>
                <w:rFonts w:eastAsia="Times New Roman" w:cs="Arial"/>
                <w:sz w:val="20"/>
                <w:szCs w:val="20"/>
              </w:rPr>
              <w:t xml:space="preserve"> im 21. Jahrhundert</w:t>
            </w:r>
          </w:p>
        </w:tc>
        <w:tc>
          <w:tcPr>
            <w:tcW w:w="5160" w:type="dxa"/>
          </w:tcPr>
          <w:p w14:paraId="10312FCB" w14:textId="77777777" w:rsidR="003046EF" w:rsidRPr="00662AF1" w:rsidRDefault="003046EF" w:rsidP="00452555">
            <w:pPr>
              <w:rPr>
                <w:b/>
                <w:sz w:val="20"/>
                <w:szCs w:val="20"/>
              </w:rPr>
            </w:pPr>
            <w:r w:rsidRPr="00662AF1">
              <w:rPr>
                <w:b/>
                <w:sz w:val="20"/>
                <w:szCs w:val="20"/>
              </w:rPr>
              <w:lastRenderedPageBreak/>
              <w:t>Inhaltliche Akzente des Vorhabens</w:t>
            </w:r>
          </w:p>
          <w:p w14:paraId="4A0327BB" w14:textId="77777777" w:rsidR="003046EF" w:rsidRPr="00C363CD" w:rsidRDefault="003046EF" w:rsidP="00452555">
            <w:pPr>
              <w:rPr>
                <w:sz w:val="20"/>
                <w:szCs w:val="20"/>
              </w:rPr>
            </w:pPr>
            <w:r w:rsidRPr="00C363CD">
              <w:rPr>
                <w:sz w:val="20"/>
                <w:szCs w:val="20"/>
              </w:rPr>
              <w:t>1) Einstieg: Zur Situation der beiden Konfessionen heute (z.B.  Statistiken zum Kirchenbesuch, Sinusstudie)</w:t>
            </w:r>
          </w:p>
          <w:p w14:paraId="7618187B" w14:textId="77777777" w:rsidR="003046EF" w:rsidRPr="00C363CD" w:rsidRDefault="003046EF" w:rsidP="00452555">
            <w:pPr>
              <w:tabs>
                <w:tab w:val="left" w:pos="2904"/>
              </w:tabs>
              <w:rPr>
                <w:sz w:val="20"/>
                <w:szCs w:val="20"/>
              </w:rPr>
            </w:pPr>
            <w:r w:rsidRPr="00C363CD">
              <w:rPr>
                <w:sz w:val="20"/>
                <w:szCs w:val="20"/>
              </w:rPr>
              <w:tab/>
            </w:r>
          </w:p>
          <w:p w14:paraId="157027F0" w14:textId="77777777" w:rsidR="003046EF" w:rsidRPr="00C363CD" w:rsidRDefault="003046EF" w:rsidP="00452555">
            <w:pPr>
              <w:rPr>
                <w:sz w:val="20"/>
                <w:szCs w:val="20"/>
              </w:rPr>
            </w:pPr>
            <w:r w:rsidRPr="00C363CD">
              <w:rPr>
                <w:sz w:val="20"/>
                <w:szCs w:val="20"/>
              </w:rPr>
              <w:t>2) Was sind die Aufgaben der Kirche? -  Grundfunktionen der Kirche vor dem Hintergrund der Reich-Gottes-Botschaft</w:t>
            </w:r>
          </w:p>
          <w:p w14:paraId="0AB8E268" w14:textId="77777777" w:rsidR="003046EF" w:rsidRPr="00C363CD" w:rsidRDefault="003046EF" w:rsidP="00452555">
            <w:pPr>
              <w:rPr>
                <w:sz w:val="20"/>
                <w:szCs w:val="20"/>
              </w:rPr>
            </w:pPr>
          </w:p>
          <w:p w14:paraId="71D25671" w14:textId="77777777" w:rsidR="003046EF" w:rsidRPr="00C363CD" w:rsidRDefault="003046EF" w:rsidP="00452555">
            <w:pPr>
              <w:rPr>
                <w:sz w:val="20"/>
                <w:szCs w:val="20"/>
              </w:rPr>
            </w:pPr>
            <w:r w:rsidRPr="00C363CD">
              <w:rPr>
                <w:sz w:val="20"/>
                <w:szCs w:val="20"/>
              </w:rPr>
              <w:t xml:space="preserve">3) Kirche im 21. Jahrhundert: Auf der Suche nach neuen (kirchlichen) Formen von Engagement und Spiritualität </w:t>
            </w:r>
          </w:p>
          <w:p w14:paraId="2D4B22C4" w14:textId="77777777" w:rsidR="003046EF" w:rsidRPr="00C363CD" w:rsidRDefault="003046EF" w:rsidP="00662AF1">
            <w:pPr>
              <w:pStyle w:val="Listenabsatz"/>
              <w:numPr>
                <w:ilvl w:val="0"/>
                <w:numId w:val="7"/>
              </w:numPr>
              <w:ind w:left="284" w:hanging="218"/>
              <w:rPr>
                <w:sz w:val="20"/>
                <w:szCs w:val="20"/>
              </w:rPr>
            </w:pPr>
            <w:r w:rsidRPr="00C363CD">
              <w:rPr>
                <w:sz w:val="20"/>
                <w:szCs w:val="20"/>
              </w:rPr>
              <w:t>Beispiele kirchlichen Engagements (z.B.: Kirche in der Stadt: Flüchtlingshilfe, Gasthausprojekte…)</w:t>
            </w:r>
          </w:p>
          <w:p w14:paraId="36817A77" w14:textId="77777777" w:rsidR="003046EF" w:rsidRPr="00C363CD" w:rsidRDefault="003046EF" w:rsidP="00662AF1">
            <w:pPr>
              <w:pStyle w:val="Listenabsatz"/>
              <w:numPr>
                <w:ilvl w:val="0"/>
                <w:numId w:val="7"/>
              </w:numPr>
              <w:ind w:left="284" w:hanging="218"/>
              <w:rPr>
                <w:sz w:val="20"/>
                <w:szCs w:val="20"/>
              </w:rPr>
            </w:pPr>
            <w:r w:rsidRPr="00C363CD">
              <w:rPr>
                <w:sz w:val="20"/>
                <w:szCs w:val="20"/>
              </w:rPr>
              <w:t>Kirche als Kontrastgesellschaft: neue geistliche Gemeinschaften</w:t>
            </w:r>
          </w:p>
          <w:p w14:paraId="20440917" w14:textId="77777777" w:rsidR="003046EF" w:rsidRPr="00C363CD" w:rsidRDefault="003046EF" w:rsidP="00662AF1">
            <w:pPr>
              <w:pStyle w:val="Listenabsatz"/>
              <w:numPr>
                <w:ilvl w:val="0"/>
                <w:numId w:val="7"/>
              </w:numPr>
              <w:ind w:left="284" w:hanging="218"/>
              <w:rPr>
                <w:sz w:val="20"/>
                <w:szCs w:val="20"/>
              </w:rPr>
            </w:pPr>
            <w:r w:rsidRPr="00C363CD">
              <w:rPr>
                <w:sz w:val="20"/>
                <w:szCs w:val="20"/>
              </w:rPr>
              <w:t>Kirche und „Mission“ (am Beispiel des Films „Von Göttern und Menschen“)</w:t>
            </w:r>
          </w:p>
          <w:p w14:paraId="6D1D735F" w14:textId="77777777" w:rsidR="003046EF" w:rsidRPr="00C363CD" w:rsidRDefault="003046EF" w:rsidP="00662AF1">
            <w:pPr>
              <w:pStyle w:val="Listenabsatz"/>
              <w:numPr>
                <w:ilvl w:val="0"/>
                <w:numId w:val="7"/>
              </w:numPr>
              <w:ind w:left="284" w:hanging="218"/>
              <w:rPr>
                <w:sz w:val="20"/>
                <w:szCs w:val="20"/>
              </w:rPr>
            </w:pPr>
            <w:proofErr w:type="spellStart"/>
            <w:r w:rsidRPr="00C363CD">
              <w:rPr>
                <w:sz w:val="20"/>
                <w:szCs w:val="20"/>
              </w:rPr>
              <w:t>Gggf</w:t>
            </w:r>
            <w:proofErr w:type="spellEnd"/>
            <w:r w:rsidRPr="00C363CD">
              <w:rPr>
                <w:sz w:val="20"/>
                <w:szCs w:val="20"/>
              </w:rPr>
              <w:t>. Was erzählt ein Kirchenraum?</w:t>
            </w:r>
          </w:p>
          <w:p w14:paraId="1DDFF04F" w14:textId="77777777" w:rsidR="003046EF" w:rsidRPr="00C363CD" w:rsidRDefault="003046EF" w:rsidP="00452555">
            <w:pPr>
              <w:rPr>
                <w:sz w:val="20"/>
                <w:szCs w:val="20"/>
              </w:rPr>
            </w:pPr>
          </w:p>
          <w:p w14:paraId="3312D6A6" w14:textId="77777777" w:rsidR="003046EF" w:rsidRPr="00C363CD" w:rsidRDefault="003046EF" w:rsidP="00452555">
            <w:pPr>
              <w:rPr>
                <w:sz w:val="20"/>
                <w:szCs w:val="20"/>
              </w:rPr>
            </w:pPr>
            <w:r w:rsidRPr="00C363CD">
              <w:rPr>
                <w:sz w:val="20"/>
                <w:szCs w:val="20"/>
              </w:rPr>
              <w:t>4) Kirche im 21. Jahrhundert: Ist Einheit möglich? – Erörterung eines ökumenisch strittigen Themas (z.B.: Amtsverständnis oder Sakramente)</w:t>
            </w:r>
          </w:p>
          <w:p w14:paraId="74C170DF" w14:textId="77777777" w:rsidR="003046EF" w:rsidRPr="00C363CD" w:rsidRDefault="003046EF" w:rsidP="00452555">
            <w:pPr>
              <w:rPr>
                <w:sz w:val="20"/>
                <w:szCs w:val="20"/>
              </w:rPr>
            </w:pPr>
          </w:p>
          <w:p w14:paraId="3C1421A9" w14:textId="77777777" w:rsidR="003046EF" w:rsidRPr="00C363CD" w:rsidRDefault="003046EF" w:rsidP="00452555">
            <w:pPr>
              <w:rPr>
                <w:sz w:val="20"/>
                <w:szCs w:val="20"/>
              </w:rPr>
            </w:pPr>
          </w:p>
          <w:p w14:paraId="6B5C139A" w14:textId="77777777" w:rsidR="003046EF" w:rsidRPr="00C363CD" w:rsidRDefault="003046EF" w:rsidP="00452555">
            <w:pPr>
              <w:rPr>
                <w:sz w:val="20"/>
                <w:szCs w:val="20"/>
              </w:rPr>
            </w:pPr>
          </w:p>
          <w:p w14:paraId="4668F886" w14:textId="77777777" w:rsidR="003046EF" w:rsidRPr="00C363CD" w:rsidRDefault="003046EF" w:rsidP="00452555">
            <w:pPr>
              <w:rPr>
                <w:sz w:val="20"/>
                <w:szCs w:val="20"/>
              </w:rPr>
            </w:pPr>
          </w:p>
          <w:p w14:paraId="44131701" w14:textId="77777777" w:rsidR="003046EF" w:rsidRPr="00662AF1" w:rsidRDefault="003046EF" w:rsidP="00452555">
            <w:pPr>
              <w:rPr>
                <w:b/>
                <w:sz w:val="20"/>
                <w:szCs w:val="20"/>
              </w:rPr>
            </w:pPr>
            <w:r w:rsidRPr="00662AF1">
              <w:rPr>
                <w:b/>
                <w:sz w:val="20"/>
                <w:szCs w:val="20"/>
              </w:rPr>
              <w:t>Methodische Akzente des Vorhabens / fachübergreifende Bezüge / außerschulische Lernorte</w:t>
            </w:r>
          </w:p>
          <w:p w14:paraId="2B66518A" w14:textId="3C891AE8" w:rsidR="003046EF" w:rsidRPr="00C363CD" w:rsidRDefault="003046EF" w:rsidP="00662AF1">
            <w:pPr>
              <w:pStyle w:val="Listenabsatz"/>
              <w:numPr>
                <w:ilvl w:val="0"/>
                <w:numId w:val="7"/>
              </w:numPr>
              <w:ind w:left="284" w:hanging="218"/>
              <w:rPr>
                <w:sz w:val="20"/>
                <w:szCs w:val="20"/>
              </w:rPr>
            </w:pPr>
            <w:r w:rsidRPr="00C363CD">
              <w:rPr>
                <w:sz w:val="20"/>
                <w:szCs w:val="20"/>
              </w:rPr>
              <w:t>ggf. Kirchenbesichtigung, Kirche vor Ort</w:t>
            </w:r>
          </w:p>
          <w:p w14:paraId="0F52DC40" w14:textId="72D9FBD0" w:rsidR="003046EF" w:rsidRPr="00C363CD" w:rsidRDefault="003046EF" w:rsidP="00662AF1">
            <w:pPr>
              <w:pStyle w:val="Listenabsatz"/>
              <w:numPr>
                <w:ilvl w:val="0"/>
                <w:numId w:val="7"/>
              </w:numPr>
              <w:ind w:left="284" w:hanging="218"/>
              <w:rPr>
                <w:sz w:val="20"/>
                <w:szCs w:val="20"/>
              </w:rPr>
            </w:pPr>
            <w:r w:rsidRPr="00C363CD">
              <w:rPr>
                <w:sz w:val="20"/>
                <w:szCs w:val="20"/>
              </w:rPr>
              <w:t>Filmanalyse</w:t>
            </w:r>
          </w:p>
          <w:p w14:paraId="78D830CE" w14:textId="77777777" w:rsidR="003046EF" w:rsidRPr="00C363CD" w:rsidRDefault="003046EF" w:rsidP="00452555">
            <w:pPr>
              <w:rPr>
                <w:sz w:val="20"/>
                <w:szCs w:val="20"/>
              </w:rPr>
            </w:pPr>
          </w:p>
          <w:p w14:paraId="18D53976" w14:textId="77777777" w:rsidR="003046EF" w:rsidRPr="00662AF1" w:rsidRDefault="003046EF" w:rsidP="00452555">
            <w:pPr>
              <w:rPr>
                <w:b/>
                <w:sz w:val="20"/>
                <w:szCs w:val="20"/>
              </w:rPr>
            </w:pPr>
            <w:r w:rsidRPr="00662AF1">
              <w:rPr>
                <w:b/>
                <w:sz w:val="20"/>
                <w:szCs w:val="20"/>
              </w:rPr>
              <w:t>Form(en) der Kompetenzüberprüfung</w:t>
            </w:r>
          </w:p>
          <w:p w14:paraId="470A29A0" w14:textId="33B333F8" w:rsidR="00662AF1" w:rsidRPr="00662AF1" w:rsidRDefault="003046EF" w:rsidP="00662AF1">
            <w:pPr>
              <w:pStyle w:val="Listenabsatz"/>
              <w:numPr>
                <w:ilvl w:val="0"/>
                <w:numId w:val="7"/>
              </w:numPr>
              <w:ind w:left="284" w:hanging="218"/>
              <w:rPr>
                <w:sz w:val="20"/>
                <w:szCs w:val="20"/>
              </w:rPr>
            </w:pPr>
            <w:r w:rsidRPr="00662AF1">
              <w:rPr>
                <w:sz w:val="20"/>
                <w:szCs w:val="20"/>
              </w:rPr>
              <w:t>Formen der individuellen Stellungnahme zu Fragen des Verhältnisses von Engagement und Spiritualität oder zu einem ökumenischen Thema</w:t>
            </w:r>
          </w:p>
        </w:tc>
        <w:tc>
          <w:tcPr>
            <w:tcW w:w="4663" w:type="dxa"/>
          </w:tcPr>
          <w:p w14:paraId="6BEBBD15" w14:textId="77777777" w:rsidR="003046EF" w:rsidRPr="00C363CD" w:rsidRDefault="003046EF" w:rsidP="00452555">
            <w:pPr>
              <w:rPr>
                <w:sz w:val="20"/>
                <w:szCs w:val="20"/>
                <w:u w:val="single"/>
              </w:rPr>
            </w:pPr>
            <w:r w:rsidRPr="00C363CD">
              <w:rPr>
                <w:sz w:val="20"/>
                <w:szCs w:val="20"/>
                <w:u w:val="single"/>
              </w:rPr>
              <w:t>I</w:t>
            </w:r>
            <w:r w:rsidRPr="00662AF1">
              <w:rPr>
                <w:b/>
                <w:sz w:val="20"/>
                <w:szCs w:val="20"/>
              </w:rPr>
              <w:t xml:space="preserve">nhaltsfelder </w:t>
            </w:r>
          </w:p>
          <w:p w14:paraId="4DC1C64A" w14:textId="77777777" w:rsidR="003046EF" w:rsidRPr="00C363CD" w:rsidRDefault="003046EF" w:rsidP="00452555">
            <w:pPr>
              <w:rPr>
                <w:sz w:val="20"/>
                <w:szCs w:val="20"/>
                <w:u w:val="single"/>
              </w:rPr>
            </w:pPr>
            <w:r w:rsidRPr="00C363CD">
              <w:rPr>
                <w:rFonts w:eastAsia="Times New Roman" w:cs="Arial"/>
                <w:sz w:val="20"/>
                <w:szCs w:val="20"/>
              </w:rPr>
              <w:t xml:space="preserve">IF 4: Kirche in ihrem Anspruch und Auftrag </w:t>
            </w:r>
          </w:p>
          <w:p w14:paraId="1DE0E1DF" w14:textId="77777777" w:rsidR="003046EF" w:rsidRPr="00C363CD" w:rsidRDefault="003046EF" w:rsidP="00452555">
            <w:pPr>
              <w:rPr>
                <w:sz w:val="20"/>
                <w:szCs w:val="20"/>
                <w:u w:val="single"/>
              </w:rPr>
            </w:pPr>
          </w:p>
          <w:p w14:paraId="5745EB72" w14:textId="4AFEE7B5" w:rsidR="003046EF" w:rsidRPr="00662AF1" w:rsidRDefault="00005966" w:rsidP="00452555">
            <w:pPr>
              <w:rPr>
                <w:b/>
                <w:sz w:val="20"/>
                <w:szCs w:val="20"/>
              </w:rPr>
            </w:pPr>
            <w:r>
              <w:rPr>
                <w:b/>
                <w:sz w:val="20"/>
                <w:szCs w:val="20"/>
              </w:rPr>
              <w:t>Inhaltlicher Schwerpunkt</w:t>
            </w:r>
          </w:p>
          <w:p w14:paraId="30666089" w14:textId="77777777" w:rsidR="003046EF" w:rsidRPr="00C363CD" w:rsidRDefault="003046EF" w:rsidP="00452555">
            <w:pPr>
              <w:rPr>
                <w:rFonts w:eastAsia="Times New Roman" w:cs="Arial"/>
                <w:sz w:val="20"/>
                <w:szCs w:val="20"/>
              </w:rPr>
            </w:pPr>
            <w:r w:rsidRPr="00C363CD">
              <w:rPr>
                <w:rFonts w:eastAsia="Times New Roman" w:cs="Arial"/>
                <w:sz w:val="20"/>
                <w:szCs w:val="20"/>
              </w:rPr>
              <w:t xml:space="preserve">Christliches Handeln in der Nachfolge Jesu </w:t>
            </w:r>
          </w:p>
          <w:p w14:paraId="629245BA" w14:textId="77777777" w:rsidR="003046EF" w:rsidRPr="00C363CD" w:rsidRDefault="003046EF" w:rsidP="00452555">
            <w:pPr>
              <w:rPr>
                <w:rFonts w:eastAsia="Times New Roman" w:cs="Arial"/>
                <w:sz w:val="20"/>
                <w:szCs w:val="20"/>
              </w:rPr>
            </w:pPr>
          </w:p>
          <w:p w14:paraId="2089E83C" w14:textId="77777777" w:rsidR="003046EF" w:rsidRPr="00C363CD" w:rsidRDefault="003046EF" w:rsidP="00452555">
            <w:pPr>
              <w:rPr>
                <w:rFonts w:eastAsia="Times New Roman" w:cs="Arial"/>
                <w:sz w:val="20"/>
                <w:szCs w:val="20"/>
              </w:rPr>
            </w:pPr>
            <w:r w:rsidRPr="00C363CD">
              <w:rPr>
                <w:rFonts w:eastAsia="Times New Roman" w:cs="Arial"/>
                <w:sz w:val="20"/>
                <w:szCs w:val="20"/>
              </w:rPr>
              <w:t xml:space="preserve">Kirche in ihrem Selbstverständnis vor den Herausforderungen der Zeit </w:t>
            </w:r>
          </w:p>
          <w:p w14:paraId="659EFC58" w14:textId="77777777" w:rsidR="003046EF" w:rsidRPr="00C363CD" w:rsidRDefault="003046EF" w:rsidP="00452555">
            <w:pPr>
              <w:rPr>
                <w:sz w:val="20"/>
                <w:szCs w:val="20"/>
              </w:rPr>
            </w:pPr>
          </w:p>
          <w:p w14:paraId="1F439ECD" w14:textId="77777777" w:rsidR="003046EF" w:rsidRPr="00C363CD" w:rsidRDefault="003046EF" w:rsidP="00452555">
            <w:pPr>
              <w:rPr>
                <w:sz w:val="20"/>
                <w:szCs w:val="20"/>
              </w:rPr>
            </w:pPr>
          </w:p>
          <w:p w14:paraId="002FE85B" w14:textId="77777777" w:rsidR="003046EF" w:rsidRDefault="003046EF" w:rsidP="00452555">
            <w:pPr>
              <w:rPr>
                <w:b/>
                <w:sz w:val="20"/>
                <w:szCs w:val="20"/>
              </w:rPr>
            </w:pPr>
            <w:r w:rsidRPr="00662AF1">
              <w:rPr>
                <w:b/>
                <w:sz w:val="20"/>
                <w:szCs w:val="20"/>
              </w:rPr>
              <w:t>Übergeordnete KE</w:t>
            </w:r>
          </w:p>
          <w:p w14:paraId="05038B89" w14:textId="2976DBDC" w:rsidR="00DC59C8" w:rsidRPr="00DC59C8" w:rsidRDefault="00DC59C8" w:rsidP="00452555">
            <w:pPr>
              <w:rPr>
                <w:sz w:val="20"/>
                <w:szCs w:val="20"/>
              </w:rPr>
            </w:pPr>
            <w:r>
              <w:rPr>
                <w:sz w:val="20"/>
                <w:szCs w:val="20"/>
              </w:rPr>
              <w:t>Die Schülerinnen und Schüler</w:t>
            </w:r>
          </w:p>
          <w:p w14:paraId="213E08FA" w14:textId="61E538FB" w:rsidR="00005966" w:rsidRPr="00005966" w:rsidRDefault="00005966" w:rsidP="00005966">
            <w:pPr>
              <w:pStyle w:val="Listenabsatz"/>
              <w:numPr>
                <w:ilvl w:val="0"/>
                <w:numId w:val="7"/>
              </w:numPr>
              <w:ind w:left="284" w:hanging="218"/>
              <w:rPr>
                <w:sz w:val="20"/>
                <w:szCs w:val="20"/>
              </w:rPr>
            </w:pPr>
            <w:r w:rsidRPr="00005966">
              <w:rPr>
                <w:sz w:val="20"/>
                <w:szCs w:val="20"/>
              </w:rPr>
              <w:t>erläutern grundlegende Inhalte des Glaubens an den sich in der Geschichte Israels und in Jesus Christus offenbarenden Gott, der auf Jesus Christus gegründeten Kirche und der christlichen Hoffnung auf Vollendung (SK</w:t>
            </w:r>
            <w:r w:rsidR="00735235">
              <w:rPr>
                <w:sz w:val="20"/>
                <w:szCs w:val="20"/>
              </w:rPr>
              <w:t>-KR</w:t>
            </w:r>
            <w:r w:rsidRPr="00005966">
              <w:rPr>
                <w:sz w:val="20"/>
                <w:szCs w:val="20"/>
              </w:rPr>
              <w:t xml:space="preserve"> 4),</w:t>
            </w:r>
          </w:p>
          <w:p w14:paraId="63EB1225" w14:textId="31C7D458" w:rsidR="00005966" w:rsidRPr="00005966" w:rsidRDefault="00005966" w:rsidP="00005966">
            <w:pPr>
              <w:pStyle w:val="Listenabsatz"/>
              <w:numPr>
                <w:ilvl w:val="0"/>
                <w:numId w:val="7"/>
              </w:numPr>
              <w:ind w:left="284" w:hanging="218"/>
              <w:rPr>
                <w:sz w:val="20"/>
                <w:szCs w:val="20"/>
              </w:rPr>
            </w:pPr>
            <w:r w:rsidRPr="00005966">
              <w:rPr>
                <w:sz w:val="20"/>
                <w:szCs w:val="20"/>
              </w:rPr>
              <w:t>deuten Glaubensaussagen unter Berücksichtigung des historischen Kontextes ihrer Entstehung und ihrer Wirkungsgeschichte (SK</w:t>
            </w:r>
            <w:r w:rsidR="00735235">
              <w:rPr>
                <w:sz w:val="20"/>
                <w:szCs w:val="20"/>
              </w:rPr>
              <w:t>-KR</w:t>
            </w:r>
            <w:r w:rsidRPr="00005966">
              <w:rPr>
                <w:sz w:val="20"/>
                <w:szCs w:val="20"/>
              </w:rPr>
              <w:t xml:space="preserve"> 6),</w:t>
            </w:r>
          </w:p>
          <w:p w14:paraId="4C23FF8A" w14:textId="5A2A01AB" w:rsidR="00005966" w:rsidRPr="00005966" w:rsidRDefault="00005966" w:rsidP="00005966">
            <w:pPr>
              <w:pStyle w:val="Listenabsatz"/>
              <w:numPr>
                <w:ilvl w:val="0"/>
                <w:numId w:val="7"/>
              </w:numPr>
              <w:ind w:left="284" w:hanging="218"/>
              <w:rPr>
                <w:sz w:val="20"/>
                <w:szCs w:val="20"/>
              </w:rPr>
            </w:pPr>
            <w:r w:rsidRPr="00005966">
              <w:rPr>
                <w:sz w:val="20"/>
                <w:szCs w:val="20"/>
              </w:rPr>
              <w:t>stellen an ausgewählten Inhalten Gemeinsamkeiten von Konfessionen und Religionen sowie deren Unterschiede dar (SK</w:t>
            </w:r>
            <w:r w:rsidR="00735235">
              <w:rPr>
                <w:sz w:val="20"/>
                <w:szCs w:val="20"/>
              </w:rPr>
              <w:t>-KR</w:t>
            </w:r>
            <w:r w:rsidRPr="00005966">
              <w:rPr>
                <w:sz w:val="20"/>
                <w:szCs w:val="20"/>
              </w:rPr>
              <w:t xml:space="preserve"> 7).</w:t>
            </w:r>
          </w:p>
          <w:p w14:paraId="1C0F32C4" w14:textId="188EE4D3" w:rsidR="00005966" w:rsidRPr="00005966" w:rsidRDefault="00005966" w:rsidP="00005966">
            <w:pPr>
              <w:pStyle w:val="Listenabsatz"/>
              <w:numPr>
                <w:ilvl w:val="0"/>
                <w:numId w:val="7"/>
              </w:numPr>
              <w:ind w:left="284" w:hanging="218"/>
              <w:rPr>
                <w:sz w:val="20"/>
                <w:szCs w:val="20"/>
              </w:rPr>
            </w:pPr>
            <w:r w:rsidRPr="00005966">
              <w:rPr>
                <w:sz w:val="20"/>
                <w:szCs w:val="20"/>
              </w:rPr>
              <w:t>recherchieren (u.a. in Bibliotheken und im Internet), exzerpieren Informationen und zitieren sachgerecht und funktionsbezogen (MK</w:t>
            </w:r>
            <w:r w:rsidR="00735235">
              <w:rPr>
                <w:sz w:val="20"/>
                <w:szCs w:val="20"/>
              </w:rPr>
              <w:t>-KR</w:t>
            </w:r>
            <w:r w:rsidRPr="00005966">
              <w:rPr>
                <w:sz w:val="20"/>
                <w:szCs w:val="20"/>
              </w:rPr>
              <w:t xml:space="preserve"> 8).</w:t>
            </w:r>
          </w:p>
          <w:p w14:paraId="0E1B56AF" w14:textId="3CED351D" w:rsidR="00005966" w:rsidRPr="00005966" w:rsidRDefault="00005966" w:rsidP="00005966">
            <w:pPr>
              <w:pStyle w:val="Listenabsatz"/>
              <w:numPr>
                <w:ilvl w:val="0"/>
                <w:numId w:val="7"/>
              </w:numPr>
              <w:ind w:left="284" w:hanging="218"/>
              <w:rPr>
                <w:sz w:val="20"/>
                <w:szCs w:val="20"/>
              </w:rPr>
            </w:pPr>
            <w:r w:rsidRPr="00005966">
              <w:rPr>
                <w:sz w:val="20"/>
                <w:szCs w:val="20"/>
              </w:rPr>
              <w:t>nehmen unterschiedliche konfessionelle, weltanschauliche und wissenschaftliche Perspektiven ein und erweitern dadurch die eigene Perspektive (HK</w:t>
            </w:r>
            <w:r w:rsidR="00735235">
              <w:rPr>
                <w:sz w:val="20"/>
                <w:szCs w:val="20"/>
              </w:rPr>
              <w:t>-KR</w:t>
            </w:r>
            <w:r w:rsidRPr="00005966">
              <w:rPr>
                <w:sz w:val="20"/>
                <w:szCs w:val="20"/>
              </w:rPr>
              <w:t xml:space="preserve"> 3),</w:t>
            </w:r>
          </w:p>
          <w:p w14:paraId="49D92402" w14:textId="731B77CB" w:rsidR="00005966" w:rsidRPr="00005966" w:rsidRDefault="00005966" w:rsidP="00005966">
            <w:pPr>
              <w:pStyle w:val="Listenabsatz"/>
              <w:numPr>
                <w:ilvl w:val="0"/>
                <w:numId w:val="7"/>
              </w:numPr>
              <w:ind w:left="284" w:hanging="218"/>
              <w:rPr>
                <w:sz w:val="20"/>
                <w:szCs w:val="20"/>
              </w:rPr>
            </w:pPr>
            <w:r w:rsidRPr="00005966">
              <w:rPr>
                <w:sz w:val="20"/>
                <w:szCs w:val="20"/>
              </w:rPr>
              <w:t>argumentieren konstruktiv und sachgerecht in der Darlegung eigener und fremder Gedanken in religiös relevanten Kontexten (HK</w:t>
            </w:r>
            <w:r w:rsidR="00735235">
              <w:rPr>
                <w:sz w:val="20"/>
                <w:szCs w:val="20"/>
              </w:rPr>
              <w:t>-KR</w:t>
            </w:r>
            <w:r w:rsidRPr="00005966">
              <w:rPr>
                <w:sz w:val="20"/>
                <w:szCs w:val="20"/>
              </w:rPr>
              <w:t xml:space="preserve"> 4),</w:t>
            </w:r>
          </w:p>
          <w:p w14:paraId="48F1A248" w14:textId="7FCF93EA" w:rsidR="003046EF" w:rsidRPr="00005966" w:rsidRDefault="00005966" w:rsidP="00005966">
            <w:pPr>
              <w:pStyle w:val="Listenabsatz"/>
              <w:numPr>
                <w:ilvl w:val="0"/>
                <w:numId w:val="7"/>
              </w:numPr>
              <w:ind w:left="284" w:hanging="218"/>
              <w:rPr>
                <w:sz w:val="20"/>
                <w:szCs w:val="20"/>
              </w:rPr>
            </w:pPr>
            <w:r w:rsidRPr="00005966">
              <w:rPr>
                <w:sz w:val="20"/>
                <w:szCs w:val="20"/>
              </w:rPr>
              <w:t xml:space="preserve">treffen eigene Entscheidungen im Hinblick auf </w:t>
            </w:r>
            <w:r w:rsidRPr="00005966">
              <w:rPr>
                <w:sz w:val="20"/>
                <w:szCs w:val="20"/>
              </w:rPr>
              <w:lastRenderedPageBreak/>
              <w:t>die individuelle Lebensgestaltung und gesellschaftliches Engagement unter Berücksichtigung von Handlungskonsequenzen des christlichen Glaubens (HK</w:t>
            </w:r>
            <w:r w:rsidR="00735235">
              <w:rPr>
                <w:sz w:val="20"/>
                <w:szCs w:val="20"/>
              </w:rPr>
              <w:t>-KR</w:t>
            </w:r>
            <w:r w:rsidRPr="00005966">
              <w:rPr>
                <w:sz w:val="20"/>
                <w:szCs w:val="20"/>
              </w:rPr>
              <w:t xml:space="preserve"> 5).</w:t>
            </w:r>
          </w:p>
          <w:p w14:paraId="78EB78F9" w14:textId="77777777" w:rsidR="003046EF" w:rsidRPr="00C363CD" w:rsidRDefault="003046EF" w:rsidP="00452555">
            <w:pPr>
              <w:rPr>
                <w:sz w:val="20"/>
                <w:szCs w:val="20"/>
              </w:rPr>
            </w:pPr>
          </w:p>
          <w:p w14:paraId="7C8CE85B" w14:textId="77777777" w:rsidR="003046EF" w:rsidRPr="00662AF1" w:rsidRDefault="003046EF" w:rsidP="00452555">
            <w:pPr>
              <w:rPr>
                <w:b/>
                <w:sz w:val="20"/>
                <w:szCs w:val="20"/>
              </w:rPr>
            </w:pPr>
            <w:r w:rsidRPr="00662AF1">
              <w:rPr>
                <w:b/>
                <w:sz w:val="20"/>
                <w:szCs w:val="20"/>
              </w:rPr>
              <w:t>Konkretisierte KE</w:t>
            </w:r>
          </w:p>
          <w:p w14:paraId="42DFBAAB" w14:textId="77777777" w:rsidR="00DC59C8" w:rsidRDefault="00DC59C8" w:rsidP="00452555">
            <w:pPr>
              <w:rPr>
                <w:rFonts w:eastAsia="Times New Roman" w:cs="Arial"/>
                <w:sz w:val="20"/>
                <w:szCs w:val="20"/>
              </w:rPr>
            </w:pPr>
            <w:r>
              <w:rPr>
                <w:rFonts w:eastAsia="Times New Roman" w:cs="Arial"/>
                <w:sz w:val="20"/>
                <w:szCs w:val="20"/>
              </w:rPr>
              <w:t>Die Schülerinnen und Schüler</w:t>
            </w:r>
          </w:p>
          <w:p w14:paraId="44BAEDA9" w14:textId="0CF8E116" w:rsidR="003046EF" w:rsidRPr="00DC59C8" w:rsidRDefault="003046EF" w:rsidP="00DC59C8">
            <w:pPr>
              <w:pStyle w:val="Listenabsatz"/>
              <w:numPr>
                <w:ilvl w:val="0"/>
                <w:numId w:val="7"/>
              </w:numPr>
              <w:ind w:left="284" w:hanging="218"/>
              <w:rPr>
                <w:sz w:val="20"/>
                <w:szCs w:val="20"/>
              </w:rPr>
            </w:pPr>
            <w:r w:rsidRPr="00DC59C8">
              <w:rPr>
                <w:sz w:val="20"/>
                <w:szCs w:val="20"/>
              </w:rPr>
              <w:t>beschreiben die Wahrnehmung und Bedeutung von Kirche in ihrer Lebenswirklichkeit.</w:t>
            </w:r>
          </w:p>
          <w:p w14:paraId="6B14D7D9" w14:textId="249231B8" w:rsidR="003046EF" w:rsidRPr="00DC59C8" w:rsidRDefault="003046EF" w:rsidP="00DC59C8">
            <w:pPr>
              <w:pStyle w:val="Listenabsatz"/>
              <w:numPr>
                <w:ilvl w:val="0"/>
                <w:numId w:val="7"/>
              </w:numPr>
              <w:ind w:left="284" w:hanging="218"/>
              <w:rPr>
                <w:sz w:val="20"/>
                <w:szCs w:val="20"/>
              </w:rPr>
            </w:pPr>
            <w:r w:rsidRPr="00DC59C8">
              <w:rPr>
                <w:sz w:val="20"/>
                <w:szCs w:val="20"/>
              </w:rPr>
              <w:t>erläutern den Auftrag der Kirche, Sachwalterin des Reiches Gottes zu sein.</w:t>
            </w:r>
          </w:p>
          <w:p w14:paraId="1ADD917C" w14:textId="178A2515" w:rsidR="003046EF" w:rsidRPr="00DC59C8" w:rsidRDefault="003046EF" w:rsidP="00DC59C8">
            <w:pPr>
              <w:pStyle w:val="Listenabsatz"/>
              <w:numPr>
                <w:ilvl w:val="0"/>
                <w:numId w:val="7"/>
              </w:numPr>
              <w:ind w:left="284" w:hanging="218"/>
              <w:rPr>
                <w:sz w:val="20"/>
                <w:szCs w:val="20"/>
              </w:rPr>
            </w:pPr>
            <w:r w:rsidRPr="00DC59C8">
              <w:rPr>
                <w:sz w:val="20"/>
                <w:szCs w:val="20"/>
              </w:rPr>
              <w:t>beschreiben an einem Beispiel Möglichkeiten des interkonfessionellen Dialogs.</w:t>
            </w:r>
          </w:p>
          <w:p w14:paraId="784E2386" w14:textId="29BD43D0" w:rsidR="003046EF" w:rsidRPr="00DC59C8" w:rsidRDefault="003046EF" w:rsidP="00DC59C8">
            <w:pPr>
              <w:pStyle w:val="Listenabsatz"/>
              <w:numPr>
                <w:ilvl w:val="0"/>
                <w:numId w:val="7"/>
              </w:numPr>
              <w:ind w:left="284" w:hanging="218"/>
              <w:rPr>
                <w:sz w:val="20"/>
                <w:szCs w:val="20"/>
              </w:rPr>
            </w:pPr>
            <w:r w:rsidRPr="00DC59C8">
              <w:rPr>
                <w:sz w:val="20"/>
                <w:szCs w:val="20"/>
              </w:rPr>
              <w:t>erläutern Anliegen der katholischen Kirche im interreligiösen Dialog.</w:t>
            </w:r>
          </w:p>
          <w:p w14:paraId="22B17F89" w14:textId="5CDF4A58" w:rsidR="003046EF" w:rsidRPr="00C363CD" w:rsidRDefault="003046EF" w:rsidP="00DC59C8">
            <w:pPr>
              <w:pStyle w:val="Listenabsatz"/>
              <w:numPr>
                <w:ilvl w:val="0"/>
                <w:numId w:val="7"/>
              </w:numPr>
              <w:ind w:left="284" w:hanging="218"/>
              <w:rPr>
                <w:rFonts w:cs="Arial"/>
                <w:sz w:val="20"/>
                <w:szCs w:val="20"/>
              </w:rPr>
            </w:pPr>
            <w:r w:rsidRPr="00DC59C8">
              <w:rPr>
                <w:sz w:val="20"/>
                <w:szCs w:val="20"/>
              </w:rPr>
              <w:t>erörtern, ob und wie sich die katholische Kirche in ihrer konkreten Praxis am Anspruch der Reich-Gottes-Botschaft</w:t>
            </w:r>
            <w:r w:rsidRPr="00C363CD">
              <w:rPr>
                <w:rFonts w:eastAsia="Times New Roman" w:cs="Arial"/>
                <w:sz w:val="20"/>
                <w:szCs w:val="20"/>
              </w:rPr>
              <w:t xml:space="preserve"> Jesu orientiert</w:t>
            </w:r>
            <w:r w:rsidRPr="00C363CD">
              <w:rPr>
                <w:rFonts w:cs="Arial"/>
                <w:sz w:val="20"/>
                <w:szCs w:val="20"/>
              </w:rPr>
              <w:t>.</w:t>
            </w:r>
          </w:p>
          <w:p w14:paraId="0E76740E" w14:textId="77777777" w:rsidR="003046EF" w:rsidRPr="00C363CD" w:rsidRDefault="003046EF" w:rsidP="00452555">
            <w:pPr>
              <w:rPr>
                <w:rFonts w:cs="Arial"/>
                <w:sz w:val="20"/>
                <w:szCs w:val="20"/>
              </w:rPr>
            </w:pPr>
          </w:p>
          <w:p w14:paraId="714EE2EC" w14:textId="77777777" w:rsidR="003046EF" w:rsidRPr="00C363CD" w:rsidRDefault="003046EF" w:rsidP="00452555">
            <w:pPr>
              <w:rPr>
                <w:sz w:val="20"/>
                <w:szCs w:val="20"/>
              </w:rPr>
            </w:pPr>
          </w:p>
        </w:tc>
      </w:tr>
    </w:tbl>
    <w:p w14:paraId="717FCBDB" w14:textId="77777777" w:rsidR="0073747A" w:rsidRPr="00C363CD" w:rsidRDefault="0073747A" w:rsidP="00452555">
      <w:pPr>
        <w:rPr>
          <w:rFonts w:cs="Tahoma"/>
          <w:sz w:val="20"/>
          <w:szCs w:val="20"/>
        </w:rPr>
      </w:pPr>
    </w:p>
    <w:sectPr w:rsidR="0073747A" w:rsidRPr="00C363CD" w:rsidSect="00C363CD">
      <w:footerReference w:type="default" r:id="rId8"/>
      <w:pgSz w:w="16817" w:h="11901" w:orient="landscape"/>
      <w:pgMar w:top="1276" w:right="1134" w:bottom="113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301CC" w14:textId="77777777" w:rsidR="00B473A4" w:rsidRDefault="00B473A4" w:rsidP="00166BC8">
      <w:r>
        <w:separator/>
      </w:r>
    </w:p>
  </w:endnote>
  <w:endnote w:type="continuationSeparator" w:id="0">
    <w:p w14:paraId="5F9152C3" w14:textId="77777777" w:rsidR="00B473A4" w:rsidRDefault="00B473A4" w:rsidP="0016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883925"/>
      <w:docPartObj>
        <w:docPartGallery w:val="Page Numbers (Bottom of Page)"/>
        <w:docPartUnique/>
      </w:docPartObj>
    </w:sdtPr>
    <w:sdtEndPr/>
    <w:sdtContent>
      <w:p w14:paraId="24D66A0E" w14:textId="73AD1638" w:rsidR="00B473A4" w:rsidRDefault="00B473A4">
        <w:pPr>
          <w:pStyle w:val="Fuzeile"/>
          <w:jc w:val="right"/>
        </w:pPr>
        <w:r>
          <w:fldChar w:fldCharType="begin"/>
        </w:r>
        <w:r>
          <w:instrText>PAGE   \* MERGEFORMAT</w:instrText>
        </w:r>
        <w:r>
          <w:fldChar w:fldCharType="separate"/>
        </w:r>
        <w:r w:rsidR="00381219">
          <w:rPr>
            <w:noProof/>
          </w:rPr>
          <w:t>28</w:t>
        </w:r>
        <w:r>
          <w:fldChar w:fldCharType="end"/>
        </w:r>
      </w:p>
    </w:sdtContent>
  </w:sdt>
  <w:p w14:paraId="2B625A08" w14:textId="77777777" w:rsidR="00B473A4" w:rsidRDefault="00B47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8B37" w14:textId="77777777" w:rsidR="00B473A4" w:rsidRDefault="00B473A4" w:rsidP="00166BC8">
      <w:r>
        <w:separator/>
      </w:r>
    </w:p>
  </w:footnote>
  <w:footnote w:type="continuationSeparator" w:id="0">
    <w:p w14:paraId="4EE770F1" w14:textId="77777777" w:rsidR="00B473A4" w:rsidRDefault="00B473A4" w:rsidP="00166BC8">
      <w:r>
        <w:continuationSeparator/>
      </w:r>
    </w:p>
  </w:footnote>
  <w:footnote w:id="1">
    <w:p w14:paraId="06999683" w14:textId="77777777" w:rsidR="00B473A4" w:rsidRPr="006359BC" w:rsidRDefault="00B473A4" w:rsidP="00166BC8">
      <w:pPr>
        <w:pStyle w:val="Funotentext"/>
        <w:rPr>
          <w:rFonts w:asciiTheme="minorHAnsi" w:hAnsiTheme="minorHAnsi"/>
        </w:rPr>
      </w:pPr>
      <w:r w:rsidRPr="006359BC">
        <w:rPr>
          <w:rStyle w:val="Funotenzeichen"/>
          <w:rFonts w:asciiTheme="minorHAnsi" w:hAnsiTheme="minorHAnsi"/>
        </w:rPr>
        <w:footnoteRef/>
      </w:r>
      <w:r w:rsidRPr="006359BC">
        <w:rPr>
          <w:rFonts w:asciiTheme="minorHAnsi" w:hAnsiTheme="minorHAnsi"/>
        </w:rPr>
        <w:t xml:space="preserve"> Jan </w:t>
      </w:r>
      <w:proofErr w:type="spellStart"/>
      <w:r w:rsidRPr="006359BC">
        <w:rPr>
          <w:rFonts w:asciiTheme="minorHAnsi" w:hAnsiTheme="minorHAnsi"/>
        </w:rPr>
        <w:t>Roß</w:t>
      </w:r>
      <w:proofErr w:type="spellEnd"/>
      <w:r w:rsidRPr="006359BC">
        <w:rPr>
          <w:rFonts w:asciiTheme="minorHAnsi" w:hAnsiTheme="minorHAnsi"/>
        </w:rPr>
        <w:t>, Die Verteidigung des Menschen. Warum Gott gebraucht wird, Berlin 2012, S. 23-41.</w:t>
      </w:r>
    </w:p>
  </w:footnote>
  <w:footnote w:id="2">
    <w:p w14:paraId="4D2FD5D6" w14:textId="77777777" w:rsidR="00B473A4" w:rsidRPr="006359BC" w:rsidRDefault="00B473A4" w:rsidP="00166BC8">
      <w:pPr>
        <w:pStyle w:val="Funotentext"/>
        <w:rPr>
          <w:rFonts w:asciiTheme="minorHAnsi" w:hAnsiTheme="minorHAnsi"/>
        </w:rPr>
      </w:pPr>
      <w:r w:rsidRPr="006359BC">
        <w:rPr>
          <w:rStyle w:val="Funotenzeichen"/>
          <w:rFonts w:asciiTheme="minorHAnsi" w:hAnsiTheme="minorHAnsi"/>
        </w:rPr>
        <w:footnoteRef/>
      </w:r>
      <w:r w:rsidRPr="006359BC">
        <w:rPr>
          <w:rFonts w:asciiTheme="minorHAnsi" w:hAnsiTheme="minorHAnsi"/>
          <w:lang w:val="en-US"/>
        </w:rPr>
        <w:t xml:space="preserve"> </w:t>
      </w:r>
      <w:proofErr w:type="spellStart"/>
      <w:r w:rsidRPr="006359BC">
        <w:rPr>
          <w:rFonts w:asciiTheme="minorHAnsi" w:hAnsiTheme="minorHAnsi"/>
          <w:lang w:val="en-US"/>
        </w:rPr>
        <w:t>Vgl</w:t>
      </w:r>
      <w:proofErr w:type="spellEnd"/>
      <w:r w:rsidRPr="006359BC">
        <w:rPr>
          <w:rFonts w:asciiTheme="minorHAnsi" w:hAnsiTheme="minorHAnsi"/>
          <w:lang w:val="en-US"/>
        </w:rPr>
        <w:t xml:space="preserve">. </w:t>
      </w:r>
      <w:proofErr w:type="spellStart"/>
      <w:proofErr w:type="gramStart"/>
      <w:r w:rsidRPr="006359BC">
        <w:rPr>
          <w:rFonts w:asciiTheme="minorHAnsi" w:hAnsiTheme="minorHAnsi"/>
          <w:lang w:val="en-US"/>
        </w:rPr>
        <w:t>bspw</w:t>
      </w:r>
      <w:proofErr w:type="spellEnd"/>
      <w:r w:rsidRPr="006359BC">
        <w:rPr>
          <w:rFonts w:asciiTheme="minorHAnsi" w:hAnsiTheme="minorHAnsi"/>
          <w:lang w:val="en-US"/>
        </w:rPr>
        <w:t>.:</w:t>
      </w:r>
      <w:proofErr w:type="gramEnd"/>
      <w:r w:rsidRPr="006359BC">
        <w:rPr>
          <w:rFonts w:asciiTheme="minorHAnsi" w:hAnsiTheme="minorHAnsi"/>
          <w:lang w:val="en-US"/>
        </w:rPr>
        <w:t xml:space="preserve"> Johann Baptist Metz, </w:t>
      </w:r>
      <w:proofErr w:type="spellStart"/>
      <w:r w:rsidRPr="006359BC">
        <w:rPr>
          <w:rFonts w:asciiTheme="minorHAnsi" w:hAnsiTheme="minorHAnsi"/>
          <w:lang w:val="en-US"/>
        </w:rPr>
        <w:t>Memoria</w:t>
      </w:r>
      <w:proofErr w:type="spellEnd"/>
      <w:r w:rsidRPr="006359BC">
        <w:rPr>
          <w:rFonts w:asciiTheme="minorHAnsi" w:hAnsiTheme="minorHAnsi"/>
          <w:lang w:val="en-US"/>
        </w:rPr>
        <w:t xml:space="preserve"> </w:t>
      </w:r>
      <w:proofErr w:type="spellStart"/>
      <w:r w:rsidRPr="006359BC">
        <w:rPr>
          <w:rFonts w:asciiTheme="minorHAnsi" w:hAnsiTheme="minorHAnsi"/>
          <w:lang w:val="en-US"/>
        </w:rPr>
        <w:t>Passionis</w:t>
      </w:r>
      <w:proofErr w:type="spellEnd"/>
      <w:r w:rsidRPr="006359BC">
        <w:rPr>
          <w:rFonts w:asciiTheme="minorHAnsi" w:hAnsiTheme="minorHAnsi"/>
          <w:lang w:val="en-US"/>
        </w:rPr>
        <w:t xml:space="preserve">. </w:t>
      </w:r>
      <w:r w:rsidRPr="006359BC">
        <w:rPr>
          <w:rFonts w:asciiTheme="minorHAnsi" w:hAnsiTheme="minorHAnsi"/>
        </w:rPr>
        <w:t>Ein provozierendes Gedächtnis in pluralistischer Gesellschaft, Freiburg i. Br.2006, S.163-174 (in Auszügen).</w:t>
      </w:r>
    </w:p>
  </w:footnote>
  <w:footnote w:id="3">
    <w:p w14:paraId="3F2B6010" w14:textId="77777777" w:rsidR="00B473A4" w:rsidRPr="006359BC" w:rsidRDefault="00B473A4" w:rsidP="00530ACA">
      <w:pPr>
        <w:pStyle w:val="Funotentext"/>
        <w:rPr>
          <w:rFonts w:asciiTheme="minorHAnsi" w:hAnsiTheme="minorHAnsi"/>
        </w:rPr>
      </w:pPr>
      <w:r w:rsidRPr="006359BC">
        <w:rPr>
          <w:rStyle w:val="Funotenzeichen"/>
          <w:rFonts w:asciiTheme="minorHAnsi" w:hAnsiTheme="minorHAnsi"/>
        </w:rPr>
        <w:footnoteRef/>
      </w:r>
      <w:r w:rsidRPr="006359BC">
        <w:rPr>
          <w:rFonts w:asciiTheme="minorHAnsi" w:hAnsiTheme="minorHAnsi"/>
        </w:rPr>
        <w:t xml:space="preserve"> Franz-Josef Nocke, Eschatologie, Düsseldorf </w:t>
      </w:r>
      <w:r w:rsidRPr="005C5C44">
        <w:rPr>
          <w:rFonts w:asciiTheme="minorHAnsi" w:hAnsiTheme="minorHAnsi"/>
          <w:vertAlign w:val="superscript"/>
        </w:rPr>
        <w:t>4</w:t>
      </w:r>
      <w:r w:rsidRPr="006359BC">
        <w:rPr>
          <w:rFonts w:asciiTheme="minorHAnsi" w:hAnsiTheme="minorHAnsi"/>
        </w:rPr>
        <w:t xml:space="preserve">1991, S. 69-75; 143-150; </w:t>
      </w:r>
      <w:r>
        <w:rPr>
          <w:rFonts w:asciiTheme="minorHAnsi" w:hAnsiTheme="minorHAnsi"/>
        </w:rPr>
        <w:t xml:space="preserve">Sabine </w:t>
      </w:r>
      <w:proofErr w:type="spellStart"/>
      <w:r w:rsidRPr="006359BC">
        <w:rPr>
          <w:rFonts w:asciiTheme="minorHAnsi" w:hAnsiTheme="minorHAnsi"/>
        </w:rPr>
        <w:t>Pemsel</w:t>
      </w:r>
      <w:proofErr w:type="spellEnd"/>
      <w:r w:rsidRPr="006359BC">
        <w:rPr>
          <w:rFonts w:asciiTheme="minorHAnsi" w:hAnsiTheme="minorHAnsi"/>
        </w:rPr>
        <w:t>-Maier, Der Traum vom ewigen Leben</w:t>
      </w:r>
      <w:r>
        <w:rPr>
          <w:rFonts w:asciiTheme="minorHAnsi" w:hAnsiTheme="minorHAnsi"/>
        </w:rPr>
        <w:t>,</w:t>
      </w:r>
      <w:r w:rsidRPr="006359BC">
        <w:rPr>
          <w:rFonts w:asciiTheme="minorHAnsi" w:hAnsiTheme="minorHAnsi"/>
        </w:rPr>
        <w:t xml:space="preserve"> Stuttgart 2010, 21-26; </w:t>
      </w:r>
      <w:r>
        <w:rPr>
          <w:rFonts w:asciiTheme="minorHAnsi" w:hAnsiTheme="minorHAnsi"/>
        </w:rPr>
        <w:t>86-103.</w:t>
      </w:r>
    </w:p>
  </w:footnote>
  <w:footnote w:id="4">
    <w:p w14:paraId="7E11202C" w14:textId="77777777" w:rsidR="00B473A4" w:rsidRPr="006359BC" w:rsidRDefault="00B473A4" w:rsidP="00530ACA">
      <w:pPr>
        <w:pStyle w:val="Funotentext"/>
        <w:rPr>
          <w:rFonts w:asciiTheme="minorHAnsi" w:hAnsiTheme="minorHAnsi"/>
        </w:rPr>
      </w:pPr>
      <w:r w:rsidRPr="006359BC">
        <w:rPr>
          <w:rStyle w:val="Funotenzeichen"/>
          <w:rFonts w:asciiTheme="minorHAnsi" w:hAnsiTheme="minorHAnsi"/>
        </w:rPr>
        <w:footnoteRef/>
      </w:r>
      <w:r w:rsidRPr="006359BC">
        <w:rPr>
          <w:rFonts w:asciiTheme="minorHAnsi" w:hAnsiTheme="minorHAnsi"/>
        </w:rPr>
        <w:t xml:space="preserve"> Vgl. </w:t>
      </w:r>
      <w:proofErr w:type="spellStart"/>
      <w:r w:rsidRPr="006359BC">
        <w:rPr>
          <w:rFonts w:asciiTheme="minorHAnsi" w:hAnsiTheme="minorHAnsi"/>
        </w:rPr>
        <w:t>Medard</w:t>
      </w:r>
      <w:proofErr w:type="spellEnd"/>
      <w:r w:rsidRPr="006359BC">
        <w:rPr>
          <w:rFonts w:asciiTheme="minorHAnsi" w:hAnsiTheme="minorHAnsi"/>
        </w:rPr>
        <w:t xml:space="preserve"> Kehl, Und was kommt nach dem Ende? Von Weltuntergang und Vollendung, Wiedergeburt und Auferstehung. Freiburg i.Br. </w:t>
      </w:r>
      <w:r w:rsidRPr="006359BC">
        <w:rPr>
          <w:rFonts w:asciiTheme="minorHAnsi" w:hAnsiTheme="minorHAnsi"/>
          <w:vertAlign w:val="superscript"/>
        </w:rPr>
        <w:t>2</w:t>
      </w:r>
      <w:r w:rsidRPr="006359BC">
        <w:rPr>
          <w:rFonts w:asciiTheme="minorHAnsi" w:hAnsiTheme="minorHAnsi"/>
        </w:rPr>
        <w:t>2000, S.47ff.</w:t>
      </w:r>
    </w:p>
  </w:footnote>
  <w:footnote w:id="5">
    <w:p w14:paraId="720C3A6F" w14:textId="77777777" w:rsidR="00B473A4" w:rsidRPr="006359BC" w:rsidRDefault="00B473A4" w:rsidP="007C37A2">
      <w:pPr>
        <w:pStyle w:val="Funotentext"/>
        <w:jc w:val="left"/>
        <w:rPr>
          <w:rFonts w:asciiTheme="minorHAnsi" w:hAnsiTheme="minorHAnsi"/>
        </w:rPr>
      </w:pPr>
      <w:r w:rsidRPr="006359BC">
        <w:rPr>
          <w:rStyle w:val="Funotenzeichen"/>
          <w:rFonts w:asciiTheme="minorHAnsi" w:hAnsiTheme="minorHAnsi"/>
        </w:rPr>
        <w:footnoteRef/>
      </w:r>
      <w:r w:rsidRPr="006359BC">
        <w:rPr>
          <w:rFonts w:asciiTheme="minorHAnsi" w:hAnsiTheme="minorHAnsi"/>
        </w:rPr>
        <w:t xml:space="preserve"> Josef </w:t>
      </w:r>
      <w:proofErr w:type="spellStart"/>
      <w:r w:rsidRPr="006359BC">
        <w:rPr>
          <w:rFonts w:asciiTheme="minorHAnsi" w:hAnsiTheme="minorHAnsi"/>
        </w:rPr>
        <w:t>Epping</w:t>
      </w:r>
      <w:proofErr w:type="spellEnd"/>
      <w:r w:rsidRPr="006359BC">
        <w:rPr>
          <w:rFonts w:asciiTheme="minorHAnsi" w:hAnsiTheme="minorHAnsi"/>
        </w:rPr>
        <w:t xml:space="preserve">, Von Anekdote bis Wundergeschichte. Textsorten verstehen. München 2009, S. 96; Wolfgang </w:t>
      </w:r>
      <w:proofErr w:type="spellStart"/>
      <w:r w:rsidRPr="006359BC">
        <w:rPr>
          <w:rFonts w:asciiTheme="minorHAnsi" w:hAnsiTheme="minorHAnsi"/>
        </w:rPr>
        <w:t>Michalke</w:t>
      </w:r>
      <w:proofErr w:type="spellEnd"/>
      <w:r w:rsidRPr="006359BC">
        <w:rPr>
          <w:rFonts w:asciiTheme="minorHAnsi" w:hAnsiTheme="minorHAnsi"/>
        </w:rPr>
        <w:t xml:space="preserve">-Leicht, Clauß Peter </w:t>
      </w:r>
      <w:proofErr w:type="spellStart"/>
      <w:r w:rsidRPr="006359BC">
        <w:rPr>
          <w:rFonts w:asciiTheme="minorHAnsi" w:hAnsiTheme="minorHAnsi"/>
        </w:rPr>
        <w:t>Sajak</w:t>
      </w:r>
      <w:proofErr w:type="spellEnd"/>
      <w:r w:rsidRPr="006359BC">
        <w:rPr>
          <w:rFonts w:asciiTheme="minorHAnsi" w:hAnsiTheme="minorHAnsi"/>
        </w:rPr>
        <w:t xml:space="preserve"> (Hg), Vernünftig glauben.  Arbeitsbuch für den katholischen Religionsunterricht, Paderborn 2011, S. 382f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A027EA"/>
    <w:multiLevelType w:val="hybridMultilevel"/>
    <w:tmpl w:val="031C8E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52F008D"/>
    <w:multiLevelType w:val="hybridMultilevel"/>
    <w:tmpl w:val="8F38EF56"/>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FF26CE"/>
    <w:multiLevelType w:val="multilevel"/>
    <w:tmpl w:val="EDF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052B3"/>
    <w:multiLevelType w:val="hybridMultilevel"/>
    <w:tmpl w:val="BF969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405CEF"/>
    <w:multiLevelType w:val="hybridMultilevel"/>
    <w:tmpl w:val="0A048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28" w:hanging="360"/>
      </w:pPr>
      <w:rPr>
        <w:rFonts w:ascii="Courier New" w:hAnsi="Courier New" w:hint="default"/>
      </w:rPr>
    </w:lvl>
    <w:lvl w:ilvl="2" w:tplc="04070005" w:tentative="1">
      <w:start w:val="1"/>
      <w:numFmt w:val="bullet"/>
      <w:lvlText w:val=""/>
      <w:lvlJc w:val="left"/>
      <w:pPr>
        <w:ind w:left="2548" w:hanging="360"/>
      </w:pPr>
      <w:rPr>
        <w:rFonts w:ascii="Wingdings" w:hAnsi="Wingdings" w:hint="default"/>
      </w:rPr>
    </w:lvl>
    <w:lvl w:ilvl="3" w:tplc="04070001" w:tentative="1">
      <w:start w:val="1"/>
      <w:numFmt w:val="bullet"/>
      <w:lvlText w:val=""/>
      <w:lvlJc w:val="left"/>
      <w:pPr>
        <w:ind w:left="3268" w:hanging="360"/>
      </w:pPr>
      <w:rPr>
        <w:rFonts w:ascii="Symbol" w:hAnsi="Symbol" w:hint="default"/>
      </w:rPr>
    </w:lvl>
    <w:lvl w:ilvl="4" w:tplc="04070003" w:tentative="1">
      <w:start w:val="1"/>
      <w:numFmt w:val="bullet"/>
      <w:lvlText w:val="o"/>
      <w:lvlJc w:val="left"/>
      <w:pPr>
        <w:ind w:left="3988" w:hanging="360"/>
      </w:pPr>
      <w:rPr>
        <w:rFonts w:ascii="Courier New" w:hAnsi="Courier New" w:hint="default"/>
      </w:rPr>
    </w:lvl>
    <w:lvl w:ilvl="5" w:tplc="04070005" w:tentative="1">
      <w:start w:val="1"/>
      <w:numFmt w:val="bullet"/>
      <w:lvlText w:val=""/>
      <w:lvlJc w:val="left"/>
      <w:pPr>
        <w:ind w:left="4708" w:hanging="360"/>
      </w:pPr>
      <w:rPr>
        <w:rFonts w:ascii="Wingdings" w:hAnsi="Wingdings" w:hint="default"/>
      </w:rPr>
    </w:lvl>
    <w:lvl w:ilvl="6" w:tplc="04070001" w:tentative="1">
      <w:start w:val="1"/>
      <w:numFmt w:val="bullet"/>
      <w:lvlText w:val=""/>
      <w:lvlJc w:val="left"/>
      <w:pPr>
        <w:ind w:left="5428" w:hanging="360"/>
      </w:pPr>
      <w:rPr>
        <w:rFonts w:ascii="Symbol" w:hAnsi="Symbol" w:hint="default"/>
      </w:rPr>
    </w:lvl>
    <w:lvl w:ilvl="7" w:tplc="04070003" w:tentative="1">
      <w:start w:val="1"/>
      <w:numFmt w:val="bullet"/>
      <w:lvlText w:val="o"/>
      <w:lvlJc w:val="left"/>
      <w:pPr>
        <w:ind w:left="6148" w:hanging="360"/>
      </w:pPr>
      <w:rPr>
        <w:rFonts w:ascii="Courier New" w:hAnsi="Courier New" w:hint="default"/>
      </w:rPr>
    </w:lvl>
    <w:lvl w:ilvl="8" w:tplc="04070005" w:tentative="1">
      <w:start w:val="1"/>
      <w:numFmt w:val="bullet"/>
      <w:lvlText w:val=""/>
      <w:lvlJc w:val="left"/>
      <w:pPr>
        <w:ind w:left="6868" w:hanging="360"/>
      </w:pPr>
      <w:rPr>
        <w:rFonts w:ascii="Wingdings" w:hAnsi="Wingdings" w:hint="default"/>
      </w:rPr>
    </w:lvl>
  </w:abstractNum>
  <w:abstractNum w:abstractNumId="6">
    <w:nsid w:val="0EAB5956"/>
    <w:multiLevelType w:val="hybridMultilevel"/>
    <w:tmpl w:val="E59C3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ED120A"/>
    <w:multiLevelType w:val="hybridMultilevel"/>
    <w:tmpl w:val="A080D6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8471887"/>
    <w:multiLevelType w:val="multilevel"/>
    <w:tmpl w:val="756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010E3"/>
    <w:multiLevelType w:val="multilevel"/>
    <w:tmpl w:val="14D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D0706"/>
    <w:multiLevelType w:val="hybridMultilevel"/>
    <w:tmpl w:val="4670CE30"/>
    <w:lvl w:ilvl="0" w:tplc="A9A6F8CE">
      <w:numFmt w:val="bullet"/>
      <w:lvlText w:val="-"/>
      <w:lvlJc w:val="left"/>
      <w:pPr>
        <w:ind w:left="2100" w:hanging="380"/>
      </w:pPr>
      <w:rPr>
        <w:rFonts w:ascii="Helvetica" w:eastAsiaTheme="minorHAnsi" w:hAnsi="Helvetica" w:hint="default"/>
      </w:rPr>
    </w:lvl>
    <w:lvl w:ilvl="1" w:tplc="04070003" w:tentative="1">
      <w:start w:val="1"/>
      <w:numFmt w:val="bullet"/>
      <w:lvlText w:val="o"/>
      <w:lvlJc w:val="left"/>
      <w:pPr>
        <w:ind w:left="2820" w:hanging="360"/>
      </w:pPr>
      <w:rPr>
        <w:rFonts w:ascii="Courier New" w:hAnsi="Courier New" w:hint="default"/>
      </w:rPr>
    </w:lvl>
    <w:lvl w:ilvl="2" w:tplc="04070005" w:tentative="1">
      <w:start w:val="1"/>
      <w:numFmt w:val="bullet"/>
      <w:lvlText w:val=""/>
      <w:lvlJc w:val="left"/>
      <w:pPr>
        <w:ind w:left="3540" w:hanging="360"/>
      </w:pPr>
      <w:rPr>
        <w:rFonts w:ascii="Wingdings" w:hAnsi="Wingdings" w:hint="default"/>
      </w:rPr>
    </w:lvl>
    <w:lvl w:ilvl="3" w:tplc="04070001" w:tentative="1">
      <w:start w:val="1"/>
      <w:numFmt w:val="bullet"/>
      <w:lvlText w:val=""/>
      <w:lvlJc w:val="left"/>
      <w:pPr>
        <w:ind w:left="4260" w:hanging="360"/>
      </w:pPr>
      <w:rPr>
        <w:rFonts w:ascii="Symbol" w:hAnsi="Symbol" w:hint="default"/>
      </w:rPr>
    </w:lvl>
    <w:lvl w:ilvl="4" w:tplc="04070003" w:tentative="1">
      <w:start w:val="1"/>
      <w:numFmt w:val="bullet"/>
      <w:lvlText w:val="o"/>
      <w:lvlJc w:val="left"/>
      <w:pPr>
        <w:ind w:left="4980" w:hanging="360"/>
      </w:pPr>
      <w:rPr>
        <w:rFonts w:ascii="Courier New" w:hAnsi="Courier New" w:hint="default"/>
      </w:rPr>
    </w:lvl>
    <w:lvl w:ilvl="5" w:tplc="04070005" w:tentative="1">
      <w:start w:val="1"/>
      <w:numFmt w:val="bullet"/>
      <w:lvlText w:val=""/>
      <w:lvlJc w:val="left"/>
      <w:pPr>
        <w:ind w:left="5700" w:hanging="360"/>
      </w:pPr>
      <w:rPr>
        <w:rFonts w:ascii="Wingdings" w:hAnsi="Wingdings" w:hint="default"/>
      </w:rPr>
    </w:lvl>
    <w:lvl w:ilvl="6" w:tplc="04070001" w:tentative="1">
      <w:start w:val="1"/>
      <w:numFmt w:val="bullet"/>
      <w:lvlText w:val=""/>
      <w:lvlJc w:val="left"/>
      <w:pPr>
        <w:ind w:left="6420" w:hanging="360"/>
      </w:pPr>
      <w:rPr>
        <w:rFonts w:ascii="Symbol" w:hAnsi="Symbol" w:hint="default"/>
      </w:rPr>
    </w:lvl>
    <w:lvl w:ilvl="7" w:tplc="04070003" w:tentative="1">
      <w:start w:val="1"/>
      <w:numFmt w:val="bullet"/>
      <w:lvlText w:val="o"/>
      <w:lvlJc w:val="left"/>
      <w:pPr>
        <w:ind w:left="7140" w:hanging="360"/>
      </w:pPr>
      <w:rPr>
        <w:rFonts w:ascii="Courier New" w:hAnsi="Courier New" w:hint="default"/>
      </w:rPr>
    </w:lvl>
    <w:lvl w:ilvl="8" w:tplc="04070005" w:tentative="1">
      <w:start w:val="1"/>
      <w:numFmt w:val="bullet"/>
      <w:lvlText w:val=""/>
      <w:lvlJc w:val="left"/>
      <w:pPr>
        <w:ind w:left="7860" w:hanging="360"/>
      </w:pPr>
      <w:rPr>
        <w:rFonts w:ascii="Wingdings" w:hAnsi="Wingdings" w:hint="default"/>
      </w:rPr>
    </w:lvl>
  </w:abstractNum>
  <w:abstractNum w:abstractNumId="11">
    <w:nsid w:val="24422FA1"/>
    <w:multiLevelType w:val="hybridMultilevel"/>
    <w:tmpl w:val="712ADC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5DD5789"/>
    <w:multiLevelType w:val="multilevel"/>
    <w:tmpl w:val="E96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81511"/>
    <w:multiLevelType w:val="hybridMultilevel"/>
    <w:tmpl w:val="E94EE7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C3C408F"/>
    <w:multiLevelType w:val="hybridMultilevel"/>
    <w:tmpl w:val="69520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936C3A"/>
    <w:multiLevelType w:val="hybridMultilevel"/>
    <w:tmpl w:val="EF985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EA6C2E"/>
    <w:multiLevelType w:val="hybridMultilevel"/>
    <w:tmpl w:val="01103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1D15686"/>
    <w:multiLevelType w:val="multilevel"/>
    <w:tmpl w:val="5204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5747C"/>
    <w:multiLevelType w:val="hybridMultilevel"/>
    <w:tmpl w:val="26807CCA"/>
    <w:lvl w:ilvl="0" w:tplc="1722D516">
      <w:start w:val="1"/>
      <w:numFmt w:val="bullet"/>
      <w:lvlText w:val=""/>
      <w:lvlJc w:val="left"/>
      <w:pPr>
        <w:ind w:left="247" w:hanging="247"/>
      </w:pPr>
      <w:rPr>
        <w:rFonts w:ascii="Wingdings" w:hAnsi="Wingdings" w:hint="default"/>
      </w:rPr>
    </w:lvl>
    <w:lvl w:ilvl="1" w:tplc="04070003" w:tentative="1">
      <w:start w:val="1"/>
      <w:numFmt w:val="bullet"/>
      <w:lvlText w:val="o"/>
      <w:lvlJc w:val="left"/>
      <w:pPr>
        <w:ind w:left="1100" w:hanging="360"/>
      </w:pPr>
      <w:rPr>
        <w:rFonts w:ascii="Courier New" w:hAnsi="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19">
    <w:nsid w:val="363A02F7"/>
    <w:multiLevelType w:val="hybridMultilevel"/>
    <w:tmpl w:val="F744A556"/>
    <w:lvl w:ilvl="0" w:tplc="0E424352">
      <w:start w:val="1"/>
      <w:numFmt w:val="bullet"/>
      <w:lvlText w:val="o"/>
      <w:lvlJc w:val="left"/>
      <w:pPr>
        <w:ind w:left="1088" w:hanging="360"/>
      </w:pPr>
      <w:rPr>
        <w:rFonts w:ascii="Courier New" w:hAnsi="Courier New" w:hint="default"/>
      </w:rPr>
    </w:lvl>
    <w:lvl w:ilvl="1" w:tplc="04070003" w:tentative="1">
      <w:start w:val="1"/>
      <w:numFmt w:val="bullet"/>
      <w:lvlText w:val="o"/>
      <w:lvlJc w:val="left"/>
      <w:pPr>
        <w:ind w:left="1828" w:hanging="360"/>
      </w:pPr>
      <w:rPr>
        <w:rFonts w:ascii="Courier New" w:hAnsi="Courier New" w:hint="default"/>
      </w:rPr>
    </w:lvl>
    <w:lvl w:ilvl="2" w:tplc="04070005" w:tentative="1">
      <w:start w:val="1"/>
      <w:numFmt w:val="bullet"/>
      <w:lvlText w:val=""/>
      <w:lvlJc w:val="left"/>
      <w:pPr>
        <w:ind w:left="2548" w:hanging="360"/>
      </w:pPr>
      <w:rPr>
        <w:rFonts w:ascii="Wingdings" w:hAnsi="Wingdings" w:hint="default"/>
      </w:rPr>
    </w:lvl>
    <w:lvl w:ilvl="3" w:tplc="04070001" w:tentative="1">
      <w:start w:val="1"/>
      <w:numFmt w:val="bullet"/>
      <w:lvlText w:val=""/>
      <w:lvlJc w:val="left"/>
      <w:pPr>
        <w:ind w:left="3268" w:hanging="360"/>
      </w:pPr>
      <w:rPr>
        <w:rFonts w:ascii="Symbol" w:hAnsi="Symbol" w:hint="default"/>
      </w:rPr>
    </w:lvl>
    <w:lvl w:ilvl="4" w:tplc="04070003" w:tentative="1">
      <w:start w:val="1"/>
      <w:numFmt w:val="bullet"/>
      <w:lvlText w:val="o"/>
      <w:lvlJc w:val="left"/>
      <w:pPr>
        <w:ind w:left="3988" w:hanging="360"/>
      </w:pPr>
      <w:rPr>
        <w:rFonts w:ascii="Courier New" w:hAnsi="Courier New" w:hint="default"/>
      </w:rPr>
    </w:lvl>
    <w:lvl w:ilvl="5" w:tplc="04070005" w:tentative="1">
      <w:start w:val="1"/>
      <w:numFmt w:val="bullet"/>
      <w:lvlText w:val=""/>
      <w:lvlJc w:val="left"/>
      <w:pPr>
        <w:ind w:left="4708" w:hanging="360"/>
      </w:pPr>
      <w:rPr>
        <w:rFonts w:ascii="Wingdings" w:hAnsi="Wingdings" w:hint="default"/>
      </w:rPr>
    </w:lvl>
    <w:lvl w:ilvl="6" w:tplc="04070001" w:tentative="1">
      <w:start w:val="1"/>
      <w:numFmt w:val="bullet"/>
      <w:lvlText w:val=""/>
      <w:lvlJc w:val="left"/>
      <w:pPr>
        <w:ind w:left="5428" w:hanging="360"/>
      </w:pPr>
      <w:rPr>
        <w:rFonts w:ascii="Symbol" w:hAnsi="Symbol" w:hint="default"/>
      </w:rPr>
    </w:lvl>
    <w:lvl w:ilvl="7" w:tplc="04070003" w:tentative="1">
      <w:start w:val="1"/>
      <w:numFmt w:val="bullet"/>
      <w:lvlText w:val="o"/>
      <w:lvlJc w:val="left"/>
      <w:pPr>
        <w:ind w:left="6148" w:hanging="360"/>
      </w:pPr>
      <w:rPr>
        <w:rFonts w:ascii="Courier New" w:hAnsi="Courier New" w:hint="default"/>
      </w:rPr>
    </w:lvl>
    <w:lvl w:ilvl="8" w:tplc="04070005" w:tentative="1">
      <w:start w:val="1"/>
      <w:numFmt w:val="bullet"/>
      <w:lvlText w:val=""/>
      <w:lvlJc w:val="left"/>
      <w:pPr>
        <w:ind w:left="6868" w:hanging="360"/>
      </w:pPr>
      <w:rPr>
        <w:rFonts w:ascii="Wingdings" w:hAnsi="Wingdings" w:hint="default"/>
      </w:rPr>
    </w:lvl>
  </w:abstractNum>
  <w:abstractNum w:abstractNumId="20">
    <w:nsid w:val="387776FC"/>
    <w:multiLevelType w:val="hybridMultilevel"/>
    <w:tmpl w:val="B5ECAB52"/>
    <w:lvl w:ilvl="0" w:tplc="04070001">
      <w:start w:val="1"/>
      <w:numFmt w:val="bullet"/>
      <w:lvlText w:val=""/>
      <w:lvlJc w:val="left"/>
      <w:pPr>
        <w:ind w:left="360" w:hanging="360"/>
      </w:pPr>
      <w:rPr>
        <w:rFonts w:ascii="Symbol" w:hAnsi="Symbol" w:hint="default"/>
      </w:rPr>
    </w:lvl>
    <w:lvl w:ilvl="1" w:tplc="FFB8EDB8">
      <w:numFmt w:val="bullet"/>
      <w:lvlText w:val="•"/>
      <w:lvlJc w:val="left"/>
      <w:pPr>
        <w:ind w:left="1425" w:hanging="705"/>
      </w:pPr>
      <w:rPr>
        <w:rFonts w:ascii="Calibri" w:eastAsiaTheme="minorEastAsia" w:hAnsi="Calibri" w:cs="Tahom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F1F5210"/>
    <w:multiLevelType w:val="hybridMultilevel"/>
    <w:tmpl w:val="08841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FEE4B2F"/>
    <w:multiLevelType w:val="hybridMultilevel"/>
    <w:tmpl w:val="2806E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0A7B96"/>
    <w:multiLevelType w:val="hybridMultilevel"/>
    <w:tmpl w:val="1C60F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46F2A56"/>
    <w:multiLevelType w:val="hybridMultilevel"/>
    <w:tmpl w:val="9214B6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B9F5A39"/>
    <w:multiLevelType w:val="hybridMultilevel"/>
    <w:tmpl w:val="18586D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C103596"/>
    <w:multiLevelType w:val="multilevel"/>
    <w:tmpl w:val="DDCE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46291"/>
    <w:multiLevelType w:val="hybridMultilevel"/>
    <w:tmpl w:val="5C8AA90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6E768E"/>
    <w:multiLevelType w:val="hybridMultilevel"/>
    <w:tmpl w:val="0426708E"/>
    <w:lvl w:ilvl="0" w:tplc="616CE6F0">
      <w:start w:val="1"/>
      <w:numFmt w:val="bullet"/>
      <w:lvlText w:val=""/>
      <w:lvlJc w:val="left"/>
      <w:pPr>
        <w:tabs>
          <w:tab w:val="num" w:pos="1386"/>
        </w:tabs>
        <w:ind w:left="1437" w:hanging="284"/>
      </w:pPr>
      <w:rPr>
        <w:rFonts w:ascii="Wingdings" w:hAnsi="Wingdings" w:hint="default"/>
      </w:rPr>
    </w:lvl>
    <w:lvl w:ilvl="1" w:tplc="04070003" w:tentative="1">
      <w:start w:val="1"/>
      <w:numFmt w:val="bullet"/>
      <w:lvlText w:val="o"/>
      <w:lvlJc w:val="left"/>
      <w:pPr>
        <w:ind w:left="2253" w:hanging="360"/>
      </w:pPr>
      <w:rPr>
        <w:rFonts w:ascii="Courier New" w:hAnsi="Courier New" w:hint="default"/>
      </w:rPr>
    </w:lvl>
    <w:lvl w:ilvl="2" w:tplc="04070005" w:tentative="1">
      <w:start w:val="1"/>
      <w:numFmt w:val="bullet"/>
      <w:lvlText w:val=""/>
      <w:lvlJc w:val="left"/>
      <w:pPr>
        <w:ind w:left="2973" w:hanging="360"/>
      </w:pPr>
      <w:rPr>
        <w:rFonts w:ascii="Wingdings" w:hAnsi="Wingdings" w:hint="default"/>
      </w:rPr>
    </w:lvl>
    <w:lvl w:ilvl="3" w:tplc="04070001" w:tentative="1">
      <w:start w:val="1"/>
      <w:numFmt w:val="bullet"/>
      <w:lvlText w:val=""/>
      <w:lvlJc w:val="left"/>
      <w:pPr>
        <w:ind w:left="3693" w:hanging="360"/>
      </w:pPr>
      <w:rPr>
        <w:rFonts w:ascii="Symbol" w:hAnsi="Symbol" w:hint="default"/>
      </w:rPr>
    </w:lvl>
    <w:lvl w:ilvl="4" w:tplc="04070003" w:tentative="1">
      <w:start w:val="1"/>
      <w:numFmt w:val="bullet"/>
      <w:lvlText w:val="o"/>
      <w:lvlJc w:val="left"/>
      <w:pPr>
        <w:ind w:left="4413" w:hanging="360"/>
      </w:pPr>
      <w:rPr>
        <w:rFonts w:ascii="Courier New" w:hAnsi="Courier New" w:hint="default"/>
      </w:rPr>
    </w:lvl>
    <w:lvl w:ilvl="5" w:tplc="04070005" w:tentative="1">
      <w:start w:val="1"/>
      <w:numFmt w:val="bullet"/>
      <w:lvlText w:val=""/>
      <w:lvlJc w:val="left"/>
      <w:pPr>
        <w:ind w:left="5133" w:hanging="360"/>
      </w:pPr>
      <w:rPr>
        <w:rFonts w:ascii="Wingdings" w:hAnsi="Wingdings" w:hint="default"/>
      </w:rPr>
    </w:lvl>
    <w:lvl w:ilvl="6" w:tplc="04070001" w:tentative="1">
      <w:start w:val="1"/>
      <w:numFmt w:val="bullet"/>
      <w:lvlText w:val=""/>
      <w:lvlJc w:val="left"/>
      <w:pPr>
        <w:ind w:left="5853" w:hanging="360"/>
      </w:pPr>
      <w:rPr>
        <w:rFonts w:ascii="Symbol" w:hAnsi="Symbol" w:hint="default"/>
      </w:rPr>
    </w:lvl>
    <w:lvl w:ilvl="7" w:tplc="04070003" w:tentative="1">
      <w:start w:val="1"/>
      <w:numFmt w:val="bullet"/>
      <w:lvlText w:val="o"/>
      <w:lvlJc w:val="left"/>
      <w:pPr>
        <w:ind w:left="6573" w:hanging="360"/>
      </w:pPr>
      <w:rPr>
        <w:rFonts w:ascii="Courier New" w:hAnsi="Courier New" w:hint="default"/>
      </w:rPr>
    </w:lvl>
    <w:lvl w:ilvl="8" w:tplc="04070005" w:tentative="1">
      <w:start w:val="1"/>
      <w:numFmt w:val="bullet"/>
      <w:lvlText w:val=""/>
      <w:lvlJc w:val="left"/>
      <w:pPr>
        <w:ind w:left="7293" w:hanging="360"/>
      </w:pPr>
      <w:rPr>
        <w:rFonts w:ascii="Wingdings" w:hAnsi="Wingdings" w:hint="default"/>
      </w:rPr>
    </w:lvl>
  </w:abstractNum>
  <w:abstractNum w:abstractNumId="29">
    <w:nsid w:val="4FCA4436"/>
    <w:multiLevelType w:val="multilevel"/>
    <w:tmpl w:val="0A3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E52E71"/>
    <w:multiLevelType w:val="hybridMultilevel"/>
    <w:tmpl w:val="DE586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FE73A6"/>
    <w:multiLevelType w:val="hybridMultilevel"/>
    <w:tmpl w:val="D8C81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4063D45"/>
    <w:multiLevelType w:val="hybridMultilevel"/>
    <w:tmpl w:val="05329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BA3572B"/>
    <w:multiLevelType w:val="hybridMultilevel"/>
    <w:tmpl w:val="85441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246183"/>
    <w:multiLevelType w:val="multilevel"/>
    <w:tmpl w:val="4F5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F167BA"/>
    <w:multiLevelType w:val="hybridMultilevel"/>
    <w:tmpl w:val="321248D8"/>
    <w:lvl w:ilvl="0" w:tplc="A9A6F8CE">
      <w:numFmt w:val="bullet"/>
      <w:lvlText w:val="-"/>
      <w:lvlJc w:val="left"/>
      <w:pPr>
        <w:ind w:left="1675" w:hanging="380"/>
      </w:pPr>
      <w:rPr>
        <w:rFonts w:ascii="Helvetica" w:eastAsiaTheme="minorHAnsi" w:hAnsi="Helvetica" w:hint="default"/>
      </w:rPr>
    </w:lvl>
    <w:lvl w:ilvl="1" w:tplc="04070003" w:tentative="1">
      <w:start w:val="1"/>
      <w:numFmt w:val="bullet"/>
      <w:lvlText w:val="o"/>
      <w:lvlJc w:val="left"/>
      <w:pPr>
        <w:ind w:left="2395" w:hanging="360"/>
      </w:pPr>
      <w:rPr>
        <w:rFonts w:ascii="Courier New" w:hAnsi="Courier New" w:hint="default"/>
      </w:rPr>
    </w:lvl>
    <w:lvl w:ilvl="2" w:tplc="04070005" w:tentative="1">
      <w:start w:val="1"/>
      <w:numFmt w:val="bullet"/>
      <w:lvlText w:val=""/>
      <w:lvlJc w:val="left"/>
      <w:pPr>
        <w:ind w:left="3115" w:hanging="360"/>
      </w:pPr>
      <w:rPr>
        <w:rFonts w:ascii="Wingdings" w:hAnsi="Wingdings" w:hint="default"/>
      </w:rPr>
    </w:lvl>
    <w:lvl w:ilvl="3" w:tplc="04070001" w:tentative="1">
      <w:start w:val="1"/>
      <w:numFmt w:val="bullet"/>
      <w:lvlText w:val=""/>
      <w:lvlJc w:val="left"/>
      <w:pPr>
        <w:ind w:left="3835" w:hanging="360"/>
      </w:pPr>
      <w:rPr>
        <w:rFonts w:ascii="Symbol" w:hAnsi="Symbol" w:hint="default"/>
      </w:rPr>
    </w:lvl>
    <w:lvl w:ilvl="4" w:tplc="04070003" w:tentative="1">
      <w:start w:val="1"/>
      <w:numFmt w:val="bullet"/>
      <w:lvlText w:val="o"/>
      <w:lvlJc w:val="left"/>
      <w:pPr>
        <w:ind w:left="4555" w:hanging="360"/>
      </w:pPr>
      <w:rPr>
        <w:rFonts w:ascii="Courier New" w:hAnsi="Courier New" w:hint="default"/>
      </w:rPr>
    </w:lvl>
    <w:lvl w:ilvl="5" w:tplc="04070005" w:tentative="1">
      <w:start w:val="1"/>
      <w:numFmt w:val="bullet"/>
      <w:lvlText w:val=""/>
      <w:lvlJc w:val="left"/>
      <w:pPr>
        <w:ind w:left="5275" w:hanging="360"/>
      </w:pPr>
      <w:rPr>
        <w:rFonts w:ascii="Wingdings" w:hAnsi="Wingdings" w:hint="default"/>
      </w:rPr>
    </w:lvl>
    <w:lvl w:ilvl="6" w:tplc="04070001" w:tentative="1">
      <w:start w:val="1"/>
      <w:numFmt w:val="bullet"/>
      <w:lvlText w:val=""/>
      <w:lvlJc w:val="left"/>
      <w:pPr>
        <w:ind w:left="5995" w:hanging="360"/>
      </w:pPr>
      <w:rPr>
        <w:rFonts w:ascii="Symbol" w:hAnsi="Symbol" w:hint="default"/>
      </w:rPr>
    </w:lvl>
    <w:lvl w:ilvl="7" w:tplc="04070003" w:tentative="1">
      <w:start w:val="1"/>
      <w:numFmt w:val="bullet"/>
      <w:lvlText w:val="o"/>
      <w:lvlJc w:val="left"/>
      <w:pPr>
        <w:ind w:left="6715" w:hanging="360"/>
      </w:pPr>
      <w:rPr>
        <w:rFonts w:ascii="Courier New" w:hAnsi="Courier New" w:hint="default"/>
      </w:rPr>
    </w:lvl>
    <w:lvl w:ilvl="8" w:tplc="04070005" w:tentative="1">
      <w:start w:val="1"/>
      <w:numFmt w:val="bullet"/>
      <w:lvlText w:val=""/>
      <w:lvlJc w:val="left"/>
      <w:pPr>
        <w:ind w:left="7435" w:hanging="360"/>
      </w:pPr>
      <w:rPr>
        <w:rFonts w:ascii="Wingdings" w:hAnsi="Wingdings" w:hint="default"/>
      </w:rPr>
    </w:lvl>
  </w:abstractNum>
  <w:abstractNum w:abstractNumId="36">
    <w:nsid w:val="5FFB6A1A"/>
    <w:multiLevelType w:val="hybridMultilevel"/>
    <w:tmpl w:val="669A8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794548"/>
    <w:multiLevelType w:val="hybridMultilevel"/>
    <w:tmpl w:val="593C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1D33752"/>
    <w:multiLevelType w:val="hybridMultilevel"/>
    <w:tmpl w:val="FDCC4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3B19AA"/>
    <w:multiLevelType w:val="hybridMultilevel"/>
    <w:tmpl w:val="84ECE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7266EC3"/>
    <w:multiLevelType w:val="hybridMultilevel"/>
    <w:tmpl w:val="105AA430"/>
    <w:lvl w:ilvl="0" w:tplc="616CE6F0">
      <w:start w:val="1"/>
      <w:numFmt w:val="bullet"/>
      <w:lvlText w:val=""/>
      <w:lvlJc w:val="left"/>
      <w:pPr>
        <w:tabs>
          <w:tab w:val="num" w:pos="1386"/>
        </w:tabs>
        <w:ind w:left="1437" w:hanging="284"/>
      </w:pPr>
      <w:rPr>
        <w:rFonts w:ascii="Wingdings" w:hAnsi="Wingdings" w:hint="default"/>
      </w:rPr>
    </w:lvl>
    <w:lvl w:ilvl="1" w:tplc="04070003" w:tentative="1">
      <w:start w:val="1"/>
      <w:numFmt w:val="bullet"/>
      <w:lvlText w:val="o"/>
      <w:lvlJc w:val="left"/>
      <w:pPr>
        <w:ind w:left="2253" w:hanging="360"/>
      </w:pPr>
      <w:rPr>
        <w:rFonts w:ascii="Courier New" w:hAnsi="Courier New" w:hint="default"/>
      </w:rPr>
    </w:lvl>
    <w:lvl w:ilvl="2" w:tplc="04070005" w:tentative="1">
      <w:start w:val="1"/>
      <w:numFmt w:val="bullet"/>
      <w:lvlText w:val=""/>
      <w:lvlJc w:val="left"/>
      <w:pPr>
        <w:ind w:left="2973" w:hanging="360"/>
      </w:pPr>
      <w:rPr>
        <w:rFonts w:ascii="Wingdings" w:hAnsi="Wingdings" w:hint="default"/>
      </w:rPr>
    </w:lvl>
    <w:lvl w:ilvl="3" w:tplc="04070001" w:tentative="1">
      <w:start w:val="1"/>
      <w:numFmt w:val="bullet"/>
      <w:lvlText w:val=""/>
      <w:lvlJc w:val="left"/>
      <w:pPr>
        <w:ind w:left="3693" w:hanging="360"/>
      </w:pPr>
      <w:rPr>
        <w:rFonts w:ascii="Symbol" w:hAnsi="Symbol" w:hint="default"/>
      </w:rPr>
    </w:lvl>
    <w:lvl w:ilvl="4" w:tplc="04070003" w:tentative="1">
      <w:start w:val="1"/>
      <w:numFmt w:val="bullet"/>
      <w:lvlText w:val="o"/>
      <w:lvlJc w:val="left"/>
      <w:pPr>
        <w:ind w:left="4413" w:hanging="360"/>
      </w:pPr>
      <w:rPr>
        <w:rFonts w:ascii="Courier New" w:hAnsi="Courier New" w:hint="default"/>
      </w:rPr>
    </w:lvl>
    <w:lvl w:ilvl="5" w:tplc="04070005" w:tentative="1">
      <w:start w:val="1"/>
      <w:numFmt w:val="bullet"/>
      <w:lvlText w:val=""/>
      <w:lvlJc w:val="left"/>
      <w:pPr>
        <w:ind w:left="5133" w:hanging="360"/>
      </w:pPr>
      <w:rPr>
        <w:rFonts w:ascii="Wingdings" w:hAnsi="Wingdings" w:hint="default"/>
      </w:rPr>
    </w:lvl>
    <w:lvl w:ilvl="6" w:tplc="04070001" w:tentative="1">
      <w:start w:val="1"/>
      <w:numFmt w:val="bullet"/>
      <w:lvlText w:val=""/>
      <w:lvlJc w:val="left"/>
      <w:pPr>
        <w:ind w:left="5853" w:hanging="360"/>
      </w:pPr>
      <w:rPr>
        <w:rFonts w:ascii="Symbol" w:hAnsi="Symbol" w:hint="default"/>
      </w:rPr>
    </w:lvl>
    <w:lvl w:ilvl="7" w:tplc="04070003" w:tentative="1">
      <w:start w:val="1"/>
      <w:numFmt w:val="bullet"/>
      <w:lvlText w:val="o"/>
      <w:lvlJc w:val="left"/>
      <w:pPr>
        <w:ind w:left="6573" w:hanging="360"/>
      </w:pPr>
      <w:rPr>
        <w:rFonts w:ascii="Courier New" w:hAnsi="Courier New" w:hint="default"/>
      </w:rPr>
    </w:lvl>
    <w:lvl w:ilvl="8" w:tplc="04070005" w:tentative="1">
      <w:start w:val="1"/>
      <w:numFmt w:val="bullet"/>
      <w:lvlText w:val=""/>
      <w:lvlJc w:val="left"/>
      <w:pPr>
        <w:ind w:left="7293" w:hanging="360"/>
      </w:pPr>
      <w:rPr>
        <w:rFonts w:ascii="Wingdings" w:hAnsi="Wingdings" w:hint="default"/>
      </w:rPr>
    </w:lvl>
  </w:abstractNum>
  <w:abstractNum w:abstractNumId="41">
    <w:nsid w:val="6A74200D"/>
    <w:multiLevelType w:val="hybridMultilevel"/>
    <w:tmpl w:val="70D03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28" w:hanging="360"/>
      </w:pPr>
      <w:rPr>
        <w:rFonts w:ascii="Courier New" w:hAnsi="Courier New" w:hint="default"/>
      </w:rPr>
    </w:lvl>
    <w:lvl w:ilvl="2" w:tplc="04070005" w:tentative="1">
      <w:start w:val="1"/>
      <w:numFmt w:val="bullet"/>
      <w:lvlText w:val=""/>
      <w:lvlJc w:val="left"/>
      <w:pPr>
        <w:ind w:left="2548" w:hanging="360"/>
      </w:pPr>
      <w:rPr>
        <w:rFonts w:ascii="Wingdings" w:hAnsi="Wingdings" w:hint="default"/>
      </w:rPr>
    </w:lvl>
    <w:lvl w:ilvl="3" w:tplc="04070001" w:tentative="1">
      <w:start w:val="1"/>
      <w:numFmt w:val="bullet"/>
      <w:lvlText w:val=""/>
      <w:lvlJc w:val="left"/>
      <w:pPr>
        <w:ind w:left="3268" w:hanging="360"/>
      </w:pPr>
      <w:rPr>
        <w:rFonts w:ascii="Symbol" w:hAnsi="Symbol" w:hint="default"/>
      </w:rPr>
    </w:lvl>
    <w:lvl w:ilvl="4" w:tplc="04070003" w:tentative="1">
      <w:start w:val="1"/>
      <w:numFmt w:val="bullet"/>
      <w:lvlText w:val="o"/>
      <w:lvlJc w:val="left"/>
      <w:pPr>
        <w:ind w:left="3988" w:hanging="360"/>
      </w:pPr>
      <w:rPr>
        <w:rFonts w:ascii="Courier New" w:hAnsi="Courier New" w:hint="default"/>
      </w:rPr>
    </w:lvl>
    <w:lvl w:ilvl="5" w:tplc="04070005" w:tentative="1">
      <w:start w:val="1"/>
      <w:numFmt w:val="bullet"/>
      <w:lvlText w:val=""/>
      <w:lvlJc w:val="left"/>
      <w:pPr>
        <w:ind w:left="4708" w:hanging="360"/>
      </w:pPr>
      <w:rPr>
        <w:rFonts w:ascii="Wingdings" w:hAnsi="Wingdings" w:hint="default"/>
      </w:rPr>
    </w:lvl>
    <w:lvl w:ilvl="6" w:tplc="04070001" w:tentative="1">
      <w:start w:val="1"/>
      <w:numFmt w:val="bullet"/>
      <w:lvlText w:val=""/>
      <w:lvlJc w:val="left"/>
      <w:pPr>
        <w:ind w:left="5428" w:hanging="360"/>
      </w:pPr>
      <w:rPr>
        <w:rFonts w:ascii="Symbol" w:hAnsi="Symbol" w:hint="default"/>
      </w:rPr>
    </w:lvl>
    <w:lvl w:ilvl="7" w:tplc="04070003" w:tentative="1">
      <w:start w:val="1"/>
      <w:numFmt w:val="bullet"/>
      <w:lvlText w:val="o"/>
      <w:lvlJc w:val="left"/>
      <w:pPr>
        <w:ind w:left="6148" w:hanging="360"/>
      </w:pPr>
      <w:rPr>
        <w:rFonts w:ascii="Courier New" w:hAnsi="Courier New" w:hint="default"/>
      </w:rPr>
    </w:lvl>
    <w:lvl w:ilvl="8" w:tplc="04070005" w:tentative="1">
      <w:start w:val="1"/>
      <w:numFmt w:val="bullet"/>
      <w:lvlText w:val=""/>
      <w:lvlJc w:val="left"/>
      <w:pPr>
        <w:ind w:left="6868" w:hanging="360"/>
      </w:pPr>
      <w:rPr>
        <w:rFonts w:ascii="Wingdings" w:hAnsi="Wingdings" w:hint="default"/>
      </w:rPr>
    </w:lvl>
  </w:abstractNum>
  <w:abstractNum w:abstractNumId="42">
    <w:nsid w:val="6F45057B"/>
    <w:multiLevelType w:val="hybridMultilevel"/>
    <w:tmpl w:val="F416846C"/>
    <w:lvl w:ilvl="0" w:tplc="0E424352">
      <w:start w:val="1"/>
      <w:numFmt w:val="bullet"/>
      <w:lvlText w:val="o"/>
      <w:lvlJc w:val="left"/>
      <w:pPr>
        <w:ind w:left="1088" w:hanging="360"/>
      </w:pPr>
      <w:rPr>
        <w:rFonts w:ascii="Courier New" w:hAnsi="Courier New" w:hint="default"/>
      </w:rPr>
    </w:lvl>
    <w:lvl w:ilvl="1" w:tplc="04070003" w:tentative="1">
      <w:start w:val="1"/>
      <w:numFmt w:val="bullet"/>
      <w:lvlText w:val="o"/>
      <w:lvlJc w:val="left"/>
      <w:pPr>
        <w:ind w:left="1828" w:hanging="360"/>
      </w:pPr>
      <w:rPr>
        <w:rFonts w:ascii="Courier New" w:hAnsi="Courier New" w:hint="default"/>
      </w:rPr>
    </w:lvl>
    <w:lvl w:ilvl="2" w:tplc="04070005" w:tentative="1">
      <w:start w:val="1"/>
      <w:numFmt w:val="bullet"/>
      <w:lvlText w:val=""/>
      <w:lvlJc w:val="left"/>
      <w:pPr>
        <w:ind w:left="2548" w:hanging="360"/>
      </w:pPr>
      <w:rPr>
        <w:rFonts w:ascii="Wingdings" w:hAnsi="Wingdings" w:hint="default"/>
      </w:rPr>
    </w:lvl>
    <w:lvl w:ilvl="3" w:tplc="04070001" w:tentative="1">
      <w:start w:val="1"/>
      <w:numFmt w:val="bullet"/>
      <w:lvlText w:val=""/>
      <w:lvlJc w:val="left"/>
      <w:pPr>
        <w:ind w:left="3268" w:hanging="360"/>
      </w:pPr>
      <w:rPr>
        <w:rFonts w:ascii="Symbol" w:hAnsi="Symbol" w:hint="default"/>
      </w:rPr>
    </w:lvl>
    <w:lvl w:ilvl="4" w:tplc="04070003" w:tentative="1">
      <w:start w:val="1"/>
      <w:numFmt w:val="bullet"/>
      <w:lvlText w:val="o"/>
      <w:lvlJc w:val="left"/>
      <w:pPr>
        <w:ind w:left="3988" w:hanging="360"/>
      </w:pPr>
      <w:rPr>
        <w:rFonts w:ascii="Courier New" w:hAnsi="Courier New" w:hint="default"/>
      </w:rPr>
    </w:lvl>
    <w:lvl w:ilvl="5" w:tplc="04070005" w:tentative="1">
      <w:start w:val="1"/>
      <w:numFmt w:val="bullet"/>
      <w:lvlText w:val=""/>
      <w:lvlJc w:val="left"/>
      <w:pPr>
        <w:ind w:left="4708" w:hanging="360"/>
      </w:pPr>
      <w:rPr>
        <w:rFonts w:ascii="Wingdings" w:hAnsi="Wingdings" w:hint="default"/>
      </w:rPr>
    </w:lvl>
    <w:lvl w:ilvl="6" w:tplc="04070001" w:tentative="1">
      <w:start w:val="1"/>
      <w:numFmt w:val="bullet"/>
      <w:lvlText w:val=""/>
      <w:lvlJc w:val="left"/>
      <w:pPr>
        <w:ind w:left="5428" w:hanging="360"/>
      </w:pPr>
      <w:rPr>
        <w:rFonts w:ascii="Symbol" w:hAnsi="Symbol" w:hint="default"/>
      </w:rPr>
    </w:lvl>
    <w:lvl w:ilvl="7" w:tplc="04070003" w:tentative="1">
      <w:start w:val="1"/>
      <w:numFmt w:val="bullet"/>
      <w:lvlText w:val="o"/>
      <w:lvlJc w:val="left"/>
      <w:pPr>
        <w:ind w:left="6148" w:hanging="360"/>
      </w:pPr>
      <w:rPr>
        <w:rFonts w:ascii="Courier New" w:hAnsi="Courier New" w:hint="default"/>
      </w:rPr>
    </w:lvl>
    <w:lvl w:ilvl="8" w:tplc="04070005" w:tentative="1">
      <w:start w:val="1"/>
      <w:numFmt w:val="bullet"/>
      <w:lvlText w:val=""/>
      <w:lvlJc w:val="left"/>
      <w:pPr>
        <w:ind w:left="6868" w:hanging="360"/>
      </w:pPr>
      <w:rPr>
        <w:rFonts w:ascii="Wingdings" w:hAnsi="Wingdings" w:hint="default"/>
      </w:rPr>
    </w:lvl>
  </w:abstractNum>
  <w:abstractNum w:abstractNumId="43">
    <w:nsid w:val="70FE187C"/>
    <w:multiLevelType w:val="multilevel"/>
    <w:tmpl w:val="155C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576F23"/>
    <w:multiLevelType w:val="hybridMultilevel"/>
    <w:tmpl w:val="CFB4C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81F03FD"/>
    <w:multiLevelType w:val="multilevel"/>
    <w:tmpl w:val="5432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31"/>
  </w:num>
  <w:num w:numId="4">
    <w:abstractNumId w:val="11"/>
  </w:num>
  <w:num w:numId="5">
    <w:abstractNumId w:val="30"/>
  </w:num>
  <w:num w:numId="6">
    <w:abstractNumId w:val="25"/>
  </w:num>
  <w:num w:numId="7">
    <w:abstractNumId w:val="15"/>
  </w:num>
  <w:num w:numId="8">
    <w:abstractNumId w:val="32"/>
  </w:num>
  <w:num w:numId="9">
    <w:abstractNumId w:val="44"/>
  </w:num>
  <w:num w:numId="10">
    <w:abstractNumId w:val="2"/>
  </w:num>
  <w:num w:numId="11">
    <w:abstractNumId w:val="18"/>
  </w:num>
  <w:num w:numId="12">
    <w:abstractNumId w:val="42"/>
  </w:num>
  <w:num w:numId="13">
    <w:abstractNumId w:val="10"/>
  </w:num>
  <w:num w:numId="14">
    <w:abstractNumId w:val="19"/>
  </w:num>
  <w:num w:numId="15">
    <w:abstractNumId w:val="28"/>
  </w:num>
  <w:num w:numId="16">
    <w:abstractNumId w:val="35"/>
  </w:num>
  <w:num w:numId="17">
    <w:abstractNumId w:val="40"/>
  </w:num>
  <w:num w:numId="18">
    <w:abstractNumId w:val="17"/>
  </w:num>
  <w:num w:numId="19">
    <w:abstractNumId w:val="27"/>
  </w:num>
  <w:num w:numId="20">
    <w:abstractNumId w:val="8"/>
  </w:num>
  <w:num w:numId="21">
    <w:abstractNumId w:val="26"/>
  </w:num>
  <w:num w:numId="22">
    <w:abstractNumId w:val="34"/>
  </w:num>
  <w:num w:numId="23">
    <w:abstractNumId w:val="0"/>
  </w:num>
  <w:num w:numId="24">
    <w:abstractNumId w:val="20"/>
  </w:num>
  <w:num w:numId="25">
    <w:abstractNumId w:val="21"/>
  </w:num>
  <w:num w:numId="26">
    <w:abstractNumId w:val="13"/>
  </w:num>
  <w:num w:numId="27">
    <w:abstractNumId w:val="1"/>
  </w:num>
  <w:num w:numId="28">
    <w:abstractNumId w:val="16"/>
  </w:num>
  <w:num w:numId="29">
    <w:abstractNumId w:val="6"/>
  </w:num>
  <w:num w:numId="30">
    <w:abstractNumId w:val="14"/>
  </w:num>
  <w:num w:numId="31">
    <w:abstractNumId w:val="29"/>
  </w:num>
  <w:num w:numId="32">
    <w:abstractNumId w:val="45"/>
  </w:num>
  <w:num w:numId="33">
    <w:abstractNumId w:val="3"/>
  </w:num>
  <w:num w:numId="34">
    <w:abstractNumId w:val="7"/>
  </w:num>
  <w:num w:numId="35">
    <w:abstractNumId w:val="43"/>
  </w:num>
  <w:num w:numId="36">
    <w:abstractNumId w:val="12"/>
  </w:num>
  <w:num w:numId="37">
    <w:abstractNumId w:val="9"/>
  </w:num>
  <w:num w:numId="38">
    <w:abstractNumId w:val="22"/>
  </w:num>
  <w:num w:numId="39">
    <w:abstractNumId w:val="23"/>
  </w:num>
  <w:num w:numId="40">
    <w:abstractNumId w:val="33"/>
  </w:num>
  <w:num w:numId="41">
    <w:abstractNumId w:val="38"/>
  </w:num>
  <w:num w:numId="42">
    <w:abstractNumId w:val="5"/>
  </w:num>
  <w:num w:numId="43">
    <w:abstractNumId w:val="4"/>
  </w:num>
  <w:num w:numId="44">
    <w:abstractNumId w:val="41"/>
  </w:num>
  <w:num w:numId="45">
    <w:abstractNumId w:val="36"/>
  </w:num>
  <w:num w:numId="46">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7A"/>
    <w:rsid w:val="00005966"/>
    <w:rsid w:val="00011C68"/>
    <w:rsid w:val="000323D4"/>
    <w:rsid w:val="00041191"/>
    <w:rsid w:val="00044A9D"/>
    <w:rsid w:val="0005322B"/>
    <w:rsid w:val="00060C3D"/>
    <w:rsid w:val="00064E59"/>
    <w:rsid w:val="00066B46"/>
    <w:rsid w:val="000B39AC"/>
    <w:rsid w:val="000D402A"/>
    <w:rsid w:val="000E0865"/>
    <w:rsid w:val="000E691D"/>
    <w:rsid w:val="000F29B3"/>
    <w:rsid w:val="00104F02"/>
    <w:rsid w:val="00106313"/>
    <w:rsid w:val="0010769F"/>
    <w:rsid w:val="00133FE1"/>
    <w:rsid w:val="00140BE6"/>
    <w:rsid w:val="00144331"/>
    <w:rsid w:val="00144617"/>
    <w:rsid w:val="001506ED"/>
    <w:rsid w:val="00166BC8"/>
    <w:rsid w:val="00167509"/>
    <w:rsid w:val="001863C7"/>
    <w:rsid w:val="00193520"/>
    <w:rsid w:val="001A2FB5"/>
    <w:rsid w:val="001E313A"/>
    <w:rsid w:val="001E32FC"/>
    <w:rsid w:val="00203217"/>
    <w:rsid w:val="00216A3A"/>
    <w:rsid w:val="002423B4"/>
    <w:rsid w:val="00247265"/>
    <w:rsid w:val="0025653D"/>
    <w:rsid w:val="00262770"/>
    <w:rsid w:val="00267BBF"/>
    <w:rsid w:val="00267F03"/>
    <w:rsid w:val="002A2395"/>
    <w:rsid w:val="002B6773"/>
    <w:rsid w:val="002E65D2"/>
    <w:rsid w:val="00301266"/>
    <w:rsid w:val="003046EF"/>
    <w:rsid w:val="00326416"/>
    <w:rsid w:val="00331F73"/>
    <w:rsid w:val="003328AF"/>
    <w:rsid w:val="0037380D"/>
    <w:rsid w:val="00381219"/>
    <w:rsid w:val="00385232"/>
    <w:rsid w:val="00394AF8"/>
    <w:rsid w:val="003A50E7"/>
    <w:rsid w:val="003E4ECC"/>
    <w:rsid w:val="00402F64"/>
    <w:rsid w:val="004434A8"/>
    <w:rsid w:val="00452555"/>
    <w:rsid w:val="004619CB"/>
    <w:rsid w:val="00483A60"/>
    <w:rsid w:val="0049190C"/>
    <w:rsid w:val="004C303E"/>
    <w:rsid w:val="004E1AD3"/>
    <w:rsid w:val="00506166"/>
    <w:rsid w:val="00513D2A"/>
    <w:rsid w:val="00517C29"/>
    <w:rsid w:val="00530ACA"/>
    <w:rsid w:val="00530F31"/>
    <w:rsid w:val="00567A73"/>
    <w:rsid w:val="00580F4C"/>
    <w:rsid w:val="0059596D"/>
    <w:rsid w:val="005A5189"/>
    <w:rsid w:val="005F662E"/>
    <w:rsid w:val="00662AF1"/>
    <w:rsid w:val="006857AF"/>
    <w:rsid w:val="006B7251"/>
    <w:rsid w:val="006E3F7B"/>
    <w:rsid w:val="006F7AA4"/>
    <w:rsid w:val="00735235"/>
    <w:rsid w:val="0073747A"/>
    <w:rsid w:val="007612B9"/>
    <w:rsid w:val="00763CD8"/>
    <w:rsid w:val="00797C1C"/>
    <w:rsid w:val="007A6DB4"/>
    <w:rsid w:val="007B24EF"/>
    <w:rsid w:val="007C37A2"/>
    <w:rsid w:val="007D5FDA"/>
    <w:rsid w:val="007F3040"/>
    <w:rsid w:val="007F4FBA"/>
    <w:rsid w:val="008241AF"/>
    <w:rsid w:val="00864B27"/>
    <w:rsid w:val="00872885"/>
    <w:rsid w:val="008746FC"/>
    <w:rsid w:val="00875A06"/>
    <w:rsid w:val="00876AB9"/>
    <w:rsid w:val="00897481"/>
    <w:rsid w:val="008A288E"/>
    <w:rsid w:val="008A4E71"/>
    <w:rsid w:val="008C2866"/>
    <w:rsid w:val="0090460F"/>
    <w:rsid w:val="00930FBA"/>
    <w:rsid w:val="00931D96"/>
    <w:rsid w:val="00946A95"/>
    <w:rsid w:val="009A759E"/>
    <w:rsid w:val="009B710F"/>
    <w:rsid w:val="009B727D"/>
    <w:rsid w:val="009D1167"/>
    <w:rsid w:val="009D356C"/>
    <w:rsid w:val="009E2CA8"/>
    <w:rsid w:val="009F1292"/>
    <w:rsid w:val="009F650F"/>
    <w:rsid w:val="00A00B7A"/>
    <w:rsid w:val="00A02F87"/>
    <w:rsid w:val="00A46313"/>
    <w:rsid w:val="00A91AA3"/>
    <w:rsid w:val="00B140D9"/>
    <w:rsid w:val="00B35E9A"/>
    <w:rsid w:val="00B473A4"/>
    <w:rsid w:val="00B74019"/>
    <w:rsid w:val="00B760AD"/>
    <w:rsid w:val="00B872A3"/>
    <w:rsid w:val="00B93E10"/>
    <w:rsid w:val="00BB2005"/>
    <w:rsid w:val="00C363CD"/>
    <w:rsid w:val="00C6180B"/>
    <w:rsid w:val="00C72396"/>
    <w:rsid w:val="00C75318"/>
    <w:rsid w:val="00D46AC5"/>
    <w:rsid w:val="00D53202"/>
    <w:rsid w:val="00D66AE0"/>
    <w:rsid w:val="00D75399"/>
    <w:rsid w:val="00D774E7"/>
    <w:rsid w:val="00D81A60"/>
    <w:rsid w:val="00DA7814"/>
    <w:rsid w:val="00DB43D3"/>
    <w:rsid w:val="00DC3DFE"/>
    <w:rsid w:val="00DC59C8"/>
    <w:rsid w:val="00DE22C7"/>
    <w:rsid w:val="00DE5193"/>
    <w:rsid w:val="00E1164A"/>
    <w:rsid w:val="00E61AF5"/>
    <w:rsid w:val="00E94ABA"/>
    <w:rsid w:val="00EB22CD"/>
    <w:rsid w:val="00F06F07"/>
    <w:rsid w:val="00F07A84"/>
    <w:rsid w:val="00F21BD6"/>
    <w:rsid w:val="00F73772"/>
    <w:rsid w:val="00FA43FD"/>
    <w:rsid w:val="00FA6268"/>
    <w:rsid w:val="00FB62D5"/>
    <w:rsid w:val="00FC0619"/>
    <w:rsid w:val="00FD4E81"/>
    <w:rsid w:val="00FE656C"/>
    <w:rsid w:val="00FE6B78"/>
    <w:rsid w:val="00FF1A1A"/>
    <w:rsid w:val="00FF29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A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AA4"/>
  </w:style>
  <w:style w:type="paragraph" w:styleId="berschrift1">
    <w:name w:val="heading 1"/>
    <w:basedOn w:val="Standard"/>
    <w:next w:val="Standard"/>
    <w:link w:val="berschrift1Zchn"/>
    <w:uiPriority w:val="9"/>
    <w:qFormat/>
    <w:rsid w:val="007C3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9"/>
    <w:qFormat/>
    <w:rsid w:val="007C37A2"/>
    <w:pPr>
      <w:keepLines w:val="0"/>
      <w:widowControl w:val="0"/>
      <w:tabs>
        <w:tab w:val="left" w:pos="794"/>
      </w:tabs>
      <w:spacing w:before="0" w:after="240"/>
      <w:ind w:left="794" w:hanging="794"/>
      <w:jc w:val="both"/>
      <w:outlineLvl w:val="1"/>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22C7"/>
    <w:pPr>
      <w:ind w:left="720"/>
      <w:contextualSpacing/>
    </w:pPr>
  </w:style>
  <w:style w:type="paragraph" w:customStyle="1" w:styleId="Default">
    <w:name w:val="Default"/>
    <w:rsid w:val="00D774E7"/>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rsid w:val="00166BC8"/>
    <w:pPr>
      <w:widowControl w:val="0"/>
      <w:tabs>
        <w:tab w:val="left" w:pos="284"/>
      </w:tabs>
      <w:ind w:left="284" w:hanging="284"/>
      <w:jc w:val="both"/>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semiHidden/>
    <w:rsid w:val="00166BC8"/>
    <w:rPr>
      <w:rFonts w:ascii="Arial" w:eastAsia="Times New Roman" w:hAnsi="Arial" w:cs="Times New Roman"/>
      <w:sz w:val="20"/>
      <w:szCs w:val="20"/>
    </w:rPr>
  </w:style>
  <w:style w:type="character" w:styleId="Funotenzeichen">
    <w:name w:val="footnote reference"/>
    <w:uiPriority w:val="99"/>
    <w:semiHidden/>
    <w:rsid w:val="00166BC8"/>
    <w:rPr>
      <w:rFonts w:ascii="Arial" w:hAnsi="Arial" w:cs="Times New Roman"/>
      <w:sz w:val="24"/>
      <w:vertAlign w:val="superscript"/>
    </w:rPr>
  </w:style>
  <w:style w:type="character" w:styleId="Kommentarzeichen">
    <w:name w:val="annotation reference"/>
    <w:basedOn w:val="Absatz-Standardschriftart"/>
    <w:uiPriority w:val="99"/>
    <w:semiHidden/>
    <w:unhideWhenUsed/>
    <w:rsid w:val="0059596D"/>
    <w:rPr>
      <w:sz w:val="16"/>
      <w:szCs w:val="16"/>
    </w:rPr>
  </w:style>
  <w:style w:type="paragraph" w:styleId="Kommentartext">
    <w:name w:val="annotation text"/>
    <w:basedOn w:val="Standard"/>
    <w:link w:val="KommentartextZchn"/>
    <w:uiPriority w:val="99"/>
    <w:semiHidden/>
    <w:unhideWhenUsed/>
    <w:rsid w:val="0059596D"/>
    <w:rPr>
      <w:sz w:val="20"/>
      <w:szCs w:val="20"/>
    </w:rPr>
  </w:style>
  <w:style w:type="character" w:customStyle="1" w:styleId="KommentartextZchn">
    <w:name w:val="Kommentartext Zchn"/>
    <w:basedOn w:val="Absatz-Standardschriftart"/>
    <w:link w:val="Kommentartext"/>
    <w:uiPriority w:val="99"/>
    <w:semiHidden/>
    <w:rsid w:val="0059596D"/>
    <w:rPr>
      <w:sz w:val="20"/>
      <w:szCs w:val="20"/>
    </w:rPr>
  </w:style>
  <w:style w:type="paragraph" w:styleId="Kommentarthema">
    <w:name w:val="annotation subject"/>
    <w:basedOn w:val="Kommentartext"/>
    <w:next w:val="Kommentartext"/>
    <w:link w:val="KommentarthemaZchn"/>
    <w:uiPriority w:val="99"/>
    <w:semiHidden/>
    <w:unhideWhenUsed/>
    <w:rsid w:val="0059596D"/>
    <w:rPr>
      <w:b/>
      <w:bCs/>
    </w:rPr>
  </w:style>
  <w:style w:type="character" w:customStyle="1" w:styleId="KommentarthemaZchn">
    <w:name w:val="Kommentarthema Zchn"/>
    <w:basedOn w:val="KommentartextZchn"/>
    <w:link w:val="Kommentarthema"/>
    <w:uiPriority w:val="99"/>
    <w:semiHidden/>
    <w:rsid w:val="0059596D"/>
    <w:rPr>
      <w:b/>
      <w:bCs/>
      <w:sz w:val="20"/>
      <w:szCs w:val="20"/>
    </w:rPr>
  </w:style>
  <w:style w:type="paragraph" w:styleId="Sprechblasentext">
    <w:name w:val="Balloon Text"/>
    <w:basedOn w:val="Standard"/>
    <w:link w:val="SprechblasentextZchn"/>
    <w:uiPriority w:val="99"/>
    <w:semiHidden/>
    <w:unhideWhenUsed/>
    <w:rsid w:val="005959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96D"/>
    <w:rPr>
      <w:rFonts w:ascii="Tahoma" w:hAnsi="Tahoma" w:cs="Tahoma"/>
      <w:sz w:val="16"/>
      <w:szCs w:val="16"/>
    </w:rPr>
  </w:style>
  <w:style w:type="character" w:customStyle="1" w:styleId="berschrift2Zchn">
    <w:name w:val="Überschrift 2 Zchn"/>
    <w:basedOn w:val="Absatz-Standardschriftart"/>
    <w:link w:val="berschrift2"/>
    <w:uiPriority w:val="99"/>
    <w:rsid w:val="007C37A2"/>
    <w:rPr>
      <w:rFonts w:ascii="Arial" w:eastAsia="Times New Roman" w:hAnsi="Arial" w:cs="Times New Roman"/>
      <w:b/>
      <w:sz w:val="28"/>
      <w:szCs w:val="20"/>
    </w:rPr>
  </w:style>
  <w:style w:type="paragraph" w:styleId="Aufzhlungszeichen">
    <w:name w:val="List Bullet"/>
    <w:basedOn w:val="Standard"/>
    <w:autoRedefine/>
    <w:uiPriority w:val="99"/>
    <w:rsid w:val="007C37A2"/>
    <w:pPr>
      <w:numPr>
        <w:numId w:val="23"/>
      </w:numPr>
      <w:tabs>
        <w:tab w:val="left" w:pos="284"/>
      </w:tabs>
      <w:spacing w:after="120"/>
      <w:jc w:val="both"/>
    </w:pPr>
    <w:rPr>
      <w:rFonts w:ascii="Arial" w:eastAsia="Times New Roman" w:hAnsi="Arial" w:cs="Times New Roman"/>
      <w:sz w:val="22"/>
      <w:szCs w:val="20"/>
    </w:rPr>
  </w:style>
  <w:style w:type="character" w:customStyle="1" w:styleId="berschrift1Zchn">
    <w:name w:val="Überschrift 1 Zchn"/>
    <w:basedOn w:val="Absatz-Standardschriftart"/>
    <w:link w:val="berschrift1"/>
    <w:uiPriority w:val="9"/>
    <w:rsid w:val="007C37A2"/>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rsid w:val="00452555"/>
    <w:pPr>
      <w:spacing w:before="100" w:beforeAutospacing="1" w:after="119"/>
    </w:pPr>
    <w:rPr>
      <w:rFonts w:ascii="Times New Roman" w:eastAsia="Times New Roman" w:hAnsi="Times New Roman" w:cs="Times New Roman"/>
    </w:rPr>
  </w:style>
  <w:style w:type="paragraph" w:styleId="Kopfzeile">
    <w:name w:val="header"/>
    <w:basedOn w:val="Standard"/>
    <w:link w:val="KopfzeileZchn"/>
    <w:uiPriority w:val="99"/>
    <w:unhideWhenUsed/>
    <w:rsid w:val="000E691D"/>
    <w:pPr>
      <w:tabs>
        <w:tab w:val="center" w:pos="4536"/>
        <w:tab w:val="right" w:pos="9072"/>
      </w:tabs>
    </w:pPr>
  </w:style>
  <w:style w:type="character" w:customStyle="1" w:styleId="KopfzeileZchn">
    <w:name w:val="Kopfzeile Zchn"/>
    <w:basedOn w:val="Absatz-Standardschriftart"/>
    <w:link w:val="Kopfzeile"/>
    <w:uiPriority w:val="99"/>
    <w:rsid w:val="000E691D"/>
  </w:style>
  <w:style w:type="paragraph" w:styleId="Fuzeile">
    <w:name w:val="footer"/>
    <w:basedOn w:val="Standard"/>
    <w:link w:val="FuzeileZchn"/>
    <w:uiPriority w:val="99"/>
    <w:unhideWhenUsed/>
    <w:rsid w:val="000E691D"/>
    <w:pPr>
      <w:tabs>
        <w:tab w:val="center" w:pos="4536"/>
        <w:tab w:val="right" w:pos="9072"/>
      </w:tabs>
    </w:pPr>
  </w:style>
  <w:style w:type="character" w:customStyle="1" w:styleId="FuzeileZchn">
    <w:name w:val="Fußzeile Zchn"/>
    <w:basedOn w:val="Absatz-Standardschriftart"/>
    <w:link w:val="Fuzeile"/>
    <w:uiPriority w:val="99"/>
    <w:rsid w:val="000E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AA4"/>
  </w:style>
  <w:style w:type="paragraph" w:styleId="berschrift1">
    <w:name w:val="heading 1"/>
    <w:basedOn w:val="Standard"/>
    <w:next w:val="Standard"/>
    <w:link w:val="berschrift1Zchn"/>
    <w:uiPriority w:val="9"/>
    <w:qFormat/>
    <w:rsid w:val="007C3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9"/>
    <w:qFormat/>
    <w:rsid w:val="007C37A2"/>
    <w:pPr>
      <w:keepLines w:val="0"/>
      <w:widowControl w:val="0"/>
      <w:tabs>
        <w:tab w:val="left" w:pos="794"/>
      </w:tabs>
      <w:spacing w:before="0" w:after="240"/>
      <w:ind w:left="794" w:hanging="794"/>
      <w:jc w:val="both"/>
      <w:outlineLvl w:val="1"/>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22C7"/>
    <w:pPr>
      <w:ind w:left="720"/>
      <w:contextualSpacing/>
    </w:pPr>
  </w:style>
  <w:style w:type="paragraph" w:customStyle="1" w:styleId="Default">
    <w:name w:val="Default"/>
    <w:rsid w:val="00D774E7"/>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rsid w:val="00166BC8"/>
    <w:pPr>
      <w:widowControl w:val="0"/>
      <w:tabs>
        <w:tab w:val="left" w:pos="284"/>
      </w:tabs>
      <w:ind w:left="284" w:hanging="284"/>
      <w:jc w:val="both"/>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semiHidden/>
    <w:rsid w:val="00166BC8"/>
    <w:rPr>
      <w:rFonts w:ascii="Arial" w:eastAsia="Times New Roman" w:hAnsi="Arial" w:cs="Times New Roman"/>
      <w:sz w:val="20"/>
      <w:szCs w:val="20"/>
    </w:rPr>
  </w:style>
  <w:style w:type="character" w:styleId="Funotenzeichen">
    <w:name w:val="footnote reference"/>
    <w:uiPriority w:val="99"/>
    <w:semiHidden/>
    <w:rsid w:val="00166BC8"/>
    <w:rPr>
      <w:rFonts w:ascii="Arial" w:hAnsi="Arial" w:cs="Times New Roman"/>
      <w:sz w:val="24"/>
      <w:vertAlign w:val="superscript"/>
    </w:rPr>
  </w:style>
  <w:style w:type="character" w:styleId="Kommentarzeichen">
    <w:name w:val="annotation reference"/>
    <w:basedOn w:val="Absatz-Standardschriftart"/>
    <w:uiPriority w:val="99"/>
    <w:semiHidden/>
    <w:unhideWhenUsed/>
    <w:rsid w:val="0059596D"/>
    <w:rPr>
      <w:sz w:val="16"/>
      <w:szCs w:val="16"/>
    </w:rPr>
  </w:style>
  <w:style w:type="paragraph" w:styleId="Kommentartext">
    <w:name w:val="annotation text"/>
    <w:basedOn w:val="Standard"/>
    <w:link w:val="KommentartextZchn"/>
    <w:uiPriority w:val="99"/>
    <w:semiHidden/>
    <w:unhideWhenUsed/>
    <w:rsid w:val="0059596D"/>
    <w:rPr>
      <w:sz w:val="20"/>
      <w:szCs w:val="20"/>
    </w:rPr>
  </w:style>
  <w:style w:type="character" w:customStyle="1" w:styleId="KommentartextZchn">
    <w:name w:val="Kommentartext Zchn"/>
    <w:basedOn w:val="Absatz-Standardschriftart"/>
    <w:link w:val="Kommentartext"/>
    <w:uiPriority w:val="99"/>
    <w:semiHidden/>
    <w:rsid w:val="0059596D"/>
    <w:rPr>
      <w:sz w:val="20"/>
      <w:szCs w:val="20"/>
    </w:rPr>
  </w:style>
  <w:style w:type="paragraph" w:styleId="Kommentarthema">
    <w:name w:val="annotation subject"/>
    <w:basedOn w:val="Kommentartext"/>
    <w:next w:val="Kommentartext"/>
    <w:link w:val="KommentarthemaZchn"/>
    <w:uiPriority w:val="99"/>
    <w:semiHidden/>
    <w:unhideWhenUsed/>
    <w:rsid w:val="0059596D"/>
    <w:rPr>
      <w:b/>
      <w:bCs/>
    </w:rPr>
  </w:style>
  <w:style w:type="character" w:customStyle="1" w:styleId="KommentarthemaZchn">
    <w:name w:val="Kommentarthema Zchn"/>
    <w:basedOn w:val="KommentartextZchn"/>
    <w:link w:val="Kommentarthema"/>
    <w:uiPriority w:val="99"/>
    <w:semiHidden/>
    <w:rsid w:val="0059596D"/>
    <w:rPr>
      <w:b/>
      <w:bCs/>
      <w:sz w:val="20"/>
      <w:szCs w:val="20"/>
    </w:rPr>
  </w:style>
  <w:style w:type="paragraph" w:styleId="Sprechblasentext">
    <w:name w:val="Balloon Text"/>
    <w:basedOn w:val="Standard"/>
    <w:link w:val="SprechblasentextZchn"/>
    <w:uiPriority w:val="99"/>
    <w:semiHidden/>
    <w:unhideWhenUsed/>
    <w:rsid w:val="005959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96D"/>
    <w:rPr>
      <w:rFonts w:ascii="Tahoma" w:hAnsi="Tahoma" w:cs="Tahoma"/>
      <w:sz w:val="16"/>
      <w:szCs w:val="16"/>
    </w:rPr>
  </w:style>
  <w:style w:type="character" w:customStyle="1" w:styleId="berschrift2Zchn">
    <w:name w:val="Überschrift 2 Zchn"/>
    <w:basedOn w:val="Absatz-Standardschriftart"/>
    <w:link w:val="berschrift2"/>
    <w:uiPriority w:val="99"/>
    <w:rsid w:val="007C37A2"/>
    <w:rPr>
      <w:rFonts w:ascii="Arial" w:eastAsia="Times New Roman" w:hAnsi="Arial" w:cs="Times New Roman"/>
      <w:b/>
      <w:sz w:val="28"/>
      <w:szCs w:val="20"/>
    </w:rPr>
  </w:style>
  <w:style w:type="paragraph" w:styleId="Aufzhlungszeichen">
    <w:name w:val="List Bullet"/>
    <w:basedOn w:val="Standard"/>
    <w:autoRedefine/>
    <w:uiPriority w:val="99"/>
    <w:rsid w:val="007C37A2"/>
    <w:pPr>
      <w:numPr>
        <w:numId w:val="23"/>
      </w:numPr>
      <w:tabs>
        <w:tab w:val="left" w:pos="284"/>
      </w:tabs>
      <w:spacing w:after="120"/>
      <w:jc w:val="both"/>
    </w:pPr>
    <w:rPr>
      <w:rFonts w:ascii="Arial" w:eastAsia="Times New Roman" w:hAnsi="Arial" w:cs="Times New Roman"/>
      <w:sz w:val="22"/>
      <w:szCs w:val="20"/>
    </w:rPr>
  </w:style>
  <w:style w:type="character" w:customStyle="1" w:styleId="berschrift1Zchn">
    <w:name w:val="Überschrift 1 Zchn"/>
    <w:basedOn w:val="Absatz-Standardschriftart"/>
    <w:link w:val="berschrift1"/>
    <w:uiPriority w:val="9"/>
    <w:rsid w:val="007C37A2"/>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rsid w:val="00452555"/>
    <w:pPr>
      <w:spacing w:before="100" w:beforeAutospacing="1" w:after="119"/>
    </w:pPr>
    <w:rPr>
      <w:rFonts w:ascii="Times New Roman" w:eastAsia="Times New Roman" w:hAnsi="Times New Roman" w:cs="Times New Roman"/>
    </w:rPr>
  </w:style>
  <w:style w:type="paragraph" w:styleId="Kopfzeile">
    <w:name w:val="header"/>
    <w:basedOn w:val="Standard"/>
    <w:link w:val="KopfzeileZchn"/>
    <w:uiPriority w:val="99"/>
    <w:unhideWhenUsed/>
    <w:rsid w:val="000E691D"/>
    <w:pPr>
      <w:tabs>
        <w:tab w:val="center" w:pos="4536"/>
        <w:tab w:val="right" w:pos="9072"/>
      </w:tabs>
    </w:pPr>
  </w:style>
  <w:style w:type="character" w:customStyle="1" w:styleId="KopfzeileZchn">
    <w:name w:val="Kopfzeile Zchn"/>
    <w:basedOn w:val="Absatz-Standardschriftart"/>
    <w:link w:val="Kopfzeile"/>
    <w:uiPriority w:val="99"/>
    <w:rsid w:val="000E691D"/>
  </w:style>
  <w:style w:type="paragraph" w:styleId="Fuzeile">
    <w:name w:val="footer"/>
    <w:basedOn w:val="Standard"/>
    <w:link w:val="FuzeileZchn"/>
    <w:uiPriority w:val="99"/>
    <w:unhideWhenUsed/>
    <w:rsid w:val="000E691D"/>
    <w:pPr>
      <w:tabs>
        <w:tab w:val="center" w:pos="4536"/>
        <w:tab w:val="right" w:pos="9072"/>
      </w:tabs>
    </w:pPr>
  </w:style>
  <w:style w:type="character" w:customStyle="1" w:styleId="FuzeileZchn">
    <w:name w:val="Fußzeile Zchn"/>
    <w:basedOn w:val="Absatz-Standardschriftart"/>
    <w:link w:val="Fuzeile"/>
    <w:uiPriority w:val="99"/>
    <w:rsid w:val="000E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4B3BDC2B.dotm</Template>
  <TotalTime>0</TotalTime>
  <Pages>28</Pages>
  <Words>7861</Words>
  <Characters>49525</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Siebengebirgsgymnasium</Company>
  <LinksUpToDate>false</LinksUpToDate>
  <CharactersWithSpaces>57272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Ringel</dc:creator>
  <cp:lastModifiedBy>Hartwig, Cordula</cp:lastModifiedBy>
  <cp:revision>6</cp:revision>
  <cp:lastPrinted>2014-12-03T14:28:00Z</cp:lastPrinted>
  <dcterms:created xsi:type="dcterms:W3CDTF">2014-12-03T10:24:00Z</dcterms:created>
  <dcterms:modified xsi:type="dcterms:W3CDTF">2014-12-03T14:32:00Z</dcterms:modified>
</cp:coreProperties>
</file>