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57" w:rsidRDefault="00D90757" w:rsidP="00D90757">
      <w:pPr>
        <w:suppressLineNumbers/>
        <w:spacing w:after="0" w:line="240" w:lineRule="auto"/>
        <w:jc w:val="center"/>
        <w:rPr>
          <w:rFonts w:ascii="Arial" w:eastAsia="Times New Roman" w:hAnsi="Arial" w:cs="Arial"/>
          <w:b/>
          <w:noProof/>
          <w:lang w:eastAsia="de-DE"/>
        </w:rPr>
      </w:pPr>
      <w:r>
        <w:rPr>
          <w:rFonts w:ascii="Arial" w:eastAsia="Times New Roman" w:hAnsi="Arial" w:cs="Arial"/>
          <w:b/>
          <w:noProof/>
          <w:lang w:eastAsia="de-DE"/>
        </w:rPr>
        <mc:AlternateContent>
          <mc:Choice Requires="wps">
            <w:drawing>
              <wp:anchor distT="0" distB="0" distL="114300" distR="114300" simplePos="0" relativeHeight="251658240" behindDoc="0" locked="0" layoutInCell="1" allowOverlap="1" wp14:anchorId="5D933A50" wp14:editId="7430E8C0">
                <wp:simplePos x="0" y="0"/>
                <wp:positionH relativeFrom="column">
                  <wp:posOffset>-93980</wp:posOffset>
                </wp:positionH>
                <wp:positionV relativeFrom="paragraph">
                  <wp:posOffset>-4560</wp:posOffset>
                </wp:positionV>
                <wp:extent cx="6021070" cy="615142"/>
                <wp:effectExtent l="0" t="0" r="17780" b="139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15142"/>
                        </a:xfrm>
                        <a:prstGeom prst="rect">
                          <a:avLst/>
                        </a:prstGeom>
                        <a:solidFill>
                          <a:srgbClr val="D8D8D8"/>
                        </a:solidFill>
                        <a:ln w="9525">
                          <a:solidFill>
                            <a:srgbClr val="000000"/>
                          </a:solidFill>
                          <a:miter lim="800000"/>
                          <a:headEnd/>
                          <a:tailEnd/>
                        </a:ln>
                      </wps:spPr>
                      <wps:txbx>
                        <w:txbxContent>
                          <w:p w:rsidR="00D90757" w:rsidRPr="00D90757" w:rsidRDefault="00D90757" w:rsidP="00D90757">
                            <w:pPr>
                              <w:pStyle w:val="KeinLeerraum"/>
                              <w:jc w:val="center"/>
                              <w:rPr>
                                <w:rFonts w:ascii="Arial" w:hAnsi="Arial" w:cs="Arial"/>
                                <w:b/>
                              </w:rPr>
                            </w:pPr>
                            <w:r w:rsidRPr="00D90757">
                              <w:rPr>
                                <w:rFonts w:ascii="Arial" w:hAnsi="Arial" w:cs="Arial"/>
                                <w:b/>
                              </w:rPr>
                              <w:t>Aufgabenbeispiel</w:t>
                            </w:r>
                          </w:p>
                          <w:p w:rsidR="00D90757" w:rsidRPr="00D90757" w:rsidRDefault="00D90757" w:rsidP="00D90757">
                            <w:pPr>
                              <w:pStyle w:val="KeinLeerraum"/>
                              <w:jc w:val="center"/>
                              <w:rPr>
                                <w:rFonts w:ascii="Arial" w:hAnsi="Arial" w:cs="Arial"/>
                                <w:b/>
                              </w:rPr>
                            </w:pPr>
                            <w:r w:rsidRPr="00D90757">
                              <w:rPr>
                                <w:rFonts w:ascii="Arial" w:hAnsi="Arial" w:cs="Arial"/>
                                <w:b/>
                              </w:rPr>
                              <w:t>Geschichte/Sozialwissenschaften</w:t>
                            </w:r>
                          </w:p>
                          <w:p w:rsidR="00D90757" w:rsidRPr="00D90757" w:rsidRDefault="00D90757" w:rsidP="00D90757">
                            <w:pPr>
                              <w:jc w:val="center"/>
                              <w:rPr>
                                <w:rFonts w:ascii="Arial" w:hAnsi="Arial" w:cs="Arial"/>
                              </w:rPr>
                            </w:pPr>
                            <w:r w:rsidRPr="00D90757">
                              <w:rPr>
                                <w:rFonts w:ascii="Arial" w:hAnsi="Arial" w:cs="Arial"/>
                              </w:rPr>
                              <w:t>Klausuraufgabe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7.4pt;margin-top:-.35pt;width:474.1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" fillcolor="#d8d8d8">
                <v:textbox>
                  <w:txbxContent>
                    <w:p w:rsidR="00D90757" w:rsidRPr="00D90757" w:rsidRDefault="00D90757" w:rsidP="00D90757">
                      <w:pPr>
                        <w:pStyle w:val="KeinLeerraum"/>
                        <w:jc w:val="center"/>
                        <w:rPr>
                          <w:rFonts w:ascii="Arial" w:hAnsi="Arial" w:cs="Arial"/>
                          <w:b/>
                        </w:rPr>
                      </w:pPr>
                      <w:r w:rsidRPr="00D90757">
                        <w:rPr>
                          <w:rFonts w:ascii="Arial" w:hAnsi="Arial" w:cs="Arial"/>
                          <w:b/>
                        </w:rPr>
                        <w:t>Aufgabenbeispiel</w:t>
                      </w:r>
                    </w:p>
                    <w:p w:rsidR="00D90757" w:rsidRPr="00D90757" w:rsidRDefault="00D90757" w:rsidP="00D90757">
                      <w:pPr>
                        <w:pStyle w:val="KeinLeerraum"/>
                        <w:jc w:val="center"/>
                        <w:rPr>
                          <w:rFonts w:ascii="Arial" w:hAnsi="Arial" w:cs="Arial"/>
                          <w:b/>
                        </w:rPr>
                      </w:pPr>
                      <w:r w:rsidRPr="00D90757">
                        <w:rPr>
                          <w:rFonts w:ascii="Arial" w:hAnsi="Arial" w:cs="Arial"/>
                          <w:b/>
                        </w:rPr>
                        <w:t>Geschichte/Sozialwissenschaften</w:t>
                      </w:r>
                    </w:p>
                    <w:p w:rsidR="00D90757" w:rsidRPr="00D90757" w:rsidRDefault="00D90757" w:rsidP="00D90757">
                      <w:pPr>
                        <w:jc w:val="center"/>
                        <w:rPr>
                          <w:rFonts w:ascii="Arial" w:hAnsi="Arial" w:cs="Arial"/>
                        </w:rPr>
                      </w:pPr>
                      <w:r w:rsidRPr="00D90757">
                        <w:rPr>
                          <w:rFonts w:ascii="Arial" w:hAnsi="Arial" w:cs="Arial"/>
                        </w:rPr>
                        <w:t>Klausuraufgabe</w:t>
                      </w:r>
                    </w:p>
                  </w:txbxContent>
                </v:textbox>
              </v:shape>
            </w:pict>
          </mc:Fallback>
        </mc:AlternateContent>
      </w:r>
    </w:p>
    <w:p w:rsidR="00D90757" w:rsidRDefault="00D90757" w:rsidP="00D90757">
      <w:pPr>
        <w:suppressLineNumbers/>
        <w:spacing w:after="0" w:line="240" w:lineRule="auto"/>
        <w:jc w:val="center"/>
        <w:rPr>
          <w:rFonts w:ascii="Arial" w:eastAsia="Times New Roman" w:hAnsi="Arial" w:cs="Arial"/>
          <w:b/>
          <w:noProof/>
          <w:lang w:eastAsia="de-DE"/>
        </w:rPr>
      </w:pPr>
    </w:p>
    <w:p w:rsidR="006168E0" w:rsidRDefault="006168E0" w:rsidP="00D90757">
      <w:pPr>
        <w:suppressLineNumbers/>
        <w:spacing w:after="0" w:line="240" w:lineRule="auto"/>
        <w:jc w:val="center"/>
        <w:rPr>
          <w:rFonts w:ascii="Arial" w:eastAsia="Times New Roman" w:hAnsi="Arial" w:cs="Arial"/>
          <w:b/>
          <w:noProof/>
          <w:lang w:eastAsia="de-DE"/>
        </w:rPr>
      </w:pPr>
    </w:p>
    <w:p w:rsidR="00F62529" w:rsidRDefault="00F62529" w:rsidP="00D90757">
      <w:pPr>
        <w:suppressLineNumbers/>
        <w:spacing w:after="0" w:line="240" w:lineRule="auto"/>
        <w:jc w:val="center"/>
        <w:rPr>
          <w:rFonts w:ascii="Arial" w:eastAsia="Times New Roman" w:hAnsi="Arial" w:cs="Arial"/>
          <w:b/>
          <w:noProof/>
          <w:lang w:eastAsia="de-DE"/>
        </w:rPr>
      </w:pPr>
    </w:p>
    <w:p w:rsidR="00F62529" w:rsidRPr="00D90757" w:rsidRDefault="00F62529" w:rsidP="00D90757">
      <w:pPr>
        <w:suppressLineNumbers/>
        <w:spacing w:after="0" w:line="240" w:lineRule="auto"/>
        <w:jc w:val="center"/>
        <w:rPr>
          <w:rFonts w:ascii="Arial" w:eastAsia="Times New Roman" w:hAnsi="Arial" w:cs="Arial"/>
          <w:b/>
          <w:noProof/>
          <w:lang w:eastAsia="de-DE"/>
        </w:rPr>
      </w:pPr>
    </w:p>
    <w:tbl>
      <w:tblPr>
        <w:tblpPr w:leftFromText="141" w:rightFromText="14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6"/>
      </w:tblGrid>
      <w:tr w:rsidR="006168E0" w:rsidRPr="00D04617" w:rsidTr="00F62529">
        <w:tc>
          <w:tcPr>
            <w:tcW w:w="2518" w:type="dxa"/>
            <w:shd w:val="clear" w:color="auto" w:fill="auto"/>
          </w:tcPr>
          <w:p w:rsidR="006168E0" w:rsidRPr="00D04617" w:rsidRDefault="006168E0" w:rsidP="001E3840">
            <w:pPr>
              <w:suppressLineNumbers/>
              <w:spacing w:after="0" w:line="240" w:lineRule="auto"/>
              <w:rPr>
                <w:rFonts w:ascii="Arial" w:eastAsia="Times New Roman" w:hAnsi="Arial" w:cs="Arial"/>
                <w:b/>
                <w:noProof/>
                <w:lang w:val="en-GB" w:eastAsia="de-DE"/>
              </w:rPr>
            </w:pPr>
            <w:r w:rsidRPr="00D04617">
              <w:rPr>
                <w:rFonts w:ascii="Arial" w:eastAsia="Times New Roman" w:hAnsi="Arial" w:cs="Arial"/>
                <w:b/>
                <w:noProof/>
                <w:lang w:val="en-GB" w:eastAsia="de-DE"/>
              </w:rPr>
              <w:t>Kursart und Stufe</w:t>
            </w:r>
          </w:p>
        </w:tc>
        <w:tc>
          <w:tcPr>
            <w:tcW w:w="6946" w:type="dxa"/>
            <w:shd w:val="clear" w:color="auto" w:fill="auto"/>
          </w:tcPr>
          <w:p w:rsidR="00AA2C9B" w:rsidRPr="00D04617" w:rsidRDefault="00AA2C9B" w:rsidP="00AA2C9B">
            <w:pPr>
              <w:suppressLineNumbers/>
              <w:spacing w:after="0" w:line="240" w:lineRule="auto"/>
              <w:rPr>
                <w:rFonts w:ascii="Arial" w:eastAsia="Times New Roman" w:hAnsi="Arial" w:cs="Arial"/>
                <w:noProof/>
                <w:lang w:eastAsia="de-DE"/>
              </w:rPr>
            </w:pPr>
            <w:r w:rsidRPr="00D04617">
              <w:rPr>
                <w:rFonts w:ascii="Arial" w:eastAsia="Times New Roman" w:hAnsi="Arial" w:cs="Arial"/>
                <w:noProof/>
                <w:lang w:eastAsia="de-DE"/>
              </w:rPr>
              <w:t xml:space="preserve">Grundkurs, </w:t>
            </w:r>
            <w:r w:rsidR="006168E0" w:rsidRPr="00D04617">
              <w:rPr>
                <w:rFonts w:ascii="Arial" w:eastAsia="Times New Roman" w:hAnsi="Arial" w:cs="Arial"/>
                <w:noProof/>
                <w:lang w:eastAsia="de-DE"/>
              </w:rPr>
              <w:t>Einführungsphase</w:t>
            </w:r>
          </w:p>
          <w:p w:rsidR="006168E0" w:rsidRPr="00D04617" w:rsidRDefault="00AA2C9B" w:rsidP="00AA2C9B">
            <w:pPr>
              <w:suppressLineNumbers/>
              <w:spacing w:after="0" w:line="240" w:lineRule="auto"/>
              <w:rPr>
                <w:rFonts w:ascii="Arial" w:eastAsia="Times New Roman" w:hAnsi="Arial" w:cs="Arial"/>
                <w:noProof/>
                <w:lang w:eastAsia="de-DE"/>
              </w:rPr>
            </w:pPr>
            <w:r w:rsidRPr="00D04617">
              <w:rPr>
                <w:rFonts w:ascii="Arial" w:eastAsia="Times New Roman" w:hAnsi="Arial" w:cs="Arial"/>
                <w:noProof/>
                <w:lang w:eastAsia="de-DE"/>
              </w:rPr>
              <w:t xml:space="preserve">in Abhängigkeit vom </w:t>
            </w:r>
            <w:r w:rsidR="006168E0" w:rsidRPr="00D04617">
              <w:rPr>
                <w:rFonts w:ascii="Arial" w:eastAsia="Times New Roman" w:hAnsi="Arial" w:cs="Arial"/>
                <w:noProof/>
                <w:lang w:eastAsia="de-DE"/>
              </w:rPr>
              <w:t>jeweiligen schulinternen Lernplan 1. oder 2. Semester</w:t>
            </w:r>
          </w:p>
        </w:tc>
      </w:tr>
      <w:tr w:rsidR="006168E0" w:rsidRPr="00D04617" w:rsidTr="00F62529">
        <w:tc>
          <w:tcPr>
            <w:tcW w:w="2518" w:type="dxa"/>
            <w:shd w:val="clear" w:color="auto" w:fill="auto"/>
          </w:tcPr>
          <w:p w:rsidR="006168E0" w:rsidRPr="00D04617" w:rsidRDefault="006168E0" w:rsidP="001E3840">
            <w:pPr>
              <w:suppressLineNumbers/>
              <w:spacing w:after="0" w:line="240" w:lineRule="auto"/>
              <w:rPr>
                <w:rFonts w:ascii="Arial" w:eastAsia="Times New Roman" w:hAnsi="Arial" w:cs="Arial"/>
                <w:b/>
                <w:noProof/>
                <w:lang w:eastAsia="de-DE"/>
              </w:rPr>
            </w:pPr>
            <w:r w:rsidRPr="00D04617">
              <w:rPr>
                <w:rFonts w:ascii="Arial" w:eastAsia="Times New Roman" w:hAnsi="Arial" w:cs="Arial"/>
                <w:b/>
                <w:noProof/>
                <w:lang w:eastAsia="de-DE"/>
              </w:rPr>
              <w:t>Thema</w:t>
            </w:r>
          </w:p>
          <w:p w:rsidR="006168E0" w:rsidRPr="00D04617" w:rsidRDefault="006168E0" w:rsidP="001E3840">
            <w:pPr>
              <w:suppressLineNumbers/>
              <w:spacing w:after="0" w:line="240" w:lineRule="auto"/>
              <w:rPr>
                <w:rFonts w:ascii="Arial" w:eastAsia="Times New Roman" w:hAnsi="Arial" w:cs="Arial"/>
                <w:b/>
                <w:noProof/>
                <w:lang w:eastAsia="de-DE"/>
              </w:rPr>
            </w:pPr>
          </w:p>
        </w:tc>
        <w:tc>
          <w:tcPr>
            <w:tcW w:w="6946" w:type="dxa"/>
            <w:shd w:val="clear" w:color="auto" w:fill="auto"/>
          </w:tcPr>
          <w:p w:rsidR="006168E0" w:rsidRPr="00D04617" w:rsidRDefault="005E5302" w:rsidP="001E3840">
            <w:pPr>
              <w:suppressLineNumbers/>
              <w:spacing w:after="0" w:line="240" w:lineRule="auto"/>
              <w:rPr>
                <w:rFonts w:ascii="Arial" w:eastAsia="Times New Roman" w:hAnsi="Arial" w:cs="Arial"/>
                <w:noProof/>
                <w:lang w:val="es-ES" w:eastAsia="de-DE"/>
              </w:rPr>
            </w:pPr>
            <w:r w:rsidRPr="00D04617">
              <w:rPr>
                <w:rFonts w:ascii="Arial" w:eastAsia="Times New Roman" w:hAnsi="Arial" w:cs="Arial"/>
                <w:noProof/>
                <w:lang w:val="es-ES" w:eastAsia="de-DE"/>
              </w:rPr>
              <w:t>Die Bedeutung der Französischen Me</w:t>
            </w:r>
            <w:r w:rsidR="00AA2C9B" w:rsidRPr="00D04617">
              <w:rPr>
                <w:rFonts w:ascii="Arial" w:eastAsia="Times New Roman" w:hAnsi="Arial" w:cs="Arial"/>
                <w:noProof/>
                <w:lang w:val="es-ES" w:eastAsia="de-DE"/>
              </w:rPr>
              <w:t xml:space="preserve">nschenrechtserklärung von 1789 </w:t>
            </w:r>
            <w:r w:rsidRPr="00D04617">
              <w:rPr>
                <w:rFonts w:ascii="Arial" w:eastAsia="Times New Roman" w:hAnsi="Arial" w:cs="Arial"/>
                <w:noProof/>
                <w:lang w:val="es-ES" w:eastAsia="de-DE"/>
              </w:rPr>
              <w:t xml:space="preserve">im Spannungsfeld der Klassen und Geschlechter </w:t>
            </w:r>
          </w:p>
        </w:tc>
      </w:tr>
      <w:tr w:rsidR="006168E0" w:rsidRPr="00D04617" w:rsidTr="00F62529">
        <w:trPr>
          <w:trHeight w:val="1136"/>
        </w:trPr>
        <w:tc>
          <w:tcPr>
            <w:tcW w:w="2518" w:type="dxa"/>
            <w:shd w:val="clear" w:color="auto" w:fill="auto"/>
          </w:tcPr>
          <w:p w:rsidR="006168E0" w:rsidRPr="00D04617" w:rsidRDefault="006168E0" w:rsidP="001E3840">
            <w:pPr>
              <w:suppressLineNumbers/>
              <w:spacing w:after="0" w:line="240" w:lineRule="auto"/>
              <w:rPr>
                <w:rFonts w:ascii="Arial" w:eastAsia="Times New Roman" w:hAnsi="Arial" w:cs="Arial"/>
                <w:b/>
                <w:noProof/>
                <w:lang w:val="en-GB" w:eastAsia="de-DE"/>
              </w:rPr>
            </w:pPr>
            <w:r w:rsidRPr="00D04617">
              <w:rPr>
                <w:rFonts w:ascii="Arial" w:eastAsia="Times New Roman" w:hAnsi="Arial" w:cs="Arial"/>
                <w:b/>
                <w:noProof/>
                <w:lang w:val="en-GB" w:eastAsia="de-DE"/>
              </w:rPr>
              <w:t>Bezüge zum Unterricht</w:t>
            </w:r>
          </w:p>
        </w:tc>
        <w:tc>
          <w:tcPr>
            <w:tcW w:w="6946" w:type="dxa"/>
            <w:shd w:val="clear" w:color="auto" w:fill="auto"/>
          </w:tcPr>
          <w:p w:rsidR="006168E0" w:rsidRPr="00D04617" w:rsidRDefault="006168E0" w:rsidP="001E3840">
            <w:pPr>
              <w:suppressLineNumbers/>
              <w:spacing w:after="0" w:line="240" w:lineRule="auto"/>
              <w:rPr>
                <w:rFonts w:ascii="Arial" w:eastAsia="Times New Roman" w:hAnsi="Arial" w:cs="Arial"/>
                <w:noProof/>
                <w:color w:val="000000"/>
                <w:kern w:val="24"/>
                <w:lang w:eastAsia="de-DE"/>
              </w:rPr>
            </w:pPr>
            <w:r w:rsidRPr="00D04617">
              <w:rPr>
                <w:rFonts w:ascii="Arial" w:eastAsia="Times New Roman" w:hAnsi="Arial" w:cs="Arial"/>
                <w:noProof/>
                <w:color w:val="000000"/>
                <w:kern w:val="24"/>
                <w:lang w:eastAsia="de-DE"/>
              </w:rPr>
              <w:t>Vgl. Unterrichtsvorhaben III</w:t>
            </w:r>
            <w:r w:rsidR="005E5302" w:rsidRPr="00D04617">
              <w:rPr>
                <w:rFonts w:ascii="Arial" w:eastAsia="Times New Roman" w:hAnsi="Arial" w:cs="Arial"/>
                <w:noProof/>
                <w:color w:val="000000"/>
                <w:kern w:val="24"/>
                <w:lang w:eastAsia="de-DE"/>
              </w:rPr>
              <w:t xml:space="preserve"> (Einführungsphase)</w:t>
            </w:r>
            <w:r w:rsidRPr="00D04617">
              <w:rPr>
                <w:rFonts w:ascii="Arial" w:eastAsia="Times New Roman" w:hAnsi="Arial" w:cs="Arial"/>
                <w:noProof/>
                <w:color w:val="000000"/>
                <w:kern w:val="24"/>
                <w:lang w:eastAsia="de-DE"/>
              </w:rPr>
              <w:t xml:space="preserve">, </w:t>
            </w:r>
          </w:p>
          <w:p w:rsidR="006168E0" w:rsidRPr="00D04617" w:rsidRDefault="006168E0" w:rsidP="001E3840">
            <w:pPr>
              <w:suppressLineNumbers/>
              <w:spacing w:after="0" w:line="240" w:lineRule="auto"/>
              <w:rPr>
                <w:rFonts w:ascii="Arial" w:eastAsia="Times New Roman" w:hAnsi="Arial" w:cs="Arial"/>
                <w:noProof/>
                <w:color w:val="000000"/>
                <w:kern w:val="24"/>
                <w:lang w:eastAsia="de-DE"/>
              </w:rPr>
            </w:pPr>
            <w:r w:rsidRPr="00D04617">
              <w:rPr>
                <w:rFonts w:ascii="Arial" w:eastAsia="Times New Roman" w:hAnsi="Arial" w:cs="Arial"/>
                <w:noProof/>
                <w:color w:val="000000"/>
                <w:kern w:val="24"/>
                <w:lang w:eastAsia="de-DE"/>
              </w:rPr>
              <w:t>Beispiel für einen schulinternen Lehrplan online unter:</w:t>
            </w:r>
          </w:p>
          <w:p w:rsidR="005E5302" w:rsidRPr="00D04617" w:rsidRDefault="00F91860" w:rsidP="001E3840">
            <w:pPr>
              <w:suppressLineNumbers/>
              <w:spacing w:after="0" w:line="240" w:lineRule="auto"/>
              <w:rPr>
                <w:rFonts w:ascii="Arial" w:eastAsia="Times New Roman" w:hAnsi="Arial" w:cs="Arial"/>
                <w:noProof/>
                <w:color w:val="000000"/>
                <w:kern w:val="24"/>
                <w:lang w:eastAsia="de-DE"/>
              </w:rPr>
            </w:pPr>
            <w:hyperlink r:id="rId9" w:history="1">
              <w:r w:rsidR="005E5302" w:rsidRPr="00D04617">
                <w:rPr>
                  <w:rStyle w:val="Hyperlink"/>
                  <w:rFonts w:ascii="Arial" w:eastAsia="Times New Roman" w:hAnsi="Arial" w:cs="Arial"/>
                  <w:noProof/>
                  <w:kern w:val="24"/>
                  <w:lang w:eastAsia="de-DE"/>
                </w:rPr>
                <w:t>http://www.schulentwicklung.nrw.de/lehrplaene/upload/klp_wbk/kolleg/geso/SILP_WbK_Ge-So.doc</w:t>
              </w:r>
            </w:hyperlink>
          </w:p>
        </w:tc>
      </w:tr>
      <w:tr w:rsidR="006168E0" w:rsidRPr="00D04617" w:rsidTr="00F62529">
        <w:tc>
          <w:tcPr>
            <w:tcW w:w="2518" w:type="dxa"/>
            <w:shd w:val="clear" w:color="auto" w:fill="auto"/>
          </w:tcPr>
          <w:p w:rsidR="006168E0" w:rsidRPr="00D04617" w:rsidRDefault="006168E0" w:rsidP="001E3840">
            <w:pPr>
              <w:suppressLineNumbers/>
              <w:spacing w:after="0" w:line="240" w:lineRule="auto"/>
              <w:rPr>
                <w:rFonts w:ascii="Arial" w:eastAsia="Times New Roman" w:hAnsi="Arial" w:cs="Arial"/>
                <w:b/>
                <w:noProof/>
                <w:lang w:val="en-GB" w:eastAsia="de-DE"/>
              </w:rPr>
            </w:pPr>
            <w:r w:rsidRPr="00D04617">
              <w:rPr>
                <w:rFonts w:ascii="Arial" w:eastAsia="Times New Roman" w:hAnsi="Arial" w:cs="Arial"/>
                <w:b/>
                <w:noProof/>
                <w:lang w:val="en-GB" w:eastAsia="de-DE"/>
              </w:rPr>
              <w:t>Klausurteile</w:t>
            </w:r>
          </w:p>
        </w:tc>
        <w:tc>
          <w:tcPr>
            <w:tcW w:w="6946" w:type="dxa"/>
            <w:shd w:val="clear" w:color="auto" w:fill="auto"/>
          </w:tcPr>
          <w:p w:rsidR="00D04617" w:rsidRDefault="00D04617" w:rsidP="001E3840">
            <w:pPr>
              <w:suppressLineNumbers/>
              <w:tabs>
                <w:tab w:val="left" w:pos="1886"/>
              </w:tabs>
              <w:kinsoku w:val="0"/>
              <w:overflowPunct w:val="0"/>
              <w:spacing w:after="0" w:line="240" w:lineRule="auto"/>
              <w:contextualSpacing/>
              <w:textAlignment w:val="baseline"/>
              <w:rPr>
                <w:rFonts w:ascii="Arial" w:eastAsia="Times New Roman" w:hAnsi="Arial" w:cs="Arial"/>
                <w:noProof/>
                <w:color w:val="000000"/>
                <w:kern w:val="24"/>
                <w:lang w:eastAsia="de-DE"/>
              </w:rPr>
            </w:pPr>
            <w:r>
              <w:rPr>
                <w:rFonts w:ascii="Arial" w:eastAsia="Times New Roman" w:hAnsi="Arial" w:cs="Arial"/>
                <w:noProof/>
                <w:color w:val="000000"/>
                <w:kern w:val="24"/>
                <w:lang w:eastAsia="de-DE"/>
              </w:rPr>
              <w:t>In Anlehnung an Aufgabentyp A gem. KLP S. 51</w:t>
            </w:r>
          </w:p>
          <w:p w:rsidR="006168E0" w:rsidRPr="00D04617" w:rsidRDefault="00D04617" w:rsidP="001E3840">
            <w:pPr>
              <w:suppressLineNumbers/>
              <w:tabs>
                <w:tab w:val="left" w:pos="1886"/>
              </w:tabs>
              <w:kinsoku w:val="0"/>
              <w:overflowPunct w:val="0"/>
              <w:spacing w:after="0" w:line="240" w:lineRule="auto"/>
              <w:contextualSpacing/>
              <w:textAlignment w:val="baseline"/>
              <w:rPr>
                <w:rFonts w:ascii="Arial" w:eastAsia="Times New Roman" w:hAnsi="Arial" w:cs="Arial"/>
                <w:noProof/>
                <w:color w:val="000000"/>
                <w:kern w:val="24"/>
                <w:lang w:eastAsia="de-DE"/>
              </w:rPr>
            </w:pPr>
            <w:r>
              <w:rPr>
                <w:rFonts w:ascii="Arial" w:eastAsia="Times New Roman" w:hAnsi="Arial" w:cs="Arial"/>
                <w:noProof/>
                <w:color w:val="000000"/>
                <w:kern w:val="24"/>
                <w:lang w:eastAsia="de-DE"/>
              </w:rPr>
              <w:t xml:space="preserve">- </w:t>
            </w:r>
            <w:r w:rsidR="00AE3FE2" w:rsidRPr="00D04617">
              <w:rPr>
                <w:rFonts w:ascii="Arial" w:eastAsia="Times New Roman" w:hAnsi="Arial" w:cs="Arial"/>
                <w:noProof/>
                <w:color w:val="000000"/>
                <w:kern w:val="24"/>
                <w:lang w:eastAsia="de-DE"/>
              </w:rPr>
              <w:t>Strukturierte Zusammenfassung der Quelle (Babeuf, s.u.)</w:t>
            </w:r>
          </w:p>
          <w:p w:rsidR="00AE3FE2" w:rsidRPr="00D04617" w:rsidRDefault="00D04617" w:rsidP="001E3840">
            <w:pPr>
              <w:suppressLineNumbers/>
              <w:tabs>
                <w:tab w:val="left" w:pos="1886"/>
              </w:tabs>
              <w:kinsoku w:val="0"/>
              <w:overflowPunct w:val="0"/>
              <w:spacing w:after="0" w:line="240" w:lineRule="auto"/>
              <w:contextualSpacing/>
              <w:textAlignment w:val="baseline"/>
              <w:rPr>
                <w:rFonts w:ascii="Arial" w:eastAsia="Times New Roman" w:hAnsi="Arial" w:cs="Arial"/>
                <w:noProof/>
                <w:color w:val="000000"/>
                <w:kern w:val="24"/>
                <w:lang w:eastAsia="de-DE"/>
              </w:rPr>
            </w:pPr>
            <w:r>
              <w:rPr>
                <w:rFonts w:ascii="Arial" w:eastAsia="Times New Roman" w:hAnsi="Arial" w:cs="Arial"/>
                <w:noProof/>
                <w:color w:val="000000"/>
                <w:kern w:val="24"/>
                <w:lang w:eastAsia="de-DE"/>
              </w:rPr>
              <w:t xml:space="preserve">- </w:t>
            </w:r>
            <w:r w:rsidR="00AE3FE2" w:rsidRPr="00D04617">
              <w:rPr>
                <w:rFonts w:ascii="Arial" w:eastAsia="Times New Roman" w:hAnsi="Arial" w:cs="Arial"/>
                <w:noProof/>
                <w:color w:val="000000"/>
                <w:kern w:val="24"/>
                <w:lang w:eastAsia="de-DE"/>
              </w:rPr>
              <w:t>Historische Erläuterung und Einordnung</w:t>
            </w:r>
          </w:p>
          <w:p w:rsidR="00AE3FE2" w:rsidRPr="00D04617" w:rsidRDefault="00D04617" w:rsidP="001E3840">
            <w:pPr>
              <w:suppressLineNumbers/>
              <w:tabs>
                <w:tab w:val="left" w:pos="1886"/>
              </w:tabs>
              <w:kinsoku w:val="0"/>
              <w:overflowPunct w:val="0"/>
              <w:spacing w:after="0" w:line="240" w:lineRule="auto"/>
              <w:contextualSpacing/>
              <w:textAlignment w:val="baseline"/>
              <w:rPr>
                <w:rFonts w:ascii="Arial" w:eastAsia="Times New Roman" w:hAnsi="Arial" w:cs="Arial"/>
                <w:noProof/>
                <w:color w:val="000000"/>
                <w:kern w:val="24"/>
                <w:lang w:eastAsia="de-DE"/>
              </w:rPr>
            </w:pPr>
            <w:r>
              <w:rPr>
                <w:rFonts w:ascii="Arial" w:eastAsia="Times New Roman" w:hAnsi="Arial" w:cs="Arial"/>
                <w:noProof/>
                <w:color w:val="000000"/>
                <w:kern w:val="24"/>
                <w:lang w:eastAsia="de-DE"/>
              </w:rPr>
              <w:t xml:space="preserve">- </w:t>
            </w:r>
            <w:r w:rsidR="00AE3FE2" w:rsidRPr="00D04617">
              <w:rPr>
                <w:rFonts w:ascii="Arial" w:eastAsia="Times New Roman" w:hAnsi="Arial" w:cs="Arial"/>
                <w:noProof/>
                <w:color w:val="000000"/>
                <w:kern w:val="24"/>
                <w:lang w:eastAsia="de-DE"/>
              </w:rPr>
              <w:t>Kritische Auseinandersetzung</w:t>
            </w:r>
          </w:p>
        </w:tc>
      </w:tr>
      <w:tr w:rsidR="006168E0" w:rsidRPr="00D04617" w:rsidTr="00F62529">
        <w:trPr>
          <w:trHeight w:val="785"/>
        </w:trPr>
        <w:tc>
          <w:tcPr>
            <w:tcW w:w="2518" w:type="dxa"/>
            <w:shd w:val="clear" w:color="auto" w:fill="auto"/>
          </w:tcPr>
          <w:p w:rsidR="006168E0" w:rsidRPr="00D04617" w:rsidDel="00081B50" w:rsidRDefault="006168E0" w:rsidP="001E3840">
            <w:pPr>
              <w:suppressLineNumbers/>
              <w:spacing w:after="0" w:line="240" w:lineRule="auto"/>
              <w:rPr>
                <w:rFonts w:ascii="Arial" w:eastAsia="Times New Roman" w:hAnsi="Arial" w:cs="Arial"/>
                <w:b/>
                <w:noProof/>
                <w:lang w:eastAsia="de-DE"/>
              </w:rPr>
            </w:pPr>
            <w:r w:rsidRPr="00D04617">
              <w:rPr>
                <w:rFonts w:ascii="Arial" w:eastAsia="Times New Roman" w:hAnsi="Arial" w:cs="Arial"/>
                <w:b/>
                <w:noProof/>
                <w:lang w:eastAsia="de-DE"/>
              </w:rPr>
              <w:t>Überpr</w:t>
            </w:r>
            <w:r w:rsidR="00F62529">
              <w:rPr>
                <w:rFonts w:ascii="Arial" w:eastAsia="Times New Roman" w:hAnsi="Arial" w:cs="Arial"/>
                <w:b/>
                <w:noProof/>
                <w:lang w:eastAsia="de-DE"/>
              </w:rPr>
              <w:t>üfungs</w:t>
            </w:r>
            <w:r w:rsidR="00A06293" w:rsidRPr="00D04617">
              <w:rPr>
                <w:rFonts w:ascii="Arial" w:eastAsia="Times New Roman" w:hAnsi="Arial" w:cs="Arial"/>
                <w:b/>
                <w:noProof/>
                <w:lang w:eastAsia="de-DE"/>
              </w:rPr>
              <w:t>formen gem. KLP, S. 47 f</w:t>
            </w:r>
            <w:r w:rsidRPr="00D04617">
              <w:rPr>
                <w:rFonts w:ascii="Arial" w:eastAsia="Times New Roman" w:hAnsi="Arial" w:cs="Arial"/>
                <w:b/>
                <w:noProof/>
                <w:lang w:eastAsia="de-DE"/>
              </w:rPr>
              <w:t>.</w:t>
            </w:r>
          </w:p>
        </w:tc>
        <w:tc>
          <w:tcPr>
            <w:tcW w:w="6946" w:type="dxa"/>
            <w:shd w:val="clear" w:color="auto" w:fill="auto"/>
          </w:tcPr>
          <w:p w:rsidR="006168E0" w:rsidRPr="00D04617" w:rsidRDefault="00D04617" w:rsidP="001E3840">
            <w:pPr>
              <w:suppressLineNumbers/>
              <w:tabs>
                <w:tab w:val="left" w:pos="1886"/>
              </w:tabs>
              <w:kinsoku w:val="0"/>
              <w:overflowPunct w:val="0"/>
              <w:spacing w:after="0" w:line="240" w:lineRule="auto"/>
              <w:contextualSpacing/>
              <w:textAlignment w:val="baseline"/>
              <w:rPr>
                <w:rFonts w:ascii="Arial" w:eastAsia="Times New Roman" w:hAnsi="Arial" w:cs="Arial"/>
                <w:noProof/>
                <w:color w:val="000000"/>
                <w:kern w:val="24"/>
                <w:lang w:eastAsia="de-DE"/>
              </w:rPr>
            </w:pPr>
            <w:r>
              <w:rPr>
                <w:rFonts w:ascii="Arial" w:eastAsia="Times New Roman" w:hAnsi="Arial" w:cs="Arial"/>
                <w:noProof/>
                <w:color w:val="000000"/>
                <w:kern w:val="24"/>
                <w:lang w:eastAsia="de-DE"/>
              </w:rPr>
              <w:t xml:space="preserve">ÜF 3: </w:t>
            </w:r>
            <w:r w:rsidR="00762452" w:rsidRPr="00D04617">
              <w:rPr>
                <w:rFonts w:ascii="Arial" w:eastAsia="Times New Roman" w:hAnsi="Arial" w:cs="Arial"/>
                <w:noProof/>
                <w:color w:val="000000"/>
                <w:kern w:val="24"/>
                <w:lang w:eastAsia="de-DE"/>
              </w:rPr>
              <w:t>Kritische Analyse zur Erschließung einer Quelle</w:t>
            </w:r>
          </w:p>
          <w:p w:rsidR="00762452" w:rsidRPr="00D04617" w:rsidRDefault="00D04617" w:rsidP="00D04617">
            <w:pPr>
              <w:suppressLineNumbers/>
              <w:tabs>
                <w:tab w:val="left" w:pos="1886"/>
              </w:tabs>
              <w:kinsoku w:val="0"/>
              <w:overflowPunct w:val="0"/>
              <w:spacing w:after="0" w:line="240" w:lineRule="auto"/>
              <w:ind w:left="601" w:hanging="601"/>
              <w:contextualSpacing/>
              <w:textAlignment w:val="baseline"/>
              <w:rPr>
                <w:rFonts w:ascii="Arial" w:eastAsia="Times New Roman" w:hAnsi="Arial" w:cs="Arial"/>
                <w:noProof/>
                <w:color w:val="000000"/>
                <w:kern w:val="24"/>
                <w:lang w:eastAsia="de-DE"/>
              </w:rPr>
            </w:pPr>
            <w:r>
              <w:rPr>
                <w:rFonts w:ascii="Arial" w:eastAsia="Times New Roman" w:hAnsi="Arial" w:cs="Arial"/>
                <w:noProof/>
                <w:color w:val="000000"/>
                <w:kern w:val="24"/>
                <w:lang w:eastAsia="de-DE"/>
              </w:rPr>
              <w:t xml:space="preserve">ÜF 6: </w:t>
            </w:r>
            <w:r w:rsidR="00762452" w:rsidRPr="00D04617">
              <w:rPr>
                <w:rFonts w:ascii="Arial" w:eastAsia="Times New Roman" w:hAnsi="Arial" w:cs="Arial"/>
                <w:noProof/>
                <w:color w:val="000000"/>
                <w:kern w:val="24"/>
                <w:lang w:eastAsia="de-DE"/>
              </w:rPr>
              <w:t>Kriteriengeleitete Bewertung historischer und gegenwärtig politischer Sachverhalte und Zusammenhänge</w:t>
            </w:r>
          </w:p>
        </w:tc>
      </w:tr>
      <w:tr w:rsidR="006168E0" w:rsidRPr="00D04617" w:rsidTr="00F62529">
        <w:trPr>
          <w:trHeight w:val="1648"/>
        </w:trPr>
        <w:tc>
          <w:tcPr>
            <w:tcW w:w="2518" w:type="dxa"/>
            <w:shd w:val="clear" w:color="auto" w:fill="auto"/>
          </w:tcPr>
          <w:p w:rsidR="006168E0" w:rsidRPr="00D04617" w:rsidRDefault="00F62529" w:rsidP="001E3840">
            <w:pPr>
              <w:suppressLineNumbers/>
              <w:spacing w:after="0" w:line="240" w:lineRule="auto"/>
              <w:rPr>
                <w:rFonts w:ascii="Arial" w:eastAsia="Times New Roman" w:hAnsi="Arial" w:cs="Arial"/>
                <w:b/>
                <w:noProof/>
                <w:lang w:eastAsia="de-DE"/>
              </w:rPr>
            </w:pPr>
            <w:r>
              <w:rPr>
                <w:rFonts w:ascii="Arial" w:eastAsia="Times New Roman" w:hAnsi="Arial" w:cs="Arial"/>
                <w:b/>
                <w:noProof/>
                <w:lang w:eastAsia="de-DE"/>
              </w:rPr>
              <w:t>Material</w:t>
            </w:r>
            <w:r w:rsidR="006168E0" w:rsidRPr="00D04617">
              <w:rPr>
                <w:rFonts w:ascii="Arial" w:eastAsia="Times New Roman" w:hAnsi="Arial" w:cs="Arial"/>
                <w:b/>
                <w:noProof/>
                <w:lang w:eastAsia="de-DE"/>
              </w:rPr>
              <w:t>grundlage</w:t>
            </w:r>
          </w:p>
        </w:tc>
        <w:tc>
          <w:tcPr>
            <w:tcW w:w="6946" w:type="dxa"/>
            <w:shd w:val="clear" w:color="auto" w:fill="auto"/>
          </w:tcPr>
          <w:p w:rsidR="001E3840" w:rsidRPr="00D04617" w:rsidRDefault="00D04617" w:rsidP="00D04617">
            <w:pPr>
              <w:pStyle w:val="Listenabsatz"/>
              <w:spacing w:after="0" w:line="240" w:lineRule="auto"/>
              <w:ind w:left="34"/>
              <w:rPr>
                <w:rFonts w:ascii="Arial" w:eastAsia="Times New Roman" w:hAnsi="Arial" w:cs="Arial"/>
                <w:noProof/>
                <w:color w:val="000000"/>
                <w:kern w:val="24"/>
                <w:lang w:eastAsia="de-DE"/>
              </w:rPr>
            </w:pPr>
            <w:r>
              <w:rPr>
                <w:rFonts w:ascii="Arial" w:eastAsia="Times New Roman" w:hAnsi="Arial" w:cs="Arial"/>
                <w:noProof/>
                <w:color w:val="000000"/>
                <w:kern w:val="24"/>
                <w:lang w:eastAsia="de-DE"/>
              </w:rPr>
              <w:t xml:space="preserve">- </w:t>
            </w:r>
            <w:r w:rsidR="001E3840" w:rsidRPr="00D04617">
              <w:rPr>
                <w:rFonts w:ascii="Arial" w:eastAsia="Times New Roman" w:hAnsi="Arial" w:cs="Arial"/>
                <w:noProof/>
                <w:color w:val="000000"/>
                <w:kern w:val="24"/>
                <w:lang w:eastAsia="de-DE"/>
              </w:rPr>
              <w:t>F.N. Babeuf, Brief an Coupé vom 20.8.1791; hier zitiert nach: Babeuf  Der Krieg zwischen Reich und Arm – Artikel, Reden, Briefe, hrsg. von Peter Fischer, Berlin [Wagenbach] 1975, S. 65)</w:t>
            </w:r>
          </w:p>
          <w:p w:rsidR="006168E0" w:rsidRPr="00D04617" w:rsidRDefault="00D04617" w:rsidP="00D04617">
            <w:pPr>
              <w:pStyle w:val="Listenabsatz"/>
              <w:spacing w:after="0" w:line="240" w:lineRule="auto"/>
              <w:ind w:left="34"/>
              <w:rPr>
                <w:rFonts w:ascii="Arial" w:eastAsia="Times New Roman" w:hAnsi="Arial" w:cs="Arial"/>
                <w:lang w:eastAsia="de-DE"/>
              </w:rPr>
            </w:pPr>
            <w:r>
              <w:rPr>
                <w:rFonts w:ascii="Arial" w:eastAsia="Times New Roman" w:hAnsi="Arial" w:cs="Arial"/>
                <w:lang w:eastAsia="de-DE"/>
              </w:rPr>
              <w:t xml:space="preserve">- </w:t>
            </w:r>
            <w:r w:rsidR="001E3840" w:rsidRPr="00D04617">
              <w:rPr>
                <w:rFonts w:ascii="Arial" w:eastAsia="Times New Roman" w:hAnsi="Arial" w:cs="Arial"/>
                <w:lang w:eastAsia="de-DE"/>
              </w:rPr>
              <w:t>Ausgewählte Artikel aus der Französischen Menschenrechtserkl</w:t>
            </w:r>
            <w:r w:rsidR="001E3840" w:rsidRPr="00D04617">
              <w:rPr>
                <w:rFonts w:ascii="Arial" w:eastAsia="Times New Roman" w:hAnsi="Arial" w:cs="Arial"/>
                <w:lang w:eastAsia="de-DE"/>
              </w:rPr>
              <w:t>ä</w:t>
            </w:r>
            <w:r w:rsidR="001E3840" w:rsidRPr="00D04617">
              <w:rPr>
                <w:rFonts w:ascii="Arial" w:eastAsia="Times New Roman" w:hAnsi="Arial" w:cs="Arial"/>
                <w:lang w:eastAsia="de-DE"/>
              </w:rPr>
              <w:t>rung von 1789; hier zitiert nach:</w:t>
            </w:r>
            <w:r w:rsidR="00645FAE" w:rsidRPr="00D04617">
              <w:rPr>
                <w:rFonts w:ascii="Arial" w:eastAsia="Times New Roman" w:hAnsi="Arial" w:cs="Arial"/>
                <w:lang w:eastAsia="de-DE"/>
              </w:rPr>
              <w:t xml:space="preserve"> Die Französische Rev</w:t>
            </w:r>
            <w:r w:rsidR="00645FAE" w:rsidRPr="00D04617">
              <w:rPr>
                <w:rFonts w:ascii="Arial" w:eastAsia="Times New Roman" w:hAnsi="Arial" w:cs="Arial"/>
                <w:lang w:eastAsia="de-DE"/>
              </w:rPr>
              <w:t>o</w:t>
            </w:r>
            <w:r w:rsidR="00645FAE" w:rsidRPr="00D04617">
              <w:rPr>
                <w:rFonts w:ascii="Arial" w:eastAsia="Times New Roman" w:hAnsi="Arial" w:cs="Arial"/>
                <w:lang w:eastAsia="de-DE"/>
              </w:rPr>
              <w:t>lution - eine Dokume</w:t>
            </w:r>
            <w:r w:rsidR="00645FAE" w:rsidRPr="00D04617">
              <w:rPr>
                <w:rFonts w:ascii="Arial" w:eastAsia="Times New Roman" w:hAnsi="Arial" w:cs="Arial"/>
                <w:lang w:eastAsia="de-DE"/>
              </w:rPr>
              <w:t>n</w:t>
            </w:r>
            <w:r w:rsidR="00645FAE" w:rsidRPr="00D04617">
              <w:rPr>
                <w:rFonts w:ascii="Arial" w:eastAsia="Times New Roman" w:hAnsi="Arial" w:cs="Arial"/>
                <w:lang w:eastAsia="de-DE"/>
              </w:rPr>
              <w:t>tation, hrsg. v. Walter Grab, München 1973, S. 37 f.</w:t>
            </w:r>
          </w:p>
        </w:tc>
      </w:tr>
      <w:tr w:rsidR="006168E0" w:rsidRPr="00D04617" w:rsidTr="00F62529">
        <w:tc>
          <w:tcPr>
            <w:tcW w:w="2518" w:type="dxa"/>
            <w:shd w:val="clear" w:color="auto" w:fill="auto"/>
          </w:tcPr>
          <w:p w:rsidR="006168E0" w:rsidRPr="00D04617" w:rsidRDefault="006168E0" w:rsidP="001E3840">
            <w:pPr>
              <w:suppressLineNumbers/>
              <w:spacing w:after="0" w:line="240" w:lineRule="auto"/>
              <w:rPr>
                <w:rFonts w:ascii="Arial" w:eastAsia="Times New Roman" w:hAnsi="Arial" w:cs="Arial"/>
                <w:b/>
                <w:noProof/>
                <w:lang w:eastAsia="de-DE"/>
              </w:rPr>
            </w:pPr>
            <w:r w:rsidRPr="00D04617">
              <w:rPr>
                <w:rFonts w:ascii="Arial" w:eastAsia="Times New Roman" w:hAnsi="Arial" w:cs="Arial"/>
                <w:b/>
                <w:noProof/>
                <w:lang w:eastAsia="de-DE"/>
              </w:rPr>
              <w:t>Zugelassene Hilfsmittel</w:t>
            </w:r>
          </w:p>
        </w:tc>
        <w:tc>
          <w:tcPr>
            <w:tcW w:w="6946" w:type="dxa"/>
            <w:shd w:val="clear" w:color="auto" w:fill="auto"/>
          </w:tcPr>
          <w:p w:rsidR="006168E0" w:rsidRPr="00D04617" w:rsidRDefault="00F62529" w:rsidP="008A74F6">
            <w:pPr>
              <w:suppressLineNumbers/>
              <w:kinsoku w:val="0"/>
              <w:overflowPunct w:val="0"/>
              <w:spacing w:after="0" w:line="240" w:lineRule="auto"/>
              <w:contextualSpacing/>
              <w:textAlignment w:val="baseline"/>
              <w:rPr>
                <w:rFonts w:ascii="Arial" w:eastAsia="Times New Roman" w:hAnsi="Arial" w:cs="Arial"/>
                <w:color w:val="000000"/>
                <w:kern w:val="24"/>
                <w:lang w:eastAsia="de-DE"/>
              </w:rPr>
            </w:pPr>
            <w:r>
              <w:rPr>
                <w:rFonts w:ascii="Arial" w:eastAsia="Times New Roman" w:hAnsi="Arial" w:cs="Arial"/>
                <w:color w:val="000000"/>
                <w:kern w:val="24"/>
                <w:lang w:eastAsia="de-DE"/>
              </w:rPr>
              <w:t>Keine außer Duden und/</w:t>
            </w:r>
            <w:r w:rsidR="008A74F6" w:rsidRPr="00D04617">
              <w:rPr>
                <w:rFonts w:ascii="Arial" w:eastAsia="Times New Roman" w:hAnsi="Arial" w:cs="Arial"/>
                <w:color w:val="000000"/>
                <w:kern w:val="24"/>
                <w:lang w:eastAsia="de-DE"/>
              </w:rPr>
              <w:t>oder muttersprachliches Wörterbuch</w:t>
            </w:r>
          </w:p>
        </w:tc>
      </w:tr>
      <w:tr w:rsidR="006168E0" w:rsidRPr="00D04617" w:rsidTr="00F62529">
        <w:tc>
          <w:tcPr>
            <w:tcW w:w="2518" w:type="dxa"/>
            <w:shd w:val="clear" w:color="auto" w:fill="auto"/>
          </w:tcPr>
          <w:p w:rsidR="006168E0" w:rsidRPr="00D04617" w:rsidRDefault="006168E0" w:rsidP="00F62529">
            <w:pPr>
              <w:suppressLineNumbers/>
              <w:spacing w:after="0" w:line="240" w:lineRule="auto"/>
              <w:rPr>
                <w:rFonts w:ascii="Arial" w:eastAsia="Times New Roman" w:hAnsi="Arial" w:cs="Arial"/>
                <w:b/>
                <w:noProof/>
                <w:lang w:val="en-GB" w:eastAsia="de-DE"/>
              </w:rPr>
            </w:pPr>
            <w:r w:rsidRPr="00D04617">
              <w:rPr>
                <w:rFonts w:ascii="Arial" w:eastAsia="Times New Roman" w:hAnsi="Arial" w:cs="Arial"/>
                <w:b/>
                <w:noProof/>
                <w:lang w:val="en-GB" w:eastAsia="de-DE"/>
              </w:rPr>
              <w:t>Bearbeitungszeit</w:t>
            </w:r>
          </w:p>
        </w:tc>
        <w:tc>
          <w:tcPr>
            <w:tcW w:w="6946" w:type="dxa"/>
            <w:shd w:val="clear" w:color="auto" w:fill="auto"/>
          </w:tcPr>
          <w:p w:rsidR="006168E0" w:rsidRPr="00D04617" w:rsidRDefault="006168E0" w:rsidP="001E3840">
            <w:pPr>
              <w:suppressLineNumbers/>
              <w:kinsoku w:val="0"/>
              <w:overflowPunct w:val="0"/>
              <w:spacing w:after="0" w:line="240" w:lineRule="auto"/>
              <w:textAlignment w:val="baseline"/>
              <w:rPr>
                <w:rFonts w:ascii="Arial" w:eastAsia="Times New Roman" w:hAnsi="Arial" w:cs="Arial"/>
                <w:noProof/>
                <w:color w:val="000000"/>
                <w:kern w:val="24"/>
                <w:lang w:val="en-GB" w:eastAsia="de-DE"/>
              </w:rPr>
            </w:pPr>
            <w:r w:rsidRPr="00D04617">
              <w:rPr>
                <w:rFonts w:ascii="Arial" w:eastAsia="Times New Roman" w:hAnsi="Arial" w:cs="Arial"/>
                <w:noProof/>
                <w:color w:val="000000"/>
                <w:kern w:val="24"/>
                <w:lang w:val="en-GB" w:eastAsia="de-DE"/>
              </w:rPr>
              <w:t>90 Minuten</w:t>
            </w:r>
          </w:p>
          <w:p w:rsidR="000A21DB" w:rsidRPr="00D04617" w:rsidRDefault="000A21DB" w:rsidP="001E3840">
            <w:pPr>
              <w:suppressLineNumbers/>
              <w:kinsoku w:val="0"/>
              <w:overflowPunct w:val="0"/>
              <w:spacing w:after="0" w:line="240" w:lineRule="auto"/>
              <w:textAlignment w:val="baseline"/>
              <w:rPr>
                <w:rFonts w:ascii="Arial" w:eastAsia="Times New Roman" w:hAnsi="Arial" w:cs="Arial"/>
                <w:noProof/>
                <w:color w:val="000000"/>
                <w:kern w:val="24"/>
                <w:lang w:val="en-GB" w:eastAsia="de-DE"/>
              </w:rPr>
            </w:pPr>
          </w:p>
        </w:tc>
      </w:tr>
    </w:tbl>
    <w:p w:rsidR="006168E0" w:rsidRPr="00D04617" w:rsidRDefault="006168E0" w:rsidP="006168E0">
      <w:pPr>
        <w:spacing w:after="0" w:line="240" w:lineRule="auto"/>
        <w:rPr>
          <w:rFonts w:ascii="Arial" w:eastAsia="Times New Roman" w:hAnsi="Arial" w:cs="Arial"/>
          <w:b/>
          <w:noProof/>
          <w:lang w:eastAsia="de-DE"/>
        </w:rPr>
      </w:pPr>
    </w:p>
    <w:p w:rsidR="00AA2C9B" w:rsidRDefault="00AA2C9B">
      <w:pPr>
        <w:rPr>
          <w:rFonts w:ascii="Arial" w:eastAsia="Times New Roman" w:hAnsi="Arial" w:cs="Arial"/>
          <w:b/>
          <w:noProof/>
          <w:lang w:eastAsia="de-DE"/>
        </w:rPr>
      </w:pPr>
      <w:r>
        <w:rPr>
          <w:rFonts w:ascii="Arial" w:eastAsia="Times New Roman" w:hAnsi="Arial" w:cs="Arial"/>
          <w:b/>
          <w:noProof/>
          <w:lang w:eastAsia="de-DE"/>
        </w:rPr>
        <w:br w:type="page"/>
      </w:r>
    </w:p>
    <w:p w:rsidR="000A21DB" w:rsidRPr="001218DF" w:rsidRDefault="000A21DB" w:rsidP="00F62529">
      <w:pPr>
        <w:suppressLineNumbers/>
        <w:pBdr>
          <w:top w:val="single" w:sz="4" w:space="1" w:color="auto"/>
          <w:left w:val="single" w:sz="4" w:space="4" w:color="auto"/>
          <w:bottom w:val="single" w:sz="4" w:space="1" w:color="auto"/>
          <w:right w:val="single" w:sz="4" w:space="12" w:color="auto"/>
        </w:pBdr>
        <w:shd w:val="clear" w:color="auto" w:fill="D9D9D9" w:themeFill="background1" w:themeFillShade="D9"/>
        <w:spacing w:after="0" w:line="240" w:lineRule="auto"/>
        <w:rPr>
          <w:rFonts w:ascii="Arial" w:eastAsia="Times New Roman" w:hAnsi="Arial" w:cs="Arial"/>
          <w:b/>
          <w:bCs/>
          <w:noProof/>
          <w:lang w:eastAsia="de-DE"/>
        </w:rPr>
      </w:pPr>
      <w:r w:rsidRPr="001218DF">
        <w:rPr>
          <w:rFonts w:ascii="Arial" w:eastAsia="Times New Roman" w:hAnsi="Arial" w:cs="Arial"/>
          <w:b/>
          <w:bCs/>
          <w:noProof/>
          <w:lang w:eastAsia="de-DE"/>
        </w:rPr>
        <w:lastRenderedPageBreak/>
        <w:t>I.</w:t>
      </w:r>
      <w:r w:rsidRPr="001218DF">
        <w:rPr>
          <w:rFonts w:ascii="Arial" w:eastAsia="Times New Roman" w:hAnsi="Arial" w:cs="Arial"/>
          <w:b/>
          <w:bCs/>
          <w:noProof/>
          <w:lang w:eastAsia="de-DE"/>
        </w:rPr>
        <w:tab/>
        <w:t>Bezüge zum KLP</w:t>
      </w:r>
    </w:p>
    <w:p w:rsidR="000A21DB" w:rsidRPr="001218DF" w:rsidRDefault="000A21DB" w:rsidP="006168E0">
      <w:pPr>
        <w:spacing w:after="0" w:line="240" w:lineRule="auto"/>
        <w:rPr>
          <w:rFonts w:ascii="Arial" w:eastAsia="Times New Roman" w:hAnsi="Arial" w:cs="Arial"/>
          <w:b/>
          <w:noProof/>
          <w:lang w:eastAsia="de-DE"/>
        </w:rPr>
      </w:pPr>
    </w:p>
    <w:p w:rsidR="006168E0" w:rsidRPr="001218DF" w:rsidRDefault="006168E0" w:rsidP="006168E0">
      <w:pPr>
        <w:spacing w:after="0" w:line="240" w:lineRule="auto"/>
        <w:ind w:left="4"/>
        <w:rPr>
          <w:rFonts w:ascii="Arial" w:eastAsia="Times New Roman" w:hAnsi="Arial" w:cs="Arial"/>
          <w:b/>
          <w:noProof/>
          <w:lang w:eastAsia="de-DE"/>
        </w:rPr>
      </w:pPr>
      <w:r w:rsidRPr="001218DF">
        <w:rPr>
          <w:rFonts w:ascii="Arial" w:eastAsia="Times New Roman" w:hAnsi="Arial" w:cs="Arial"/>
          <w:b/>
          <w:noProof/>
          <w:lang w:eastAsia="de-DE"/>
        </w:rPr>
        <w:t xml:space="preserve">Kompetenzerwartungen </w:t>
      </w:r>
    </w:p>
    <w:p w:rsidR="006168E0" w:rsidRPr="001218DF" w:rsidRDefault="006168E0" w:rsidP="006168E0">
      <w:pPr>
        <w:spacing w:after="0" w:line="240" w:lineRule="auto"/>
        <w:ind w:left="4"/>
        <w:rPr>
          <w:rFonts w:ascii="Arial" w:eastAsia="Times New Roman" w:hAnsi="Arial" w:cs="Arial"/>
          <w:noProof/>
          <w:lang w:eastAsia="de-DE"/>
        </w:rPr>
      </w:pPr>
    </w:p>
    <w:p w:rsidR="006168E0" w:rsidRPr="001218DF" w:rsidRDefault="006168E0" w:rsidP="006168E0">
      <w:pPr>
        <w:spacing w:after="0" w:line="240" w:lineRule="auto"/>
        <w:ind w:left="4"/>
        <w:rPr>
          <w:rFonts w:ascii="Arial" w:eastAsia="Times New Roman" w:hAnsi="Arial" w:cs="Arial"/>
          <w:i/>
          <w:noProof/>
          <w:lang w:eastAsia="de-DE"/>
        </w:rPr>
      </w:pPr>
      <w:r w:rsidRPr="001218DF">
        <w:rPr>
          <w:rFonts w:ascii="Arial" w:eastAsia="Times New Roman" w:hAnsi="Arial" w:cs="Arial"/>
          <w:i/>
          <w:noProof/>
          <w:lang w:eastAsia="de-DE"/>
        </w:rPr>
        <w:t>Von den Kompetenzerwartungen der Einführungsphase sind diejenigen Kompetenzen durch Fettdruck hervorgehoben, die in der vorliegenden Klausur hauptsächlich überprüft werden.</w:t>
      </w:r>
    </w:p>
    <w:p w:rsidR="006168E0" w:rsidRPr="001218DF" w:rsidRDefault="006168E0" w:rsidP="001218DF">
      <w:pPr>
        <w:spacing w:after="0" w:line="240" w:lineRule="auto"/>
        <w:rPr>
          <w:rFonts w:ascii="Arial" w:eastAsia="Times New Roman" w:hAnsi="Arial" w:cs="Arial"/>
          <w:noProof/>
          <w:lang w:eastAsia="de-DE"/>
        </w:rPr>
      </w:pPr>
    </w:p>
    <w:p w:rsidR="006168E0" w:rsidRPr="00F62529" w:rsidRDefault="008A74F6" w:rsidP="006168E0">
      <w:pPr>
        <w:spacing w:after="0" w:line="240" w:lineRule="auto"/>
        <w:ind w:left="4"/>
        <w:rPr>
          <w:rFonts w:ascii="Arial" w:eastAsia="Times New Roman" w:hAnsi="Arial" w:cs="Arial"/>
          <w:noProof/>
          <w:lang w:eastAsia="de-DE"/>
        </w:rPr>
      </w:pPr>
      <w:r w:rsidRPr="00F62529">
        <w:rPr>
          <w:rFonts w:ascii="Arial" w:eastAsia="Times New Roman" w:hAnsi="Arial" w:cs="Arial"/>
          <w:noProof/>
          <w:u w:val="single"/>
          <w:lang w:eastAsia="de-DE"/>
        </w:rPr>
        <w:t>Konkretisierte Sach</w:t>
      </w:r>
      <w:r w:rsidR="006168E0" w:rsidRPr="00F62529">
        <w:rPr>
          <w:rFonts w:ascii="Arial" w:eastAsia="Times New Roman" w:hAnsi="Arial" w:cs="Arial"/>
          <w:noProof/>
          <w:u w:val="single"/>
          <w:lang w:eastAsia="de-DE"/>
        </w:rPr>
        <w:t>kompetenz</w:t>
      </w:r>
      <w:r w:rsidR="007129DF" w:rsidRPr="00F62529">
        <w:rPr>
          <w:rFonts w:ascii="Arial" w:eastAsia="Times New Roman" w:hAnsi="Arial" w:cs="Arial"/>
          <w:noProof/>
          <w:u w:val="single"/>
          <w:lang w:eastAsia="de-DE"/>
        </w:rPr>
        <w:t xml:space="preserve"> </w:t>
      </w:r>
      <w:r w:rsidR="00F62529" w:rsidRPr="00F62529">
        <w:rPr>
          <w:rFonts w:ascii="Arial" w:eastAsia="Times New Roman" w:hAnsi="Arial" w:cs="Arial"/>
          <w:noProof/>
          <w:lang w:eastAsia="de-DE"/>
        </w:rPr>
        <w:t xml:space="preserve">(vgl. KLP, </w:t>
      </w:r>
      <w:r w:rsidR="007129DF" w:rsidRPr="00F62529">
        <w:rPr>
          <w:rFonts w:ascii="Arial" w:eastAsia="Times New Roman" w:hAnsi="Arial" w:cs="Arial"/>
          <w:noProof/>
          <w:lang w:eastAsia="de-DE"/>
        </w:rPr>
        <w:t>S. 25)</w:t>
      </w:r>
      <w:r w:rsidR="00136E28" w:rsidRPr="00F62529">
        <w:rPr>
          <w:rFonts w:ascii="Arial" w:eastAsia="Times New Roman" w:hAnsi="Arial" w:cs="Arial"/>
          <w:noProof/>
          <w:lang w:eastAsia="de-DE"/>
        </w:rPr>
        <w:t xml:space="preserve"> </w:t>
      </w:r>
    </w:p>
    <w:p w:rsidR="00770052" w:rsidRPr="001218DF" w:rsidRDefault="00770052" w:rsidP="00770052">
      <w:pPr>
        <w:spacing w:after="0" w:line="240" w:lineRule="auto"/>
        <w:ind w:left="4"/>
        <w:rPr>
          <w:rFonts w:ascii="Arial" w:eastAsia="Times New Roman" w:hAnsi="Arial" w:cs="Arial"/>
          <w:noProof/>
          <w:lang w:eastAsia="de-DE"/>
        </w:rPr>
      </w:pPr>
    </w:p>
    <w:p w:rsidR="00770052" w:rsidRPr="001218DF" w:rsidRDefault="00770052" w:rsidP="00770052">
      <w:pPr>
        <w:spacing w:after="0" w:line="240" w:lineRule="auto"/>
        <w:ind w:left="4"/>
        <w:rPr>
          <w:rFonts w:ascii="Arial" w:eastAsia="Times New Roman" w:hAnsi="Arial" w:cs="Arial"/>
          <w:noProof/>
          <w:lang w:eastAsia="de-DE"/>
        </w:rPr>
      </w:pPr>
      <w:r w:rsidRPr="001218DF">
        <w:rPr>
          <w:rFonts w:ascii="Arial" w:eastAsia="Times New Roman" w:hAnsi="Arial" w:cs="Arial"/>
          <w:noProof/>
          <w:lang w:eastAsia="de-DE"/>
        </w:rPr>
        <w:t xml:space="preserve">Die Studierenden </w:t>
      </w:r>
    </w:p>
    <w:p w:rsidR="00770052" w:rsidRPr="001218DF" w:rsidRDefault="00770052" w:rsidP="006168E0">
      <w:pPr>
        <w:spacing w:after="0" w:line="240" w:lineRule="auto"/>
        <w:ind w:left="4"/>
        <w:rPr>
          <w:rFonts w:ascii="Arial" w:eastAsia="Times New Roman" w:hAnsi="Arial" w:cs="Arial"/>
          <w:i/>
          <w:noProof/>
          <w:u w:val="single"/>
          <w:lang w:eastAsia="de-DE"/>
        </w:rPr>
      </w:pPr>
    </w:p>
    <w:p w:rsidR="00136E28" w:rsidRPr="00F62529" w:rsidRDefault="008A74F6" w:rsidP="00136E28">
      <w:pPr>
        <w:pStyle w:val="Listenabsatz"/>
        <w:numPr>
          <w:ilvl w:val="0"/>
          <w:numId w:val="10"/>
        </w:numPr>
        <w:spacing w:after="0" w:line="240" w:lineRule="auto"/>
        <w:rPr>
          <w:rFonts w:ascii="Arial" w:eastAsia="Times New Roman" w:hAnsi="Arial" w:cs="Arial"/>
          <w:b/>
          <w:lang w:eastAsia="de-DE"/>
        </w:rPr>
      </w:pPr>
      <w:r w:rsidRPr="001218DF">
        <w:rPr>
          <w:rFonts w:ascii="Arial" w:eastAsia="Times New Roman" w:hAnsi="Arial" w:cs="Arial"/>
          <w:b/>
          <w:lang w:eastAsia="de-DE"/>
        </w:rPr>
        <w:t>erläutern an ausgewählten Beispielen unterschiedliche zeitgenössische Vorste</w:t>
      </w:r>
      <w:r w:rsidRPr="001218DF">
        <w:rPr>
          <w:rFonts w:ascii="Arial" w:eastAsia="Times New Roman" w:hAnsi="Arial" w:cs="Arial"/>
          <w:b/>
          <w:lang w:eastAsia="de-DE"/>
        </w:rPr>
        <w:t>l</w:t>
      </w:r>
      <w:r w:rsidRPr="001218DF">
        <w:rPr>
          <w:rFonts w:ascii="Arial" w:eastAsia="Times New Roman" w:hAnsi="Arial" w:cs="Arial"/>
          <w:b/>
          <w:lang w:eastAsia="de-DE"/>
        </w:rPr>
        <w:t>lungen  von der Reichweite der Menschenrechte unter Berücksichtigung der ta</w:t>
      </w:r>
      <w:r w:rsidRPr="001218DF">
        <w:rPr>
          <w:rFonts w:ascii="Arial" w:eastAsia="Times New Roman" w:hAnsi="Arial" w:cs="Arial"/>
          <w:b/>
          <w:lang w:eastAsia="de-DE"/>
        </w:rPr>
        <w:t>t</w:t>
      </w:r>
      <w:r w:rsidRPr="001218DF">
        <w:rPr>
          <w:rFonts w:ascii="Arial" w:eastAsia="Times New Roman" w:hAnsi="Arial" w:cs="Arial"/>
          <w:b/>
          <w:lang w:eastAsia="de-DE"/>
        </w:rPr>
        <w:t>sächlichen  Glei</w:t>
      </w:r>
      <w:r w:rsidR="00F62529">
        <w:rPr>
          <w:rFonts w:ascii="Arial" w:eastAsia="Times New Roman" w:hAnsi="Arial" w:cs="Arial"/>
          <w:b/>
          <w:lang w:eastAsia="de-DE"/>
        </w:rPr>
        <w:t>chberechtigung der Geschlechter</w:t>
      </w:r>
    </w:p>
    <w:p w:rsidR="00136E28" w:rsidRPr="001218DF" w:rsidRDefault="00136E28" w:rsidP="00136E28">
      <w:pPr>
        <w:pStyle w:val="Listenabsatz"/>
        <w:numPr>
          <w:ilvl w:val="0"/>
          <w:numId w:val="25"/>
        </w:numPr>
        <w:spacing w:after="0" w:line="240" w:lineRule="auto"/>
        <w:rPr>
          <w:rFonts w:ascii="Arial" w:eastAsia="Times New Roman" w:hAnsi="Arial" w:cs="Arial"/>
          <w:lang w:eastAsia="de-DE"/>
        </w:rPr>
      </w:pPr>
      <w:r w:rsidRPr="001218DF">
        <w:rPr>
          <w:rFonts w:ascii="Arial" w:eastAsia="Times New Roman" w:hAnsi="Arial" w:cs="Arial"/>
          <w:lang w:eastAsia="de-DE"/>
        </w:rPr>
        <w:t>erläutern den Verla</w:t>
      </w:r>
      <w:r w:rsidR="00F62529">
        <w:rPr>
          <w:rFonts w:ascii="Arial" w:eastAsia="Times New Roman" w:hAnsi="Arial" w:cs="Arial"/>
          <w:lang w:eastAsia="de-DE"/>
        </w:rPr>
        <w:t>uf der Französischen Revolution</w:t>
      </w:r>
    </w:p>
    <w:p w:rsidR="00C05295" w:rsidRPr="001218DF" w:rsidRDefault="00136E28" w:rsidP="00C05295">
      <w:pPr>
        <w:pStyle w:val="Listenabsatz"/>
        <w:numPr>
          <w:ilvl w:val="0"/>
          <w:numId w:val="25"/>
        </w:numPr>
        <w:spacing w:after="0" w:line="240" w:lineRule="auto"/>
        <w:rPr>
          <w:rFonts w:ascii="Arial" w:eastAsia="Times New Roman" w:hAnsi="Arial" w:cs="Arial"/>
          <w:lang w:eastAsia="de-DE"/>
        </w:rPr>
      </w:pPr>
      <w:r w:rsidRPr="001218DF">
        <w:rPr>
          <w:rFonts w:ascii="Arial" w:eastAsia="Times New Roman" w:hAnsi="Arial" w:cs="Arial"/>
          <w:lang w:eastAsia="de-DE"/>
        </w:rPr>
        <w:t>beschreiben den Grad der praktischen Umsetzung der Menschen- und Bürgerrechte in den verschiedenen Phas</w:t>
      </w:r>
      <w:r w:rsidR="00F62529">
        <w:rPr>
          <w:rFonts w:ascii="Arial" w:eastAsia="Times New Roman" w:hAnsi="Arial" w:cs="Arial"/>
          <w:lang w:eastAsia="de-DE"/>
        </w:rPr>
        <w:t>en der Französischen Revolution</w:t>
      </w:r>
    </w:p>
    <w:p w:rsidR="00F62529" w:rsidRDefault="00F62529" w:rsidP="00C05295">
      <w:pPr>
        <w:spacing w:after="0" w:line="240" w:lineRule="auto"/>
        <w:ind w:left="4"/>
        <w:rPr>
          <w:rFonts w:ascii="Arial" w:eastAsia="Times New Roman" w:hAnsi="Arial" w:cs="Arial"/>
          <w:b/>
          <w:noProof/>
          <w:u w:val="single"/>
          <w:lang w:eastAsia="de-DE"/>
        </w:rPr>
      </w:pPr>
    </w:p>
    <w:p w:rsidR="00C05295" w:rsidRPr="00F62529" w:rsidRDefault="00464D31" w:rsidP="00C05295">
      <w:pPr>
        <w:spacing w:after="0" w:line="240" w:lineRule="auto"/>
        <w:ind w:left="4"/>
        <w:rPr>
          <w:rFonts w:ascii="Arial" w:eastAsia="Times New Roman" w:hAnsi="Arial" w:cs="Arial"/>
          <w:noProof/>
          <w:lang w:eastAsia="de-DE"/>
        </w:rPr>
      </w:pPr>
      <w:r w:rsidRPr="00F62529">
        <w:rPr>
          <w:rFonts w:ascii="Arial" w:eastAsia="Times New Roman" w:hAnsi="Arial" w:cs="Arial"/>
          <w:noProof/>
          <w:u w:val="single"/>
          <w:lang w:eastAsia="de-DE"/>
        </w:rPr>
        <w:t>Konkretisierte Urteilskompetenz</w:t>
      </w:r>
      <w:r w:rsidR="007129DF" w:rsidRPr="00F62529">
        <w:rPr>
          <w:rFonts w:ascii="Arial" w:eastAsia="Times New Roman" w:hAnsi="Arial" w:cs="Arial"/>
          <w:noProof/>
          <w:u w:val="single"/>
          <w:lang w:eastAsia="de-DE"/>
        </w:rPr>
        <w:t xml:space="preserve"> </w:t>
      </w:r>
      <w:r w:rsidR="00F62529">
        <w:rPr>
          <w:rFonts w:ascii="Arial" w:eastAsia="Times New Roman" w:hAnsi="Arial" w:cs="Arial"/>
          <w:noProof/>
          <w:lang w:eastAsia="de-DE"/>
        </w:rPr>
        <w:t xml:space="preserve">(vgl. KLP, </w:t>
      </w:r>
      <w:r w:rsidR="007129DF" w:rsidRPr="00F62529">
        <w:rPr>
          <w:rFonts w:ascii="Arial" w:eastAsia="Times New Roman" w:hAnsi="Arial" w:cs="Arial"/>
          <w:noProof/>
          <w:lang w:eastAsia="de-DE"/>
        </w:rPr>
        <w:t>S. 25)</w:t>
      </w:r>
      <w:r w:rsidR="00C05295" w:rsidRPr="00F62529">
        <w:rPr>
          <w:rFonts w:ascii="Arial" w:eastAsia="Times New Roman" w:hAnsi="Arial" w:cs="Arial"/>
          <w:noProof/>
          <w:lang w:eastAsia="de-DE"/>
        </w:rPr>
        <w:t xml:space="preserve"> </w:t>
      </w:r>
    </w:p>
    <w:p w:rsidR="00770052" w:rsidRPr="001218DF" w:rsidRDefault="00770052" w:rsidP="001218DF">
      <w:pPr>
        <w:spacing w:after="0" w:line="240" w:lineRule="auto"/>
        <w:rPr>
          <w:rFonts w:ascii="Arial" w:eastAsia="Times New Roman" w:hAnsi="Arial" w:cs="Arial"/>
          <w:noProof/>
          <w:lang w:eastAsia="de-DE"/>
        </w:rPr>
      </w:pPr>
    </w:p>
    <w:p w:rsidR="00770052" w:rsidRPr="001218DF" w:rsidRDefault="00770052" w:rsidP="00770052">
      <w:pPr>
        <w:spacing w:after="0" w:line="240" w:lineRule="auto"/>
        <w:ind w:left="4"/>
        <w:rPr>
          <w:rFonts w:ascii="Arial" w:eastAsia="Times New Roman" w:hAnsi="Arial" w:cs="Arial"/>
          <w:noProof/>
          <w:lang w:eastAsia="de-DE"/>
        </w:rPr>
      </w:pPr>
      <w:r w:rsidRPr="001218DF">
        <w:rPr>
          <w:rFonts w:ascii="Arial" w:eastAsia="Times New Roman" w:hAnsi="Arial" w:cs="Arial"/>
          <w:noProof/>
          <w:lang w:eastAsia="de-DE"/>
        </w:rPr>
        <w:t xml:space="preserve">Die Studierenden </w:t>
      </w:r>
    </w:p>
    <w:p w:rsidR="00770052" w:rsidRPr="001218DF" w:rsidRDefault="00770052" w:rsidP="00464D31">
      <w:pPr>
        <w:spacing w:after="0" w:line="240" w:lineRule="auto"/>
        <w:ind w:left="4"/>
        <w:rPr>
          <w:rFonts w:ascii="Arial" w:eastAsia="Times New Roman" w:hAnsi="Arial" w:cs="Arial"/>
          <w:b/>
          <w:noProof/>
          <w:u w:val="single"/>
          <w:lang w:eastAsia="de-DE"/>
        </w:rPr>
      </w:pPr>
    </w:p>
    <w:p w:rsidR="00C05295" w:rsidRPr="00F62529" w:rsidRDefault="00770052" w:rsidP="00C05295">
      <w:pPr>
        <w:pStyle w:val="Listenabsatz"/>
        <w:numPr>
          <w:ilvl w:val="0"/>
          <w:numId w:val="11"/>
        </w:numPr>
        <w:spacing w:after="0" w:line="240" w:lineRule="auto"/>
        <w:rPr>
          <w:rFonts w:ascii="Arial" w:eastAsia="Times New Roman" w:hAnsi="Arial" w:cs="Arial"/>
          <w:b/>
          <w:lang w:eastAsia="de-DE"/>
        </w:rPr>
      </w:pPr>
      <w:r w:rsidRPr="001218DF">
        <w:rPr>
          <w:rFonts w:ascii="Arial" w:eastAsia="Times New Roman" w:hAnsi="Arial" w:cs="Arial"/>
          <w:b/>
          <w:lang w:eastAsia="de-DE"/>
        </w:rPr>
        <w:t>beurteilen Positionen und Motive der jeweiligen historischen Akteure in der Französischen Revolution aus zeit</w:t>
      </w:r>
      <w:r w:rsidR="00C05295" w:rsidRPr="001218DF">
        <w:rPr>
          <w:rFonts w:ascii="Arial" w:eastAsia="Times New Roman" w:hAnsi="Arial" w:cs="Arial"/>
          <w:b/>
          <w:lang w:eastAsia="de-DE"/>
        </w:rPr>
        <w:t>genössischer und heutiger Sicht</w:t>
      </w:r>
    </w:p>
    <w:p w:rsidR="00C05295" w:rsidRPr="001218DF" w:rsidRDefault="00C05295" w:rsidP="00C05295">
      <w:pPr>
        <w:pStyle w:val="Listenabsatz"/>
        <w:numPr>
          <w:ilvl w:val="0"/>
          <w:numId w:val="26"/>
        </w:numPr>
        <w:spacing w:after="0" w:line="240" w:lineRule="auto"/>
        <w:rPr>
          <w:rFonts w:ascii="Arial" w:eastAsia="Times New Roman" w:hAnsi="Arial" w:cs="Arial"/>
          <w:lang w:eastAsia="de-DE"/>
        </w:rPr>
      </w:pPr>
      <w:r w:rsidRPr="001218DF">
        <w:rPr>
          <w:rFonts w:ascii="Arial" w:eastAsia="Times New Roman" w:hAnsi="Arial" w:cs="Arial"/>
          <w:lang w:eastAsia="de-DE"/>
        </w:rPr>
        <w:t>erörtern die Bedeutung des Menschenbildes und der Staatstheorien der Aufklärung und damaliger Menschenrechtserklärungen im Spannungsfeld von partikularen Int</w:t>
      </w:r>
      <w:r w:rsidRPr="001218DF">
        <w:rPr>
          <w:rFonts w:ascii="Arial" w:eastAsia="Times New Roman" w:hAnsi="Arial" w:cs="Arial"/>
          <w:lang w:eastAsia="de-DE"/>
        </w:rPr>
        <w:t>e</w:t>
      </w:r>
      <w:r w:rsidRPr="001218DF">
        <w:rPr>
          <w:rFonts w:ascii="Arial" w:eastAsia="Times New Roman" w:hAnsi="Arial" w:cs="Arial"/>
          <w:lang w:eastAsia="de-DE"/>
        </w:rPr>
        <w:t>ressen und universaler Bedeutung</w:t>
      </w:r>
    </w:p>
    <w:p w:rsidR="00770052" w:rsidRPr="001218DF" w:rsidRDefault="00770052" w:rsidP="00770052">
      <w:pPr>
        <w:pStyle w:val="Listenabsatz"/>
        <w:numPr>
          <w:ilvl w:val="0"/>
          <w:numId w:val="11"/>
        </w:numPr>
        <w:spacing w:after="0" w:line="240" w:lineRule="auto"/>
        <w:rPr>
          <w:rFonts w:ascii="Arial" w:eastAsia="Times New Roman" w:hAnsi="Arial" w:cs="Arial"/>
          <w:lang w:eastAsia="de-DE"/>
        </w:rPr>
      </w:pPr>
      <w:r w:rsidRPr="001218DF">
        <w:rPr>
          <w:rFonts w:ascii="Arial" w:eastAsia="Times New Roman" w:hAnsi="Arial" w:cs="Arial"/>
          <w:lang w:eastAsia="de-DE"/>
        </w:rPr>
        <w:t>erörtern die Bedeutung der Französischen Revolution für die Entwicklung der Me</w:t>
      </w:r>
      <w:r w:rsidRPr="001218DF">
        <w:rPr>
          <w:rFonts w:ascii="Arial" w:eastAsia="Times New Roman" w:hAnsi="Arial" w:cs="Arial"/>
          <w:lang w:eastAsia="de-DE"/>
        </w:rPr>
        <w:t>n</w:t>
      </w:r>
      <w:r w:rsidRPr="001218DF">
        <w:rPr>
          <w:rFonts w:ascii="Arial" w:eastAsia="Times New Roman" w:hAnsi="Arial" w:cs="Arial"/>
          <w:lang w:eastAsia="de-DE"/>
        </w:rPr>
        <w:t>schenrech</w:t>
      </w:r>
      <w:r w:rsidR="00F62529">
        <w:rPr>
          <w:rFonts w:ascii="Arial" w:eastAsia="Times New Roman" w:hAnsi="Arial" w:cs="Arial"/>
          <w:lang w:eastAsia="de-DE"/>
        </w:rPr>
        <w:t>te und der Demokratie in Europa</w:t>
      </w:r>
    </w:p>
    <w:p w:rsidR="00770052" w:rsidRPr="001218DF" w:rsidRDefault="00770052" w:rsidP="001218DF">
      <w:pPr>
        <w:spacing w:after="0" w:line="240" w:lineRule="auto"/>
        <w:rPr>
          <w:rFonts w:ascii="Arial" w:eastAsia="Times New Roman" w:hAnsi="Arial" w:cs="Arial"/>
          <w:noProof/>
          <w:lang w:eastAsia="de-DE"/>
        </w:rPr>
      </w:pPr>
    </w:p>
    <w:p w:rsidR="00464D31" w:rsidRPr="001218DF" w:rsidRDefault="00464D31" w:rsidP="00464D31">
      <w:pPr>
        <w:spacing w:after="0" w:line="240" w:lineRule="auto"/>
        <w:rPr>
          <w:rFonts w:ascii="Arial" w:eastAsia="Times New Roman" w:hAnsi="Arial" w:cs="Arial"/>
          <w:lang w:eastAsia="de-DE"/>
        </w:rPr>
      </w:pPr>
    </w:p>
    <w:p w:rsidR="006168E0" w:rsidRPr="00F62529" w:rsidRDefault="00C05295" w:rsidP="00770052">
      <w:pPr>
        <w:spacing w:after="0" w:line="240" w:lineRule="auto"/>
        <w:rPr>
          <w:rFonts w:ascii="Arial" w:eastAsia="Times New Roman" w:hAnsi="Arial" w:cs="Arial"/>
          <w:noProof/>
          <w:lang w:eastAsia="de-DE"/>
        </w:rPr>
      </w:pPr>
      <w:r w:rsidRPr="00F62529">
        <w:rPr>
          <w:rFonts w:ascii="Arial" w:eastAsia="Times New Roman" w:hAnsi="Arial" w:cs="Arial"/>
          <w:noProof/>
          <w:u w:val="single"/>
          <w:lang w:eastAsia="de-DE"/>
        </w:rPr>
        <w:t xml:space="preserve">Übergeordnete </w:t>
      </w:r>
      <w:r w:rsidR="007129DF" w:rsidRPr="00F62529">
        <w:rPr>
          <w:rFonts w:ascii="Arial" w:eastAsia="Times New Roman" w:hAnsi="Arial" w:cs="Arial"/>
          <w:noProof/>
          <w:u w:val="single"/>
          <w:lang w:eastAsia="de-DE"/>
        </w:rPr>
        <w:t xml:space="preserve"> Methodenkompetenz</w:t>
      </w:r>
      <w:r w:rsidR="00F62529">
        <w:rPr>
          <w:rFonts w:ascii="Arial" w:eastAsia="Times New Roman" w:hAnsi="Arial" w:cs="Arial"/>
          <w:noProof/>
          <w:lang w:eastAsia="de-DE"/>
        </w:rPr>
        <w:t xml:space="preserve"> (vgl. KLP, S.21)</w:t>
      </w:r>
    </w:p>
    <w:p w:rsidR="00770052" w:rsidRPr="001218DF" w:rsidRDefault="00770052" w:rsidP="00770052">
      <w:pPr>
        <w:spacing w:after="0" w:line="240" w:lineRule="auto"/>
        <w:rPr>
          <w:rFonts w:ascii="Arial" w:eastAsia="Times New Roman" w:hAnsi="Arial" w:cs="Arial"/>
          <w:b/>
          <w:noProof/>
          <w:u w:val="single"/>
          <w:lang w:eastAsia="de-DE"/>
        </w:rPr>
      </w:pPr>
    </w:p>
    <w:p w:rsidR="00770052" w:rsidRPr="001218DF" w:rsidRDefault="00770052" w:rsidP="00770052">
      <w:pPr>
        <w:spacing w:after="0" w:line="240" w:lineRule="auto"/>
        <w:ind w:left="4"/>
        <w:rPr>
          <w:rFonts w:ascii="Arial" w:eastAsia="Times New Roman" w:hAnsi="Arial" w:cs="Arial"/>
          <w:noProof/>
          <w:lang w:eastAsia="de-DE"/>
        </w:rPr>
      </w:pPr>
      <w:r w:rsidRPr="001218DF">
        <w:rPr>
          <w:rFonts w:ascii="Arial" w:eastAsia="Times New Roman" w:hAnsi="Arial" w:cs="Arial"/>
          <w:noProof/>
          <w:lang w:eastAsia="de-DE"/>
        </w:rPr>
        <w:t xml:space="preserve">Die Studierenden </w:t>
      </w:r>
    </w:p>
    <w:p w:rsidR="00770052" w:rsidRPr="001218DF" w:rsidRDefault="00770052" w:rsidP="00770052">
      <w:pPr>
        <w:spacing w:after="0" w:line="240" w:lineRule="auto"/>
        <w:ind w:left="4"/>
        <w:rPr>
          <w:rFonts w:ascii="Arial" w:eastAsia="Times New Roman" w:hAnsi="Arial" w:cs="Arial"/>
          <w:noProof/>
          <w:lang w:eastAsia="de-DE"/>
        </w:rPr>
      </w:pPr>
    </w:p>
    <w:p w:rsidR="00770052" w:rsidRPr="001218DF" w:rsidRDefault="003B00BA" w:rsidP="003B00BA">
      <w:pPr>
        <w:pStyle w:val="Listenabsatz"/>
        <w:numPr>
          <w:ilvl w:val="0"/>
          <w:numId w:val="12"/>
        </w:numPr>
        <w:rPr>
          <w:rFonts w:ascii="Arial" w:eastAsia="Times New Roman" w:hAnsi="Arial" w:cs="Arial"/>
          <w:b/>
          <w:noProof/>
          <w:lang w:eastAsia="de-DE"/>
        </w:rPr>
      </w:pPr>
      <w:r w:rsidRPr="001218DF">
        <w:rPr>
          <w:rFonts w:ascii="Arial" w:eastAsia="Times New Roman" w:hAnsi="Arial" w:cs="Arial"/>
          <w:b/>
          <w:noProof/>
          <w:lang w:eastAsia="de-DE"/>
        </w:rPr>
        <w:t>interpretieren und analysieren sachgerecht unter Anleitung Textquellen,  historiographische und sozialwissenschaftliche Darstellungen orientiert an grundlegenden wissenschaftlichen Standards (MK6),</w:t>
      </w:r>
    </w:p>
    <w:p w:rsidR="000A21DB" w:rsidRDefault="000A21DB" w:rsidP="00C05295">
      <w:pPr>
        <w:spacing w:after="0" w:line="240" w:lineRule="auto"/>
        <w:rPr>
          <w:rFonts w:ascii="Arial" w:eastAsia="Times New Roman" w:hAnsi="Arial" w:cs="Arial"/>
          <w:b/>
          <w:noProof/>
          <w:u w:val="single"/>
          <w:lang w:eastAsia="de-DE"/>
        </w:rPr>
      </w:pPr>
    </w:p>
    <w:p w:rsidR="006168E0" w:rsidRPr="00F62529" w:rsidRDefault="00C05295" w:rsidP="00C05295">
      <w:pPr>
        <w:spacing w:after="0" w:line="240" w:lineRule="auto"/>
        <w:rPr>
          <w:rFonts w:ascii="Arial" w:eastAsia="Times New Roman" w:hAnsi="Arial" w:cs="Arial"/>
          <w:noProof/>
          <w:lang w:eastAsia="de-DE"/>
        </w:rPr>
      </w:pPr>
      <w:r w:rsidRPr="00F62529">
        <w:rPr>
          <w:rFonts w:ascii="Arial" w:eastAsia="Times New Roman" w:hAnsi="Arial" w:cs="Arial"/>
          <w:noProof/>
          <w:u w:val="single"/>
          <w:lang w:eastAsia="de-DE"/>
        </w:rPr>
        <w:t>Übergeordnete  Handlungskompetenz</w:t>
      </w:r>
      <w:r w:rsidR="00F62529">
        <w:rPr>
          <w:rFonts w:ascii="Arial" w:eastAsia="Times New Roman" w:hAnsi="Arial" w:cs="Arial"/>
          <w:noProof/>
          <w:lang w:eastAsia="de-DE"/>
        </w:rPr>
        <w:t xml:space="preserve"> (vgl. KLP, </w:t>
      </w:r>
      <w:r w:rsidRPr="00F62529">
        <w:rPr>
          <w:rFonts w:ascii="Arial" w:eastAsia="Times New Roman" w:hAnsi="Arial" w:cs="Arial"/>
          <w:noProof/>
          <w:lang w:eastAsia="de-DE"/>
        </w:rPr>
        <w:t>S.23)</w:t>
      </w:r>
    </w:p>
    <w:p w:rsidR="00C05295" w:rsidRPr="001218DF" w:rsidRDefault="00F62529" w:rsidP="00F62529">
      <w:pPr>
        <w:tabs>
          <w:tab w:val="left" w:pos="3718"/>
        </w:tabs>
        <w:spacing w:after="0" w:line="240" w:lineRule="auto"/>
        <w:ind w:left="360"/>
        <w:rPr>
          <w:rFonts w:ascii="Arial" w:eastAsia="Times New Roman" w:hAnsi="Arial" w:cs="Arial"/>
          <w:noProof/>
          <w:lang w:eastAsia="de-DE"/>
        </w:rPr>
      </w:pPr>
      <w:r>
        <w:rPr>
          <w:rFonts w:ascii="Arial" w:eastAsia="Times New Roman" w:hAnsi="Arial" w:cs="Arial"/>
          <w:noProof/>
          <w:lang w:eastAsia="de-DE"/>
        </w:rPr>
        <w:tab/>
      </w:r>
    </w:p>
    <w:p w:rsidR="00C05295" w:rsidRPr="001218DF" w:rsidRDefault="00C05295" w:rsidP="00C05295">
      <w:pPr>
        <w:spacing w:after="0" w:line="240" w:lineRule="auto"/>
        <w:rPr>
          <w:rFonts w:ascii="Arial" w:eastAsia="Times New Roman" w:hAnsi="Arial" w:cs="Arial"/>
          <w:noProof/>
          <w:lang w:eastAsia="de-DE"/>
        </w:rPr>
      </w:pPr>
      <w:r w:rsidRPr="001218DF">
        <w:rPr>
          <w:rFonts w:ascii="Arial" w:eastAsia="Times New Roman" w:hAnsi="Arial" w:cs="Arial"/>
          <w:noProof/>
          <w:lang w:eastAsia="de-DE"/>
        </w:rPr>
        <w:t xml:space="preserve">Die Studierenden </w:t>
      </w:r>
    </w:p>
    <w:p w:rsidR="00C05295" w:rsidRPr="001218DF" w:rsidRDefault="00C05295" w:rsidP="00C05295">
      <w:pPr>
        <w:spacing w:after="0" w:line="240" w:lineRule="auto"/>
        <w:rPr>
          <w:rFonts w:ascii="Arial" w:eastAsia="Times New Roman" w:hAnsi="Arial" w:cs="Arial"/>
          <w:noProof/>
          <w:lang w:eastAsia="de-DE"/>
        </w:rPr>
      </w:pPr>
    </w:p>
    <w:p w:rsidR="00C05295" w:rsidRDefault="001218DF" w:rsidP="00C05295">
      <w:pPr>
        <w:pStyle w:val="Listenabsatz"/>
        <w:numPr>
          <w:ilvl w:val="0"/>
          <w:numId w:val="26"/>
        </w:numPr>
        <w:spacing w:after="0" w:line="240" w:lineRule="auto"/>
        <w:rPr>
          <w:rFonts w:ascii="Arial" w:eastAsia="Times New Roman" w:hAnsi="Arial" w:cs="Arial"/>
          <w:b/>
          <w:noProof/>
          <w:lang w:eastAsia="de-DE"/>
        </w:rPr>
      </w:pPr>
      <w:r w:rsidRPr="001218DF">
        <w:rPr>
          <w:rFonts w:ascii="Arial" w:eastAsia="Times New Roman" w:hAnsi="Arial" w:cs="Arial"/>
          <w:b/>
          <w:noProof/>
          <w:lang w:eastAsia="de-DE"/>
        </w:rPr>
        <w:t>prä</w:t>
      </w:r>
      <w:r w:rsidR="00C05295" w:rsidRPr="001218DF">
        <w:rPr>
          <w:rFonts w:ascii="Arial" w:eastAsia="Times New Roman" w:hAnsi="Arial" w:cs="Arial"/>
          <w:b/>
          <w:noProof/>
          <w:lang w:eastAsia="de-DE"/>
        </w:rPr>
        <w:t>sentieren eigene historische Narrationen</w:t>
      </w:r>
      <w:r w:rsidRPr="001218DF">
        <w:rPr>
          <w:rFonts w:ascii="Arial" w:eastAsia="Times New Roman" w:hAnsi="Arial" w:cs="Arial"/>
          <w:b/>
          <w:noProof/>
          <w:lang w:eastAsia="de-DE"/>
        </w:rPr>
        <w:t xml:space="preserve"> und nehmen am (schul-) öffentlichen Diskurs um historisch-politische Streifragen teil (HK7)</w:t>
      </w:r>
    </w:p>
    <w:p w:rsidR="000A21DB" w:rsidRDefault="000A21DB" w:rsidP="000A21DB">
      <w:pPr>
        <w:spacing w:after="0" w:line="240" w:lineRule="auto"/>
        <w:rPr>
          <w:rFonts w:ascii="Arial" w:eastAsia="Times New Roman" w:hAnsi="Arial" w:cs="Arial"/>
          <w:b/>
          <w:noProof/>
          <w:lang w:eastAsia="de-DE"/>
        </w:rPr>
      </w:pPr>
    </w:p>
    <w:p w:rsidR="00F62529" w:rsidRDefault="00F62529">
      <w:pPr>
        <w:rPr>
          <w:rFonts w:ascii="Arial" w:eastAsia="Times New Roman" w:hAnsi="Arial" w:cs="Arial"/>
          <w:b/>
          <w:noProof/>
          <w:lang w:eastAsia="de-DE"/>
        </w:rPr>
      </w:pPr>
      <w:r>
        <w:rPr>
          <w:rFonts w:ascii="Arial" w:eastAsia="Times New Roman" w:hAnsi="Arial" w:cs="Arial"/>
          <w:b/>
          <w:noProof/>
          <w:lang w:eastAsia="de-DE"/>
        </w:rPr>
        <w:br w:type="page"/>
      </w:r>
    </w:p>
    <w:p w:rsidR="000A21DB" w:rsidRPr="000A21DB" w:rsidRDefault="000A21DB" w:rsidP="000A21DB">
      <w:pPr>
        <w:spacing w:after="0" w:line="240" w:lineRule="auto"/>
        <w:rPr>
          <w:rFonts w:ascii="Arial" w:eastAsia="Times New Roman" w:hAnsi="Arial" w:cs="Arial"/>
          <w:b/>
          <w:noProof/>
          <w:lang w:eastAsia="de-DE"/>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1218DF" w:rsidTr="00F62529">
        <w:tc>
          <w:tcPr>
            <w:tcW w:w="9212" w:type="dxa"/>
            <w:shd w:val="clear" w:color="auto" w:fill="D9D9D9" w:themeFill="background1" w:themeFillShade="D9"/>
          </w:tcPr>
          <w:p w:rsidR="001218DF" w:rsidRPr="001218DF" w:rsidRDefault="001218DF" w:rsidP="00F62529">
            <w:pPr>
              <w:suppressLineNumbers/>
              <w:rPr>
                <w:rFonts w:ascii="Arial" w:eastAsia="Times New Roman" w:hAnsi="Arial" w:cs="Arial"/>
                <w:noProof/>
                <w:lang w:eastAsia="de-DE"/>
              </w:rPr>
            </w:pPr>
            <w:r w:rsidRPr="001218DF">
              <w:rPr>
                <w:rFonts w:ascii="Arial" w:eastAsia="Times New Roman" w:hAnsi="Arial" w:cs="Arial"/>
                <w:b/>
                <w:bCs/>
                <w:noProof/>
                <w:lang w:eastAsia="de-DE"/>
              </w:rPr>
              <w:t>II.</w:t>
            </w:r>
            <w:r w:rsidRPr="001218DF">
              <w:rPr>
                <w:rFonts w:ascii="Arial" w:eastAsia="Times New Roman" w:hAnsi="Arial" w:cs="Arial"/>
                <w:b/>
                <w:bCs/>
                <w:noProof/>
                <w:lang w:eastAsia="de-DE"/>
              </w:rPr>
              <w:tab/>
              <w:t xml:space="preserve">Aufgabenstellung und </w:t>
            </w:r>
            <w:r w:rsidR="00F62529">
              <w:rPr>
                <w:rFonts w:ascii="Arial" w:eastAsia="Times New Roman" w:hAnsi="Arial" w:cs="Arial"/>
                <w:b/>
                <w:bCs/>
                <w:noProof/>
                <w:lang w:eastAsia="de-DE"/>
              </w:rPr>
              <w:t>Material</w:t>
            </w:r>
          </w:p>
        </w:tc>
      </w:tr>
    </w:tbl>
    <w:p w:rsidR="006168E0" w:rsidRPr="001218DF" w:rsidRDefault="006168E0" w:rsidP="006168E0">
      <w:pPr>
        <w:widowControl w:val="0"/>
        <w:spacing w:before="69" w:after="0" w:line="240" w:lineRule="auto"/>
        <w:ind w:left="151"/>
        <w:outlineLvl w:val="1"/>
        <w:rPr>
          <w:rFonts w:ascii="Arial" w:eastAsia="Arial" w:hAnsi="Arial" w:cs="Arial"/>
          <w:b/>
          <w:bCs/>
          <w:spacing w:val="-1"/>
        </w:rPr>
      </w:pPr>
    </w:p>
    <w:p w:rsidR="006168E0" w:rsidRPr="001218DF" w:rsidRDefault="006168E0" w:rsidP="006168E0">
      <w:pPr>
        <w:widowControl w:val="0"/>
        <w:spacing w:before="69" w:after="0" w:line="240" w:lineRule="auto"/>
        <w:outlineLvl w:val="1"/>
        <w:rPr>
          <w:rFonts w:ascii="Arial" w:eastAsia="Arial" w:hAnsi="Arial" w:cs="Arial"/>
        </w:rPr>
      </w:pPr>
      <w:r w:rsidRPr="001218DF">
        <w:rPr>
          <w:rFonts w:ascii="Arial" w:eastAsia="Arial" w:hAnsi="Arial" w:cs="Arial"/>
          <w:b/>
          <w:bCs/>
          <w:spacing w:val="-1"/>
        </w:rPr>
        <w:t>Aufgabenstellung</w:t>
      </w:r>
    </w:p>
    <w:p w:rsidR="00A06293" w:rsidRPr="001218DF" w:rsidRDefault="00A06293" w:rsidP="00A06293">
      <w:pPr>
        <w:spacing w:after="120" w:line="240" w:lineRule="auto"/>
        <w:rPr>
          <w:rFonts w:ascii="Arial" w:eastAsia="Arial" w:hAnsi="Arial" w:cs="Arial"/>
          <w:noProof/>
          <w:lang w:eastAsia="de-DE"/>
        </w:rPr>
      </w:pPr>
    </w:p>
    <w:p w:rsidR="004C1C84" w:rsidRDefault="00A06293" w:rsidP="004C1C84">
      <w:pPr>
        <w:pStyle w:val="Listenabsatz"/>
        <w:numPr>
          <w:ilvl w:val="0"/>
          <w:numId w:val="14"/>
        </w:numPr>
        <w:spacing w:after="120" w:line="240" w:lineRule="auto"/>
        <w:rPr>
          <w:rFonts w:ascii="Arial" w:eastAsia="Times New Roman" w:hAnsi="Arial" w:cs="Arial"/>
          <w:noProof/>
          <w:lang w:eastAsia="de-DE"/>
        </w:rPr>
      </w:pPr>
      <w:r w:rsidRPr="001218DF">
        <w:rPr>
          <w:rFonts w:ascii="Arial" w:eastAsia="Times New Roman" w:hAnsi="Arial" w:cs="Arial"/>
          <w:lang w:eastAsia="de-DE"/>
        </w:rPr>
        <w:t>Fassen Sie Babeufs Kritik an der französischen Menschenrechtserklärung von 1789 in eigenen Worten zusammen.</w:t>
      </w:r>
      <w:r w:rsidR="00371637" w:rsidRPr="001218DF">
        <w:rPr>
          <w:rFonts w:ascii="Arial" w:eastAsia="Times New Roman" w:hAnsi="Arial" w:cs="Arial"/>
          <w:lang w:eastAsia="de-DE"/>
        </w:rPr>
        <w:t xml:space="preserve"> (24 Punkte)</w:t>
      </w:r>
    </w:p>
    <w:p w:rsidR="00FA33B4" w:rsidRDefault="00FA33B4" w:rsidP="00FA33B4">
      <w:pPr>
        <w:pStyle w:val="Listenabsatz"/>
        <w:spacing w:after="120" w:line="240" w:lineRule="auto"/>
        <w:ind w:left="1060"/>
        <w:rPr>
          <w:rFonts w:ascii="Arial" w:eastAsia="Times New Roman" w:hAnsi="Arial" w:cs="Arial"/>
          <w:noProof/>
          <w:lang w:eastAsia="de-DE"/>
        </w:rPr>
      </w:pPr>
    </w:p>
    <w:p w:rsidR="00FA33B4" w:rsidRDefault="004C1C84" w:rsidP="00FA33B4">
      <w:pPr>
        <w:pStyle w:val="Listenabsatz"/>
        <w:numPr>
          <w:ilvl w:val="0"/>
          <w:numId w:val="14"/>
        </w:numPr>
        <w:spacing w:after="120" w:line="240" w:lineRule="auto"/>
        <w:rPr>
          <w:rFonts w:ascii="Arial" w:eastAsia="Times New Roman" w:hAnsi="Arial" w:cs="Arial"/>
          <w:noProof/>
          <w:lang w:eastAsia="de-DE"/>
        </w:rPr>
      </w:pPr>
      <w:r w:rsidRPr="00FA33B4">
        <w:rPr>
          <w:rFonts w:ascii="Arial" w:eastAsia="Times New Roman" w:hAnsi="Arial" w:cs="Arial"/>
          <w:noProof/>
          <w:lang w:eastAsia="de-DE"/>
        </w:rPr>
        <w:t>Erläutern Sie</w:t>
      </w:r>
      <w:r w:rsidR="0025458F" w:rsidRPr="00FA33B4">
        <w:rPr>
          <w:rFonts w:ascii="Arial" w:eastAsia="Times New Roman" w:hAnsi="Arial" w:cs="Arial"/>
          <w:noProof/>
          <w:lang w:eastAsia="de-DE"/>
        </w:rPr>
        <w:t xml:space="preserve"> die </w:t>
      </w:r>
      <w:r w:rsidR="00FA33B4" w:rsidRPr="00FA33B4">
        <w:rPr>
          <w:rFonts w:ascii="Arial" w:eastAsia="Times New Roman" w:hAnsi="Arial" w:cs="Arial"/>
          <w:noProof/>
          <w:lang w:eastAsia="de-DE"/>
        </w:rPr>
        <w:t xml:space="preserve">Entstehungsumstände der  französischen Menschenrechtser-klärung im Sommer 1789 sowie </w:t>
      </w:r>
      <w:r w:rsidR="00FA33B4">
        <w:rPr>
          <w:rFonts w:ascii="Arial" w:eastAsia="Times New Roman" w:hAnsi="Arial" w:cs="Arial"/>
          <w:noProof/>
          <w:lang w:eastAsia="de-DE"/>
        </w:rPr>
        <w:t xml:space="preserve">- </w:t>
      </w:r>
      <w:r w:rsidR="00FA33B4" w:rsidRPr="00FA33B4">
        <w:rPr>
          <w:rFonts w:ascii="Arial" w:eastAsia="Times New Roman" w:hAnsi="Arial" w:cs="Arial"/>
          <w:noProof/>
          <w:lang w:eastAsia="de-DE"/>
        </w:rPr>
        <w:t>mit Bezugnahme auf die unter B zitierten Artikel</w:t>
      </w:r>
      <w:r w:rsidR="00FA33B4">
        <w:rPr>
          <w:rFonts w:ascii="Arial" w:eastAsia="Times New Roman" w:hAnsi="Arial" w:cs="Arial"/>
          <w:noProof/>
          <w:lang w:eastAsia="de-DE"/>
        </w:rPr>
        <w:t xml:space="preserve"> - </w:t>
      </w:r>
      <w:r w:rsidR="00FA33B4" w:rsidRPr="00FA33B4">
        <w:rPr>
          <w:rFonts w:ascii="Arial" w:eastAsia="Times New Roman" w:hAnsi="Arial" w:cs="Arial"/>
          <w:noProof/>
          <w:lang w:eastAsia="de-DE"/>
        </w:rPr>
        <w:t xml:space="preserve"> </w:t>
      </w:r>
      <w:r w:rsidR="00973C47" w:rsidRPr="00FA33B4">
        <w:rPr>
          <w:rFonts w:ascii="Arial" w:eastAsia="Times New Roman" w:hAnsi="Arial" w:cs="Arial"/>
          <w:noProof/>
          <w:lang w:eastAsia="de-DE"/>
        </w:rPr>
        <w:t xml:space="preserve">Babeufs Kritik an der </w:t>
      </w:r>
      <w:r w:rsidR="00FA33B4" w:rsidRPr="00FA33B4">
        <w:rPr>
          <w:rFonts w:ascii="Arial" w:eastAsia="Times New Roman" w:hAnsi="Arial" w:cs="Arial"/>
          <w:noProof/>
          <w:lang w:eastAsia="de-DE"/>
        </w:rPr>
        <w:t>E</w:t>
      </w:r>
      <w:r w:rsidR="00973C47" w:rsidRPr="00FA33B4">
        <w:rPr>
          <w:rFonts w:ascii="Arial" w:eastAsia="Times New Roman" w:hAnsi="Arial" w:cs="Arial"/>
          <w:noProof/>
          <w:lang w:eastAsia="de-DE"/>
        </w:rPr>
        <w:t>rklärung</w:t>
      </w:r>
      <w:r w:rsidR="00FA33B4" w:rsidRPr="00FA33B4">
        <w:rPr>
          <w:rFonts w:ascii="Arial" w:eastAsia="Times New Roman" w:hAnsi="Arial" w:cs="Arial"/>
          <w:noProof/>
          <w:lang w:eastAsia="de-DE"/>
        </w:rPr>
        <w:t>. B</w:t>
      </w:r>
      <w:r w:rsidR="00973C47" w:rsidRPr="00FA33B4">
        <w:rPr>
          <w:rFonts w:ascii="Arial" w:eastAsia="Times New Roman" w:hAnsi="Arial" w:cs="Arial"/>
          <w:noProof/>
          <w:lang w:eastAsia="de-DE"/>
        </w:rPr>
        <w:t xml:space="preserve">erücksichtigen Sie dabei die Situation von Bevölkerungsgruppen (z. B. Frauen, Sansculotten, Sklaven in den französischen Überseebesitzungen), die noch nicht zufrieden mit der Menschenrechtserklärung von 1789 sein könnten. </w:t>
      </w:r>
      <w:r w:rsidR="00FA33B4" w:rsidRPr="00FA33B4">
        <w:rPr>
          <w:rFonts w:ascii="Arial" w:eastAsia="Times New Roman" w:hAnsi="Arial" w:cs="Arial"/>
          <w:noProof/>
          <w:lang w:eastAsia="de-DE"/>
        </w:rPr>
        <w:t>(32 Punkte).</w:t>
      </w:r>
    </w:p>
    <w:p w:rsidR="00FA33B4" w:rsidRPr="00FA33B4" w:rsidRDefault="00FA33B4" w:rsidP="00FA33B4">
      <w:pPr>
        <w:pStyle w:val="Listenabsatz"/>
        <w:rPr>
          <w:rFonts w:ascii="Arial" w:eastAsia="Times New Roman" w:hAnsi="Arial" w:cs="Arial"/>
          <w:noProof/>
          <w:lang w:eastAsia="de-DE"/>
        </w:rPr>
      </w:pPr>
    </w:p>
    <w:p w:rsidR="00FA33B4" w:rsidRPr="001218DF" w:rsidRDefault="00FA33B4" w:rsidP="00FA33B4">
      <w:pPr>
        <w:pStyle w:val="Listenabsatz"/>
        <w:numPr>
          <w:ilvl w:val="0"/>
          <w:numId w:val="14"/>
        </w:numPr>
        <w:spacing w:after="120" w:line="240" w:lineRule="auto"/>
        <w:rPr>
          <w:rFonts w:ascii="Arial" w:eastAsia="Times New Roman" w:hAnsi="Arial" w:cs="Arial"/>
          <w:noProof/>
          <w:lang w:eastAsia="de-DE"/>
        </w:rPr>
      </w:pPr>
      <w:r w:rsidRPr="001218DF">
        <w:rPr>
          <w:rFonts w:ascii="Arial" w:eastAsia="Times New Roman" w:hAnsi="Arial" w:cs="Arial"/>
          <w:noProof/>
          <w:lang w:eastAsia="de-DE"/>
        </w:rPr>
        <w:t>Setzen Sie sich mit Babeufs Position zu den Menschenrechten von 1789 kritisch auseinander.  (24 Punkte)</w:t>
      </w:r>
    </w:p>
    <w:p w:rsidR="00FA33B4" w:rsidRPr="00FA33B4" w:rsidRDefault="00FA33B4" w:rsidP="00FA33B4">
      <w:pPr>
        <w:pStyle w:val="Listenabsatz"/>
        <w:spacing w:after="120" w:line="240" w:lineRule="auto"/>
        <w:ind w:left="1060"/>
        <w:rPr>
          <w:rFonts w:ascii="Arial" w:eastAsia="Times New Roman" w:hAnsi="Arial" w:cs="Arial"/>
          <w:noProof/>
          <w:lang w:eastAsia="de-DE"/>
        </w:rPr>
      </w:pPr>
    </w:p>
    <w:p w:rsidR="00973C47" w:rsidRPr="00FA33B4" w:rsidRDefault="00973C47" w:rsidP="00FA33B4">
      <w:pPr>
        <w:pStyle w:val="Listenabsatz"/>
        <w:spacing w:after="120" w:line="240" w:lineRule="auto"/>
        <w:ind w:left="1060"/>
        <w:rPr>
          <w:rFonts w:ascii="Arial" w:eastAsia="Times New Roman" w:hAnsi="Arial" w:cs="Arial"/>
          <w:noProof/>
          <w:lang w:eastAsia="de-DE"/>
        </w:rPr>
      </w:pPr>
    </w:p>
    <w:p w:rsidR="00F62529" w:rsidRDefault="00F62529">
      <w:pPr>
        <w:rPr>
          <w:rFonts w:ascii="Arial" w:eastAsia="Times New Roman" w:hAnsi="Arial" w:cs="Arial"/>
          <w:b/>
          <w:noProof/>
          <w:lang w:eastAsia="de-DE"/>
        </w:rPr>
      </w:pPr>
      <w:r>
        <w:rPr>
          <w:rFonts w:ascii="Arial" w:eastAsia="Times New Roman" w:hAnsi="Arial" w:cs="Arial"/>
          <w:b/>
          <w:noProof/>
          <w:lang w:eastAsia="de-DE"/>
        </w:rPr>
        <w:br w:type="page"/>
      </w:r>
    </w:p>
    <w:p w:rsidR="00F853B6" w:rsidRPr="00FA33B4" w:rsidRDefault="00F62529" w:rsidP="00FA33B4">
      <w:pPr>
        <w:spacing w:after="120" w:line="240" w:lineRule="auto"/>
        <w:rPr>
          <w:rFonts w:ascii="Arial" w:eastAsia="Times New Roman" w:hAnsi="Arial" w:cs="Arial"/>
          <w:noProof/>
          <w:lang w:eastAsia="de-DE"/>
        </w:rPr>
      </w:pPr>
      <w:r>
        <w:rPr>
          <w:rFonts w:ascii="Arial" w:eastAsia="Times New Roman" w:hAnsi="Arial" w:cs="Arial"/>
          <w:b/>
          <w:noProof/>
          <w:lang w:eastAsia="de-DE"/>
        </w:rPr>
        <w:lastRenderedPageBreak/>
        <w:t>Material</w:t>
      </w:r>
      <w:r w:rsidR="00B00BCE">
        <w:rPr>
          <w:rFonts w:ascii="Arial" w:eastAsia="Times New Roman" w:hAnsi="Arial" w:cs="Arial"/>
          <w:b/>
          <w:noProof/>
          <w:lang w:eastAsia="de-DE"/>
        </w:rPr>
        <w:t>ien</w:t>
      </w:r>
    </w:p>
    <w:p w:rsidR="00F853B6" w:rsidRPr="00B00BCE" w:rsidRDefault="00B00BCE" w:rsidP="000A21DB">
      <w:pPr>
        <w:spacing w:after="0" w:line="240" w:lineRule="auto"/>
        <w:ind w:right="-142"/>
        <w:jc w:val="both"/>
        <w:rPr>
          <w:rFonts w:ascii="Arial" w:eastAsia="Times New Roman" w:hAnsi="Arial" w:cs="Arial"/>
          <w:b/>
          <w:lang w:eastAsia="de-DE"/>
        </w:rPr>
      </w:pPr>
      <w:r w:rsidRPr="00B00BCE">
        <w:rPr>
          <w:rFonts w:ascii="Arial" w:eastAsia="Times New Roman" w:hAnsi="Arial" w:cs="Arial"/>
          <w:b/>
          <w:lang w:eastAsia="de-DE"/>
        </w:rPr>
        <w:t>Material</w:t>
      </w:r>
      <w:r w:rsidR="00F853B6" w:rsidRPr="00B00BCE">
        <w:rPr>
          <w:rFonts w:ascii="Arial" w:eastAsia="Times New Roman" w:hAnsi="Arial" w:cs="Arial"/>
          <w:b/>
          <w:lang w:eastAsia="de-DE"/>
        </w:rPr>
        <w:t xml:space="preserve"> A: Babeuf über die Menschenrechtserklärung von 1789</w:t>
      </w:r>
    </w:p>
    <w:p w:rsidR="00F853B6" w:rsidRPr="001218DF" w:rsidRDefault="00F853B6" w:rsidP="0025458F">
      <w:pPr>
        <w:spacing w:after="0" w:line="240" w:lineRule="auto"/>
        <w:ind w:right="-142"/>
        <w:rPr>
          <w:rFonts w:ascii="Arial" w:eastAsia="Times New Roman" w:hAnsi="Arial" w:cs="Arial"/>
          <w:i/>
          <w:iCs/>
          <w:lang w:eastAsia="de-DE"/>
        </w:rPr>
      </w:pPr>
    </w:p>
    <w:p w:rsidR="00F853B6" w:rsidRPr="00F62529" w:rsidRDefault="00FA33B4" w:rsidP="00FA33B4">
      <w:pPr>
        <w:spacing w:after="0" w:line="240" w:lineRule="auto"/>
        <w:ind w:right="-142"/>
        <w:rPr>
          <w:rFonts w:ascii="Arial" w:eastAsia="Times New Roman" w:hAnsi="Arial" w:cs="Arial"/>
          <w:i/>
          <w:sz w:val="20"/>
          <w:szCs w:val="20"/>
          <w:u w:val="single"/>
          <w:lang w:eastAsia="de-DE"/>
        </w:rPr>
      </w:pPr>
      <w:r w:rsidRPr="00F62529">
        <w:rPr>
          <w:rFonts w:ascii="Arial" w:eastAsia="Times New Roman" w:hAnsi="Arial" w:cs="Arial"/>
          <w:i/>
          <w:sz w:val="20"/>
          <w:szCs w:val="20"/>
          <w:u w:val="single"/>
          <w:lang w:eastAsia="de-DE"/>
        </w:rPr>
        <w:t xml:space="preserve">Zum </w:t>
      </w:r>
      <w:r w:rsidR="00F62529">
        <w:rPr>
          <w:rFonts w:ascii="Arial" w:eastAsia="Times New Roman" w:hAnsi="Arial" w:cs="Arial"/>
          <w:i/>
          <w:sz w:val="20"/>
          <w:szCs w:val="20"/>
          <w:u w:val="single"/>
          <w:lang w:eastAsia="de-DE"/>
        </w:rPr>
        <w:t>Verfasser</w:t>
      </w:r>
      <w:r w:rsidRPr="00F62529">
        <w:rPr>
          <w:rFonts w:ascii="Arial" w:eastAsia="Times New Roman" w:hAnsi="Arial" w:cs="Arial"/>
          <w:i/>
          <w:sz w:val="20"/>
          <w:szCs w:val="20"/>
          <w:u w:val="single"/>
          <w:lang w:eastAsia="de-DE"/>
        </w:rPr>
        <w:t>:</w:t>
      </w:r>
      <w:r w:rsidRPr="00F62529">
        <w:rPr>
          <w:rFonts w:ascii="Arial" w:eastAsia="Times New Roman" w:hAnsi="Arial" w:cs="Arial"/>
          <w:i/>
          <w:sz w:val="20"/>
          <w:szCs w:val="20"/>
          <w:u w:val="single"/>
          <w:lang w:eastAsia="de-DE"/>
        </w:rPr>
        <w:br/>
      </w:r>
      <w:r w:rsidR="00F853B6" w:rsidRPr="00F62529">
        <w:rPr>
          <w:rFonts w:ascii="Arial" w:eastAsia="Times New Roman" w:hAnsi="Arial" w:cs="Arial"/>
          <w:i/>
          <w:sz w:val="20"/>
          <w:szCs w:val="20"/>
          <w:lang w:eastAsia="de-DE"/>
        </w:rPr>
        <w:t>Francois Noel Babeuf wurde 1760 in ärmlichen Verhältnissen in Saint Quentin geboren. In ju</w:t>
      </w:r>
      <w:r w:rsidR="00F853B6" w:rsidRPr="00F62529">
        <w:rPr>
          <w:rFonts w:ascii="Arial" w:eastAsia="Times New Roman" w:hAnsi="Arial" w:cs="Arial"/>
          <w:i/>
          <w:sz w:val="20"/>
          <w:szCs w:val="20"/>
          <w:lang w:eastAsia="de-DE"/>
        </w:rPr>
        <w:t>n</w:t>
      </w:r>
      <w:r w:rsidR="00F853B6" w:rsidRPr="00F62529">
        <w:rPr>
          <w:rFonts w:ascii="Arial" w:eastAsia="Times New Roman" w:hAnsi="Arial" w:cs="Arial"/>
          <w:i/>
          <w:sz w:val="20"/>
          <w:szCs w:val="20"/>
          <w:lang w:eastAsia="de-DE"/>
        </w:rPr>
        <w:t>gen Jahren arbeitete er im Dienste eines Notars und musste ab 1780 - nach dem Tod des V</w:t>
      </w:r>
      <w:r w:rsidR="00F853B6" w:rsidRPr="00F62529">
        <w:rPr>
          <w:rFonts w:ascii="Arial" w:eastAsia="Times New Roman" w:hAnsi="Arial" w:cs="Arial"/>
          <w:i/>
          <w:sz w:val="20"/>
          <w:szCs w:val="20"/>
          <w:lang w:eastAsia="de-DE"/>
        </w:rPr>
        <w:t>a</w:t>
      </w:r>
      <w:r w:rsidR="00F853B6" w:rsidRPr="00F62529">
        <w:rPr>
          <w:rFonts w:ascii="Arial" w:eastAsia="Times New Roman" w:hAnsi="Arial" w:cs="Arial"/>
          <w:i/>
          <w:sz w:val="20"/>
          <w:szCs w:val="20"/>
          <w:lang w:eastAsia="de-DE"/>
        </w:rPr>
        <w:t>ters - für den Unterhalt seiner Familie sorgen. Bei seiner neuen Aufgabe gewann er erste Ei</w:t>
      </w:r>
      <w:r w:rsidR="00F853B6" w:rsidRPr="00F62529">
        <w:rPr>
          <w:rFonts w:ascii="Arial" w:eastAsia="Times New Roman" w:hAnsi="Arial" w:cs="Arial"/>
          <w:i/>
          <w:sz w:val="20"/>
          <w:szCs w:val="20"/>
          <w:lang w:eastAsia="de-DE"/>
        </w:rPr>
        <w:t>n</w:t>
      </w:r>
      <w:r w:rsidR="00F853B6" w:rsidRPr="00F62529">
        <w:rPr>
          <w:rFonts w:ascii="Arial" w:eastAsia="Times New Roman" w:hAnsi="Arial" w:cs="Arial"/>
          <w:i/>
          <w:sz w:val="20"/>
          <w:szCs w:val="20"/>
          <w:lang w:eastAsia="de-DE"/>
        </w:rPr>
        <w:t>blicke in das Los der Bauern in Frankreich. Ab 1784 arbeitete er als Feldvermesser und Grun</w:t>
      </w:r>
      <w:r w:rsidR="00F853B6" w:rsidRPr="00F62529">
        <w:rPr>
          <w:rFonts w:ascii="Arial" w:eastAsia="Times New Roman" w:hAnsi="Arial" w:cs="Arial"/>
          <w:i/>
          <w:sz w:val="20"/>
          <w:szCs w:val="20"/>
          <w:lang w:eastAsia="de-DE"/>
        </w:rPr>
        <w:t>d</w:t>
      </w:r>
      <w:r w:rsidR="00F853B6" w:rsidRPr="00F62529">
        <w:rPr>
          <w:rFonts w:ascii="Arial" w:eastAsia="Times New Roman" w:hAnsi="Arial" w:cs="Arial"/>
          <w:i/>
          <w:sz w:val="20"/>
          <w:szCs w:val="20"/>
          <w:lang w:eastAsia="de-DE"/>
        </w:rPr>
        <w:t xml:space="preserve">buchverwalter in </w:t>
      </w:r>
      <w:proofErr w:type="spellStart"/>
      <w:r w:rsidR="00F853B6" w:rsidRPr="00F62529">
        <w:rPr>
          <w:rFonts w:ascii="Arial" w:eastAsia="Times New Roman" w:hAnsi="Arial" w:cs="Arial"/>
          <w:i/>
          <w:sz w:val="20"/>
          <w:szCs w:val="20"/>
          <w:lang w:eastAsia="de-DE"/>
        </w:rPr>
        <w:t>Roye</w:t>
      </w:r>
      <w:proofErr w:type="spellEnd"/>
      <w:r w:rsidR="00F853B6" w:rsidRPr="00F62529">
        <w:rPr>
          <w:rFonts w:ascii="Arial" w:eastAsia="Times New Roman" w:hAnsi="Arial" w:cs="Arial"/>
          <w:i/>
          <w:sz w:val="20"/>
          <w:szCs w:val="20"/>
          <w:lang w:eastAsia="de-DE"/>
        </w:rPr>
        <w:t>. Nach Beginn der Französischen Revolution im Sommer 1789 war Babeuf als Journalist tätig. Er verfasste 1789 im B</w:t>
      </w:r>
      <w:r w:rsidR="00F853B6" w:rsidRPr="00F62529">
        <w:rPr>
          <w:rFonts w:ascii="Arial" w:eastAsia="Times New Roman" w:hAnsi="Arial" w:cs="Arial"/>
          <w:i/>
          <w:sz w:val="20"/>
          <w:szCs w:val="20"/>
          <w:lang w:eastAsia="de-DE"/>
        </w:rPr>
        <w:t>e</w:t>
      </w:r>
      <w:r w:rsidR="00F853B6" w:rsidRPr="00F62529">
        <w:rPr>
          <w:rFonts w:ascii="Arial" w:eastAsia="Times New Roman" w:hAnsi="Arial" w:cs="Arial"/>
          <w:i/>
          <w:sz w:val="20"/>
          <w:szCs w:val="20"/>
          <w:lang w:eastAsia="de-DE"/>
        </w:rPr>
        <w:t xml:space="preserve">schwerdeheft (für die Generalstände) von </w:t>
      </w:r>
      <w:proofErr w:type="spellStart"/>
      <w:r w:rsidR="00F853B6" w:rsidRPr="00F62529">
        <w:rPr>
          <w:rFonts w:ascii="Arial" w:eastAsia="Times New Roman" w:hAnsi="Arial" w:cs="Arial"/>
          <w:i/>
          <w:sz w:val="20"/>
          <w:szCs w:val="20"/>
          <w:lang w:eastAsia="de-DE"/>
        </w:rPr>
        <w:t>Roye</w:t>
      </w:r>
      <w:proofErr w:type="spellEnd"/>
      <w:r w:rsidR="00F853B6" w:rsidRPr="00F62529">
        <w:rPr>
          <w:rFonts w:ascii="Arial" w:eastAsia="Times New Roman" w:hAnsi="Arial" w:cs="Arial"/>
          <w:i/>
          <w:sz w:val="20"/>
          <w:szCs w:val="20"/>
          <w:lang w:eastAsia="de-DE"/>
        </w:rPr>
        <w:t xml:space="preserve"> den ersten Artikel des Beschwerdeheftes, wo er sich für die Abschaffung der Feu</w:t>
      </w:r>
      <w:r w:rsidR="000A21DB" w:rsidRPr="00F62529">
        <w:rPr>
          <w:rFonts w:ascii="Arial" w:eastAsia="Times New Roman" w:hAnsi="Arial" w:cs="Arial"/>
          <w:i/>
          <w:sz w:val="20"/>
          <w:szCs w:val="20"/>
          <w:lang w:eastAsia="de-DE"/>
        </w:rPr>
        <w:t>dal</w:t>
      </w:r>
      <w:r w:rsidR="00F853B6" w:rsidRPr="00F62529">
        <w:rPr>
          <w:rFonts w:ascii="Arial" w:eastAsia="Times New Roman" w:hAnsi="Arial" w:cs="Arial"/>
          <w:i/>
          <w:sz w:val="20"/>
          <w:szCs w:val="20"/>
          <w:lang w:eastAsia="de-DE"/>
        </w:rPr>
        <w:t>rec</w:t>
      </w:r>
      <w:r w:rsidR="00F853B6" w:rsidRPr="00F62529">
        <w:rPr>
          <w:rFonts w:ascii="Arial" w:eastAsia="Times New Roman" w:hAnsi="Arial" w:cs="Arial"/>
          <w:i/>
          <w:sz w:val="20"/>
          <w:szCs w:val="20"/>
          <w:lang w:eastAsia="de-DE"/>
        </w:rPr>
        <w:t>h</w:t>
      </w:r>
      <w:r w:rsidR="00F853B6" w:rsidRPr="00F62529">
        <w:rPr>
          <w:rFonts w:ascii="Arial" w:eastAsia="Times New Roman" w:hAnsi="Arial" w:cs="Arial"/>
          <w:i/>
          <w:sz w:val="20"/>
          <w:szCs w:val="20"/>
          <w:lang w:eastAsia="de-DE"/>
        </w:rPr>
        <w:t>te einsetzte. Wegen seiner politischen Ansichten wird er mehrmals im Lauf der Französischen Revolution verhaftet und sitzt längere Zeit in Haft. Er ist Mitbegründer einer ‚Ve</w:t>
      </w:r>
      <w:r w:rsidR="00F853B6" w:rsidRPr="00F62529">
        <w:rPr>
          <w:rFonts w:ascii="Arial" w:eastAsia="Times New Roman" w:hAnsi="Arial" w:cs="Arial"/>
          <w:i/>
          <w:sz w:val="20"/>
          <w:szCs w:val="20"/>
          <w:lang w:eastAsia="de-DE"/>
        </w:rPr>
        <w:t>r</w:t>
      </w:r>
      <w:r w:rsidR="00F853B6" w:rsidRPr="00F62529">
        <w:rPr>
          <w:rFonts w:ascii="Arial" w:eastAsia="Times New Roman" w:hAnsi="Arial" w:cs="Arial"/>
          <w:i/>
          <w:sz w:val="20"/>
          <w:szCs w:val="20"/>
          <w:lang w:eastAsia="de-DE"/>
        </w:rPr>
        <w:t xml:space="preserve">schwörung der Gleichen‘ (1795), </w:t>
      </w:r>
      <w:proofErr w:type="gramStart"/>
      <w:r w:rsidR="00F853B6" w:rsidRPr="00F62529">
        <w:rPr>
          <w:rFonts w:ascii="Arial" w:eastAsia="Times New Roman" w:hAnsi="Arial" w:cs="Arial"/>
          <w:i/>
          <w:sz w:val="20"/>
          <w:szCs w:val="20"/>
          <w:lang w:eastAsia="de-DE"/>
        </w:rPr>
        <w:t>die einen</w:t>
      </w:r>
      <w:proofErr w:type="gramEnd"/>
      <w:r w:rsidR="00F853B6" w:rsidRPr="00F62529">
        <w:rPr>
          <w:rFonts w:ascii="Arial" w:eastAsia="Times New Roman" w:hAnsi="Arial" w:cs="Arial"/>
          <w:i/>
          <w:sz w:val="20"/>
          <w:szCs w:val="20"/>
          <w:lang w:eastAsia="de-DE"/>
        </w:rPr>
        <w:t xml:space="preserve"> Aufstand plant, und wird schließlich deswegen 1797 zum T</w:t>
      </w:r>
      <w:r w:rsidR="00F853B6" w:rsidRPr="00F62529">
        <w:rPr>
          <w:rFonts w:ascii="Arial" w:eastAsia="Times New Roman" w:hAnsi="Arial" w:cs="Arial"/>
          <w:i/>
          <w:sz w:val="20"/>
          <w:szCs w:val="20"/>
          <w:lang w:eastAsia="de-DE"/>
        </w:rPr>
        <w:t>o</w:t>
      </w:r>
      <w:r w:rsidR="00F853B6" w:rsidRPr="00F62529">
        <w:rPr>
          <w:rFonts w:ascii="Arial" w:eastAsia="Times New Roman" w:hAnsi="Arial" w:cs="Arial"/>
          <w:i/>
          <w:sz w:val="20"/>
          <w:szCs w:val="20"/>
          <w:lang w:eastAsia="de-DE"/>
        </w:rPr>
        <w:t>de ve</w:t>
      </w:r>
      <w:r w:rsidR="00F853B6" w:rsidRPr="00F62529">
        <w:rPr>
          <w:rFonts w:ascii="Arial" w:eastAsia="Times New Roman" w:hAnsi="Arial" w:cs="Arial"/>
          <w:i/>
          <w:sz w:val="20"/>
          <w:szCs w:val="20"/>
          <w:lang w:eastAsia="de-DE"/>
        </w:rPr>
        <w:t>r</w:t>
      </w:r>
      <w:r w:rsidR="00F853B6" w:rsidRPr="00F62529">
        <w:rPr>
          <w:rFonts w:ascii="Arial" w:eastAsia="Times New Roman" w:hAnsi="Arial" w:cs="Arial"/>
          <w:i/>
          <w:sz w:val="20"/>
          <w:szCs w:val="20"/>
          <w:lang w:eastAsia="de-DE"/>
        </w:rPr>
        <w:t xml:space="preserve">urteilt und hingerichtet. </w:t>
      </w:r>
    </w:p>
    <w:p w:rsidR="00F853B6" w:rsidRPr="00F62529" w:rsidRDefault="00F853B6" w:rsidP="000A21DB">
      <w:pPr>
        <w:spacing w:after="0" w:line="240" w:lineRule="auto"/>
        <w:ind w:right="-142"/>
        <w:jc w:val="both"/>
        <w:rPr>
          <w:rFonts w:ascii="Arial" w:eastAsia="Times New Roman" w:hAnsi="Arial" w:cs="Arial"/>
          <w:i/>
          <w:sz w:val="20"/>
          <w:szCs w:val="20"/>
          <w:lang w:eastAsia="de-DE"/>
        </w:rPr>
      </w:pPr>
    </w:p>
    <w:p w:rsidR="00F853B6" w:rsidRDefault="00F853B6" w:rsidP="000A21DB">
      <w:pPr>
        <w:spacing w:after="0" w:line="240" w:lineRule="auto"/>
        <w:ind w:right="-142"/>
        <w:jc w:val="both"/>
        <w:rPr>
          <w:rFonts w:ascii="Arial" w:eastAsia="Times New Roman" w:hAnsi="Arial" w:cs="Arial"/>
          <w:i/>
          <w:lang w:eastAsia="de-DE"/>
        </w:rPr>
      </w:pPr>
      <w:r w:rsidRPr="00F62529">
        <w:rPr>
          <w:rFonts w:ascii="Arial" w:eastAsia="Times New Roman" w:hAnsi="Arial" w:cs="Arial"/>
          <w:i/>
          <w:sz w:val="20"/>
          <w:szCs w:val="20"/>
          <w:lang w:eastAsia="de-DE"/>
        </w:rPr>
        <w:t>Im folgenden Brief schreibt er am 20. August 1791</w:t>
      </w:r>
      <w:r w:rsidR="00B00BCE">
        <w:rPr>
          <w:rFonts w:ascii="Arial" w:eastAsia="Times New Roman" w:hAnsi="Arial" w:cs="Arial"/>
          <w:i/>
          <w:sz w:val="20"/>
          <w:szCs w:val="20"/>
          <w:lang w:eastAsia="de-DE"/>
        </w:rPr>
        <w:t xml:space="preserve"> </w:t>
      </w:r>
      <w:r w:rsidRPr="00F62529">
        <w:rPr>
          <w:rFonts w:ascii="Arial" w:eastAsia="Times New Roman" w:hAnsi="Arial" w:cs="Arial"/>
          <w:i/>
          <w:sz w:val="20"/>
          <w:szCs w:val="20"/>
          <w:lang w:eastAsia="de-DE"/>
        </w:rPr>
        <w:t>an einen ihm bekannten Kandidaten für die Wahl zur Nationalversammlung 1791 und äußert sich darin auch über die Menschenrechtserkl</w:t>
      </w:r>
      <w:r w:rsidRPr="00F62529">
        <w:rPr>
          <w:rFonts w:ascii="Arial" w:eastAsia="Times New Roman" w:hAnsi="Arial" w:cs="Arial"/>
          <w:i/>
          <w:sz w:val="20"/>
          <w:szCs w:val="20"/>
          <w:lang w:eastAsia="de-DE"/>
        </w:rPr>
        <w:t>ä</w:t>
      </w:r>
      <w:r w:rsidRPr="00F62529">
        <w:rPr>
          <w:rFonts w:ascii="Arial" w:eastAsia="Times New Roman" w:hAnsi="Arial" w:cs="Arial"/>
          <w:i/>
          <w:sz w:val="20"/>
          <w:szCs w:val="20"/>
          <w:lang w:eastAsia="de-DE"/>
        </w:rPr>
        <w:t>rung vom August 1789. Er ist der Meinung,</w:t>
      </w:r>
    </w:p>
    <w:p w:rsidR="000A21DB" w:rsidRDefault="000A21DB" w:rsidP="000A21DB">
      <w:pPr>
        <w:spacing w:after="0" w:line="240" w:lineRule="auto"/>
        <w:ind w:right="-142"/>
        <w:jc w:val="both"/>
        <w:rPr>
          <w:rFonts w:ascii="Arial" w:eastAsia="Times New Roman" w:hAnsi="Arial" w:cs="Arial"/>
          <w:i/>
          <w:lang w:eastAsia="de-DE"/>
        </w:rPr>
      </w:pPr>
    </w:p>
    <w:p w:rsidR="000A21DB" w:rsidRPr="000A21DB" w:rsidRDefault="000A21DB" w:rsidP="000A21DB">
      <w:pPr>
        <w:spacing w:after="0" w:line="240" w:lineRule="auto"/>
        <w:ind w:right="-142"/>
        <w:jc w:val="both"/>
        <w:rPr>
          <w:rFonts w:ascii="Arial" w:eastAsia="Times New Roman" w:hAnsi="Arial" w:cs="Arial"/>
          <w:i/>
          <w:lang w:eastAsia="de-DE"/>
        </w:rPr>
        <w:sectPr w:rsidR="000A21DB" w:rsidRPr="000A21DB" w:rsidSect="00F62529">
          <w:footerReference w:type="default" r:id="rId10"/>
          <w:type w:val="continuous"/>
          <w:pgSz w:w="11906" w:h="16838" w:code="9"/>
          <w:pgMar w:top="851" w:right="1274" w:bottom="851" w:left="1418" w:header="709" w:footer="709" w:gutter="0"/>
          <w:cols w:space="708"/>
          <w:docGrid w:linePitch="360"/>
        </w:sectPr>
      </w:pPr>
    </w:p>
    <w:p w:rsidR="00F62529" w:rsidRDefault="00F853B6" w:rsidP="00F62529">
      <w:pPr>
        <w:spacing w:after="0" w:line="240" w:lineRule="auto"/>
        <w:ind w:left="567" w:right="707"/>
        <w:rPr>
          <w:rFonts w:ascii="Arial" w:eastAsia="Times New Roman" w:hAnsi="Arial" w:cs="Arial"/>
          <w:lang w:eastAsia="de-DE"/>
        </w:rPr>
        <w:sectPr w:rsidR="00F62529" w:rsidSect="00F62529">
          <w:type w:val="continuous"/>
          <w:pgSz w:w="11906" w:h="16838" w:code="9"/>
          <w:pgMar w:top="567" w:right="1276" w:bottom="425" w:left="1418" w:header="709" w:footer="709" w:gutter="0"/>
          <w:lnNumType w:countBy="5"/>
          <w:cols w:space="708"/>
          <w:docGrid w:linePitch="360"/>
        </w:sectPr>
      </w:pPr>
      <w:r w:rsidRPr="001218DF">
        <w:rPr>
          <w:rFonts w:ascii="Arial" w:eastAsia="Times New Roman" w:hAnsi="Arial" w:cs="Arial"/>
          <w:lang w:eastAsia="de-DE"/>
        </w:rPr>
        <w:lastRenderedPageBreak/>
        <w:t xml:space="preserve">[…] </w:t>
      </w:r>
      <w:proofErr w:type="spellStart"/>
      <w:r w:rsidRPr="001218DF">
        <w:rPr>
          <w:rFonts w:ascii="Arial" w:eastAsia="Times New Roman" w:hAnsi="Arial" w:cs="Arial"/>
          <w:lang w:eastAsia="de-DE"/>
        </w:rPr>
        <w:t>daß</w:t>
      </w:r>
      <w:proofErr w:type="spellEnd"/>
      <w:r w:rsidRPr="001218DF">
        <w:rPr>
          <w:rFonts w:ascii="Arial" w:eastAsia="Times New Roman" w:hAnsi="Arial" w:cs="Arial"/>
          <w:lang w:eastAsia="de-DE"/>
        </w:rPr>
        <w:t xml:space="preserve"> die Rechtsnachfolger der ‚Verfassungsgebenden Nationalversammlung‘ deren Werk von Grund auf neu gestalten muss, sogar einschließlich der </w:t>
      </w:r>
      <w:r w:rsidRPr="001218DF">
        <w:rPr>
          <w:rFonts w:ascii="Arial" w:eastAsia="Times New Roman" w:hAnsi="Arial" w:cs="Arial"/>
          <w:b/>
          <w:bCs/>
          <w:lang w:eastAsia="de-DE"/>
        </w:rPr>
        <w:t xml:space="preserve"> </w:t>
      </w:r>
      <w:r w:rsidRPr="001218DF">
        <w:rPr>
          <w:rFonts w:ascii="Arial" w:eastAsia="Times New Roman" w:hAnsi="Arial" w:cs="Arial"/>
          <w:lang w:eastAsia="de-DE"/>
        </w:rPr>
        <w:t>»Erkl</w:t>
      </w:r>
      <w:r w:rsidRPr="001218DF">
        <w:rPr>
          <w:rFonts w:ascii="Arial" w:eastAsia="Times New Roman" w:hAnsi="Arial" w:cs="Arial"/>
          <w:lang w:eastAsia="de-DE"/>
        </w:rPr>
        <w:t>ä</w:t>
      </w:r>
      <w:r w:rsidRPr="001218DF">
        <w:rPr>
          <w:rFonts w:ascii="Arial" w:eastAsia="Times New Roman" w:hAnsi="Arial" w:cs="Arial"/>
          <w:lang w:eastAsia="de-DE"/>
        </w:rPr>
        <w:t xml:space="preserve">rung </w:t>
      </w:r>
      <w:r w:rsidR="0071049A" w:rsidRPr="001218DF">
        <w:rPr>
          <w:rFonts w:ascii="Arial" w:eastAsia="Times New Roman" w:hAnsi="Arial" w:cs="Arial"/>
          <w:lang w:eastAsia="de-DE"/>
        </w:rPr>
        <w:t>der Menschen- und Bürgerrechte«</w:t>
      </w:r>
      <w:r w:rsidRPr="001218DF">
        <w:rPr>
          <w:rFonts w:ascii="Arial" w:eastAsia="Times New Roman" w:hAnsi="Arial" w:cs="Arial"/>
          <w:lang w:eastAsia="de-DE"/>
        </w:rPr>
        <w:t>, die  meiner Ansicht nach sehr unvol</w:t>
      </w:r>
      <w:r w:rsidRPr="001218DF">
        <w:rPr>
          <w:rFonts w:ascii="Arial" w:eastAsia="Times New Roman" w:hAnsi="Arial" w:cs="Arial"/>
          <w:lang w:eastAsia="de-DE"/>
        </w:rPr>
        <w:t>l</w:t>
      </w:r>
      <w:r w:rsidRPr="001218DF">
        <w:rPr>
          <w:rFonts w:ascii="Arial" w:eastAsia="Times New Roman" w:hAnsi="Arial" w:cs="Arial"/>
          <w:lang w:eastAsia="de-DE"/>
        </w:rPr>
        <w:t xml:space="preserve">ständig, zu wenig konkret und in viel zu ungenauen und unklaren Wendungen </w:t>
      </w:r>
      <w:proofErr w:type="spellStart"/>
      <w:r w:rsidRPr="001218DF">
        <w:rPr>
          <w:rFonts w:ascii="Arial" w:eastAsia="Times New Roman" w:hAnsi="Arial" w:cs="Arial"/>
          <w:lang w:eastAsia="de-DE"/>
        </w:rPr>
        <w:t>abgefaßt</w:t>
      </w:r>
      <w:proofErr w:type="spellEnd"/>
      <w:r w:rsidRPr="001218DF">
        <w:rPr>
          <w:rFonts w:ascii="Arial" w:eastAsia="Times New Roman" w:hAnsi="Arial" w:cs="Arial"/>
          <w:lang w:eastAsia="de-DE"/>
        </w:rPr>
        <w:t xml:space="preserve"> ist. Sie ist zwar reich an Worten, aber unter ihrer allzu abstrakten, wei</w:t>
      </w:r>
      <w:r w:rsidRPr="001218DF">
        <w:rPr>
          <w:rFonts w:ascii="Arial" w:eastAsia="Times New Roman" w:hAnsi="Arial" w:cs="Arial"/>
          <w:lang w:eastAsia="de-DE"/>
        </w:rPr>
        <w:t>t</w:t>
      </w:r>
      <w:r w:rsidRPr="001218DF">
        <w:rPr>
          <w:rFonts w:ascii="Arial" w:eastAsia="Times New Roman" w:hAnsi="Arial" w:cs="Arial"/>
          <w:lang w:eastAsia="de-DE"/>
        </w:rPr>
        <w:t>schweifigen Art verbirgt sich die heimtückische Absicht, die Gegensätze ausz</w:t>
      </w:r>
      <w:r w:rsidRPr="001218DF">
        <w:rPr>
          <w:rFonts w:ascii="Arial" w:eastAsia="Times New Roman" w:hAnsi="Arial" w:cs="Arial"/>
          <w:lang w:eastAsia="de-DE"/>
        </w:rPr>
        <w:t>u</w:t>
      </w:r>
      <w:r w:rsidRPr="001218DF">
        <w:rPr>
          <w:rFonts w:ascii="Arial" w:eastAsia="Times New Roman" w:hAnsi="Arial" w:cs="Arial"/>
          <w:lang w:eastAsia="de-DE"/>
        </w:rPr>
        <w:t>gleichen oder Fassaden zu errichten, die eine Wirklichkeit nur vortäuschen wo</w:t>
      </w:r>
      <w:r w:rsidRPr="001218DF">
        <w:rPr>
          <w:rFonts w:ascii="Arial" w:eastAsia="Times New Roman" w:hAnsi="Arial" w:cs="Arial"/>
          <w:lang w:eastAsia="de-DE"/>
        </w:rPr>
        <w:t>l</w:t>
      </w:r>
      <w:r w:rsidRPr="001218DF">
        <w:rPr>
          <w:rFonts w:ascii="Arial" w:eastAsia="Times New Roman" w:hAnsi="Arial" w:cs="Arial"/>
          <w:lang w:eastAsia="de-DE"/>
        </w:rPr>
        <w:t>len. Lockmittel und Fallstrick liegen in ihr so eng beieinander, dass man diese »Erklärung« bei n</w:t>
      </w:r>
      <w:r w:rsidRPr="001218DF">
        <w:rPr>
          <w:rFonts w:ascii="Arial" w:eastAsia="Times New Roman" w:hAnsi="Arial" w:cs="Arial"/>
          <w:lang w:eastAsia="de-DE"/>
        </w:rPr>
        <w:t>ä</w:t>
      </w:r>
      <w:r w:rsidRPr="001218DF">
        <w:rPr>
          <w:rFonts w:ascii="Arial" w:eastAsia="Times New Roman" w:hAnsi="Arial" w:cs="Arial"/>
          <w:lang w:eastAsia="de-DE"/>
        </w:rPr>
        <w:t>herem Zusehen bald als gefährliches Trugbild erkennt, wie es nur diejenigen errichten konnten, die das Volk einschläfern wollen. Ihre »Erkl</w:t>
      </w:r>
      <w:r w:rsidRPr="001218DF">
        <w:rPr>
          <w:rFonts w:ascii="Arial" w:eastAsia="Times New Roman" w:hAnsi="Arial" w:cs="Arial"/>
          <w:lang w:eastAsia="de-DE"/>
        </w:rPr>
        <w:t>ä</w:t>
      </w:r>
      <w:r w:rsidRPr="001218DF">
        <w:rPr>
          <w:rFonts w:ascii="Arial" w:eastAsia="Times New Roman" w:hAnsi="Arial" w:cs="Arial"/>
          <w:lang w:eastAsia="de-DE"/>
        </w:rPr>
        <w:t>rung« hat keinen anderen Wert als ein Spielzeug für Kinder. Sie erkennt zwar die großen Grundsätze der Freiheit und Gleichheit an, das ist richtig, aber mit</w:t>
      </w:r>
      <w:r w:rsidRPr="001218DF">
        <w:rPr>
          <w:rFonts w:ascii="Arial" w:eastAsia="Times New Roman" w:hAnsi="Arial" w:cs="Arial"/>
          <w:i/>
          <w:iCs/>
          <w:lang w:eastAsia="de-DE"/>
        </w:rPr>
        <w:t xml:space="preserve"> </w:t>
      </w:r>
      <w:r w:rsidR="00330B4E" w:rsidRPr="001218DF">
        <w:rPr>
          <w:rFonts w:ascii="Arial" w:eastAsia="Times New Roman" w:hAnsi="Arial" w:cs="Arial"/>
          <w:lang w:eastAsia="de-DE"/>
        </w:rPr>
        <w:t>Vorb</w:t>
      </w:r>
      <w:r w:rsidR="00330B4E" w:rsidRPr="001218DF">
        <w:rPr>
          <w:rFonts w:ascii="Arial" w:eastAsia="Times New Roman" w:hAnsi="Arial" w:cs="Arial"/>
          <w:lang w:eastAsia="de-DE"/>
        </w:rPr>
        <w:t>e</w:t>
      </w:r>
      <w:r w:rsidR="00330B4E" w:rsidRPr="001218DF">
        <w:rPr>
          <w:rFonts w:ascii="Arial" w:eastAsia="Times New Roman" w:hAnsi="Arial" w:cs="Arial"/>
          <w:lang w:eastAsia="de-DE"/>
        </w:rPr>
        <w:t>ha</w:t>
      </w:r>
      <w:r w:rsidRPr="001218DF">
        <w:rPr>
          <w:rFonts w:ascii="Arial" w:eastAsia="Times New Roman" w:hAnsi="Arial" w:cs="Arial"/>
          <w:lang w:eastAsia="de-DE"/>
        </w:rPr>
        <w:t>1ten aller Art, die es ermöglichen, diese Begriffe in der praktischen Anwe</w:t>
      </w:r>
      <w:r w:rsidRPr="001218DF">
        <w:rPr>
          <w:rFonts w:ascii="Arial" w:eastAsia="Times New Roman" w:hAnsi="Arial" w:cs="Arial"/>
          <w:lang w:eastAsia="de-DE"/>
        </w:rPr>
        <w:t>n</w:t>
      </w:r>
      <w:r w:rsidRPr="001218DF">
        <w:rPr>
          <w:rFonts w:ascii="Arial" w:eastAsia="Times New Roman" w:hAnsi="Arial" w:cs="Arial"/>
          <w:lang w:eastAsia="de-DE"/>
        </w:rPr>
        <w:t xml:space="preserve">dung </w:t>
      </w:r>
      <w:proofErr w:type="spellStart"/>
      <w:r w:rsidRPr="001218DF">
        <w:rPr>
          <w:rFonts w:ascii="Arial" w:eastAsia="Times New Roman" w:hAnsi="Arial" w:cs="Arial"/>
          <w:lang w:eastAsia="de-DE"/>
        </w:rPr>
        <w:t>umzufälschen</w:t>
      </w:r>
      <w:proofErr w:type="spellEnd"/>
      <w:r w:rsidRPr="001218DF">
        <w:rPr>
          <w:rFonts w:ascii="Arial" w:eastAsia="Times New Roman" w:hAnsi="Arial" w:cs="Arial"/>
          <w:lang w:eastAsia="de-DE"/>
        </w:rPr>
        <w:t xml:space="preserve"> und sie derart zu mildem, ja abzustumpfen, </w:t>
      </w:r>
      <w:proofErr w:type="spellStart"/>
      <w:r w:rsidRPr="001218DF">
        <w:rPr>
          <w:rFonts w:ascii="Arial" w:eastAsia="Times New Roman" w:hAnsi="Arial" w:cs="Arial"/>
          <w:lang w:eastAsia="de-DE"/>
        </w:rPr>
        <w:t>daß</w:t>
      </w:r>
      <w:proofErr w:type="spellEnd"/>
      <w:r w:rsidRPr="001218DF">
        <w:rPr>
          <w:rFonts w:ascii="Arial" w:eastAsia="Times New Roman" w:hAnsi="Arial" w:cs="Arial"/>
          <w:lang w:eastAsia="de-DE"/>
        </w:rPr>
        <w:t xml:space="preserve"> ihnen jede Wirkung genommen wird. [...]</w:t>
      </w:r>
    </w:p>
    <w:p w:rsidR="00F853B6" w:rsidRPr="001218DF" w:rsidRDefault="00F853B6" w:rsidP="000A21DB">
      <w:pPr>
        <w:spacing w:after="0" w:line="240" w:lineRule="auto"/>
        <w:ind w:right="-142"/>
        <w:jc w:val="both"/>
        <w:rPr>
          <w:rFonts w:ascii="Arial" w:eastAsia="Times New Roman" w:hAnsi="Arial" w:cs="Arial"/>
          <w:lang w:eastAsia="de-DE"/>
        </w:rPr>
      </w:pPr>
    </w:p>
    <w:p w:rsidR="00F853B6" w:rsidRPr="00B00BCE" w:rsidRDefault="00F853B6" w:rsidP="000A21DB">
      <w:pPr>
        <w:suppressLineNumbers/>
        <w:spacing w:after="0" w:line="240" w:lineRule="auto"/>
        <w:ind w:right="-142"/>
        <w:jc w:val="both"/>
        <w:rPr>
          <w:rFonts w:ascii="Arial" w:eastAsia="Times New Roman" w:hAnsi="Arial" w:cs="Arial"/>
          <w:lang w:eastAsia="de-DE"/>
        </w:rPr>
      </w:pPr>
      <w:r w:rsidRPr="00B00BCE">
        <w:rPr>
          <w:rFonts w:ascii="Arial" w:eastAsia="Times New Roman" w:hAnsi="Arial" w:cs="Arial"/>
          <w:sz w:val="20"/>
          <w:lang w:eastAsia="de-DE"/>
        </w:rPr>
        <w:t>F.N. Babeuf, Brief an Coupé vom 20.8.1791, hier zitiert nach: Babeuf.  Der Krieg zwischen Reich und Arm – Artikel, Reden, Briefe, hrsg. von Peter Fischer,</w:t>
      </w:r>
      <w:r w:rsidR="00B00BCE" w:rsidRPr="00B00BCE">
        <w:rPr>
          <w:rFonts w:ascii="Arial" w:eastAsia="Times New Roman" w:hAnsi="Arial" w:cs="Arial"/>
          <w:sz w:val="20"/>
          <w:lang w:eastAsia="de-DE"/>
        </w:rPr>
        <w:t xml:space="preserve"> Berlin [Wagenbach] 1975, S. 65</w:t>
      </w:r>
    </w:p>
    <w:p w:rsidR="00B00BCE" w:rsidRPr="001218DF" w:rsidRDefault="00B00BCE" w:rsidP="000A21DB">
      <w:pPr>
        <w:suppressLineNumbers/>
        <w:spacing w:after="0" w:line="240" w:lineRule="auto"/>
        <w:ind w:right="-142"/>
        <w:jc w:val="both"/>
        <w:rPr>
          <w:rFonts w:ascii="Arial" w:eastAsia="Times New Roman" w:hAnsi="Arial" w:cs="Arial"/>
          <w:lang w:eastAsia="de-DE"/>
        </w:rPr>
      </w:pPr>
    </w:p>
    <w:p w:rsidR="00F853B6" w:rsidRPr="00B00BCE" w:rsidRDefault="00B00BCE" w:rsidP="000A21DB">
      <w:pPr>
        <w:suppressLineNumbers/>
        <w:spacing w:after="0" w:line="240" w:lineRule="auto"/>
        <w:ind w:right="-142"/>
        <w:jc w:val="both"/>
        <w:rPr>
          <w:rFonts w:ascii="Arial" w:eastAsia="Times New Roman" w:hAnsi="Arial" w:cs="Arial"/>
          <w:b/>
          <w:lang w:eastAsia="de-DE"/>
        </w:rPr>
      </w:pPr>
      <w:r w:rsidRPr="00B00BCE">
        <w:rPr>
          <w:rFonts w:ascii="Arial" w:eastAsia="Times New Roman" w:hAnsi="Arial" w:cs="Arial"/>
          <w:b/>
          <w:lang w:eastAsia="de-DE"/>
        </w:rPr>
        <w:t xml:space="preserve">Material </w:t>
      </w:r>
      <w:r w:rsidR="00F853B6" w:rsidRPr="00B00BCE">
        <w:rPr>
          <w:rFonts w:ascii="Arial" w:eastAsia="Times New Roman" w:hAnsi="Arial" w:cs="Arial"/>
          <w:b/>
          <w:lang w:eastAsia="de-DE"/>
        </w:rPr>
        <w:t>B: Ausgewählte Artikel aus der Menschenrechtserklärung von 1789</w:t>
      </w:r>
    </w:p>
    <w:p w:rsidR="00F853B6" w:rsidRPr="001218DF" w:rsidRDefault="00F853B6" w:rsidP="000A21DB">
      <w:pPr>
        <w:suppressLineNumbers/>
        <w:spacing w:after="0" w:line="240" w:lineRule="auto"/>
        <w:ind w:right="-142"/>
        <w:jc w:val="both"/>
        <w:rPr>
          <w:rFonts w:ascii="Arial" w:eastAsia="Times New Roman" w:hAnsi="Arial" w:cs="Arial"/>
          <w:lang w:eastAsia="de-DE"/>
        </w:rPr>
      </w:pPr>
    </w:p>
    <w:p w:rsidR="00F853B6" w:rsidRPr="00B00BCE" w:rsidRDefault="00F853B6" w:rsidP="00F62529">
      <w:pPr>
        <w:suppressLineNumbers/>
        <w:spacing w:after="0" w:line="240" w:lineRule="auto"/>
        <w:ind w:left="567" w:right="707" w:hanging="567"/>
        <w:jc w:val="both"/>
        <w:rPr>
          <w:rFonts w:ascii="Arial" w:eastAsia="Times New Roman" w:hAnsi="Arial" w:cs="Arial"/>
          <w:lang w:eastAsia="de-DE"/>
        </w:rPr>
      </w:pPr>
      <w:r w:rsidRPr="00B00BCE">
        <w:rPr>
          <w:rFonts w:ascii="Arial" w:eastAsia="Times New Roman" w:hAnsi="Arial" w:cs="Arial"/>
          <w:bCs/>
          <w:lang w:eastAsia="de-DE"/>
        </w:rPr>
        <w:t>Art. 1. </w:t>
      </w:r>
      <w:r w:rsidRPr="00B00BCE">
        <w:rPr>
          <w:rFonts w:ascii="Arial" w:eastAsia="Times New Roman" w:hAnsi="Arial" w:cs="Arial"/>
          <w:lang w:eastAsia="de-DE"/>
        </w:rPr>
        <w:t>Die Menschen sind und bleiben von Geburt frei und gleich an Rechten. Soziale Unte</w:t>
      </w:r>
      <w:r w:rsidRPr="00B00BCE">
        <w:rPr>
          <w:rFonts w:ascii="Arial" w:eastAsia="Times New Roman" w:hAnsi="Arial" w:cs="Arial"/>
          <w:lang w:eastAsia="de-DE"/>
        </w:rPr>
        <w:t>r</w:t>
      </w:r>
      <w:r w:rsidRPr="00B00BCE">
        <w:rPr>
          <w:rFonts w:ascii="Arial" w:eastAsia="Times New Roman" w:hAnsi="Arial" w:cs="Arial"/>
          <w:lang w:eastAsia="de-DE"/>
        </w:rPr>
        <w:t>schiede dürfen nur im gemeinen Nutzen begründet sein.</w:t>
      </w:r>
    </w:p>
    <w:p w:rsidR="00F853B6" w:rsidRPr="00B00BCE" w:rsidRDefault="00F853B6" w:rsidP="00F62529">
      <w:pPr>
        <w:suppressLineNumbers/>
        <w:spacing w:after="0" w:line="240" w:lineRule="auto"/>
        <w:ind w:left="567" w:right="707" w:hanging="567"/>
        <w:jc w:val="both"/>
        <w:rPr>
          <w:rFonts w:ascii="Arial" w:eastAsia="Times New Roman" w:hAnsi="Arial" w:cs="Arial"/>
          <w:lang w:eastAsia="de-DE"/>
        </w:rPr>
      </w:pPr>
      <w:r w:rsidRPr="00B00BCE">
        <w:rPr>
          <w:rFonts w:ascii="Arial" w:eastAsia="Times New Roman" w:hAnsi="Arial" w:cs="Arial"/>
          <w:bCs/>
          <w:lang w:eastAsia="de-DE"/>
        </w:rPr>
        <w:t>Art. 2. </w:t>
      </w:r>
      <w:r w:rsidRPr="00B00BCE">
        <w:rPr>
          <w:rFonts w:ascii="Arial" w:eastAsia="Times New Roman" w:hAnsi="Arial" w:cs="Arial"/>
          <w:lang w:eastAsia="de-DE"/>
        </w:rPr>
        <w:t>Das Ziel jeder politischen Vereinigung ist die Erhaltung der natürlichen und u</w:t>
      </w:r>
      <w:r w:rsidRPr="00B00BCE">
        <w:rPr>
          <w:rFonts w:ascii="Arial" w:eastAsia="Times New Roman" w:hAnsi="Arial" w:cs="Arial"/>
          <w:lang w:eastAsia="de-DE"/>
        </w:rPr>
        <w:t>n</w:t>
      </w:r>
      <w:r w:rsidRPr="00B00BCE">
        <w:rPr>
          <w:rFonts w:ascii="Arial" w:eastAsia="Times New Roman" w:hAnsi="Arial" w:cs="Arial"/>
          <w:lang w:eastAsia="de-DE"/>
        </w:rPr>
        <w:t>veräußerlichen Menschenrechte. Diese Rechte sind Freiheit, Eigentum, Siche</w:t>
      </w:r>
      <w:r w:rsidRPr="00B00BCE">
        <w:rPr>
          <w:rFonts w:ascii="Arial" w:eastAsia="Times New Roman" w:hAnsi="Arial" w:cs="Arial"/>
          <w:lang w:eastAsia="de-DE"/>
        </w:rPr>
        <w:t>r</w:t>
      </w:r>
      <w:r w:rsidRPr="00B00BCE">
        <w:rPr>
          <w:rFonts w:ascii="Arial" w:eastAsia="Times New Roman" w:hAnsi="Arial" w:cs="Arial"/>
          <w:lang w:eastAsia="de-DE"/>
        </w:rPr>
        <w:t>heit und Widerstand g</w:t>
      </w:r>
      <w:r w:rsidRPr="00B00BCE">
        <w:rPr>
          <w:rFonts w:ascii="Arial" w:eastAsia="Times New Roman" w:hAnsi="Arial" w:cs="Arial"/>
          <w:lang w:eastAsia="de-DE"/>
        </w:rPr>
        <w:t>e</w:t>
      </w:r>
      <w:r w:rsidRPr="00B00BCE">
        <w:rPr>
          <w:rFonts w:ascii="Arial" w:eastAsia="Times New Roman" w:hAnsi="Arial" w:cs="Arial"/>
          <w:lang w:eastAsia="de-DE"/>
        </w:rPr>
        <w:t>gen Unterdrückung.</w:t>
      </w:r>
    </w:p>
    <w:p w:rsidR="00F853B6" w:rsidRPr="00B00BCE" w:rsidRDefault="00F853B6" w:rsidP="00F62529">
      <w:pPr>
        <w:suppressLineNumbers/>
        <w:spacing w:after="0" w:line="240" w:lineRule="auto"/>
        <w:ind w:left="567" w:right="707" w:hanging="567"/>
        <w:jc w:val="both"/>
        <w:rPr>
          <w:rFonts w:ascii="Arial" w:eastAsia="Times New Roman" w:hAnsi="Arial" w:cs="Arial"/>
          <w:lang w:eastAsia="de-DE"/>
        </w:rPr>
      </w:pPr>
      <w:r w:rsidRPr="00B00BCE">
        <w:rPr>
          <w:rFonts w:ascii="Arial" w:eastAsia="Times New Roman" w:hAnsi="Arial" w:cs="Arial"/>
          <w:bCs/>
          <w:lang w:eastAsia="de-DE"/>
        </w:rPr>
        <w:t>Art. 10. </w:t>
      </w:r>
      <w:r w:rsidRPr="00B00BCE">
        <w:rPr>
          <w:rFonts w:ascii="Arial" w:eastAsia="Times New Roman" w:hAnsi="Arial" w:cs="Arial"/>
          <w:lang w:eastAsia="de-DE"/>
        </w:rPr>
        <w:t>Niemand soll wegen seiner Meinungen, selbst religiöser Art, beunruhigt we</w:t>
      </w:r>
      <w:r w:rsidRPr="00B00BCE">
        <w:rPr>
          <w:rFonts w:ascii="Arial" w:eastAsia="Times New Roman" w:hAnsi="Arial" w:cs="Arial"/>
          <w:lang w:eastAsia="de-DE"/>
        </w:rPr>
        <w:t>r</w:t>
      </w:r>
      <w:r w:rsidRPr="00B00BCE">
        <w:rPr>
          <w:rFonts w:ascii="Arial" w:eastAsia="Times New Roman" w:hAnsi="Arial" w:cs="Arial"/>
          <w:lang w:eastAsia="de-DE"/>
        </w:rPr>
        <w:t>den, solange ihre Äußerung nicht die durch das Gesetz festgelegte öffentliche Ordnung stört.</w:t>
      </w:r>
    </w:p>
    <w:p w:rsidR="00F853B6" w:rsidRPr="00B00BCE" w:rsidRDefault="00F853B6" w:rsidP="00F62529">
      <w:pPr>
        <w:suppressLineNumbers/>
        <w:spacing w:after="0" w:line="240" w:lineRule="auto"/>
        <w:ind w:left="567" w:right="707" w:hanging="567"/>
        <w:jc w:val="both"/>
        <w:rPr>
          <w:rFonts w:ascii="Arial" w:eastAsia="Times New Roman" w:hAnsi="Arial" w:cs="Arial"/>
          <w:lang w:eastAsia="de-DE"/>
        </w:rPr>
      </w:pPr>
      <w:r w:rsidRPr="00B00BCE">
        <w:rPr>
          <w:rFonts w:ascii="Arial" w:eastAsia="Times New Roman" w:hAnsi="Arial" w:cs="Arial"/>
          <w:bCs/>
          <w:lang w:eastAsia="de-DE"/>
        </w:rPr>
        <w:t>Art. 11. </w:t>
      </w:r>
      <w:r w:rsidRPr="00B00BCE">
        <w:rPr>
          <w:rFonts w:ascii="Arial" w:eastAsia="Times New Roman" w:hAnsi="Arial" w:cs="Arial"/>
          <w:lang w:eastAsia="de-DE"/>
        </w:rPr>
        <w:t>Die freie Mitteilung der Gedanken und Meinungen ist eines der kostbarsten Mensche</w:t>
      </w:r>
      <w:r w:rsidRPr="00B00BCE">
        <w:rPr>
          <w:rFonts w:ascii="Arial" w:eastAsia="Times New Roman" w:hAnsi="Arial" w:cs="Arial"/>
          <w:lang w:eastAsia="de-DE"/>
        </w:rPr>
        <w:t>n</w:t>
      </w:r>
      <w:r w:rsidRPr="00B00BCE">
        <w:rPr>
          <w:rFonts w:ascii="Arial" w:eastAsia="Times New Roman" w:hAnsi="Arial" w:cs="Arial"/>
          <w:lang w:eastAsia="de-DE"/>
        </w:rPr>
        <w:t xml:space="preserve">rechte. Jeder Bürger kann also frei schreiben, reden und drucken unter Vorbehalt der Verantwortlichkeit für den </w:t>
      </w:r>
      <w:proofErr w:type="spellStart"/>
      <w:r w:rsidRPr="00B00BCE">
        <w:rPr>
          <w:rFonts w:ascii="Arial" w:eastAsia="Times New Roman" w:hAnsi="Arial" w:cs="Arial"/>
          <w:lang w:eastAsia="de-DE"/>
        </w:rPr>
        <w:t>Mißbrauch</w:t>
      </w:r>
      <w:proofErr w:type="spellEnd"/>
      <w:r w:rsidRPr="00B00BCE">
        <w:rPr>
          <w:rFonts w:ascii="Arial" w:eastAsia="Times New Roman" w:hAnsi="Arial" w:cs="Arial"/>
          <w:lang w:eastAsia="de-DE"/>
        </w:rPr>
        <w:t xml:space="preserve"> dieser Freiheit in den durch das Gesetz bestimmten Fällen</w:t>
      </w:r>
      <w:r w:rsidR="000A21DB" w:rsidRPr="00B00BCE">
        <w:rPr>
          <w:rFonts w:ascii="Arial" w:eastAsia="Times New Roman" w:hAnsi="Arial" w:cs="Arial"/>
          <w:lang w:eastAsia="de-DE"/>
        </w:rPr>
        <w:t>.</w:t>
      </w:r>
    </w:p>
    <w:p w:rsidR="000A21DB" w:rsidRDefault="00F853B6" w:rsidP="00F62529">
      <w:pPr>
        <w:suppressLineNumbers/>
        <w:spacing w:after="0" w:line="240" w:lineRule="auto"/>
        <w:ind w:left="567" w:right="707" w:hanging="567"/>
        <w:jc w:val="both"/>
        <w:rPr>
          <w:rFonts w:ascii="Arial" w:eastAsia="Times New Roman" w:hAnsi="Arial" w:cs="Arial"/>
          <w:i/>
          <w:lang w:eastAsia="de-DE"/>
        </w:rPr>
      </w:pPr>
      <w:r w:rsidRPr="00B00BCE">
        <w:rPr>
          <w:rFonts w:ascii="Arial" w:eastAsia="Times New Roman" w:hAnsi="Arial" w:cs="Arial"/>
          <w:bCs/>
          <w:lang w:eastAsia="de-DE"/>
        </w:rPr>
        <w:t>Art. 17. </w:t>
      </w:r>
      <w:r w:rsidRPr="00B00BCE">
        <w:rPr>
          <w:rFonts w:ascii="Arial" w:eastAsia="Times New Roman" w:hAnsi="Arial" w:cs="Arial"/>
          <w:lang w:eastAsia="de-DE"/>
        </w:rPr>
        <w:t>Da das Eigentum ein unverletzliches und heiliges Recht ist, kann es niema</w:t>
      </w:r>
      <w:r w:rsidRPr="00B00BCE">
        <w:rPr>
          <w:rFonts w:ascii="Arial" w:eastAsia="Times New Roman" w:hAnsi="Arial" w:cs="Arial"/>
          <w:lang w:eastAsia="de-DE"/>
        </w:rPr>
        <w:t>n</w:t>
      </w:r>
      <w:r w:rsidRPr="00B00BCE">
        <w:rPr>
          <w:rFonts w:ascii="Arial" w:eastAsia="Times New Roman" w:hAnsi="Arial" w:cs="Arial"/>
          <w:lang w:eastAsia="de-DE"/>
        </w:rPr>
        <w:t>dem</w:t>
      </w:r>
      <w:r w:rsidRPr="001218DF">
        <w:rPr>
          <w:rFonts w:ascii="Arial" w:eastAsia="Times New Roman" w:hAnsi="Arial" w:cs="Arial"/>
          <w:lang w:eastAsia="de-DE"/>
        </w:rPr>
        <w:t xml:space="preserve"> genommen werden, wenn es nicht die gesetzlich festgelegte, öffentliche Notwendigkeit augenscheinlich erfordert und unter der Bedingung einer gerec</w:t>
      </w:r>
      <w:r w:rsidRPr="001218DF">
        <w:rPr>
          <w:rFonts w:ascii="Arial" w:eastAsia="Times New Roman" w:hAnsi="Arial" w:cs="Arial"/>
          <w:lang w:eastAsia="de-DE"/>
        </w:rPr>
        <w:t>h</w:t>
      </w:r>
      <w:r w:rsidRPr="001218DF">
        <w:rPr>
          <w:rFonts w:ascii="Arial" w:eastAsia="Times New Roman" w:hAnsi="Arial" w:cs="Arial"/>
          <w:lang w:eastAsia="de-DE"/>
        </w:rPr>
        <w:t>ten und vorherigen En</w:t>
      </w:r>
      <w:r w:rsidRPr="001218DF">
        <w:rPr>
          <w:rFonts w:ascii="Arial" w:eastAsia="Times New Roman" w:hAnsi="Arial" w:cs="Arial"/>
          <w:lang w:eastAsia="de-DE"/>
        </w:rPr>
        <w:t>t</w:t>
      </w:r>
      <w:r w:rsidRPr="001218DF">
        <w:rPr>
          <w:rFonts w:ascii="Arial" w:eastAsia="Times New Roman" w:hAnsi="Arial" w:cs="Arial"/>
          <w:lang w:eastAsia="de-DE"/>
        </w:rPr>
        <w:t>schädigung.</w:t>
      </w:r>
      <w:r w:rsidR="000A21DB" w:rsidRPr="000A21DB">
        <w:rPr>
          <w:rFonts w:ascii="Arial" w:eastAsia="Times New Roman" w:hAnsi="Arial" w:cs="Arial"/>
          <w:i/>
          <w:lang w:eastAsia="de-DE"/>
        </w:rPr>
        <w:t xml:space="preserve"> </w:t>
      </w:r>
    </w:p>
    <w:p w:rsidR="000A21DB" w:rsidRDefault="000A21DB" w:rsidP="00F62529">
      <w:pPr>
        <w:suppressLineNumbers/>
        <w:spacing w:after="0" w:line="240" w:lineRule="auto"/>
        <w:ind w:left="567" w:right="707" w:hanging="567"/>
        <w:rPr>
          <w:rFonts w:ascii="Arial" w:eastAsia="Times New Roman" w:hAnsi="Arial" w:cs="Arial"/>
          <w:i/>
          <w:lang w:eastAsia="de-DE"/>
        </w:rPr>
      </w:pPr>
    </w:p>
    <w:p w:rsidR="000A21DB" w:rsidRPr="00B00BCE" w:rsidRDefault="000A21DB" w:rsidP="00F62529">
      <w:pPr>
        <w:suppressLineNumbers/>
        <w:spacing w:after="0" w:line="240" w:lineRule="auto"/>
        <w:ind w:left="567" w:right="707" w:hanging="567"/>
        <w:rPr>
          <w:rFonts w:ascii="Arial" w:eastAsia="Times New Roman" w:hAnsi="Arial" w:cs="Arial"/>
          <w:lang w:eastAsia="de-DE"/>
        </w:rPr>
        <w:sectPr w:rsidR="000A21DB" w:rsidRPr="00B00BCE" w:rsidSect="00F62529">
          <w:type w:val="continuous"/>
          <w:pgSz w:w="11906" w:h="16838" w:code="9"/>
          <w:pgMar w:top="567" w:right="1276" w:bottom="425" w:left="1418" w:header="709" w:footer="709" w:gutter="0"/>
          <w:lnNumType w:countBy="5"/>
          <w:cols w:space="708"/>
          <w:docGrid w:linePitch="360"/>
        </w:sectPr>
      </w:pPr>
      <w:r w:rsidRPr="00B00BCE">
        <w:rPr>
          <w:rFonts w:ascii="Arial" w:eastAsia="Times New Roman" w:hAnsi="Arial" w:cs="Arial"/>
          <w:sz w:val="20"/>
          <w:lang w:eastAsia="de-DE"/>
        </w:rPr>
        <w:t>Artikel hier zitiert nach:</w:t>
      </w:r>
      <w:r w:rsidRPr="00B00BCE">
        <w:rPr>
          <w:rFonts w:ascii="Arial" w:hAnsi="Arial" w:cs="Arial"/>
          <w:sz w:val="20"/>
        </w:rPr>
        <w:t xml:space="preserve"> </w:t>
      </w:r>
      <w:r w:rsidRPr="00B00BCE">
        <w:rPr>
          <w:rFonts w:ascii="Arial" w:eastAsia="Times New Roman" w:hAnsi="Arial" w:cs="Arial"/>
          <w:sz w:val="20"/>
          <w:lang w:eastAsia="de-DE"/>
        </w:rPr>
        <w:t>Die Französische Revolution - eine Dokumentation, hrsg. v. Walter Grab, München 1973, S. 37 f</w:t>
      </w:r>
      <w:r w:rsidR="00FA33B4" w:rsidRPr="00B00BCE">
        <w:rPr>
          <w:rFonts w:ascii="Arial" w:eastAsia="Times New Roman" w:hAnsi="Arial" w:cs="Arial"/>
          <w:sz w:val="20"/>
          <w:lang w:eastAsia="de-DE"/>
        </w:rPr>
        <w:t>.</w:t>
      </w:r>
    </w:p>
    <w:p w:rsidR="00BD2B6D" w:rsidRPr="001218DF" w:rsidRDefault="00BD2B6D" w:rsidP="00F62529">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
          <w:bCs/>
          <w:noProof/>
          <w:lang w:eastAsia="de-DE"/>
        </w:rPr>
      </w:pPr>
      <w:r w:rsidRPr="001218DF">
        <w:rPr>
          <w:rFonts w:ascii="Arial" w:eastAsia="Times New Roman" w:hAnsi="Arial" w:cs="Arial"/>
          <w:b/>
          <w:bCs/>
          <w:noProof/>
          <w:lang w:eastAsia="de-DE"/>
        </w:rPr>
        <w:lastRenderedPageBreak/>
        <w:t>III.</w:t>
      </w:r>
      <w:r w:rsidRPr="001218DF">
        <w:rPr>
          <w:rFonts w:ascii="Arial" w:eastAsia="Times New Roman" w:hAnsi="Arial" w:cs="Arial"/>
          <w:b/>
          <w:bCs/>
          <w:noProof/>
          <w:lang w:eastAsia="de-DE"/>
        </w:rPr>
        <w:tab/>
        <w:t>Vorgaben für die Bewertung</w:t>
      </w:r>
    </w:p>
    <w:p w:rsidR="006168E0" w:rsidRPr="001218DF" w:rsidRDefault="006168E0" w:rsidP="006168E0">
      <w:pPr>
        <w:spacing w:after="0" w:line="240" w:lineRule="auto"/>
        <w:ind w:left="360"/>
        <w:rPr>
          <w:rFonts w:ascii="Arial" w:eastAsia="Times New Roman" w:hAnsi="Arial" w:cs="Arial"/>
          <w:noProof/>
          <w:lang w:eastAsia="de-DE"/>
        </w:rPr>
      </w:pPr>
    </w:p>
    <w:p w:rsidR="006168E0" w:rsidRPr="001218DF" w:rsidRDefault="00B00BCE" w:rsidP="00E918C4">
      <w:pPr>
        <w:pStyle w:val="Listenabsatz"/>
        <w:numPr>
          <w:ilvl w:val="0"/>
          <w:numId w:val="16"/>
        </w:numPr>
        <w:spacing w:after="0" w:line="240" w:lineRule="auto"/>
        <w:rPr>
          <w:rFonts w:ascii="Arial" w:eastAsia="Times New Roman" w:hAnsi="Arial" w:cs="Arial"/>
          <w:noProof/>
          <w:lang w:eastAsia="de-DE"/>
        </w:rPr>
      </w:pPr>
      <w:r>
        <w:rPr>
          <w:rFonts w:ascii="Arial" w:eastAsia="Times New Roman" w:hAnsi="Arial" w:cs="Arial"/>
          <w:noProof/>
          <w:lang w:eastAsia="de-DE"/>
        </w:rPr>
        <w:t>I</w:t>
      </w:r>
      <w:r w:rsidR="00E918C4" w:rsidRPr="001218DF">
        <w:rPr>
          <w:rFonts w:ascii="Arial" w:eastAsia="Times New Roman" w:hAnsi="Arial" w:cs="Arial"/>
          <w:noProof/>
          <w:lang w:eastAsia="de-DE"/>
        </w:rPr>
        <w:t>nhaltliche Leistung</w:t>
      </w:r>
    </w:p>
    <w:p w:rsidR="00974042" w:rsidRPr="001218DF" w:rsidRDefault="00974042" w:rsidP="00974042">
      <w:pPr>
        <w:spacing w:after="0" w:line="240" w:lineRule="auto"/>
        <w:ind w:left="60"/>
        <w:rPr>
          <w:rFonts w:ascii="Arial" w:eastAsia="Times New Roman" w:hAnsi="Arial" w:cs="Arial"/>
          <w:noProof/>
          <w:lang w:eastAsia="de-DE"/>
        </w:rPr>
      </w:pPr>
    </w:p>
    <w:p w:rsidR="00974042" w:rsidRPr="001218DF" w:rsidRDefault="00974042" w:rsidP="00974042">
      <w:pPr>
        <w:spacing w:after="0" w:line="240" w:lineRule="auto"/>
        <w:ind w:left="60"/>
        <w:rPr>
          <w:rFonts w:ascii="Arial" w:eastAsia="Times New Roman" w:hAnsi="Arial" w:cs="Arial"/>
          <w:noProof/>
          <w:lang w:eastAsia="de-DE"/>
        </w:rPr>
      </w:pPr>
      <w:r w:rsidRPr="001218DF">
        <w:rPr>
          <w:rFonts w:ascii="Arial" w:eastAsia="Times New Roman" w:hAnsi="Arial" w:cs="Arial"/>
          <w:noProof/>
          <w:lang w:eastAsia="de-DE"/>
        </w:rPr>
        <w:t>Teilaufgabe 1</w:t>
      </w:r>
    </w:p>
    <w:p w:rsidR="00974042" w:rsidRPr="001218DF" w:rsidRDefault="00974042" w:rsidP="00974042">
      <w:pPr>
        <w:spacing w:after="0" w:line="240" w:lineRule="auto"/>
        <w:ind w:left="60"/>
        <w:rPr>
          <w:rFonts w:ascii="Arial" w:eastAsia="Times New Roman" w:hAnsi="Arial" w:cs="Arial"/>
          <w:noProof/>
          <w:lang w:eastAsia="de-DE"/>
        </w:rPr>
      </w:pPr>
    </w:p>
    <w:tbl>
      <w:tblPr>
        <w:tblW w:w="9060"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990"/>
      </w:tblGrid>
      <w:tr w:rsidR="006168E0" w:rsidRPr="001218DF" w:rsidTr="00B00BCE">
        <w:trPr>
          <w:cantSplit/>
          <w:trHeight w:val="275"/>
        </w:trPr>
        <w:tc>
          <w:tcPr>
            <w:tcW w:w="498" w:type="dxa"/>
            <w:vMerge w:val="restart"/>
          </w:tcPr>
          <w:p w:rsidR="006168E0" w:rsidRPr="001218DF" w:rsidRDefault="006168E0" w:rsidP="006168E0">
            <w:pPr>
              <w:tabs>
                <w:tab w:val="left" w:pos="284"/>
              </w:tabs>
              <w:spacing w:after="0" w:line="240" w:lineRule="auto"/>
              <w:jc w:val="center"/>
              <w:rPr>
                <w:rFonts w:ascii="Arial" w:eastAsia="Times New Roman" w:hAnsi="Arial" w:cs="Arial"/>
                <w:lang w:eastAsia="de-DE"/>
              </w:rPr>
            </w:pPr>
          </w:p>
        </w:tc>
        <w:tc>
          <w:tcPr>
            <w:tcW w:w="7572" w:type="dxa"/>
            <w:shd w:val="clear" w:color="auto" w:fill="D9D9D9" w:themeFill="background1" w:themeFillShade="D9"/>
          </w:tcPr>
          <w:p w:rsidR="006168E0" w:rsidRPr="001218DF" w:rsidRDefault="006168E0" w:rsidP="006168E0">
            <w:pPr>
              <w:tabs>
                <w:tab w:val="left" w:pos="284"/>
              </w:tabs>
              <w:spacing w:after="0" w:line="240" w:lineRule="auto"/>
              <w:rPr>
                <w:rFonts w:ascii="Arial" w:eastAsia="Times New Roman" w:hAnsi="Arial" w:cs="Arial"/>
                <w:b/>
                <w:lang w:eastAsia="de-DE"/>
              </w:rPr>
            </w:pPr>
            <w:r w:rsidRPr="001218DF">
              <w:rPr>
                <w:rFonts w:ascii="Arial" w:eastAsia="Times New Roman" w:hAnsi="Arial" w:cs="Arial"/>
                <w:b/>
                <w:lang w:eastAsia="de-DE"/>
              </w:rPr>
              <w:t>Anforderungen</w:t>
            </w:r>
          </w:p>
        </w:tc>
        <w:tc>
          <w:tcPr>
            <w:tcW w:w="990" w:type="dxa"/>
            <w:vMerge w:val="restart"/>
            <w:shd w:val="clear" w:color="auto" w:fill="D9D9D9" w:themeFill="background1" w:themeFillShade="D9"/>
            <w:vAlign w:val="center"/>
          </w:tcPr>
          <w:p w:rsidR="006168E0" w:rsidRPr="0025458F" w:rsidRDefault="006168E0" w:rsidP="006168E0">
            <w:pPr>
              <w:tabs>
                <w:tab w:val="left" w:pos="284"/>
              </w:tabs>
              <w:spacing w:after="0" w:line="240" w:lineRule="auto"/>
              <w:jc w:val="center"/>
              <w:rPr>
                <w:rFonts w:ascii="Arial" w:eastAsia="Times New Roman" w:hAnsi="Arial" w:cs="Arial"/>
                <w:b/>
                <w:sz w:val="16"/>
                <w:szCs w:val="16"/>
                <w:lang w:eastAsia="de-DE"/>
              </w:rPr>
            </w:pPr>
            <w:r w:rsidRPr="0025458F">
              <w:rPr>
                <w:rFonts w:ascii="Arial" w:eastAsia="Times New Roman" w:hAnsi="Arial" w:cs="Arial"/>
                <w:b/>
                <w:sz w:val="16"/>
                <w:szCs w:val="16"/>
                <w:lang w:eastAsia="de-DE"/>
              </w:rPr>
              <w:t>maximal</w:t>
            </w:r>
          </w:p>
          <w:p w:rsidR="006168E0" w:rsidRPr="0025458F" w:rsidRDefault="006168E0" w:rsidP="006168E0">
            <w:pPr>
              <w:tabs>
                <w:tab w:val="left" w:pos="284"/>
              </w:tabs>
              <w:spacing w:after="0" w:line="240" w:lineRule="auto"/>
              <w:jc w:val="center"/>
              <w:rPr>
                <w:rFonts w:ascii="Arial" w:eastAsia="Times New Roman" w:hAnsi="Arial" w:cs="Arial"/>
                <w:b/>
                <w:sz w:val="16"/>
                <w:szCs w:val="16"/>
                <w:lang w:eastAsia="de-DE"/>
              </w:rPr>
            </w:pPr>
            <w:r w:rsidRPr="0025458F">
              <w:rPr>
                <w:rFonts w:ascii="Arial" w:eastAsia="Times New Roman" w:hAnsi="Arial" w:cs="Arial"/>
                <w:b/>
                <w:sz w:val="16"/>
                <w:szCs w:val="16"/>
                <w:lang w:eastAsia="de-DE"/>
              </w:rPr>
              <w:t>erreichbare</w:t>
            </w:r>
          </w:p>
          <w:p w:rsidR="006168E0" w:rsidRPr="001218DF" w:rsidRDefault="006168E0" w:rsidP="006168E0">
            <w:pPr>
              <w:tabs>
                <w:tab w:val="left" w:pos="284"/>
              </w:tabs>
              <w:spacing w:after="0" w:line="240" w:lineRule="auto"/>
              <w:jc w:val="center"/>
              <w:rPr>
                <w:rFonts w:ascii="Arial" w:eastAsia="Times New Roman" w:hAnsi="Arial" w:cs="Arial"/>
                <w:b/>
                <w:lang w:eastAsia="de-DE"/>
              </w:rPr>
            </w:pPr>
            <w:r w:rsidRPr="0025458F">
              <w:rPr>
                <w:rFonts w:ascii="Arial" w:eastAsia="Times New Roman" w:hAnsi="Arial" w:cs="Arial"/>
                <w:b/>
                <w:sz w:val="16"/>
                <w:szCs w:val="16"/>
                <w:lang w:eastAsia="de-DE"/>
              </w:rPr>
              <w:t>Punktzahl</w:t>
            </w:r>
          </w:p>
        </w:tc>
      </w:tr>
      <w:tr w:rsidR="006168E0" w:rsidRPr="001218DF" w:rsidTr="00B00BCE">
        <w:trPr>
          <w:cantSplit/>
          <w:trHeight w:val="275"/>
        </w:trPr>
        <w:tc>
          <w:tcPr>
            <w:tcW w:w="498" w:type="dxa"/>
            <w:vMerge/>
          </w:tcPr>
          <w:p w:rsidR="006168E0" w:rsidRPr="001218DF" w:rsidRDefault="006168E0" w:rsidP="006168E0">
            <w:pPr>
              <w:tabs>
                <w:tab w:val="left" w:pos="284"/>
              </w:tabs>
              <w:spacing w:after="0" w:line="240" w:lineRule="auto"/>
              <w:jc w:val="center"/>
              <w:rPr>
                <w:rFonts w:ascii="Arial" w:eastAsia="Times New Roman" w:hAnsi="Arial" w:cs="Arial"/>
                <w:lang w:eastAsia="de-DE"/>
              </w:rPr>
            </w:pPr>
          </w:p>
        </w:tc>
        <w:tc>
          <w:tcPr>
            <w:tcW w:w="7572" w:type="dxa"/>
            <w:shd w:val="clear" w:color="auto" w:fill="D9D9D9" w:themeFill="background1" w:themeFillShade="D9"/>
          </w:tcPr>
          <w:p w:rsidR="006168E0" w:rsidRPr="001218DF" w:rsidRDefault="00B00BCE" w:rsidP="006168E0">
            <w:pPr>
              <w:tabs>
                <w:tab w:val="left" w:pos="284"/>
              </w:tabs>
              <w:spacing w:after="0" w:line="240" w:lineRule="auto"/>
              <w:jc w:val="center"/>
              <w:rPr>
                <w:rFonts w:ascii="Arial" w:eastAsia="Times New Roman" w:hAnsi="Arial" w:cs="Arial"/>
                <w:b/>
                <w:lang w:eastAsia="de-DE"/>
              </w:rPr>
            </w:pPr>
            <w:r>
              <w:rPr>
                <w:rFonts w:ascii="Arial" w:eastAsia="Times New Roman" w:hAnsi="Arial" w:cs="Arial"/>
                <w:b/>
                <w:lang w:eastAsia="de-DE"/>
              </w:rPr>
              <w:t>Der/</w:t>
            </w:r>
            <w:r w:rsidR="00B917B8" w:rsidRPr="001218DF">
              <w:rPr>
                <w:rFonts w:ascii="Arial" w:eastAsia="Times New Roman" w:hAnsi="Arial" w:cs="Arial"/>
                <w:b/>
                <w:lang w:eastAsia="de-DE"/>
              </w:rPr>
              <w:t>die Studierende</w:t>
            </w:r>
          </w:p>
        </w:tc>
        <w:tc>
          <w:tcPr>
            <w:tcW w:w="990" w:type="dxa"/>
            <w:vMerge/>
            <w:shd w:val="clear" w:color="auto" w:fill="D9D9D9" w:themeFill="background1" w:themeFillShade="D9"/>
          </w:tcPr>
          <w:p w:rsidR="006168E0" w:rsidRPr="001218DF" w:rsidRDefault="006168E0" w:rsidP="006168E0">
            <w:pPr>
              <w:tabs>
                <w:tab w:val="left" w:pos="284"/>
              </w:tabs>
              <w:spacing w:after="0" w:line="240" w:lineRule="auto"/>
              <w:jc w:val="center"/>
              <w:rPr>
                <w:rFonts w:ascii="Arial" w:eastAsia="Times New Roman" w:hAnsi="Arial" w:cs="Arial"/>
                <w:b/>
                <w:lang w:eastAsia="de-DE"/>
              </w:rPr>
            </w:pPr>
          </w:p>
        </w:tc>
      </w:tr>
      <w:tr w:rsidR="006168E0" w:rsidRPr="001218DF" w:rsidTr="0025458F">
        <w:tc>
          <w:tcPr>
            <w:tcW w:w="498" w:type="dxa"/>
          </w:tcPr>
          <w:p w:rsidR="006168E0" w:rsidRPr="001218DF" w:rsidRDefault="006168E0"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1</w:t>
            </w:r>
          </w:p>
        </w:tc>
        <w:tc>
          <w:tcPr>
            <w:tcW w:w="7572" w:type="dxa"/>
          </w:tcPr>
          <w:p w:rsidR="006168E0" w:rsidRPr="001218DF" w:rsidRDefault="00B917B8" w:rsidP="00B917B8">
            <w:pPr>
              <w:tabs>
                <w:tab w:val="left" w:pos="284"/>
              </w:tabs>
              <w:spacing w:after="0" w:line="240" w:lineRule="auto"/>
              <w:rPr>
                <w:rFonts w:ascii="Arial" w:eastAsia="Times New Roman" w:hAnsi="Arial" w:cs="Arial"/>
                <w:lang w:eastAsia="de-DE"/>
              </w:rPr>
            </w:pPr>
            <w:r w:rsidRPr="001218DF">
              <w:rPr>
                <w:rFonts w:ascii="Arial" w:eastAsia="Times New Roman" w:hAnsi="Arial" w:cs="Arial"/>
                <w:lang w:eastAsia="de-DE"/>
              </w:rPr>
              <w:t>nennt den Autor (F.N. Babeuf</w:t>
            </w:r>
            <w:r w:rsidR="00974042" w:rsidRPr="001218DF">
              <w:rPr>
                <w:rFonts w:ascii="Arial" w:eastAsia="Times New Roman" w:hAnsi="Arial" w:cs="Arial"/>
                <w:lang w:eastAsia="de-DE"/>
              </w:rPr>
              <w:t>, ehemals Grundbuchverwalter, seit Beginn d</w:t>
            </w:r>
            <w:r w:rsidR="0025458F">
              <w:rPr>
                <w:rFonts w:ascii="Arial" w:eastAsia="Times New Roman" w:hAnsi="Arial" w:cs="Arial"/>
                <w:lang w:eastAsia="de-DE"/>
              </w:rPr>
              <w:t>er Franz. Revolution Journalist</w:t>
            </w:r>
            <w:r w:rsidRPr="001218DF">
              <w:rPr>
                <w:rFonts w:ascii="Arial" w:eastAsia="Times New Roman" w:hAnsi="Arial" w:cs="Arial"/>
                <w:lang w:eastAsia="de-DE"/>
              </w:rPr>
              <w:t>), die Textsor</w:t>
            </w:r>
            <w:r w:rsidR="00974042" w:rsidRPr="001218DF">
              <w:rPr>
                <w:rFonts w:ascii="Arial" w:eastAsia="Times New Roman" w:hAnsi="Arial" w:cs="Arial"/>
                <w:lang w:eastAsia="de-DE"/>
              </w:rPr>
              <w:t>te (</w:t>
            </w:r>
            <w:r w:rsidRPr="001218DF">
              <w:rPr>
                <w:rFonts w:ascii="Arial" w:eastAsia="Times New Roman" w:hAnsi="Arial" w:cs="Arial"/>
                <w:lang w:eastAsia="de-DE"/>
              </w:rPr>
              <w:t>Brief),</w:t>
            </w:r>
            <w:r w:rsidR="00974042" w:rsidRPr="001218DF">
              <w:rPr>
                <w:rFonts w:ascii="Arial" w:eastAsia="Times New Roman" w:hAnsi="Arial" w:cs="Arial"/>
                <w:lang w:eastAsia="de-DE"/>
              </w:rPr>
              <w:t xml:space="preserve"> die Datierung des Briefes (20.8.1791)</w:t>
            </w:r>
            <w:r w:rsidR="0025458F">
              <w:rPr>
                <w:rFonts w:ascii="Arial" w:eastAsia="Times New Roman" w:hAnsi="Arial" w:cs="Arial"/>
                <w:lang w:eastAsia="de-DE"/>
              </w:rPr>
              <w:t xml:space="preserve">, </w:t>
            </w:r>
            <w:r w:rsidRPr="001218DF">
              <w:rPr>
                <w:rFonts w:ascii="Arial" w:eastAsia="Times New Roman" w:hAnsi="Arial" w:cs="Arial"/>
                <w:lang w:eastAsia="de-DE"/>
              </w:rPr>
              <w:t>den Adressaten</w:t>
            </w:r>
            <w:r w:rsidR="00974042" w:rsidRPr="001218DF">
              <w:rPr>
                <w:rFonts w:ascii="Arial" w:eastAsia="Times New Roman" w:hAnsi="Arial" w:cs="Arial"/>
                <w:lang w:eastAsia="de-DE"/>
              </w:rPr>
              <w:t xml:space="preserve"> (den Kandidaten für die Nationalve</w:t>
            </w:r>
            <w:r w:rsidR="00974042" w:rsidRPr="001218DF">
              <w:rPr>
                <w:rFonts w:ascii="Arial" w:eastAsia="Times New Roman" w:hAnsi="Arial" w:cs="Arial"/>
                <w:lang w:eastAsia="de-DE"/>
              </w:rPr>
              <w:t>r</w:t>
            </w:r>
            <w:r w:rsidR="00974042" w:rsidRPr="001218DF">
              <w:rPr>
                <w:rFonts w:ascii="Arial" w:eastAsia="Times New Roman" w:hAnsi="Arial" w:cs="Arial"/>
                <w:lang w:eastAsia="de-DE"/>
              </w:rPr>
              <w:t xml:space="preserve">sammlung Coupé) </w:t>
            </w:r>
            <w:r w:rsidRPr="001218DF">
              <w:rPr>
                <w:rFonts w:ascii="Arial" w:eastAsia="Times New Roman" w:hAnsi="Arial" w:cs="Arial"/>
                <w:lang w:eastAsia="de-DE"/>
              </w:rPr>
              <w:t xml:space="preserve">und die Art des zu untersuchenden </w:t>
            </w:r>
            <w:r w:rsidR="00974042" w:rsidRPr="001218DF">
              <w:rPr>
                <w:rFonts w:ascii="Arial" w:eastAsia="Times New Roman" w:hAnsi="Arial" w:cs="Arial"/>
                <w:lang w:eastAsia="de-DE"/>
              </w:rPr>
              <w:t xml:space="preserve">historischen </w:t>
            </w:r>
            <w:r w:rsidRPr="001218DF">
              <w:rPr>
                <w:rFonts w:ascii="Arial" w:eastAsia="Times New Roman" w:hAnsi="Arial" w:cs="Arial"/>
                <w:lang w:eastAsia="de-DE"/>
              </w:rPr>
              <w:t>Mater</w:t>
            </w:r>
            <w:r w:rsidRPr="001218DF">
              <w:rPr>
                <w:rFonts w:ascii="Arial" w:eastAsia="Times New Roman" w:hAnsi="Arial" w:cs="Arial"/>
                <w:lang w:eastAsia="de-DE"/>
              </w:rPr>
              <w:t>i</w:t>
            </w:r>
            <w:r w:rsidRPr="001218DF">
              <w:rPr>
                <w:rFonts w:ascii="Arial" w:eastAsia="Times New Roman" w:hAnsi="Arial" w:cs="Arial"/>
                <w:lang w:eastAsia="de-DE"/>
              </w:rPr>
              <w:t>als (Quelle).</w:t>
            </w:r>
          </w:p>
        </w:tc>
        <w:tc>
          <w:tcPr>
            <w:tcW w:w="990" w:type="dxa"/>
          </w:tcPr>
          <w:p w:rsidR="006168E0" w:rsidRPr="001218DF" w:rsidRDefault="006511C7"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r>
      <w:tr w:rsidR="006168E0" w:rsidRPr="001218DF" w:rsidTr="0025458F">
        <w:tc>
          <w:tcPr>
            <w:tcW w:w="498" w:type="dxa"/>
          </w:tcPr>
          <w:p w:rsidR="006168E0" w:rsidRPr="001218DF" w:rsidRDefault="006168E0"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2</w:t>
            </w:r>
          </w:p>
        </w:tc>
        <w:tc>
          <w:tcPr>
            <w:tcW w:w="7572" w:type="dxa"/>
          </w:tcPr>
          <w:p w:rsidR="006168E0" w:rsidRPr="001218DF" w:rsidRDefault="008C5F01" w:rsidP="006168E0">
            <w:p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nennt als Thema des Textes in etwa: die Bedeutung der Menschenrechtse</w:t>
            </w:r>
            <w:r w:rsidRPr="001218DF">
              <w:rPr>
                <w:rFonts w:ascii="Arial" w:eastAsia="Times New Roman" w:hAnsi="Arial" w:cs="Arial"/>
                <w:color w:val="000000"/>
                <w:lang w:eastAsia="de-DE"/>
              </w:rPr>
              <w:t>r</w:t>
            </w:r>
            <w:r w:rsidRPr="001218DF">
              <w:rPr>
                <w:rFonts w:ascii="Arial" w:eastAsia="Times New Roman" w:hAnsi="Arial" w:cs="Arial"/>
                <w:color w:val="000000"/>
                <w:lang w:eastAsia="de-DE"/>
              </w:rPr>
              <w:t>klärung vom August 1789</w:t>
            </w:r>
          </w:p>
        </w:tc>
        <w:tc>
          <w:tcPr>
            <w:tcW w:w="990" w:type="dxa"/>
          </w:tcPr>
          <w:p w:rsidR="006168E0" w:rsidRPr="001218DF" w:rsidRDefault="006511C7"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r>
      <w:tr w:rsidR="008C5F01" w:rsidRPr="001218DF" w:rsidTr="0025458F">
        <w:tc>
          <w:tcPr>
            <w:tcW w:w="498" w:type="dxa"/>
          </w:tcPr>
          <w:p w:rsidR="008C5F01" w:rsidRPr="001218DF" w:rsidRDefault="008C5F01"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3</w:t>
            </w:r>
          </w:p>
        </w:tc>
        <w:tc>
          <w:tcPr>
            <w:tcW w:w="7572" w:type="dxa"/>
          </w:tcPr>
          <w:p w:rsidR="008C5F01" w:rsidRPr="001218DF" w:rsidRDefault="008C5F01" w:rsidP="006168E0">
            <w:p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formuliert als Kernaussage des Textes in etwa, dass Babeuf eine Neuform</w:t>
            </w:r>
            <w:r w:rsidRPr="001218DF">
              <w:rPr>
                <w:rFonts w:ascii="Arial" w:eastAsia="Times New Roman" w:hAnsi="Arial" w:cs="Arial"/>
                <w:color w:val="000000"/>
                <w:lang w:eastAsia="de-DE"/>
              </w:rPr>
              <w:t>u</w:t>
            </w:r>
            <w:r w:rsidRPr="001218DF">
              <w:rPr>
                <w:rFonts w:ascii="Arial" w:eastAsia="Times New Roman" w:hAnsi="Arial" w:cs="Arial"/>
                <w:color w:val="000000"/>
                <w:lang w:eastAsia="de-DE"/>
              </w:rPr>
              <w:t>lierung der Menschenrechtserklärung durch die kommende Nationalve</w:t>
            </w:r>
            <w:r w:rsidRPr="001218DF">
              <w:rPr>
                <w:rFonts w:ascii="Arial" w:eastAsia="Times New Roman" w:hAnsi="Arial" w:cs="Arial"/>
                <w:color w:val="000000"/>
                <w:lang w:eastAsia="de-DE"/>
              </w:rPr>
              <w:t>r</w:t>
            </w:r>
            <w:r w:rsidRPr="001218DF">
              <w:rPr>
                <w:rFonts w:ascii="Arial" w:eastAsia="Times New Roman" w:hAnsi="Arial" w:cs="Arial"/>
                <w:color w:val="000000"/>
                <w:lang w:eastAsia="de-DE"/>
              </w:rPr>
              <w:t>sammlung fordert</w:t>
            </w:r>
          </w:p>
        </w:tc>
        <w:tc>
          <w:tcPr>
            <w:tcW w:w="990" w:type="dxa"/>
          </w:tcPr>
          <w:p w:rsidR="008C5F01" w:rsidRPr="001218DF" w:rsidRDefault="006511C7"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r>
      <w:tr w:rsidR="006822D5" w:rsidRPr="001218DF" w:rsidTr="0025458F">
        <w:tc>
          <w:tcPr>
            <w:tcW w:w="498" w:type="dxa"/>
          </w:tcPr>
          <w:p w:rsidR="006822D5" w:rsidRPr="001218DF" w:rsidRDefault="006822D5"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c>
          <w:tcPr>
            <w:tcW w:w="7572" w:type="dxa"/>
          </w:tcPr>
          <w:p w:rsidR="006822D5" w:rsidRPr="001218DF" w:rsidRDefault="006822D5" w:rsidP="006822D5">
            <w:p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gibt die Hauptaussagen des Textes in Verbindung mit dem Gedankengang strukturiert wieder:</w:t>
            </w:r>
          </w:p>
          <w:p w:rsidR="006822D5" w:rsidRPr="001218DF" w:rsidRDefault="006822D5" w:rsidP="006822D5">
            <w:p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Babeuf</w:t>
            </w:r>
          </w:p>
          <w:p w:rsidR="006822D5" w:rsidRPr="001218DF" w:rsidRDefault="006822D5" w:rsidP="006822D5">
            <w:pPr>
              <w:pStyle w:val="Listenabsatz"/>
              <w:numPr>
                <w:ilvl w:val="0"/>
                <w:numId w:val="17"/>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fordert</w:t>
            </w:r>
            <w:r w:rsidR="00760340" w:rsidRPr="001218DF">
              <w:rPr>
                <w:rFonts w:ascii="Arial" w:eastAsia="Times New Roman" w:hAnsi="Arial" w:cs="Arial"/>
                <w:color w:val="000000"/>
                <w:lang w:eastAsia="de-DE"/>
              </w:rPr>
              <w:t xml:space="preserve"> eine neue Menschenrechtserklärung,</w:t>
            </w:r>
          </w:p>
          <w:p w:rsidR="00760340" w:rsidRPr="001218DF" w:rsidRDefault="00760340" w:rsidP="006822D5">
            <w:pPr>
              <w:pStyle w:val="Listenabsatz"/>
              <w:numPr>
                <w:ilvl w:val="0"/>
                <w:numId w:val="17"/>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begründet dies mit der mangelnden Vollständigkeit, Ungenauigkeit und Unklarheit der 1789 verabschiedeten Menschenrechtserklärung,</w:t>
            </w:r>
          </w:p>
          <w:p w:rsidR="00760340" w:rsidRPr="001218DF" w:rsidRDefault="00760340" w:rsidP="006822D5">
            <w:pPr>
              <w:pStyle w:val="Listenabsatz"/>
              <w:numPr>
                <w:ilvl w:val="0"/>
                <w:numId w:val="17"/>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unterstellt eine damit verbundene Absicht der Täuschung zum Zweck der Verschleierung von Gegensätzen und der Beruhigung des Vo</w:t>
            </w:r>
            <w:r w:rsidRPr="001218DF">
              <w:rPr>
                <w:rFonts w:ascii="Arial" w:eastAsia="Times New Roman" w:hAnsi="Arial" w:cs="Arial"/>
                <w:color w:val="000000"/>
                <w:lang w:eastAsia="de-DE"/>
              </w:rPr>
              <w:t>l</w:t>
            </w:r>
            <w:r w:rsidRPr="001218DF">
              <w:rPr>
                <w:rFonts w:ascii="Arial" w:eastAsia="Times New Roman" w:hAnsi="Arial" w:cs="Arial"/>
                <w:color w:val="000000"/>
                <w:lang w:eastAsia="de-DE"/>
              </w:rPr>
              <w:t>kes,</w:t>
            </w:r>
          </w:p>
          <w:p w:rsidR="00760340" w:rsidRPr="001218DF" w:rsidRDefault="00760340" w:rsidP="006822D5">
            <w:pPr>
              <w:pStyle w:val="Listenabsatz"/>
              <w:numPr>
                <w:ilvl w:val="0"/>
                <w:numId w:val="17"/>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folgert daraus, dass die Erklärung nur ein Trugbild sei und deshalb keinen Wert habe,</w:t>
            </w:r>
          </w:p>
          <w:p w:rsidR="00760340" w:rsidRPr="001218DF" w:rsidRDefault="00760340" w:rsidP="00760340">
            <w:pPr>
              <w:pStyle w:val="Listenabsatz"/>
              <w:numPr>
                <w:ilvl w:val="0"/>
                <w:numId w:val="17"/>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räumt zwar ein, dass die Erklärung die Grundsätze von Freiheit und Gleichheit anerkenne, kritisiert aber darin enthaltene Vorbehalte, die es in der Praxis ermöglichten, den Sinn von Artikeln zu verfälschen und die di</w:t>
            </w:r>
            <w:r w:rsidR="00330B4E" w:rsidRPr="001218DF">
              <w:rPr>
                <w:rFonts w:ascii="Arial" w:eastAsia="Times New Roman" w:hAnsi="Arial" w:cs="Arial"/>
                <w:color w:val="000000"/>
                <w:lang w:eastAsia="de-DE"/>
              </w:rPr>
              <w:t>ese damit wirkungslos zu machen; letztendlich sei die E</w:t>
            </w:r>
            <w:r w:rsidR="00330B4E" w:rsidRPr="001218DF">
              <w:rPr>
                <w:rFonts w:ascii="Arial" w:eastAsia="Times New Roman" w:hAnsi="Arial" w:cs="Arial"/>
                <w:color w:val="000000"/>
                <w:lang w:eastAsia="de-DE"/>
              </w:rPr>
              <w:t>r</w:t>
            </w:r>
            <w:r w:rsidR="00330B4E" w:rsidRPr="001218DF">
              <w:rPr>
                <w:rFonts w:ascii="Arial" w:eastAsia="Times New Roman" w:hAnsi="Arial" w:cs="Arial"/>
                <w:color w:val="000000"/>
                <w:lang w:eastAsia="de-DE"/>
              </w:rPr>
              <w:t>klärung nur „ein Spielzeug für Kinder“.</w:t>
            </w:r>
          </w:p>
        </w:tc>
        <w:tc>
          <w:tcPr>
            <w:tcW w:w="990" w:type="dxa"/>
          </w:tcPr>
          <w:p w:rsidR="006822D5" w:rsidRPr="001218DF" w:rsidRDefault="006511C7"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12</w:t>
            </w:r>
          </w:p>
        </w:tc>
      </w:tr>
      <w:tr w:rsidR="006168E0" w:rsidRPr="001218DF" w:rsidTr="0025458F">
        <w:tc>
          <w:tcPr>
            <w:tcW w:w="498" w:type="dxa"/>
            <w:tcBorders>
              <w:top w:val="single" w:sz="6" w:space="0" w:color="auto"/>
              <w:left w:val="single" w:sz="6" w:space="0" w:color="auto"/>
              <w:bottom w:val="single" w:sz="6" w:space="0" w:color="auto"/>
              <w:right w:val="single" w:sz="6" w:space="0" w:color="auto"/>
            </w:tcBorders>
          </w:tcPr>
          <w:p w:rsidR="006168E0" w:rsidRPr="001218DF" w:rsidRDefault="00694BB1"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5</w:t>
            </w:r>
          </w:p>
        </w:tc>
        <w:tc>
          <w:tcPr>
            <w:tcW w:w="7572" w:type="dxa"/>
            <w:tcBorders>
              <w:top w:val="single" w:sz="6" w:space="0" w:color="auto"/>
              <w:left w:val="single" w:sz="6" w:space="0" w:color="auto"/>
              <w:bottom w:val="single" w:sz="6" w:space="0" w:color="auto"/>
              <w:right w:val="single" w:sz="6" w:space="0" w:color="auto"/>
            </w:tcBorders>
          </w:tcPr>
          <w:p w:rsidR="006168E0" w:rsidRPr="001218DF" w:rsidRDefault="006168E0" w:rsidP="006168E0">
            <w:pPr>
              <w:tabs>
                <w:tab w:val="left" w:pos="284"/>
              </w:tabs>
              <w:spacing w:after="0" w:line="240" w:lineRule="auto"/>
              <w:rPr>
                <w:rFonts w:ascii="Arial" w:eastAsia="Times New Roman" w:hAnsi="Arial" w:cs="Arial"/>
                <w:i/>
                <w:color w:val="000000"/>
                <w:lang w:eastAsia="de-DE"/>
              </w:rPr>
            </w:pPr>
            <w:r w:rsidRPr="001218DF">
              <w:rPr>
                <w:rFonts w:ascii="Arial" w:eastAsia="Times New Roman" w:hAnsi="Arial" w:cs="Arial"/>
                <w:i/>
                <w:color w:val="000000"/>
                <w:lang w:eastAsia="de-DE"/>
              </w:rPr>
              <w:t>erfüllt ein weiteres aufgabenbezogenes Kriterium. (2)</w:t>
            </w:r>
          </w:p>
        </w:tc>
        <w:tc>
          <w:tcPr>
            <w:tcW w:w="990" w:type="dxa"/>
            <w:tcBorders>
              <w:top w:val="single" w:sz="6" w:space="0" w:color="auto"/>
              <w:left w:val="single" w:sz="6" w:space="0" w:color="auto"/>
              <w:bottom w:val="single" w:sz="6" w:space="0" w:color="auto"/>
              <w:right w:val="single" w:sz="6" w:space="0" w:color="auto"/>
            </w:tcBorders>
          </w:tcPr>
          <w:p w:rsidR="006168E0" w:rsidRPr="001218DF" w:rsidRDefault="006168E0" w:rsidP="006168E0">
            <w:pPr>
              <w:tabs>
                <w:tab w:val="left" w:pos="284"/>
              </w:tabs>
              <w:spacing w:after="0" w:line="240" w:lineRule="auto"/>
              <w:jc w:val="center"/>
              <w:outlineLvl w:val="0"/>
              <w:rPr>
                <w:rFonts w:ascii="Arial" w:eastAsia="Times New Roman" w:hAnsi="Arial" w:cs="Arial"/>
                <w:lang w:eastAsia="de-DE"/>
              </w:rPr>
            </w:pPr>
          </w:p>
        </w:tc>
      </w:tr>
    </w:tbl>
    <w:p w:rsidR="006168E0" w:rsidRPr="001218DF" w:rsidRDefault="006168E0" w:rsidP="006168E0">
      <w:pPr>
        <w:spacing w:after="0" w:line="240" w:lineRule="auto"/>
        <w:ind w:left="360"/>
        <w:rPr>
          <w:rFonts w:ascii="Arial" w:eastAsia="Times New Roman" w:hAnsi="Arial" w:cs="Arial"/>
          <w:noProof/>
          <w:lang w:eastAsia="de-DE"/>
        </w:rPr>
      </w:pPr>
    </w:p>
    <w:p w:rsidR="0025458F" w:rsidRDefault="0025458F" w:rsidP="00694BB1">
      <w:pPr>
        <w:spacing w:after="0" w:line="240" w:lineRule="auto"/>
        <w:ind w:left="60"/>
        <w:rPr>
          <w:rFonts w:ascii="Arial" w:eastAsia="Times New Roman" w:hAnsi="Arial" w:cs="Arial"/>
          <w:noProof/>
          <w:lang w:eastAsia="de-DE"/>
        </w:rPr>
      </w:pPr>
    </w:p>
    <w:p w:rsidR="00694BB1" w:rsidRPr="001218DF" w:rsidRDefault="00694BB1" w:rsidP="00694BB1">
      <w:pPr>
        <w:spacing w:after="0" w:line="240" w:lineRule="auto"/>
        <w:ind w:left="60"/>
        <w:rPr>
          <w:rFonts w:ascii="Arial" w:eastAsia="Times New Roman" w:hAnsi="Arial" w:cs="Arial"/>
          <w:noProof/>
          <w:lang w:eastAsia="de-DE"/>
        </w:rPr>
      </w:pPr>
      <w:r w:rsidRPr="001218DF">
        <w:rPr>
          <w:rFonts w:ascii="Arial" w:eastAsia="Times New Roman" w:hAnsi="Arial" w:cs="Arial"/>
          <w:noProof/>
          <w:lang w:eastAsia="de-DE"/>
        </w:rPr>
        <w:t>Teilaufgabe 2</w:t>
      </w:r>
    </w:p>
    <w:p w:rsidR="006168E0" w:rsidRPr="001218DF" w:rsidRDefault="006168E0" w:rsidP="006168E0">
      <w:pPr>
        <w:spacing w:after="0" w:line="240" w:lineRule="auto"/>
        <w:ind w:left="360"/>
        <w:rPr>
          <w:rFonts w:ascii="Arial" w:eastAsia="Times New Roman" w:hAnsi="Arial" w:cs="Arial"/>
          <w:b/>
          <w:noProof/>
          <w:lang w:eastAsia="de-DE"/>
        </w:rPr>
      </w:pP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6168E0" w:rsidRPr="001218DF" w:rsidTr="00B00BCE">
        <w:trPr>
          <w:cantSplit/>
          <w:trHeight w:val="275"/>
        </w:trPr>
        <w:tc>
          <w:tcPr>
            <w:tcW w:w="498" w:type="dxa"/>
            <w:vMerge w:val="restart"/>
          </w:tcPr>
          <w:p w:rsidR="006168E0" w:rsidRPr="001218DF" w:rsidRDefault="006168E0" w:rsidP="006168E0">
            <w:pPr>
              <w:tabs>
                <w:tab w:val="left" w:pos="284"/>
              </w:tabs>
              <w:spacing w:after="0" w:line="240" w:lineRule="auto"/>
              <w:jc w:val="center"/>
              <w:rPr>
                <w:rFonts w:ascii="Arial" w:eastAsia="Times New Roman" w:hAnsi="Arial" w:cs="Arial"/>
                <w:lang w:eastAsia="de-DE"/>
              </w:rPr>
            </w:pPr>
          </w:p>
        </w:tc>
        <w:tc>
          <w:tcPr>
            <w:tcW w:w="7572" w:type="dxa"/>
            <w:shd w:val="clear" w:color="auto" w:fill="D9D9D9" w:themeFill="background1" w:themeFillShade="D9"/>
          </w:tcPr>
          <w:p w:rsidR="006168E0" w:rsidRPr="001218DF" w:rsidRDefault="006168E0" w:rsidP="006168E0">
            <w:pPr>
              <w:tabs>
                <w:tab w:val="left" w:pos="284"/>
              </w:tabs>
              <w:spacing w:after="0" w:line="240" w:lineRule="auto"/>
              <w:rPr>
                <w:rFonts w:ascii="Arial" w:eastAsia="Times New Roman" w:hAnsi="Arial" w:cs="Arial"/>
                <w:b/>
                <w:lang w:eastAsia="de-DE"/>
              </w:rPr>
            </w:pPr>
            <w:r w:rsidRPr="001218DF">
              <w:rPr>
                <w:rFonts w:ascii="Arial" w:eastAsia="Times New Roman" w:hAnsi="Arial" w:cs="Arial"/>
                <w:b/>
                <w:lang w:eastAsia="de-DE"/>
              </w:rPr>
              <w:t>Anforderungen</w:t>
            </w:r>
          </w:p>
        </w:tc>
        <w:tc>
          <w:tcPr>
            <w:tcW w:w="768" w:type="dxa"/>
            <w:vMerge w:val="restart"/>
            <w:shd w:val="clear" w:color="auto" w:fill="D9D9D9" w:themeFill="background1" w:themeFillShade="D9"/>
            <w:vAlign w:val="center"/>
          </w:tcPr>
          <w:p w:rsidR="006168E0" w:rsidRPr="0025458F" w:rsidRDefault="006168E0" w:rsidP="006168E0">
            <w:pPr>
              <w:tabs>
                <w:tab w:val="left" w:pos="284"/>
              </w:tabs>
              <w:spacing w:after="0" w:line="240" w:lineRule="auto"/>
              <w:jc w:val="center"/>
              <w:rPr>
                <w:rFonts w:ascii="Arial" w:eastAsia="Times New Roman" w:hAnsi="Arial" w:cs="Arial"/>
                <w:b/>
                <w:sz w:val="16"/>
                <w:szCs w:val="16"/>
                <w:lang w:eastAsia="de-DE"/>
              </w:rPr>
            </w:pPr>
            <w:r w:rsidRPr="0025458F">
              <w:rPr>
                <w:rFonts w:ascii="Arial" w:eastAsia="Times New Roman" w:hAnsi="Arial" w:cs="Arial"/>
                <w:b/>
                <w:sz w:val="16"/>
                <w:szCs w:val="16"/>
                <w:lang w:eastAsia="de-DE"/>
              </w:rPr>
              <w:t>maximal</w:t>
            </w:r>
          </w:p>
          <w:p w:rsidR="006168E0" w:rsidRPr="0025458F" w:rsidRDefault="006168E0" w:rsidP="006168E0">
            <w:pPr>
              <w:tabs>
                <w:tab w:val="left" w:pos="284"/>
              </w:tabs>
              <w:spacing w:after="0" w:line="240" w:lineRule="auto"/>
              <w:jc w:val="center"/>
              <w:rPr>
                <w:rFonts w:ascii="Arial" w:eastAsia="Times New Roman" w:hAnsi="Arial" w:cs="Arial"/>
                <w:b/>
                <w:sz w:val="16"/>
                <w:szCs w:val="16"/>
                <w:lang w:eastAsia="de-DE"/>
              </w:rPr>
            </w:pPr>
            <w:r w:rsidRPr="0025458F">
              <w:rPr>
                <w:rFonts w:ascii="Arial" w:eastAsia="Times New Roman" w:hAnsi="Arial" w:cs="Arial"/>
                <w:b/>
                <w:sz w:val="16"/>
                <w:szCs w:val="16"/>
                <w:lang w:eastAsia="de-DE"/>
              </w:rPr>
              <w:t>erreic</w:t>
            </w:r>
            <w:r w:rsidRPr="0025458F">
              <w:rPr>
                <w:rFonts w:ascii="Arial" w:eastAsia="Times New Roman" w:hAnsi="Arial" w:cs="Arial"/>
                <w:b/>
                <w:sz w:val="16"/>
                <w:szCs w:val="16"/>
                <w:lang w:eastAsia="de-DE"/>
              </w:rPr>
              <w:t>h</w:t>
            </w:r>
            <w:r w:rsidRPr="0025458F">
              <w:rPr>
                <w:rFonts w:ascii="Arial" w:eastAsia="Times New Roman" w:hAnsi="Arial" w:cs="Arial"/>
                <w:b/>
                <w:sz w:val="16"/>
                <w:szCs w:val="16"/>
                <w:lang w:eastAsia="de-DE"/>
              </w:rPr>
              <w:t>bare</w:t>
            </w:r>
          </w:p>
          <w:p w:rsidR="006168E0" w:rsidRPr="001218DF" w:rsidRDefault="006168E0" w:rsidP="006168E0">
            <w:pPr>
              <w:tabs>
                <w:tab w:val="left" w:pos="284"/>
              </w:tabs>
              <w:spacing w:after="0" w:line="240" w:lineRule="auto"/>
              <w:jc w:val="center"/>
              <w:rPr>
                <w:rFonts w:ascii="Arial" w:eastAsia="Times New Roman" w:hAnsi="Arial" w:cs="Arial"/>
                <w:b/>
                <w:lang w:eastAsia="de-DE"/>
              </w:rPr>
            </w:pPr>
            <w:r w:rsidRPr="0025458F">
              <w:rPr>
                <w:rFonts w:ascii="Arial" w:eastAsia="Times New Roman" w:hAnsi="Arial" w:cs="Arial"/>
                <w:b/>
                <w:sz w:val="16"/>
                <w:szCs w:val="16"/>
                <w:lang w:eastAsia="de-DE"/>
              </w:rPr>
              <w:t>Punk</w:t>
            </w:r>
            <w:r w:rsidRPr="0025458F">
              <w:rPr>
                <w:rFonts w:ascii="Arial" w:eastAsia="Times New Roman" w:hAnsi="Arial" w:cs="Arial"/>
                <w:b/>
                <w:sz w:val="16"/>
                <w:szCs w:val="16"/>
                <w:lang w:eastAsia="de-DE"/>
              </w:rPr>
              <w:t>t</w:t>
            </w:r>
            <w:r w:rsidRPr="0025458F">
              <w:rPr>
                <w:rFonts w:ascii="Arial" w:eastAsia="Times New Roman" w:hAnsi="Arial" w:cs="Arial"/>
                <w:b/>
                <w:sz w:val="16"/>
                <w:szCs w:val="16"/>
                <w:lang w:eastAsia="de-DE"/>
              </w:rPr>
              <w:t>zahl</w:t>
            </w:r>
          </w:p>
        </w:tc>
      </w:tr>
      <w:tr w:rsidR="006168E0" w:rsidRPr="001218DF" w:rsidTr="00B00BCE">
        <w:trPr>
          <w:cantSplit/>
          <w:trHeight w:val="275"/>
        </w:trPr>
        <w:tc>
          <w:tcPr>
            <w:tcW w:w="498" w:type="dxa"/>
            <w:vMerge/>
          </w:tcPr>
          <w:p w:rsidR="006168E0" w:rsidRPr="001218DF" w:rsidRDefault="006168E0" w:rsidP="006168E0">
            <w:pPr>
              <w:tabs>
                <w:tab w:val="left" w:pos="284"/>
              </w:tabs>
              <w:spacing w:after="0" w:line="240" w:lineRule="auto"/>
              <w:jc w:val="center"/>
              <w:rPr>
                <w:rFonts w:ascii="Arial" w:eastAsia="Times New Roman" w:hAnsi="Arial" w:cs="Arial"/>
                <w:lang w:eastAsia="de-DE"/>
              </w:rPr>
            </w:pPr>
          </w:p>
        </w:tc>
        <w:tc>
          <w:tcPr>
            <w:tcW w:w="7572" w:type="dxa"/>
            <w:shd w:val="clear" w:color="auto" w:fill="D9D9D9" w:themeFill="background1" w:themeFillShade="D9"/>
          </w:tcPr>
          <w:p w:rsidR="006168E0" w:rsidRPr="001218DF" w:rsidRDefault="00B00BCE" w:rsidP="006168E0">
            <w:pPr>
              <w:tabs>
                <w:tab w:val="left" w:pos="284"/>
              </w:tabs>
              <w:spacing w:after="0" w:line="240" w:lineRule="auto"/>
              <w:jc w:val="center"/>
              <w:rPr>
                <w:rFonts w:ascii="Arial" w:eastAsia="Times New Roman" w:hAnsi="Arial" w:cs="Arial"/>
                <w:b/>
                <w:lang w:eastAsia="de-DE"/>
              </w:rPr>
            </w:pPr>
            <w:r>
              <w:rPr>
                <w:rFonts w:ascii="Arial" w:eastAsia="Times New Roman" w:hAnsi="Arial" w:cs="Arial"/>
                <w:b/>
                <w:lang w:eastAsia="de-DE"/>
              </w:rPr>
              <w:t>Der/</w:t>
            </w:r>
            <w:r w:rsidR="000F094B" w:rsidRPr="001218DF">
              <w:rPr>
                <w:rFonts w:ascii="Arial" w:eastAsia="Times New Roman" w:hAnsi="Arial" w:cs="Arial"/>
                <w:b/>
                <w:lang w:eastAsia="de-DE"/>
              </w:rPr>
              <w:t>die Studierende</w:t>
            </w:r>
          </w:p>
        </w:tc>
        <w:tc>
          <w:tcPr>
            <w:tcW w:w="768" w:type="dxa"/>
            <w:vMerge/>
            <w:shd w:val="clear" w:color="auto" w:fill="D9D9D9" w:themeFill="background1" w:themeFillShade="D9"/>
          </w:tcPr>
          <w:p w:rsidR="006168E0" w:rsidRPr="001218DF" w:rsidRDefault="006168E0" w:rsidP="006168E0">
            <w:pPr>
              <w:tabs>
                <w:tab w:val="left" w:pos="284"/>
              </w:tabs>
              <w:spacing w:after="0" w:line="240" w:lineRule="auto"/>
              <w:jc w:val="center"/>
              <w:rPr>
                <w:rFonts w:ascii="Arial" w:eastAsia="Times New Roman" w:hAnsi="Arial" w:cs="Arial"/>
                <w:b/>
                <w:lang w:eastAsia="de-DE"/>
              </w:rPr>
            </w:pPr>
          </w:p>
        </w:tc>
      </w:tr>
      <w:tr w:rsidR="006168E0" w:rsidRPr="001218DF" w:rsidTr="00987373">
        <w:tc>
          <w:tcPr>
            <w:tcW w:w="498" w:type="dxa"/>
          </w:tcPr>
          <w:p w:rsidR="006168E0" w:rsidRPr="001218DF" w:rsidRDefault="0074226A" w:rsidP="006168E0">
            <w:pPr>
              <w:tabs>
                <w:tab w:val="left" w:pos="284"/>
              </w:tabs>
              <w:spacing w:after="0" w:line="240" w:lineRule="auto"/>
              <w:jc w:val="center"/>
              <w:outlineLvl w:val="0"/>
              <w:rPr>
                <w:rFonts w:ascii="Arial" w:eastAsia="Times New Roman" w:hAnsi="Arial" w:cs="Arial"/>
                <w:lang w:eastAsia="de-DE"/>
              </w:rPr>
            </w:pPr>
            <w:r>
              <w:rPr>
                <w:rFonts w:ascii="Arial" w:eastAsia="Times New Roman" w:hAnsi="Arial" w:cs="Arial"/>
                <w:lang w:eastAsia="de-DE"/>
              </w:rPr>
              <w:t>1</w:t>
            </w:r>
          </w:p>
        </w:tc>
        <w:tc>
          <w:tcPr>
            <w:tcW w:w="7572" w:type="dxa"/>
          </w:tcPr>
          <w:p w:rsidR="0025458F" w:rsidRPr="0025458F" w:rsidRDefault="00FA33B4" w:rsidP="00FA33B4">
            <w:pPr>
              <w:tabs>
                <w:tab w:val="left" w:pos="284"/>
              </w:tabs>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w:t>
            </w:r>
            <w:r w:rsidR="0094341D" w:rsidRPr="001218DF">
              <w:rPr>
                <w:rFonts w:ascii="Arial" w:eastAsia="Times New Roman" w:hAnsi="Arial" w:cs="Arial"/>
                <w:color w:val="000000"/>
                <w:lang w:eastAsia="de-DE"/>
              </w:rPr>
              <w:t>rläutert</w:t>
            </w:r>
            <w:r>
              <w:rPr>
                <w:rFonts w:ascii="Arial" w:eastAsia="Times New Roman" w:hAnsi="Arial" w:cs="Arial"/>
                <w:color w:val="000000"/>
                <w:lang w:eastAsia="de-DE"/>
              </w:rPr>
              <w:t xml:space="preserve"> </w:t>
            </w:r>
            <w:r w:rsidRPr="00FA33B4">
              <w:rPr>
                <w:rFonts w:ascii="Arial" w:eastAsia="Times New Roman" w:hAnsi="Arial" w:cs="Arial"/>
                <w:noProof/>
                <w:lang w:eastAsia="de-DE"/>
              </w:rPr>
              <w:t xml:space="preserve">die Entstehungsumstände der  französischen Menschenrechtser-klärung im Sommer 1789 </w:t>
            </w:r>
            <w:r w:rsidR="00D15EE0" w:rsidRPr="001218DF">
              <w:rPr>
                <w:rFonts w:ascii="Arial" w:eastAsia="Times New Roman" w:hAnsi="Arial" w:cs="Arial"/>
                <w:color w:val="000000"/>
                <w:lang w:eastAsia="de-DE"/>
              </w:rPr>
              <w:t xml:space="preserve"> indem er/sie einen Bezug her</w:t>
            </w:r>
            <w:r>
              <w:rPr>
                <w:rFonts w:ascii="Arial" w:eastAsia="Times New Roman" w:hAnsi="Arial" w:cs="Arial"/>
                <w:color w:val="000000"/>
                <w:lang w:eastAsia="de-DE"/>
              </w:rPr>
              <w:t>stellt zu der</w:t>
            </w:r>
            <w:r w:rsidRPr="0025458F">
              <w:rPr>
                <w:rFonts w:ascii="Arial" w:eastAsia="Times New Roman" w:hAnsi="Arial" w:cs="Arial"/>
                <w:color w:val="000000"/>
                <w:lang w:eastAsia="de-DE"/>
              </w:rPr>
              <w:t xml:space="preserve"> polit</w:t>
            </w:r>
            <w:r w:rsidRPr="0025458F">
              <w:rPr>
                <w:rFonts w:ascii="Arial" w:eastAsia="Times New Roman" w:hAnsi="Arial" w:cs="Arial"/>
                <w:color w:val="000000"/>
                <w:lang w:eastAsia="de-DE"/>
              </w:rPr>
              <w:t>i</w:t>
            </w:r>
            <w:r w:rsidRPr="0025458F">
              <w:rPr>
                <w:rFonts w:ascii="Arial" w:eastAsia="Times New Roman" w:hAnsi="Arial" w:cs="Arial"/>
                <w:color w:val="000000"/>
                <w:lang w:eastAsia="de-DE"/>
              </w:rPr>
              <w:t xml:space="preserve">sche Situation in Frankreich im Sommer 1789 </w:t>
            </w:r>
            <w:r>
              <w:rPr>
                <w:rFonts w:ascii="Arial" w:eastAsia="Times New Roman" w:hAnsi="Arial" w:cs="Arial"/>
                <w:color w:val="000000"/>
                <w:lang w:eastAsia="de-DE"/>
              </w:rPr>
              <w:t xml:space="preserve">und </w:t>
            </w:r>
            <w:r w:rsidRPr="0025458F">
              <w:rPr>
                <w:rFonts w:ascii="Arial" w:eastAsia="Times New Roman" w:hAnsi="Arial" w:cs="Arial"/>
                <w:color w:val="000000"/>
                <w:lang w:eastAsia="de-DE"/>
              </w:rPr>
              <w:t xml:space="preserve">die </w:t>
            </w:r>
            <w:r>
              <w:rPr>
                <w:rFonts w:ascii="Arial" w:eastAsia="Times New Roman" w:hAnsi="Arial" w:cs="Arial"/>
                <w:color w:val="000000"/>
                <w:lang w:eastAsia="de-DE"/>
              </w:rPr>
              <w:t>sich daraus ergebe</w:t>
            </w:r>
            <w:r>
              <w:rPr>
                <w:rFonts w:ascii="Arial" w:eastAsia="Times New Roman" w:hAnsi="Arial" w:cs="Arial"/>
                <w:color w:val="000000"/>
                <w:lang w:eastAsia="de-DE"/>
              </w:rPr>
              <w:t>n</w:t>
            </w:r>
            <w:r>
              <w:rPr>
                <w:rFonts w:ascii="Arial" w:eastAsia="Times New Roman" w:hAnsi="Arial" w:cs="Arial"/>
                <w:color w:val="000000"/>
                <w:lang w:eastAsia="de-DE"/>
              </w:rPr>
              <w:t xml:space="preserve">de </w:t>
            </w:r>
            <w:r w:rsidRPr="0025458F">
              <w:rPr>
                <w:rFonts w:ascii="Arial" w:eastAsia="Times New Roman" w:hAnsi="Arial" w:cs="Arial"/>
                <w:color w:val="000000"/>
                <w:lang w:eastAsia="de-DE"/>
              </w:rPr>
              <w:t>Zusammensetzung der französischen Nationalversammlung, die die E</w:t>
            </w:r>
            <w:r w:rsidRPr="0025458F">
              <w:rPr>
                <w:rFonts w:ascii="Arial" w:eastAsia="Times New Roman" w:hAnsi="Arial" w:cs="Arial"/>
                <w:color w:val="000000"/>
                <w:lang w:eastAsia="de-DE"/>
              </w:rPr>
              <w:t>r</w:t>
            </w:r>
            <w:r w:rsidRPr="0025458F">
              <w:rPr>
                <w:rFonts w:ascii="Arial" w:eastAsia="Times New Roman" w:hAnsi="Arial" w:cs="Arial"/>
                <w:color w:val="000000"/>
                <w:lang w:eastAsia="de-DE"/>
              </w:rPr>
              <w:t>klärung verabschiedet hat (bürgerliche Vertreter des Dritten Standes ‚Übe</w:t>
            </w:r>
            <w:r w:rsidRPr="0025458F">
              <w:rPr>
                <w:rFonts w:ascii="Arial" w:eastAsia="Times New Roman" w:hAnsi="Arial" w:cs="Arial"/>
                <w:color w:val="000000"/>
                <w:lang w:eastAsia="de-DE"/>
              </w:rPr>
              <w:t>r</w:t>
            </w:r>
            <w:r w:rsidRPr="0025458F">
              <w:rPr>
                <w:rFonts w:ascii="Arial" w:eastAsia="Times New Roman" w:hAnsi="Arial" w:cs="Arial"/>
                <w:color w:val="000000"/>
                <w:lang w:eastAsia="de-DE"/>
              </w:rPr>
              <w:t>läufer‘ aus den ersten beiden Ständen</w:t>
            </w:r>
            <w:r>
              <w:rPr>
                <w:rFonts w:ascii="Arial" w:eastAsia="Times New Roman" w:hAnsi="Arial" w:cs="Arial"/>
                <w:color w:val="000000"/>
                <w:lang w:eastAsia="de-DE"/>
              </w:rPr>
              <w:t>)</w:t>
            </w:r>
          </w:p>
        </w:tc>
        <w:tc>
          <w:tcPr>
            <w:tcW w:w="768" w:type="dxa"/>
          </w:tcPr>
          <w:p w:rsidR="006168E0" w:rsidRPr="001218DF" w:rsidRDefault="00FA33B4"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10</w:t>
            </w:r>
          </w:p>
        </w:tc>
      </w:tr>
      <w:tr w:rsidR="006168E0" w:rsidRPr="001218DF" w:rsidTr="00987373">
        <w:tc>
          <w:tcPr>
            <w:tcW w:w="498" w:type="dxa"/>
          </w:tcPr>
          <w:p w:rsidR="006168E0" w:rsidRPr="001218DF" w:rsidRDefault="006168E0" w:rsidP="006168E0">
            <w:pPr>
              <w:tabs>
                <w:tab w:val="left" w:pos="284"/>
              </w:tabs>
              <w:spacing w:after="0" w:line="240" w:lineRule="auto"/>
              <w:jc w:val="center"/>
              <w:outlineLvl w:val="0"/>
              <w:rPr>
                <w:rFonts w:ascii="Arial" w:eastAsia="Times New Roman" w:hAnsi="Arial" w:cs="Arial"/>
                <w:lang w:eastAsia="de-DE"/>
              </w:rPr>
            </w:pPr>
          </w:p>
        </w:tc>
        <w:tc>
          <w:tcPr>
            <w:tcW w:w="7572" w:type="dxa"/>
          </w:tcPr>
          <w:p w:rsidR="00D15EE0" w:rsidRPr="0025458F" w:rsidRDefault="0074226A" w:rsidP="0074226A">
            <w:pPr>
              <w:tabs>
                <w:tab w:val="left" w:pos="284"/>
              </w:tabs>
              <w:spacing w:after="0" w:line="240" w:lineRule="auto"/>
              <w:rPr>
                <w:rFonts w:ascii="Arial" w:eastAsia="Times New Roman" w:hAnsi="Arial" w:cs="Arial"/>
                <w:color w:val="000000"/>
                <w:lang w:eastAsia="de-DE"/>
              </w:rPr>
            </w:pPr>
            <w:r>
              <w:rPr>
                <w:rFonts w:ascii="Arial" w:eastAsia="Times New Roman" w:hAnsi="Arial" w:cs="Arial"/>
                <w:noProof/>
                <w:lang w:eastAsia="de-DE"/>
              </w:rPr>
              <w:t xml:space="preserve">erläutert </w:t>
            </w:r>
            <w:r w:rsidRPr="00FA33B4">
              <w:rPr>
                <w:rFonts w:ascii="Arial" w:eastAsia="Times New Roman" w:hAnsi="Arial" w:cs="Arial"/>
                <w:noProof/>
                <w:lang w:eastAsia="de-DE"/>
              </w:rPr>
              <w:t>mit Bezugnahme auf die unter B zitierten Artikel</w:t>
            </w:r>
            <w:r>
              <w:rPr>
                <w:rFonts w:ascii="Arial" w:eastAsia="Times New Roman" w:hAnsi="Arial" w:cs="Arial"/>
                <w:noProof/>
                <w:lang w:eastAsia="de-DE"/>
              </w:rPr>
              <w:t xml:space="preserve"> </w:t>
            </w:r>
            <w:r w:rsidRPr="00FA33B4">
              <w:rPr>
                <w:rFonts w:ascii="Arial" w:eastAsia="Times New Roman" w:hAnsi="Arial" w:cs="Arial"/>
                <w:noProof/>
                <w:lang w:eastAsia="de-DE"/>
              </w:rPr>
              <w:t>Babeufs Kritik an der Erklärung</w:t>
            </w:r>
            <w:r>
              <w:rPr>
                <w:rFonts w:ascii="Arial" w:eastAsia="Times New Roman" w:hAnsi="Arial" w:cs="Arial"/>
                <w:noProof/>
                <w:lang w:eastAsia="de-DE"/>
              </w:rPr>
              <w:t xml:space="preserve"> und berücksichtigt</w:t>
            </w:r>
            <w:r w:rsidRPr="00FA33B4">
              <w:rPr>
                <w:rFonts w:ascii="Arial" w:eastAsia="Times New Roman" w:hAnsi="Arial" w:cs="Arial"/>
                <w:noProof/>
                <w:lang w:eastAsia="de-DE"/>
              </w:rPr>
              <w:t xml:space="preserve"> dabei die Situation von Bevölkerungs</w:t>
            </w:r>
            <w:r>
              <w:rPr>
                <w:rFonts w:ascii="Arial" w:eastAsia="Times New Roman" w:hAnsi="Arial" w:cs="Arial"/>
                <w:noProof/>
                <w:lang w:eastAsia="de-DE"/>
              </w:rPr>
              <w:t>-</w:t>
            </w:r>
            <w:r w:rsidRPr="00FA33B4">
              <w:rPr>
                <w:rFonts w:ascii="Arial" w:eastAsia="Times New Roman" w:hAnsi="Arial" w:cs="Arial"/>
                <w:noProof/>
                <w:lang w:eastAsia="de-DE"/>
              </w:rPr>
              <w:t>gruppen (z. B. Frauen, Sansculotten, Sklaven in den französischen Über</w:t>
            </w:r>
            <w:r>
              <w:rPr>
                <w:rFonts w:ascii="Arial" w:eastAsia="Times New Roman" w:hAnsi="Arial" w:cs="Arial"/>
                <w:noProof/>
                <w:lang w:eastAsia="de-DE"/>
              </w:rPr>
              <w:t>-</w:t>
            </w:r>
            <w:r w:rsidRPr="00FA33B4">
              <w:rPr>
                <w:rFonts w:ascii="Arial" w:eastAsia="Times New Roman" w:hAnsi="Arial" w:cs="Arial"/>
                <w:noProof/>
                <w:lang w:eastAsia="de-DE"/>
              </w:rPr>
              <w:lastRenderedPageBreak/>
              <w:t>seebesitzungen), die noch nicht zufrieden mit der Menschenrechtserklärung von 1789 sein könnten.</w:t>
            </w:r>
            <w:r>
              <w:rPr>
                <w:rFonts w:ascii="Arial" w:eastAsia="Times New Roman" w:hAnsi="Arial" w:cs="Arial"/>
                <w:noProof/>
                <w:lang w:eastAsia="de-DE"/>
              </w:rPr>
              <w:t xml:space="preserve"> Er/sie stellt dabei einen Bezug her zu:</w:t>
            </w:r>
          </w:p>
        </w:tc>
        <w:tc>
          <w:tcPr>
            <w:tcW w:w="768" w:type="dxa"/>
          </w:tcPr>
          <w:p w:rsidR="006168E0" w:rsidRPr="001218DF" w:rsidRDefault="006168E0" w:rsidP="006168E0">
            <w:pPr>
              <w:tabs>
                <w:tab w:val="left" w:pos="284"/>
              </w:tabs>
              <w:spacing w:after="0" w:line="240" w:lineRule="auto"/>
              <w:jc w:val="center"/>
              <w:outlineLvl w:val="0"/>
              <w:rPr>
                <w:rFonts w:ascii="Arial" w:eastAsia="Times New Roman" w:hAnsi="Arial" w:cs="Arial"/>
                <w:lang w:eastAsia="de-DE"/>
              </w:rPr>
            </w:pPr>
          </w:p>
        </w:tc>
      </w:tr>
      <w:tr w:rsidR="00D15EE0" w:rsidRPr="001218DF" w:rsidTr="00987373">
        <w:tc>
          <w:tcPr>
            <w:tcW w:w="498" w:type="dxa"/>
          </w:tcPr>
          <w:p w:rsidR="00D15EE0" w:rsidRPr="001218DF" w:rsidRDefault="0074226A"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lastRenderedPageBreak/>
              <w:t>2</w:t>
            </w:r>
          </w:p>
        </w:tc>
        <w:tc>
          <w:tcPr>
            <w:tcW w:w="7572" w:type="dxa"/>
          </w:tcPr>
          <w:p w:rsidR="00D15EE0" w:rsidRPr="001218DF" w:rsidRDefault="00D15EE0" w:rsidP="006168E0">
            <w:p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den in Text B aufgeführten ausgewählten Artikeln aus der Menschenrecht</w:t>
            </w:r>
            <w:r w:rsidRPr="001218DF">
              <w:rPr>
                <w:rFonts w:ascii="Arial" w:eastAsia="Times New Roman" w:hAnsi="Arial" w:cs="Arial"/>
                <w:color w:val="000000"/>
                <w:lang w:eastAsia="de-DE"/>
              </w:rPr>
              <w:t>s</w:t>
            </w:r>
            <w:r w:rsidRPr="001218DF">
              <w:rPr>
                <w:rFonts w:ascii="Arial" w:eastAsia="Times New Roman" w:hAnsi="Arial" w:cs="Arial"/>
                <w:color w:val="000000"/>
                <w:lang w:eastAsia="de-DE"/>
              </w:rPr>
              <w:t>erklärung; er/sie  berücksichtigt dabei:</w:t>
            </w:r>
          </w:p>
          <w:p w:rsidR="00D15EE0" w:rsidRPr="001218DF" w:rsidRDefault="002221E0" w:rsidP="00410235">
            <w:pPr>
              <w:pStyle w:val="Listenabsatz"/>
              <w:numPr>
                <w:ilvl w:val="0"/>
                <w:numId w:val="20"/>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die ausdrückliche Hervorhebung von politischer und persönlicher Freihe</w:t>
            </w:r>
            <w:r w:rsidR="0074226A">
              <w:rPr>
                <w:rFonts w:ascii="Arial" w:eastAsia="Times New Roman" w:hAnsi="Arial" w:cs="Arial"/>
                <w:color w:val="000000"/>
                <w:lang w:eastAsia="de-DE"/>
              </w:rPr>
              <w:t>it, von Rechtsgleichheit und</w:t>
            </w:r>
            <w:r w:rsidRPr="001218DF">
              <w:rPr>
                <w:rFonts w:ascii="Arial" w:eastAsia="Times New Roman" w:hAnsi="Arial" w:cs="Arial"/>
                <w:color w:val="000000"/>
                <w:lang w:eastAsia="de-DE"/>
              </w:rPr>
              <w:t xml:space="preserve"> Schutz des Eigentums,</w:t>
            </w:r>
          </w:p>
          <w:p w:rsidR="002221E0" w:rsidRPr="001218DF" w:rsidRDefault="002221E0" w:rsidP="00410235">
            <w:pPr>
              <w:pStyle w:val="Listenabsatz"/>
              <w:numPr>
                <w:ilvl w:val="0"/>
                <w:numId w:val="20"/>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die in einigen Artikeln (vgl. z. B. Art. 11 und 12) enthaltenen Ei</w:t>
            </w:r>
            <w:r w:rsidRPr="001218DF">
              <w:rPr>
                <w:rFonts w:ascii="Arial" w:eastAsia="Times New Roman" w:hAnsi="Arial" w:cs="Arial"/>
                <w:color w:val="000000"/>
                <w:lang w:eastAsia="de-DE"/>
              </w:rPr>
              <w:t>n</w:t>
            </w:r>
            <w:r w:rsidRPr="001218DF">
              <w:rPr>
                <w:rFonts w:ascii="Arial" w:eastAsia="Times New Roman" w:hAnsi="Arial" w:cs="Arial"/>
                <w:color w:val="000000"/>
                <w:lang w:eastAsia="de-DE"/>
              </w:rPr>
              <w:t>schränkungen (Babeuf: „Vorbehalte“)</w:t>
            </w:r>
          </w:p>
        </w:tc>
        <w:tc>
          <w:tcPr>
            <w:tcW w:w="768" w:type="dxa"/>
          </w:tcPr>
          <w:p w:rsidR="00D15EE0" w:rsidRPr="001218DF" w:rsidRDefault="006511C7"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10</w:t>
            </w:r>
          </w:p>
        </w:tc>
      </w:tr>
      <w:tr w:rsidR="002221E0" w:rsidRPr="001218DF" w:rsidTr="00987373">
        <w:tc>
          <w:tcPr>
            <w:tcW w:w="498" w:type="dxa"/>
          </w:tcPr>
          <w:p w:rsidR="002221E0" w:rsidRPr="001218DF" w:rsidRDefault="006511C7"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3</w:t>
            </w:r>
          </w:p>
        </w:tc>
        <w:tc>
          <w:tcPr>
            <w:tcW w:w="7572" w:type="dxa"/>
          </w:tcPr>
          <w:p w:rsidR="002221E0" w:rsidRPr="001218DF" w:rsidRDefault="002221E0" w:rsidP="009301D9">
            <w:p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 xml:space="preserve">der gesellschaftlichen </w:t>
            </w:r>
            <w:r w:rsidR="009301D9" w:rsidRPr="001218DF">
              <w:rPr>
                <w:rFonts w:ascii="Arial" w:eastAsia="Times New Roman" w:hAnsi="Arial" w:cs="Arial"/>
                <w:color w:val="000000"/>
                <w:lang w:eastAsia="de-DE"/>
              </w:rPr>
              <w:t>Lage und politischen Stellung der in der Aufgabe</w:t>
            </w:r>
            <w:r w:rsidR="009301D9" w:rsidRPr="001218DF">
              <w:rPr>
                <w:rFonts w:ascii="Arial" w:eastAsia="Times New Roman" w:hAnsi="Arial" w:cs="Arial"/>
                <w:color w:val="000000"/>
                <w:lang w:eastAsia="de-DE"/>
              </w:rPr>
              <w:t>n</w:t>
            </w:r>
            <w:r w:rsidR="009301D9" w:rsidRPr="001218DF">
              <w:rPr>
                <w:rFonts w:ascii="Arial" w:eastAsia="Times New Roman" w:hAnsi="Arial" w:cs="Arial"/>
                <w:color w:val="000000"/>
                <w:lang w:eastAsia="de-DE"/>
              </w:rPr>
              <w:t>stellung  genannten gesellschaftlichen Gruppen</w:t>
            </w:r>
            <w:r w:rsidR="001C53D9">
              <w:rPr>
                <w:rFonts w:ascii="Arial" w:eastAsia="Times New Roman" w:hAnsi="Arial" w:cs="Arial"/>
                <w:color w:val="000000"/>
                <w:lang w:eastAsia="de-DE"/>
              </w:rPr>
              <w:t>, die mit der Mensche</w:t>
            </w:r>
            <w:r w:rsidR="001C53D9">
              <w:rPr>
                <w:rFonts w:ascii="Arial" w:eastAsia="Times New Roman" w:hAnsi="Arial" w:cs="Arial"/>
                <w:color w:val="000000"/>
                <w:lang w:eastAsia="de-DE"/>
              </w:rPr>
              <w:t>n</w:t>
            </w:r>
            <w:r w:rsidR="001C53D9">
              <w:rPr>
                <w:rFonts w:ascii="Arial" w:eastAsia="Times New Roman" w:hAnsi="Arial" w:cs="Arial"/>
                <w:color w:val="000000"/>
                <w:lang w:eastAsia="de-DE"/>
              </w:rPr>
              <w:t>rechtserklärung unzufrieden sein könnten</w:t>
            </w:r>
            <w:r w:rsidR="009301D9" w:rsidRPr="001218DF">
              <w:rPr>
                <w:rFonts w:ascii="Arial" w:eastAsia="Times New Roman" w:hAnsi="Arial" w:cs="Arial"/>
                <w:color w:val="000000"/>
                <w:lang w:eastAsia="de-DE"/>
              </w:rPr>
              <w:t>; er/sie  berücksichtigt dabei mi</w:t>
            </w:r>
            <w:r w:rsidR="009301D9" w:rsidRPr="001218DF">
              <w:rPr>
                <w:rFonts w:ascii="Arial" w:eastAsia="Times New Roman" w:hAnsi="Arial" w:cs="Arial"/>
                <w:color w:val="000000"/>
                <w:lang w:eastAsia="de-DE"/>
              </w:rPr>
              <w:t>n</w:t>
            </w:r>
            <w:r w:rsidR="009301D9" w:rsidRPr="001218DF">
              <w:rPr>
                <w:rFonts w:ascii="Arial" w:eastAsia="Times New Roman" w:hAnsi="Arial" w:cs="Arial"/>
                <w:color w:val="000000"/>
                <w:lang w:eastAsia="de-DE"/>
              </w:rPr>
              <w:t>de</w:t>
            </w:r>
            <w:r w:rsidR="0074226A">
              <w:rPr>
                <w:rFonts w:ascii="Arial" w:eastAsia="Times New Roman" w:hAnsi="Arial" w:cs="Arial"/>
                <w:color w:val="000000"/>
                <w:lang w:eastAsia="de-DE"/>
              </w:rPr>
              <w:t xml:space="preserve">stens zwei </w:t>
            </w:r>
            <w:r w:rsidR="009301D9" w:rsidRPr="001218DF">
              <w:rPr>
                <w:rFonts w:ascii="Arial" w:eastAsia="Times New Roman" w:hAnsi="Arial" w:cs="Arial"/>
                <w:color w:val="000000"/>
                <w:lang w:eastAsia="de-DE"/>
              </w:rPr>
              <w:t>Aspekte, z. B.:</w:t>
            </w:r>
          </w:p>
          <w:p w:rsidR="009301D9" w:rsidRPr="001218DF" w:rsidRDefault="009301D9" w:rsidP="009301D9">
            <w:pPr>
              <w:pStyle w:val="Listenabsatz"/>
              <w:numPr>
                <w:ilvl w:val="0"/>
                <w:numId w:val="20"/>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dass die Erklärung nur für erwachsene, Steuer zahlende Männer galt,</w:t>
            </w:r>
          </w:p>
          <w:p w:rsidR="009301D9" w:rsidRPr="001218DF" w:rsidRDefault="009301D9" w:rsidP="009301D9">
            <w:pPr>
              <w:pStyle w:val="Listenabsatz"/>
              <w:numPr>
                <w:ilvl w:val="0"/>
                <w:numId w:val="20"/>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dass Frauen keine politischen Rechte besaßen,</w:t>
            </w:r>
          </w:p>
          <w:p w:rsidR="009301D9" w:rsidRPr="001218DF" w:rsidRDefault="009301D9" w:rsidP="009301D9">
            <w:pPr>
              <w:pStyle w:val="Listenabsatz"/>
              <w:numPr>
                <w:ilvl w:val="0"/>
                <w:numId w:val="20"/>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dass für Sklaven in den französischen Kolonien bis 1794 die Rechte nicht galten,</w:t>
            </w:r>
          </w:p>
          <w:p w:rsidR="00CD231D" w:rsidRPr="001218DF" w:rsidRDefault="009301D9" w:rsidP="00CD231D">
            <w:pPr>
              <w:pStyle w:val="Listenabsatz"/>
              <w:numPr>
                <w:ilvl w:val="0"/>
                <w:numId w:val="20"/>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dass sich der Gleichheitsgrundsatz auf die Rechtsgleichheit (A</w:t>
            </w:r>
            <w:r w:rsidRPr="001218DF">
              <w:rPr>
                <w:rFonts w:ascii="Arial" w:eastAsia="Times New Roman" w:hAnsi="Arial" w:cs="Arial"/>
                <w:color w:val="000000"/>
                <w:lang w:eastAsia="de-DE"/>
              </w:rPr>
              <w:t>b</w:t>
            </w:r>
            <w:r w:rsidRPr="001218DF">
              <w:rPr>
                <w:rFonts w:ascii="Arial" w:eastAsia="Times New Roman" w:hAnsi="Arial" w:cs="Arial"/>
                <w:color w:val="000000"/>
                <w:lang w:eastAsia="de-DE"/>
              </w:rPr>
              <w:t>schaffung ständischer Privilegien) beschränkte, politische Gleichheit nur eingeschränkt (s.o.)</w:t>
            </w:r>
            <w:r w:rsidR="00CD231D" w:rsidRPr="001218DF">
              <w:rPr>
                <w:rFonts w:ascii="Arial" w:eastAsia="Times New Roman" w:hAnsi="Arial" w:cs="Arial"/>
                <w:color w:val="000000"/>
                <w:lang w:eastAsia="de-DE"/>
              </w:rPr>
              <w:t xml:space="preserve"> und ökonomische  bzw. soziale Ungleichheit gar nicht angesprochen  bzw. partiell legitimiert wird (vgl. Art.1: „S</w:t>
            </w:r>
            <w:r w:rsidR="00CD231D" w:rsidRPr="001218DF">
              <w:rPr>
                <w:rFonts w:ascii="Arial" w:eastAsia="Times New Roman" w:hAnsi="Arial" w:cs="Arial"/>
                <w:color w:val="000000"/>
                <w:lang w:eastAsia="de-DE"/>
              </w:rPr>
              <w:t>o</w:t>
            </w:r>
            <w:r w:rsidR="00CD231D" w:rsidRPr="001218DF">
              <w:rPr>
                <w:rFonts w:ascii="Arial" w:eastAsia="Times New Roman" w:hAnsi="Arial" w:cs="Arial"/>
                <w:color w:val="000000"/>
                <w:lang w:eastAsia="de-DE"/>
              </w:rPr>
              <w:t>ziale Unterschiede dürfen nur im gemeinen Nutzen begründet sein.“)</w:t>
            </w:r>
          </w:p>
          <w:p w:rsidR="009301D9" w:rsidRPr="001218DF" w:rsidRDefault="006511C7" w:rsidP="006168E0">
            <w:pPr>
              <w:pStyle w:val="Listenabsatz"/>
              <w:numPr>
                <w:ilvl w:val="0"/>
                <w:numId w:val="20"/>
              </w:numPr>
              <w:tabs>
                <w:tab w:val="left" w:pos="284"/>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dass sich die materielle Situation großer Bevölkerungskreise (z.</w:t>
            </w:r>
            <w:r w:rsidR="004650CC" w:rsidRPr="001218DF">
              <w:rPr>
                <w:rFonts w:ascii="Arial" w:eastAsia="Times New Roman" w:hAnsi="Arial" w:cs="Arial"/>
                <w:color w:val="000000"/>
                <w:lang w:eastAsia="de-DE"/>
              </w:rPr>
              <w:t xml:space="preserve"> </w:t>
            </w:r>
            <w:r w:rsidRPr="001218DF">
              <w:rPr>
                <w:rFonts w:ascii="Arial" w:eastAsia="Times New Roman" w:hAnsi="Arial" w:cs="Arial"/>
                <w:color w:val="000000"/>
                <w:lang w:eastAsia="de-DE"/>
              </w:rPr>
              <w:t>B. der städtischen Sansculotten) seit dem Sommer 1789 bis zum Zei</w:t>
            </w:r>
            <w:r w:rsidRPr="001218DF">
              <w:rPr>
                <w:rFonts w:ascii="Arial" w:eastAsia="Times New Roman" w:hAnsi="Arial" w:cs="Arial"/>
                <w:color w:val="000000"/>
                <w:lang w:eastAsia="de-DE"/>
              </w:rPr>
              <w:t>t</w:t>
            </w:r>
            <w:r w:rsidRPr="001218DF">
              <w:rPr>
                <w:rFonts w:ascii="Arial" w:eastAsia="Times New Roman" w:hAnsi="Arial" w:cs="Arial"/>
                <w:color w:val="000000"/>
                <w:lang w:eastAsia="de-DE"/>
              </w:rPr>
              <w:t>punkt des Briefes von Babeuf (August 1791) z. T. noch verschlec</w:t>
            </w:r>
            <w:r w:rsidRPr="001218DF">
              <w:rPr>
                <w:rFonts w:ascii="Arial" w:eastAsia="Times New Roman" w:hAnsi="Arial" w:cs="Arial"/>
                <w:color w:val="000000"/>
                <w:lang w:eastAsia="de-DE"/>
              </w:rPr>
              <w:t>h</w:t>
            </w:r>
            <w:r w:rsidRPr="001218DF">
              <w:rPr>
                <w:rFonts w:ascii="Arial" w:eastAsia="Times New Roman" w:hAnsi="Arial" w:cs="Arial"/>
                <w:color w:val="000000"/>
                <w:lang w:eastAsia="de-DE"/>
              </w:rPr>
              <w:t>tert hatte (auch durch die wirtschaftliche Liberalisierung, die sich auf die Menschenrechtserklärung berufen konnte).</w:t>
            </w:r>
          </w:p>
        </w:tc>
        <w:tc>
          <w:tcPr>
            <w:tcW w:w="768" w:type="dxa"/>
          </w:tcPr>
          <w:p w:rsidR="002221E0" w:rsidRPr="001218DF" w:rsidRDefault="004650CC"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12</w:t>
            </w:r>
          </w:p>
        </w:tc>
      </w:tr>
      <w:tr w:rsidR="006168E0" w:rsidRPr="001218DF" w:rsidTr="00987373">
        <w:tc>
          <w:tcPr>
            <w:tcW w:w="498" w:type="dxa"/>
            <w:tcBorders>
              <w:top w:val="single" w:sz="6" w:space="0" w:color="auto"/>
              <w:left w:val="single" w:sz="6" w:space="0" w:color="auto"/>
              <w:bottom w:val="single" w:sz="6" w:space="0" w:color="auto"/>
              <w:right w:val="single" w:sz="6" w:space="0" w:color="auto"/>
            </w:tcBorders>
          </w:tcPr>
          <w:p w:rsidR="006168E0" w:rsidRPr="001218DF" w:rsidRDefault="006511C7"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c>
          <w:tcPr>
            <w:tcW w:w="7572" w:type="dxa"/>
            <w:tcBorders>
              <w:top w:val="single" w:sz="6" w:space="0" w:color="auto"/>
              <w:left w:val="single" w:sz="6" w:space="0" w:color="auto"/>
              <w:bottom w:val="single" w:sz="6" w:space="0" w:color="auto"/>
              <w:right w:val="single" w:sz="6" w:space="0" w:color="auto"/>
            </w:tcBorders>
          </w:tcPr>
          <w:p w:rsidR="006168E0" w:rsidRPr="001218DF" w:rsidRDefault="006168E0" w:rsidP="006168E0">
            <w:pPr>
              <w:tabs>
                <w:tab w:val="left" w:pos="284"/>
              </w:tabs>
              <w:spacing w:after="0" w:line="240" w:lineRule="auto"/>
              <w:rPr>
                <w:rFonts w:ascii="Arial" w:eastAsia="Times New Roman" w:hAnsi="Arial" w:cs="Arial"/>
                <w:i/>
                <w:color w:val="000000"/>
                <w:lang w:eastAsia="de-DE"/>
              </w:rPr>
            </w:pPr>
            <w:r w:rsidRPr="001218DF">
              <w:rPr>
                <w:rFonts w:ascii="Arial" w:eastAsia="Times New Roman" w:hAnsi="Arial" w:cs="Arial"/>
                <w:i/>
                <w:color w:val="000000"/>
                <w:lang w:eastAsia="de-DE"/>
              </w:rPr>
              <w:t>erfüllt ein weiteres</w:t>
            </w:r>
            <w:r w:rsidR="006511C7" w:rsidRPr="001218DF">
              <w:rPr>
                <w:rFonts w:ascii="Arial" w:eastAsia="Times New Roman" w:hAnsi="Arial" w:cs="Arial"/>
                <w:i/>
                <w:color w:val="000000"/>
                <w:lang w:eastAsia="de-DE"/>
              </w:rPr>
              <w:t xml:space="preserve"> aufgabenbezogenes Kriterium. (4</w:t>
            </w:r>
            <w:r w:rsidRPr="001218DF">
              <w:rPr>
                <w:rFonts w:ascii="Arial" w:eastAsia="Times New Roman" w:hAnsi="Arial" w:cs="Arial"/>
                <w:i/>
                <w:color w:val="000000"/>
                <w:lang w:eastAsia="de-DE"/>
              </w:rPr>
              <w:t>)</w:t>
            </w:r>
          </w:p>
        </w:tc>
        <w:tc>
          <w:tcPr>
            <w:tcW w:w="768" w:type="dxa"/>
            <w:tcBorders>
              <w:top w:val="single" w:sz="6" w:space="0" w:color="auto"/>
              <w:left w:val="single" w:sz="6" w:space="0" w:color="auto"/>
              <w:bottom w:val="single" w:sz="6" w:space="0" w:color="auto"/>
              <w:right w:val="single" w:sz="6" w:space="0" w:color="auto"/>
            </w:tcBorders>
          </w:tcPr>
          <w:p w:rsidR="006168E0" w:rsidRPr="001218DF" w:rsidRDefault="006168E0" w:rsidP="006168E0">
            <w:pPr>
              <w:tabs>
                <w:tab w:val="left" w:pos="284"/>
              </w:tabs>
              <w:spacing w:after="0" w:line="240" w:lineRule="auto"/>
              <w:jc w:val="center"/>
              <w:outlineLvl w:val="0"/>
              <w:rPr>
                <w:rFonts w:ascii="Arial" w:eastAsia="Times New Roman" w:hAnsi="Arial" w:cs="Arial"/>
                <w:lang w:eastAsia="de-DE"/>
              </w:rPr>
            </w:pPr>
          </w:p>
        </w:tc>
      </w:tr>
    </w:tbl>
    <w:p w:rsidR="006168E0" w:rsidRPr="001218DF" w:rsidRDefault="006168E0" w:rsidP="006168E0">
      <w:pPr>
        <w:spacing w:after="0" w:line="240" w:lineRule="auto"/>
        <w:ind w:left="360"/>
        <w:rPr>
          <w:rFonts w:ascii="Arial" w:eastAsia="Times New Roman" w:hAnsi="Arial" w:cs="Arial"/>
          <w:noProof/>
          <w:lang w:eastAsia="de-DE"/>
        </w:rPr>
      </w:pPr>
    </w:p>
    <w:p w:rsidR="004650CC" w:rsidRPr="001218DF" w:rsidRDefault="004650CC" w:rsidP="006168E0">
      <w:pPr>
        <w:spacing w:after="0" w:line="240" w:lineRule="auto"/>
        <w:ind w:left="360"/>
        <w:rPr>
          <w:rFonts w:ascii="Arial" w:eastAsia="Times New Roman" w:hAnsi="Arial" w:cs="Arial"/>
          <w:noProof/>
          <w:lang w:eastAsia="de-DE"/>
        </w:rPr>
      </w:pPr>
    </w:p>
    <w:p w:rsidR="004650CC" w:rsidRPr="001218DF" w:rsidRDefault="004650CC" w:rsidP="004650CC">
      <w:pPr>
        <w:spacing w:after="0" w:line="240" w:lineRule="auto"/>
        <w:ind w:left="60"/>
        <w:rPr>
          <w:rFonts w:ascii="Arial" w:eastAsia="Times New Roman" w:hAnsi="Arial" w:cs="Arial"/>
          <w:noProof/>
          <w:lang w:eastAsia="de-DE"/>
        </w:rPr>
      </w:pPr>
      <w:r w:rsidRPr="001218DF">
        <w:rPr>
          <w:rFonts w:ascii="Arial" w:eastAsia="Times New Roman" w:hAnsi="Arial" w:cs="Arial"/>
          <w:noProof/>
          <w:lang w:eastAsia="de-DE"/>
        </w:rPr>
        <w:t>Teilaufgabe 3</w:t>
      </w:r>
    </w:p>
    <w:p w:rsidR="006168E0" w:rsidRPr="001218DF" w:rsidRDefault="006168E0" w:rsidP="004650CC">
      <w:pPr>
        <w:spacing w:after="0" w:line="240" w:lineRule="auto"/>
        <w:rPr>
          <w:rFonts w:ascii="Arial" w:eastAsia="Times New Roman" w:hAnsi="Arial" w:cs="Arial"/>
          <w:b/>
          <w:noProof/>
          <w:lang w:eastAsia="de-DE"/>
        </w:rPr>
      </w:pPr>
    </w:p>
    <w:tbl>
      <w:tblPr>
        <w:tblW w:w="8838"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98"/>
        <w:gridCol w:w="7572"/>
        <w:gridCol w:w="768"/>
      </w:tblGrid>
      <w:tr w:rsidR="006168E0" w:rsidRPr="001218DF" w:rsidTr="00B00BCE">
        <w:trPr>
          <w:cantSplit/>
          <w:trHeight w:val="275"/>
        </w:trPr>
        <w:tc>
          <w:tcPr>
            <w:tcW w:w="498" w:type="dxa"/>
            <w:vMerge w:val="restart"/>
          </w:tcPr>
          <w:p w:rsidR="006168E0" w:rsidRPr="001218DF" w:rsidRDefault="006168E0" w:rsidP="006168E0">
            <w:pPr>
              <w:tabs>
                <w:tab w:val="left" w:pos="284"/>
              </w:tabs>
              <w:spacing w:after="0" w:line="240" w:lineRule="auto"/>
              <w:jc w:val="center"/>
              <w:rPr>
                <w:rFonts w:ascii="Arial" w:eastAsia="Times New Roman" w:hAnsi="Arial" w:cs="Arial"/>
                <w:lang w:eastAsia="de-DE"/>
              </w:rPr>
            </w:pPr>
          </w:p>
        </w:tc>
        <w:tc>
          <w:tcPr>
            <w:tcW w:w="7572" w:type="dxa"/>
            <w:shd w:val="clear" w:color="auto" w:fill="D9D9D9" w:themeFill="background1" w:themeFillShade="D9"/>
          </w:tcPr>
          <w:p w:rsidR="006168E0" w:rsidRPr="001218DF" w:rsidRDefault="006168E0" w:rsidP="006168E0">
            <w:pPr>
              <w:tabs>
                <w:tab w:val="left" w:pos="284"/>
              </w:tabs>
              <w:spacing w:after="0" w:line="240" w:lineRule="auto"/>
              <w:rPr>
                <w:rFonts w:ascii="Arial" w:eastAsia="Times New Roman" w:hAnsi="Arial" w:cs="Arial"/>
                <w:b/>
                <w:lang w:eastAsia="de-DE"/>
              </w:rPr>
            </w:pPr>
            <w:r w:rsidRPr="001218DF">
              <w:rPr>
                <w:rFonts w:ascii="Arial" w:eastAsia="Times New Roman" w:hAnsi="Arial" w:cs="Arial"/>
                <w:b/>
                <w:lang w:eastAsia="de-DE"/>
              </w:rPr>
              <w:t>Anf</w:t>
            </w:r>
            <w:r w:rsidRPr="00B00BCE">
              <w:rPr>
                <w:rFonts w:ascii="Arial" w:eastAsia="Times New Roman" w:hAnsi="Arial" w:cs="Arial"/>
                <w:b/>
                <w:shd w:val="clear" w:color="auto" w:fill="D9D9D9" w:themeFill="background1" w:themeFillShade="D9"/>
                <w:lang w:eastAsia="de-DE"/>
              </w:rPr>
              <w:t>orderun</w:t>
            </w:r>
            <w:r w:rsidRPr="001218DF">
              <w:rPr>
                <w:rFonts w:ascii="Arial" w:eastAsia="Times New Roman" w:hAnsi="Arial" w:cs="Arial"/>
                <w:b/>
                <w:lang w:eastAsia="de-DE"/>
              </w:rPr>
              <w:t>gen</w:t>
            </w:r>
          </w:p>
        </w:tc>
        <w:tc>
          <w:tcPr>
            <w:tcW w:w="768" w:type="dxa"/>
            <w:vMerge w:val="restart"/>
            <w:shd w:val="clear" w:color="auto" w:fill="D9D9D9" w:themeFill="background1" w:themeFillShade="D9"/>
            <w:vAlign w:val="center"/>
          </w:tcPr>
          <w:p w:rsidR="006168E0" w:rsidRPr="001C53D9" w:rsidRDefault="006168E0" w:rsidP="006168E0">
            <w:pPr>
              <w:tabs>
                <w:tab w:val="left" w:pos="284"/>
              </w:tabs>
              <w:spacing w:after="0" w:line="240" w:lineRule="auto"/>
              <w:jc w:val="center"/>
              <w:rPr>
                <w:rFonts w:ascii="Arial" w:eastAsia="Times New Roman" w:hAnsi="Arial" w:cs="Arial"/>
                <w:b/>
                <w:sz w:val="16"/>
                <w:szCs w:val="16"/>
                <w:lang w:eastAsia="de-DE"/>
              </w:rPr>
            </w:pPr>
            <w:r w:rsidRPr="001C53D9">
              <w:rPr>
                <w:rFonts w:ascii="Arial" w:eastAsia="Times New Roman" w:hAnsi="Arial" w:cs="Arial"/>
                <w:b/>
                <w:sz w:val="16"/>
                <w:szCs w:val="16"/>
                <w:lang w:eastAsia="de-DE"/>
              </w:rPr>
              <w:t>maximal</w:t>
            </w:r>
          </w:p>
          <w:p w:rsidR="006168E0" w:rsidRPr="001C53D9" w:rsidRDefault="006168E0" w:rsidP="006168E0">
            <w:pPr>
              <w:tabs>
                <w:tab w:val="left" w:pos="284"/>
              </w:tabs>
              <w:spacing w:after="0" w:line="240" w:lineRule="auto"/>
              <w:jc w:val="center"/>
              <w:rPr>
                <w:rFonts w:ascii="Arial" w:eastAsia="Times New Roman" w:hAnsi="Arial" w:cs="Arial"/>
                <w:b/>
                <w:sz w:val="16"/>
                <w:szCs w:val="16"/>
                <w:lang w:eastAsia="de-DE"/>
              </w:rPr>
            </w:pPr>
            <w:r w:rsidRPr="001C53D9">
              <w:rPr>
                <w:rFonts w:ascii="Arial" w:eastAsia="Times New Roman" w:hAnsi="Arial" w:cs="Arial"/>
                <w:b/>
                <w:sz w:val="16"/>
                <w:szCs w:val="16"/>
                <w:lang w:eastAsia="de-DE"/>
              </w:rPr>
              <w:t>erreic</w:t>
            </w:r>
            <w:r w:rsidRPr="001C53D9">
              <w:rPr>
                <w:rFonts w:ascii="Arial" w:eastAsia="Times New Roman" w:hAnsi="Arial" w:cs="Arial"/>
                <w:b/>
                <w:sz w:val="16"/>
                <w:szCs w:val="16"/>
                <w:lang w:eastAsia="de-DE"/>
              </w:rPr>
              <w:t>h</w:t>
            </w:r>
            <w:r w:rsidRPr="001C53D9">
              <w:rPr>
                <w:rFonts w:ascii="Arial" w:eastAsia="Times New Roman" w:hAnsi="Arial" w:cs="Arial"/>
                <w:b/>
                <w:sz w:val="16"/>
                <w:szCs w:val="16"/>
                <w:lang w:eastAsia="de-DE"/>
              </w:rPr>
              <w:t>bare</w:t>
            </w:r>
          </w:p>
          <w:p w:rsidR="006168E0" w:rsidRPr="001218DF" w:rsidRDefault="006168E0" w:rsidP="006168E0">
            <w:pPr>
              <w:tabs>
                <w:tab w:val="left" w:pos="284"/>
              </w:tabs>
              <w:spacing w:after="0" w:line="240" w:lineRule="auto"/>
              <w:jc w:val="center"/>
              <w:rPr>
                <w:rFonts w:ascii="Arial" w:eastAsia="Times New Roman" w:hAnsi="Arial" w:cs="Arial"/>
                <w:b/>
                <w:lang w:eastAsia="de-DE"/>
              </w:rPr>
            </w:pPr>
            <w:r w:rsidRPr="001C53D9">
              <w:rPr>
                <w:rFonts w:ascii="Arial" w:eastAsia="Times New Roman" w:hAnsi="Arial" w:cs="Arial"/>
                <w:b/>
                <w:sz w:val="16"/>
                <w:szCs w:val="16"/>
                <w:lang w:eastAsia="de-DE"/>
              </w:rPr>
              <w:t>Punk</w:t>
            </w:r>
            <w:r w:rsidRPr="001C53D9">
              <w:rPr>
                <w:rFonts w:ascii="Arial" w:eastAsia="Times New Roman" w:hAnsi="Arial" w:cs="Arial"/>
                <w:b/>
                <w:sz w:val="16"/>
                <w:szCs w:val="16"/>
                <w:lang w:eastAsia="de-DE"/>
              </w:rPr>
              <w:t>t</w:t>
            </w:r>
            <w:r w:rsidRPr="001C53D9">
              <w:rPr>
                <w:rFonts w:ascii="Arial" w:eastAsia="Times New Roman" w:hAnsi="Arial" w:cs="Arial"/>
                <w:b/>
                <w:sz w:val="16"/>
                <w:szCs w:val="16"/>
                <w:lang w:eastAsia="de-DE"/>
              </w:rPr>
              <w:t>zahl</w:t>
            </w:r>
          </w:p>
        </w:tc>
      </w:tr>
      <w:tr w:rsidR="006168E0" w:rsidRPr="001218DF" w:rsidTr="00B00BCE">
        <w:trPr>
          <w:cantSplit/>
          <w:trHeight w:val="275"/>
        </w:trPr>
        <w:tc>
          <w:tcPr>
            <w:tcW w:w="498" w:type="dxa"/>
            <w:vMerge/>
          </w:tcPr>
          <w:p w:rsidR="006168E0" w:rsidRPr="001218DF" w:rsidRDefault="006168E0" w:rsidP="006168E0">
            <w:pPr>
              <w:tabs>
                <w:tab w:val="left" w:pos="284"/>
              </w:tabs>
              <w:spacing w:after="0" w:line="240" w:lineRule="auto"/>
              <w:jc w:val="center"/>
              <w:rPr>
                <w:rFonts w:ascii="Arial" w:eastAsia="Times New Roman" w:hAnsi="Arial" w:cs="Arial"/>
                <w:lang w:eastAsia="de-DE"/>
              </w:rPr>
            </w:pPr>
          </w:p>
        </w:tc>
        <w:tc>
          <w:tcPr>
            <w:tcW w:w="7572" w:type="dxa"/>
            <w:shd w:val="clear" w:color="auto" w:fill="D9D9D9" w:themeFill="background1" w:themeFillShade="D9"/>
          </w:tcPr>
          <w:p w:rsidR="006168E0" w:rsidRPr="001218DF" w:rsidRDefault="00B00BCE" w:rsidP="006168E0">
            <w:pPr>
              <w:tabs>
                <w:tab w:val="left" w:pos="284"/>
              </w:tabs>
              <w:spacing w:after="0" w:line="240" w:lineRule="auto"/>
              <w:jc w:val="center"/>
              <w:rPr>
                <w:rFonts w:ascii="Arial" w:eastAsia="Times New Roman" w:hAnsi="Arial" w:cs="Arial"/>
                <w:b/>
                <w:lang w:eastAsia="de-DE"/>
              </w:rPr>
            </w:pPr>
            <w:r>
              <w:rPr>
                <w:rFonts w:ascii="Arial" w:eastAsia="Times New Roman" w:hAnsi="Arial" w:cs="Arial"/>
                <w:b/>
                <w:lang w:eastAsia="de-DE"/>
              </w:rPr>
              <w:t>Der/</w:t>
            </w:r>
            <w:r w:rsidR="004650CC" w:rsidRPr="001C53D9">
              <w:rPr>
                <w:rFonts w:ascii="Arial" w:eastAsia="Times New Roman" w:hAnsi="Arial" w:cs="Arial"/>
                <w:b/>
                <w:lang w:eastAsia="de-DE"/>
              </w:rPr>
              <w:t>die</w:t>
            </w:r>
            <w:r w:rsidR="004650CC" w:rsidRPr="001218DF">
              <w:rPr>
                <w:rFonts w:ascii="Arial" w:eastAsia="Times New Roman" w:hAnsi="Arial" w:cs="Arial"/>
                <w:b/>
                <w:lang w:eastAsia="de-DE"/>
              </w:rPr>
              <w:t xml:space="preserve"> Studierende</w:t>
            </w:r>
          </w:p>
        </w:tc>
        <w:tc>
          <w:tcPr>
            <w:tcW w:w="768" w:type="dxa"/>
            <w:vMerge/>
            <w:shd w:val="clear" w:color="auto" w:fill="D9D9D9" w:themeFill="background1" w:themeFillShade="D9"/>
          </w:tcPr>
          <w:p w:rsidR="006168E0" w:rsidRPr="001218DF" w:rsidRDefault="006168E0" w:rsidP="006168E0">
            <w:pPr>
              <w:tabs>
                <w:tab w:val="left" w:pos="284"/>
              </w:tabs>
              <w:spacing w:after="0" w:line="240" w:lineRule="auto"/>
              <w:jc w:val="center"/>
              <w:rPr>
                <w:rFonts w:ascii="Arial" w:eastAsia="Times New Roman" w:hAnsi="Arial" w:cs="Arial"/>
                <w:b/>
                <w:lang w:eastAsia="de-DE"/>
              </w:rPr>
            </w:pPr>
          </w:p>
        </w:tc>
      </w:tr>
      <w:tr w:rsidR="006168E0" w:rsidRPr="001218DF" w:rsidTr="00987373">
        <w:tc>
          <w:tcPr>
            <w:tcW w:w="498" w:type="dxa"/>
          </w:tcPr>
          <w:p w:rsidR="006168E0" w:rsidRPr="001218DF" w:rsidRDefault="00924546"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1</w:t>
            </w:r>
          </w:p>
        </w:tc>
        <w:tc>
          <w:tcPr>
            <w:tcW w:w="7572" w:type="dxa"/>
          </w:tcPr>
          <w:p w:rsidR="006168E0" w:rsidRPr="001218DF" w:rsidRDefault="004650CC" w:rsidP="004650CC">
            <w:p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setzt sich mit Babeufs Position zu den Menschenrechten von 1789 kritisch auseinander; indem er/sie mit folgenden Aspekten einen Zusammenhang herstellt:</w:t>
            </w:r>
          </w:p>
          <w:p w:rsidR="004650CC" w:rsidRPr="001218DF" w:rsidRDefault="004650CC" w:rsidP="004650CC">
            <w:pPr>
              <w:tabs>
                <w:tab w:val="left" w:pos="142"/>
              </w:tabs>
              <w:spacing w:after="0" w:line="240" w:lineRule="auto"/>
              <w:rPr>
                <w:rFonts w:ascii="Arial" w:eastAsia="Times New Roman" w:hAnsi="Arial" w:cs="Arial"/>
                <w:lang w:eastAsia="de-DE"/>
              </w:rPr>
            </w:pPr>
          </w:p>
          <w:p w:rsidR="004650CC" w:rsidRPr="001218DF" w:rsidRDefault="004650CC" w:rsidP="004650CC">
            <w:p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 xml:space="preserve">mit </w:t>
            </w:r>
            <w:r w:rsidRPr="001218DF">
              <w:rPr>
                <w:rFonts w:ascii="Arial" w:eastAsia="Times New Roman" w:hAnsi="Arial" w:cs="Arial"/>
                <w:b/>
                <w:lang w:eastAsia="de-DE"/>
              </w:rPr>
              <w:t>Gesichtspunkten, die Babeufs Kritik untermauern könnten</w:t>
            </w:r>
            <w:r w:rsidR="00BD5D64" w:rsidRPr="001218DF">
              <w:rPr>
                <w:rFonts w:ascii="Arial" w:eastAsia="Times New Roman" w:hAnsi="Arial" w:cs="Arial"/>
                <w:b/>
                <w:lang w:eastAsia="de-DE"/>
              </w:rPr>
              <w:t>,</w:t>
            </w:r>
            <w:r w:rsidR="001C53D9">
              <w:rPr>
                <w:rFonts w:ascii="Arial" w:eastAsia="Times New Roman" w:hAnsi="Arial" w:cs="Arial"/>
                <w:lang w:eastAsia="de-DE"/>
              </w:rPr>
              <w:t xml:space="preserve"> insofern als dass  </w:t>
            </w:r>
            <w:r w:rsidR="00BD5D64" w:rsidRPr="001218DF">
              <w:rPr>
                <w:rFonts w:ascii="Arial" w:eastAsia="Times New Roman" w:hAnsi="Arial" w:cs="Arial"/>
                <w:lang w:eastAsia="de-DE"/>
              </w:rPr>
              <w:t>z. B.</w:t>
            </w:r>
          </w:p>
          <w:p w:rsidR="00BD5D64" w:rsidRPr="001218DF" w:rsidRDefault="00BD5D64" w:rsidP="00BD5D64">
            <w:pPr>
              <w:pStyle w:val="Listenabsatz"/>
              <w:numPr>
                <w:ilvl w:val="0"/>
                <w:numId w:val="21"/>
              </w:num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soziale Grundrechte in der Erklärung fehlen, was Babeufs Behau</w:t>
            </w:r>
            <w:r w:rsidRPr="001218DF">
              <w:rPr>
                <w:rFonts w:ascii="Arial" w:eastAsia="Times New Roman" w:hAnsi="Arial" w:cs="Arial"/>
                <w:lang w:eastAsia="de-DE"/>
              </w:rPr>
              <w:t>p</w:t>
            </w:r>
            <w:r w:rsidRPr="001218DF">
              <w:rPr>
                <w:rFonts w:ascii="Arial" w:eastAsia="Times New Roman" w:hAnsi="Arial" w:cs="Arial"/>
                <w:lang w:eastAsia="de-DE"/>
              </w:rPr>
              <w:t>tung von der Verschleierung von (sozialen) Gegensä</w:t>
            </w:r>
            <w:r w:rsidR="004F5938" w:rsidRPr="001218DF">
              <w:rPr>
                <w:rFonts w:ascii="Arial" w:eastAsia="Times New Roman" w:hAnsi="Arial" w:cs="Arial"/>
                <w:lang w:eastAsia="de-DE"/>
              </w:rPr>
              <w:t xml:space="preserve">tzen und der Konstruktion eines „Trugbildes“ stützen könnte (vgl. </w:t>
            </w:r>
            <w:r w:rsidRPr="001218DF">
              <w:rPr>
                <w:rFonts w:ascii="Arial" w:eastAsia="Times New Roman" w:hAnsi="Arial" w:cs="Arial"/>
                <w:lang w:eastAsia="de-DE"/>
              </w:rPr>
              <w:t>d</w:t>
            </w:r>
            <w:r w:rsidR="004F5938" w:rsidRPr="001218DF">
              <w:rPr>
                <w:rFonts w:ascii="Arial" w:eastAsia="Times New Roman" w:hAnsi="Arial" w:cs="Arial"/>
                <w:lang w:eastAsia="de-DE"/>
              </w:rPr>
              <w:t>azu</w:t>
            </w:r>
            <w:r w:rsidRPr="001218DF">
              <w:rPr>
                <w:rFonts w:ascii="Arial" w:eastAsia="Times New Roman" w:hAnsi="Arial" w:cs="Arial"/>
                <w:lang w:eastAsia="de-DE"/>
              </w:rPr>
              <w:t xml:space="preserve"> </w:t>
            </w:r>
            <w:r w:rsidR="004F5938" w:rsidRPr="001218DF">
              <w:rPr>
                <w:rFonts w:ascii="Arial" w:eastAsia="Times New Roman" w:hAnsi="Arial" w:cs="Arial"/>
                <w:lang w:eastAsia="de-DE"/>
              </w:rPr>
              <w:t>auch die [</w:t>
            </w:r>
            <w:r w:rsidRPr="001218DF">
              <w:rPr>
                <w:rFonts w:ascii="Arial" w:eastAsia="Times New Roman" w:hAnsi="Arial" w:cs="Arial"/>
                <w:lang w:eastAsia="de-DE"/>
              </w:rPr>
              <w:t>nicht in Kraft getrete</w:t>
            </w:r>
            <w:r w:rsidR="004F5938" w:rsidRPr="001218DF">
              <w:rPr>
                <w:rFonts w:ascii="Arial" w:eastAsia="Times New Roman" w:hAnsi="Arial" w:cs="Arial"/>
                <w:lang w:eastAsia="de-DE"/>
              </w:rPr>
              <w:t>ne]</w:t>
            </w:r>
            <w:r w:rsidRPr="001218DF">
              <w:rPr>
                <w:rFonts w:ascii="Arial" w:eastAsia="Times New Roman" w:hAnsi="Arial" w:cs="Arial"/>
                <w:lang w:eastAsia="de-DE"/>
              </w:rPr>
              <w:t xml:space="preserve"> Verfassung von 1793 </w:t>
            </w:r>
            <w:r w:rsidR="004F5938" w:rsidRPr="001218DF">
              <w:rPr>
                <w:rFonts w:ascii="Arial" w:eastAsia="Times New Roman" w:hAnsi="Arial" w:cs="Arial"/>
                <w:lang w:eastAsia="de-DE"/>
              </w:rPr>
              <w:t xml:space="preserve">,die </w:t>
            </w:r>
            <w:r w:rsidRPr="001218DF">
              <w:rPr>
                <w:rFonts w:ascii="Arial" w:eastAsia="Times New Roman" w:hAnsi="Arial" w:cs="Arial"/>
                <w:lang w:eastAsia="de-DE"/>
              </w:rPr>
              <w:t xml:space="preserve">z. B. </w:t>
            </w:r>
            <w:r w:rsidR="004F5938" w:rsidRPr="001218DF">
              <w:rPr>
                <w:rFonts w:ascii="Arial" w:eastAsia="Times New Roman" w:hAnsi="Arial" w:cs="Arial"/>
                <w:lang w:eastAsia="de-DE"/>
              </w:rPr>
              <w:t xml:space="preserve">die </w:t>
            </w:r>
            <w:r w:rsidRPr="001218DF">
              <w:rPr>
                <w:rFonts w:ascii="Arial" w:eastAsia="Times New Roman" w:hAnsi="Arial" w:cs="Arial"/>
                <w:lang w:eastAsia="de-DE"/>
              </w:rPr>
              <w:t>Recht</w:t>
            </w:r>
            <w:r w:rsidR="004F5938" w:rsidRPr="001218DF">
              <w:rPr>
                <w:rFonts w:ascii="Arial" w:eastAsia="Times New Roman" w:hAnsi="Arial" w:cs="Arial"/>
                <w:lang w:eastAsia="de-DE"/>
              </w:rPr>
              <w:t>e</w:t>
            </w:r>
            <w:r w:rsidRPr="001218DF">
              <w:rPr>
                <w:rFonts w:ascii="Arial" w:eastAsia="Times New Roman" w:hAnsi="Arial" w:cs="Arial"/>
                <w:lang w:eastAsia="de-DE"/>
              </w:rPr>
              <w:t xml:space="preserve"> auf „einen allgemeinen Unterricht“ und „öffentliche Unterstützung“</w:t>
            </w:r>
            <w:r w:rsidR="004F5938" w:rsidRPr="001218DF">
              <w:rPr>
                <w:rFonts w:ascii="Arial" w:eastAsia="Times New Roman" w:hAnsi="Arial" w:cs="Arial"/>
                <w:lang w:eastAsia="de-DE"/>
              </w:rPr>
              <w:t xml:space="preserve"> </w:t>
            </w:r>
            <w:r w:rsidR="001C53D9">
              <w:rPr>
                <w:rFonts w:ascii="Arial" w:eastAsia="Times New Roman" w:hAnsi="Arial" w:cs="Arial"/>
                <w:lang w:eastAsia="de-DE"/>
              </w:rPr>
              <w:t xml:space="preserve">(Bedürftiger) </w:t>
            </w:r>
            <w:r w:rsidR="004F5938" w:rsidRPr="001218DF">
              <w:rPr>
                <w:rFonts w:ascii="Arial" w:eastAsia="Times New Roman" w:hAnsi="Arial" w:cs="Arial"/>
                <w:lang w:eastAsia="de-DE"/>
              </w:rPr>
              <w:t>enthielt),</w:t>
            </w:r>
          </w:p>
          <w:p w:rsidR="004F5938" w:rsidRPr="001218DF" w:rsidRDefault="004F5938" w:rsidP="00BD5D64">
            <w:pPr>
              <w:pStyle w:val="Listenabsatz"/>
              <w:numPr>
                <w:ilvl w:val="0"/>
                <w:numId w:val="21"/>
              </w:num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 xml:space="preserve">die „Erklärung der Rechte der Frau und Bürgerin“ von </w:t>
            </w:r>
            <w:proofErr w:type="spellStart"/>
            <w:r w:rsidRPr="001218DF">
              <w:rPr>
                <w:rFonts w:ascii="Arial" w:eastAsia="Times New Roman" w:hAnsi="Arial" w:cs="Arial"/>
                <w:lang w:eastAsia="de-DE"/>
              </w:rPr>
              <w:t>Olympe</w:t>
            </w:r>
            <w:proofErr w:type="spellEnd"/>
            <w:r w:rsidRPr="001218DF">
              <w:rPr>
                <w:rFonts w:ascii="Arial" w:eastAsia="Times New Roman" w:hAnsi="Arial" w:cs="Arial"/>
                <w:lang w:eastAsia="de-DE"/>
              </w:rPr>
              <w:t xml:space="preserve"> de </w:t>
            </w:r>
            <w:proofErr w:type="spellStart"/>
            <w:r w:rsidRPr="001218DF">
              <w:rPr>
                <w:rFonts w:ascii="Arial" w:eastAsia="Times New Roman" w:hAnsi="Arial" w:cs="Arial"/>
                <w:lang w:eastAsia="de-DE"/>
              </w:rPr>
              <w:t>Gouges</w:t>
            </w:r>
            <w:proofErr w:type="spellEnd"/>
            <w:r w:rsidRPr="001218DF">
              <w:rPr>
                <w:rFonts w:ascii="Arial" w:eastAsia="Times New Roman" w:hAnsi="Arial" w:cs="Arial"/>
                <w:lang w:eastAsia="de-DE"/>
              </w:rPr>
              <w:t xml:space="preserve"> vom September 1791 die </w:t>
            </w:r>
            <w:r w:rsidR="00725077" w:rsidRPr="001218DF">
              <w:rPr>
                <w:rFonts w:ascii="Arial" w:eastAsia="Times New Roman" w:hAnsi="Arial" w:cs="Arial"/>
                <w:lang w:eastAsia="de-DE"/>
              </w:rPr>
              <w:t>Beschränkung der Mensche</w:t>
            </w:r>
            <w:r w:rsidR="00725077" w:rsidRPr="001218DF">
              <w:rPr>
                <w:rFonts w:ascii="Arial" w:eastAsia="Times New Roman" w:hAnsi="Arial" w:cs="Arial"/>
                <w:lang w:eastAsia="de-DE"/>
              </w:rPr>
              <w:t>n</w:t>
            </w:r>
            <w:r w:rsidR="00725077" w:rsidRPr="001218DF">
              <w:rPr>
                <w:rFonts w:ascii="Arial" w:eastAsia="Times New Roman" w:hAnsi="Arial" w:cs="Arial"/>
                <w:lang w:eastAsia="de-DE"/>
              </w:rPr>
              <w:t xml:space="preserve">rechtserklärung auf die Rechte von Männern kritisiert und die </w:t>
            </w:r>
            <w:r w:rsidRPr="001218DF">
              <w:rPr>
                <w:rFonts w:ascii="Arial" w:eastAsia="Times New Roman" w:hAnsi="Arial" w:cs="Arial"/>
                <w:lang w:eastAsia="de-DE"/>
              </w:rPr>
              <w:t>Ge</w:t>
            </w:r>
            <w:r w:rsidRPr="001218DF">
              <w:rPr>
                <w:rFonts w:ascii="Arial" w:eastAsia="Times New Roman" w:hAnsi="Arial" w:cs="Arial"/>
                <w:lang w:eastAsia="de-DE"/>
              </w:rPr>
              <w:t>l</w:t>
            </w:r>
            <w:r w:rsidRPr="001218DF">
              <w:rPr>
                <w:rFonts w:ascii="Arial" w:eastAsia="Times New Roman" w:hAnsi="Arial" w:cs="Arial"/>
                <w:lang w:eastAsia="de-DE"/>
              </w:rPr>
              <w:t>tung  aller Menschenrechte auch für Frauen forderte, z. B. in Hinblick auf p</w:t>
            </w:r>
            <w:r w:rsidR="001C53D9">
              <w:rPr>
                <w:rFonts w:ascii="Arial" w:eastAsia="Times New Roman" w:hAnsi="Arial" w:cs="Arial"/>
                <w:lang w:eastAsia="de-DE"/>
              </w:rPr>
              <w:t xml:space="preserve">olitische Mitbestimmung und </w:t>
            </w:r>
            <w:r w:rsidRPr="001218DF">
              <w:rPr>
                <w:rFonts w:ascii="Arial" w:eastAsia="Times New Roman" w:hAnsi="Arial" w:cs="Arial"/>
                <w:lang w:eastAsia="de-DE"/>
              </w:rPr>
              <w:t xml:space="preserve">Gleichheit </w:t>
            </w:r>
            <w:r w:rsidR="001C53D9">
              <w:rPr>
                <w:rFonts w:ascii="Arial" w:eastAsia="Times New Roman" w:hAnsi="Arial" w:cs="Arial"/>
                <w:lang w:eastAsia="de-DE"/>
              </w:rPr>
              <w:t xml:space="preserve">der Geschlechter bei </w:t>
            </w:r>
            <w:r w:rsidRPr="001218DF">
              <w:rPr>
                <w:rFonts w:ascii="Arial" w:eastAsia="Times New Roman" w:hAnsi="Arial" w:cs="Arial"/>
                <w:lang w:eastAsia="de-DE"/>
              </w:rPr>
              <w:t>Zugang zu Stellen und Ämtern</w:t>
            </w:r>
            <w:r w:rsidR="00725077" w:rsidRPr="001218DF">
              <w:rPr>
                <w:rFonts w:ascii="Arial" w:eastAsia="Times New Roman" w:hAnsi="Arial" w:cs="Arial"/>
                <w:lang w:eastAsia="de-DE"/>
              </w:rPr>
              <w:t>,</w:t>
            </w:r>
          </w:p>
          <w:p w:rsidR="00725077" w:rsidRPr="001218DF" w:rsidRDefault="00736641" w:rsidP="00BD5D64">
            <w:pPr>
              <w:pStyle w:val="Listenabsatz"/>
              <w:numPr>
                <w:ilvl w:val="0"/>
                <w:numId w:val="21"/>
              </w:num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lastRenderedPageBreak/>
              <w:t xml:space="preserve">die in Text B enthaltenen, von Babeuf kritisierten Vorbehalte z. B. hinsichtlich der Meinungsfreiheit auch genutzt werden konnten, um </w:t>
            </w:r>
            <w:r w:rsidR="001C53D9">
              <w:rPr>
                <w:rFonts w:ascii="Arial" w:eastAsia="Times New Roman" w:hAnsi="Arial" w:cs="Arial"/>
                <w:lang w:eastAsia="de-DE"/>
              </w:rPr>
              <w:t xml:space="preserve">bspw. </w:t>
            </w:r>
            <w:r w:rsidRPr="001218DF">
              <w:rPr>
                <w:rFonts w:ascii="Arial" w:eastAsia="Times New Roman" w:hAnsi="Arial" w:cs="Arial"/>
                <w:lang w:eastAsia="de-DE"/>
              </w:rPr>
              <w:t>politische Frauenklubs zu verbieten</w:t>
            </w:r>
            <w:r w:rsidR="001C53D9">
              <w:rPr>
                <w:rFonts w:ascii="Arial" w:eastAsia="Times New Roman" w:hAnsi="Arial" w:cs="Arial"/>
                <w:lang w:eastAsia="de-DE"/>
              </w:rPr>
              <w:t>;</w:t>
            </w:r>
          </w:p>
          <w:p w:rsidR="00736641" w:rsidRPr="001218DF" w:rsidRDefault="00736641" w:rsidP="00736641">
            <w:pPr>
              <w:tabs>
                <w:tab w:val="left" w:pos="142"/>
              </w:tabs>
              <w:spacing w:after="0" w:line="240" w:lineRule="auto"/>
              <w:rPr>
                <w:rFonts w:ascii="Arial" w:eastAsia="Times New Roman" w:hAnsi="Arial" w:cs="Arial"/>
                <w:lang w:eastAsia="de-DE"/>
              </w:rPr>
            </w:pPr>
          </w:p>
          <w:p w:rsidR="00736641" w:rsidRPr="001218DF" w:rsidRDefault="00736641" w:rsidP="00736641">
            <w:p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 xml:space="preserve">mit </w:t>
            </w:r>
            <w:r w:rsidRPr="001218DF">
              <w:rPr>
                <w:rFonts w:ascii="Arial" w:eastAsia="Times New Roman" w:hAnsi="Arial" w:cs="Arial"/>
                <w:b/>
                <w:lang w:eastAsia="de-DE"/>
              </w:rPr>
              <w:t>Gesichtspunkten, die Babeufs Kritik relativieren könnten</w:t>
            </w:r>
            <w:r w:rsidR="008A5CE8">
              <w:rPr>
                <w:rFonts w:ascii="Arial" w:eastAsia="Times New Roman" w:hAnsi="Arial" w:cs="Arial"/>
                <w:lang w:eastAsia="de-DE"/>
              </w:rPr>
              <w:t xml:space="preserve">, insofern als dass </w:t>
            </w:r>
            <w:r w:rsidRPr="001218DF">
              <w:rPr>
                <w:rFonts w:ascii="Arial" w:eastAsia="Times New Roman" w:hAnsi="Arial" w:cs="Arial"/>
                <w:lang w:eastAsia="de-DE"/>
              </w:rPr>
              <w:t>z. B.</w:t>
            </w:r>
          </w:p>
          <w:p w:rsidR="00736641" w:rsidRPr="001218DF" w:rsidRDefault="00736641" w:rsidP="00736641">
            <w:pPr>
              <w:pStyle w:val="Listenabsatz"/>
              <w:numPr>
                <w:ilvl w:val="0"/>
                <w:numId w:val="22"/>
              </w:num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die Erklärung von 1789 eine prinzipielle, rechtlich verbindliche  A</w:t>
            </w:r>
            <w:r w:rsidRPr="001218DF">
              <w:rPr>
                <w:rFonts w:ascii="Arial" w:eastAsia="Times New Roman" w:hAnsi="Arial" w:cs="Arial"/>
                <w:lang w:eastAsia="de-DE"/>
              </w:rPr>
              <w:t>b</w:t>
            </w:r>
            <w:r w:rsidRPr="001218DF">
              <w:rPr>
                <w:rFonts w:ascii="Arial" w:eastAsia="Times New Roman" w:hAnsi="Arial" w:cs="Arial"/>
                <w:lang w:eastAsia="de-DE"/>
              </w:rPr>
              <w:t>sage an Absolutismus und Ständegesellschaft enthält</w:t>
            </w:r>
            <w:r w:rsidR="0071049A" w:rsidRPr="001218DF">
              <w:rPr>
                <w:rFonts w:ascii="Arial" w:eastAsia="Times New Roman" w:hAnsi="Arial" w:cs="Arial"/>
                <w:lang w:eastAsia="de-DE"/>
              </w:rPr>
              <w:t>,</w:t>
            </w:r>
          </w:p>
          <w:p w:rsidR="00736641" w:rsidRPr="001218DF" w:rsidRDefault="00736641" w:rsidP="0071049A">
            <w:pPr>
              <w:pStyle w:val="Listenabsatz"/>
              <w:numPr>
                <w:ilvl w:val="0"/>
                <w:numId w:val="22"/>
              </w:num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 xml:space="preserve">mit der Berufung auf das Naturrecht (Art. 1: „Die Menschen sind und bleiben von Geburt frei und gleich an Rechten“) Maßstäbe gesetzt werden, an </w:t>
            </w:r>
            <w:r w:rsidR="0071049A" w:rsidRPr="001218DF">
              <w:rPr>
                <w:rFonts w:ascii="Arial" w:eastAsia="Times New Roman" w:hAnsi="Arial" w:cs="Arial"/>
                <w:lang w:eastAsia="de-DE"/>
              </w:rPr>
              <w:t xml:space="preserve">denen </w:t>
            </w:r>
            <w:r w:rsidRPr="001218DF">
              <w:rPr>
                <w:rFonts w:ascii="Arial" w:eastAsia="Times New Roman" w:hAnsi="Arial" w:cs="Arial"/>
                <w:lang w:eastAsia="de-DE"/>
              </w:rPr>
              <w:t>sich</w:t>
            </w:r>
            <w:r w:rsidR="0071049A" w:rsidRPr="001218DF">
              <w:rPr>
                <w:rFonts w:ascii="Arial" w:eastAsia="Times New Roman" w:hAnsi="Arial" w:cs="Arial"/>
                <w:lang w:eastAsia="de-DE"/>
              </w:rPr>
              <w:t xml:space="preserve"> damals und heute</w:t>
            </w:r>
            <w:r w:rsidR="008A5CE8">
              <w:rPr>
                <w:rFonts w:ascii="Arial" w:eastAsia="Times New Roman" w:hAnsi="Arial" w:cs="Arial"/>
                <w:lang w:eastAsia="de-DE"/>
              </w:rPr>
              <w:t xml:space="preserve"> jede staatliche und</w:t>
            </w:r>
            <w:r w:rsidRPr="001218DF">
              <w:rPr>
                <w:rFonts w:ascii="Arial" w:eastAsia="Times New Roman" w:hAnsi="Arial" w:cs="Arial"/>
                <w:lang w:eastAsia="de-DE"/>
              </w:rPr>
              <w:t xml:space="preserve"> gesel</w:t>
            </w:r>
            <w:r w:rsidRPr="001218DF">
              <w:rPr>
                <w:rFonts w:ascii="Arial" w:eastAsia="Times New Roman" w:hAnsi="Arial" w:cs="Arial"/>
                <w:lang w:eastAsia="de-DE"/>
              </w:rPr>
              <w:t>l</w:t>
            </w:r>
            <w:r w:rsidRPr="001218DF">
              <w:rPr>
                <w:rFonts w:ascii="Arial" w:eastAsia="Times New Roman" w:hAnsi="Arial" w:cs="Arial"/>
                <w:lang w:eastAsia="de-DE"/>
              </w:rPr>
              <w:t>schaftl</w:t>
            </w:r>
            <w:r w:rsidR="0071049A" w:rsidRPr="001218DF">
              <w:rPr>
                <w:rFonts w:ascii="Arial" w:eastAsia="Times New Roman" w:hAnsi="Arial" w:cs="Arial"/>
                <w:lang w:eastAsia="de-DE"/>
              </w:rPr>
              <w:t>iche</w:t>
            </w:r>
            <w:r w:rsidRPr="001218DF">
              <w:rPr>
                <w:rFonts w:ascii="Arial" w:eastAsia="Times New Roman" w:hAnsi="Arial" w:cs="Arial"/>
                <w:lang w:eastAsia="de-DE"/>
              </w:rPr>
              <w:t xml:space="preserve"> Ordnung messen lassen muss</w:t>
            </w:r>
            <w:r w:rsidR="0071049A" w:rsidRPr="001218DF">
              <w:rPr>
                <w:rFonts w:ascii="Arial" w:eastAsia="Times New Roman" w:hAnsi="Arial" w:cs="Arial"/>
                <w:lang w:eastAsia="de-DE"/>
              </w:rPr>
              <w:t>,</w:t>
            </w:r>
          </w:p>
          <w:p w:rsidR="0071049A" w:rsidRPr="001218DF" w:rsidRDefault="0071049A" w:rsidP="0071049A">
            <w:pPr>
              <w:pStyle w:val="Listenabsatz"/>
              <w:numPr>
                <w:ilvl w:val="0"/>
                <w:numId w:val="22"/>
              </w:num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 xml:space="preserve">es notgedrungen auf Grund des Charakters einer solchen Erklärung von Grundsätzen nicht vermeidbar ist, dass  sie aus der Sicht der besonderen Erwartungen von bestimmten Kritikern wie z. B. Babeuf „sehr unvollständig, zu wenig konkret und in viel zu ungenauen und unklaren Wendungen </w:t>
            </w:r>
            <w:proofErr w:type="spellStart"/>
            <w:r w:rsidRPr="001218DF">
              <w:rPr>
                <w:rFonts w:ascii="Arial" w:eastAsia="Times New Roman" w:hAnsi="Arial" w:cs="Arial"/>
                <w:lang w:eastAsia="de-DE"/>
              </w:rPr>
              <w:t>abgefaßt</w:t>
            </w:r>
            <w:proofErr w:type="spellEnd"/>
            <w:r w:rsidRPr="001218DF">
              <w:rPr>
                <w:rFonts w:ascii="Arial" w:eastAsia="Times New Roman" w:hAnsi="Arial" w:cs="Arial"/>
                <w:lang w:eastAsia="de-DE"/>
              </w:rPr>
              <w:t>“ erscheint,</w:t>
            </w:r>
          </w:p>
          <w:p w:rsidR="0071049A" w:rsidRPr="001218DF" w:rsidRDefault="0071049A" w:rsidP="0071049A">
            <w:pPr>
              <w:pStyle w:val="Listenabsatz"/>
              <w:numPr>
                <w:ilvl w:val="0"/>
                <w:numId w:val="22"/>
              </w:num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soziale Grundrechte (z. B. Recht auf Arbeit und Wohnung) in der g</w:t>
            </w:r>
            <w:r w:rsidRPr="001218DF">
              <w:rPr>
                <w:rFonts w:ascii="Arial" w:eastAsia="Times New Roman" w:hAnsi="Arial" w:cs="Arial"/>
                <w:lang w:eastAsia="de-DE"/>
              </w:rPr>
              <w:t>e</w:t>
            </w:r>
            <w:r w:rsidRPr="001218DF">
              <w:rPr>
                <w:rFonts w:ascii="Arial" w:eastAsia="Times New Roman" w:hAnsi="Arial" w:cs="Arial"/>
                <w:lang w:eastAsia="de-DE"/>
              </w:rPr>
              <w:t>sellschaftlichen Realität nur schwer umzusetzen sind  bzw. deren Umsetzung neue Probleme hervorrufen könnte.</w:t>
            </w:r>
          </w:p>
          <w:p w:rsidR="00924546" w:rsidRPr="001218DF" w:rsidRDefault="00924546" w:rsidP="00924546">
            <w:pPr>
              <w:pStyle w:val="Listenabsatz"/>
              <w:tabs>
                <w:tab w:val="left" w:pos="142"/>
              </w:tabs>
              <w:spacing w:after="0" w:line="240" w:lineRule="auto"/>
              <w:rPr>
                <w:rFonts w:ascii="Arial" w:eastAsia="Times New Roman" w:hAnsi="Arial" w:cs="Arial"/>
                <w:lang w:eastAsia="de-DE"/>
              </w:rPr>
            </w:pPr>
          </w:p>
          <w:p w:rsidR="00924546" w:rsidRPr="001218DF" w:rsidRDefault="00924546" w:rsidP="00924546">
            <w:pPr>
              <w:tabs>
                <w:tab w:val="left" w:pos="142"/>
              </w:tabs>
              <w:spacing w:after="0" w:line="240" w:lineRule="auto"/>
              <w:rPr>
                <w:rFonts w:ascii="Arial" w:eastAsia="Times New Roman" w:hAnsi="Arial" w:cs="Arial"/>
                <w:b/>
                <w:bCs/>
                <w:lang w:eastAsia="de-DE"/>
              </w:rPr>
            </w:pPr>
            <w:r w:rsidRPr="001218DF">
              <w:rPr>
                <w:rFonts w:ascii="Arial" w:eastAsia="Times New Roman" w:hAnsi="Arial" w:cs="Arial"/>
                <w:b/>
                <w:bCs/>
                <w:lang w:eastAsia="de-DE"/>
              </w:rPr>
              <w:t>Orientierung für eine 10 Gewichtungspunkten entsprechende L</w:t>
            </w:r>
            <w:r w:rsidRPr="001218DF">
              <w:rPr>
                <w:rFonts w:ascii="Arial" w:eastAsia="Times New Roman" w:hAnsi="Arial" w:cs="Arial"/>
                <w:b/>
                <w:bCs/>
                <w:lang w:eastAsia="de-DE"/>
              </w:rPr>
              <w:t>ö</w:t>
            </w:r>
            <w:r w:rsidRPr="001218DF">
              <w:rPr>
                <w:rFonts w:ascii="Arial" w:eastAsia="Times New Roman" w:hAnsi="Arial" w:cs="Arial"/>
                <w:b/>
                <w:bCs/>
                <w:lang w:eastAsia="de-DE"/>
              </w:rPr>
              <w:t>sungsqualität:</w:t>
            </w:r>
          </w:p>
          <w:p w:rsidR="00924546" w:rsidRPr="001218DF" w:rsidRDefault="00924546" w:rsidP="00924546">
            <w:pPr>
              <w:tabs>
                <w:tab w:val="left" w:pos="142"/>
              </w:tabs>
              <w:spacing w:after="0" w:line="240" w:lineRule="auto"/>
              <w:rPr>
                <w:rFonts w:ascii="Arial" w:eastAsia="Times New Roman" w:hAnsi="Arial" w:cs="Arial"/>
                <w:lang w:eastAsia="de-DE"/>
              </w:rPr>
            </w:pPr>
            <w:r w:rsidRPr="001218DF">
              <w:rPr>
                <w:rFonts w:ascii="Arial" w:eastAsia="Times New Roman" w:hAnsi="Arial" w:cs="Arial"/>
                <w:lang w:eastAsia="de-DE"/>
              </w:rPr>
              <w:t>Der</w:t>
            </w:r>
            <w:r w:rsidR="008A5CE8">
              <w:rPr>
                <w:rFonts w:ascii="Arial" w:eastAsia="Times New Roman" w:hAnsi="Arial" w:cs="Arial"/>
                <w:lang w:eastAsia="de-DE"/>
              </w:rPr>
              <w:t>/die Studierende</w:t>
            </w:r>
            <w:r w:rsidRPr="001218DF">
              <w:rPr>
                <w:rFonts w:ascii="Arial" w:eastAsia="Times New Roman" w:hAnsi="Arial" w:cs="Arial"/>
                <w:lang w:eastAsia="de-DE"/>
              </w:rPr>
              <w:t xml:space="preserve"> gelangt unter Bezugnahme auf den Text zu einer nac</w:t>
            </w:r>
            <w:r w:rsidRPr="001218DF">
              <w:rPr>
                <w:rFonts w:ascii="Arial" w:eastAsia="Times New Roman" w:hAnsi="Arial" w:cs="Arial"/>
                <w:lang w:eastAsia="de-DE"/>
              </w:rPr>
              <w:t>h</w:t>
            </w:r>
            <w:r w:rsidRPr="001218DF">
              <w:rPr>
                <w:rFonts w:ascii="Arial" w:eastAsia="Times New Roman" w:hAnsi="Arial" w:cs="Arial"/>
                <w:lang w:eastAsia="de-DE"/>
              </w:rPr>
              <w:t>vollziehbaren Argumentation, in der mindestens ein für und ein gegen Babeufs Kritik sprechendes Argumente sachgerecht berücksichtigt werden. Die Argumentation enthält keine gravierenden sachlichen Fehler.</w:t>
            </w:r>
          </w:p>
          <w:p w:rsidR="00924546" w:rsidRPr="001218DF" w:rsidRDefault="00924546" w:rsidP="00924546">
            <w:pPr>
              <w:tabs>
                <w:tab w:val="left" w:pos="142"/>
              </w:tabs>
              <w:spacing w:after="0" w:line="240" w:lineRule="auto"/>
              <w:rPr>
                <w:rFonts w:ascii="Arial" w:eastAsia="Times New Roman" w:hAnsi="Arial" w:cs="Arial"/>
                <w:b/>
                <w:bCs/>
                <w:lang w:eastAsia="de-DE"/>
              </w:rPr>
            </w:pPr>
            <w:r w:rsidRPr="001218DF">
              <w:rPr>
                <w:rFonts w:ascii="Arial" w:eastAsia="Times New Roman" w:hAnsi="Arial" w:cs="Arial"/>
                <w:b/>
                <w:bCs/>
                <w:lang w:eastAsia="de-DE"/>
              </w:rPr>
              <w:t>Orientierung für eine 20 Gewichtungspunkten entsprechende L</w:t>
            </w:r>
            <w:r w:rsidRPr="001218DF">
              <w:rPr>
                <w:rFonts w:ascii="Arial" w:eastAsia="Times New Roman" w:hAnsi="Arial" w:cs="Arial"/>
                <w:b/>
                <w:bCs/>
                <w:lang w:eastAsia="de-DE"/>
              </w:rPr>
              <w:t>ö</w:t>
            </w:r>
            <w:r w:rsidRPr="001218DF">
              <w:rPr>
                <w:rFonts w:ascii="Arial" w:eastAsia="Times New Roman" w:hAnsi="Arial" w:cs="Arial"/>
                <w:b/>
                <w:bCs/>
                <w:lang w:eastAsia="de-DE"/>
              </w:rPr>
              <w:t>sungsqualität:</w:t>
            </w:r>
          </w:p>
          <w:p w:rsidR="004650CC" w:rsidRPr="001218DF" w:rsidRDefault="008A5CE8" w:rsidP="004650CC">
            <w:pPr>
              <w:tabs>
                <w:tab w:val="left" w:pos="142"/>
              </w:tabs>
              <w:spacing w:after="0" w:line="240" w:lineRule="auto"/>
              <w:rPr>
                <w:rFonts w:ascii="Arial" w:eastAsia="Times New Roman" w:hAnsi="Arial" w:cs="Arial"/>
                <w:lang w:eastAsia="de-DE"/>
              </w:rPr>
            </w:pPr>
            <w:r>
              <w:rPr>
                <w:rFonts w:ascii="Arial" w:eastAsia="Times New Roman" w:hAnsi="Arial" w:cs="Arial"/>
                <w:lang w:eastAsia="de-DE"/>
              </w:rPr>
              <w:t xml:space="preserve">Der/die Studierende </w:t>
            </w:r>
            <w:r w:rsidR="00924546" w:rsidRPr="001218DF">
              <w:rPr>
                <w:rFonts w:ascii="Arial" w:eastAsia="Times New Roman" w:hAnsi="Arial" w:cs="Arial"/>
                <w:lang w:eastAsia="de-DE"/>
              </w:rPr>
              <w:t>entwickelt unter vertiefter Bezugnahme auf den Text eine differenzierte Argumentation, in der erörternd beide Positionen sachg</w:t>
            </w:r>
            <w:r w:rsidR="00924546" w:rsidRPr="001218DF">
              <w:rPr>
                <w:rFonts w:ascii="Arial" w:eastAsia="Times New Roman" w:hAnsi="Arial" w:cs="Arial"/>
                <w:lang w:eastAsia="de-DE"/>
              </w:rPr>
              <w:t>e</w:t>
            </w:r>
            <w:r w:rsidR="00924546" w:rsidRPr="001218DF">
              <w:rPr>
                <w:rFonts w:ascii="Arial" w:eastAsia="Times New Roman" w:hAnsi="Arial" w:cs="Arial"/>
                <w:lang w:eastAsia="de-DE"/>
              </w:rPr>
              <w:t>recht berücksichtigt und insgesamt mit mindestens drei Argumenten unte</w:t>
            </w:r>
            <w:r w:rsidR="00924546" w:rsidRPr="001218DF">
              <w:rPr>
                <w:rFonts w:ascii="Arial" w:eastAsia="Times New Roman" w:hAnsi="Arial" w:cs="Arial"/>
                <w:lang w:eastAsia="de-DE"/>
              </w:rPr>
              <w:t>r</w:t>
            </w:r>
            <w:r w:rsidR="00924546" w:rsidRPr="001218DF">
              <w:rPr>
                <w:rFonts w:ascii="Arial" w:eastAsia="Times New Roman" w:hAnsi="Arial" w:cs="Arial"/>
                <w:lang w:eastAsia="de-DE"/>
              </w:rPr>
              <w:t>mauert werden. Die Argumentation enthält keine nennenswerten sachlichen Fehler.</w:t>
            </w:r>
          </w:p>
        </w:tc>
        <w:tc>
          <w:tcPr>
            <w:tcW w:w="768" w:type="dxa"/>
          </w:tcPr>
          <w:p w:rsidR="006168E0" w:rsidRPr="001218DF" w:rsidRDefault="005122A9"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lastRenderedPageBreak/>
              <w:t>20</w:t>
            </w:r>
          </w:p>
        </w:tc>
      </w:tr>
      <w:tr w:rsidR="006168E0" w:rsidRPr="001218DF" w:rsidTr="00987373">
        <w:tc>
          <w:tcPr>
            <w:tcW w:w="498" w:type="dxa"/>
          </w:tcPr>
          <w:p w:rsidR="006168E0" w:rsidRPr="001218DF" w:rsidRDefault="00924546"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lastRenderedPageBreak/>
              <w:t>2</w:t>
            </w:r>
          </w:p>
        </w:tc>
        <w:tc>
          <w:tcPr>
            <w:tcW w:w="7572" w:type="dxa"/>
          </w:tcPr>
          <w:p w:rsidR="006168E0" w:rsidRPr="001218DF" w:rsidRDefault="00924546" w:rsidP="006031B1">
            <w:pPr>
              <w:tabs>
                <w:tab w:val="left" w:pos="0"/>
              </w:tabs>
              <w:spacing w:after="0" w:line="240" w:lineRule="auto"/>
              <w:rPr>
                <w:rFonts w:ascii="Arial" w:eastAsia="Times New Roman" w:hAnsi="Arial" w:cs="Arial"/>
                <w:color w:val="000000"/>
                <w:lang w:eastAsia="de-DE"/>
              </w:rPr>
            </w:pPr>
            <w:r w:rsidRPr="001218DF">
              <w:rPr>
                <w:rFonts w:ascii="Arial" w:eastAsia="Times New Roman" w:hAnsi="Arial" w:cs="Arial"/>
                <w:color w:val="000000"/>
                <w:lang w:eastAsia="de-DE"/>
              </w:rPr>
              <w:t>formuliert ein Fazit,</w:t>
            </w:r>
            <w:r w:rsidR="008A5CE8">
              <w:rPr>
                <w:rFonts w:ascii="Arial" w:eastAsia="Times New Roman" w:hAnsi="Arial" w:cs="Arial"/>
                <w:color w:val="000000"/>
                <w:lang w:eastAsia="de-DE"/>
              </w:rPr>
              <w:t xml:space="preserve"> das in etwa so ausfallen könnte</w:t>
            </w:r>
            <w:r w:rsidRPr="001218DF">
              <w:rPr>
                <w:rFonts w:ascii="Arial" w:eastAsia="Times New Roman" w:hAnsi="Arial" w:cs="Arial"/>
                <w:color w:val="000000"/>
                <w:lang w:eastAsia="de-DE"/>
              </w:rPr>
              <w:t>:</w:t>
            </w:r>
            <w:r w:rsidR="006031B1" w:rsidRPr="001218DF">
              <w:rPr>
                <w:rFonts w:ascii="Arial" w:eastAsia="Times New Roman" w:hAnsi="Arial" w:cs="Arial"/>
                <w:color w:val="000000"/>
                <w:lang w:eastAsia="de-DE"/>
              </w:rPr>
              <w:t xml:space="preserve"> Babeufs Kritik ist zwar durchaus nachvollziehbar und evtl. in Teilen auch berechtigt; seine zug</w:t>
            </w:r>
            <w:r w:rsidR="006031B1" w:rsidRPr="001218DF">
              <w:rPr>
                <w:rFonts w:ascii="Arial" w:eastAsia="Times New Roman" w:hAnsi="Arial" w:cs="Arial"/>
                <w:color w:val="000000"/>
                <w:lang w:eastAsia="de-DE"/>
              </w:rPr>
              <w:t>e</w:t>
            </w:r>
            <w:r w:rsidR="006031B1" w:rsidRPr="001218DF">
              <w:rPr>
                <w:rFonts w:ascii="Arial" w:eastAsia="Times New Roman" w:hAnsi="Arial" w:cs="Arial"/>
                <w:color w:val="000000"/>
                <w:lang w:eastAsia="de-DE"/>
              </w:rPr>
              <w:t>spitzte Kennzeichnung der Erklärung als „Spielzeug für Kinder“ ist aber z</w:t>
            </w:r>
            <w:r w:rsidR="006031B1" w:rsidRPr="001218DF">
              <w:rPr>
                <w:rFonts w:ascii="Arial" w:eastAsia="Times New Roman" w:hAnsi="Arial" w:cs="Arial"/>
                <w:color w:val="000000"/>
                <w:lang w:eastAsia="de-DE"/>
              </w:rPr>
              <w:t>u</w:t>
            </w:r>
            <w:r w:rsidR="006031B1" w:rsidRPr="001218DF">
              <w:rPr>
                <w:rFonts w:ascii="Arial" w:eastAsia="Times New Roman" w:hAnsi="Arial" w:cs="Arial"/>
                <w:color w:val="000000"/>
                <w:lang w:eastAsia="de-DE"/>
              </w:rPr>
              <w:t>rückzuweisen, denn alleine ihre naturrechtliche Basis  und ihr grundlegender Charakter als Messlatte für politisches und gesellschaftliches Handeln (g</w:t>
            </w:r>
            <w:r w:rsidR="006031B1" w:rsidRPr="001218DF">
              <w:rPr>
                <w:rFonts w:ascii="Arial" w:eastAsia="Times New Roman" w:hAnsi="Arial" w:cs="Arial"/>
                <w:color w:val="000000"/>
                <w:lang w:eastAsia="de-DE"/>
              </w:rPr>
              <w:t>e</w:t>
            </w:r>
            <w:r w:rsidR="006031B1" w:rsidRPr="001218DF">
              <w:rPr>
                <w:rFonts w:ascii="Arial" w:eastAsia="Times New Roman" w:hAnsi="Arial" w:cs="Arial"/>
                <w:color w:val="000000"/>
                <w:lang w:eastAsia="de-DE"/>
              </w:rPr>
              <w:t xml:space="preserve">rade als Beschränkung staatlicher Macht) ist als </w:t>
            </w:r>
            <w:r w:rsidR="00371637" w:rsidRPr="001218DF">
              <w:rPr>
                <w:rFonts w:ascii="Arial" w:eastAsia="Times New Roman" w:hAnsi="Arial" w:cs="Arial"/>
                <w:color w:val="000000"/>
                <w:lang w:eastAsia="de-DE"/>
              </w:rPr>
              <w:t xml:space="preserve">großer </w:t>
            </w:r>
            <w:r w:rsidR="006031B1" w:rsidRPr="001218DF">
              <w:rPr>
                <w:rFonts w:ascii="Arial" w:eastAsia="Times New Roman" w:hAnsi="Arial" w:cs="Arial"/>
                <w:color w:val="000000"/>
                <w:lang w:eastAsia="de-DE"/>
              </w:rPr>
              <w:t>historischer For</w:t>
            </w:r>
            <w:r w:rsidR="006031B1" w:rsidRPr="001218DF">
              <w:rPr>
                <w:rFonts w:ascii="Arial" w:eastAsia="Times New Roman" w:hAnsi="Arial" w:cs="Arial"/>
                <w:color w:val="000000"/>
                <w:lang w:eastAsia="de-DE"/>
              </w:rPr>
              <w:t>t</w:t>
            </w:r>
            <w:r w:rsidR="006031B1" w:rsidRPr="001218DF">
              <w:rPr>
                <w:rFonts w:ascii="Arial" w:eastAsia="Times New Roman" w:hAnsi="Arial" w:cs="Arial"/>
                <w:color w:val="000000"/>
                <w:lang w:eastAsia="de-DE"/>
              </w:rPr>
              <w:t>schritt zu sehen und auch heute noch aktuell.</w:t>
            </w:r>
          </w:p>
        </w:tc>
        <w:tc>
          <w:tcPr>
            <w:tcW w:w="768" w:type="dxa"/>
          </w:tcPr>
          <w:p w:rsidR="006168E0" w:rsidRPr="001218DF" w:rsidRDefault="00924546"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r>
      <w:tr w:rsidR="006168E0" w:rsidRPr="001218DF" w:rsidTr="00987373">
        <w:tc>
          <w:tcPr>
            <w:tcW w:w="498" w:type="dxa"/>
          </w:tcPr>
          <w:p w:rsidR="006168E0" w:rsidRPr="001218DF" w:rsidRDefault="006168E0" w:rsidP="006168E0">
            <w:pPr>
              <w:tabs>
                <w:tab w:val="left" w:pos="284"/>
              </w:tabs>
              <w:spacing w:after="0" w:line="240" w:lineRule="auto"/>
              <w:jc w:val="center"/>
              <w:outlineLvl w:val="0"/>
              <w:rPr>
                <w:rFonts w:ascii="Arial" w:eastAsia="Times New Roman" w:hAnsi="Arial" w:cs="Arial"/>
                <w:lang w:eastAsia="de-DE"/>
              </w:rPr>
            </w:pPr>
          </w:p>
        </w:tc>
        <w:tc>
          <w:tcPr>
            <w:tcW w:w="7572" w:type="dxa"/>
          </w:tcPr>
          <w:p w:rsidR="006168E0" w:rsidRPr="001218DF" w:rsidRDefault="006168E0" w:rsidP="006168E0">
            <w:pPr>
              <w:tabs>
                <w:tab w:val="left" w:pos="142"/>
              </w:tabs>
              <w:spacing w:after="0" w:line="240" w:lineRule="auto"/>
              <w:ind w:left="142"/>
              <w:rPr>
                <w:rFonts w:ascii="Arial" w:eastAsia="Times New Roman" w:hAnsi="Arial" w:cs="Arial"/>
                <w:b/>
                <w:lang w:eastAsia="de-DE"/>
              </w:rPr>
            </w:pPr>
            <w:r w:rsidRPr="001218DF">
              <w:rPr>
                <w:rFonts w:ascii="Arial" w:eastAsia="Times New Roman" w:hAnsi="Arial" w:cs="Arial"/>
                <w:b/>
                <w:lang w:eastAsia="de-DE"/>
              </w:rPr>
              <w:t>Gesamtpunktzahl</w:t>
            </w:r>
          </w:p>
        </w:tc>
        <w:tc>
          <w:tcPr>
            <w:tcW w:w="768" w:type="dxa"/>
          </w:tcPr>
          <w:p w:rsidR="006168E0" w:rsidRPr="001218DF" w:rsidRDefault="00924546" w:rsidP="006168E0">
            <w:pPr>
              <w:tabs>
                <w:tab w:val="left" w:pos="284"/>
              </w:tabs>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80</w:t>
            </w:r>
          </w:p>
        </w:tc>
      </w:tr>
    </w:tbl>
    <w:p w:rsidR="006168E0" w:rsidRDefault="006168E0" w:rsidP="006168E0">
      <w:pPr>
        <w:spacing w:after="0" w:line="240" w:lineRule="auto"/>
        <w:ind w:left="360"/>
        <w:rPr>
          <w:rFonts w:ascii="Arial" w:eastAsia="Times New Roman" w:hAnsi="Arial" w:cs="Arial"/>
          <w:noProof/>
          <w:lang w:eastAsia="de-DE"/>
        </w:rPr>
      </w:pPr>
    </w:p>
    <w:p w:rsidR="00B00BCE" w:rsidRDefault="00B00BCE">
      <w:pPr>
        <w:rPr>
          <w:rFonts w:ascii="Arial" w:eastAsiaTheme="majorEastAsia" w:hAnsi="Arial" w:cs="Arial"/>
          <w:b/>
          <w:bCs/>
          <w:noProof/>
          <w:lang w:eastAsia="de-DE"/>
        </w:rPr>
      </w:pPr>
      <w:r>
        <w:rPr>
          <w:rFonts w:ascii="Arial" w:eastAsiaTheme="majorEastAsia" w:hAnsi="Arial" w:cs="Arial"/>
          <w:b/>
          <w:bCs/>
          <w:noProof/>
          <w:lang w:eastAsia="de-DE"/>
        </w:rPr>
        <w:br w:type="page"/>
      </w:r>
    </w:p>
    <w:p w:rsidR="006168E0" w:rsidRPr="001218DF" w:rsidRDefault="006168E0" w:rsidP="006168E0">
      <w:pPr>
        <w:keepNext/>
        <w:keepLines/>
        <w:spacing w:before="200" w:after="0" w:line="240" w:lineRule="auto"/>
        <w:outlineLvl w:val="1"/>
        <w:rPr>
          <w:rFonts w:ascii="Arial" w:eastAsiaTheme="majorEastAsia" w:hAnsi="Arial" w:cs="Arial"/>
          <w:b/>
          <w:bCs/>
          <w:noProof/>
          <w:lang w:eastAsia="de-DE"/>
        </w:rPr>
      </w:pPr>
      <w:r w:rsidRPr="001218DF">
        <w:rPr>
          <w:rFonts w:ascii="Arial" w:eastAsiaTheme="majorEastAsia" w:hAnsi="Arial" w:cs="Arial"/>
          <w:b/>
          <w:bCs/>
          <w:noProof/>
          <w:lang w:eastAsia="de-DE"/>
        </w:rPr>
        <w:lastRenderedPageBreak/>
        <w:t>Darstellungsleistung</w:t>
      </w:r>
    </w:p>
    <w:p w:rsidR="006168E0" w:rsidRPr="001218DF" w:rsidRDefault="006168E0" w:rsidP="006168E0">
      <w:pPr>
        <w:spacing w:after="0" w:line="240" w:lineRule="auto"/>
        <w:rPr>
          <w:rFonts w:ascii="Arial" w:eastAsia="Times New Roman" w:hAnsi="Arial" w:cs="Arial"/>
          <w:b/>
          <w:noProof/>
          <w:lang w:eastAsia="de-DE"/>
        </w:rPr>
      </w:pPr>
    </w:p>
    <w:tbl>
      <w:tblPr>
        <w:tblW w:w="8919"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1E0" w:firstRow="1" w:lastRow="1" w:firstColumn="1" w:lastColumn="1" w:noHBand="0" w:noVBand="0"/>
      </w:tblPr>
      <w:tblGrid>
        <w:gridCol w:w="460"/>
        <w:gridCol w:w="7608"/>
        <w:gridCol w:w="851"/>
      </w:tblGrid>
      <w:tr w:rsidR="00322118" w:rsidRPr="001218DF" w:rsidTr="00B00BCE">
        <w:trPr>
          <w:cantSplit/>
          <w:trHeight w:val="255"/>
        </w:trPr>
        <w:tc>
          <w:tcPr>
            <w:tcW w:w="460" w:type="dxa"/>
            <w:vMerge w:val="restart"/>
          </w:tcPr>
          <w:p w:rsidR="00322118" w:rsidRPr="001218DF" w:rsidRDefault="00322118" w:rsidP="00322118">
            <w:pPr>
              <w:spacing w:after="0" w:line="240" w:lineRule="auto"/>
              <w:rPr>
                <w:rFonts w:ascii="Arial" w:eastAsia="Times New Roman" w:hAnsi="Arial" w:cs="Arial"/>
                <w:lang w:eastAsia="de-DE"/>
              </w:rPr>
            </w:pPr>
          </w:p>
        </w:tc>
        <w:tc>
          <w:tcPr>
            <w:tcW w:w="7608" w:type="dxa"/>
            <w:shd w:val="clear" w:color="auto" w:fill="D9D9D9" w:themeFill="background1" w:themeFillShade="D9"/>
          </w:tcPr>
          <w:p w:rsidR="00322118" w:rsidRPr="001218DF" w:rsidRDefault="00322118" w:rsidP="00322118">
            <w:pPr>
              <w:spacing w:after="0" w:line="240" w:lineRule="auto"/>
              <w:rPr>
                <w:rFonts w:ascii="Arial" w:eastAsia="Times New Roman" w:hAnsi="Arial" w:cs="Arial"/>
                <w:b/>
                <w:lang w:eastAsia="de-DE"/>
              </w:rPr>
            </w:pPr>
            <w:r w:rsidRPr="001218DF">
              <w:rPr>
                <w:rFonts w:ascii="Arial" w:eastAsia="Times New Roman" w:hAnsi="Arial" w:cs="Arial"/>
                <w:b/>
                <w:lang w:eastAsia="de-DE"/>
              </w:rPr>
              <w:t>Anforderungen</w:t>
            </w:r>
          </w:p>
        </w:tc>
        <w:tc>
          <w:tcPr>
            <w:tcW w:w="851" w:type="dxa"/>
            <w:vMerge w:val="restart"/>
            <w:shd w:val="clear" w:color="auto" w:fill="D9D9D9" w:themeFill="background1" w:themeFillShade="D9"/>
          </w:tcPr>
          <w:p w:rsidR="00322118" w:rsidRPr="008A5CE8" w:rsidRDefault="00322118" w:rsidP="00322118">
            <w:pPr>
              <w:spacing w:after="0" w:line="240" w:lineRule="auto"/>
              <w:jc w:val="center"/>
              <w:rPr>
                <w:rFonts w:ascii="Arial" w:eastAsia="Times New Roman" w:hAnsi="Arial" w:cs="Arial"/>
                <w:b/>
                <w:sz w:val="16"/>
                <w:szCs w:val="16"/>
                <w:lang w:eastAsia="de-DE"/>
              </w:rPr>
            </w:pPr>
            <w:r w:rsidRPr="008A5CE8">
              <w:rPr>
                <w:rFonts w:ascii="Arial" w:eastAsia="Times New Roman" w:hAnsi="Arial" w:cs="Arial"/>
                <w:b/>
                <w:sz w:val="16"/>
                <w:szCs w:val="16"/>
                <w:lang w:eastAsia="de-DE"/>
              </w:rPr>
              <w:t>maximal</w:t>
            </w:r>
          </w:p>
          <w:p w:rsidR="00322118" w:rsidRPr="008A5CE8" w:rsidRDefault="00322118" w:rsidP="00322118">
            <w:pPr>
              <w:spacing w:after="0" w:line="240" w:lineRule="auto"/>
              <w:jc w:val="center"/>
              <w:rPr>
                <w:rFonts w:ascii="Arial" w:eastAsia="Times New Roman" w:hAnsi="Arial" w:cs="Arial"/>
                <w:b/>
                <w:sz w:val="16"/>
                <w:szCs w:val="16"/>
                <w:lang w:eastAsia="de-DE"/>
              </w:rPr>
            </w:pPr>
            <w:r w:rsidRPr="008A5CE8">
              <w:rPr>
                <w:rFonts w:ascii="Arial" w:eastAsia="Times New Roman" w:hAnsi="Arial" w:cs="Arial"/>
                <w:b/>
                <w:sz w:val="16"/>
                <w:szCs w:val="16"/>
                <w:lang w:eastAsia="de-DE"/>
              </w:rPr>
              <w:t>erreic</w:t>
            </w:r>
            <w:r w:rsidRPr="008A5CE8">
              <w:rPr>
                <w:rFonts w:ascii="Arial" w:eastAsia="Times New Roman" w:hAnsi="Arial" w:cs="Arial"/>
                <w:b/>
                <w:sz w:val="16"/>
                <w:szCs w:val="16"/>
                <w:lang w:eastAsia="de-DE"/>
              </w:rPr>
              <w:t>h</w:t>
            </w:r>
            <w:r w:rsidRPr="008A5CE8">
              <w:rPr>
                <w:rFonts w:ascii="Arial" w:eastAsia="Times New Roman" w:hAnsi="Arial" w:cs="Arial"/>
                <w:b/>
                <w:sz w:val="16"/>
                <w:szCs w:val="16"/>
                <w:lang w:eastAsia="de-DE"/>
              </w:rPr>
              <w:t>bare</w:t>
            </w:r>
          </w:p>
          <w:p w:rsidR="00322118" w:rsidRPr="008A5CE8" w:rsidRDefault="00322118" w:rsidP="008A5CE8">
            <w:pPr>
              <w:spacing w:after="0" w:line="240" w:lineRule="auto"/>
              <w:jc w:val="center"/>
              <w:rPr>
                <w:rFonts w:ascii="Arial" w:eastAsia="Times New Roman" w:hAnsi="Arial" w:cs="Arial"/>
                <w:b/>
                <w:sz w:val="16"/>
                <w:szCs w:val="16"/>
                <w:lang w:eastAsia="de-DE"/>
              </w:rPr>
            </w:pPr>
            <w:r w:rsidRPr="008A5CE8">
              <w:rPr>
                <w:rFonts w:ascii="Arial" w:eastAsia="Times New Roman" w:hAnsi="Arial" w:cs="Arial"/>
                <w:b/>
                <w:sz w:val="16"/>
                <w:szCs w:val="16"/>
                <w:lang w:eastAsia="de-DE"/>
              </w:rPr>
              <w:t>Punk</w:t>
            </w:r>
            <w:r w:rsidRPr="008A5CE8">
              <w:rPr>
                <w:rFonts w:ascii="Arial" w:eastAsia="Times New Roman" w:hAnsi="Arial" w:cs="Arial"/>
                <w:b/>
                <w:sz w:val="16"/>
                <w:szCs w:val="16"/>
                <w:lang w:eastAsia="de-DE"/>
              </w:rPr>
              <w:t>t</w:t>
            </w:r>
            <w:r w:rsidR="008A5CE8">
              <w:rPr>
                <w:rFonts w:ascii="Arial" w:eastAsia="Times New Roman" w:hAnsi="Arial" w:cs="Arial"/>
                <w:b/>
                <w:sz w:val="16"/>
                <w:szCs w:val="16"/>
                <w:lang w:eastAsia="de-DE"/>
              </w:rPr>
              <w:t>zahl</w:t>
            </w:r>
            <w:r w:rsidRPr="001218DF">
              <w:rPr>
                <w:rFonts w:ascii="Arial" w:eastAsia="Times New Roman" w:hAnsi="Arial" w:cs="Arial"/>
                <w:b/>
                <w:lang w:eastAsia="de-DE"/>
              </w:rPr>
              <w:t xml:space="preserve"> </w:t>
            </w:r>
          </w:p>
        </w:tc>
      </w:tr>
      <w:tr w:rsidR="00322118" w:rsidRPr="001218DF" w:rsidTr="00B00BCE">
        <w:trPr>
          <w:cantSplit/>
          <w:trHeight w:val="255"/>
        </w:trPr>
        <w:tc>
          <w:tcPr>
            <w:tcW w:w="460" w:type="dxa"/>
            <w:vMerge/>
          </w:tcPr>
          <w:p w:rsidR="00322118" w:rsidRPr="001218DF" w:rsidRDefault="00322118" w:rsidP="00322118">
            <w:pPr>
              <w:spacing w:after="0" w:line="240" w:lineRule="auto"/>
              <w:rPr>
                <w:rFonts w:ascii="Arial" w:eastAsia="Times New Roman" w:hAnsi="Arial" w:cs="Arial"/>
                <w:lang w:eastAsia="de-DE"/>
              </w:rPr>
            </w:pPr>
          </w:p>
        </w:tc>
        <w:tc>
          <w:tcPr>
            <w:tcW w:w="7608" w:type="dxa"/>
            <w:shd w:val="clear" w:color="auto" w:fill="D9D9D9" w:themeFill="background1" w:themeFillShade="D9"/>
          </w:tcPr>
          <w:p w:rsidR="00322118" w:rsidRPr="001218DF" w:rsidRDefault="00B00BCE" w:rsidP="00B00BCE">
            <w:pPr>
              <w:spacing w:after="0" w:line="240" w:lineRule="auto"/>
              <w:jc w:val="center"/>
              <w:rPr>
                <w:rFonts w:ascii="Arial" w:eastAsia="Times New Roman" w:hAnsi="Arial" w:cs="Arial"/>
                <w:b/>
                <w:lang w:eastAsia="de-DE"/>
              </w:rPr>
            </w:pPr>
            <w:r>
              <w:rPr>
                <w:rFonts w:ascii="Arial" w:eastAsia="Times New Roman" w:hAnsi="Arial" w:cs="Arial"/>
                <w:b/>
                <w:lang w:eastAsia="de-DE"/>
              </w:rPr>
              <w:t>Der/die Studierende</w:t>
            </w:r>
          </w:p>
        </w:tc>
        <w:tc>
          <w:tcPr>
            <w:tcW w:w="851" w:type="dxa"/>
            <w:vMerge/>
            <w:shd w:val="clear" w:color="auto" w:fill="D9D9D9" w:themeFill="background1" w:themeFillShade="D9"/>
          </w:tcPr>
          <w:p w:rsidR="00322118" w:rsidRPr="001218DF" w:rsidRDefault="00322118" w:rsidP="00322118">
            <w:pPr>
              <w:spacing w:after="0" w:line="240" w:lineRule="auto"/>
              <w:jc w:val="center"/>
              <w:rPr>
                <w:rFonts w:ascii="Arial" w:eastAsia="Times New Roman" w:hAnsi="Arial" w:cs="Arial"/>
                <w:b/>
                <w:lang w:eastAsia="de-DE"/>
              </w:rPr>
            </w:pPr>
          </w:p>
        </w:tc>
      </w:tr>
      <w:tr w:rsidR="00322118" w:rsidRPr="001218DF" w:rsidTr="00322118">
        <w:tc>
          <w:tcPr>
            <w:tcW w:w="460"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1</w:t>
            </w:r>
          </w:p>
        </w:tc>
        <w:tc>
          <w:tcPr>
            <w:tcW w:w="7608" w:type="dxa"/>
          </w:tcPr>
          <w:p w:rsidR="00322118" w:rsidRPr="008A5CE8" w:rsidRDefault="00322118" w:rsidP="00322118">
            <w:pPr>
              <w:autoSpaceDE w:val="0"/>
              <w:autoSpaceDN w:val="0"/>
              <w:adjustRightInd w:val="0"/>
              <w:spacing w:after="0" w:line="240" w:lineRule="auto"/>
              <w:rPr>
                <w:rFonts w:ascii="Arial" w:eastAsia="Times New Roman" w:hAnsi="Arial" w:cs="Arial"/>
                <w:lang w:eastAsia="de-DE"/>
              </w:rPr>
            </w:pPr>
            <w:r w:rsidRPr="001218DF">
              <w:rPr>
                <w:rFonts w:ascii="Arial" w:eastAsia="Times New Roman" w:hAnsi="Arial" w:cs="Arial"/>
                <w:lang w:eastAsia="de-DE"/>
              </w:rPr>
              <w:t>strukturiert seinen Text schlüssig, stringent sowie gedanklich klar und b</w:t>
            </w:r>
            <w:r w:rsidRPr="001218DF">
              <w:rPr>
                <w:rFonts w:ascii="Arial" w:eastAsia="Times New Roman" w:hAnsi="Arial" w:cs="Arial"/>
                <w:lang w:eastAsia="de-DE"/>
              </w:rPr>
              <w:t>e</w:t>
            </w:r>
            <w:r w:rsidR="008A5CE8">
              <w:rPr>
                <w:rFonts w:ascii="Arial" w:eastAsia="Times New Roman" w:hAnsi="Arial" w:cs="Arial"/>
                <w:lang w:eastAsia="de-DE"/>
              </w:rPr>
              <w:t xml:space="preserve">zieht sich </w:t>
            </w:r>
            <w:r w:rsidRPr="001218DF">
              <w:rPr>
                <w:rFonts w:ascii="Arial" w:eastAsia="Times New Roman" w:hAnsi="Arial" w:cs="Arial"/>
                <w:lang w:eastAsia="de-DE"/>
              </w:rPr>
              <w:t>dabei genau und kons</w:t>
            </w:r>
            <w:r w:rsidR="008A5CE8">
              <w:rPr>
                <w:rFonts w:ascii="Arial" w:eastAsia="Times New Roman" w:hAnsi="Arial" w:cs="Arial"/>
                <w:lang w:eastAsia="de-DE"/>
              </w:rPr>
              <w:t>equent auf die Aufgabenstellung,</w:t>
            </w:r>
          </w:p>
        </w:tc>
        <w:tc>
          <w:tcPr>
            <w:tcW w:w="851"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5</w:t>
            </w:r>
          </w:p>
        </w:tc>
      </w:tr>
      <w:tr w:rsidR="00322118" w:rsidRPr="001218DF" w:rsidTr="00322118">
        <w:tc>
          <w:tcPr>
            <w:tcW w:w="460"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2</w:t>
            </w:r>
          </w:p>
        </w:tc>
        <w:tc>
          <w:tcPr>
            <w:tcW w:w="7608" w:type="dxa"/>
          </w:tcPr>
          <w:p w:rsidR="00322118" w:rsidRPr="001218DF" w:rsidRDefault="00322118" w:rsidP="00322118">
            <w:pPr>
              <w:autoSpaceDE w:val="0"/>
              <w:autoSpaceDN w:val="0"/>
              <w:adjustRightInd w:val="0"/>
              <w:spacing w:after="0" w:line="240" w:lineRule="auto"/>
              <w:rPr>
                <w:rFonts w:ascii="Arial" w:eastAsia="Times New Roman" w:hAnsi="Arial" w:cs="Arial"/>
                <w:bCs/>
                <w:lang w:eastAsia="de-DE"/>
              </w:rPr>
            </w:pPr>
            <w:r w:rsidRPr="001218DF">
              <w:rPr>
                <w:rFonts w:ascii="Arial" w:eastAsia="Times New Roman" w:hAnsi="Arial" w:cs="Arial"/>
                <w:lang w:eastAsia="de-DE"/>
              </w:rPr>
              <w:t>bezieht beschreibende, deutende und wertende Aussagen schlüssig aufe</w:t>
            </w:r>
            <w:r w:rsidRPr="001218DF">
              <w:rPr>
                <w:rFonts w:ascii="Arial" w:eastAsia="Times New Roman" w:hAnsi="Arial" w:cs="Arial"/>
                <w:lang w:eastAsia="de-DE"/>
              </w:rPr>
              <w:t>i</w:t>
            </w:r>
            <w:r w:rsidRPr="001218DF">
              <w:rPr>
                <w:rFonts w:ascii="Arial" w:eastAsia="Times New Roman" w:hAnsi="Arial" w:cs="Arial"/>
                <w:lang w:eastAsia="de-DE"/>
              </w:rPr>
              <w:t>nander.</w:t>
            </w:r>
          </w:p>
        </w:tc>
        <w:tc>
          <w:tcPr>
            <w:tcW w:w="851"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r>
      <w:tr w:rsidR="00322118" w:rsidRPr="001218DF" w:rsidTr="00322118">
        <w:tc>
          <w:tcPr>
            <w:tcW w:w="460"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3</w:t>
            </w:r>
          </w:p>
        </w:tc>
        <w:tc>
          <w:tcPr>
            <w:tcW w:w="7608" w:type="dxa"/>
          </w:tcPr>
          <w:p w:rsidR="00322118" w:rsidRPr="001218DF" w:rsidRDefault="00322118" w:rsidP="00322118">
            <w:pPr>
              <w:autoSpaceDE w:val="0"/>
              <w:autoSpaceDN w:val="0"/>
              <w:adjustRightInd w:val="0"/>
              <w:spacing w:after="0" w:line="240" w:lineRule="auto"/>
              <w:rPr>
                <w:rFonts w:ascii="Arial" w:eastAsia="Times New Roman" w:hAnsi="Arial" w:cs="Arial"/>
                <w:bCs/>
                <w:lang w:eastAsia="de-DE"/>
              </w:rPr>
            </w:pPr>
            <w:r w:rsidRPr="001218DF">
              <w:rPr>
                <w:rFonts w:ascii="Arial" w:eastAsia="Times New Roman" w:hAnsi="Arial" w:cs="Arial"/>
                <w:lang w:eastAsia="de-DE"/>
              </w:rPr>
              <w:t>belegt seine Aussagen durch angemessene und korrekte Nachweise (Zitate u. a.).</w:t>
            </w:r>
          </w:p>
        </w:tc>
        <w:tc>
          <w:tcPr>
            <w:tcW w:w="851"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3</w:t>
            </w:r>
          </w:p>
        </w:tc>
      </w:tr>
      <w:tr w:rsidR="00322118" w:rsidRPr="001218DF" w:rsidTr="00322118">
        <w:tc>
          <w:tcPr>
            <w:tcW w:w="460"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c>
          <w:tcPr>
            <w:tcW w:w="7608" w:type="dxa"/>
          </w:tcPr>
          <w:p w:rsidR="00322118" w:rsidRPr="001218DF" w:rsidRDefault="00322118" w:rsidP="00322118">
            <w:pPr>
              <w:autoSpaceDE w:val="0"/>
              <w:autoSpaceDN w:val="0"/>
              <w:adjustRightInd w:val="0"/>
              <w:spacing w:after="0" w:line="240" w:lineRule="auto"/>
              <w:rPr>
                <w:rFonts w:ascii="Arial" w:eastAsia="Times New Roman" w:hAnsi="Arial" w:cs="Arial"/>
                <w:bCs/>
                <w:lang w:eastAsia="de-DE"/>
              </w:rPr>
            </w:pPr>
            <w:r w:rsidRPr="001218DF">
              <w:rPr>
                <w:rFonts w:ascii="Arial" w:eastAsia="Times New Roman" w:hAnsi="Arial" w:cs="Arial"/>
                <w:lang w:eastAsia="de-DE"/>
              </w:rPr>
              <w:t>formuliert unter Beachtung der Fachsprache präzise und begrifflich differe</w:t>
            </w:r>
            <w:r w:rsidRPr="001218DF">
              <w:rPr>
                <w:rFonts w:ascii="Arial" w:eastAsia="Times New Roman" w:hAnsi="Arial" w:cs="Arial"/>
                <w:lang w:eastAsia="de-DE"/>
              </w:rPr>
              <w:t>n</w:t>
            </w:r>
            <w:r w:rsidRPr="001218DF">
              <w:rPr>
                <w:rFonts w:ascii="Arial" w:eastAsia="Times New Roman" w:hAnsi="Arial" w:cs="Arial"/>
                <w:lang w:eastAsia="de-DE"/>
              </w:rPr>
              <w:t>ziert.</w:t>
            </w:r>
          </w:p>
        </w:tc>
        <w:tc>
          <w:tcPr>
            <w:tcW w:w="851"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r>
      <w:tr w:rsidR="00322118" w:rsidRPr="001218DF" w:rsidTr="00322118">
        <w:tc>
          <w:tcPr>
            <w:tcW w:w="460"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5</w:t>
            </w:r>
          </w:p>
        </w:tc>
        <w:tc>
          <w:tcPr>
            <w:tcW w:w="7608" w:type="dxa"/>
          </w:tcPr>
          <w:p w:rsidR="00322118" w:rsidRPr="001218DF" w:rsidRDefault="00322118" w:rsidP="00322118">
            <w:pPr>
              <w:autoSpaceDE w:val="0"/>
              <w:autoSpaceDN w:val="0"/>
              <w:adjustRightInd w:val="0"/>
              <w:spacing w:after="0" w:line="240" w:lineRule="auto"/>
              <w:rPr>
                <w:rFonts w:ascii="Arial" w:eastAsia="Times New Roman" w:hAnsi="Arial" w:cs="Arial"/>
                <w:lang w:eastAsia="de-DE"/>
              </w:rPr>
            </w:pPr>
            <w:r w:rsidRPr="001218DF">
              <w:rPr>
                <w:rFonts w:ascii="Arial" w:eastAsia="Times New Roman" w:hAnsi="Arial" w:cs="Arial"/>
                <w:lang w:eastAsia="de-DE"/>
              </w:rPr>
              <w:t>schreibt sprachlich richtig (Grammatik, Syntax, Orthographie, Zeichense</w:t>
            </w:r>
            <w:r w:rsidRPr="001218DF">
              <w:rPr>
                <w:rFonts w:ascii="Arial" w:eastAsia="Times New Roman" w:hAnsi="Arial" w:cs="Arial"/>
                <w:lang w:eastAsia="de-DE"/>
              </w:rPr>
              <w:t>t</w:t>
            </w:r>
            <w:r w:rsidRPr="001218DF">
              <w:rPr>
                <w:rFonts w:ascii="Arial" w:eastAsia="Times New Roman" w:hAnsi="Arial" w:cs="Arial"/>
                <w:lang w:eastAsia="de-DE"/>
              </w:rPr>
              <w:t>zung) sowie</w:t>
            </w:r>
            <w:r w:rsidR="00A94E4D" w:rsidRPr="001218DF">
              <w:rPr>
                <w:rFonts w:ascii="Arial" w:eastAsia="Times New Roman" w:hAnsi="Arial" w:cs="Arial"/>
                <w:lang w:eastAsia="de-DE"/>
              </w:rPr>
              <w:t xml:space="preserve"> </w:t>
            </w:r>
            <w:r w:rsidRPr="001218DF">
              <w:rPr>
                <w:rFonts w:ascii="Arial" w:eastAsia="Times New Roman" w:hAnsi="Arial" w:cs="Arial"/>
                <w:lang w:eastAsia="de-DE"/>
              </w:rPr>
              <w:t>syntaktisch und stilistisch sicher.</w:t>
            </w:r>
          </w:p>
        </w:tc>
        <w:tc>
          <w:tcPr>
            <w:tcW w:w="851"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lang w:eastAsia="de-DE"/>
              </w:rPr>
              <w:t>4</w:t>
            </w:r>
          </w:p>
        </w:tc>
      </w:tr>
      <w:tr w:rsidR="00322118" w:rsidRPr="001218DF" w:rsidTr="00322118">
        <w:tc>
          <w:tcPr>
            <w:tcW w:w="460" w:type="dxa"/>
          </w:tcPr>
          <w:p w:rsidR="00322118" w:rsidRPr="001218DF" w:rsidRDefault="00322118" w:rsidP="00322118">
            <w:pPr>
              <w:spacing w:after="0" w:line="240" w:lineRule="auto"/>
              <w:jc w:val="center"/>
              <w:outlineLvl w:val="0"/>
              <w:rPr>
                <w:rFonts w:ascii="Arial" w:eastAsia="Times New Roman" w:hAnsi="Arial" w:cs="Arial"/>
                <w:lang w:eastAsia="de-DE"/>
              </w:rPr>
            </w:pPr>
          </w:p>
        </w:tc>
        <w:tc>
          <w:tcPr>
            <w:tcW w:w="7608" w:type="dxa"/>
          </w:tcPr>
          <w:p w:rsidR="00322118" w:rsidRPr="001218DF" w:rsidRDefault="00322118" w:rsidP="00322118">
            <w:pPr>
              <w:autoSpaceDE w:val="0"/>
              <w:autoSpaceDN w:val="0"/>
              <w:adjustRightInd w:val="0"/>
              <w:spacing w:after="0" w:line="240" w:lineRule="auto"/>
              <w:rPr>
                <w:rFonts w:ascii="Arial" w:eastAsia="Times New Roman" w:hAnsi="Arial" w:cs="Arial"/>
                <w:b/>
                <w:bCs/>
                <w:lang w:eastAsia="de-DE"/>
              </w:rPr>
            </w:pPr>
            <w:r w:rsidRPr="001218DF">
              <w:rPr>
                <w:rFonts w:ascii="Arial" w:eastAsia="Times New Roman" w:hAnsi="Arial" w:cs="Arial"/>
                <w:b/>
                <w:bCs/>
                <w:lang w:eastAsia="de-DE"/>
              </w:rPr>
              <w:t xml:space="preserve">Summe Darstellungsleistung </w:t>
            </w:r>
          </w:p>
        </w:tc>
        <w:tc>
          <w:tcPr>
            <w:tcW w:w="851" w:type="dxa"/>
          </w:tcPr>
          <w:p w:rsidR="00322118" w:rsidRPr="001218DF" w:rsidRDefault="00322118" w:rsidP="00322118">
            <w:pPr>
              <w:spacing w:after="0" w:line="240" w:lineRule="auto"/>
              <w:jc w:val="center"/>
              <w:outlineLvl w:val="0"/>
              <w:rPr>
                <w:rFonts w:ascii="Arial" w:eastAsia="Times New Roman" w:hAnsi="Arial" w:cs="Arial"/>
                <w:lang w:eastAsia="de-DE"/>
              </w:rPr>
            </w:pPr>
            <w:r w:rsidRPr="001218DF">
              <w:rPr>
                <w:rFonts w:ascii="Arial" w:eastAsia="Times New Roman" w:hAnsi="Arial" w:cs="Arial"/>
                <w:b/>
                <w:bCs/>
                <w:lang w:eastAsia="de-DE"/>
              </w:rPr>
              <w:t>20</w:t>
            </w:r>
          </w:p>
        </w:tc>
      </w:tr>
    </w:tbl>
    <w:p w:rsidR="00322118" w:rsidRPr="001218DF" w:rsidRDefault="00322118" w:rsidP="00330B4E">
      <w:pPr>
        <w:spacing w:after="0" w:line="240" w:lineRule="auto"/>
        <w:rPr>
          <w:rFonts w:ascii="Arial" w:eastAsia="Times New Roman" w:hAnsi="Arial" w:cs="Arial"/>
          <w:noProof/>
          <w:lang w:eastAsia="de-DE"/>
        </w:rPr>
      </w:pPr>
    </w:p>
    <w:p w:rsidR="00322118" w:rsidRPr="001218DF" w:rsidRDefault="00322118" w:rsidP="00330B4E">
      <w:pPr>
        <w:spacing w:after="0" w:line="240" w:lineRule="auto"/>
        <w:rPr>
          <w:rFonts w:ascii="Arial" w:eastAsia="Times New Roman" w:hAnsi="Arial" w:cs="Arial"/>
          <w:noProof/>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127"/>
        <w:gridCol w:w="3969"/>
      </w:tblGrid>
      <w:tr w:rsidR="00322118" w:rsidRPr="001218DF" w:rsidTr="00AA2C9B">
        <w:trPr>
          <w:trHeight w:val="295"/>
        </w:trPr>
        <w:tc>
          <w:tcPr>
            <w:tcW w:w="2905" w:type="dxa"/>
            <w:shd w:val="clear" w:color="auto" w:fill="D9D9D9"/>
          </w:tcPr>
          <w:p w:rsidR="00322118" w:rsidRPr="001218DF" w:rsidRDefault="00322118" w:rsidP="00322118">
            <w:pPr>
              <w:spacing w:after="0" w:line="240" w:lineRule="auto"/>
              <w:rPr>
                <w:rFonts w:ascii="Arial" w:eastAsia="Times New Roman" w:hAnsi="Arial" w:cs="Arial"/>
                <w:b/>
                <w:bCs/>
                <w:lang w:eastAsia="de-DE"/>
              </w:rPr>
            </w:pPr>
            <w:r w:rsidRPr="001218DF">
              <w:rPr>
                <w:rFonts w:ascii="Arial" w:eastAsia="Times New Roman" w:hAnsi="Arial" w:cs="Arial"/>
                <w:b/>
                <w:bCs/>
                <w:lang w:eastAsia="de-DE"/>
              </w:rPr>
              <w:t>Note</w:t>
            </w:r>
          </w:p>
        </w:tc>
        <w:tc>
          <w:tcPr>
            <w:tcW w:w="2127" w:type="dxa"/>
            <w:shd w:val="clear" w:color="auto" w:fill="D9D9D9"/>
          </w:tcPr>
          <w:p w:rsidR="00322118" w:rsidRPr="001218DF" w:rsidRDefault="00322118" w:rsidP="00322118">
            <w:pPr>
              <w:spacing w:after="0" w:line="240" w:lineRule="auto"/>
              <w:jc w:val="center"/>
              <w:rPr>
                <w:rFonts w:ascii="Arial" w:eastAsia="Times New Roman" w:hAnsi="Arial" w:cs="Arial"/>
                <w:b/>
                <w:bCs/>
                <w:lang w:eastAsia="de-DE"/>
              </w:rPr>
            </w:pPr>
            <w:r w:rsidRPr="001218DF">
              <w:rPr>
                <w:rFonts w:ascii="Arial" w:eastAsia="Times New Roman" w:hAnsi="Arial" w:cs="Arial"/>
                <w:b/>
                <w:bCs/>
                <w:lang w:eastAsia="de-DE"/>
              </w:rPr>
              <w:t>Punkte</w:t>
            </w:r>
          </w:p>
        </w:tc>
        <w:tc>
          <w:tcPr>
            <w:tcW w:w="3969" w:type="dxa"/>
            <w:shd w:val="clear" w:color="auto" w:fill="D9D9D9"/>
          </w:tcPr>
          <w:p w:rsidR="00322118" w:rsidRPr="001218DF" w:rsidRDefault="00322118" w:rsidP="00322118">
            <w:pPr>
              <w:spacing w:after="0" w:line="240" w:lineRule="auto"/>
              <w:jc w:val="center"/>
              <w:rPr>
                <w:rFonts w:ascii="Arial" w:eastAsia="Times New Roman" w:hAnsi="Arial" w:cs="Arial"/>
                <w:b/>
                <w:bCs/>
                <w:lang w:eastAsia="de-DE"/>
              </w:rPr>
            </w:pPr>
            <w:r w:rsidRPr="001218DF">
              <w:rPr>
                <w:rFonts w:ascii="Arial" w:eastAsia="Times New Roman" w:hAnsi="Arial" w:cs="Arial"/>
                <w:b/>
                <w:bCs/>
                <w:lang w:eastAsia="de-DE"/>
              </w:rPr>
              <w:t>Erreichte Punktzahl</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sehr gut plus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15</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100 - 95</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sehr gut</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14</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94 - 90</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sehr gut minus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13</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89 - 85</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gut plus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12</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84 - 80</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gut</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11</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79 - 75</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gut minus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10</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74 - 70</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befriedigend plus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9</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69 - 65</w:t>
            </w:r>
          </w:p>
        </w:tc>
      </w:tr>
      <w:tr w:rsidR="00322118" w:rsidRPr="001218DF" w:rsidTr="00AA2C9B">
        <w:trPr>
          <w:trHeight w:val="267"/>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befriedigend</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8</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64 - 60</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befriedigend minus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7</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59 - 55</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ausreichend plus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6</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54 - 50</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ausreichend</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5</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49 - 45</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ausreichend minus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4</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44 - 39</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mangelhaft plus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3</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38 - 33</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mangelhaft</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2</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32 - 27</w:t>
            </w:r>
          </w:p>
        </w:tc>
      </w:tr>
      <w:tr w:rsidR="00322118" w:rsidRPr="001218DF" w:rsidTr="00AA2C9B">
        <w:trPr>
          <w:trHeight w:val="253"/>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mangelhaft minus</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1</w:t>
            </w:r>
          </w:p>
        </w:tc>
        <w:tc>
          <w:tcPr>
            <w:tcW w:w="3969"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26 - 20</w:t>
            </w:r>
          </w:p>
        </w:tc>
      </w:tr>
      <w:tr w:rsidR="00322118" w:rsidRPr="001218DF" w:rsidTr="00AA2C9B">
        <w:trPr>
          <w:trHeight w:val="267"/>
        </w:trPr>
        <w:tc>
          <w:tcPr>
            <w:tcW w:w="2905" w:type="dxa"/>
          </w:tcPr>
          <w:p w:rsidR="00322118" w:rsidRPr="001218DF" w:rsidRDefault="00322118" w:rsidP="00322118">
            <w:pPr>
              <w:spacing w:after="0" w:line="240" w:lineRule="auto"/>
              <w:rPr>
                <w:rFonts w:ascii="Arial" w:eastAsia="Times New Roman" w:hAnsi="Arial" w:cs="Arial"/>
                <w:lang w:eastAsia="de-DE"/>
              </w:rPr>
            </w:pPr>
            <w:r w:rsidRPr="001218DF">
              <w:rPr>
                <w:rFonts w:ascii="Arial" w:eastAsia="Times New Roman" w:hAnsi="Arial" w:cs="Arial"/>
                <w:lang w:eastAsia="de-DE"/>
              </w:rPr>
              <w:t>ungenügend</w:t>
            </w:r>
          </w:p>
        </w:tc>
        <w:tc>
          <w:tcPr>
            <w:tcW w:w="2127" w:type="dxa"/>
          </w:tcPr>
          <w:p w:rsidR="00322118" w:rsidRPr="001218DF" w:rsidRDefault="00322118" w:rsidP="00322118">
            <w:pPr>
              <w:spacing w:after="0" w:line="240" w:lineRule="auto"/>
              <w:jc w:val="center"/>
              <w:rPr>
                <w:rFonts w:ascii="Arial" w:eastAsia="Times New Roman" w:hAnsi="Arial" w:cs="Arial"/>
                <w:lang w:eastAsia="de-DE"/>
              </w:rPr>
            </w:pPr>
            <w:r w:rsidRPr="001218DF">
              <w:rPr>
                <w:rFonts w:ascii="Arial" w:eastAsia="Times New Roman" w:hAnsi="Arial" w:cs="Arial"/>
                <w:lang w:eastAsia="de-DE"/>
              </w:rPr>
              <w:t>0</w:t>
            </w:r>
          </w:p>
        </w:tc>
        <w:tc>
          <w:tcPr>
            <w:tcW w:w="3969" w:type="dxa"/>
          </w:tcPr>
          <w:p w:rsidR="00322118" w:rsidRPr="001218DF" w:rsidRDefault="00AA2C9B" w:rsidP="00AA2C9B">
            <w:pPr>
              <w:spacing w:after="0" w:line="240" w:lineRule="auto"/>
              <w:ind w:left="1631" w:hanging="142"/>
              <w:rPr>
                <w:rFonts w:ascii="Arial" w:eastAsia="Times New Roman" w:hAnsi="Arial" w:cs="Arial"/>
                <w:lang w:eastAsia="de-DE"/>
              </w:rPr>
            </w:pPr>
            <w:r>
              <w:rPr>
                <w:rFonts w:ascii="Arial" w:eastAsia="Times New Roman" w:hAnsi="Arial" w:cs="Arial"/>
                <w:lang w:eastAsia="de-DE"/>
              </w:rPr>
              <w:t xml:space="preserve"> </w:t>
            </w:r>
            <w:r w:rsidR="00322118" w:rsidRPr="001218DF">
              <w:rPr>
                <w:rFonts w:ascii="Arial" w:eastAsia="Times New Roman" w:hAnsi="Arial" w:cs="Arial"/>
                <w:lang w:eastAsia="de-DE"/>
              </w:rPr>
              <w:t>19 - 0</w:t>
            </w:r>
          </w:p>
        </w:tc>
      </w:tr>
    </w:tbl>
    <w:p w:rsidR="00B00BCE" w:rsidRDefault="00B00BCE">
      <w:pPr>
        <w:rPr>
          <w:rFonts w:ascii="Arial" w:hAnsi="Arial" w:cs="Arial"/>
        </w:rPr>
      </w:pPr>
    </w:p>
    <w:p w:rsidR="00B00BCE" w:rsidRDefault="00B00BCE">
      <w:pPr>
        <w:rPr>
          <w:rFonts w:ascii="Arial" w:hAnsi="Arial" w:cs="Arial"/>
        </w:rPr>
      </w:pPr>
      <w:r>
        <w:rPr>
          <w:rFonts w:ascii="Arial" w:hAnsi="Arial" w:cs="Arial"/>
        </w:rPr>
        <w:br w:type="page"/>
      </w:r>
    </w:p>
    <w:p w:rsidR="00A94E4D" w:rsidRPr="001218DF" w:rsidRDefault="00A94E4D" w:rsidP="00B00BCE">
      <w:pPr>
        <w:suppressLineNumber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eastAsia="Times New Roman" w:hAnsi="Arial" w:cs="Arial"/>
          <w:b/>
          <w:bCs/>
          <w:noProof/>
          <w:lang w:eastAsia="de-DE"/>
        </w:rPr>
      </w:pPr>
      <w:r w:rsidRPr="001218DF">
        <w:rPr>
          <w:rFonts w:ascii="Arial" w:eastAsia="Times New Roman" w:hAnsi="Arial" w:cs="Arial"/>
          <w:b/>
          <w:bCs/>
          <w:noProof/>
          <w:lang w:eastAsia="de-DE"/>
        </w:rPr>
        <w:lastRenderedPageBreak/>
        <w:t>IV.</w:t>
      </w:r>
      <w:r w:rsidRPr="001218DF">
        <w:rPr>
          <w:rFonts w:ascii="Arial" w:eastAsia="Times New Roman" w:hAnsi="Arial" w:cs="Arial"/>
          <w:b/>
          <w:bCs/>
          <w:noProof/>
          <w:lang w:eastAsia="de-DE"/>
        </w:rPr>
        <w:tab/>
        <w:t>Didaktischer Kommentar</w:t>
      </w:r>
    </w:p>
    <w:p w:rsidR="00B00BCE" w:rsidRDefault="00B00BCE" w:rsidP="00B00BCE">
      <w:pPr>
        <w:pStyle w:val="KeinLeerraum"/>
      </w:pPr>
    </w:p>
    <w:p w:rsidR="00A94E4D" w:rsidRPr="001218DF" w:rsidRDefault="00B00BCE">
      <w:pPr>
        <w:rPr>
          <w:rFonts w:ascii="Arial" w:hAnsi="Arial" w:cs="Arial"/>
        </w:rPr>
      </w:pPr>
      <w:r>
        <w:rPr>
          <w:rFonts w:ascii="Arial" w:hAnsi="Arial" w:cs="Arial"/>
        </w:rPr>
        <w:t>Folgende</w:t>
      </w:r>
      <w:r w:rsidR="00A94E4D" w:rsidRPr="001218DF">
        <w:rPr>
          <w:rFonts w:ascii="Arial" w:hAnsi="Arial" w:cs="Arial"/>
        </w:rPr>
        <w:t xml:space="preserve"> </w:t>
      </w:r>
      <w:r w:rsidR="00457E65" w:rsidRPr="001218DF">
        <w:rPr>
          <w:rFonts w:ascii="Arial" w:hAnsi="Arial" w:cs="Arial"/>
        </w:rPr>
        <w:t>Kompetenzen</w:t>
      </w:r>
      <w:r>
        <w:rPr>
          <w:rFonts w:ascii="Arial" w:hAnsi="Arial" w:cs="Arial"/>
        </w:rPr>
        <w:t xml:space="preserve"> </w:t>
      </w:r>
      <w:r w:rsidR="00A94E4D" w:rsidRPr="001218DF">
        <w:rPr>
          <w:rFonts w:ascii="Arial" w:hAnsi="Arial" w:cs="Arial"/>
        </w:rPr>
        <w:t xml:space="preserve">werden </w:t>
      </w:r>
      <w:r w:rsidR="00F91860">
        <w:rPr>
          <w:rFonts w:ascii="Arial" w:hAnsi="Arial" w:cs="Arial"/>
        </w:rPr>
        <w:t xml:space="preserve">vor dem Hintergrund vorausgegangenen Unterrichts </w:t>
      </w:r>
      <w:r w:rsidR="00A94E4D" w:rsidRPr="001218DF">
        <w:rPr>
          <w:rFonts w:ascii="Arial" w:hAnsi="Arial" w:cs="Arial"/>
        </w:rPr>
        <w:t>v</w:t>
      </w:r>
      <w:r w:rsidR="00A94E4D" w:rsidRPr="001218DF">
        <w:rPr>
          <w:rFonts w:ascii="Arial" w:hAnsi="Arial" w:cs="Arial"/>
        </w:rPr>
        <w:t>o</w:t>
      </w:r>
      <w:r w:rsidR="00A94E4D" w:rsidRPr="001218DF">
        <w:rPr>
          <w:rFonts w:ascii="Arial" w:hAnsi="Arial" w:cs="Arial"/>
        </w:rPr>
        <w:t>rausgesetzt</w:t>
      </w:r>
      <w:r w:rsidRPr="001218DF">
        <w:rPr>
          <w:rFonts w:ascii="Arial" w:hAnsi="Arial" w:cs="Arial"/>
        </w:rPr>
        <w:t>, um die K</w:t>
      </w:r>
      <w:r>
        <w:rPr>
          <w:rFonts w:ascii="Arial" w:hAnsi="Arial" w:cs="Arial"/>
        </w:rPr>
        <w:t xml:space="preserve">lausuraufgaben lösen zu können </w:t>
      </w:r>
      <w:r w:rsidR="00457E65" w:rsidRPr="001218DF">
        <w:rPr>
          <w:rFonts w:ascii="Arial" w:hAnsi="Arial" w:cs="Arial"/>
        </w:rPr>
        <w:t>(vgl. KLP</w:t>
      </w:r>
      <w:r>
        <w:rPr>
          <w:rFonts w:ascii="Arial" w:hAnsi="Arial" w:cs="Arial"/>
        </w:rPr>
        <w:t>,</w:t>
      </w:r>
      <w:r w:rsidR="00457E65" w:rsidRPr="001218DF">
        <w:rPr>
          <w:rFonts w:ascii="Arial" w:hAnsi="Arial" w:cs="Arial"/>
        </w:rPr>
        <w:t xml:space="preserve"> S. 25)</w:t>
      </w:r>
      <w:r w:rsidR="00A94E4D" w:rsidRPr="001218DF">
        <w:rPr>
          <w:rFonts w:ascii="Arial" w:hAnsi="Arial" w:cs="Arial"/>
        </w:rPr>
        <w:t>:</w:t>
      </w:r>
    </w:p>
    <w:p w:rsidR="00457E65" w:rsidRPr="001218DF" w:rsidRDefault="00A94E4D">
      <w:pPr>
        <w:rPr>
          <w:rFonts w:ascii="Arial" w:hAnsi="Arial" w:cs="Arial"/>
        </w:rPr>
      </w:pPr>
      <w:r w:rsidRPr="001218DF">
        <w:rPr>
          <w:rFonts w:ascii="Arial" w:hAnsi="Arial" w:cs="Arial"/>
        </w:rPr>
        <w:t>Die Studierenden können</w:t>
      </w:r>
      <w:r w:rsidR="00457E65" w:rsidRPr="001218DF">
        <w:rPr>
          <w:rFonts w:ascii="Arial" w:hAnsi="Arial" w:cs="Arial"/>
        </w:rPr>
        <w:t xml:space="preserve"> im Hinblick auf </w:t>
      </w:r>
    </w:p>
    <w:p w:rsidR="00A94E4D" w:rsidRPr="001218DF" w:rsidRDefault="00457E65">
      <w:pPr>
        <w:rPr>
          <w:rFonts w:ascii="Arial" w:hAnsi="Arial" w:cs="Arial"/>
        </w:rPr>
      </w:pPr>
      <w:r w:rsidRPr="001218DF">
        <w:rPr>
          <w:rFonts w:ascii="Arial" w:hAnsi="Arial" w:cs="Arial"/>
        </w:rPr>
        <w:t xml:space="preserve">die notwendigen </w:t>
      </w:r>
      <w:r w:rsidRPr="001218DF">
        <w:rPr>
          <w:rFonts w:ascii="Arial" w:hAnsi="Arial" w:cs="Arial"/>
          <w:b/>
        </w:rPr>
        <w:t>Sachkompetenzen</w:t>
      </w:r>
      <w:r w:rsidR="00A94E4D" w:rsidRPr="001218DF">
        <w:rPr>
          <w:rFonts w:ascii="Arial" w:hAnsi="Arial" w:cs="Arial"/>
        </w:rPr>
        <w:t>:</w:t>
      </w:r>
    </w:p>
    <w:p w:rsidR="00A94E4D" w:rsidRPr="001218DF" w:rsidRDefault="00A94E4D" w:rsidP="00A94E4D">
      <w:pPr>
        <w:pStyle w:val="Listenabsatz"/>
        <w:numPr>
          <w:ilvl w:val="0"/>
          <w:numId w:val="23"/>
        </w:numPr>
        <w:autoSpaceDE w:val="0"/>
        <w:autoSpaceDN w:val="0"/>
        <w:adjustRightInd w:val="0"/>
        <w:spacing w:after="0" w:line="240" w:lineRule="auto"/>
        <w:rPr>
          <w:rFonts w:ascii="Arial" w:hAnsi="Arial" w:cs="Arial"/>
        </w:rPr>
      </w:pPr>
      <w:r w:rsidRPr="001218DF">
        <w:rPr>
          <w:rFonts w:ascii="Arial" w:hAnsi="Arial" w:cs="Arial"/>
        </w:rPr>
        <w:t>das Staatsverständnis im Absolutismus erläutern,</w:t>
      </w:r>
    </w:p>
    <w:p w:rsidR="00A94E4D" w:rsidRPr="001218DF" w:rsidRDefault="00A94E4D" w:rsidP="00457E65">
      <w:pPr>
        <w:pStyle w:val="Listenabsatz"/>
        <w:numPr>
          <w:ilvl w:val="0"/>
          <w:numId w:val="23"/>
        </w:numPr>
        <w:autoSpaceDE w:val="0"/>
        <w:autoSpaceDN w:val="0"/>
        <w:adjustRightInd w:val="0"/>
        <w:spacing w:after="0" w:line="240" w:lineRule="auto"/>
        <w:rPr>
          <w:rFonts w:ascii="Arial" w:hAnsi="Arial" w:cs="Arial"/>
        </w:rPr>
      </w:pPr>
      <w:r w:rsidRPr="001218DF">
        <w:rPr>
          <w:rFonts w:ascii="Arial" w:hAnsi="Arial" w:cs="Arial"/>
        </w:rPr>
        <w:t>wesentliche Grundelemente von Menschenbild und Staatsphilosophie</w:t>
      </w:r>
      <w:r w:rsidR="00457E65" w:rsidRPr="001218DF">
        <w:rPr>
          <w:rFonts w:ascii="Arial" w:hAnsi="Arial" w:cs="Arial"/>
        </w:rPr>
        <w:t xml:space="preserve"> </w:t>
      </w:r>
      <w:r w:rsidRPr="001218DF">
        <w:rPr>
          <w:rFonts w:ascii="Arial" w:hAnsi="Arial" w:cs="Arial"/>
        </w:rPr>
        <w:t>der Aufklärung hinsichtlich des Verständnisses von Volkssouveränität,</w:t>
      </w:r>
      <w:r w:rsidR="00457E65" w:rsidRPr="001218DF">
        <w:rPr>
          <w:rFonts w:ascii="Arial" w:hAnsi="Arial" w:cs="Arial"/>
        </w:rPr>
        <w:t xml:space="preserve"> </w:t>
      </w:r>
      <w:r w:rsidRPr="001218DF">
        <w:rPr>
          <w:rFonts w:ascii="Arial" w:hAnsi="Arial" w:cs="Arial"/>
        </w:rPr>
        <w:t>Gewaltenteilung und Me</w:t>
      </w:r>
      <w:r w:rsidRPr="001218DF">
        <w:rPr>
          <w:rFonts w:ascii="Arial" w:hAnsi="Arial" w:cs="Arial"/>
        </w:rPr>
        <w:t>n</w:t>
      </w:r>
      <w:r w:rsidRPr="001218DF">
        <w:rPr>
          <w:rFonts w:ascii="Arial" w:hAnsi="Arial" w:cs="Arial"/>
        </w:rPr>
        <w:t>schenrechten erläutern,</w:t>
      </w:r>
    </w:p>
    <w:p w:rsidR="00A94E4D" w:rsidRPr="001218DF" w:rsidRDefault="00A94E4D" w:rsidP="00A94E4D">
      <w:pPr>
        <w:pStyle w:val="Listenabsatz"/>
        <w:numPr>
          <w:ilvl w:val="0"/>
          <w:numId w:val="24"/>
        </w:numPr>
        <w:autoSpaceDE w:val="0"/>
        <w:autoSpaceDN w:val="0"/>
        <w:adjustRightInd w:val="0"/>
        <w:spacing w:after="0" w:line="240" w:lineRule="auto"/>
        <w:rPr>
          <w:rFonts w:ascii="Arial" w:hAnsi="Arial" w:cs="Arial"/>
          <w:i/>
        </w:rPr>
      </w:pPr>
      <w:r w:rsidRPr="001218DF">
        <w:rPr>
          <w:rFonts w:ascii="Arial" w:hAnsi="Arial" w:cs="Arial"/>
        </w:rPr>
        <w:t>den Verlauf der Fran</w:t>
      </w:r>
      <w:r w:rsidR="00F91860">
        <w:rPr>
          <w:rFonts w:ascii="Arial" w:hAnsi="Arial" w:cs="Arial"/>
        </w:rPr>
        <w:t xml:space="preserve">zösischen Revolution erläutern </w:t>
      </w:r>
      <w:r w:rsidR="00F91860">
        <w:rPr>
          <w:rFonts w:ascii="Arial" w:hAnsi="Arial" w:cs="Arial"/>
          <w:i/>
        </w:rPr>
        <w:t>(</w:t>
      </w:r>
      <w:r w:rsidRPr="001218DF">
        <w:rPr>
          <w:rFonts w:ascii="Arial" w:hAnsi="Arial" w:cs="Arial"/>
          <w:i/>
        </w:rPr>
        <w:t>hier zumindest 1789 – 93),</w:t>
      </w:r>
    </w:p>
    <w:p w:rsidR="00A94E4D" w:rsidRPr="001218DF" w:rsidRDefault="00A94E4D" w:rsidP="00A94E4D">
      <w:pPr>
        <w:pStyle w:val="Listenabsatz"/>
        <w:numPr>
          <w:ilvl w:val="0"/>
          <w:numId w:val="24"/>
        </w:numPr>
        <w:autoSpaceDE w:val="0"/>
        <w:autoSpaceDN w:val="0"/>
        <w:adjustRightInd w:val="0"/>
        <w:spacing w:after="0" w:line="240" w:lineRule="auto"/>
        <w:rPr>
          <w:rFonts w:ascii="Arial" w:hAnsi="Arial" w:cs="Arial"/>
        </w:rPr>
      </w:pPr>
      <w:r w:rsidRPr="001218DF">
        <w:rPr>
          <w:rFonts w:ascii="Arial" w:hAnsi="Arial" w:cs="Arial"/>
        </w:rPr>
        <w:t>den Grad der praktischen Umsetzung der Menschen- und Bürgerrechte in den ve</w:t>
      </w:r>
      <w:r w:rsidRPr="001218DF">
        <w:rPr>
          <w:rFonts w:ascii="Arial" w:hAnsi="Arial" w:cs="Arial"/>
        </w:rPr>
        <w:t>r</w:t>
      </w:r>
      <w:r w:rsidRPr="001218DF">
        <w:rPr>
          <w:rFonts w:ascii="Arial" w:hAnsi="Arial" w:cs="Arial"/>
        </w:rPr>
        <w:t>schiedenen Phasen der Französischen Revolution beschreiben (</w:t>
      </w:r>
      <w:r w:rsidRPr="001218DF">
        <w:rPr>
          <w:rFonts w:ascii="Arial" w:hAnsi="Arial" w:cs="Arial"/>
          <w:i/>
        </w:rPr>
        <w:t>hier zumindest: Menschenrechtserklärung von 1789, Verfassungen von</w:t>
      </w:r>
      <w:r w:rsidR="00457E65" w:rsidRPr="001218DF">
        <w:rPr>
          <w:rFonts w:ascii="Arial" w:hAnsi="Arial" w:cs="Arial"/>
          <w:i/>
        </w:rPr>
        <w:t xml:space="preserve"> 1791 und 93)</w:t>
      </w:r>
      <w:r w:rsidR="00457E65" w:rsidRPr="001218DF">
        <w:rPr>
          <w:rFonts w:ascii="Arial" w:hAnsi="Arial" w:cs="Arial"/>
        </w:rPr>
        <w:t>,</w:t>
      </w:r>
    </w:p>
    <w:p w:rsidR="00A94E4D" w:rsidRPr="001218DF" w:rsidRDefault="00A94E4D" w:rsidP="00457E65">
      <w:pPr>
        <w:pStyle w:val="Listenabsatz"/>
        <w:numPr>
          <w:ilvl w:val="0"/>
          <w:numId w:val="24"/>
        </w:numPr>
        <w:autoSpaceDE w:val="0"/>
        <w:autoSpaceDN w:val="0"/>
        <w:adjustRightInd w:val="0"/>
        <w:spacing w:after="0" w:line="240" w:lineRule="auto"/>
        <w:rPr>
          <w:rFonts w:ascii="Arial" w:hAnsi="Arial" w:cs="Arial"/>
        </w:rPr>
      </w:pPr>
      <w:r w:rsidRPr="001218DF">
        <w:rPr>
          <w:rFonts w:ascii="Arial" w:hAnsi="Arial" w:cs="Arial"/>
        </w:rPr>
        <w:t>an ausgewählten Beispielen unterschiedliche zeitgenössische</w:t>
      </w:r>
      <w:r w:rsidR="00457E65" w:rsidRPr="001218DF">
        <w:rPr>
          <w:rFonts w:ascii="Arial" w:hAnsi="Arial" w:cs="Arial"/>
        </w:rPr>
        <w:t xml:space="preserve"> </w:t>
      </w:r>
      <w:r w:rsidRPr="001218DF">
        <w:rPr>
          <w:rFonts w:ascii="Arial" w:hAnsi="Arial" w:cs="Arial"/>
        </w:rPr>
        <w:t>Vorstellungen von der Reichweite der Menschenrechte unter Berücksichtigung</w:t>
      </w:r>
      <w:r w:rsidR="00457E65" w:rsidRPr="001218DF">
        <w:rPr>
          <w:rFonts w:ascii="Arial" w:hAnsi="Arial" w:cs="Arial"/>
        </w:rPr>
        <w:t xml:space="preserve"> der tatsächlichen Gleichb</w:t>
      </w:r>
      <w:r w:rsidR="00457E65" w:rsidRPr="001218DF">
        <w:rPr>
          <w:rFonts w:ascii="Arial" w:hAnsi="Arial" w:cs="Arial"/>
        </w:rPr>
        <w:t>e</w:t>
      </w:r>
      <w:r w:rsidR="00457E65" w:rsidRPr="001218DF">
        <w:rPr>
          <w:rFonts w:ascii="Arial" w:hAnsi="Arial" w:cs="Arial"/>
        </w:rPr>
        <w:t>rechtigung der Geschlechter</w:t>
      </w:r>
      <w:r w:rsidRPr="001218DF">
        <w:rPr>
          <w:rFonts w:ascii="Arial" w:hAnsi="Arial" w:cs="Arial"/>
        </w:rPr>
        <w:t xml:space="preserve"> </w:t>
      </w:r>
      <w:r w:rsidR="00386733" w:rsidRPr="001218DF">
        <w:rPr>
          <w:rFonts w:ascii="Arial" w:hAnsi="Arial" w:cs="Arial"/>
        </w:rPr>
        <w:t xml:space="preserve">erläutern </w:t>
      </w:r>
      <w:r w:rsidR="00457E65" w:rsidRPr="001218DF">
        <w:rPr>
          <w:rFonts w:ascii="Arial" w:hAnsi="Arial" w:cs="Arial"/>
        </w:rPr>
        <w:t>(</w:t>
      </w:r>
      <w:r w:rsidR="00386733" w:rsidRPr="001218DF">
        <w:rPr>
          <w:rFonts w:ascii="Arial" w:hAnsi="Arial" w:cs="Arial"/>
        </w:rPr>
        <w:t xml:space="preserve"> </w:t>
      </w:r>
      <w:r w:rsidR="00386733" w:rsidRPr="001218DF">
        <w:rPr>
          <w:rFonts w:ascii="Arial" w:hAnsi="Arial" w:cs="Arial"/>
          <w:i/>
        </w:rPr>
        <w:t>hier zumindest:</w:t>
      </w:r>
      <w:r w:rsidR="00386733" w:rsidRPr="001218DF">
        <w:rPr>
          <w:rFonts w:ascii="Arial" w:hAnsi="Arial" w:cs="Arial"/>
        </w:rPr>
        <w:t xml:space="preserve"> </w:t>
      </w:r>
      <w:r w:rsidRPr="001218DF">
        <w:rPr>
          <w:rFonts w:ascii="Arial" w:hAnsi="Arial" w:cs="Arial"/>
          <w:i/>
        </w:rPr>
        <w:t xml:space="preserve">Erklärung der Rechte der Frau und Bürgerin“ von </w:t>
      </w:r>
      <w:proofErr w:type="spellStart"/>
      <w:r w:rsidRPr="001218DF">
        <w:rPr>
          <w:rFonts w:ascii="Arial" w:hAnsi="Arial" w:cs="Arial"/>
          <w:i/>
        </w:rPr>
        <w:t>Olympe</w:t>
      </w:r>
      <w:proofErr w:type="spellEnd"/>
      <w:r w:rsidRPr="001218DF">
        <w:rPr>
          <w:rFonts w:ascii="Arial" w:hAnsi="Arial" w:cs="Arial"/>
          <w:i/>
        </w:rPr>
        <w:t xml:space="preserve"> de </w:t>
      </w:r>
      <w:proofErr w:type="spellStart"/>
      <w:r w:rsidRPr="001218DF">
        <w:rPr>
          <w:rFonts w:ascii="Arial" w:hAnsi="Arial" w:cs="Arial"/>
          <w:i/>
        </w:rPr>
        <w:t>Gouges</w:t>
      </w:r>
      <w:proofErr w:type="spellEnd"/>
      <w:r w:rsidRPr="001218DF">
        <w:rPr>
          <w:rFonts w:ascii="Arial" w:hAnsi="Arial" w:cs="Arial"/>
          <w:i/>
        </w:rPr>
        <w:t xml:space="preserve"> vom September 179</w:t>
      </w:r>
      <w:r w:rsidR="00457E65" w:rsidRPr="001218DF">
        <w:rPr>
          <w:rFonts w:ascii="Arial" w:hAnsi="Arial" w:cs="Arial"/>
          <w:i/>
        </w:rPr>
        <w:t>1</w:t>
      </w:r>
      <w:r w:rsidR="00386733" w:rsidRPr="001218DF">
        <w:rPr>
          <w:rFonts w:ascii="Arial" w:hAnsi="Arial" w:cs="Arial"/>
          <w:i/>
        </w:rPr>
        <w:t>; evtl. auch : unte</w:t>
      </w:r>
      <w:r w:rsidR="00386733" w:rsidRPr="001218DF">
        <w:rPr>
          <w:rFonts w:ascii="Arial" w:hAnsi="Arial" w:cs="Arial"/>
          <w:i/>
        </w:rPr>
        <w:t>r</w:t>
      </w:r>
      <w:r w:rsidR="00386733" w:rsidRPr="001218DF">
        <w:rPr>
          <w:rFonts w:ascii="Arial" w:hAnsi="Arial" w:cs="Arial"/>
          <w:i/>
        </w:rPr>
        <w:t>schiedliche Vor</w:t>
      </w:r>
      <w:r w:rsidR="00FE2EE9">
        <w:rPr>
          <w:rFonts w:ascii="Arial" w:hAnsi="Arial" w:cs="Arial"/>
          <w:i/>
        </w:rPr>
        <w:t>stellungen im Hinblick auf die G</w:t>
      </w:r>
      <w:r w:rsidR="00386733" w:rsidRPr="001218DF">
        <w:rPr>
          <w:rFonts w:ascii="Arial" w:hAnsi="Arial" w:cs="Arial"/>
          <w:i/>
        </w:rPr>
        <w:t>eltung der Menschenrechte auch in den französischen Kolonien</w:t>
      </w:r>
      <w:r w:rsidR="00457E65" w:rsidRPr="001218DF">
        <w:rPr>
          <w:rFonts w:ascii="Arial" w:hAnsi="Arial" w:cs="Arial"/>
        </w:rPr>
        <w:t>),</w:t>
      </w:r>
    </w:p>
    <w:p w:rsidR="00457E65" w:rsidRPr="001218DF" w:rsidRDefault="00457E65" w:rsidP="00457E65">
      <w:pPr>
        <w:autoSpaceDE w:val="0"/>
        <w:autoSpaceDN w:val="0"/>
        <w:adjustRightInd w:val="0"/>
        <w:spacing w:after="0" w:line="240" w:lineRule="auto"/>
        <w:rPr>
          <w:rFonts w:ascii="Arial" w:hAnsi="Arial" w:cs="Arial"/>
        </w:rPr>
      </w:pPr>
    </w:p>
    <w:p w:rsidR="00457E65" w:rsidRPr="001218DF" w:rsidRDefault="00457E65" w:rsidP="00457E65">
      <w:pPr>
        <w:autoSpaceDE w:val="0"/>
        <w:autoSpaceDN w:val="0"/>
        <w:adjustRightInd w:val="0"/>
        <w:spacing w:after="0" w:line="240" w:lineRule="auto"/>
        <w:rPr>
          <w:rFonts w:ascii="Arial" w:hAnsi="Arial" w:cs="Arial"/>
        </w:rPr>
      </w:pPr>
      <w:r w:rsidRPr="001218DF">
        <w:rPr>
          <w:rFonts w:ascii="Arial" w:hAnsi="Arial" w:cs="Arial"/>
        </w:rPr>
        <w:t xml:space="preserve">die notwendigen </w:t>
      </w:r>
      <w:r w:rsidRPr="001218DF">
        <w:rPr>
          <w:rFonts w:ascii="Arial" w:hAnsi="Arial" w:cs="Arial"/>
          <w:b/>
        </w:rPr>
        <w:t>Urteilskompetenzen</w:t>
      </w:r>
      <w:r w:rsidRPr="001218DF">
        <w:rPr>
          <w:rFonts w:ascii="Arial" w:hAnsi="Arial" w:cs="Arial"/>
        </w:rPr>
        <w:t>:</w:t>
      </w:r>
    </w:p>
    <w:p w:rsidR="00457E65" w:rsidRPr="001218DF" w:rsidRDefault="00457E65" w:rsidP="00457E65">
      <w:pPr>
        <w:autoSpaceDE w:val="0"/>
        <w:autoSpaceDN w:val="0"/>
        <w:adjustRightInd w:val="0"/>
        <w:spacing w:after="0" w:line="240" w:lineRule="auto"/>
        <w:rPr>
          <w:rFonts w:ascii="Arial" w:hAnsi="Arial" w:cs="Arial"/>
        </w:rPr>
      </w:pPr>
    </w:p>
    <w:p w:rsidR="00457E65" w:rsidRPr="001218DF" w:rsidRDefault="00457E65" w:rsidP="00457E65">
      <w:pPr>
        <w:pStyle w:val="Listenabsatz"/>
        <w:numPr>
          <w:ilvl w:val="0"/>
          <w:numId w:val="24"/>
        </w:numPr>
        <w:autoSpaceDE w:val="0"/>
        <w:autoSpaceDN w:val="0"/>
        <w:adjustRightInd w:val="0"/>
        <w:spacing w:after="0" w:line="240" w:lineRule="auto"/>
        <w:rPr>
          <w:rFonts w:ascii="Arial" w:hAnsi="Arial" w:cs="Arial"/>
        </w:rPr>
      </w:pPr>
      <w:r w:rsidRPr="001218DF">
        <w:rPr>
          <w:rFonts w:ascii="Arial" w:hAnsi="Arial" w:cs="Arial"/>
        </w:rPr>
        <w:t>die Bedeutung des Menschenbildes und der Staatstheorien der Aufklärung und d</w:t>
      </w:r>
      <w:r w:rsidRPr="001218DF">
        <w:rPr>
          <w:rFonts w:ascii="Arial" w:hAnsi="Arial" w:cs="Arial"/>
        </w:rPr>
        <w:t>a</w:t>
      </w:r>
      <w:r w:rsidRPr="001218DF">
        <w:rPr>
          <w:rFonts w:ascii="Arial" w:hAnsi="Arial" w:cs="Arial"/>
        </w:rPr>
        <w:t>maliger Menschenrechtserklärungen im Spannungsfeld von partikularen Interessen und universeller Bedeutung erörtern</w:t>
      </w:r>
      <w:r w:rsidR="00386733" w:rsidRPr="001218DF">
        <w:rPr>
          <w:rFonts w:ascii="Arial" w:hAnsi="Arial" w:cs="Arial"/>
        </w:rPr>
        <w:t xml:space="preserve"> (</w:t>
      </w:r>
      <w:r w:rsidR="00386733" w:rsidRPr="001218DF">
        <w:rPr>
          <w:rFonts w:ascii="Arial" w:hAnsi="Arial" w:cs="Arial"/>
          <w:i/>
        </w:rPr>
        <w:t>hier die Prägung durch ein bürgerliches Me</w:t>
      </w:r>
      <w:r w:rsidR="00386733" w:rsidRPr="001218DF">
        <w:rPr>
          <w:rFonts w:ascii="Arial" w:hAnsi="Arial" w:cs="Arial"/>
          <w:i/>
        </w:rPr>
        <w:t>n</w:t>
      </w:r>
      <w:r w:rsidR="00386733" w:rsidRPr="001218DF">
        <w:rPr>
          <w:rFonts w:ascii="Arial" w:hAnsi="Arial" w:cs="Arial"/>
          <w:i/>
        </w:rPr>
        <w:t>schenbild und einen bürgerlichen Interessenshorizont</w:t>
      </w:r>
      <w:r w:rsidR="00386733" w:rsidRPr="001218DF">
        <w:rPr>
          <w:rFonts w:ascii="Arial" w:hAnsi="Arial" w:cs="Arial"/>
        </w:rPr>
        <w:t>)</w:t>
      </w:r>
      <w:r w:rsidRPr="001218DF">
        <w:rPr>
          <w:rFonts w:ascii="Arial" w:hAnsi="Arial" w:cs="Arial"/>
        </w:rPr>
        <w:t>,</w:t>
      </w:r>
    </w:p>
    <w:p w:rsidR="00386733" w:rsidRPr="001218DF" w:rsidRDefault="00457E65" w:rsidP="00457E65">
      <w:pPr>
        <w:pStyle w:val="Listenabsatz"/>
        <w:numPr>
          <w:ilvl w:val="0"/>
          <w:numId w:val="24"/>
        </w:numPr>
        <w:autoSpaceDE w:val="0"/>
        <w:autoSpaceDN w:val="0"/>
        <w:adjustRightInd w:val="0"/>
        <w:spacing w:after="0" w:line="240" w:lineRule="auto"/>
        <w:rPr>
          <w:rFonts w:ascii="Arial" w:hAnsi="Arial" w:cs="Arial"/>
        </w:rPr>
      </w:pPr>
      <w:r w:rsidRPr="001218DF">
        <w:rPr>
          <w:rFonts w:ascii="Arial" w:hAnsi="Arial" w:cs="Arial"/>
        </w:rPr>
        <w:t>Positionen und Motive der jeweiligen historischen Akteure in</w:t>
      </w:r>
      <w:r w:rsidR="00386733" w:rsidRPr="001218DF">
        <w:rPr>
          <w:rFonts w:ascii="Arial" w:hAnsi="Arial" w:cs="Arial"/>
        </w:rPr>
        <w:t xml:space="preserve"> </w:t>
      </w:r>
      <w:r w:rsidRPr="001218DF">
        <w:rPr>
          <w:rFonts w:ascii="Arial" w:hAnsi="Arial" w:cs="Arial"/>
        </w:rPr>
        <w:t>der Französischen R</w:t>
      </w:r>
      <w:r w:rsidRPr="001218DF">
        <w:rPr>
          <w:rFonts w:ascii="Arial" w:hAnsi="Arial" w:cs="Arial"/>
        </w:rPr>
        <w:t>e</w:t>
      </w:r>
      <w:r w:rsidRPr="001218DF">
        <w:rPr>
          <w:rFonts w:ascii="Arial" w:hAnsi="Arial" w:cs="Arial"/>
        </w:rPr>
        <w:t>volution aus zeitgenössischer und heutiger Sicht beurteilen</w:t>
      </w:r>
      <w:r w:rsidR="00F91860">
        <w:rPr>
          <w:rFonts w:ascii="Arial" w:hAnsi="Arial" w:cs="Arial"/>
        </w:rPr>
        <w:t>.</w:t>
      </w:r>
    </w:p>
    <w:p w:rsidR="00A94E4D" w:rsidRPr="001218DF" w:rsidRDefault="00A94E4D">
      <w:pPr>
        <w:rPr>
          <w:rFonts w:ascii="Arial" w:hAnsi="Arial" w:cs="Arial"/>
        </w:rPr>
      </w:pPr>
    </w:p>
    <w:p w:rsidR="00987373" w:rsidRPr="001218DF" w:rsidRDefault="00F91860" w:rsidP="00987373">
      <w:pPr>
        <w:spacing w:after="0" w:line="240" w:lineRule="auto"/>
        <w:rPr>
          <w:rFonts w:ascii="Arial" w:eastAsia="Times New Roman" w:hAnsi="Arial" w:cs="Arial"/>
          <w:lang w:eastAsia="de-DE"/>
        </w:rPr>
      </w:pPr>
      <w:r>
        <w:rPr>
          <w:rFonts w:ascii="Arial" w:eastAsia="Times New Roman" w:hAnsi="Arial" w:cs="Arial"/>
          <w:lang w:eastAsia="de-DE"/>
        </w:rPr>
        <w:t xml:space="preserve">Sollte die Planung des Unterrichtsvorhabens darauf beruhen, mit </w:t>
      </w:r>
      <w:r w:rsidR="00987373" w:rsidRPr="001218DF">
        <w:rPr>
          <w:rFonts w:ascii="Arial" w:eastAsia="Times New Roman" w:hAnsi="Arial" w:cs="Arial"/>
          <w:lang w:eastAsia="de-DE"/>
        </w:rPr>
        <w:t>IF 2</w:t>
      </w:r>
      <w:r>
        <w:rPr>
          <w:rFonts w:ascii="Arial" w:eastAsia="Times New Roman" w:hAnsi="Arial" w:cs="Arial"/>
          <w:lang w:eastAsia="de-DE"/>
        </w:rPr>
        <w:t xml:space="preserve"> "Legitimitätsbedingu</w:t>
      </w:r>
      <w:r>
        <w:rPr>
          <w:rFonts w:ascii="Arial" w:eastAsia="Times New Roman" w:hAnsi="Arial" w:cs="Arial"/>
          <w:lang w:eastAsia="de-DE"/>
        </w:rPr>
        <w:t>n</w:t>
      </w:r>
      <w:r>
        <w:rPr>
          <w:rFonts w:ascii="Arial" w:eastAsia="Times New Roman" w:hAnsi="Arial" w:cs="Arial"/>
          <w:lang w:eastAsia="de-DE"/>
        </w:rPr>
        <w:t>gen moderner Staatlichkeit"</w:t>
      </w:r>
      <w:r w:rsidR="00987373" w:rsidRPr="001218DF">
        <w:rPr>
          <w:rFonts w:ascii="Arial" w:eastAsia="Times New Roman" w:hAnsi="Arial" w:cs="Arial"/>
          <w:lang w:eastAsia="de-DE"/>
        </w:rPr>
        <w:t xml:space="preserve"> </w:t>
      </w:r>
      <w:r>
        <w:rPr>
          <w:rFonts w:ascii="Arial" w:eastAsia="Times New Roman" w:hAnsi="Arial" w:cs="Arial"/>
          <w:lang w:eastAsia="de-DE"/>
        </w:rPr>
        <w:t>und da</w:t>
      </w:r>
      <w:r w:rsidR="00987373" w:rsidRPr="001218DF">
        <w:rPr>
          <w:rFonts w:ascii="Arial" w:eastAsia="Times New Roman" w:hAnsi="Arial" w:cs="Arial"/>
          <w:lang w:eastAsia="de-DE"/>
        </w:rPr>
        <w:t xml:space="preserve">mit </w:t>
      </w:r>
      <w:r>
        <w:rPr>
          <w:rFonts w:ascii="Arial" w:eastAsia="Times New Roman" w:hAnsi="Arial" w:cs="Arial"/>
          <w:lang w:eastAsia="de-DE"/>
        </w:rPr>
        <w:t xml:space="preserve">mit </w:t>
      </w:r>
      <w:r w:rsidR="00987373" w:rsidRPr="001218DF">
        <w:rPr>
          <w:rFonts w:ascii="Arial" w:eastAsia="Times New Roman" w:hAnsi="Arial" w:cs="Arial"/>
          <w:lang w:eastAsia="de-DE"/>
        </w:rPr>
        <w:t xml:space="preserve">den Verfassungsgrundlagen des Grundgesetzes begonnen </w:t>
      </w:r>
      <w:r>
        <w:rPr>
          <w:rFonts w:ascii="Arial" w:eastAsia="Times New Roman" w:hAnsi="Arial" w:cs="Arial"/>
          <w:lang w:eastAsia="de-DE"/>
        </w:rPr>
        <w:t>zu haben</w:t>
      </w:r>
      <w:r w:rsidR="00987373" w:rsidRPr="001218DF">
        <w:rPr>
          <w:rFonts w:ascii="Arial" w:eastAsia="Times New Roman" w:hAnsi="Arial" w:cs="Arial"/>
          <w:lang w:eastAsia="de-DE"/>
        </w:rPr>
        <w:t xml:space="preserve">, </w:t>
      </w:r>
      <w:r>
        <w:rPr>
          <w:rFonts w:ascii="Arial" w:eastAsia="Times New Roman" w:hAnsi="Arial" w:cs="Arial"/>
          <w:lang w:eastAsia="de-DE"/>
        </w:rPr>
        <w:t>können</w:t>
      </w:r>
      <w:r w:rsidR="00987373" w:rsidRPr="001218DF">
        <w:rPr>
          <w:rFonts w:ascii="Arial" w:eastAsia="Times New Roman" w:hAnsi="Arial" w:cs="Arial"/>
          <w:lang w:eastAsia="de-DE"/>
        </w:rPr>
        <w:t xml:space="preserve"> </w:t>
      </w:r>
      <w:r>
        <w:rPr>
          <w:rFonts w:ascii="Arial" w:eastAsia="Times New Roman" w:hAnsi="Arial" w:cs="Arial"/>
          <w:lang w:eastAsia="de-DE"/>
        </w:rPr>
        <w:t xml:space="preserve">die </w:t>
      </w:r>
      <w:r w:rsidR="00987373" w:rsidRPr="001218DF">
        <w:rPr>
          <w:rFonts w:ascii="Arial" w:eastAsia="Times New Roman" w:hAnsi="Arial" w:cs="Arial"/>
          <w:lang w:eastAsia="de-DE"/>
        </w:rPr>
        <w:t>Kenntnis von bzw. die Auseinandersetzung mit den Grun</w:t>
      </w:r>
      <w:r w:rsidR="00987373" w:rsidRPr="001218DF">
        <w:rPr>
          <w:rFonts w:ascii="Arial" w:eastAsia="Times New Roman" w:hAnsi="Arial" w:cs="Arial"/>
          <w:lang w:eastAsia="de-DE"/>
        </w:rPr>
        <w:t>d</w:t>
      </w:r>
      <w:r w:rsidR="00987373" w:rsidRPr="001218DF">
        <w:rPr>
          <w:rFonts w:ascii="Arial" w:eastAsia="Times New Roman" w:hAnsi="Arial" w:cs="Arial"/>
          <w:lang w:eastAsia="de-DE"/>
        </w:rPr>
        <w:t>rechten des Grundgesetzes für die L</w:t>
      </w:r>
      <w:r w:rsidR="00987373" w:rsidRPr="001218DF">
        <w:rPr>
          <w:rFonts w:ascii="Arial" w:eastAsia="Times New Roman" w:hAnsi="Arial" w:cs="Arial"/>
          <w:lang w:eastAsia="de-DE"/>
        </w:rPr>
        <w:t>ö</w:t>
      </w:r>
      <w:r w:rsidR="00987373" w:rsidRPr="001218DF">
        <w:rPr>
          <w:rFonts w:ascii="Arial" w:eastAsia="Times New Roman" w:hAnsi="Arial" w:cs="Arial"/>
          <w:lang w:eastAsia="de-DE"/>
        </w:rPr>
        <w:t>sung der Aufgaben</w:t>
      </w:r>
      <w:r w:rsidRPr="00F91860">
        <w:rPr>
          <w:rFonts w:ascii="Arial" w:eastAsia="Times New Roman" w:hAnsi="Arial" w:cs="Arial"/>
          <w:lang w:eastAsia="de-DE"/>
        </w:rPr>
        <w:t xml:space="preserve"> </w:t>
      </w:r>
      <w:r w:rsidRPr="001218DF">
        <w:rPr>
          <w:rFonts w:ascii="Arial" w:eastAsia="Times New Roman" w:hAnsi="Arial" w:cs="Arial"/>
          <w:lang w:eastAsia="de-DE"/>
        </w:rPr>
        <w:t>förderlich</w:t>
      </w:r>
      <w:r>
        <w:rPr>
          <w:rFonts w:ascii="Arial" w:eastAsia="Times New Roman" w:hAnsi="Arial" w:cs="Arial"/>
          <w:lang w:eastAsia="de-DE"/>
        </w:rPr>
        <w:t xml:space="preserve"> sein</w:t>
      </w:r>
      <w:r w:rsidR="00987373" w:rsidRPr="001218DF">
        <w:rPr>
          <w:rFonts w:ascii="Arial" w:eastAsia="Times New Roman" w:hAnsi="Arial" w:cs="Arial"/>
          <w:lang w:eastAsia="de-DE"/>
        </w:rPr>
        <w:t>.</w:t>
      </w:r>
    </w:p>
    <w:p w:rsidR="00987373" w:rsidRPr="001218DF" w:rsidRDefault="00987373" w:rsidP="00987373">
      <w:pPr>
        <w:spacing w:after="0" w:line="240" w:lineRule="auto"/>
        <w:rPr>
          <w:rFonts w:ascii="Arial" w:eastAsia="Times New Roman" w:hAnsi="Arial" w:cs="Arial"/>
          <w:lang w:eastAsia="de-DE"/>
        </w:rPr>
      </w:pPr>
    </w:p>
    <w:p w:rsidR="00987373" w:rsidRPr="00B00BCE" w:rsidRDefault="00386733" w:rsidP="00386733">
      <w:pPr>
        <w:autoSpaceDE w:val="0"/>
        <w:autoSpaceDN w:val="0"/>
        <w:adjustRightInd w:val="0"/>
        <w:spacing w:after="0" w:line="240" w:lineRule="auto"/>
        <w:rPr>
          <w:rFonts w:ascii="Arial" w:eastAsia="Times New Roman" w:hAnsi="Arial" w:cs="Arial"/>
          <w:lang w:eastAsia="de-DE"/>
        </w:rPr>
      </w:pPr>
      <w:r w:rsidRPr="00B00BCE">
        <w:rPr>
          <w:rFonts w:ascii="Arial" w:eastAsia="Times New Roman" w:hAnsi="Arial" w:cs="Arial"/>
          <w:lang w:eastAsia="de-DE"/>
        </w:rPr>
        <w:t>Ausgehend von der Einschränkung im KLP S. 20 („Im Unterschied zu den verbindlich zu e</w:t>
      </w:r>
      <w:r w:rsidRPr="00B00BCE">
        <w:rPr>
          <w:rFonts w:ascii="Arial" w:eastAsia="Times New Roman" w:hAnsi="Arial" w:cs="Arial"/>
          <w:lang w:eastAsia="de-DE"/>
        </w:rPr>
        <w:t>r</w:t>
      </w:r>
      <w:r w:rsidRPr="00B00BCE">
        <w:rPr>
          <w:rFonts w:ascii="Arial" w:eastAsia="Times New Roman" w:hAnsi="Arial" w:cs="Arial"/>
          <w:lang w:eastAsia="de-DE"/>
        </w:rPr>
        <w:t>reichenden Kompetenzerwartungen am Ende der Qualifikationsphase haben</w:t>
      </w:r>
      <w:r w:rsidR="00987373" w:rsidRPr="00B00BCE">
        <w:rPr>
          <w:rFonts w:ascii="Arial" w:eastAsia="Times New Roman" w:hAnsi="Arial" w:cs="Arial"/>
          <w:lang w:eastAsia="de-DE"/>
        </w:rPr>
        <w:t xml:space="preserve"> </w:t>
      </w:r>
      <w:r w:rsidRPr="00B00BCE">
        <w:rPr>
          <w:rFonts w:ascii="Arial" w:eastAsia="Times New Roman" w:hAnsi="Arial" w:cs="Arial"/>
          <w:lang w:eastAsia="de-DE"/>
        </w:rPr>
        <w:t>…</w:t>
      </w:r>
      <w:r w:rsidR="00987373" w:rsidRPr="00B00BCE">
        <w:rPr>
          <w:rFonts w:ascii="Arial" w:eastAsia="Times New Roman" w:hAnsi="Arial" w:cs="Arial"/>
          <w:lang w:eastAsia="de-DE"/>
        </w:rPr>
        <w:t xml:space="preserve"> </w:t>
      </w:r>
      <w:r w:rsidRPr="00B00BCE">
        <w:rPr>
          <w:rFonts w:ascii="Arial" w:eastAsia="Times New Roman" w:hAnsi="Arial" w:cs="Arial"/>
          <w:lang w:eastAsia="de-DE"/>
        </w:rPr>
        <w:t>die Komp</w:t>
      </w:r>
      <w:r w:rsidRPr="00B00BCE">
        <w:rPr>
          <w:rFonts w:ascii="Arial" w:eastAsia="Times New Roman" w:hAnsi="Arial" w:cs="Arial"/>
          <w:lang w:eastAsia="de-DE"/>
        </w:rPr>
        <w:t>e</w:t>
      </w:r>
      <w:r w:rsidRPr="00B00BCE">
        <w:rPr>
          <w:rFonts w:ascii="Arial" w:eastAsia="Times New Roman" w:hAnsi="Arial" w:cs="Arial"/>
          <w:lang w:eastAsia="de-DE"/>
        </w:rPr>
        <w:t>tenzerwartungen am Ende der Einführungsphase orientierungsstiftenden Charakter.“)</w:t>
      </w:r>
      <w:r w:rsidR="00987373" w:rsidRPr="00B00BCE">
        <w:rPr>
          <w:rFonts w:ascii="Arial" w:eastAsia="Times New Roman" w:hAnsi="Arial" w:cs="Arial"/>
          <w:lang w:eastAsia="de-DE"/>
        </w:rPr>
        <w:t>, kö</w:t>
      </w:r>
      <w:r w:rsidR="00987373" w:rsidRPr="00B00BCE">
        <w:rPr>
          <w:rFonts w:ascii="Arial" w:eastAsia="Times New Roman" w:hAnsi="Arial" w:cs="Arial"/>
          <w:lang w:eastAsia="de-DE"/>
        </w:rPr>
        <w:t>n</w:t>
      </w:r>
      <w:r w:rsidR="00987373" w:rsidRPr="00B00BCE">
        <w:rPr>
          <w:rFonts w:ascii="Arial" w:eastAsia="Times New Roman" w:hAnsi="Arial" w:cs="Arial"/>
          <w:lang w:eastAsia="de-DE"/>
        </w:rPr>
        <w:t xml:space="preserve">nen die vorausgesetzten Kompetenzen nur in Ansätzen erwartet und sollte auch in Hinblick auf die genannten Bewertungskriterien eher großzügig verfahren werden. </w:t>
      </w:r>
    </w:p>
    <w:p w:rsidR="00987373" w:rsidRPr="00B00BCE" w:rsidRDefault="00987373" w:rsidP="00386733">
      <w:pPr>
        <w:autoSpaceDE w:val="0"/>
        <w:autoSpaceDN w:val="0"/>
        <w:adjustRightInd w:val="0"/>
        <w:spacing w:after="0" w:line="240" w:lineRule="auto"/>
        <w:rPr>
          <w:rFonts w:ascii="Arial" w:eastAsia="Times New Roman" w:hAnsi="Arial" w:cs="Arial"/>
          <w:lang w:eastAsia="de-DE"/>
        </w:rPr>
      </w:pPr>
      <w:r w:rsidRPr="00B00BCE">
        <w:rPr>
          <w:rFonts w:ascii="Arial" w:eastAsia="Times New Roman" w:hAnsi="Arial" w:cs="Arial"/>
          <w:lang w:eastAsia="de-DE"/>
        </w:rPr>
        <w:t>Wesentlich ist aber der Nachweis eines problemorientierten Zugangs zu der Frage der B</w:t>
      </w:r>
      <w:r w:rsidRPr="00B00BCE">
        <w:rPr>
          <w:rFonts w:ascii="Arial" w:eastAsia="Times New Roman" w:hAnsi="Arial" w:cs="Arial"/>
          <w:lang w:eastAsia="de-DE"/>
        </w:rPr>
        <w:t>e</w:t>
      </w:r>
      <w:r w:rsidRPr="00B00BCE">
        <w:rPr>
          <w:rFonts w:ascii="Arial" w:eastAsia="Times New Roman" w:hAnsi="Arial" w:cs="Arial"/>
          <w:lang w:eastAsia="de-DE"/>
        </w:rPr>
        <w:t>deut</w:t>
      </w:r>
      <w:r w:rsidR="00FE2EE9" w:rsidRPr="00B00BCE">
        <w:rPr>
          <w:rFonts w:ascii="Arial" w:eastAsia="Times New Roman" w:hAnsi="Arial" w:cs="Arial"/>
          <w:lang w:eastAsia="de-DE"/>
        </w:rPr>
        <w:t xml:space="preserve">ung der Menschenrechtserklärung, was auch im Fazit bei der Urteilsbildung unter </w:t>
      </w:r>
      <w:r w:rsidR="00F91860">
        <w:rPr>
          <w:rFonts w:ascii="Arial" w:eastAsia="Times New Roman" w:hAnsi="Arial" w:cs="Arial"/>
          <w:lang w:eastAsia="de-DE"/>
        </w:rPr>
        <w:t>Tei</w:t>
      </w:r>
      <w:r w:rsidR="00F91860">
        <w:rPr>
          <w:rFonts w:ascii="Arial" w:eastAsia="Times New Roman" w:hAnsi="Arial" w:cs="Arial"/>
          <w:lang w:eastAsia="de-DE"/>
        </w:rPr>
        <w:t>l</w:t>
      </w:r>
      <w:r w:rsidR="00F91860">
        <w:rPr>
          <w:rFonts w:ascii="Arial" w:eastAsia="Times New Roman" w:hAnsi="Arial" w:cs="Arial"/>
          <w:lang w:eastAsia="de-DE"/>
        </w:rPr>
        <w:t>aufgabe 3</w:t>
      </w:r>
      <w:r w:rsidR="00FE2EE9" w:rsidRPr="00B00BCE">
        <w:rPr>
          <w:rFonts w:ascii="Arial" w:eastAsia="Times New Roman" w:hAnsi="Arial" w:cs="Arial"/>
          <w:lang w:eastAsia="de-DE"/>
        </w:rPr>
        <w:t xml:space="preserve"> zum Ausdruck kommen sollte.</w:t>
      </w:r>
    </w:p>
    <w:p w:rsidR="00987373" w:rsidRPr="001218DF" w:rsidRDefault="00987373" w:rsidP="00386733">
      <w:pPr>
        <w:autoSpaceDE w:val="0"/>
        <w:autoSpaceDN w:val="0"/>
        <w:adjustRightInd w:val="0"/>
        <w:spacing w:after="0" w:line="240" w:lineRule="auto"/>
        <w:rPr>
          <w:rFonts w:ascii="Arial" w:hAnsi="Arial" w:cs="Arial"/>
        </w:rPr>
      </w:pPr>
    </w:p>
    <w:p w:rsidR="00987373" w:rsidRPr="001218DF" w:rsidRDefault="00987373" w:rsidP="00987373">
      <w:pPr>
        <w:spacing w:after="0" w:line="240" w:lineRule="auto"/>
        <w:rPr>
          <w:rFonts w:ascii="Arial" w:eastAsia="Times New Roman" w:hAnsi="Arial" w:cs="Arial"/>
          <w:lang w:eastAsia="de-DE"/>
        </w:rPr>
      </w:pPr>
      <w:r w:rsidRPr="001218DF">
        <w:rPr>
          <w:rFonts w:ascii="Arial" w:eastAsia="Times New Roman" w:hAnsi="Arial" w:cs="Arial"/>
          <w:lang w:eastAsia="de-DE"/>
        </w:rPr>
        <w:t>Der Text von Babeuf bietet sich wegen seiner zugespitzten Kritik für eine problemorientierte Auseinandersetzung mit der Menschenrechtserklärung von 1789 (ME 89) an – und dies u</w:t>
      </w:r>
      <w:r w:rsidRPr="001218DF">
        <w:rPr>
          <w:rFonts w:ascii="Arial" w:eastAsia="Times New Roman" w:hAnsi="Arial" w:cs="Arial"/>
          <w:lang w:eastAsia="de-DE"/>
        </w:rPr>
        <w:t>n</w:t>
      </w:r>
      <w:r w:rsidRPr="001218DF">
        <w:rPr>
          <w:rFonts w:ascii="Arial" w:eastAsia="Times New Roman" w:hAnsi="Arial" w:cs="Arial"/>
          <w:lang w:eastAsia="de-DE"/>
        </w:rPr>
        <w:t>ter mehreren Blickwinkeln:</w:t>
      </w:r>
    </w:p>
    <w:p w:rsidR="00987373" w:rsidRPr="001218DF" w:rsidRDefault="00987373" w:rsidP="00987373">
      <w:pPr>
        <w:spacing w:after="0" w:line="240" w:lineRule="auto"/>
        <w:rPr>
          <w:rFonts w:ascii="Arial" w:eastAsia="Times New Roman" w:hAnsi="Arial" w:cs="Arial"/>
          <w:lang w:eastAsia="de-DE"/>
        </w:rPr>
      </w:pPr>
      <w:r w:rsidRPr="001218DF">
        <w:rPr>
          <w:rFonts w:ascii="Arial" w:eastAsia="Times New Roman" w:hAnsi="Arial" w:cs="Arial"/>
          <w:lang w:eastAsia="de-DE"/>
        </w:rPr>
        <w:t xml:space="preserve">Babeufs Kritik macht deutlich, dass </w:t>
      </w:r>
      <w:r w:rsidR="00FE2EE9">
        <w:rPr>
          <w:rFonts w:ascii="Arial" w:eastAsia="Times New Roman" w:hAnsi="Arial" w:cs="Arial"/>
          <w:lang w:eastAsia="de-DE"/>
        </w:rPr>
        <w:t xml:space="preserve">selbst </w:t>
      </w:r>
      <w:r w:rsidRPr="001218DF">
        <w:rPr>
          <w:rFonts w:ascii="Arial" w:eastAsia="Times New Roman" w:hAnsi="Arial" w:cs="Arial"/>
          <w:lang w:eastAsia="de-DE"/>
        </w:rPr>
        <w:t xml:space="preserve">quasi </w:t>
      </w:r>
      <w:r w:rsidR="00F91860">
        <w:rPr>
          <w:rFonts w:ascii="Arial" w:eastAsia="Times New Roman" w:hAnsi="Arial" w:cs="Arial"/>
          <w:lang w:eastAsia="de-DE"/>
        </w:rPr>
        <w:t xml:space="preserve">sakrosankte Texte wie die </w:t>
      </w:r>
      <w:r w:rsidRPr="001218DF">
        <w:rPr>
          <w:rFonts w:ascii="Arial" w:eastAsia="Times New Roman" w:hAnsi="Arial" w:cs="Arial"/>
          <w:lang w:eastAsia="de-DE"/>
        </w:rPr>
        <w:t>ME89 ei</w:t>
      </w:r>
      <w:r w:rsidR="00FE2EE9">
        <w:rPr>
          <w:rFonts w:ascii="Arial" w:eastAsia="Times New Roman" w:hAnsi="Arial" w:cs="Arial"/>
          <w:lang w:eastAsia="de-DE"/>
        </w:rPr>
        <w:t>nerseits (zu Recht) als Dokumente mit überzeitlichem</w:t>
      </w:r>
      <w:r w:rsidRPr="001218DF">
        <w:rPr>
          <w:rFonts w:ascii="Arial" w:eastAsia="Times New Roman" w:hAnsi="Arial" w:cs="Arial"/>
          <w:lang w:eastAsia="de-DE"/>
        </w:rPr>
        <w:t xml:space="preserve"> Anspruch </w:t>
      </w:r>
      <w:r w:rsidR="00FE2EE9">
        <w:rPr>
          <w:rFonts w:ascii="Arial" w:eastAsia="Times New Roman" w:hAnsi="Arial" w:cs="Arial"/>
          <w:lang w:eastAsia="de-DE"/>
        </w:rPr>
        <w:t xml:space="preserve">angesehen werden können, dass sie aber </w:t>
      </w:r>
      <w:r w:rsidRPr="001218DF">
        <w:rPr>
          <w:rFonts w:ascii="Arial" w:eastAsia="Times New Roman" w:hAnsi="Arial" w:cs="Arial"/>
          <w:lang w:eastAsia="de-DE"/>
        </w:rPr>
        <w:t>andererseits auch Produkt und Auslöser politischer Auseinandersetzung in einer ko</w:t>
      </w:r>
      <w:r w:rsidRPr="001218DF">
        <w:rPr>
          <w:rFonts w:ascii="Arial" w:eastAsia="Times New Roman" w:hAnsi="Arial" w:cs="Arial"/>
          <w:lang w:eastAsia="de-DE"/>
        </w:rPr>
        <w:t>n</w:t>
      </w:r>
      <w:r w:rsidRPr="001218DF">
        <w:rPr>
          <w:rFonts w:ascii="Arial" w:eastAsia="Times New Roman" w:hAnsi="Arial" w:cs="Arial"/>
          <w:lang w:eastAsia="de-DE"/>
        </w:rPr>
        <w:t>kreten historischen Situation sind, die durch unterschiedliche Perspektiven und Interessenl</w:t>
      </w:r>
      <w:r w:rsidRPr="001218DF">
        <w:rPr>
          <w:rFonts w:ascii="Arial" w:eastAsia="Times New Roman" w:hAnsi="Arial" w:cs="Arial"/>
          <w:lang w:eastAsia="de-DE"/>
        </w:rPr>
        <w:t>a</w:t>
      </w:r>
      <w:r w:rsidRPr="001218DF">
        <w:rPr>
          <w:rFonts w:ascii="Arial" w:eastAsia="Times New Roman" w:hAnsi="Arial" w:cs="Arial"/>
          <w:lang w:eastAsia="de-DE"/>
        </w:rPr>
        <w:t xml:space="preserve">gen gekennzeichnet ist. Dies lässt sich z.B. daran festmachen, dass in der Erklärung von 1789 das Eigentum „ein unverletzliches und heiliges Recht ist“ (Art. 17) und Gleichheit sich </w:t>
      </w:r>
      <w:r w:rsidRPr="001218DF">
        <w:rPr>
          <w:rFonts w:ascii="Arial" w:eastAsia="Times New Roman" w:hAnsi="Arial" w:cs="Arial"/>
          <w:lang w:eastAsia="de-DE"/>
        </w:rPr>
        <w:lastRenderedPageBreak/>
        <w:t>auf die Gleichheit vor dem Gesetz bezieht, also weder die politische Gleichheit aller Erwac</w:t>
      </w:r>
      <w:r w:rsidRPr="001218DF">
        <w:rPr>
          <w:rFonts w:ascii="Arial" w:eastAsia="Times New Roman" w:hAnsi="Arial" w:cs="Arial"/>
          <w:lang w:eastAsia="de-DE"/>
        </w:rPr>
        <w:t>h</w:t>
      </w:r>
      <w:r w:rsidRPr="001218DF">
        <w:rPr>
          <w:rFonts w:ascii="Arial" w:eastAsia="Times New Roman" w:hAnsi="Arial" w:cs="Arial"/>
          <w:lang w:eastAsia="de-DE"/>
        </w:rPr>
        <w:t>senen umfasst (vgl. das Wahlrecht in der Verfassung von 1791, das Frauen und ärmere männliche ‚Passivbürger‘ ausschloss) noch gar materielle bzw. wirtschaftliche Gleichheit meint und so gesellschaftliche Unterschiede und „Gegensätze“ durchaus festschreibt bzw. nach Babeuf fälschlicherweise auszugleichen versu</w:t>
      </w:r>
      <w:r w:rsidR="00FE2EE9">
        <w:rPr>
          <w:rFonts w:ascii="Arial" w:eastAsia="Times New Roman" w:hAnsi="Arial" w:cs="Arial"/>
          <w:lang w:eastAsia="de-DE"/>
        </w:rPr>
        <w:t xml:space="preserve">cht. Leistungsstarke Studierende </w:t>
      </w:r>
      <w:r w:rsidRPr="001218DF">
        <w:rPr>
          <w:rFonts w:ascii="Arial" w:eastAsia="Times New Roman" w:hAnsi="Arial" w:cs="Arial"/>
          <w:lang w:eastAsia="de-DE"/>
        </w:rPr>
        <w:t>würde</w:t>
      </w:r>
      <w:r w:rsidR="00FE2EE9">
        <w:rPr>
          <w:rFonts w:ascii="Arial" w:eastAsia="Times New Roman" w:hAnsi="Arial" w:cs="Arial"/>
          <w:lang w:eastAsia="de-DE"/>
        </w:rPr>
        <w:t>n</w:t>
      </w:r>
      <w:r w:rsidRPr="001218DF">
        <w:rPr>
          <w:rFonts w:ascii="Arial" w:eastAsia="Times New Roman" w:hAnsi="Arial" w:cs="Arial"/>
          <w:lang w:eastAsia="de-DE"/>
        </w:rPr>
        <w:t xml:space="preserve"> dar</w:t>
      </w:r>
      <w:r w:rsidR="00FE2EE9">
        <w:rPr>
          <w:rFonts w:ascii="Arial" w:eastAsia="Times New Roman" w:hAnsi="Arial" w:cs="Arial"/>
          <w:lang w:eastAsia="de-DE"/>
        </w:rPr>
        <w:t>aus in ihrer</w:t>
      </w:r>
      <w:r w:rsidRPr="001218DF">
        <w:rPr>
          <w:rFonts w:ascii="Arial" w:eastAsia="Times New Roman" w:hAnsi="Arial" w:cs="Arial"/>
          <w:lang w:eastAsia="de-DE"/>
        </w:rPr>
        <w:t xml:space="preserve"> Lösung schließen, dass Menschenrechtserklärungen auch immer von dem jeweiligen Menschenbild abhängen, das 1789 durch eine bürgerlich</w:t>
      </w:r>
      <w:r w:rsidR="00FE2EE9">
        <w:rPr>
          <w:rFonts w:ascii="Arial" w:eastAsia="Times New Roman" w:hAnsi="Arial" w:cs="Arial"/>
          <w:lang w:eastAsia="de-DE"/>
        </w:rPr>
        <w:t>-männlich</w:t>
      </w:r>
      <w:r w:rsidRPr="001218DF">
        <w:rPr>
          <w:rFonts w:ascii="Arial" w:eastAsia="Times New Roman" w:hAnsi="Arial" w:cs="Arial"/>
          <w:lang w:eastAsia="de-DE"/>
        </w:rPr>
        <w:t xml:space="preserve"> geprägte Sicht und Interessenlage bestimmt war (der ‚Mensch‘</w:t>
      </w:r>
      <w:r w:rsidR="00F91860">
        <w:rPr>
          <w:rFonts w:ascii="Arial" w:eastAsia="Times New Roman" w:hAnsi="Arial" w:cs="Arial"/>
          <w:lang w:eastAsia="de-DE"/>
        </w:rPr>
        <w:t xml:space="preserve"> als besitzender und gebildeter</w:t>
      </w:r>
      <w:r w:rsidR="00FE2EE9">
        <w:rPr>
          <w:rFonts w:ascii="Arial" w:eastAsia="Times New Roman" w:hAnsi="Arial" w:cs="Arial"/>
          <w:lang w:eastAsia="de-DE"/>
        </w:rPr>
        <w:t xml:space="preserve"> weißer </w:t>
      </w:r>
      <w:r w:rsidRPr="001218DF">
        <w:rPr>
          <w:rFonts w:ascii="Arial" w:eastAsia="Times New Roman" w:hAnsi="Arial" w:cs="Arial"/>
          <w:lang w:eastAsia="de-DE"/>
        </w:rPr>
        <w:t>Mann) und dessen Resultat</w:t>
      </w:r>
      <w:r w:rsidR="00FE2EE9">
        <w:rPr>
          <w:rFonts w:ascii="Arial" w:eastAsia="Times New Roman" w:hAnsi="Arial" w:cs="Arial"/>
          <w:lang w:eastAsia="de-DE"/>
        </w:rPr>
        <w:t xml:space="preserve"> (ME 89)</w:t>
      </w:r>
      <w:r w:rsidRPr="001218DF">
        <w:rPr>
          <w:rFonts w:ascii="Arial" w:eastAsia="Times New Roman" w:hAnsi="Arial" w:cs="Arial"/>
          <w:lang w:eastAsia="de-DE"/>
        </w:rPr>
        <w:t xml:space="preserve"> deshalb so nicht von allen </w:t>
      </w:r>
      <w:r w:rsidR="00260CFA">
        <w:rPr>
          <w:rFonts w:ascii="Arial" w:eastAsia="Times New Roman" w:hAnsi="Arial" w:cs="Arial"/>
          <w:lang w:eastAsia="de-DE"/>
        </w:rPr>
        <w:t xml:space="preserve">vorbehaltlos </w:t>
      </w:r>
      <w:r w:rsidRPr="001218DF">
        <w:rPr>
          <w:rFonts w:ascii="Arial" w:eastAsia="Times New Roman" w:hAnsi="Arial" w:cs="Arial"/>
          <w:lang w:eastAsia="de-DE"/>
        </w:rPr>
        <w:t>geteilt wurde, zumal ja auch sog. soziale Grundrechte in der Erklärung fehlen (z. B. Recht auf Arbeit, auf einen menschenwürdige materielle Existenzgrundlage o. ä.) sowie gravierende Benachteil</w:t>
      </w:r>
      <w:r w:rsidRPr="001218DF">
        <w:rPr>
          <w:rFonts w:ascii="Arial" w:eastAsia="Times New Roman" w:hAnsi="Arial" w:cs="Arial"/>
          <w:lang w:eastAsia="de-DE"/>
        </w:rPr>
        <w:t>i</w:t>
      </w:r>
      <w:r w:rsidRPr="001218DF">
        <w:rPr>
          <w:rFonts w:ascii="Arial" w:eastAsia="Times New Roman" w:hAnsi="Arial" w:cs="Arial"/>
          <w:lang w:eastAsia="de-DE"/>
        </w:rPr>
        <w:t xml:space="preserve">gungen von Frauen gar nicht thematisiert werden (vgl. O. de </w:t>
      </w:r>
      <w:proofErr w:type="spellStart"/>
      <w:r w:rsidRPr="001218DF">
        <w:rPr>
          <w:rFonts w:ascii="Arial" w:eastAsia="Times New Roman" w:hAnsi="Arial" w:cs="Arial"/>
          <w:lang w:eastAsia="de-DE"/>
        </w:rPr>
        <w:t>Gouges</w:t>
      </w:r>
      <w:proofErr w:type="spellEnd"/>
      <w:r w:rsidRPr="001218DF">
        <w:rPr>
          <w:rFonts w:ascii="Arial" w:eastAsia="Times New Roman" w:hAnsi="Arial" w:cs="Arial"/>
          <w:lang w:eastAsia="de-DE"/>
        </w:rPr>
        <w:t>).</w:t>
      </w:r>
    </w:p>
    <w:p w:rsidR="00987373" w:rsidRPr="001218DF" w:rsidRDefault="00987373" w:rsidP="00987373">
      <w:pPr>
        <w:spacing w:after="0" w:line="240" w:lineRule="auto"/>
        <w:rPr>
          <w:rFonts w:ascii="Arial" w:eastAsia="Times New Roman" w:hAnsi="Arial" w:cs="Arial"/>
          <w:lang w:eastAsia="de-DE"/>
        </w:rPr>
      </w:pPr>
      <w:r w:rsidRPr="001218DF">
        <w:rPr>
          <w:rFonts w:ascii="Arial" w:eastAsia="Times New Roman" w:hAnsi="Arial" w:cs="Arial"/>
          <w:lang w:eastAsia="de-DE"/>
        </w:rPr>
        <w:t>Babeufs Kritik weist zudem darauf hin, dass Menschenrechtserklärungen immer allgemein formuliert sind („zu wenig konkret“) und „Vorbehalte“ enthalten (vgl. z. B. ME 89, Art. 10 u.11). Dies muss man allerdings nicht so negativ sehen, wie Babeuf dies tut; denn alle so</w:t>
      </w:r>
      <w:r w:rsidRPr="001218DF">
        <w:rPr>
          <w:rFonts w:ascii="Arial" w:eastAsia="Times New Roman" w:hAnsi="Arial" w:cs="Arial"/>
          <w:lang w:eastAsia="de-DE"/>
        </w:rPr>
        <w:t>l</w:t>
      </w:r>
      <w:r w:rsidRPr="001218DF">
        <w:rPr>
          <w:rFonts w:ascii="Arial" w:eastAsia="Times New Roman" w:hAnsi="Arial" w:cs="Arial"/>
          <w:lang w:eastAsia="de-DE"/>
        </w:rPr>
        <w:t>chen Erklärungen (auch die Grundrechte im Grundgesetz) können nicht eine unstrittige Richtschnur für die Beurteilung aller menschlichen Verhaltensweisen oder politischer und gesellschaftlicher Entwicklungen und Entscheidungen sein. Hier bedarf es bis heute der g</w:t>
      </w:r>
      <w:r w:rsidRPr="001218DF">
        <w:rPr>
          <w:rFonts w:ascii="Arial" w:eastAsia="Times New Roman" w:hAnsi="Arial" w:cs="Arial"/>
          <w:lang w:eastAsia="de-DE"/>
        </w:rPr>
        <w:t>e</w:t>
      </w:r>
      <w:r w:rsidRPr="001218DF">
        <w:rPr>
          <w:rFonts w:ascii="Arial" w:eastAsia="Times New Roman" w:hAnsi="Arial" w:cs="Arial"/>
          <w:lang w:eastAsia="de-DE"/>
        </w:rPr>
        <w:t>sellschaftlichen Debatte und der zumindest vorläufig verbindlichen Interpretation (vgl. das Bundesverfassungsgericht). Dies macht Grundrechte aber keineswegs überflüssig, sondern  macht ihre Bedeutung als Messlatte und Legitimationsgrundlage politischen und rechtlichen Handelns aus.</w:t>
      </w:r>
    </w:p>
    <w:p w:rsidR="00987373" w:rsidRPr="001218DF" w:rsidRDefault="00987373" w:rsidP="00987373">
      <w:pPr>
        <w:spacing w:after="0" w:line="240" w:lineRule="auto"/>
        <w:rPr>
          <w:rFonts w:ascii="Arial" w:eastAsia="Times New Roman" w:hAnsi="Arial" w:cs="Arial"/>
          <w:lang w:eastAsia="de-DE"/>
        </w:rPr>
      </w:pPr>
      <w:r w:rsidRPr="001218DF">
        <w:rPr>
          <w:rFonts w:ascii="Arial" w:eastAsia="Times New Roman" w:hAnsi="Arial" w:cs="Arial"/>
          <w:lang w:eastAsia="de-DE"/>
        </w:rPr>
        <w:t>Besonders herausfordernd ist Babeufs Urteil, die Erklärung habe „keinen anderen Wert als ein Spielzeug für Kinder.“ Auch hier sind die Studierenden gehalten, historisches Denken zu zeigen. Denn bei aller möglichen Kritik an Einzelheiten ist doch zentral die historische B</w:t>
      </w:r>
      <w:r w:rsidRPr="001218DF">
        <w:rPr>
          <w:rFonts w:ascii="Arial" w:eastAsia="Times New Roman" w:hAnsi="Arial" w:cs="Arial"/>
          <w:lang w:eastAsia="de-DE"/>
        </w:rPr>
        <w:t>e</w:t>
      </w:r>
      <w:r w:rsidRPr="001218DF">
        <w:rPr>
          <w:rFonts w:ascii="Arial" w:eastAsia="Times New Roman" w:hAnsi="Arial" w:cs="Arial"/>
          <w:lang w:eastAsia="de-DE"/>
        </w:rPr>
        <w:t>deutung dieser Erklärung hervorzuheben. Diese liegt in der grundlegenden, v.a. durch die Aufklärung geprägten naturrechtlichen Vorstellung, dass es so etwas wie für  alle Menschen geltende Grundrechte gibt – unabhängig von der gesellschaftlichen Stellung. Bezogen auf die Situation von 1789 bedeutet dies, dass mit der Erklärung der Legitimation von Absoluti</w:t>
      </w:r>
      <w:r w:rsidRPr="001218DF">
        <w:rPr>
          <w:rFonts w:ascii="Arial" w:eastAsia="Times New Roman" w:hAnsi="Arial" w:cs="Arial"/>
          <w:lang w:eastAsia="de-DE"/>
        </w:rPr>
        <w:t>s</w:t>
      </w:r>
      <w:r w:rsidRPr="001218DF">
        <w:rPr>
          <w:rFonts w:ascii="Arial" w:eastAsia="Times New Roman" w:hAnsi="Arial" w:cs="Arial"/>
          <w:lang w:eastAsia="de-DE"/>
        </w:rPr>
        <w:t>mus und Ständegesellschaft der Boden entzogen wurde und mit den zentralen Begriffen von Freiheit, Gleichheit, Eigentum, Sicherheit und Widerstand gegen Unterdrückung (vgl. Art. 1 und 2) neue Leitbegriffe für die politische Auseinandersetzung und Entwicklung öffentlich als geltendes Recht propagiert wurden, deren Umsetzung zwar strittig war (vgl. Babeuf), aber die ihre Bedeutung nicht nur in der weiteren Verfassungsdiskussion während der Französ</w:t>
      </w:r>
      <w:r w:rsidRPr="001218DF">
        <w:rPr>
          <w:rFonts w:ascii="Arial" w:eastAsia="Times New Roman" w:hAnsi="Arial" w:cs="Arial"/>
          <w:lang w:eastAsia="de-DE"/>
        </w:rPr>
        <w:t>i</w:t>
      </w:r>
      <w:r w:rsidRPr="001218DF">
        <w:rPr>
          <w:rFonts w:ascii="Arial" w:eastAsia="Times New Roman" w:hAnsi="Arial" w:cs="Arial"/>
          <w:lang w:eastAsia="de-DE"/>
        </w:rPr>
        <w:t>schen Revolution (vgl. die Verfassungen v. 1793 u. 1795) hatten, sondern in Debatten bis he</w:t>
      </w:r>
      <w:r w:rsidR="00F91860">
        <w:rPr>
          <w:rFonts w:ascii="Arial" w:eastAsia="Times New Roman" w:hAnsi="Arial" w:cs="Arial"/>
          <w:lang w:eastAsia="de-DE"/>
        </w:rPr>
        <w:t>ute. Die Studierenden sollen so</w:t>
      </w:r>
      <w:bookmarkStart w:id="0" w:name="_GoBack"/>
      <w:bookmarkEnd w:id="0"/>
      <w:r w:rsidRPr="001218DF">
        <w:rPr>
          <w:rFonts w:ascii="Arial" w:eastAsia="Times New Roman" w:hAnsi="Arial" w:cs="Arial"/>
          <w:lang w:eastAsia="de-DE"/>
        </w:rPr>
        <w:t xml:space="preserve"> - im Idealfall vor dem Hintergrund der Werte und Norm</w:t>
      </w:r>
      <w:r w:rsidR="00F91860">
        <w:rPr>
          <w:rFonts w:ascii="Arial" w:eastAsia="Times New Roman" w:hAnsi="Arial" w:cs="Arial"/>
          <w:lang w:eastAsia="de-DE"/>
        </w:rPr>
        <w:t>en des Grundgesetzes - in einem</w:t>
      </w:r>
      <w:r w:rsidRPr="001218DF">
        <w:rPr>
          <w:rFonts w:ascii="Arial" w:eastAsia="Times New Roman" w:hAnsi="Arial" w:cs="Arial"/>
          <w:lang w:eastAsia="de-DE"/>
        </w:rPr>
        <w:t xml:space="preserve"> in Ansätzen differenzierten Urteil auch den historischen For</w:t>
      </w:r>
      <w:r w:rsidRPr="001218DF">
        <w:rPr>
          <w:rFonts w:ascii="Arial" w:eastAsia="Times New Roman" w:hAnsi="Arial" w:cs="Arial"/>
          <w:lang w:eastAsia="de-DE"/>
        </w:rPr>
        <w:t>t</w:t>
      </w:r>
      <w:r w:rsidRPr="001218DF">
        <w:rPr>
          <w:rFonts w:ascii="Arial" w:eastAsia="Times New Roman" w:hAnsi="Arial" w:cs="Arial"/>
          <w:lang w:eastAsia="de-DE"/>
        </w:rPr>
        <w:t>schritt würdigen, der in der Erklärung liegt.</w:t>
      </w:r>
    </w:p>
    <w:p w:rsidR="00386733" w:rsidRPr="001218DF" w:rsidRDefault="00386733">
      <w:pPr>
        <w:rPr>
          <w:rFonts w:ascii="Arial" w:hAnsi="Arial" w:cs="Arial"/>
        </w:rPr>
      </w:pPr>
    </w:p>
    <w:sectPr w:rsidR="00386733" w:rsidRPr="001218DF" w:rsidSect="000A21DB">
      <w:footerReference w:type="default" r:id="rId11"/>
      <w:type w:val="continuous"/>
      <w:pgSz w:w="11906" w:h="16838" w:code="9"/>
      <w:pgMar w:top="99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4AB" w:rsidRDefault="003264AB">
      <w:pPr>
        <w:spacing w:after="0" w:line="240" w:lineRule="auto"/>
      </w:pPr>
      <w:r>
        <w:separator/>
      </w:r>
    </w:p>
  </w:endnote>
  <w:endnote w:type="continuationSeparator" w:id="0">
    <w:p w:rsidR="003264AB" w:rsidRDefault="0032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792054"/>
      <w:docPartObj>
        <w:docPartGallery w:val="Page Numbers (Bottom of Page)"/>
        <w:docPartUnique/>
      </w:docPartObj>
    </w:sdtPr>
    <w:sdtEndPr>
      <w:rPr>
        <w:rFonts w:ascii="Arial" w:hAnsi="Arial" w:cs="Arial"/>
        <w:sz w:val="20"/>
      </w:rPr>
    </w:sdtEndPr>
    <w:sdtContent>
      <w:p w:rsidR="00AA2C9B" w:rsidRPr="00D04617" w:rsidRDefault="00AA2C9B">
        <w:pPr>
          <w:pStyle w:val="Fuzeile"/>
          <w:jc w:val="right"/>
          <w:rPr>
            <w:rFonts w:ascii="Arial" w:hAnsi="Arial" w:cs="Arial"/>
            <w:sz w:val="20"/>
          </w:rPr>
        </w:pPr>
        <w:r w:rsidRPr="00D04617">
          <w:rPr>
            <w:rFonts w:ascii="Arial" w:hAnsi="Arial" w:cs="Arial"/>
            <w:sz w:val="20"/>
          </w:rPr>
          <w:fldChar w:fldCharType="begin"/>
        </w:r>
        <w:r w:rsidRPr="00D04617">
          <w:rPr>
            <w:rFonts w:ascii="Arial" w:hAnsi="Arial" w:cs="Arial"/>
            <w:sz w:val="20"/>
          </w:rPr>
          <w:instrText>PAGE   \* MERGEFORMAT</w:instrText>
        </w:r>
        <w:r w:rsidRPr="00D04617">
          <w:rPr>
            <w:rFonts w:ascii="Arial" w:hAnsi="Arial" w:cs="Arial"/>
            <w:sz w:val="20"/>
          </w:rPr>
          <w:fldChar w:fldCharType="separate"/>
        </w:r>
        <w:r w:rsidR="00B00BCE" w:rsidRPr="00B00BCE">
          <w:rPr>
            <w:rFonts w:ascii="Arial" w:hAnsi="Arial" w:cs="Arial"/>
            <w:sz w:val="20"/>
            <w:lang w:val="de-DE"/>
          </w:rPr>
          <w:t>4</w:t>
        </w:r>
        <w:r w:rsidRPr="00D04617">
          <w:rPr>
            <w:rFonts w:ascii="Arial" w:hAnsi="Arial" w:cs="Arial"/>
            <w:sz w:val="20"/>
          </w:rPr>
          <w:fldChar w:fldCharType="end"/>
        </w:r>
      </w:p>
    </w:sdtContent>
  </w:sdt>
  <w:p w:rsidR="00AA2C9B" w:rsidRPr="00D04617" w:rsidRDefault="00AA2C9B" w:rsidP="00AA2C9B">
    <w:pPr>
      <w:pStyle w:val="Fuzeile"/>
      <w:jc w:val="center"/>
      <w:rPr>
        <w:rFonts w:ascii="Arial" w:hAnsi="Arial" w:cs="Arial"/>
        <w:sz w:val="20"/>
        <w:szCs w:val="20"/>
      </w:rPr>
    </w:pPr>
    <w:r w:rsidRPr="00D04617">
      <w:rPr>
        <w:rFonts w:ascii="Arial" w:hAnsi="Arial" w:cs="Arial"/>
        <w:sz w:val="20"/>
        <w:szCs w:val="20"/>
      </w:rPr>
      <w:t>QUA-LiS NRW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28057"/>
      <w:docPartObj>
        <w:docPartGallery w:val="Page Numbers (Bottom of Page)"/>
        <w:docPartUnique/>
      </w:docPartObj>
    </w:sdtPr>
    <w:sdtEndPr/>
    <w:sdtContent>
      <w:p w:rsidR="000A21DB" w:rsidRDefault="000A21DB">
        <w:pPr>
          <w:pStyle w:val="Fuzeile"/>
        </w:pPr>
        <w:r>
          <w:fldChar w:fldCharType="begin"/>
        </w:r>
        <w:r>
          <w:instrText>PAGE   \* MERGEFORMAT</w:instrText>
        </w:r>
        <w:r>
          <w:fldChar w:fldCharType="separate"/>
        </w:r>
        <w:r w:rsidR="00F91860" w:rsidRPr="00F91860">
          <w:rPr>
            <w:lang w:val="de-DE"/>
          </w:rPr>
          <w:t>10</w:t>
        </w:r>
        <w:r>
          <w:fldChar w:fldCharType="end"/>
        </w:r>
      </w:p>
    </w:sdtContent>
  </w:sdt>
  <w:p w:rsidR="000A21DB" w:rsidRDefault="000A21DB" w:rsidP="00987373">
    <w:pPr>
      <w:pStyle w:val="Fuzeile"/>
      <w:ind w:right="360"/>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4AB" w:rsidRDefault="003264AB">
      <w:pPr>
        <w:spacing w:after="0" w:line="240" w:lineRule="auto"/>
      </w:pPr>
      <w:r>
        <w:separator/>
      </w:r>
    </w:p>
  </w:footnote>
  <w:footnote w:type="continuationSeparator" w:id="0">
    <w:p w:rsidR="003264AB" w:rsidRDefault="00326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944"/>
    <w:multiLevelType w:val="hybridMultilevel"/>
    <w:tmpl w:val="39B64E36"/>
    <w:lvl w:ilvl="0" w:tplc="04070001">
      <w:start w:val="1"/>
      <w:numFmt w:val="bullet"/>
      <w:lvlText w:val=""/>
      <w:lvlJc w:val="left"/>
      <w:pPr>
        <w:ind w:left="-914" w:hanging="360"/>
      </w:pPr>
      <w:rPr>
        <w:rFonts w:ascii="Symbol" w:hAnsi="Symbol" w:hint="default"/>
      </w:rPr>
    </w:lvl>
    <w:lvl w:ilvl="1" w:tplc="04070003" w:tentative="1">
      <w:start w:val="1"/>
      <w:numFmt w:val="bullet"/>
      <w:lvlText w:val="o"/>
      <w:lvlJc w:val="left"/>
      <w:pPr>
        <w:ind w:left="-194" w:hanging="360"/>
      </w:pPr>
      <w:rPr>
        <w:rFonts w:ascii="Courier New" w:hAnsi="Courier New" w:cs="Courier New" w:hint="default"/>
      </w:rPr>
    </w:lvl>
    <w:lvl w:ilvl="2" w:tplc="04070005" w:tentative="1">
      <w:start w:val="1"/>
      <w:numFmt w:val="bullet"/>
      <w:lvlText w:val=""/>
      <w:lvlJc w:val="left"/>
      <w:pPr>
        <w:ind w:left="526" w:hanging="360"/>
      </w:pPr>
      <w:rPr>
        <w:rFonts w:ascii="Wingdings" w:hAnsi="Wingdings" w:hint="default"/>
      </w:rPr>
    </w:lvl>
    <w:lvl w:ilvl="3" w:tplc="04070001" w:tentative="1">
      <w:start w:val="1"/>
      <w:numFmt w:val="bullet"/>
      <w:lvlText w:val=""/>
      <w:lvlJc w:val="left"/>
      <w:pPr>
        <w:ind w:left="1246" w:hanging="360"/>
      </w:pPr>
      <w:rPr>
        <w:rFonts w:ascii="Symbol" w:hAnsi="Symbol" w:hint="default"/>
      </w:rPr>
    </w:lvl>
    <w:lvl w:ilvl="4" w:tplc="04070003" w:tentative="1">
      <w:start w:val="1"/>
      <w:numFmt w:val="bullet"/>
      <w:lvlText w:val="o"/>
      <w:lvlJc w:val="left"/>
      <w:pPr>
        <w:ind w:left="1966" w:hanging="360"/>
      </w:pPr>
      <w:rPr>
        <w:rFonts w:ascii="Courier New" w:hAnsi="Courier New" w:cs="Courier New" w:hint="default"/>
      </w:rPr>
    </w:lvl>
    <w:lvl w:ilvl="5" w:tplc="04070005" w:tentative="1">
      <w:start w:val="1"/>
      <w:numFmt w:val="bullet"/>
      <w:lvlText w:val=""/>
      <w:lvlJc w:val="left"/>
      <w:pPr>
        <w:ind w:left="2686" w:hanging="360"/>
      </w:pPr>
      <w:rPr>
        <w:rFonts w:ascii="Wingdings" w:hAnsi="Wingdings" w:hint="default"/>
      </w:rPr>
    </w:lvl>
    <w:lvl w:ilvl="6" w:tplc="04070001" w:tentative="1">
      <w:start w:val="1"/>
      <w:numFmt w:val="bullet"/>
      <w:lvlText w:val=""/>
      <w:lvlJc w:val="left"/>
      <w:pPr>
        <w:ind w:left="3406" w:hanging="360"/>
      </w:pPr>
      <w:rPr>
        <w:rFonts w:ascii="Symbol" w:hAnsi="Symbol" w:hint="default"/>
      </w:rPr>
    </w:lvl>
    <w:lvl w:ilvl="7" w:tplc="04070003" w:tentative="1">
      <w:start w:val="1"/>
      <w:numFmt w:val="bullet"/>
      <w:lvlText w:val="o"/>
      <w:lvlJc w:val="left"/>
      <w:pPr>
        <w:ind w:left="4126" w:hanging="360"/>
      </w:pPr>
      <w:rPr>
        <w:rFonts w:ascii="Courier New" w:hAnsi="Courier New" w:cs="Courier New" w:hint="default"/>
      </w:rPr>
    </w:lvl>
    <w:lvl w:ilvl="8" w:tplc="04070005" w:tentative="1">
      <w:start w:val="1"/>
      <w:numFmt w:val="bullet"/>
      <w:lvlText w:val=""/>
      <w:lvlJc w:val="left"/>
      <w:pPr>
        <w:ind w:left="4846" w:hanging="360"/>
      </w:pPr>
      <w:rPr>
        <w:rFonts w:ascii="Wingdings" w:hAnsi="Wingdings" w:hint="default"/>
      </w:rPr>
    </w:lvl>
  </w:abstractNum>
  <w:abstractNum w:abstractNumId="1">
    <w:nsid w:val="0B2413EF"/>
    <w:multiLevelType w:val="hybridMultilevel"/>
    <w:tmpl w:val="FA0AF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152023"/>
    <w:multiLevelType w:val="hybridMultilevel"/>
    <w:tmpl w:val="30BCFF10"/>
    <w:lvl w:ilvl="0" w:tplc="04070001">
      <w:start w:val="1"/>
      <w:numFmt w:val="bullet"/>
      <w:lvlText w:val=""/>
      <w:lvlJc w:val="left"/>
      <w:pPr>
        <w:ind w:left="-1274" w:hanging="360"/>
      </w:pPr>
      <w:rPr>
        <w:rFonts w:ascii="Symbol" w:hAnsi="Symbol" w:hint="default"/>
      </w:rPr>
    </w:lvl>
    <w:lvl w:ilvl="1" w:tplc="04070003" w:tentative="1">
      <w:start w:val="1"/>
      <w:numFmt w:val="bullet"/>
      <w:lvlText w:val="o"/>
      <w:lvlJc w:val="left"/>
      <w:pPr>
        <w:ind w:left="-554" w:hanging="360"/>
      </w:pPr>
      <w:rPr>
        <w:rFonts w:ascii="Courier New" w:hAnsi="Courier New" w:cs="Courier New" w:hint="default"/>
      </w:rPr>
    </w:lvl>
    <w:lvl w:ilvl="2" w:tplc="04070005" w:tentative="1">
      <w:start w:val="1"/>
      <w:numFmt w:val="bullet"/>
      <w:lvlText w:val=""/>
      <w:lvlJc w:val="left"/>
      <w:pPr>
        <w:ind w:left="166" w:hanging="360"/>
      </w:pPr>
      <w:rPr>
        <w:rFonts w:ascii="Wingdings" w:hAnsi="Wingdings" w:hint="default"/>
      </w:rPr>
    </w:lvl>
    <w:lvl w:ilvl="3" w:tplc="04070001" w:tentative="1">
      <w:start w:val="1"/>
      <w:numFmt w:val="bullet"/>
      <w:lvlText w:val=""/>
      <w:lvlJc w:val="left"/>
      <w:pPr>
        <w:ind w:left="886" w:hanging="360"/>
      </w:pPr>
      <w:rPr>
        <w:rFonts w:ascii="Symbol" w:hAnsi="Symbol" w:hint="default"/>
      </w:rPr>
    </w:lvl>
    <w:lvl w:ilvl="4" w:tplc="04070003" w:tentative="1">
      <w:start w:val="1"/>
      <w:numFmt w:val="bullet"/>
      <w:lvlText w:val="o"/>
      <w:lvlJc w:val="left"/>
      <w:pPr>
        <w:ind w:left="1606" w:hanging="360"/>
      </w:pPr>
      <w:rPr>
        <w:rFonts w:ascii="Courier New" w:hAnsi="Courier New" w:cs="Courier New" w:hint="default"/>
      </w:rPr>
    </w:lvl>
    <w:lvl w:ilvl="5" w:tplc="04070005" w:tentative="1">
      <w:start w:val="1"/>
      <w:numFmt w:val="bullet"/>
      <w:lvlText w:val=""/>
      <w:lvlJc w:val="left"/>
      <w:pPr>
        <w:ind w:left="2326" w:hanging="360"/>
      </w:pPr>
      <w:rPr>
        <w:rFonts w:ascii="Wingdings" w:hAnsi="Wingdings" w:hint="default"/>
      </w:rPr>
    </w:lvl>
    <w:lvl w:ilvl="6" w:tplc="04070001" w:tentative="1">
      <w:start w:val="1"/>
      <w:numFmt w:val="bullet"/>
      <w:lvlText w:val=""/>
      <w:lvlJc w:val="left"/>
      <w:pPr>
        <w:ind w:left="3046" w:hanging="360"/>
      </w:pPr>
      <w:rPr>
        <w:rFonts w:ascii="Symbol" w:hAnsi="Symbol" w:hint="default"/>
      </w:rPr>
    </w:lvl>
    <w:lvl w:ilvl="7" w:tplc="04070003" w:tentative="1">
      <w:start w:val="1"/>
      <w:numFmt w:val="bullet"/>
      <w:lvlText w:val="o"/>
      <w:lvlJc w:val="left"/>
      <w:pPr>
        <w:ind w:left="3766" w:hanging="360"/>
      </w:pPr>
      <w:rPr>
        <w:rFonts w:ascii="Courier New" w:hAnsi="Courier New" w:cs="Courier New" w:hint="default"/>
      </w:rPr>
    </w:lvl>
    <w:lvl w:ilvl="8" w:tplc="04070005" w:tentative="1">
      <w:start w:val="1"/>
      <w:numFmt w:val="bullet"/>
      <w:lvlText w:val=""/>
      <w:lvlJc w:val="left"/>
      <w:pPr>
        <w:ind w:left="4486" w:hanging="360"/>
      </w:pPr>
      <w:rPr>
        <w:rFonts w:ascii="Wingdings" w:hAnsi="Wingdings" w:hint="default"/>
      </w:rPr>
    </w:lvl>
  </w:abstractNum>
  <w:abstractNum w:abstractNumId="3">
    <w:nsid w:val="1A6245E7"/>
    <w:multiLevelType w:val="hybridMultilevel"/>
    <w:tmpl w:val="F6E07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054112"/>
    <w:multiLevelType w:val="hybridMultilevel"/>
    <w:tmpl w:val="3D6A8230"/>
    <w:lvl w:ilvl="0" w:tplc="2DA6A64C">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A05F9E"/>
    <w:multiLevelType w:val="hybridMultilevel"/>
    <w:tmpl w:val="E466AFD4"/>
    <w:lvl w:ilvl="0" w:tplc="93F489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6C68E1"/>
    <w:multiLevelType w:val="hybridMultilevel"/>
    <w:tmpl w:val="BB147DF2"/>
    <w:lvl w:ilvl="0" w:tplc="8BF24000">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D802AC"/>
    <w:multiLevelType w:val="hybridMultilevel"/>
    <w:tmpl w:val="45205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8F6870"/>
    <w:multiLevelType w:val="hybridMultilevel"/>
    <w:tmpl w:val="CA96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E94A61"/>
    <w:multiLevelType w:val="hybridMultilevel"/>
    <w:tmpl w:val="5F2EE2F0"/>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nsid w:val="320C33B0"/>
    <w:multiLevelType w:val="hybridMultilevel"/>
    <w:tmpl w:val="3348A8FE"/>
    <w:lvl w:ilvl="0" w:tplc="4950F4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B53E16"/>
    <w:multiLevelType w:val="hybridMultilevel"/>
    <w:tmpl w:val="1114A3FA"/>
    <w:lvl w:ilvl="0" w:tplc="93F489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BE269E"/>
    <w:multiLevelType w:val="hybridMultilevel"/>
    <w:tmpl w:val="26C223DE"/>
    <w:lvl w:ilvl="0" w:tplc="1DAE19F4">
      <w:numFmt w:val="bullet"/>
      <w:lvlText w:val="-"/>
      <w:lvlJc w:val="left"/>
      <w:pPr>
        <w:ind w:left="720" w:hanging="360"/>
      </w:pPr>
      <w:rPr>
        <w:rFonts w:ascii="Liberation Serif" w:eastAsia="Times New Roma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1438B0"/>
    <w:multiLevelType w:val="hybridMultilevel"/>
    <w:tmpl w:val="519429DC"/>
    <w:lvl w:ilvl="0" w:tplc="0A800D42">
      <w:start w:val="1"/>
      <w:numFmt w:val="decimal"/>
      <w:lvlText w:val="%1."/>
      <w:lvlJc w:val="left"/>
      <w:pPr>
        <w:tabs>
          <w:tab w:val="num" w:pos="720"/>
        </w:tabs>
        <w:ind w:left="720" w:hanging="360"/>
      </w:pPr>
      <w:rPr>
        <w:rFonts w:hint="default"/>
      </w:rPr>
    </w:lvl>
    <w:lvl w:ilvl="1" w:tplc="DD828372">
      <w:start w:val="1"/>
      <w:numFmt w:val="upperRoman"/>
      <w:lvlText w:val="%2."/>
      <w:lvlJc w:val="left"/>
      <w:pPr>
        <w:tabs>
          <w:tab w:val="num" w:pos="720"/>
        </w:tabs>
        <w:ind w:left="340" w:hanging="340"/>
      </w:pPr>
      <w:rPr>
        <w:rFonts w:hint="default"/>
      </w:rPr>
    </w:lvl>
    <w:lvl w:ilvl="2" w:tplc="04070019">
      <w:start w:val="1"/>
      <w:numFmt w:val="lowerLetter"/>
      <w:lvlText w:val="%3."/>
      <w:lvlJc w:val="left"/>
      <w:pPr>
        <w:tabs>
          <w:tab w:val="num" w:pos="644"/>
        </w:tabs>
        <w:ind w:left="624" w:hanging="34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92A0993"/>
    <w:multiLevelType w:val="hybridMultilevel"/>
    <w:tmpl w:val="E7C88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162208"/>
    <w:multiLevelType w:val="hybridMultilevel"/>
    <w:tmpl w:val="6AC0D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48720B"/>
    <w:multiLevelType w:val="hybridMultilevel"/>
    <w:tmpl w:val="745EB73A"/>
    <w:lvl w:ilvl="0" w:tplc="04070005">
      <w:start w:val="1"/>
      <w:numFmt w:val="bullet"/>
      <w:lvlText w:val=""/>
      <w:lvlJc w:val="left"/>
      <w:pPr>
        <w:tabs>
          <w:tab w:val="num" w:pos="360"/>
        </w:tabs>
        <w:ind w:left="360" w:hanging="360"/>
      </w:pPr>
      <w:rPr>
        <w:rFonts w:ascii="Wingdings"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nsid w:val="59880DBC"/>
    <w:multiLevelType w:val="hybridMultilevel"/>
    <w:tmpl w:val="34DAF59E"/>
    <w:lvl w:ilvl="0" w:tplc="22BCFFE8">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8">
    <w:nsid w:val="5A4967BA"/>
    <w:multiLevelType w:val="hybridMultilevel"/>
    <w:tmpl w:val="1EB44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6543CB"/>
    <w:multiLevelType w:val="hybridMultilevel"/>
    <w:tmpl w:val="C8E45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D6763B0"/>
    <w:multiLevelType w:val="hybridMultilevel"/>
    <w:tmpl w:val="B2585168"/>
    <w:lvl w:ilvl="0" w:tplc="93F4896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6FC6588B"/>
    <w:multiLevelType w:val="hybridMultilevel"/>
    <w:tmpl w:val="20BC14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951C22"/>
    <w:multiLevelType w:val="hybridMultilevel"/>
    <w:tmpl w:val="5A46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8E94492"/>
    <w:multiLevelType w:val="hybridMultilevel"/>
    <w:tmpl w:val="B4EC5F82"/>
    <w:lvl w:ilvl="0" w:tplc="93F489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C911212"/>
    <w:multiLevelType w:val="hybridMultilevel"/>
    <w:tmpl w:val="BABA2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0"/>
  </w:num>
  <w:num w:numId="6">
    <w:abstractNumId w:val="2"/>
  </w:num>
  <w:num w:numId="7">
    <w:abstractNumId w:val="0"/>
  </w:num>
  <w:num w:numId="8">
    <w:abstractNumId w:val="4"/>
  </w:num>
  <w:num w:numId="9">
    <w:abstractNumId w:val="20"/>
  </w:num>
  <w:num w:numId="10">
    <w:abstractNumId w:val="23"/>
  </w:num>
  <w:num w:numId="11">
    <w:abstractNumId w:val="11"/>
  </w:num>
  <w:num w:numId="12">
    <w:abstractNumId w:val="5"/>
  </w:num>
  <w:num w:numId="13">
    <w:abstractNumId w:val="3"/>
  </w:num>
  <w:num w:numId="14">
    <w:abstractNumId w:val="9"/>
  </w:num>
  <w:num w:numId="15">
    <w:abstractNumId w:val="6"/>
  </w:num>
  <w:num w:numId="16">
    <w:abstractNumId w:val="17"/>
  </w:num>
  <w:num w:numId="17">
    <w:abstractNumId w:val="15"/>
  </w:num>
  <w:num w:numId="18">
    <w:abstractNumId w:val="21"/>
  </w:num>
  <w:num w:numId="19">
    <w:abstractNumId w:val="7"/>
  </w:num>
  <w:num w:numId="20">
    <w:abstractNumId w:val="1"/>
  </w:num>
  <w:num w:numId="21">
    <w:abstractNumId w:val="14"/>
  </w:num>
  <w:num w:numId="22">
    <w:abstractNumId w:val="8"/>
  </w:num>
  <w:num w:numId="23">
    <w:abstractNumId w:val="18"/>
  </w:num>
  <w:num w:numId="24">
    <w:abstractNumId w:val="24"/>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E0"/>
    <w:rsid w:val="000A21DB"/>
    <w:rsid w:val="000F094B"/>
    <w:rsid w:val="001218DF"/>
    <w:rsid w:val="00136E28"/>
    <w:rsid w:val="00176AAB"/>
    <w:rsid w:val="001C53D9"/>
    <w:rsid w:val="001E3840"/>
    <w:rsid w:val="002221E0"/>
    <w:rsid w:val="0025458F"/>
    <w:rsid w:val="00260CFA"/>
    <w:rsid w:val="002B7675"/>
    <w:rsid w:val="00322118"/>
    <w:rsid w:val="003264AB"/>
    <w:rsid w:val="00330B4E"/>
    <w:rsid w:val="00371637"/>
    <w:rsid w:val="00386733"/>
    <w:rsid w:val="003B00BA"/>
    <w:rsid w:val="00410235"/>
    <w:rsid w:val="00457E65"/>
    <w:rsid w:val="00464D31"/>
    <w:rsid w:val="004650CC"/>
    <w:rsid w:val="004C1C84"/>
    <w:rsid w:val="004F5938"/>
    <w:rsid w:val="005122A9"/>
    <w:rsid w:val="00556443"/>
    <w:rsid w:val="005A1953"/>
    <w:rsid w:val="005E5302"/>
    <w:rsid w:val="006010FD"/>
    <w:rsid w:val="006031B1"/>
    <w:rsid w:val="006168E0"/>
    <w:rsid w:val="00645FAE"/>
    <w:rsid w:val="006511C7"/>
    <w:rsid w:val="006822D5"/>
    <w:rsid w:val="00694BB1"/>
    <w:rsid w:val="0071049A"/>
    <w:rsid w:val="007129DF"/>
    <w:rsid w:val="00725077"/>
    <w:rsid w:val="00736641"/>
    <w:rsid w:val="0074226A"/>
    <w:rsid w:val="00760340"/>
    <w:rsid w:val="00762452"/>
    <w:rsid w:val="00770052"/>
    <w:rsid w:val="00813692"/>
    <w:rsid w:val="008A5CE8"/>
    <w:rsid w:val="008A74F6"/>
    <w:rsid w:val="008C5F01"/>
    <w:rsid w:val="00924546"/>
    <w:rsid w:val="009301D9"/>
    <w:rsid w:val="0094341D"/>
    <w:rsid w:val="00973C47"/>
    <w:rsid w:val="00974042"/>
    <w:rsid w:val="00987373"/>
    <w:rsid w:val="00A06293"/>
    <w:rsid w:val="00A94E4D"/>
    <w:rsid w:val="00AA2C9B"/>
    <w:rsid w:val="00AE3FE2"/>
    <w:rsid w:val="00B00BCE"/>
    <w:rsid w:val="00B27CFF"/>
    <w:rsid w:val="00B917B8"/>
    <w:rsid w:val="00BD2B6D"/>
    <w:rsid w:val="00BD5D64"/>
    <w:rsid w:val="00C05295"/>
    <w:rsid w:val="00C51B94"/>
    <w:rsid w:val="00CD231D"/>
    <w:rsid w:val="00D04617"/>
    <w:rsid w:val="00D15EE0"/>
    <w:rsid w:val="00D44955"/>
    <w:rsid w:val="00D90757"/>
    <w:rsid w:val="00D93DAB"/>
    <w:rsid w:val="00E918C4"/>
    <w:rsid w:val="00F62529"/>
    <w:rsid w:val="00F853B6"/>
    <w:rsid w:val="00F91860"/>
    <w:rsid w:val="00FA33B4"/>
    <w:rsid w:val="00FB4259"/>
    <w:rsid w:val="00FE2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8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8E0"/>
  </w:style>
  <w:style w:type="paragraph" w:styleId="Fuzeile">
    <w:name w:val="footer"/>
    <w:basedOn w:val="Standard"/>
    <w:link w:val="FuzeileZchn"/>
    <w:uiPriority w:val="99"/>
    <w:rsid w:val="006168E0"/>
    <w:pPr>
      <w:tabs>
        <w:tab w:val="center" w:pos="4536"/>
        <w:tab w:val="right" w:pos="9072"/>
      </w:tabs>
      <w:spacing w:after="0" w:line="240" w:lineRule="auto"/>
    </w:pPr>
    <w:rPr>
      <w:rFonts w:ascii="Times New Roman" w:eastAsia="Times New Roman" w:hAnsi="Times New Roman" w:cs="Times New Roman"/>
      <w:noProof/>
      <w:sz w:val="24"/>
      <w:szCs w:val="24"/>
      <w:lang w:val="en-GB" w:eastAsia="de-DE"/>
    </w:rPr>
  </w:style>
  <w:style w:type="character" w:customStyle="1" w:styleId="FuzeileZchn">
    <w:name w:val="Fußzeile Zchn"/>
    <w:basedOn w:val="Absatz-Standardschriftart"/>
    <w:link w:val="Fuzeile"/>
    <w:uiPriority w:val="99"/>
    <w:rsid w:val="006168E0"/>
    <w:rPr>
      <w:rFonts w:ascii="Times New Roman" w:eastAsia="Times New Roman" w:hAnsi="Times New Roman" w:cs="Times New Roman"/>
      <w:noProof/>
      <w:sz w:val="24"/>
      <w:szCs w:val="24"/>
      <w:lang w:val="en-GB" w:eastAsia="de-DE"/>
    </w:rPr>
  </w:style>
  <w:style w:type="character" w:styleId="Seitenzahl">
    <w:name w:val="page number"/>
    <w:uiPriority w:val="99"/>
    <w:semiHidden/>
    <w:unhideWhenUsed/>
    <w:rsid w:val="006168E0"/>
  </w:style>
  <w:style w:type="character" w:styleId="Hyperlink">
    <w:name w:val="Hyperlink"/>
    <w:basedOn w:val="Absatz-Standardschriftart"/>
    <w:uiPriority w:val="99"/>
    <w:unhideWhenUsed/>
    <w:rsid w:val="005E5302"/>
    <w:rPr>
      <w:color w:val="0000FF" w:themeColor="hyperlink"/>
      <w:u w:val="single"/>
    </w:rPr>
  </w:style>
  <w:style w:type="character" w:styleId="BesuchterHyperlink">
    <w:name w:val="FollowedHyperlink"/>
    <w:basedOn w:val="Absatz-Standardschriftart"/>
    <w:uiPriority w:val="99"/>
    <w:semiHidden/>
    <w:unhideWhenUsed/>
    <w:rsid w:val="005E5302"/>
    <w:rPr>
      <w:color w:val="800080" w:themeColor="followedHyperlink"/>
      <w:u w:val="single"/>
    </w:rPr>
  </w:style>
  <w:style w:type="paragraph" w:styleId="Listenabsatz">
    <w:name w:val="List Paragraph"/>
    <w:basedOn w:val="Standard"/>
    <w:uiPriority w:val="34"/>
    <w:qFormat/>
    <w:rsid w:val="001E3840"/>
    <w:pPr>
      <w:ind w:left="720"/>
      <w:contextualSpacing/>
    </w:pPr>
  </w:style>
  <w:style w:type="character" w:styleId="Zeilennummer">
    <w:name w:val="line number"/>
    <w:basedOn w:val="Absatz-Standardschriftart"/>
    <w:uiPriority w:val="99"/>
    <w:semiHidden/>
    <w:unhideWhenUsed/>
    <w:rsid w:val="00F853B6"/>
  </w:style>
  <w:style w:type="table" w:styleId="Tabellenraster">
    <w:name w:val="Table Grid"/>
    <w:basedOn w:val="NormaleTabelle"/>
    <w:uiPriority w:val="59"/>
    <w:rsid w:val="0012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907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8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8E0"/>
  </w:style>
  <w:style w:type="paragraph" w:styleId="Fuzeile">
    <w:name w:val="footer"/>
    <w:basedOn w:val="Standard"/>
    <w:link w:val="FuzeileZchn"/>
    <w:uiPriority w:val="99"/>
    <w:rsid w:val="006168E0"/>
    <w:pPr>
      <w:tabs>
        <w:tab w:val="center" w:pos="4536"/>
        <w:tab w:val="right" w:pos="9072"/>
      </w:tabs>
      <w:spacing w:after="0" w:line="240" w:lineRule="auto"/>
    </w:pPr>
    <w:rPr>
      <w:rFonts w:ascii="Times New Roman" w:eastAsia="Times New Roman" w:hAnsi="Times New Roman" w:cs="Times New Roman"/>
      <w:noProof/>
      <w:sz w:val="24"/>
      <w:szCs w:val="24"/>
      <w:lang w:val="en-GB" w:eastAsia="de-DE"/>
    </w:rPr>
  </w:style>
  <w:style w:type="character" w:customStyle="1" w:styleId="FuzeileZchn">
    <w:name w:val="Fußzeile Zchn"/>
    <w:basedOn w:val="Absatz-Standardschriftart"/>
    <w:link w:val="Fuzeile"/>
    <w:uiPriority w:val="99"/>
    <w:rsid w:val="006168E0"/>
    <w:rPr>
      <w:rFonts w:ascii="Times New Roman" w:eastAsia="Times New Roman" w:hAnsi="Times New Roman" w:cs="Times New Roman"/>
      <w:noProof/>
      <w:sz w:val="24"/>
      <w:szCs w:val="24"/>
      <w:lang w:val="en-GB" w:eastAsia="de-DE"/>
    </w:rPr>
  </w:style>
  <w:style w:type="character" w:styleId="Seitenzahl">
    <w:name w:val="page number"/>
    <w:uiPriority w:val="99"/>
    <w:semiHidden/>
    <w:unhideWhenUsed/>
    <w:rsid w:val="006168E0"/>
  </w:style>
  <w:style w:type="character" w:styleId="Hyperlink">
    <w:name w:val="Hyperlink"/>
    <w:basedOn w:val="Absatz-Standardschriftart"/>
    <w:uiPriority w:val="99"/>
    <w:unhideWhenUsed/>
    <w:rsid w:val="005E5302"/>
    <w:rPr>
      <w:color w:val="0000FF" w:themeColor="hyperlink"/>
      <w:u w:val="single"/>
    </w:rPr>
  </w:style>
  <w:style w:type="character" w:styleId="BesuchterHyperlink">
    <w:name w:val="FollowedHyperlink"/>
    <w:basedOn w:val="Absatz-Standardschriftart"/>
    <w:uiPriority w:val="99"/>
    <w:semiHidden/>
    <w:unhideWhenUsed/>
    <w:rsid w:val="005E5302"/>
    <w:rPr>
      <w:color w:val="800080" w:themeColor="followedHyperlink"/>
      <w:u w:val="single"/>
    </w:rPr>
  </w:style>
  <w:style w:type="paragraph" w:styleId="Listenabsatz">
    <w:name w:val="List Paragraph"/>
    <w:basedOn w:val="Standard"/>
    <w:uiPriority w:val="34"/>
    <w:qFormat/>
    <w:rsid w:val="001E3840"/>
    <w:pPr>
      <w:ind w:left="720"/>
      <w:contextualSpacing/>
    </w:pPr>
  </w:style>
  <w:style w:type="character" w:styleId="Zeilennummer">
    <w:name w:val="line number"/>
    <w:basedOn w:val="Absatz-Standardschriftart"/>
    <w:uiPriority w:val="99"/>
    <w:semiHidden/>
    <w:unhideWhenUsed/>
    <w:rsid w:val="00F853B6"/>
  </w:style>
  <w:style w:type="table" w:styleId="Tabellenraster">
    <w:name w:val="Table Grid"/>
    <w:basedOn w:val="NormaleTabelle"/>
    <w:uiPriority w:val="59"/>
    <w:rsid w:val="0012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907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hulentwicklung.nrw.de/lehrplaene/upload/klp_wbk/kolleg/geso/SILP_WbK_Ge-So.do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1619-E9AE-4AC5-B4FE-BB333502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3107</Words>
  <Characters>19581</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22643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Tervooren</dc:creator>
  <cp:lastModifiedBy>Probst, Thomas</cp:lastModifiedBy>
  <cp:revision>2</cp:revision>
  <dcterms:created xsi:type="dcterms:W3CDTF">2015-07-13T12:57:00Z</dcterms:created>
  <dcterms:modified xsi:type="dcterms:W3CDTF">2015-07-13T12:57:00Z</dcterms:modified>
</cp:coreProperties>
</file>