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46483" w14:textId="77777777" w:rsidR="00355FC9" w:rsidRPr="00F07D6E" w:rsidRDefault="00355FC9" w:rsidP="00AE7150">
      <w:pPr>
        <w:pStyle w:val="berschrift1"/>
        <w:rPr>
          <w:sz w:val="36"/>
          <w:szCs w:val="36"/>
        </w:rPr>
      </w:pPr>
      <w:bookmarkStart w:id="0" w:name="_GoBack"/>
      <w:bookmarkEnd w:id="0"/>
      <w:r w:rsidRPr="00F07D6E">
        <w:rPr>
          <w:sz w:val="36"/>
          <w:szCs w:val="36"/>
        </w:rPr>
        <w:t xml:space="preserve">Handbuch zu den Schlüsselexperimenten </w:t>
      </w:r>
      <w:r w:rsidR="001D3740" w:rsidRPr="00F07D6E">
        <w:rPr>
          <w:sz w:val="36"/>
          <w:szCs w:val="36"/>
        </w:rPr>
        <w:br/>
      </w:r>
      <w:r w:rsidRPr="00F07D6E">
        <w:rPr>
          <w:sz w:val="36"/>
          <w:szCs w:val="36"/>
        </w:rPr>
        <w:t>des KLP Physik Grundkurs Qualifikationsphase</w:t>
      </w:r>
    </w:p>
    <w:p w14:paraId="09C0C6F7" w14:textId="77777777" w:rsidR="00355FC9" w:rsidRPr="00F07D6E" w:rsidRDefault="00355FC9" w:rsidP="00AE7150">
      <w:pPr>
        <w:pStyle w:val="berschrift2"/>
        <w:rPr>
          <w:sz w:val="32"/>
          <w:szCs w:val="32"/>
        </w:rPr>
      </w:pPr>
      <w:r w:rsidRPr="00F07D6E">
        <w:rPr>
          <w:sz w:val="32"/>
          <w:szCs w:val="32"/>
        </w:rPr>
        <w:t xml:space="preserve">Schlüsselexperiment </w:t>
      </w:r>
      <w:r w:rsidR="00EE1999" w:rsidRPr="00F07D6E">
        <w:rPr>
          <w:sz w:val="32"/>
          <w:szCs w:val="32"/>
        </w:rPr>
        <w:t>1</w:t>
      </w:r>
      <w:r w:rsidR="003256FD" w:rsidRPr="00F07D6E">
        <w:rPr>
          <w:sz w:val="32"/>
          <w:szCs w:val="32"/>
        </w:rPr>
        <w:t>2</w:t>
      </w:r>
      <w:r w:rsidRPr="00F07D6E">
        <w:rPr>
          <w:sz w:val="32"/>
          <w:szCs w:val="32"/>
        </w:rPr>
        <w:t>: „</w:t>
      </w:r>
      <w:r w:rsidR="003256FD" w:rsidRPr="00F07D6E">
        <w:rPr>
          <w:sz w:val="32"/>
          <w:szCs w:val="32"/>
        </w:rPr>
        <w:t>Generator</w:t>
      </w:r>
      <w:r w:rsidRPr="00F07D6E">
        <w:rPr>
          <w:sz w:val="32"/>
          <w:szCs w:val="32"/>
        </w:rPr>
        <w:t>“</w:t>
      </w:r>
    </w:p>
    <w:p w14:paraId="439DAF3F" w14:textId="77777777" w:rsidR="00356F5F" w:rsidRPr="00F07D6E" w:rsidRDefault="00356F5F" w:rsidP="00AE7150">
      <w:pPr>
        <w:pStyle w:val="berschrift3"/>
        <w:rPr>
          <w:sz w:val="28"/>
          <w:szCs w:val="28"/>
        </w:rPr>
      </w:pPr>
      <w:r w:rsidRPr="00F07D6E">
        <w:rPr>
          <w:sz w:val="28"/>
          <w:szCs w:val="28"/>
        </w:rPr>
        <w:t>1. Bezug zu den Kompetenzen des Lehrplans</w:t>
      </w:r>
    </w:p>
    <w:p w14:paraId="1358E299" w14:textId="77777777" w:rsidR="00356F5F" w:rsidRDefault="00EE1999" w:rsidP="00FC547D">
      <w:pPr>
        <w:jc w:val="both"/>
      </w:pPr>
      <w:r>
        <w:t>F</w:t>
      </w:r>
      <w:r w:rsidR="00356F5F" w:rsidRPr="00356F5F">
        <w:t>olgende Kom</w:t>
      </w:r>
      <w:r w:rsidR="00FD6AE3">
        <w:softHyphen/>
      </w:r>
      <w:r w:rsidR="00356F5F" w:rsidRPr="00356F5F">
        <w:t>petenz</w:t>
      </w:r>
      <w:r w:rsidR="003E6312">
        <w:softHyphen/>
      </w:r>
      <w:r>
        <w:t>erwartung</w:t>
      </w:r>
      <w:r w:rsidR="00460619">
        <w:t xml:space="preserve"> mit direktem Bezug zu de</w:t>
      </w:r>
      <w:r w:rsidR="00B82C86">
        <w:t>m</w:t>
      </w:r>
      <w:r w:rsidR="00460619">
        <w:t xml:space="preserve"> „</w:t>
      </w:r>
      <w:r w:rsidR="005662CA">
        <w:rPr>
          <w:i/>
        </w:rPr>
        <w:t>Generator</w:t>
      </w:r>
      <w:r w:rsidR="00460619">
        <w:t>“</w:t>
      </w:r>
      <w:r w:rsidR="00356F5F" w:rsidRPr="00356F5F">
        <w:t xml:space="preserve"> </w:t>
      </w:r>
      <w:r w:rsidR="00460619">
        <w:t>ist</w:t>
      </w:r>
      <w:r>
        <w:t xml:space="preserve"> für den </w:t>
      </w:r>
      <w:r w:rsidRPr="00EE1999">
        <w:rPr>
          <w:b/>
          <w:i/>
        </w:rPr>
        <w:t>Grundkurs</w:t>
      </w:r>
      <w:r>
        <w:t xml:space="preserve"> im KLP </w:t>
      </w:r>
      <w:r w:rsidR="00356F5F" w:rsidRPr="00356F5F">
        <w:t>benannt:</w:t>
      </w:r>
    </w:p>
    <w:p w14:paraId="53F9D1D6" w14:textId="77777777" w:rsidR="005662CA" w:rsidRPr="00EE1999" w:rsidRDefault="005662CA" w:rsidP="003E1A0D">
      <w:pPr>
        <w:pStyle w:val="StandardWeb"/>
        <w:spacing w:after="0" w:line="240" w:lineRule="auto"/>
        <w:jc w:val="both"/>
        <w:rPr>
          <w:u w:val="single"/>
        </w:rPr>
      </w:pPr>
      <w:r w:rsidRPr="00EE1999">
        <w:rPr>
          <w:u w:val="single"/>
        </w:rPr>
        <w:t>Erkenntnisgewinnung</w:t>
      </w:r>
    </w:p>
    <w:p w14:paraId="31F3D8CF" w14:textId="77777777" w:rsidR="005662CA" w:rsidRDefault="005662CA" w:rsidP="00FC547D">
      <w:pPr>
        <w:jc w:val="both"/>
      </w:pPr>
      <w:r>
        <w:t xml:space="preserve">Die </w:t>
      </w:r>
      <w:proofErr w:type="spellStart"/>
      <w:r>
        <w:t>SuS</w:t>
      </w:r>
      <w:proofErr w:type="spellEnd"/>
    </w:p>
    <w:p w14:paraId="72D13D69" w14:textId="77777777" w:rsidR="005662CA" w:rsidRDefault="005662CA" w:rsidP="00FC547D">
      <w:pPr>
        <w:pStyle w:val="StandardWeb"/>
        <w:numPr>
          <w:ilvl w:val="0"/>
          <w:numId w:val="2"/>
        </w:numPr>
        <w:spacing w:after="0" w:line="240" w:lineRule="auto"/>
        <w:jc w:val="both"/>
      </w:pPr>
      <w:r>
        <w:t xml:space="preserve">erläutern das Entstehen sinusförmiger Wechselspannungen in </w:t>
      </w:r>
      <w:r w:rsidRPr="005662CA">
        <w:rPr>
          <w:i/>
        </w:rPr>
        <w:t>Generatoren</w:t>
      </w:r>
      <w:r>
        <w:t xml:space="preserve"> (E2, E6)</w:t>
      </w:r>
      <w:r w:rsidR="00BD593B">
        <w:t>.</w:t>
      </w:r>
    </w:p>
    <w:p w14:paraId="602DD888" w14:textId="77777777" w:rsidR="00664743" w:rsidRDefault="00664743" w:rsidP="00FC547D">
      <w:pPr>
        <w:pStyle w:val="StandardWeb"/>
        <w:spacing w:after="0" w:line="240" w:lineRule="auto"/>
        <w:jc w:val="both"/>
      </w:pPr>
    </w:p>
    <w:p w14:paraId="59D8CF1E" w14:textId="77777777" w:rsidR="001A6897" w:rsidRDefault="001A6897" w:rsidP="00FC547D">
      <w:pPr>
        <w:jc w:val="both"/>
      </w:pPr>
    </w:p>
    <w:p w14:paraId="6D8E9972" w14:textId="77777777" w:rsidR="00460619" w:rsidRDefault="00460619" w:rsidP="00FC547D">
      <w:pPr>
        <w:jc w:val="both"/>
      </w:pPr>
      <w:r>
        <w:t>Darüber hinaus finden sich weitere Kompetenzbeschreibungen, zu deren Erreichen auch das Experiment der „</w:t>
      </w:r>
      <w:r w:rsidR="005662CA">
        <w:rPr>
          <w:i/>
        </w:rPr>
        <w:t>Generator</w:t>
      </w:r>
      <w:r>
        <w:t>“ einen deutlichen Beitrag liefern kann:</w:t>
      </w:r>
    </w:p>
    <w:p w14:paraId="12A1ABAB" w14:textId="77777777" w:rsidR="005662CA" w:rsidRDefault="005662CA" w:rsidP="00FC547D">
      <w:pPr>
        <w:pStyle w:val="StandardWeb"/>
        <w:spacing w:after="0" w:line="240" w:lineRule="auto"/>
        <w:jc w:val="both"/>
        <w:rPr>
          <w:u w:val="single"/>
        </w:rPr>
      </w:pPr>
      <w:r w:rsidRPr="00EE1999">
        <w:rPr>
          <w:u w:val="single"/>
        </w:rPr>
        <w:t>Umgang mit Fachwissen</w:t>
      </w:r>
    </w:p>
    <w:p w14:paraId="5F437F55" w14:textId="77777777" w:rsidR="005662CA" w:rsidRPr="00EE1999" w:rsidRDefault="005662CA" w:rsidP="00FC547D">
      <w:pPr>
        <w:pStyle w:val="StandardWeb"/>
        <w:spacing w:after="0" w:line="240" w:lineRule="auto"/>
        <w:jc w:val="both"/>
      </w:pPr>
      <w:r w:rsidRPr="00EE1999">
        <w:t xml:space="preserve">Die </w:t>
      </w:r>
      <w:proofErr w:type="spellStart"/>
      <w:r w:rsidRPr="00EE1999">
        <w:t>SuS</w:t>
      </w:r>
      <w:proofErr w:type="spellEnd"/>
    </w:p>
    <w:p w14:paraId="3B78D345" w14:textId="77777777" w:rsidR="005662CA" w:rsidRDefault="005662CA" w:rsidP="00FC547D">
      <w:pPr>
        <w:pStyle w:val="StandardWeb"/>
        <w:numPr>
          <w:ilvl w:val="0"/>
          <w:numId w:val="2"/>
        </w:numPr>
        <w:spacing w:after="0" w:line="240" w:lineRule="auto"/>
        <w:jc w:val="both"/>
      </w:pPr>
      <w:r>
        <w:t xml:space="preserve">führen Induktionserscheinungen an einer </w:t>
      </w:r>
      <w:r w:rsidRPr="00460619">
        <w:rPr>
          <w:i/>
        </w:rPr>
        <w:t>Leiterschleife</w:t>
      </w:r>
      <w:r>
        <w:t xml:space="preserve"> auf die beiden grundlegenden Ursachen „zeitlich veränderliches Magnetfeld“ bzw. „zeitlich veränderliche (effektive) Fläche“ zurück (UF3</w:t>
      </w:r>
      <w:r w:rsidR="004D7A1D">
        <w:t>,</w:t>
      </w:r>
      <w:r>
        <w:t xml:space="preserve"> UF4).</w:t>
      </w:r>
    </w:p>
    <w:p w14:paraId="254DCD6B" w14:textId="77777777" w:rsidR="00EE1999" w:rsidRPr="00EE1999" w:rsidRDefault="00EE1999" w:rsidP="00FC547D">
      <w:pPr>
        <w:pStyle w:val="StandardWeb"/>
        <w:spacing w:after="0" w:line="240" w:lineRule="auto"/>
        <w:jc w:val="both"/>
        <w:rPr>
          <w:u w:val="single"/>
        </w:rPr>
      </w:pPr>
      <w:r w:rsidRPr="00EE1999">
        <w:rPr>
          <w:u w:val="single"/>
        </w:rPr>
        <w:t>Erkenntnisgewinnung</w:t>
      </w:r>
    </w:p>
    <w:p w14:paraId="34CE430F" w14:textId="77777777" w:rsidR="00EE1999" w:rsidRDefault="00EE1999" w:rsidP="00FC547D">
      <w:pPr>
        <w:jc w:val="both"/>
      </w:pPr>
      <w:r>
        <w:t xml:space="preserve">Die </w:t>
      </w:r>
      <w:proofErr w:type="spellStart"/>
      <w:r>
        <w:t>SuS</w:t>
      </w:r>
      <w:proofErr w:type="spellEnd"/>
    </w:p>
    <w:p w14:paraId="67EF7156" w14:textId="77777777" w:rsidR="00EE1999" w:rsidRDefault="00EE1999" w:rsidP="00FC547D">
      <w:pPr>
        <w:pStyle w:val="StandardWeb"/>
        <w:numPr>
          <w:ilvl w:val="0"/>
          <w:numId w:val="2"/>
        </w:numPr>
        <w:spacing w:after="0" w:line="240" w:lineRule="auto"/>
        <w:jc w:val="both"/>
      </w:pPr>
      <w:r>
        <w:t>werten Messdaten, die mit einem Oszilloskop bzw. mit einem Messwerterfassungssystem gewonnen wurden, im Hinblick auf Zeiten, Frequenzen und Spannungen aus (E2, E5).</w:t>
      </w:r>
    </w:p>
    <w:p w14:paraId="67DBD6BE" w14:textId="77777777" w:rsidR="008B0CE1" w:rsidRDefault="008B0CE1" w:rsidP="008B0CE1">
      <w:pPr>
        <w:pStyle w:val="StandardWeb"/>
        <w:spacing w:after="0" w:line="240" w:lineRule="auto"/>
      </w:pPr>
    </w:p>
    <w:p w14:paraId="77CA2371" w14:textId="77777777" w:rsidR="00EE1999" w:rsidRDefault="00EE1999" w:rsidP="00FC547D">
      <w:pPr>
        <w:pStyle w:val="StandardWeb"/>
        <w:spacing w:after="0" w:line="240" w:lineRule="auto"/>
        <w:jc w:val="both"/>
        <w:rPr>
          <w:u w:val="single"/>
        </w:rPr>
      </w:pPr>
      <w:r w:rsidRPr="00EE1999">
        <w:rPr>
          <w:u w:val="single"/>
        </w:rPr>
        <w:t>Kommunikation</w:t>
      </w:r>
    </w:p>
    <w:p w14:paraId="20BE9FE3" w14:textId="77777777" w:rsidR="00EE1999" w:rsidRPr="00EE1999" w:rsidRDefault="00EE1999" w:rsidP="00FC547D">
      <w:pPr>
        <w:pStyle w:val="StandardWeb"/>
        <w:spacing w:after="0" w:line="240" w:lineRule="auto"/>
        <w:jc w:val="both"/>
      </w:pPr>
      <w:r w:rsidRPr="00EE1999">
        <w:t xml:space="preserve">Die </w:t>
      </w:r>
      <w:proofErr w:type="spellStart"/>
      <w:r w:rsidRPr="00EE1999">
        <w:t>SuS</w:t>
      </w:r>
      <w:proofErr w:type="spellEnd"/>
    </w:p>
    <w:p w14:paraId="4C08886D" w14:textId="77777777" w:rsidR="00EE1999" w:rsidRDefault="00EE1999" w:rsidP="00FC547D">
      <w:pPr>
        <w:pStyle w:val="StandardWeb"/>
        <w:numPr>
          <w:ilvl w:val="0"/>
          <w:numId w:val="2"/>
        </w:numPr>
        <w:spacing w:after="0" w:line="240" w:lineRule="auto"/>
        <w:jc w:val="both"/>
      </w:pPr>
      <w:r>
        <w:t>recherchieren bei vorgegebenen Fragestellungen historische Vorstellungen und Experimente zu Induktionserscheinungen (K2),</w:t>
      </w:r>
    </w:p>
    <w:p w14:paraId="4392756A" w14:textId="42BC0EEA" w:rsidR="00460619" w:rsidRDefault="00EE1999" w:rsidP="001245BC">
      <w:pPr>
        <w:pStyle w:val="StandardWeb"/>
        <w:numPr>
          <w:ilvl w:val="0"/>
          <w:numId w:val="2"/>
        </w:numPr>
        <w:spacing w:after="0" w:line="240" w:lineRule="auto"/>
        <w:jc w:val="both"/>
      </w:pPr>
      <w:r>
        <w:t>erläutern adressatenbezogen Zielsetzungen, Aufbauten und Ergebnisse von Experimenten im Bereich der Elektrodynamik jeweils sprachlich angemessen und verständlich (K3).</w:t>
      </w:r>
    </w:p>
    <w:p w14:paraId="64AF4EE1" w14:textId="77777777" w:rsidR="004F0451" w:rsidRPr="004F0451" w:rsidRDefault="008B0CE1" w:rsidP="004F0451">
      <w:pPr>
        <w:pStyle w:val="berschrift3"/>
        <w:rPr>
          <w:sz w:val="28"/>
          <w:szCs w:val="28"/>
        </w:rPr>
      </w:pPr>
      <w:r>
        <w:br w:type="page"/>
      </w:r>
      <w:r w:rsidR="004F0451" w:rsidRPr="004F0451">
        <w:rPr>
          <w:sz w:val="28"/>
          <w:szCs w:val="28"/>
        </w:rPr>
        <w:lastRenderedPageBreak/>
        <w:t>2. Fachdidaktische Hinweise:</w:t>
      </w:r>
    </w:p>
    <w:p w14:paraId="3471F2BE" w14:textId="77777777" w:rsidR="004F0451" w:rsidRDefault="004F0451" w:rsidP="004F0451">
      <w:pPr>
        <w:jc w:val="both"/>
      </w:pPr>
      <w:r>
        <w:t xml:space="preserve">Energie ist ein zentrales Thema und Problem zugleich in unserer Industriegesellschaft. Der Wechsel der Energieträger dürfte im 21. Jahrhundert zu vielen Umbrüchen und Änderungen führen. </w:t>
      </w:r>
    </w:p>
    <w:p w14:paraId="127A372C" w14:textId="77777777" w:rsidR="004F0451" w:rsidRDefault="004F0451" w:rsidP="004F0451">
      <w:pPr>
        <w:jc w:val="both"/>
      </w:pPr>
      <w:r w:rsidRPr="006E3147">
        <w:t>In großen Mengen wird elektrische Energie in verschiedenen Arten von Kraftwerken gewonnen</w:t>
      </w:r>
      <w:r>
        <w:t>.</w:t>
      </w:r>
      <w:r w:rsidRPr="006E3147">
        <w:t xml:space="preserve"> In den meisten Fällen wird hierbei mechanische Energie mit Hilfe eines Generators in elektrische Energie umgewandelt, was mit sehr hohem Wirkungsgrad (häufig deutlich über 90 %) möglich ist. </w:t>
      </w:r>
      <w:r w:rsidRPr="00E80276">
        <w:rPr>
          <w:i/>
        </w:rPr>
        <w:t xml:space="preserve">Generatoren sind </w:t>
      </w:r>
      <w:r>
        <w:rPr>
          <w:i/>
        </w:rPr>
        <w:t xml:space="preserve">somit </w:t>
      </w:r>
      <w:r w:rsidRPr="00E80276">
        <w:rPr>
          <w:i/>
        </w:rPr>
        <w:t>zentraler Bestandteil</w:t>
      </w:r>
      <w:r>
        <w:t xml:space="preserve"> von allen klassischen Kraftwerken, aber und auch von Windrädern und Wasserturbinen, bei denen die mechanische Energie, die entweder durch Dampf, Wind oder Wasser erzeugt wird, in elektrische Energie umgewandelt wird. </w:t>
      </w:r>
    </w:p>
    <w:p w14:paraId="75A345C8" w14:textId="77777777" w:rsidR="004F0451" w:rsidRDefault="004F0451" w:rsidP="004F0451">
      <w:pPr>
        <w:jc w:val="both"/>
      </w:pPr>
      <w:r>
        <w:t>Mit dem hier vorgestellten Grundversuch wird e</w:t>
      </w:r>
      <w:r w:rsidRPr="008965F2">
        <w:t xml:space="preserve">in Wechselstromgenerator </w:t>
      </w:r>
      <w:r>
        <w:t xml:space="preserve">vorgestellt. Diese Art von Generator </w:t>
      </w:r>
      <w:r w:rsidRPr="008965F2">
        <w:t xml:space="preserve">ist eine besondere Ausführungsform eines </w:t>
      </w:r>
      <w:r>
        <w:t>e</w:t>
      </w:r>
      <w:r w:rsidRPr="008965F2">
        <w:t xml:space="preserve">lektrischen Generators, der zur Erzeugung von </w:t>
      </w:r>
      <w:r>
        <w:t xml:space="preserve">einphasigem Wechselstrom dient, </w:t>
      </w:r>
      <w:r w:rsidRPr="008965F2">
        <w:t>dessen Frequenz proportional zur Rotordrehzahl ist.</w:t>
      </w:r>
      <w:r>
        <w:t xml:space="preserve"> </w:t>
      </w:r>
      <w:r w:rsidRPr="008965F2">
        <w:t xml:space="preserve">Für die Stromerzeugung im großen Stil sind Einphasen-Wechselstromgeneratoren heute </w:t>
      </w:r>
      <w:r>
        <w:t xml:space="preserve">zwar </w:t>
      </w:r>
      <w:r w:rsidRPr="008965F2">
        <w:t>nur noc</w:t>
      </w:r>
      <w:r>
        <w:t>h von untergeordneter Bedeutung, jedoch lassen sich an diesem Modell relativ einfach und ohne großen mathematischen Aufwand die Grundlagen der Erzeugung von elektrischer Energie erlernen.</w:t>
      </w:r>
    </w:p>
    <w:p w14:paraId="13B90FB5" w14:textId="77777777" w:rsidR="004F0451" w:rsidRDefault="004F0451" w:rsidP="004F0451">
      <w:pPr>
        <w:jc w:val="both"/>
      </w:pPr>
      <w:r>
        <w:t xml:space="preserve">Eine vertiefende Behandlung der Thematik ist natürlich möglich, so bieten sich unter anderem auch die Behandlung von Gleichstromgeneratoren (mit Kommutator) oder eine Ausweitung in die Drehstromtechnik an. Diese Vertiefungen sind jedoch rein fakultativ und nicht in der </w:t>
      </w:r>
      <w:proofErr w:type="spellStart"/>
      <w:r>
        <w:t>Obligatorik</w:t>
      </w:r>
      <w:proofErr w:type="spellEnd"/>
      <w:r>
        <w:t xml:space="preserve"> des Kernlehrplans für den GK-Physik enthalten.</w:t>
      </w:r>
    </w:p>
    <w:p w14:paraId="3D9C4495" w14:textId="77777777" w:rsidR="004D7A1D" w:rsidRDefault="004D7A1D">
      <w:pPr>
        <w:spacing w:before="0" w:line="240" w:lineRule="auto"/>
        <w:rPr>
          <w:rFonts w:cs="Arial"/>
          <w:b/>
          <w:bCs/>
          <w:i/>
          <w:sz w:val="28"/>
          <w:szCs w:val="28"/>
        </w:rPr>
      </w:pPr>
      <w:r>
        <w:rPr>
          <w:sz w:val="28"/>
          <w:szCs w:val="28"/>
        </w:rPr>
        <w:br w:type="page"/>
      </w:r>
    </w:p>
    <w:p w14:paraId="2EFFD9F4" w14:textId="77777777" w:rsidR="00356F5F" w:rsidRPr="00D6406B" w:rsidRDefault="004F0451" w:rsidP="006C28A5">
      <w:pPr>
        <w:pStyle w:val="berschrift3"/>
        <w:rPr>
          <w:sz w:val="28"/>
          <w:szCs w:val="28"/>
        </w:rPr>
      </w:pPr>
      <w:r>
        <w:rPr>
          <w:sz w:val="28"/>
          <w:szCs w:val="28"/>
        </w:rPr>
        <w:lastRenderedPageBreak/>
        <w:t>3</w:t>
      </w:r>
      <w:r w:rsidR="00356F5F" w:rsidRPr="00D6406B">
        <w:rPr>
          <w:sz w:val="28"/>
          <w:szCs w:val="28"/>
        </w:rPr>
        <w:t xml:space="preserve">. Fachliche und </w:t>
      </w:r>
      <w:r w:rsidR="00C95416" w:rsidRPr="00D6406B">
        <w:rPr>
          <w:sz w:val="28"/>
          <w:szCs w:val="28"/>
        </w:rPr>
        <w:t xml:space="preserve">fachmethodische </w:t>
      </w:r>
      <w:r w:rsidR="00D57CAC" w:rsidRPr="00D6406B">
        <w:rPr>
          <w:sz w:val="28"/>
          <w:szCs w:val="28"/>
        </w:rPr>
        <w:t>Hinweise</w:t>
      </w:r>
    </w:p>
    <w:p w14:paraId="2859269B" w14:textId="0057D3F2" w:rsidR="00FB7159" w:rsidRDefault="00FB7159" w:rsidP="00FB7159">
      <w:r>
        <w:t>Unter der „</w:t>
      </w:r>
      <w:r w:rsidR="008145D1">
        <w:t>Generator</w:t>
      </w:r>
      <w:r>
        <w:t xml:space="preserve">“ wird als Grundversuch das in </w:t>
      </w:r>
      <w:r w:rsidR="00087BA0">
        <w:fldChar w:fldCharType="begin"/>
      </w:r>
      <w:r w:rsidR="00722902">
        <w:instrText xml:space="preserve"> REF _Ref430013640 \h </w:instrText>
      </w:r>
      <w:r w:rsidR="00087BA0">
        <w:fldChar w:fldCharType="separate"/>
      </w:r>
      <w:r w:rsidR="00346B1D">
        <w:t xml:space="preserve">Abbildung </w:t>
      </w:r>
      <w:r w:rsidR="00346B1D">
        <w:rPr>
          <w:noProof/>
        </w:rPr>
        <w:t>1</w:t>
      </w:r>
      <w:r w:rsidR="00087BA0">
        <w:fldChar w:fldCharType="end"/>
      </w:r>
      <w:r w:rsidR="00722902">
        <w:t xml:space="preserve"> </w:t>
      </w:r>
      <w:r>
        <w:t>dargestellte Experiment verstanden.</w:t>
      </w:r>
      <w:r w:rsidR="00AC7051">
        <w:t xml:space="preserve"> </w:t>
      </w:r>
    </w:p>
    <w:p w14:paraId="7F2ACE4A" w14:textId="77777777" w:rsidR="00204D33" w:rsidRDefault="00E913D7" w:rsidP="00204D33">
      <w:pPr>
        <w:keepNext/>
      </w:pPr>
      <w:r>
        <w:rPr>
          <w:noProof/>
          <w:lang w:eastAsia="de-DE"/>
        </w:rPr>
        <w:drawing>
          <wp:inline distT="0" distB="0" distL="0" distR="0" wp14:anchorId="48A52051" wp14:editId="01D59B78">
            <wp:extent cx="5743575" cy="4305300"/>
            <wp:effectExtent l="19050" t="19050" r="9525" b="0"/>
            <wp:docPr id="2" name="Bild 1" descr="Abbildung 2 Aufbau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ildung 2 Aufbau Genera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w="6350" cmpd="sng">
                      <a:solidFill>
                        <a:srgbClr val="000000"/>
                      </a:solidFill>
                      <a:miter lim="800000"/>
                      <a:headEnd/>
                      <a:tailEnd/>
                    </a:ln>
                    <a:effectLst/>
                  </pic:spPr>
                </pic:pic>
              </a:graphicData>
            </a:graphic>
          </wp:inline>
        </w:drawing>
      </w:r>
    </w:p>
    <w:p w14:paraId="2838DFC0" w14:textId="09B70F4A" w:rsidR="00C95E34" w:rsidRDefault="00204D33" w:rsidP="006E4405">
      <w:pPr>
        <w:pStyle w:val="Beschriftung"/>
        <w:jc w:val="both"/>
      </w:pPr>
      <w:bookmarkStart w:id="1" w:name="_Ref430013640"/>
      <w:r>
        <w:t xml:space="preserve">Abbildung </w:t>
      </w:r>
      <w:r w:rsidR="00346B1D">
        <w:fldChar w:fldCharType="begin"/>
      </w:r>
      <w:r w:rsidR="00346B1D">
        <w:instrText xml:space="preserve"> SEQ Abbildung \* ARABIC </w:instrText>
      </w:r>
      <w:r w:rsidR="00346B1D">
        <w:fldChar w:fldCharType="separate"/>
      </w:r>
      <w:r w:rsidR="00346B1D">
        <w:rPr>
          <w:noProof/>
        </w:rPr>
        <w:t>1</w:t>
      </w:r>
      <w:r w:rsidR="00346B1D">
        <w:rPr>
          <w:noProof/>
        </w:rPr>
        <w:fldChar w:fldCharType="end"/>
      </w:r>
      <w:bookmarkEnd w:id="1"/>
      <w:r>
        <w:t xml:space="preserve"> Aufbau des Grundversuchs zum zentralen Experiment: "Der Generator".</w:t>
      </w:r>
      <w:r w:rsidR="006E4405">
        <w:rPr>
          <w:rStyle w:val="Funotenzeichen"/>
        </w:rPr>
        <w:footnoteReference w:id="1"/>
      </w:r>
    </w:p>
    <w:p w14:paraId="28EC8DC3" w14:textId="77777777" w:rsidR="00D6406B" w:rsidRDefault="00D6406B" w:rsidP="00D6406B">
      <w:pPr>
        <w:jc w:val="both"/>
        <w:rPr>
          <w:b/>
          <w:u w:val="single"/>
        </w:rPr>
      </w:pPr>
    </w:p>
    <w:p w14:paraId="1607307C" w14:textId="77777777" w:rsidR="00D6406B" w:rsidRDefault="00D6406B" w:rsidP="00D6406B">
      <w:pPr>
        <w:jc w:val="both"/>
        <w:rPr>
          <w:b/>
          <w:u w:val="single"/>
        </w:rPr>
      </w:pPr>
    </w:p>
    <w:p w14:paraId="2CDBB2D4" w14:textId="77777777" w:rsidR="00D6406B" w:rsidRPr="0006183B" w:rsidRDefault="00D6406B" w:rsidP="00D6406B">
      <w:pPr>
        <w:jc w:val="both"/>
        <w:rPr>
          <w:b/>
          <w:sz w:val="26"/>
          <w:szCs w:val="26"/>
          <w:u w:val="single"/>
        </w:rPr>
      </w:pPr>
      <w:r w:rsidRPr="0006183B">
        <w:rPr>
          <w:b/>
          <w:sz w:val="26"/>
          <w:szCs w:val="26"/>
          <w:u w:val="single"/>
        </w:rPr>
        <w:t>Versuchsaufbau und Hinweise</w:t>
      </w:r>
    </w:p>
    <w:p w14:paraId="0368482F" w14:textId="77777777" w:rsidR="00D6406B" w:rsidRDefault="00D6406B">
      <w:pPr>
        <w:spacing w:before="0" w:line="240" w:lineRule="auto"/>
        <w:rPr>
          <w:b/>
          <w:u w:val="single"/>
        </w:rPr>
      </w:pPr>
    </w:p>
    <w:p w14:paraId="52A5EC65" w14:textId="77777777" w:rsidR="00D6406B" w:rsidRDefault="00D6406B" w:rsidP="00D6406B">
      <w:pPr>
        <w:spacing w:before="0" w:line="240" w:lineRule="auto"/>
        <w:rPr>
          <w:b/>
          <w:i/>
        </w:rPr>
      </w:pPr>
      <w:r w:rsidRPr="00F07D6E">
        <w:rPr>
          <w:b/>
          <w:i/>
        </w:rPr>
        <w:t>Hinweise</w:t>
      </w:r>
    </w:p>
    <w:p w14:paraId="426AB6CF" w14:textId="77777777" w:rsidR="00D6406B" w:rsidRDefault="00D6406B" w:rsidP="00D6406B">
      <w:pPr>
        <w:pStyle w:val="Listenabsatz"/>
        <w:numPr>
          <w:ilvl w:val="0"/>
          <w:numId w:val="2"/>
        </w:numPr>
        <w:spacing w:before="0" w:line="240" w:lineRule="auto"/>
      </w:pPr>
      <w:r>
        <w:t xml:space="preserve">Zur Erzeugung des Magnetfeldes durch das </w:t>
      </w:r>
      <w:proofErr w:type="spellStart"/>
      <w:r>
        <w:t>Helmholtzspulenpaar</w:t>
      </w:r>
      <w:proofErr w:type="spellEnd"/>
      <w:r>
        <w:t xml:space="preserve"> sollte ein </w:t>
      </w:r>
      <w:r w:rsidRPr="00F07D6E">
        <w:rPr>
          <w:b/>
        </w:rPr>
        <w:t>stabilisiertes Netzteil</w:t>
      </w:r>
      <w:r>
        <w:t xml:space="preserve"> verwendet werden. Es kann sonst passieren, dass man eine „unerwünschte </w:t>
      </w:r>
      <w:r w:rsidR="00D83669">
        <w:t>Induktionss</w:t>
      </w:r>
      <w:r>
        <w:t>pannung“ durch eine Änderung des Magnetfeldes der Feldspulen erhält.</w:t>
      </w:r>
    </w:p>
    <w:p w14:paraId="12F3EE0E" w14:textId="77777777" w:rsidR="003530E4" w:rsidRDefault="003530E4" w:rsidP="00D6406B">
      <w:pPr>
        <w:pStyle w:val="Listenabsatz"/>
        <w:numPr>
          <w:ilvl w:val="0"/>
          <w:numId w:val="2"/>
        </w:numPr>
        <w:spacing w:before="0" w:line="240" w:lineRule="auto"/>
      </w:pPr>
      <w:r>
        <w:t>Bei der Erzeugung des B-Feldes sollte man auf die maximale Stromstärke in den Feldspulen achten.</w:t>
      </w:r>
    </w:p>
    <w:p w14:paraId="3300542C" w14:textId="77777777" w:rsidR="00D6406B" w:rsidRDefault="00D6406B" w:rsidP="00D6406B">
      <w:pPr>
        <w:pStyle w:val="Listenabsatz"/>
        <w:numPr>
          <w:ilvl w:val="0"/>
          <w:numId w:val="2"/>
        </w:numPr>
        <w:spacing w:before="0" w:line="240" w:lineRule="auto"/>
      </w:pPr>
      <w:r>
        <w:t xml:space="preserve">Das </w:t>
      </w:r>
      <w:r w:rsidRPr="00D6406B">
        <w:rPr>
          <w:b/>
        </w:rPr>
        <w:t>Kabel</w:t>
      </w:r>
      <w:r>
        <w:t xml:space="preserve"> zum Abgreifen der Induktionsspannung an der drehbaren Spule sollte </w:t>
      </w:r>
      <w:r w:rsidRPr="00D6406B">
        <w:rPr>
          <w:b/>
        </w:rPr>
        <w:t>geschirmt</w:t>
      </w:r>
      <w:r>
        <w:t xml:space="preserve"> sein um mögliche Störungen zu minimieren.</w:t>
      </w:r>
    </w:p>
    <w:p w14:paraId="2EA9E198" w14:textId="77777777" w:rsidR="00D6406B" w:rsidRDefault="00D6406B" w:rsidP="00D6406B">
      <w:pPr>
        <w:pStyle w:val="Listenabsatz"/>
        <w:numPr>
          <w:ilvl w:val="0"/>
          <w:numId w:val="2"/>
        </w:numPr>
        <w:spacing w:before="0" w:line="240" w:lineRule="auto"/>
      </w:pPr>
      <w:r>
        <w:t xml:space="preserve">Falls die drehbare Spule zu wenig Windungen hat, muss </w:t>
      </w:r>
      <w:r w:rsidRPr="00D6406B">
        <w:rPr>
          <w:b/>
        </w:rPr>
        <w:t>ggf. ein Messverstärker</w:t>
      </w:r>
      <w:r>
        <w:t xml:space="preserve"> mit eingebaut werden. (Die hier verwendete Spule hat eine Windungszahl von n=8000)</w:t>
      </w:r>
    </w:p>
    <w:p w14:paraId="4640543E" w14:textId="77777777" w:rsidR="006B4DCF" w:rsidRDefault="006B4DCF">
      <w:pPr>
        <w:spacing w:before="0" w:line="240" w:lineRule="auto"/>
        <w:rPr>
          <w:b/>
          <w:u w:val="single"/>
        </w:rPr>
      </w:pPr>
      <w:r>
        <w:rPr>
          <w:b/>
          <w:u w:val="single"/>
        </w:rPr>
        <w:br w:type="page"/>
      </w:r>
    </w:p>
    <w:p w14:paraId="2CECA810" w14:textId="77777777" w:rsidR="00F830E3" w:rsidRPr="002F419B" w:rsidRDefault="00F830E3" w:rsidP="006E4405">
      <w:pPr>
        <w:jc w:val="both"/>
        <w:rPr>
          <w:b/>
          <w:i/>
        </w:rPr>
      </w:pPr>
      <w:r w:rsidRPr="002F419B">
        <w:rPr>
          <w:b/>
          <w:i/>
        </w:rPr>
        <w:lastRenderedPageBreak/>
        <w:t>Material</w:t>
      </w:r>
      <w:r w:rsidR="006B4DCF" w:rsidRPr="002F419B">
        <w:rPr>
          <w:b/>
          <w:i/>
        </w:rPr>
        <w:t>liste</w:t>
      </w:r>
    </w:p>
    <w:p w14:paraId="0DF849FA" w14:textId="77777777" w:rsidR="006B4DCF" w:rsidRDefault="006B4DCF" w:rsidP="006E4405">
      <w:pPr>
        <w:jc w:val="both"/>
      </w:pPr>
      <w:r>
        <w:rPr>
          <w:noProof/>
          <w:lang w:eastAsia="de-DE"/>
        </w:rPr>
        <w:drawing>
          <wp:inline distT="0" distB="0" distL="0" distR="0" wp14:anchorId="7ABA0E7A" wp14:editId="4ECA4DE4">
            <wp:extent cx="4114286" cy="3085714"/>
            <wp:effectExtent l="19050" t="0" r="514"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14286" cy="3085714"/>
                    </a:xfrm>
                    <a:prstGeom prst="rect">
                      <a:avLst/>
                    </a:prstGeom>
                    <a:noFill/>
                    <a:ln w="9525">
                      <a:noFill/>
                      <a:miter lim="800000"/>
                      <a:headEnd/>
                      <a:tailEnd/>
                    </a:ln>
                  </pic:spPr>
                </pic:pic>
              </a:graphicData>
            </a:graphic>
          </wp:inline>
        </w:drawing>
      </w:r>
    </w:p>
    <w:p w14:paraId="093ABF56" w14:textId="77777777" w:rsidR="002F419B" w:rsidRDefault="002F419B" w:rsidP="002F419B">
      <w:pPr>
        <w:spacing w:before="0" w:line="240" w:lineRule="auto"/>
        <w:rPr>
          <w:i/>
        </w:rPr>
      </w:pPr>
    </w:p>
    <w:p w14:paraId="2DCAEC9B" w14:textId="77777777" w:rsidR="001D33A9" w:rsidRPr="002F419B" w:rsidRDefault="006B4DCF" w:rsidP="002F419B">
      <w:pPr>
        <w:spacing w:before="0" w:line="240" w:lineRule="auto"/>
        <w:rPr>
          <w:b/>
          <w:i/>
        </w:rPr>
      </w:pPr>
      <w:r w:rsidRPr="002F419B">
        <w:rPr>
          <w:b/>
          <w:i/>
        </w:rPr>
        <w:t>Aufbauanleitung</w:t>
      </w:r>
      <w:r w:rsidR="00F830E3" w:rsidRPr="002F419B">
        <w:rPr>
          <w:b/>
          <w:i/>
        </w:rPr>
        <w:t xml:space="preserve"> </w:t>
      </w:r>
      <w:r w:rsidRPr="002F419B">
        <w:rPr>
          <w:b/>
          <w:i/>
        </w:rPr>
        <w:t xml:space="preserve">– </w:t>
      </w:r>
      <w:proofErr w:type="spellStart"/>
      <w:r w:rsidRPr="002F419B">
        <w:rPr>
          <w:b/>
          <w:i/>
        </w:rPr>
        <w:t>Step</w:t>
      </w:r>
      <w:proofErr w:type="spellEnd"/>
      <w:r w:rsidRPr="002F419B">
        <w:rPr>
          <w:b/>
          <w:i/>
        </w:rPr>
        <w:t xml:space="preserve"> </w:t>
      </w:r>
      <w:proofErr w:type="spellStart"/>
      <w:r w:rsidRPr="002F419B">
        <w:rPr>
          <w:b/>
          <w:i/>
        </w:rPr>
        <w:t>by</w:t>
      </w:r>
      <w:proofErr w:type="spellEnd"/>
      <w:r w:rsidRPr="002F419B">
        <w:rPr>
          <w:b/>
          <w:i/>
        </w:rPr>
        <w:t xml:space="preserve"> </w:t>
      </w:r>
      <w:proofErr w:type="spellStart"/>
      <w:r w:rsidRPr="002F419B">
        <w:rPr>
          <w:b/>
          <w:i/>
        </w:rPr>
        <w:t>Step</w:t>
      </w:r>
      <w:proofErr w:type="spellEnd"/>
    </w:p>
    <w:p w14:paraId="5CE3D025" w14:textId="77777777" w:rsidR="006B4DCF" w:rsidRDefault="006B4DCF" w:rsidP="006E4405">
      <w:pPr>
        <w:jc w:val="both"/>
      </w:pPr>
      <w:r>
        <w:rPr>
          <w:noProof/>
          <w:lang w:eastAsia="de-DE"/>
        </w:rPr>
        <w:drawing>
          <wp:inline distT="0" distB="0" distL="0" distR="0" wp14:anchorId="421B0011" wp14:editId="20DE56A8">
            <wp:extent cx="3561429" cy="1992857"/>
            <wp:effectExtent l="19050" t="0" r="921" b="0"/>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561429" cy="1992857"/>
                    </a:xfrm>
                    <a:prstGeom prst="rect">
                      <a:avLst/>
                    </a:prstGeom>
                    <a:noFill/>
                    <a:ln w="9525">
                      <a:noFill/>
                      <a:miter lim="800000"/>
                      <a:headEnd/>
                      <a:tailEnd/>
                    </a:ln>
                  </pic:spPr>
                </pic:pic>
              </a:graphicData>
            </a:graphic>
          </wp:inline>
        </w:drawing>
      </w:r>
      <w:r>
        <w:rPr>
          <w:noProof/>
          <w:lang w:eastAsia="de-DE"/>
        </w:rPr>
        <w:drawing>
          <wp:inline distT="0" distB="0" distL="0" distR="0" wp14:anchorId="0CAF33A4" wp14:editId="385CCE6E">
            <wp:extent cx="1200000" cy="1984286"/>
            <wp:effectExtent l="19050" t="0" r="150" b="0"/>
            <wp:docPr id="1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200000" cy="1984286"/>
                    </a:xfrm>
                    <a:prstGeom prst="rect">
                      <a:avLst/>
                    </a:prstGeom>
                    <a:noFill/>
                    <a:ln w="9525">
                      <a:noFill/>
                      <a:miter lim="800000"/>
                      <a:headEnd/>
                      <a:tailEnd/>
                    </a:ln>
                  </pic:spPr>
                </pic:pic>
              </a:graphicData>
            </a:graphic>
          </wp:inline>
        </w:drawing>
      </w:r>
    </w:p>
    <w:p w14:paraId="2AB5137A" w14:textId="77777777" w:rsidR="006B4DCF" w:rsidRDefault="006B4DCF" w:rsidP="006E4405">
      <w:pPr>
        <w:jc w:val="both"/>
      </w:pPr>
    </w:p>
    <w:p w14:paraId="7FB908B5" w14:textId="77777777" w:rsidR="002F419B" w:rsidRDefault="002F419B" w:rsidP="006E4405">
      <w:pPr>
        <w:jc w:val="both"/>
      </w:pPr>
    </w:p>
    <w:p w14:paraId="788FFC57" w14:textId="77777777" w:rsidR="00F830E3" w:rsidRDefault="006B4DCF" w:rsidP="006E4405">
      <w:pPr>
        <w:jc w:val="both"/>
      </w:pPr>
      <w:r>
        <w:rPr>
          <w:noProof/>
          <w:lang w:eastAsia="de-DE"/>
        </w:rPr>
        <w:drawing>
          <wp:inline distT="0" distB="0" distL="0" distR="0" wp14:anchorId="5B68201C" wp14:editId="44A4BD52">
            <wp:extent cx="2417143" cy="1984286"/>
            <wp:effectExtent l="19050" t="0" r="2207"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417143" cy="1984286"/>
                    </a:xfrm>
                    <a:prstGeom prst="rect">
                      <a:avLst/>
                    </a:prstGeom>
                    <a:noFill/>
                    <a:ln w="9525">
                      <a:noFill/>
                      <a:miter lim="800000"/>
                      <a:headEnd/>
                      <a:tailEnd/>
                    </a:ln>
                  </pic:spPr>
                </pic:pic>
              </a:graphicData>
            </a:graphic>
          </wp:inline>
        </w:drawing>
      </w:r>
      <w:r>
        <w:rPr>
          <w:b/>
          <w:noProof/>
          <w:u w:val="single"/>
          <w:lang w:eastAsia="de-DE"/>
        </w:rPr>
        <w:drawing>
          <wp:inline distT="0" distB="0" distL="0" distR="0" wp14:anchorId="7EFFC2E2" wp14:editId="34E45EF9">
            <wp:extent cx="2747143" cy="1984286"/>
            <wp:effectExtent l="19050" t="0" r="0" b="0"/>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747143" cy="1984286"/>
                    </a:xfrm>
                    <a:prstGeom prst="rect">
                      <a:avLst/>
                    </a:prstGeom>
                    <a:noFill/>
                    <a:ln w="9525">
                      <a:noFill/>
                      <a:miter lim="800000"/>
                      <a:headEnd/>
                      <a:tailEnd/>
                    </a:ln>
                  </pic:spPr>
                </pic:pic>
              </a:graphicData>
            </a:graphic>
          </wp:inline>
        </w:drawing>
      </w:r>
    </w:p>
    <w:p w14:paraId="46D087B9" w14:textId="77777777" w:rsidR="00F830E3" w:rsidRDefault="00F830E3" w:rsidP="006E4405">
      <w:pPr>
        <w:jc w:val="both"/>
      </w:pPr>
    </w:p>
    <w:p w14:paraId="48F39042" w14:textId="77777777" w:rsidR="00D6406B" w:rsidRDefault="00D6406B">
      <w:pPr>
        <w:spacing w:before="0" w:line="240" w:lineRule="auto"/>
        <w:rPr>
          <w:b/>
          <w:u w:val="single"/>
        </w:rPr>
      </w:pPr>
      <w:r>
        <w:rPr>
          <w:b/>
          <w:u w:val="single"/>
        </w:rPr>
        <w:br w:type="page"/>
      </w:r>
    </w:p>
    <w:p w14:paraId="42F21BD4" w14:textId="77777777" w:rsidR="001D33A9" w:rsidRPr="0006183B" w:rsidRDefault="00D6406B" w:rsidP="00D6406B">
      <w:pPr>
        <w:spacing w:before="0" w:line="240" w:lineRule="auto"/>
        <w:rPr>
          <w:b/>
          <w:sz w:val="26"/>
          <w:szCs w:val="26"/>
          <w:u w:val="single"/>
        </w:rPr>
      </w:pPr>
      <w:r w:rsidRPr="0006183B">
        <w:rPr>
          <w:b/>
          <w:sz w:val="26"/>
          <w:szCs w:val="26"/>
          <w:u w:val="single"/>
        </w:rPr>
        <w:t>G</w:t>
      </w:r>
      <w:r w:rsidR="001D33A9" w:rsidRPr="0006183B">
        <w:rPr>
          <w:b/>
          <w:sz w:val="26"/>
          <w:szCs w:val="26"/>
          <w:u w:val="single"/>
        </w:rPr>
        <w:t>rundversuch zur Kompetenz E2 - Wahrnehmen und Messen</w:t>
      </w:r>
    </w:p>
    <w:p w14:paraId="5D22646A" w14:textId="77777777" w:rsidR="00FB7159" w:rsidRDefault="006D7B06" w:rsidP="00FC547D">
      <w:pPr>
        <w:jc w:val="both"/>
      </w:pPr>
      <w:r>
        <w:t xml:space="preserve">Dreht sich eine Spule mit konstanter Winkelgeschwindigkeit </w:t>
      </w:r>
      <m:oMath>
        <m:r>
          <w:rPr>
            <w:rFonts w:ascii="Cambria Math" w:hAnsi="Cambria Math"/>
          </w:rPr>
          <m:t>ω</m:t>
        </m:r>
      </m:oMath>
      <w:r>
        <w:t xml:space="preserve"> in einem homogenen Magnetfeld (hier durch ein Helmholtz-Spulenpaar realisiert), so wird eine sinusförmige Wechselspannung induziert, die mit Schleifkontakten abgegriffen und über ein Messwerterfassungssystem oder Oszilloskop </w:t>
      </w:r>
      <w:r w:rsidR="00D6406B">
        <w:t xml:space="preserve">(vgl. Schlüsselexperiment 8) </w:t>
      </w:r>
      <w:r>
        <w:t>als Bild dargestellt werden kann.</w:t>
      </w:r>
    </w:p>
    <w:p w14:paraId="0B730C87" w14:textId="77777777" w:rsidR="00D6406B" w:rsidRDefault="00D6406B" w:rsidP="00FC547D">
      <w:pPr>
        <w:jc w:val="both"/>
      </w:pPr>
    </w:p>
    <w:p w14:paraId="57B45E99" w14:textId="77777777" w:rsidR="00FC547D" w:rsidRPr="00C95E34" w:rsidRDefault="00FC547D" w:rsidP="00FC547D">
      <w:pPr>
        <w:jc w:val="both"/>
        <w:rPr>
          <w:u w:val="single"/>
        </w:rPr>
      </w:pPr>
      <w:r w:rsidRPr="00C95E34">
        <w:rPr>
          <w:u w:val="single"/>
        </w:rPr>
        <w:t>Sinusförmige Wechselspannung</w:t>
      </w:r>
    </w:p>
    <w:p w14:paraId="3D9DFF54" w14:textId="77777777" w:rsidR="00FC547D" w:rsidRDefault="00FC547D" w:rsidP="00FC547D">
      <w:pPr>
        <w:jc w:val="both"/>
      </w:pPr>
      <w:r>
        <w:t xml:space="preserve">Durch die gleichförmige Rotation einer Spule bzw. Leiterschleife in einem homogenen Magnetfeld entsteht eine Wechselspannung </w:t>
      </w:r>
      <w:r>
        <w:rPr>
          <w:i/>
        </w:rPr>
        <w:t>U</w:t>
      </w:r>
      <w:r w:rsidRPr="00C95E34">
        <w:t>(</w:t>
      </w:r>
      <w:r>
        <w:rPr>
          <w:i/>
        </w:rPr>
        <w:t>t</w:t>
      </w:r>
      <w:r w:rsidRPr="00C95E34">
        <w:t>)</w:t>
      </w:r>
      <w:r>
        <w:t>. Ihr zeitlicher Verlauf entspricht einer Sinusfunktion:</w:t>
      </w:r>
    </w:p>
    <w:p w14:paraId="71591AFF" w14:textId="77777777" w:rsidR="00FC547D" w:rsidRDefault="0061205E" w:rsidP="00FC547D">
      <w:pPr>
        <w:jc w:val="both"/>
        <w:rPr>
          <w:i/>
        </w:rPr>
      </w:pPr>
      <w:r>
        <w:tab/>
      </w:r>
      <w:r>
        <w:tab/>
      </w:r>
      <w:r>
        <w:tab/>
        <w:t xml:space="preserve">(I) </w:t>
      </w:r>
      <w:r>
        <w:tab/>
      </w:r>
      <m:oMath>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 xml:space="preserve">= </m:t>
        </m:r>
        <m:acc>
          <m:accPr>
            <m:ctrlPr>
              <w:rPr>
                <w:rFonts w:ascii="Cambria Math" w:hAnsi="Cambria Math"/>
                <w:i/>
              </w:rPr>
            </m:ctrlPr>
          </m:accPr>
          <m:e>
            <m:r>
              <w:rPr>
                <w:rFonts w:ascii="Cambria Math" w:hAnsi="Cambria Math"/>
              </w:rPr>
              <m:t>U</m:t>
            </m:r>
          </m:e>
        </m:ac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r>
          <w:rPr>
            <w:rFonts w:ascii="Cambria Math" w:hAnsi="Cambria Math"/>
          </w:rPr>
          <m:t xml:space="preserve"> </m:t>
        </m:r>
      </m:oMath>
    </w:p>
    <w:p w14:paraId="026D8E8B" w14:textId="6B81B85C" w:rsidR="0061205E" w:rsidRDefault="00FC547D" w:rsidP="0061205E">
      <w:pPr>
        <w:jc w:val="both"/>
      </w:pPr>
      <w:r>
        <w:t>Di</w:t>
      </w:r>
      <w:r w:rsidRPr="008C612B">
        <w:t xml:space="preserve">e Scheitelspannung </w:t>
      </w:r>
      <m:oMath>
        <m:acc>
          <m:accPr>
            <m:ctrlPr>
              <w:rPr>
                <w:rFonts w:ascii="Cambria Math" w:hAnsi="Cambria Math"/>
                <w:i/>
              </w:rPr>
            </m:ctrlPr>
          </m:accPr>
          <m:e>
            <m:r>
              <w:rPr>
                <w:rFonts w:ascii="Cambria Math" w:hAnsi="Cambria Math"/>
              </w:rPr>
              <m:t>U</m:t>
            </m:r>
          </m:e>
        </m:acc>
      </m:oMath>
      <w:r>
        <w:t xml:space="preserve"> hängt dabei nicht nur von der magnetischen Feldstärke</w:t>
      </w:r>
      <w:r w:rsidR="00A15389">
        <w:t xml:space="preserve"> </w:t>
      </w:r>
      <m:oMath>
        <m:r>
          <w:rPr>
            <w:rFonts w:ascii="Cambria Math" w:hAnsi="Cambria Math"/>
          </w:rPr>
          <m:t>B</m:t>
        </m:r>
      </m:oMath>
      <w:r>
        <w:t xml:space="preserve">, sondern von der Winkelgeschwindigkeit der Rotationsbewegung </w:t>
      </w:r>
      <m:oMath>
        <m:r>
          <w:rPr>
            <w:rFonts w:ascii="Cambria Math" w:hAnsi="Cambria Math"/>
          </w:rPr>
          <m:t>ω</m:t>
        </m:r>
      </m:oMath>
      <w:r>
        <w:t xml:space="preserve"> ab. Für eine Spule mit der Querschnittfläche </w:t>
      </w:r>
      <m:oMath>
        <m:r>
          <w:rPr>
            <w:rFonts w:ascii="Cambria Math" w:hAnsi="Cambria Math"/>
          </w:rPr>
          <m:t>A</m:t>
        </m:r>
      </m:oMath>
      <w:r>
        <w:t xml:space="preserve"> </w:t>
      </w:r>
      <w:r w:rsidR="00690D23">
        <w:t xml:space="preserve">und Windungszahl </w:t>
      </w:r>
      <m:oMath>
        <m:r>
          <w:rPr>
            <w:rFonts w:ascii="Cambria Math" w:hAnsi="Cambria Math"/>
          </w:rPr>
          <m:t>n</m:t>
        </m:r>
      </m:oMath>
      <w:r w:rsidR="00690D23">
        <w:t xml:space="preserve"> </w:t>
      </w:r>
      <w:r>
        <w:t>gilt:</w:t>
      </w:r>
    </w:p>
    <w:p w14:paraId="40021F2C" w14:textId="711A46F5" w:rsidR="00FC547D" w:rsidRDefault="0061205E" w:rsidP="0061205E">
      <w:pPr>
        <w:jc w:val="both"/>
      </w:pPr>
      <w:r>
        <w:tab/>
      </w:r>
      <w:r>
        <w:tab/>
      </w:r>
      <w:r>
        <w:tab/>
        <w:t xml:space="preserve">(II) </w:t>
      </w:r>
      <w:r>
        <w:tab/>
      </w:r>
      <m:oMath>
        <m:acc>
          <m:accPr>
            <m:ctrlPr>
              <w:rPr>
                <w:rFonts w:ascii="Cambria Math" w:hAnsi="Cambria Math"/>
                <w:i/>
              </w:rPr>
            </m:ctrlPr>
          </m:accPr>
          <m:e>
            <m:r>
              <w:rPr>
                <w:rFonts w:ascii="Cambria Math" w:hAnsi="Cambria Math"/>
              </w:rPr>
              <m:t>U</m:t>
            </m:r>
          </m:e>
        </m:acc>
        <m:r>
          <w:rPr>
            <w:rFonts w:ascii="Cambria Math" w:hAnsi="Cambria Math"/>
          </w:rPr>
          <m:t>=-n ∙B∙A∙ω</m:t>
        </m:r>
      </m:oMath>
      <w:r w:rsidR="00FC547D">
        <w:t>.</w:t>
      </w:r>
    </w:p>
    <w:p w14:paraId="2C72A910" w14:textId="77777777" w:rsidR="001D33A9" w:rsidRDefault="001D33A9" w:rsidP="00FC547D">
      <w:pPr>
        <w:jc w:val="both"/>
      </w:pPr>
    </w:p>
    <w:p w14:paraId="45CC9FA2" w14:textId="04423134" w:rsidR="006E4405" w:rsidRDefault="006D7B06" w:rsidP="00FC547D">
      <w:pPr>
        <w:jc w:val="both"/>
      </w:pPr>
      <w:r>
        <w:t xml:space="preserve">In dem in </w:t>
      </w:r>
      <w:r w:rsidR="00E913D7">
        <w:fldChar w:fldCharType="begin"/>
      </w:r>
      <w:r w:rsidR="00E913D7">
        <w:instrText xml:space="preserve"> REF _Ref430013640 \h  \* MERGEFORMAT </w:instrText>
      </w:r>
      <w:r w:rsidR="00E913D7">
        <w:fldChar w:fldCharType="separate"/>
      </w:r>
      <w:r w:rsidR="00346B1D">
        <w:t>Abbildung 1</w:t>
      </w:r>
      <w:r w:rsidR="00E913D7">
        <w:fldChar w:fldCharType="end"/>
      </w:r>
      <w:r>
        <w:t xml:space="preserve"> gezeigtem Aufbau ist zusätzlich eine </w:t>
      </w:r>
      <w:r w:rsidR="006E64BE">
        <w:t xml:space="preserve">Beleuchtung der drehbaren Spule in Richtung der Magnetfeldlinien montiert. Hierdurch kann zeitgleich zu der Messung der Spannung die Projektion der Spulenfläche, welche der effektiv vom Magnetfeld </w:t>
      </w:r>
      <w:proofErr w:type="spellStart"/>
      <w:r w:rsidR="006E64BE">
        <w:t>durchsetzten</w:t>
      </w:r>
      <w:proofErr w:type="spellEnd"/>
      <w:r w:rsidR="006E64BE">
        <w:t xml:space="preserve"> Fläche entspricht, beobachtet werden.</w:t>
      </w:r>
      <w:r w:rsidR="006E4405" w:rsidRPr="006E4405">
        <w:t xml:space="preserve"> </w:t>
      </w:r>
    </w:p>
    <w:p w14:paraId="5614D501" w14:textId="77777777" w:rsidR="006E4405" w:rsidRDefault="006E4405" w:rsidP="006E4405">
      <w:pPr>
        <w:jc w:val="both"/>
      </w:pPr>
    </w:p>
    <w:p w14:paraId="783C6851" w14:textId="77777777" w:rsidR="00FC547D" w:rsidRDefault="00FC547D" w:rsidP="006E4405">
      <w:pPr>
        <w:jc w:val="both"/>
        <w:rPr>
          <w:b/>
          <w:u w:val="single"/>
        </w:rPr>
      </w:pPr>
    </w:p>
    <w:p w14:paraId="407AED47" w14:textId="77777777" w:rsidR="004A6FBF" w:rsidRDefault="004A6FBF" w:rsidP="006E4405">
      <w:pPr>
        <w:jc w:val="both"/>
        <w:rPr>
          <w:b/>
          <w:u w:val="single"/>
        </w:rPr>
      </w:pPr>
    </w:p>
    <w:p w14:paraId="46ED8E64" w14:textId="77777777" w:rsidR="00FC547D" w:rsidRDefault="00FC547D" w:rsidP="006E4405">
      <w:pPr>
        <w:jc w:val="both"/>
        <w:rPr>
          <w:b/>
          <w:u w:val="single"/>
        </w:rPr>
      </w:pPr>
    </w:p>
    <w:p w14:paraId="227C64C0" w14:textId="77777777" w:rsidR="00BD76DB" w:rsidRDefault="00BD76DB">
      <w:pPr>
        <w:spacing w:before="0" w:line="240" w:lineRule="auto"/>
        <w:rPr>
          <w:b/>
          <w:u w:val="single"/>
        </w:rPr>
      </w:pPr>
      <w:r>
        <w:rPr>
          <w:b/>
          <w:u w:val="single"/>
        </w:rPr>
        <w:br w:type="page"/>
      </w:r>
    </w:p>
    <w:p w14:paraId="1931EC19" w14:textId="77777777" w:rsidR="006E4405" w:rsidRPr="0006183B" w:rsidRDefault="00FC547D" w:rsidP="006E4405">
      <w:pPr>
        <w:jc w:val="both"/>
        <w:rPr>
          <w:b/>
          <w:sz w:val="26"/>
          <w:szCs w:val="26"/>
          <w:u w:val="single"/>
        </w:rPr>
      </w:pPr>
      <w:r w:rsidRPr="0006183B">
        <w:rPr>
          <w:b/>
          <w:sz w:val="26"/>
          <w:szCs w:val="26"/>
          <w:u w:val="single"/>
        </w:rPr>
        <w:t>Sachanalyse mit Bezug zur Kompetenz E6 – Modelle</w:t>
      </w:r>
    </w:p>
    <w:p w14:paraId="2B3B4676" w14:textId="77777777" w:rsidR="00BD76DB" w:rsidRDefault="00BD76DB" w:rsidP="00BD76DB">
      <w:pPr>
        <w:jc w:val="both"/>
      </w:pPr>
    </w:p>
    <w:p w14:paraId="1C0AEC5E" w14:textId="77777777" w:rsidR="00BD76DB" w:rsidRDefault="00BD76DB" w:rsidP="00BD76DB">
      <w:pPr>
        <w:jc w:val="both"/>
      </w:pPr>
      <w:r>
        <w:t xml:space="preserve">In dem Schlüsselexperiment 10 zur </w:t>
      </w:r>
      <w:r w:rsidRPr="004A6FBF">
        <w:rPr>
          <w:i/>
        </w:rPr>
        <w:t>Leiterschleife</w:t>
      </w:r>
      <w:r>
        <w:t xml:space="preserve"> haben die </w:t>
      </w:r>
      <w:proofErr w:type="spellStart"/>
      <w:r>
        <w:t>SuS</w:t>
      </w:r>
      <w:proofErr w:type="spellEnd"/>
      <w:r>
        <w:t xml:space="preserve"> die Kompetenz erworben Induktionserscheinungen auf die beiden grundlegenden Ursachen „zeitlich veränderliches Magnetfeld“ bzw. „zeitlich veränderliche (effektive) Fläche“ zurückzuführen</w:t>
      </w:r>
      <w:r w:rsidR="00EE2495">
        <w:t xml:space="preserve"> (UF3, UF4)</w:t>
      </w:r>
      <w:r>
        <w:t xml:space="preserve">. </w:t>
      </w:r>
    </w:p>
    <w:p w14:paraId="6A1AA145" w14:textId="77777777" w:rsidR="00BD76DB" w:rsidRDefault="00BD76DB" w:rsidP="00BD76DB">
      <w:pPr>
        <w:jc w:val="both"/>
      </w:pPr>
    </w:p>
    <w:p w14:paraId="1AA9CD14" w14:textId="77777777" w:rsidR="004A6FBF" w:rsidRDefault="00E913D7" w:rsidP="006E4405">
      <w:pPr>
        <w:jc w:val="both"/>
      </w:pPr>
      <w:r>
        <w:rPr>
          <w:noProof/>
          <w:lang w:eastAsia="de-DE"/>
        </w:rPr>
        <mc:AlternateContent>
          <mc:Choice Requires="wps">
            <w:drawing>
              <wp:inline distT="0" distB="0" distL="0" distR="0" wp14:anchorId="381C4E80" wp14:editId="30FC4863">
                <wp:extent cx="5740400" cy="1962785"/>
                <wp:effectExtent l="13335" t="17145" r="18415" b="10795"/>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962785"/>
                        </a:xfrm>
                        <a:prstGeom prst="rect">
                          <a:avLst/>
                        </a:prstGeom>
                        <a:solidFill>
                          <a:srgbClr val="FFFFFF"/>
                        </a:solidFill>
                        <a:ln w="19050">
                          <a:solidFill>
                            <a:srgbClr val="FFFF00"/>
                          </a:solidFill>
                          <a:miter lim="800000"/>
                          <a:headEnd/>
                          <a:tailEnd/>
                        </a:ln>
                      </wps:spPr>
                      <wps:txbx>
                        <w:txbxContent>
                          <w:p w14:paraId="24FED392" w14:textId="77777777" w:rsidR="009E2507" w:rsidRPr="004A6FBF" w:rsidRDefault="009E2507" w:rsidP="004A6FBF">
                            <w:pPr>
                              <w:jc w:val="both"/>
                              <w:rPr>
                                <w:b/>
                              </w:rPr>
                            </w:pPr>
                            <w:r w:rsidRPr="00BD76DB">
                              <w:rPr>
                                <w:b/>
                                <w:highlight w:val="yellow"/>
                              </w:rPr>
                              <w:t>Fakultative mathematische Beschreibung</w:t>
                            </w:r>
                          </w:p>
                          <w:p w14:paraId="5F073F09" w14:textId="77777777" w:rsidR="009E2507" w:rsidRDefault="009E2507" w:rsidP="004A6FBF">
                            <w:pPr>
                              <w:jc w:val="both"/>
                            </w:pPr>
                            <w:r>
                              <w:t xml:space="preserve">Für die induzierte Spannung </w:t>
                            </w:r>
                            <w:proofErr w:type="spellStart"/>
                            <w:r w:rsidRPr="0000160B">
                              <w:rPr>
                                <w:i/>
                              </w:rPr>
                              <w:t>U</w:t>
                            </w:r>
                            <w:r w:rsidRPr="0000160B">
                              <w:rPr>
                                <w:i/>
                                <w:vertAlign w:val="subscript"/>
                              </w:rPr>
                              <w:t>ind</w:t>
                            </w:r>
                            <w:proofErr w:type="spellEnd"/>
                            <w:r>
                              <w:t xml:space="preserve"> gilt:</w:t>
                            </w:r>
                          </w:p>
                          <w:p w14:paraId="340A228C" w14:textId="2DCA526E" w:rsidR="009E2507" w:rsidRDefault="009E2507" w:rsidP="004A6FBF">
                            <w:pPr>
                              <w:jc w:val="both"/>
                            </w:pPr>
                            <w:r>
                              <w:tab/>
                            </w:r>
                            <w:r>
                              <w:tab/>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m:t>
                              </m:r>
                              <m:acc>
                                <m:accPr>
                                  <m:chr m:val="̇"/>
                                  <m:ctrlPr>
                                    <w:rPr>
                                      <w:rFonts w:ascii="Cambria Math" w:hAnsi="Cambria Math"/>
                                    </w:rPr>
                                  </m:ctrlPr>
                                </m:accPr>
                                <m:e>
                                  <m:r>
                                    <m:rPr>
                                      <m:sty m:val="p"/>
                                    </m:rPr>
                                    <w:rPr>
                                      <w:rFonts w:ascii="Cambria Math" w:hAnsi="Cambria Math"/>
                                    </w:rPr>
                                    <m:t>Φ</m:t>
                                  </m:r>
                                </m:e>
                              </m:acc>
                              <m:r>
                                <w:rPr>
                                  <w:rFonts w:ascii="Cambria Math" w:hAnsi="Cambria Math"/>
                                </w:rPr>
                                <m:t xml:space="preserve"> </m:t>
                              </m:r>
                            </m:oMath>
                            <w:r>
                              <w:t xml:space="preserve">, wobei </w:t>
                            </w:r>
                            <w:r>
                              <w:tab/>
                            </w:r>
                            <m:oMath>
                              <m:r>
                                <w:rPr>
                                  <w:rFonts w:ascii="Cambria Math" w:hAnsi="Cambria Math"/>
                                </w:rPr>
                                <m:t>n</m:t>
                              </m:r>
                            </m:oMath>
                            <w:r>
                              <w:t>: Windungszahl</w:t>
                            </w:r>
                          </w:p>
                          <w:p w14:paraId="03DC2C61" w14:textId="77777777" w:rsidR="009E2507" w:rsidRDefault="009E2507" w:rsidP="004A6FBF">
                            <w:pPr>
                              <w:jc w:val="both"/>
                            </w:pPr>
                            <w:r>
                              <w:tab/>
                            </w:r>
                            <w:r>
                              <w:tab/>
                            </w:r>
                            <w:r>
                              <w:tab/>
                            </w:r>
                            <w:r>
                              <w:tab/>
                            </w:r>
                            <w:r>
                              <w:tab/>
                            </w:r>
                            <w:r>
                              <w:tab/>
                            </w:r>
                            <m:oMath>
                              <m:r>
                                <m:rPr>
                                  <m:sty m:val="p"/>
                                </m:rPr>
                                <w:rPr>
                                  <w:rFonts w:ascii="Cambria Math" w:hAnsi="Cambria Math"/>
                                </w:rPr>
                                <m:t>Φ</m:t>
                              </m:r>
                            </m:oMath>
                            <w:r>
                              <w:t>: magnetischer Fluss.</w:t>
                            </w:r>
                          </w:p>
                          <w:p w14:paraId="309F3EB6" w14:textId="45C91A7B" w:rsidR="009E2507" w:rsidRDefault="009E2507" w:rsidP="004A6FBF">
                            <w:pPr>
                              <w:jc w:val="both"/>
                            </w:pPr>
                            <w:r>
                              <w:t xml:space="preserve">Der magnetische Fluss ist durch das Produkt der magnetischen Feldstärke </w:t>
                            </w:r>
                            <w:r>
                              <w:rPr>
                                <w:i/>
                              </w:rPr>
                              <w:t>B</w:t>
                            </w:r>
                            <w:r>
                              <w:t xml:space="preserve"> und der senkrecht vom Magnetfeld </w:t>
                            </w:r>
                            <w:proofErr w:type="spellStart"/>
                            <w:r>
                              <w:t>durchsetzten</w:t>
                            </w:r>
                            <w:proofErr w:type="spellEnd"/>
                            <w:r>
                              <w:t xml:space="preserve"> effektiven Fläche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t xml:space="preserve"> gegeben. Somit folgt:</w:t>
                            </w:r>
                          </w:p>
                          <w:p w14:paraId="68358BCE" w14:textId="46D704DD" w:rsidR="009E2507" w:rsidRDefault="009E2507" w:rsidP="004A6FBF">
                            <w:pPr>
                              <w:jc w:val="both"/>
                            </w:pPr>
                            <w:r>
                              <w:tab/>
                            </w:r>
                            <w:r>
                              <w:tab/>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m:t>
                              </m:r>
                              <m:acc>
                                <m:accPr>
                                  <m:chr m:val="̇"/>
                                  <m:ctrlPr>
                                    <w:rPr>
                                      <w:rFonts w:ascii="Cambria Math" w:hAnsi="Cambria Math"/>
                                      <w:i/>
                                    </w:rPr>
                                  </m:ctrlPr>
                                </m:accPr>
                                <m:e>
                                  <m:r>
                                    <w:rPr>
                                      <w:rFonts w:ascii="Cambria Math" w:hAnsi="Cambria Math"/>
                                    </w:rPr>
                                    <m:t>B⋅</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e>
                              </m:acc>
                              <m:r>
                                <w:rPr>
                                  <w:rFonts w:ascii="Cambria Math" w:hAnsi="Cambria Math"/>
                                </w:rPr>
                                <m:t>=-N⋅(</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+B⋅</m:t>
                              </m:r>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s</m:t>
                                  </m:r>
                                </m:sub>
                              </m:sSub>
                              <m:r>
                                <w:rPr>
                                  <w:rFonts w:ascii="Cambria Math" w:hAnsi="Cambria Math"/>
                                </w:rPr>
                                <m:t>)</m:t>
                              </m:r>
                            </m:oMath>
                            <w:r>
                              <w:t>.</w:t>
                            </w:r>
                          </w:p>
                          <w:p w14:paraId="694146CF" w14:textId="77777777" w:rsidR="009E2507" w:rsidRDefault="009E2507"/>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1C4E80" id="_x0000_t202" coordsize="21600,21600" o:spt="202" path="m,l,21600r21600,l21600,xe">
                <v:stroke joinstyle="miter"/>
                <v:path gradientshapeok="t" o:connecttype="rect"/>
              </v:shapetype>
              <v:shape id="Text Box 7" o:spid="_x0000_s1026" type="#_x0000_t202" style="width:452pt;height:1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" strokecolor="yellow" strokeweight="1.5pt">
                <v:textbox>
                  <w:txbxContent>
                    <w:p w14:paraId="24FED392" w14:textId="77777777" w:rsidR="009E2507" w:rsidRPr="004A6FBF" w:rsidRDefault="009E2507" w:rsidP="004A6FBF">
                      <w:pPr>
                        <w:jc w:val="both"/>
                        <w:rPr>
                          <w:b/>
                        </w:rPr>
                      </w:pPr>
                      <w:r w:rsidRPr="00BD76DB">
                        <w:rPr>
                          <w:b/>
                          <w:highlight w:val="yellow"/>
                        </w:rPr>
                        <w:t>Fakultative mathematische Beschreibung</w:t>
                      </w:r>
                    </w:p>
                    <w:p w14:paraId="5F073F09" w14:textId="77777777" w:rsidR="009E2507" w:rsidRDefault="009E2507" w:rsidP="004A6FBF">
                      <w:pPr>
                        <w:jc w:val="both"/>
                      </w:pPr>
                      <w:r>
                        <w:t xml:space="preserve">Für die induzierte Spannung </w:t>
                      </w:r>
                      <w:proofErr w:type="spellStart"/>
                      <w:r w:rsidRPr="0000160B">
                        <w:rPr>
                          <w:i/>
                        </w:rPr>
                        <w:t>U</w:t>
                      </w:r>
                      <w:r w:rsidRPr="0000160B">
                        <w:rPr>
                          <w:i/>
                          <w:vertAlign w:val="subscript"/>
                        </w:rPr>
                        <w:t>ind</w:t>
                      </w:r>
                      <w:proofErr w:type="spellEnd"/>
                      <w:r>
                        <w:t xml:space="preserve"> gilt:</w:t>
                      </w:r>
                    </w:p>
                    <w:p w14:paraId="340A228C" w14:textId="2DCA526E" w:rsidR="009E2507" w:rsidRDefault="009E2507" w:rsidP="004A6FBF">
                      <w:pPr>
                        <w:jc w:val="both"/>
                      </w:pPr>
                      <w:r>
                        <w:tab/>
                      </w:r>
                      <w:r>
                        <w:tab/>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m:t>
                        </m:r>
                        <m:acc>
                          <m:accPr>
                            <m:chr m:val="̇"/>
                            <m:ctrlPr>
                              <w:rPr>
                                <w:rFonts w:ascii="Cambria Math" w:hAnsi="Cambria Math"/>
                              </w:rPr>
                            </m:ctrlPr>
                          </m:accPr>
                          <m:e>
                            <m:r>
                              <m:rPr>
                                <m:sty m:val="p"/>
                              </m:rPr>
                              <w:rPr>
                                <w:rFonts w:ascii="Cambria Math" w:hAnsi="Cambria Math"/>
                              </w:rPr>
                              <m:t>Φ</m:t>
                            </m:r>
                          </m:e>
                        </m:acc>
                        <m:r>
                          <w:rPr>
                            <w:rFonts w:ascii="Cambria Math" w:hAnsi="Cambria Math"/>
                          </w:rPr>
                          <m:t xml:space="preserve"> </m:t>
                        </m:r>
                      </m:oMath>
                      <w:r>
                        <w:t xml:space="preserve">, wobei </w:t>
                      </w:r>
                      <w:r>
                        <w:tab/>
                      </w:r>
                      <m:oMath>
                        <m:r>
                          <w:rPr>
                            <w:rFonts w:ascii="Cambria Math" w:hAnsi="Cambria Math"/>
                          </w:rPr>
                          <m:t>n</m:t>
                        </m:r>
                      </m:oMath>
                      <w:r>
                        <w:t>: Windungszahl</w:t>
                      </w:r>
                    </w:p>
                    <w:p w14:paraId="03DC2C61" w14:textId="77777777" w:rsidR="009E2507" w:rsidRDefault="009E2507" w:rsidP="004A6FBF">
                      <w:pPr>
                        <w:jc w:val="both"/>
                      </w:pPr>
                      <w:r>
                        <w:tab/>
                      </w:r>
                      <w:r>
                        <w:tab/>
                      </w:r>
                      <w:r>
                        <w:tab/>
                      </w:r>
                      <w:r>
                        <w:tab/>
                      </w:r>
                      <w:r>
                        <w:tab/>
                      </w:r>
                      <w:r>
                        <w:tab/>
                      </w:r>
                      <m:oMath>
                        <m:r>
                          <m:rPr>
                            <m:sty m:val="p"/>
                          </m:rPr>
                          <w:rPr>
                            <w:rFonts w:ascii="Cambria Math" w:hAnsi="Cambria Math"/>
                          </w:rPr>
                          <m:t>Φ</m:t>
                        </m:r>
                      </m:oMath>
                      <w:r>
                        <w:t>: magnetischer Fluss.</w:t>
                      </w:r>
                    </w:p>
                    <w:p w14:paraId="309F3EB6" w14:textId="45C91A7B" w:rsidR="009E2507" w:rsidRDefault="009E2507" w:rsidP="004A6FBF">
                      <w:pPr>
                        <w:jc w:val="both"/>
                      </w:pPr>
                      <w:r>
                        <w:t xml:space="preserve">Der magnetische Fluss ist durch das Produkt der magnetischen Feldstärke </w:t>
                      </w:r>
                      <w:r>
                        <w:rPr>
                          <w:i/>
                        </w:rPr>
                        <w:t>B</w:t>
                      </w:r>
                      <w:r>
                        <w:t xml:space="preserve"> und der senkrecht vom Magnetfeld </w:t>
                      </w:r>
                      <w:proofErr w:type="spellStart"/>
                      <w:r>
                        <w:t>durchsetzten</w:t>
                      </w:r>
                      <w:proofErr w:type="spellEnd"/>
                      <w:r>
                        <w:t xml:space="preserve"> effektiven Fläche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t xml:space="preserve"> gegeben. Somit folgt:</w:t>
                      </w:r>
                    </w:p>
                    <w:p w14:paraId="68358BCE" w14:textId="46D704DD" w:rsidR="009E2507" w:rsidRDefault="009E2507" w:rsidP="004A6FBF">
                      <w:pPr>
                        <w:jc w:val="both"/>
                      </w:pPr>
                      <w:r>
                        <w:tab/>
                      </w:r>
                      <w:r>
                        <w:tab/>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m:t>
                        </m:r>
                        <m:acc>
                          <m:accPr>
                            <m:chr m:val="̇"/>
                            <m:ctrlPr>
                              <w:rPr>
                                <w:rFonts w:ascii="Cambria Math" w:hAnsi="Cambria Math"/>
                                <w:i/>
                              </w:rPr>
                            </m:ctrlPr>
                          </m:accPr>
                          <m:e>
                            <m:r>
                              <w:rPr>
                                <w:rFonts w:ascii="Cambria Math" w:hAnsi="Cambria Math"/>
                              </w:rPr>
                              <m:t>B⋅</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e>
                        </m:acc>
                        <m:r>
                          <w:rPr>
                            <w:rFonts w:ascii="Cambria Math" w:hAnsi="Cambria Math"/>
                          </w:rPr>
                          <m:t>=-N⋅(</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+B⋅</m:t>
                        </m:r>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s</m:t>
                            </m:r>
                          </m:sub>
                        </m:sSub>
                        <m:r>
                          <w:rPr>
                            <w:rFonts w:ascii="Cambria Math" w:hAnsi="Cambria Math"/>
                          </w:rPr>
                          <m:t>)</m:t>
                        </m:r>
                      </m:oMath>
                      <w:r>
                        <w:t>.</w:t>
                      </w:r>
                    </w:p>
                    <w:p w14:paraId="694146CF" w14:textId="77777777" w:rsidR="009E2507" w:rsidRDefault="009E2507"/>
                  </w:txbxContent>
                </v:textbox>
                <w10:anchorlock/>
              </v:shape>
            </w:pict>
          </mc:Fallback>
        </mc:AlternateContent>
      </w:r>
    </w:p>
    <w:p w14:paraId="7F2D3926" w14:textId="77777777" w:rsidR="004A6FBF" w:rsidRDefault="004A6FBF" w:rsidP="006E4405">
      <w:pPr>
        <w:jc w:val="both"/>
      </w:pPr>
    </w:p>
    <w:p w14:paraId="04F6728D" w14:textId="48588E20" w:rsidR="00864733" w:rsidRDefault="00864733" w:rsidP="006E4405">
      <w:pPr>
        <w:jc w:val="both"/>
      </w:pPr>
      <w:r>
        <w:t xml:space="preserve">In diesem Versuch gilt </w:t>
      </w:r>
      <w:r w:rsidRPr="00864733">
        <w:rPr>
          <w:i/>
        </w:rPr>
        <w:t>B</w:t>
      </w:r>
      <w:r>
        <w:rPr>
          <w:i/>
        </w:rPr>
        <w:t xml:space="preserve"> =konstant </w:t>
      </w:r>
      <w:r>
        <w:t xml:space="preserve">und somit </w:t>
      </w:r>
      <m:oMath>
        <m:acc>
          <m:accPr>
            <m:chr m:val="̇"/>
            <m:ctrlPr>
              <w:rPr>
                <w:rFonts w:ascii="Cambria Math" w:hAnsi="Cambria Math"/>
                <w:i/>
              </w:rPr>
            </m:ctrlPr>
          </m:accPr>
          <m:e>
            <m:r>
              <w:rPr>
                <w:rFonts w:ascii="Cambria Math" w:hAnsi="Cambria Math"/>
              </w:rPr>
              <m:t>B</m:t>
            </m:r>
          </m:e>
        </m:acc>
        <m:r>
          <w:rPr>
            <w:rFonts w:ascii="Cambria Math" w:hAnsi="Cambria Math"/>
          </w:rPr>
          <m:t>=0</m:t>
        </m:r>
      </m:oMath>
      <w:r>
        <w:t>, da die Stärke des Magnetfeldes nicht variiert wird, d.h.</w:t>
      </w:r>
      <w:r w:rsidR="004A6FBF">
        <w:t xml:space="preserve"> zur quantitativen Beschreibung des Versuches muss die zeitlich veränderliche (effektive) Fläche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690D23">
        <w:t xml:space="preserve"> </w:t>
      </w:r>
      <w:r w:rsidR="004A6FBF">
        <w:t>betrachtet werden</w:t>
      </w:r>
      <w:r w:rsidR="00EE2495">
        <w:t xml:space="preserve"> (UF3, UF4)</w:t>
      </w:r>
      <w:r w:rsidR="004A6FBF">
        <w:t>:</w:t>
      </w:r>
    </w:p>
    <w:p w14:paraId="7D95358E" w14:textId="2ADE61A2" w:rsidR="00864733" w:rsidRDefault="00864733" w:rsidP="006E4405">
      <w:pPr>
        <w:jc w:val="both"/>
      </w:pPr>
      <w:r>
        <w:tab/>
      </w:r>
      <w:r>
        <w:tab/>
      </w:r>
      <w:r w:rsidR="006143FC">
        <w:tab/>
      </w:r>
      <w:r w:rsidR="00405D07">
        <w:t>(I</w:t>
      </w:r>
      <w:r w:rsidR="0061205E">
        <w:t>II</w:t>
      </w:r>
      <w:r w:rsidR="00405D07">
        <w:t>)</w:t>
      </w:r>
      <w:r w:rsidR="00405D07">
        <w:tab/>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=-n⋅B⋅</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s</m:t>
                </m:r>
              </m:sub>
            </m:sSub>
          </m:e>
        </m:acc>
      </m:oMath>
      <w:r w:rsidR="002D5C4C">
        <w:t>.</w:t>
      </w:r>
    </w:p>
    <w:p w14:paraId="60347A7A" w14:textId="77777777" w:rsidR="002D5C4C" w:rsidRDefault="002D5C4C" w:rsidP="006E4405">
      <w:pPr>
        <w:jc w:val="both"/>
      </w:pPr>
    </w:p>
    <w:p w14:paraId="584B77C1" w14:textId="77777777" w:rsidR="000A20AC" w:rsidRDefault="000A20AC" w:rsidP="006E4405">
      <w:pPr>
        <w:jc w:val="both"/>
      </w:pPr>
      <w:r>
        <w:t xml:space="preserve">Die Herausforderung </w:t>
      </w:r>
      <w:r w:rsidR="003530E4">
        <w:t xml:space="preserve">der </w:t>
      </w:r>
      <w:r w:rsidR="003530E4" w:rsidRPr="000A20AC">
        <w:rPr>
          <w:i/>
        </w:rPr>
        <w:t>mathematischen Modellierung</w:t>
      </w:r>
      <w:r>
        <w:t xml:space="preserve"> bei diesem Schlüsselexperiment ist es einen Term zu finden, welcher die zeitliche Änderung der vom Magnetfeld senkrecht </w:t>
      </w:r>
      <w:proofErr w:type="spellStart"/>
      <w:r>
        <w:t>durchsetzten</w:t>
      </w:r>
      <w:proofErr w:type="spellEnd"/>
      <w:r>
        <w:t xml:space="preserve"> Fläche beschreibt.</w:t>
      </w:r>
      <w:r w:rsidR="004A6FBF">
        <w:t xml:space="preserve"> </w:t>
      </w:r>
    </w:p>
    <w:p w14:paraId="623E145B" w14:textId="77777777" w:rsidR="00BD76DB" w:rsidRDefault="00BD76DB" w:rsidP="006E4405">
      <w:pPr>
        <w:jc w:val="both"/>
      </w:pPr>
    </w:p>
    <w:p w14:paraId="029FE0D2" w14:textId="7BD52DA6" w:rsidR="00CE1D36" w:rsidRDefault="00CE1D36" w:rsidP="006E4405">
      <w:pPr>
        <w:jc w:val="both"/>
      </w:pPr>
      <w:r>
        <w:t xml:space="preserve">Die Orientierung der Spulenfläche </w:t>
      </w:r>
      <m:oMath>
        <m:r>
          <w:rPr>
            <w:rFonts w:ascii="Cambria Math" w:hAnsi="Cambria Math"/>
          </w:rPr>
          <m:t>A</m:t>
        </m:r>
      </m:oMath>
      <w:r>
        <w:t xml:space="preserve"> relativ zu einem gegebenen Magnetfeld  </w:t>
      </w:r>
      <m:oMath>
        <m:acc>
          <m:accPr>
            <m:chr m:val="⃗"/>
            <m:ctrlPr>
              <w:rPr>
                <w:rFonts w:ascii="Cambria Math" w:hAnsi="Cambria Math"/>
                <w:i/>
              </w:rPr>
            </m:ctrlPr>
          </m:accPr>
          <m:e>
            <m:r>
              <w:rPr>
                <w:rFonts w:ascii="Cambria Math" w:hAnsi="Cambria Math"/>
              </w:rPr>
              <m:t>B</m:t>
            </m:r>
          </m:e>
        </m:acc>
      </m:oMath>
      <w:r>
        <w:t xml:space="preserve">  kann mit Hilfe des </w:t>
      </w:r>
      <w:proofErr w:type="spellStart"/>
      <w:r>
        <w:t>Normalenvektors</w:t>
      </w:r>
      <w:proofErr w:type="spellEnd"/>
      <w:r>
        <w:t> </w:t>
      </w:r>
      <m:oMath>
        <m:acc>
          <m:accPr>
            <m:chr m:val="⃗"/>
            <m:ctrlPr>
              <w:rPr>
                <w:rFonts w:ascii="Cambria Math" w:hAnsi="Cambria Math"/>
                <w:i/>
              </w:rPr>
            </m:ctrlPr>
          </m:accPr>
          <m:e>
            <m:r>
              <w:rPr>
                <w:rFonts w:ascii="Cambria Math" w:hAnsi="Cambria Math"/>
              </w:rPr>
              <m:t>n</m:t>
            </m:r>
          </m:e>
        </m:acc>
      </m:oMath>
      <w:r>
        <w:t xml:space="preserve"> auf der Fläche beschrieben werden. In </w:t>
      </w:r>
      <w:r w:rsidR="00087BA0">
        <w:fldChar w:fldCharType="begin"/>
      </w:r>
      <w:r>
        <w:instrText xml:space="preserve"> REF _Ref430097174 \h </w:instrText>
      </w:r>
      <w:r w:rsidR="00087BA0">
        <w:fldChar w:fldCharType="separate"/>
      </w:r>
      <w:r w:rsidR="00346B1D">
        <w:t xml:space="preserve">Abbildung </w:t>
      </w:r>
      <w:r w:rsidR="00346B1D">
        <w:rPr>
          <w:noProof/>
        </w:rPr>
        <w:t>2</w:t>
      </w:r>
      <w:r w:rsidR="00087BA0">
        <w:fldChar w:fldCharType="end"/>
      </w:r>
      <w:r>
        <w:t xml:space="preserve"> sind beispielhaft einige verschiedene Ausrichtungen einer Fläche </w:t>
      </w:r>
      <m:oMath>
        <m:r>
          <w:rPr>
            <w:rFonts w:ascii="Cambria Math" w:hAnsi="Cambria Math"/>
          </w:rPr>
          <m:t>A</m:t>
        </m:r>
      </m:oMath>
      <w:r>
        <w:t xml:space="preserve"> in einem Magnetfeld gezeigt und die jeweiligen Drehwinkel </w:t>
      </w:r>
      <m:oMath>
        <m:r>
          <w:rPr>
            <w:rFonts w:ascii="Cambria Math" w:hAnsi="Cambria Math"/>
          </w:rPr>
          <m:t>α</m:t>
        </m:r>
      </m:oMath>
      <w:r>
        <w:t xml:space="preserve"> sind angegeben.</w:t>
      </w:r>
    </w:p>
    <w:p w14:paraId="4A809222" w14:textId="77777777" w:rsidR="006E4405" w:rsidRDefault="006E4405" w:rsidP="006E4405">
      <w:pPr>
        <w:keepNext/>
        <w:jc w:val="both"/>
      </w:pPr>
      <w:r>
        <w:rPr>
          <w:noProof/>
          <w:lang w:eastAsia="de-DE"/>
        </w:rPr>
        <w:drawing>
          <wp:inline distT="0" distB="0" distL="0" distR="0" wp14:anchorId="5971C72B" wp14:editId="7CF2A837">
            <wp:extent cx="5559817" cy="1887131"/>
            <wp:effectExtent l="19050" t="0" r="2783" b="0"/>
            <wp:docPr id="24" name="Bild 24" descr="C:\Users\Dr_Baum\AppData\Local\Microsoft\Windows\INetCache\Content.Word\Abbildung 1Drehende Leiterschleife schematisch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_Baum\AppData\Local\Microsoft\Windows\INetCache\Content.Word\Abbildung 1Drehende Leiterschleife schematisch018.jpg"/>
                    <pic:cNvPicPr>
                      <a:picLocks noChangeAspect="1" noChangeArrowheads="1"/>
                    </pic:cNvPicPr>
                  </pic:nvPicPr>
                  <pic:blipFill>
                    <a:blip r:embed="rId15" cstate="print"/>
                    <a:srcRect/>
                    <a:stretch>
                      <a:fillRect/>
                    </a:stretch>
                  </pic:blipFill>
                  <pic:spPr bwMode="auto">
                    <a:xfrm>
                      <a:off x="0" y="0"/>
                      <a:ext cx="5559817" cy="1887131"/>
                    </a:xfrm>
                    <a:prstGeom prst="rect">
                      <a:avLst/>
                    </a:prstGeom>
                    <a:noFill/>
                    <a:ln w="9525">
                      <a:noFill/>
                      <a:miter lim="800000"/>
                      <a:headEnd/>
                      <a:tailEnd/>
                    </a:ln>
                  </pic:spPr>
                </pic:pic>
              </a:graphicData>
            </a:graphic>
          </wp:inline>
        </w:drawing>
      </w:r>
    </w:p>
    <w:p w14:paraId="417304E3" w14:textId="44DB2EA6" w:rsidR="006D7B06" w:rsidRDefault="006E4405" w:rsidP="006E4405">
      <w:pPr>
        <w:pStyle w:val="Beschriftung"/>
        <w:jc w:val="both"/>
      </w:pPr>
      <w:bookmarkStart w:id="2" w:name="_Ref430097174"/>
      <w:r>
        <w:t xml:space="preserve">Abbildung </w:t>
      </w:r>
      <w:r w:rsidR="00346B1D">
        <w:fldChar w:fldCharType="begin"/>
      </w:r>
      <w:r w:rsidR="00346B1D">
        <w:instrText xml:space="preserve"> SEQ Abbildung \* ARABIC </w:instrText>
      </w:r>
      <w:r w:rsidR="00346B1D">
        <w:fldChar w:fldCharType="separate"/>
      </w:r>
      <w:r w:rsidR="00346B1D">
        <w:rPr>
          <w:noProof/>
        </w:rPr>
        <w:t>2</w:t>
      </w:r>
      <w:r w:rsidR="00346B1D">
        <w:rPr>
          <w:noProof/>
        </w:rPr>
        <w:fldChar w:fldCharType="end"/>
      </w:r>
      <w:bookmarkEnd w:id="2"/>
      <w:r>
        <w:t xml:space="preserve"> Festlegung eines zur Fläche </w:t>
      </w:r>
      <w:r>
        <w:rPr>
          <w:i/>
        </w:rPr>
        <w:t>A</w:t>
      </w:r>
      <w:r>
        <w:t xml:space="preserve"> senkrecht stehende</w:t>
      </w:r>
      <w:r w:rsidR="0008516E">
        <w:t>n</w:t>
      </w:r>
      <w:r>
        <w:t xml:space="preserve"> </w:t>
      </w:r>
      <w:proofErr w:type="spellStart"/>
      <w:r>
        <w:t>Normalenvektor</w:t>
      </w:r>
      <w:proofErr w:type="spellEnd"/>
      <w:r>
        <w:t xml:space="preserve"> zusammen mit möglichen Orientierungen</w:t>
      </w:r>
      <w:r w:rsidR="00BD76DB">
        <w:t xml:space="preserve"> (entnommen aus: FOKUS Physik S II, Cornelsen, 2014)</w:t>
      </w:r>
    </w:p>
    <w:p w14:paraId="4B90E7E0" w14:textId="77777777" w:rsidR="00574FFB" w:rsidRDefault="00574FFB" w:rsidP="006465D5">
      <w:pPr>
        <w:pStyle w:val="Beschriftung"/>
        <w:jc w:val="center"/>
      </w:pPr>
    </w:p>
    <w:p w14:paraId="748F3D79" w14:textId="28B552DF" w:rsidR="006465D5" w:rsidRDefault="00F13B76" w:rsidP="00574FFB">
      <w:r>
        <w:t xml:space="preserve">Die von dem Magnetfeld senkrecht </w:t>
      </w:r>
      <w:proofErr w:type="spellStart"/>
      <w:r>
        <w:t>durchsetzte</w:t>
      </w:r>
      <w:proofErr w:type="spellEnd"/>
      <w:r>
        <w:t xml:space="preserve"> effektive Fläche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t xml:space="preserve"> ergibt sich aus der Projektion der Fläche </w:t>
      </w:r>
      <m:oMath>
        <m:r>
          <w:rPr>
            <w:rFonts w:ascii="Cambria Math" w:hAnsi="Cambria Math"/>
          </w:rPr>
          <m:t>A</m:t>
        </m:r>
      </m:oMath>
      <w:r w:rsidR="006465D5">
        <w:t xml:space="preserve"> (vgl.</w:t>
      </w:r>
      <w:r>
        <w:t xml:space="preserve"> </w:t>
      </w:r>
      <w:fldSimple w:instr=" REF _Ref440988656 ">
        <w:r w:rsidR="00346B1D">
          <w:t xml:space="preserve">Abbildung </w:t>
        </w:r>
        <w:r w:rsidR="00346B1D">
          <w:rPr>
            <w:noProof/>
          </w:rPr>
          <w:t>3</w:t>
        </w:r>
      </w:fldSimple>
      <w:r w:rsidR="00574FFB">
        <w:t>).</w:t>
      </w:r>
    </w:p>
    <w:p w14:paraId="36362FF6" w14:textId="3EA8C0DE" w:rsidR="00405D07" w:rsidRDefault="00405D07" w:rsidP="00FB7159"/>
    <w:p w14:paraId="57DAC483" w14:textId="5CCE0AB5" w:rsidR="00405D07" w:rsidRDefault="00574FFB" w:rsidP="006465D5">
      <w:pPr>
        <w:pStyle w:val="Beschriftung"/>
        <w:jc w:val="center"/>
      </w:pPr>
      <w:r>
        <w:rPr>
          <w:noProof/>
          <w:lang w:eastAsia="de-DE"/>
        </w:rPr>
        <mc:AlternateContent>
          <mc:Choice Requires="wps">
            <w:drawing>
              <wp:anchor distT="0" distB="0" distL="114300" distR="114300" simplePos="0" relativeHeight="251669504" behindDoc="0" locked="0" layoutInCell="1" allowOverlap="1" wp14:anchorId="4E576B35" wp14:editId="46813B8F">
                <wp:simplePos x="0" y="0"/>
                <wp:positionH relativeFrom="column">
                  <wp:posOffset>3962400</wp:posOffset>
                </wp:positionH>
                <wp:positionV relativeFrom="page">
                  <wp:posOffset>2207895</wp:posOffset>
                </wp:positionV>
                <wp:extent cx="323850" cy="39052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23850" cy="390525"/>
                        </a:xfrm>
                        <a:prstGeom prst="rect">
                          <a:avLst/>
                        </a:prstGeom>
                        <a:noFill/>
                        <a:ln w="6350">
                          <a:noFill/>
                        </a:ln>
                      </wps:spPr>
                      <wps:txbx>
                        <w:txbxContent>
                          <w:p w14:paraId="35596D73" w14:textId="49391413" w:rsidR="00574FFB" w:rsidRPr="00265965" w:rsidRDefault="00574FFB" w:rsidP="00574FFB">
                            <w:pPr>
                              <w:rPr>
                                <w:rFonts w:asciiTheme="minorHAnsi" w:hAnsiTheme="minorHAnsi"/>
                                <w:i/>
                              </w:rPr>
                            </w:pPr>
                            <w:proofErr w:type="spellStart"/>
                            <w:r w:rsidRPr="00265965">
                              <w:rPr>
                                <w:rFonts w:asciiTheme="minorHAnsi" w:hAnsiTheme="minorHAnsi"/>
                                <w:i/>
                              </w:rPr>
                              <w:t>b</w:t>
                            </w:r>
                            <w:r w:rsidRPr="00265965">
                              <w:rPr>
                                <w:rFonts w:asciiTheme="minorHAnsi" w:hAnsiTheme="minorHAnsi"/>
                                <w:i/>
                                <w:vertAlign w:val="subscript"/>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576B35" id="Textfeld 15" o:spid="_x0000_s1027" type="#_x0000_t202" style="position:absolute;left:0;text-align:left;margin-left:312pt;margin-top:173.85pt;width:25.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" filled="f" stroked="f" strokeweight=".5pt">
                <v:textbox>
                  <w:txbxContent>
                    <w:p w14:paraId="35596D73" w14:textId="49391413" w:rsidR="00574FFB" w:rsidRPr="00265965" w:rsidRDefault="00574FFB" w:rsidP="00574FFB">
                      <w:pPr>
                        <w:rPr>
                          <w:rFonts w:asciiTheme="minorHAnsi" w:hAnsiTheme="minorHAnsi"/>
                          <w:i/>
                        </w:rPr>
                      </w:pPr>
                      <w:proofErr w:type="spellStart"/>
                      <w:r w:rsidRPr="00265965">
                        <w:rPr>
                          <w:rFonts w:asciiTheme="minorHAnsi" w:hAnsiTheme="minorHAnsi"/>
                          <w:i/>
                        </w:rPr>
                        <w:t>b</w:t>
                      </w:r>
                      <w:r w:rsidRPr="00265965">
                        <w:rPr>
                          <w:rFonts w:asciiTheme="minorHAnsi" w:hAnsiTheme="minorHAnsi"/>
                          <w:i/>
                          <w:vertAlign w:val="subscript"/>
                        </w:rPr>
                        <w:t>s</w:t>
                      </w:r>
                      <w:proofErr w:type="spellEnd"/>
                    </w:p>
                  </w:txbxContent>
                </v:textbox>
                <w10:wrap anchory="page"/>
              </v:shape>
            </w:pict>
          </mc:Fallback>
        </mc:AlternateContent>
      </w:r>
      <w:r>
        <w:rPr>
          <w:noProof/>
          <w:lang w:eastAsia="de-DE"/>
        </w:rPr>
        <mc:AlternateContent>
          <mc:Choice Requires="wps">
            <w:drawing>
              <wp:anchor distT="0" distB="0" distL="114300" distR="114300" simplePos="0" relativeHeight="251667456" behindDoc="0" locked="0" layoutInCell="1" allowOverlap="1" wp14:anchorId="35BF4B1B" wp14:editId="7E3021F7">
                <wp:simplePos x="0" y="0"/>
                <wp:positionH relativeFrom="column">
                  <wp:posOffset>1815465</wp:posOffset>
                </wp:positionH>
                <wp:positionV relativeFrom="page">
                  <wp:posOffset>2762250</wp:posOffset>
                </wp:positionV>
                <wp:extent cx="323850" cy="39052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23850" cy="390525"/>
                        </a:xfrm>
                        <a:prstGeom prst="rect">
                          <a:avLst/>
                        </a:prstGeom>
                        <a:noFill/>
                        <a:ln w="6350">
                          <a:noFill/>
                        </a:ln>
                      </wps:spPr>
                      <wps:txbx>
                        <w:txbxContent>
                          <w:p w14:paraId="1C32F2AA" w14:textId="31BE4E2B" w:rsidR="00574FFB" w:rsidRPr="00265965" w:rsidRDefault="00574FFB">
                            <w:pPr>
                              <w:rPr>
                                <w:rFonts w:asciiTheme="minorHAnsi" w:hAnsiTheme="minorHAnsi"/>
                                <w:i/>
                              </w:rPr>
                            </w:pPr>
                            <w:r w:rsidRPr="00265965">
                              <w:rPr>
                                <w:rFonts w:asciiTheme="minorHAnsi" w:hAnsiTheme="minorHAnsi"/>
                                <w:i/>
                              </w:rPr>
                              <w:t>A</w:t>
                            </w:r>
                            <w:r w:rsidRPr="00265965">
                              <w:rPr>
                                <w:rFonts w:asciiTheme="minorHAnsi" w:hAnsiTheme="minorHAnsi"/>
                                <w:i/>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BF4B1B" id="Textfeld 12" o:spid="_x0000_s1028" type="#_x0000_t202" style="position:absolute;left:0;text-align:left;margin-left:142.95pt;margin-top:217.5pt;width:25.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" filled="f" stroked="f" strokeweight=".5pt">
                <v:textbox>
                  <w:txbxContent>
                    <w:p w14:paraId="1C32F2AA" w14:textId="31BE4E2B" w:rsidR="00574FFB" w:rsidRPr="00265965" w:rsidRDefault="00574FFB">
                      <w:pPr>
                        <w:rPr>
                          <w:rFonts w:asciiTheme="minorHAnsi" w:hAnsiTheme="minorHAnsi"/>
                          <w:i/>
                        </w:rPr>
                      </w:pPr>
                      <w:r w:rsidRPr="00265965">
                        <w:rPr>
                          <w:rFonts w:asciiTheme="minorHAnsi" w:hAnsiTheme="minorHAnsi"/>
                          <w:i/>
                        </w:rPr>
                        <w:t>A</w:t>
                      </w:r>
                      <w:r w:rsidRPr="00265965">
                        <w:rPr>
                          <w:rFonts w:asciiTheme="minorHAnsi" w:hAnsiTheme="minorHAnsi"/>
                          <w:i/>
                          <w:vertAlign w:val="subscript"/>
                        </w:rPr>
                        <w:t>s</w:t>
                      </w:r>
                    </w:p>
                  </w:txbxContent>
                </v:textbox>
                <w10:wrap anchory="page"/>
              </v:shape>
            </w:pict>
          </mc:Fallback>
        </mc:AlternateContent>
      </w:r>
      <w:r w:rsidR="00265965" w:rsidRPr="00265965">
        <w:rPr>
          <w:noProof/>
          <w:lang w:eastAsia="de-DE"/>
        </w:rPr>
        <w:drawing>
          <wp:inline distT="0" distB="0" distL="0" distR="0" wp14:anchorId="1DBD1E3D" wp14:editId="1AF9F787">
            <wp:extent cx="3933825" cy="2200275"/>
            <wp:effectExtent l="0" t="0" r="9525" b="9525"/>
            <wp:docPr id="16" name="Grafik 16" descr="C:\Users\Dr_Baum\Desktop\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_Baum\Desktop\Unbenan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2200275"/>
                    </a:xfrm>
                    <a:prstGeom prst="rect">
                      <a:avLst/>
                    </a:prstGeom>
                    <a:noFill/>
                    <a:ln>
                      <a:noFill/>
                    </a:ln>
                  </pic:spPr>
                </pic:pic>
              </a:graphicData>
            </a:graphic>
          </wp:inline>
        </w:drawing>
      </w:r>
      <w:bookmarkStart w:id="3" w:name="_Ref439838443"/>
    </w:p>
    <w:p w14:paraId="7EB1AEC0" w14:textId="443343AD" w:rsidR="006465D5" w:rsidRDefault="006465D5" w:rsidP="006465D5">
      <w:pPr>
        <w:pStyle w:val="Beschriftung"/>
        <w:jc w:val="center"/>
      </w:pPr>
      <w:bookmarkStart w:id="4" w:name="_Ref440988656"/>
      <w:r>
        <w:t xml:space="preserve">Abbildung </w:t>
      </w:r>
      <w:r w:rsidR="00346B1D">
        <w:fldChar w:fldCharType="begin"/>
      </w:r>
      <w:r w:rsidR="00346B1D">
        <w:instrText xml:space="preserve"> SEQ Abbildung \* ARABIC </w:instrText>
      </w:r>
      <w:r w:rsidR="00346B1D">
        <w:fldChar w:fldCharType="separate"/>
      </w:r>
      <w:r w:rsidR="00346B1D">
        <w:rPr>
          <w:noProof/>
        </w:rPr>
        <w:t>3</w:t>
      </w:r>
      <w:r w:rsidR="00346B1D">
        <w:rPr>
          <w:noProof/>
        </w:rPr>
        <w:fldChar w:fldCharType="end"/>
      </w:r>
      <w:bookmarkEnd w:id="3"/>
      <w:bookmarkEnd w:id="4"/>
      <w:r>
        <w:t xml:space="preserve"> Projektion der Spulenfläche (</w:t>
      </w:r>
      <w:r w:rsidR="006F4A61">
        <w:t>entnommen</w:t>
      </w:r>
      <w:r>
        <w:t xml:space="preserve"> aus Metzler Physik, 4. Auflage</w:t>
      </w:r>
      <w:proofErr w:type="gramStart"/>
      <w:r>
        <w:t xml:space="preserve">, </w:t>
      </w:r>
      <w:r>
        <w:rPr>
          <w:noProof/>
        </w:rPr>
        <w:t xml:space="preserve"> </w:t>
      </w:r>
      <w:r w:rsidRPr="00307BA4">
        <w:rPr>
          <w:noProof/>
        </w:rPr>
        <w:t>Schroedel</w:t>
      </w:r>
      <w:proofErr w:type="gramEnd"/>
      <w:r w:rsidRPr="00307BA4">
        <w:rPr>
          <w:noProof/>
        </w:rPr>
        <w:t xml:space="preserve"> Verlag, </w:t>
      </w:r>
      <w:r>
        <w:rPr>
          <w:noProof/>
        </w:rPr>
        <w:t>2007)</w:t>
      </w:r>
    </w:p>
    <w:p w14:paraId="75E702E1" w14:textId="77777777" w:rsidR="00574FFB" w:rsidRDefault="00574FFB" w:rsidP="0061205E">
      <w:pPr>
        <w:contextualSpacing/>
      </w:pPr>
    </w:p>
    <w:p w14:paraId="018A01CD" w14:textId="3D764115" w:rsidR="006E64BE" w:rsidRDefault="00F13B76" w:rsidP="0061205E">
      <w:pPr>
        <w:contextualSpacing/>
      </w:pPr>
      <w:r>
        <w:t xml:space="preserve">Bei dieser Projektion wird eine der Seiten (hier </w:t>
      </w:r>
      <m:oMath>
        <m:r>
          <w:rPr>
            <w:rFonts w:ascii="Cambria Math" w:hAnsi="Cambria Math"/>
          </w:rPr>
          <m:t>b</m:t>
        </m:r>
      </m:oMath>
      <w:r>
        <w:t xml:space="preserve">) „verkürzt“, für die Projektion </w:t>
      </w:r>
      <m:oMath>
        <m:sSub>
          <m:sSubPr>
            <m:ctrlPr>
              <w:rPr>
                <w:rFonts w:ascii="Cambria Math" w:hAnsi="Cambria Math"/>
                <w:i/>
              </w:rPr>
            </m:ctrlPr>
          </m:sSubPr>
          <m:e>
            <m:r>
              <w:rPr>
                <w:rFonts w:ascii="Cambria Math" w:hAnsi="Cambria Math"/>
              </w:rPr>
              <m:t>b</m:t>
            </m:r>
          </m:e>
          <m:sub>
            <m:r>
              <w:rPr>
                <w:rFonts w:ascii="Cambria Math" w:hAnsi="Cambria Math"/>
              </w:rPr>
              <m:t>s</m:t>
            </m:r>
          </m:sub>
        </m:sSub>
      </m:oMath>
      <w:r>
        <w:t xml:space="preserve"> der Seite </w:t>
      </w:r>
      <m:oMath>
        <m:r>
          <w:rPr>
            <w:rFonts w:ascii="Cambria Math" w:hAnsi="Cambria Math"/>
          </w:rPr>
          <m:t>b</m:t>
        </m:r>
      </m:oMath>
      <w:r>
        <w:t xml:space="preserve"> gilt:</w:t>
      </w:r>
    </w:p>
    <w:p w14:paraId="2673C74D" w14:textId="3EBB3751" w:rsidR="00F13B76" w:rsidRDefault="00F13B76" w:rsidP="0061205E">
      <w:pPr>
        <w:contextualSpacing/>
      </w:pPr>
      <w:r>
        <w:tab/>
      </w:r>
      <w:r>
        <w:tab/>
      </w:r>
      <w:r w:rsidR="00405D07">
        <w:tab/>
      </w:r>
      <m:oMath>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=b⋅</m:t>
        </m:r>
        <m:r>
          <m:rPr>
            <m:sty m:val="p"/>
          </m:rPr>
          <w:rPr>
            <w:rFonts w:ascii="Cambria Math" w:hAnsi="Cambria Math"/>
          </w:rPr>
          <m:t>cos⁡</m:t>
        </m:r>
        <m:r>
          <w:rPr>
            <w:rFonts w:ascii="Cambria Math" w:hAnsi="Cambria Math"/>
          </w:rPr>
          <m:t>(α)</m:t>
        </m:r>
      </m:oMath>
    </w:p>
    <w:p w14:paraId="42B1A6CC" w14:textId="77777777" w:rsidR="0061205E" w:rsidRDefault="0061205E" w:rsidP="0061205E">
      <w:pPr>
        <w:contextualSpacing/>
      </w:pPr>
    </w:p>
    <w:p w14:paraId="3458AC93" w14:textId="77777777" w:rsidR="00F830E3" w:rsidRDefault="00F830E3" w:rsidP="0061205E">
      <w:pPr>
        <w:contextualSpacing/>
      </w:pPr>
      <w:r>
        <w:t xml:space="preserve">und für die Fläche </w:t>
      </w:r>
      <m:oMath>
        <m:r>
          <w:rPr>
            <w:rFonts w:ascii="Cambria Math" w:hAnsi="Cambria Math"/>
          </w:rPr>
          <m:t>A'</m:t>
        </m:r>
      </m:oMath>
      <w:r>
        <w:t>:</w:t>
      </w:r>
    </w:p>
    <w:p w14:paraId="48E15812" w14:textId="3F598552" w:rsidR="00F830E3" w:rsidRDefault="00F830E3" w:rsidP="0061205E">
      <w:pPr>
        <w:contextualSpacing/>
      </w:pPr>
      <w:r>
        <w:tab/>
      </w:r>
      <w:r>
        <w:tab/>
      </w:r>
      <w:r w:rsidR="00405D07">
        <w:t>(I</w:t>
      </w:r>
      <w:r w:rsidR="0061205E">
        <w:t>V</w:t>
      </w:r>
      <w:r w:rsidR="00405D07">
        <w:t>)</w:t>
      </w:r>
      <w:r w:rsidR="00405D07">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=a⋅</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=a⋅b⋅</m:t>
        </m:r>
        <m:r>
          <m:rPr>
            <m:sty m:val="p"/>
          </m:rPr>
          <w:rPr>
            <w:rFonts w:ascii="Cambria Math" w:hAnsi="Cambria Math"/>
          </w:rPr>
          <m:t>cos⁡</m:t>
        </m:r>
        <m:r>
          <w:rPr>
            <w:rFonts w:ascii="Cambria Math" w:hAnsi="Cambria Math"/>
          </w:rPr>
          <m:t xml:space="preserve">(α) </m:t>
        </m:r>
      </m:oMath>
      <w:r>
        <w:t>.</w:t>
      </w:r>
    </w:p>
    <w:p w14:paraId="07FC8E1F" w14:textId="77777777" w:rsidR="00405D07" w:rsidRDefault="00405D07" w:rsidP="0061205E">
      <w:pPr>
        <w:contextualSpacing/>
      </w:pPr>
    </w:p>
    <w:p w14:paraId="7EE4FE18" w14:textId="77777777" w:rsidR="00C67A63" w:rsidRDefault="004809B3" w:rsidP="0061205E">
      <w:pPr>
        <w:contextualSpacing/>
      </w:pPr>
      <w:r>
        <w:t xml:space="preserve">In diesem Versuch </w:t>
      </w:r>
      <w:r w:rsidR="004060F8">
        <w:t xml:space="preserve">wird die Leiterschleife in eine </w:t>
      </w:r>
      <w:r w:rsidR="004060F8" w:rsidRPr="006465D5">
        <w:rPr>
          <w:i/>
        </w:rPr>
        <w:t>gleichmäßige</w:t>
      </w:r>
      <w:r w:rsidR="004060F8">
        <w:t xml:space="preserve"> Rotationsbewegung versetzt, für den </w:t>
      </w:r>
      <w:r w:rsidR="001D64C7">
        <w:t xml:space="preserve">Zusammenhang zwischen Winkelgeschwindigkeit </w:t>
      </w:r>
      <m:oMath>
        <m:r>
          <w:rPr>
            <w:rFonts w:ascii="Cambria Math" w:hAnsi="Cambria Math"/>
          </w:rPr>
          <m:t>ω</m:t>
        </m:r>
      </m:oMath>
      <w:r w:rsidR="001D64C7">
        <w:t xml:space="preserve">, Zeit </w:t>
      </w:r>
      <m:oMath>
        <m:r>
          <w:rPr>
            <w:rFonts w:ascii="Cambria Math" w:hAnsi="Cambria Math"/>
          </w:rPr>
          <m:t>t</m:t>
        </m:r>
      </m:oMath>
      <w:r w:rsidR="001D64C7">
        <w:t xml:space="preserve"> und </w:t>
      </w:r>
      <w:r w:rsidR="004060F8">
        <w:t xml:space="preserve">Drehwinkel </w:t>
      </w:r>
      <m:oMath>
        <m:r>
          <w:rPr>
            <w:rFonts w:ascii="Cambria Math" w:hAnsi="Cambria Math"/>
          </w:rPr>
          <m:t>α</m:t>
        </m:r>
      </m:oMath>
      <w:r w:rsidR="004060F8">
        <w:t xml:space="preserve"> </w:t>
      </w:r>
      <w:r w:rsidR="001D64C7">
        <w:t>gilt</w:t>
      </w:r>
      <w:r w:rsidR="008A5E82">
        <w:t xml:space="preserve"> somit</w:t>
      </w:r>
      <w:r w:rsidR="004060F8">
        <w:t>:</w:t>
      </w:r>
    </w:p>
    <w:p w14:paraId="31F4DFD2" w14:textId="77777777" w:rsidR="004060F8" w:rsidRDefault="00327C62" w:rsidP="0061205E">
      <w:pPr>
        <w:contextualSpacing/>
      </w:pPr>
      <w:r>
        <w:tab/>
      </w:r>
      <w:r>
        <w:tab/>
      </w:r>
      <w:r w:rsidR="00405D07">
        <w:t>(</w:t>
      </w:r>
      <w:r w:rsidR="0061205E">
        <w:t>V</w:t>
      </w:r>
      <w:r w:rsidR="00405D07">
        <w:t>)</w:t>
      </w:r>
      <w:r w:rsidR="00405D07">
        <w:tab/>
      </w:r>
      <m:oMath>
        <m:r>
          <w:rPr>
            <w:rFonts w:ascii="Cambria Math" w:hAnsi="Cambria Math"/>
          </w:rPr>
          <m:t>α=ω⋅t</m:t>
        </m:r>
      </m:oMath>
      <w:r>
        <w:t>.</w:t>
      </w:r>
    </w:p>
    <w:p w14:paraId="1A3B53EF" w14:textId="77777777" w:rsidR="00327C62" w:rsidRDefault="00327C62" w:rsidP="0061205E">
      <w:pPr>
        <w:contextualSpacing/>
      </w:pPr>
    </w:p>
    <w:p w14:paraId="710FA6BA" w14:textId="03A52212" w:rsidR="0061205E" w:rsidRDefault="00405D07" w:rsidP="0061205E">
      <w:pPr>
        <w:contextualSpacing/>
      </w:pPr>
      <w:r>
        <w:t xml:space="preserve">Setzt man </w:t>
      </w:r>
      <w:r w:rsidR="003530E4">
        <w:t>die zusammengesetzten Beziehungen</w:t>
      </w:r>
      <w:r>
        <w:t xml:space="preserve"> aus (I</w:t>
      </w:r>
      <w:r w:rsidR="0061205E">
        <w:t>V</w:t>
      </w:r>
      <w:r>
        <w:t>) &amp; (</w:t>
      </w:r>
      <w:r w:rsidR="0061205E">
        <w:t>V</w:t>
      </w:r>
      <w:r>
        <w:t>) in die Gleichung (I</w:t>
      </w:r>
      <w:r w:rsidR="0061205E">
        <w:t>II</w:t>
      </w:r>
      <w:r>
        <w:t>) für die induzierte Spannung ein, so folgt:</w:t>
      </w:r>
    </w:p>
    <w:p w14:paraId="007C228A" w14:textId="685C6DE2" w:rsidR="00405D07" w:rsidRDefault="00405D07" w:rsidP="0061205E">
      <w:pPr>
        <w:contextualSpacing/>
      </w:pPr>
      <w:r>
        <w:tab/>
      </w:r>
      <w:r>
        <w:tab/>
      </w:r>
      <w:r w:rsidR="0061205E">
        <w:tab/>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=-n⋅B⋅</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s</m:t>
                </m:r>
              </m:sub>
            </m:sSub>
          </m:e>
        </m:acc>
        <m:r>
          <w:rPr>
            <w:rFonts w:ascii="Cambria Math" w:hAnsi="Cambria Math"/>
          </w:rPr>
          <m:t>=-N⋅B⋅</m:t>
        </m:r>
        <m:acc>
          <m:accPr>
            <m:chr m:val="̇"/>
            <m:ctrlPr>
              <w:rPr>
                <w:rFonts w:ascii="Cambria Math" w:hAnsi="Cambria Math"/>
                <w:i/>
              </w:rPr>
            </m:ctrlPr>
          </m:accPr>
          <m:e>
            <m:d>
              <m:dPr>
                <m:ctrlPr>
                  <w:rPr>
                    <w:rFonts w:ascii="Cambria Math" w:hAnsi="Cambria Math"/>
                    <w:i/>
                  </w:rPr>
                </m:ctrlPr>
              </m:dPr>
              <m:e>
                <m:r>
                  <w:rPr>
                    <w:rFonts w:ascii="Cambria Math" w:hAnsi="Cambria Math"/>
                  </w:rPr>
                  <m:t>a⋅b⋅(cos</m:t>
                </m:r>
                <m:r>
                  <w:rPr>
                    <w:rFonts w:ascii="Cambria Math" w:hAnsi="Cambria Math" w:cs="Cambria Math"/>
                  </w:rPr>
                  <m:t>⁡</m:t>
                </m:r>
                <m:r>
                  <w:rPr>
                    <w:rFonts w:ascii="Cambria Math" w:hAnsi="Cambria Math"/>
                  </w:rPr>
                  <m:t>(ω</m:t>
                </m:r>
                <m:r>
                  <w:rPr>
                    <w:rFonts w:ascii="Cambria Math" w:hAnsi="Cambria Math" w:cs="Cambria Math"/>
                  </w:rPr>
                  <m:t>⋅</m:t>
                </m:r>
                <m:r>
                  <w:rPr>
                    <w:rFonts w:ascii="Cambria Math" w:hAnsi="Cambria Math" w:cs="Calibri"/>
                  </w:rPr>
                  <m:t xml:space="preserve"> t) </m:t>
                </m:r>
              </m:e>
            </m:d>
          </m:e>
        </m:acc>
      </m:oMath>
      <w:r w:rsidR="0061205E">
        <w:t>.</w:t>
      </w:r>
    </w:p>
    <w:p w14:paraId="3545AA14" w14:textId="77777777" w:rsidR="0061205E" w:rsidRDefault="0061205E" w:rsidP="0061205E">
      <w:pPr>
        <w:contextualSpacing/>
      </w:pPr>
    </w:p>
    <w:p w14:paraId="4C9A7F9B" w14:textId="77777777" w:rsidR="0061205E" w:rsidRDefault="0061205E" w:rsidP="0061205E">
      <w:pPr>
        <w:contextualSpacing/>
      </w:pPr>
      <w:r>
        <w:t>Unter Beachtung der Kettenregel folgen die in (I) und (II) angegebenen Beziehungen:</w:t>
      </w:r>
    </w:p>
    <w:p w14:paraId="5E1E4771" w14:textId="53EAD96A" w:rsidR="0061205E" w:rsidRPr="00405D07" w:rsidRDefault="0061205E" w:rsidP="0061205E">
      <w:pPr>
        <w:contextualSpacing/>
      </w:pPr>
    </w:p>
    <w:p w14:paraId="4AA7B263" w14:textId="3CF061CD" w:rsidR="0061205E" w:rsidRDefault="0061205E" w:rsidP="0061205E">
      <w:pPr>
        <w:contextualSpacing/>
      </w:pPr>
      <w:r>
        <w:tab/>
      </w:r>
      <w:r>
        <w:tab/>
      </w:r>
      <w:r>
        <w:tab/>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=-n⋅B⋅a⋅b⋅ω⋅</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r>
              <w:rPr>
                <w:rFonts w:ascii="Cambria Math" w:hAnsi="Cambria Math"/>
              </w:rPr>
              <m:t>=</m:t>
            </m:r>
            <m:acc>
              <m:accPr>
                <m:ctrlPr>
                  <w:rPr>
                    <w:rFonts w:ascii="Cambria Math" w:hAnsi="Cambria Math"/>
                    <w:i/>
                  </w:rPr>
                </m:ctrlPr>
              </m:accPr>
              <m:e>
                <m:r>
                  <w:rPr>
                    <w:rFonts w:ascii="Cambria Math" w:hAnsi="Cambria Math"/>
                  </w:rPr>
                  <m:t>U</m:t>
                </m:r>
              </m:e>
            </m:ac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e>
        </m:func>
      </m:oMath>
      <w:r>
        <w:t>.</w:t>
      </w:r>
    </w:p>
    <w:p w14:paraId="1E734EDE" w14:textId="77777777" w:rsidR="00405D07" w:rsidRPr="00405D07" w:rsidRDefault="00405D07" w:rsidP="0061205E">
      <w:pPr>
        <w:contextualSpacing/>
        <w:jc w:val="both"/>
      </w:pPr>
    </w:p>
    <w:p w14:paraId="48A55864" w14:textId="1BF7662C" w:rsidR="00405D07" w:rsidRPr="00327C62" w:rsidRDefault="00405D07" w:rsidP="0061205E">
      <w:pPr>
        <w:contextualSpacing/>
      </w:pPr>
    </w:p>
    <w:p w14:paraId="0A3CC195" w14:textId="77777777" w:rsidR="00327C62" w:rsidRPr="00327C62" w:rsidRDefault="00327C62" w:rsidP="0061205E">
      <w:pPr>
        <w:contextualSpacing/>
      </w:pPr>
    </w:p>
    <w:p w14:paraId="57DB2F05" w14:textId="77777777" w:rsidR="00327C62" w:rsidRDefault="00327C62" w:rsidP="0061205E">
      <w:pPr>
        <w:contextualSpacing/>
      </w:pPr>
    </w:p>
    <w:p w14:paraId="0EA7AE02" w14:textId="77777777" w:rsidR="006465D5" w:rsidRDefault="006465D5" w:rsidP="0061205E">
      <w:pPr>
        <w:keepNext/>
        <w:contextualSpacing/>
        <w:jc w:val="center"/>
      </w:pPr>
    </w:p>
    <w:p w14:paraId="51CB3860" w14:textId="5D399365" w:rsidR="000A20AC" w:rsidRDefault="000A20AC" w:rsidP="0061205E">
      <w:pPr>
        <w:contextualSpacing/>
      </w:pPr>
    </w:p>
    <w:p w14:paraId="7C3E96CF" w14:textId="7D4E0CB4" w:rsidR="000A20AC" w:rsidRDefault="000A20AC" w:rsidP="0061205E">
      <w:pPr>
        <w:contextualSpacing/>
      </w:pPr>
    </w:p>
    <w:p w14:paraId="082C7E89" w14:textId="77777777" w:rsidR="001506BC" w:rsidRDefault="001506BC" w:rsidP="0061205E">
      <w:pPr>
        <w:spacing w:before="0" w:line="240" w:lineRule="auto"/>
        <w:contextualSpacing/>
      </w:pPr>
    </w:p>
    <w:p w14:paraId="2DFF00A6" w14:textId="77777777" w:rsidR="001506BC" w:rsidRDefault="001506BC" w:rsidP="0061205E">
      <w:pPr>
        <w:spacing w:before="0" w:line="240" w:lineRule="auto"/>
        <w:contextualSpacing/>
      </w:pPr>
    </w:p>
    <w:p w14:paraId="2AC8A098" w14:textId="77777777" w:rsidR="0061205E" w:rsidRDefault="0061205E">
      <w:pPr>
        <w:spacing w:before="0" w:line="240" w:lineRule="auto"/>
        <w:rPr>
          <w:b/>
        </w:rPr>
      </w:pPr>
      <w:r>
        <w:rPr>
          <w:b/>
        </w:rPr>
        <w:br w:type="page"/>
      </w:r>
    </w:p>
    <w:p w14:paraId="6DC5BB36" w14:textId="77777777" w:rsidR="006143FC" w:rsidRPr="0006183B" w:rsidRDefault="006143FC">
      <w:pPr>
        <w:spacing w:before="0" w:line="240" w:lineRule="auto"/>
        <w:rPr>
          <w:b/>
          <w:sz w:val="26"/>
          <w:szCs w:val="26"/>
          <w:u w:val="single"/>
        </w:rPr>
      </w:pPr>
      <w:r w:rsidRPr="0006183B">
        <w:rPr>
          <w:b/>
          <w:sz w:val="26"/>
          <w:szCs w:val="26"/>
          <w:u w:val="single"/>
        </w:rPr>
        <w:t xml:space="preserve">Analyse der Versuchsbeobachtung / der Messergebnisse </w:t>
      </w:r>
    </w:p>
    <w:p w14:paraId="55ABF835" w14:textId="77777777" w:rsidR="001506BC" w:rsidRPr="0006183B" w:rsidRDefault="006143FC">
      <w:pPr>
        <w:spacing w:before="0" w:line="240" w:lineRule="auto"/>
        <w:rPr>
          <w:b/>
          <w:sz w:val="26"/>
          <w:szCs w:val="26"/>
          <w:u w:val="single"/>
        </w:rPr>
      </w:pPr>
      <w:r w:rsidRPr="0006183B">
        <w:rPr>
          <w:b/>
          <w:sz w:val="26"/>
          <w:szCs w:val="26"/>
          <w:u w:val="single"/>
        </w:rPr>
        <w:t>mit Bezug zur Kompetenz E5 - Auswertung</w:t>
      </w:r>
    </w:p>
    <w:p w14:paraId="415DF12E" w14:textId="77777777" w:rsidR="0061205E" w:rsidRDefault="0061205E" w:rsidP="00A15389">
      <w:pPr>
        <w:spacing w:before="0" w:line="240" w:lineRule="auto"/>
        <w:contextualSpacing/>
        <w:rPr>
          <w:b/>
        </w:rPr>
      </w:pPr>
    </w:p>
    <w:p w14:paraId="4BFA4914" w14:textId="77777777" w:rsidR="0061205E" w:rsidRPr="006143FC" w:rsidRDefault="006143FC" w:rsidP="00A15389">
      <w:pPr>
        <w:spacing w:before="0" w:line="240" w:lineRule="auto"/>
        <w:contextualSpacing/>
        <w:rPr>
          <w:b/>
          <w:i/>
        </w:rPr>
      </w:pPr>
      <w:r w:rsidRPr="006143FC">
        <w:rPr>
          <w:b/>
          <w:i/>
        </w:rPr>
        <w:t>Qualitativ</w:t>
      </w:r>
    </w:p>
    <w:p w14:paraId="5BD25629" w14:textId="77777777" w:rsidR="00A15389" w:rsidRDefault="00260770" w:rsidP="00A15389">
      <w:pPr>
        <w:spacing w:before="0" w:line="240" w:lineRule="auto"/>
        <w:contextualSpacing/>
      </w:pPr>
      <w:r>
        <w:t xml:space="preserve">Mit diesem Versuch können die formal beschriebenen Zusammenhänge aus der </w:t>
      </w:r>
      <w:r w:rsidRPr="00260770">
        <w:rPr>
          <w:i/>
        </w:rPr>
        <w:t>mathematischen Modellierung</w:t>
      </w:r>
      <w:r>
        <w:t xml:space="preserve"> -insbesondere der Formeln</w:t>
      </w:r>
      <w:r w:rsidR="00236C55">
        <w:t xml:space="preserve"> (I),</w:t>
      </w:r>
      <w:r>
        <w:t xml:space="preserve"> (II) und (III)- </w:t>
      </w:r>
      <w:r w:rsidR="00A15389">
        <w:t>qualitativ (</w:t>
      </w:r>
      <w:proofErr w:type="gramStart"/>
      <w:r w:rsidR="00A15389">
        <w:t>und</w:t>
      </w:r>
      <w:r w:rsidR="002B5896">
        <w:t xml:space="preserve"> </w:t>
      </w:r>
      <w:r w:rsidR="00A15389">
        <w:t xml:space="preserve"> quantitativ</w:t>
      </w:r>
      <w:proofErr w:type="gramEnd"/>
      <w:r w:rsidR="00A15389">
        <w:t>) untersucht</w:t>
      </w:r>
      <w:r w:rsidR="001315C8">
        <w:t>, bzw.</w:t>
      </w:r>
      <w:r w:rsidR="00A15389">
        <w:t xml:space="preserve"> überprüft werden.</w:t>
      </w:r>
    </w:p>
    <w:p w14:paraId="2F405131" w14:textId="77777777" w:rsidR="00236C55" w:rsidRDefault="00236C55" w:rsidP="00A15389">
      <w:pPr>
        <w:spacing w:before="0" w:line="240" w:lineRule="auto"/>
        <w:contextualSpacing/>
      </w:pPr>
    </w:p>
    <w:p w14:paraId="517786A9" w14:textId="77777777" w:rsidR="00C40748" w:rsidRDefault="00236C55" w:rsidP="00C40748">
      <w:pPr>
        <w:spacing w:before="0" w:line="240" w:lineRule="auto"/>
        <w:contextualSpacing/>
      </w:pPr>
      <w:r>
        <w:t xml:space="preserve">Zu (I): </w:t>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 xml:space="preserve">= </m:t>
        </m:r>
        <m:acc>
          <m:accPr>
            <m:ctrlPr>
              <w:rPr>
                <w:rFonts w:ascii="Cambria Math" w:hAnsi="Cambria Math"/>
                <w:i/>
              </w:rPr>
            </m:ctrlPr>
          </m:accPr>
          <m:e>
            <m:r>
              <w:rPr>
                <w:rFonts w:ascii="Cambria Math" w:hAnsi="Cambria Math"/>
              </w:rPr>
              <m:t>U</m:t>
            </m:r>
          </m:e>
        </m:acc>
        <m:r>
          <w:rPr>
            <w:rFonts w:ascii="Cambria Math" w:hAnsi="Cambria Math"/>
          </w:rPr>
          <m:t>⋅</m:t>
        </m:r>
        <m:r>
          <m:rPr>
            <m:sty m:val="p"/>
          </m:rPr>
          <w:rPr>
            <w:rFonts w:ascii="Cambria Math" w:hAnsi="Cambria Math"/>
          </w:rPr>
          <m:t>sin⁡</m:t>
        </m:r>
        <m:r>
          <w:rPr>
            <w:rFonts w:ascii="Cambria Math" w:hAnsi="Cambria Math"/>
          </w:rPr>
          <m:t>(ω⋅t)</m:t>
        </m:r>
      </m:oMath>
      <w:r>
        <w:tab/>
        <w:t xml:space="preserve">-&gt; </w:t>
      </w:r>
      <w:r>
        <w:tab/>
      </w:r>
      <w:r w:rsidR="001315C8">
        <w:t xml:space="preserve">Mit welcher Funktion kann die an der drehbaren Spule </w:t>
      </w:r>
      <w:r w:rsidR="001315C8">
        <w:tab/>
      </w:r>
      <w:r w:rsidR="001315C8">
        <w:tab/>
      </w:r>
      <w:r w:rsidR="001315C8">
        <w:tab/>
      </w:r>
      <w:r w:rsidR="001315C8">
        <w:tab/>
      </w:r>
      <w:r w:rsidR="001315C8">
        <w:tab/>
        <w:t>induzierte (Wechsel-) Spannung beschrieben werden?</w:t>
      </w:r>
    </w:p>
    <w:p w14:paraId="7175F4A2" w14:textId="77777777" w:rsidR="00C40748" w:rsidRDefault="00C40748" w:rsidP="00C40748">
      <w:pPr>
        <w:spacing w:before="0" w:line="240" w:lineRule="auto"/>
        <w:contextualSpacing/>
      </w:pPr>
    </w:p>
    <w:p w14:paraId="5536D2A0" w14:textId="7A62C944" w:rsidR="00C40748" w:rsidRDefault="00C40748" w:rsidP="00C40748">
      <w:pPr>
        <w:spacing w:before="0" w:line="240" w:lineRule="auto"/>
        <w:contextualSpacing/>
      </w:pPr>
      <w:r>
        <w:t xml:space="preserve">In der zentralen Kompetenzbeschreibung zu dem Versuch wird von den </w:t>
      </w:r>
      <w:proofErr w:type="spellStart"/>
      <w:r>
        <w:t>SuS</w:t>
      </w:r>
      <w:proofErr w:type="spellEnd"/>
      <w:r>
        <w:t xml:space="preserve"> erwartet, dass sie das Entstehen sinusförmiger Wechselspannungen in </w:t>
      </w:r>
      <w:r w:rsidRPr="005662CA">
        <w:rPr>
          <w:i/>
        </w:rPr>
        <w:t>Generatoren</w:t>
      </w:r>
      <w:r>
        <w:t xml:space="preserve"> erläutern können. Der Grundversuch (vgl. </w:t>
      </w:r>
      <w:r>
        <w:fldChar w:fldCharType="begin"/>
      </w:r>
      <w:r>
        <w:instrText xml:space="preserve"> REF _Ref430013640 \h </w:instrText>
      </w:r>
      <w:r>
        <w:fldChar w:fldCharType="separate"/>
      </w:r>
      <w:r w:rsidR="00346B1D">
        <w:t xml:space="preserve">Abbildung </w:t>
      </w:r>
      <w:r w:rsidR="00346B1D">
        <w:rPr>
          <w:noProof/>
        </w:rPr>
        <w:t>1</w:t>
      </w:r>
      <w:r>
        <w:fldChar w:fldCharType="end"/>
      </w:r>
      <w:r>
        <w:t xml:space="preserve">) bietet den </w:t>
      </w:r>
      <w:proofErr w:type="spellStart"/>
      <w:r>
        <w:t>SuS</w:t>
      </w:r>
      <w:proofErr w:type="spellEnd"/>
      <w:r>
        <w:t xml:space="preserve"> die Möglichkeit </w:t>
      </w:r>
      <w:r w:rsidRPr="00C40748">
        <w:rPr>
          <w:u w:val="single"/>
        </w:rPr>
        <w:t>vor</w:t>
      </w:r>
      <w:r>
        <w:t xml:space="preserve"> der mathematischen Modellierung die These aufzustellen, dass es sich bei dem Spannungsverlauf um eine Sinus (oder Cosinus) Funktion handelt. Die </w:t>
      </w:r>
      <w:proofErr w:type="spellStart"/>
      <w:r>
        <w:t>SuS</w:t>
      </w:r>
      <w:proofErr w:type="spellEnd"/>
      <w:r>
        <w:t xml:space="preserve"> können in dem Messgraphen einen periodischen Verlauf der induzierten Spannung erkennen, die Amplitude ist zeitlich konstant, … </w:t>
      </w:r>
    </w:p>
    <w:p w14:paraId="333B33FE" w14:textId="77777777" w:rsidR="00C40748" w:rsidRDefault="00C40748" w:rsidP="00C40748">
      <w:pPr>
        <w:spacing w:before="0" w:line="240" w:lineRule="auto"/>
        <w:contextualSpacing/>
      </w:pPr>
      <w:r>
        <w:t>An dieser Stelle bietet sich zum Beispiel auch ein Einsatz des GTR an, in dem man mit Hilfe von ein paar Messwerten eine Sinus</w:t>
      </w:r>
      <w:r w:rsidR="006F4A61">
        <w:t>-</w:t>
      </w:r>
      <w:r>
        <w:t xml:space="preserve"> (oder Cosinus</w:t>
      </w:r>
      <w:r w:rsidR="006F4A61">
        <w:t>-</w:t>
      </w:r>
      <w:r>
        <w:t xml:space="preserve">) Funktion durch die </w:t>
      </w:r>
      <w:proofErr w:type="spellStart"/>
      <w:r>
        <w:t>SuS</w:t>
      </w:r>
      <w:proofErr w:type="spellEnd"/>
      <w:r>
        <w:t xml:space="preserve"> modellieren lässt und zeigt, dass weitere Messwerte sehr gut durch dieses Modell wiedergegeben werden.</w:t>
      </w:r>
    </w:p>
    <w:p w14:paraId="01467862" w14:textId="77777777" w:rsidR="001315C8" w:rsidRDefault="001315C8" w:rsidP="00A15389">
      <w:pPr>
        <w:spacing w:before="0" w:line="240" w:lineRule="auto"/>
        <w:contextualSpacing/>
      </w:pPr>
    </w:p>
    <w:p w14:paraId="07850AAB" w14:textId="77777777" w:rsidR="00A15389" w:rsidRDefault="00A15389" w:rsidP="00A15389">
      <w:pPr>
        <w:spacing w:before="0" w:line="240" w:lineRule="auto"/>
        <w:contextualSpacing/>
      </w:pPr>
    </w:p>
    <w:p w14:paraId="15F6E50B" w14:textId="6CE4C21F" w:rsidR="001315C8" w:rsidRDefault="00A15389" w:rsidP="00A15389">
      <w:pPr>
        <w:contextualSpacing/>
        <w:jc w:val="both"/>
      </w:pPr>
      <w:r>
        <w:t>Zu (II):</w:t>
      </w:r>
      <w:r w:rsidR="00236C55">
        <w:t xml:space="preserve"> </w:t>
      </w:r>
      <m:oMath>
        <m:acc>
          <m:accPr>
            <m:ctrlPr>
              <w:rPr>
                <w:rFonts w:ascii="Cambria Math" w:hAnsi="Cambria Math"/>
                <w:i/>
              </w:rPr>
            </m:ctrlPr>
          </m:accPr>
          <m:e>
            <m:r>
              <w:rPr>
                <w:rFonts w:ascii="Cambria Math" w:hAnsi="Cambria Math"/>
              </w:rPr>
              <m:t>U</m:t>
            </m:r>
          </m:e>
        </m:acc>
        <m:r>
          <w:rPr>
            <w:rFonts w:ascii="Cambria Math" w:hAnsi="Cambria Math"/>
          </w:rPr>
          <m:t>=-n ∙B∙A∙ω</m:t>
        </m:r>
      </m:oMath>
      <w:r>
        <w:t xml:space="preserve"> </w:t>
      </w:r>
      <w:r>
        <w:tab/>
        <w:t xml:space="preserve">-&gt; </w:t>
      </w:r>
      <w:r>
        <w:tab/>
      </w:r>
      <w:r w:rsidR="001315C8">
        <w:t>Welcher Zusammenhang besteht zwischen der</w:t>
      </w:r>
    </w:p>
    <w:p w14:paraId="3BBD8856" w14:textId="131A6438" w:rsidR="001315C8" w:rsidRDefault="001315C8" w:rsidP="00A15389">
      <w:pPr>
        <w:contextualSpacing/>
        <w:jc w:val="both"/>
      </w:pPr>
      <w:r>
        <w:t xml:space="preserve"> </w:t>
      </w:r>
      <w:r>
        <w:tab/>
      </w:r>
      <w:r>
        <w:tab/>
      </w:r>
      <w:r>
        <w:tab/>
      </w:r>
      <w:r>
        <w:tab/>
      </w:r>
      <w:r>
        <w:tab/>
      </w:r>
      <w:r w:rsidR="00A15389">
        <w:t xml:space="preserve"> </w:t>
      </w:r>
      <w:r w:rsidR="00A15389" w:rsidRPr="008C612B">
        <w:t xml:space="preserve">Scheitelspannung </w:t>
      </w:r>
      <m:oMath>
        <m:acc>
          <m:accPr>
            <m:ctrlPr>
              <w:rPr>
                <w:rFonts w:ascii="Cambria Math" w:hAnsi="Cambria Math"/>
                <w:i/>
              </w:rPr>
            </m:ctrlPr>
          </m:accPr>
          <m:e>
            <m:r>
              <w:rPr>
                <w:rFonts w:ascii="Cambria Math" w:hAnsi="Cambria Math"/>
              </w:rPr>
              <m:t>U</m:t>
            </m:r>
          </m:e>
        </m:acc>
      </m:oMath>
      <w:r>
        <w:t>, der</w:t>
      </w:r>
      <w:r w:rsidR="00A15389">
        <w:t xml:space="preserve"> </w:t>
      </w:r>
      <w:r w:rsidR="00690D23">
        <w:t>S</w:t>
      </w:r>
      <w:r w:rsidR="00A15389">
        <w:t xml:space="preserve">tärke </w:t>
      </w:r>
      <m:oMath>
        <m:r>
          <w:rPr>
            <w:rFonts w:ascii="Cambria Math" w:hAnsi="Cambria Math"/>
          </w:rPr>
          <m:t>B</m:t>
        </m:r>
      </m:oMath>
      <w:r w:rsidR="00690D23">
        <w:t>des Magnetfeldes</w:t>
      </w:r>
      <w:r w:rsidR="00A15389">
        <w:t>,</w:t>
      </w:r>
    </w:p>
    <w:p w14:paraId="71242950" w14:textId="77777777" w:rsidR="001315C8" w:rsidRDefault="00A15389" w:rsidP="00A15389">
      <w:pPr>
        <w:contextualSpacing/>
        <w:jc w:val="both"/>
      </w:pPr>
      <w:r>
        <w:tab/>
      </w:r>
      <w:r w:rsidR="001315C8">
        <w:tab/>
      </w:r>
      <w:r w:rsidR="001315C8">
        <w:tab/>
      </w:r>
      <w:r w:rsidR="001315C8">
        <w:tab/>
      </w:r>
      <w:r w:rsidR="001315C8">
        <w:tab/>
      </w:r>
      <w:r>
        <w:t>d</w:t>
      </w:r>
      <w:r w:rsidR="001315C8">
        <w:t>er</w:t>
      </w:r>
      <w:r>
        <w:t xml:space="preserve"> Winkelgeschwindigkeit </w:t>
      </w:r>
      <m:oMath>
        <m:r>
          <w:rPr>
            <w:rFonts w:ascii="Cambria Math" w:hAnsi="Cambria Math"/>
          </w:rPr>
          <m:t>ω</m:t>
        </m:r>
      </m:oMath>
      <w:r w:rsidR="001315C8">
        <w:t xml:space="preserve"> </w:t>
      </w:r>
      <w:r>
        <w:t xml:space="preserve">der Rotationsbewegung </w:t>
      </w:r>
    </w:p>
    <w:p w14:paraId="1351D0F6" w14:textId="77777777" w:rsidR="001506BC" w:rsidRPr="00A15389" w:rsidRDefault="001315C8" w:rsidP="00A15389">
      <w:pPr>
        <w:contextualSpacing/>
        <w:jc w:val="both"/>
      </w:pPr>
      <w:r>
        <w:tab/>
      </w:r>
      <w:r>
        <w:tab/>
      </w:r>
      <w:r>
        <w:tab/>
      </w:r>
      <w:r>
        <w:tab/>
      </w:r>
      <w:r>
        <w:tab/>
      </w:r>
      <w:r w:rsidR="00A15389">
        <w:t>und d</w:t>
      </w:r>
      <w:r>
        <w:t>er</w:t>
      </w:r>
      <w:r w:rsidR="00A15389">
        <w:t xml:space="preserve"> Querschnittfläche </w:t>
      </w:r>
      <m:oMath>
        <m:r>
          <w:rPr>
            <w:rFonts w:ascii="Cambria Math" w:hAnsi="Cambria Math"/>
          </w:rPr>
          <m:t>A</m:t>
        </m:r>
      </m:oMath>
      <w:r>
        <w:t xml:space="preserve"> der Spule?</w:t>
      </w:r>
    </w:p>
    <w:p w14:paraId="44CA1A40" w14:textId="77777777" w:rsidR="006143FC" w:rsidRDefault="006143FC" w:rsidP="00A15389">
      <w:pPr>
        <w:spacing w:before="0" w:line="240" w:lineRule="auto"/>
        <w:contextualSpacing/>
      </w:pPr>
    </w:p>
    <w:p w14:paraId="185DDB86" w14:textId="2E1942F1" w:rsidR="002B5896" w:rsidRDefault="002B5896" w:rsidP="00A15389">
      <w:pPr>
        <w:spacing w:before="0" w:line="240" w:lineRule="auto"/>
        <w:contextualSpacing/>
      </w:pPr>
      <w:r>
        <w:t xml:space="preserve">Durch das Ändern der Winkelgeschwindigkeit </w:t>
      </w:r>
      <m:oMath>
        <m:r>
          <w:rPr>
            <w:rFonts w:ascii="Cambria Math" w:hAnsi="Cambria Math"/>
          </w:rPr>
          <m:t>ω</m:t>
        </m:r>
      </m:oMath>
      <w:r w:rsidR="00690916">
        <w:t xml:space="preserve"> </w:t>
      </w:r>
      <w:r>
        <w:t xml:space="preserve">der Rotationsbewegung, bzw. der </w:t>
      </w:r>
      <w:r w:rsidR="00C70500">
        <w:t xml:space="preserve">Stärke </w:t>
      </w:r>
      <w:r>
        <w:t xml:space="preserve"> </w:t>
      </w:r>
      <m:oMath>
        <m:r>
          <w:rPr>
            <w:rFonts w:ascii="Cambria Math" w:hAnsi="Cambria Math"/>
          </w:rPr>
          <m:t>B</m:t>
        </m:r>
      </m:oMath>
      <w:r>
        <w:t xml:space="preserve"> des Magnetfeldes lassen sich qualitativ (und quantitativ) die Beziehungen </w:t>
      </w:r>
      <m:oMath>
        <m:acc>
          <m:accPr>
            <m:ctrlPr>
              <w:rPr>
                <w:rFonts w:ascii="Cambria Math" w:hAnsi="Cambria Math"/>
                <w:i/>
              </w:rPr>
            </m:ctrlPr>
          </m:accPr>
          <m:e>
            <m:r>
              <w:rPr>
                <w:rFonts w:ascii="Cambria Math" w:hAnsi="Cambria Math"/>
              </w:rPr>
              <m:t>U</m:t>
            </m:r>
          </m:e>
        </m:acc>
        <m:r>
          <w:rPr>
            <w:rFonts w:ascii="Cambria Math" w:hAnsi="Cambria Math"/>
          </w:rPr>
          <m:t xml:space="preserve"> ~ ω</m:t>
        </m:r>
      </m:oMath>
      <w:r>
        <w:t xml:space="preserve"> und </w:t>
      </w:r>
      <m:oMath>
        <m:acc>
          <m:accPr>
            <m:ctrlPr>
              <w:rPr>
                <w:rFonts w:ascii="Cambria Math" w:hAnsi="Cambria Math"/>
                <w:i/>
              </w:rPr>
            </m:ctrlPr>
          </m:accPr>
          <m:e>
            <m:r>
              <w:rPr>
                <w:rFonts w:ascii="Cambria Math" w:hAnsi="Cambria Math"/>
              </w:rPr>
              <m:t>U</m:t>
            </m:r>
          </m:e>
        </m:acc>
        <m:r>
          <w:rPr>
            <w:rFonts w:ascii="Cambria Math" w:hAnsi="Cambria Math"/>
          </w:rPr>
          <m:t xml:space="preserve"> ~ B</m:t>
        </m:r>
      </m:oMath>
      <w:r>
        <w:t xml:space="preserve"> bestätigen. Falls es die Möglichkeit gibt die Geometrie der Spule (</w:t>
      </w:r>
      <m:oMath>
        <m:r>
          <w:rPr>
            <w:rFonts w:ascii="Cambria Math" w:hAnsi="Cambria Math"/>
          </w:rPr>
          <m:t>n</m:t>
        </m:r>
      </m:oMath>
      <w:r>
        <w:t>, bzw.</w:t>
      </w:r>
      <m:oMath>
        <m:r>
          <w:rPr>
            <w:rFonts w:ascii="Cambria Math" w:hAnsi="Cambria Math"/>
          </w:rPr>
          <m:t xml:space="preserve"> A</m:t>
        </m:r>
      </m:oMath>
      <w:r>
        <w:t xml:space="preserve">) zu ändern, so lassen sich natürlich auch </w:t>
      </w:r>
      <w:r w:rsidR="00A300EF">
        <w:t xml:space="preserve">hier </w:t>
      </w:r>
      <w:r>
        <w:t xml:space="preserve">die entsprechenden </w:t>
      </w:r>
      <w:proofErr w:type="spellStart"/>
      <w:r>
        <w:t>Proportionalitäten</w:t>
      </w:r>
      <w:proofErr w:type="spellEnd"/>
      <w:r>
        <w:t xml:space="preserve"> nachweisen.</w:t>
      </w:r>
    </w:p>
    <w:p w14:paraId="63BB6816" w14:textId="77777777" w:rsidR="002B5896" w:rsidRDefault="002B5896" w:rsidP="00A15389">
      <w:pPr>
        <w:spacing w:before="0" w:line="240" w:lineRule="auto"/>
        <w:contextualSpacing/>
      </w:pPr>
    </w:p>
    <w:p w14:paraId="27950DFA" w14:textId="77777777" w:rsidR="00DB27A1" w:rsidRDefault="00DB27A1" w:rsidP="00A15389">
      <w:pPr>
        <w:spacing w:before="0" w:line="240" w:lineRule="auto"/>
        <w:contextualSpacing/>
      </w:pPr>
    </w:p>
    <w:p w14:paraId="1C45FE93" w14:textId="40AA60AF" w:rsidR="002B5896" w:rsidRDefault="002B5896" w:rsidP="00A15389">
      <w:pPr>
        <w:spacing w:before="0" w:line="240" w:lineRule="auto"/>
        <w:contextualSpacing/>
      </w:pPr>
      <w:r>
        <w:t xml:space="preserve">Zu (III): </w:t>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=-N⋅B⋅</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s</m:t>
                </m:r>
              </m:sub>
            </m:sSub>
          </m:e>
        </m:acc>
      </m:oMath>
      <w:r>
        <w:tab/>
        <w:t>-&gt;</w:t>
      </w:r>
      <w:r>
        <w:tab/>
      </w:r>
      <w:r w:rsidR="001315C8">
        <w:t>Was ist das besondere an der</w:t>
      </w:r>
      <w:r>
        <w:t xml:space="preserve"> gegenseitigen Phasenlage </w:t>
      </w:r>
      <w:r w:rsidR="001315C8">
        <w:tab/>
      </w:r>
      <w:r w:rsidR="001315C8">
        <w:tab/>
      </w:r>
      <w:r w:rsidR="001315C8">
        <w:tab/>
      </w:r>
      <w:r w:rsidR="001315C8">
        <w:tab/>
      </w:r>
      <w:r w:rsidR="001315C8">
        <w:tab/>
      </w:r>
      <w:r>
        <w:t xml:space="preserve">von </w:t>
      </w:r>
      <m:oMath>
        <m:sSub>
          <m:sSubPr>
            <m:ctrlPr>
              <w:rPr>
                <w:rFonts w:ascii="Cambria Math" w:hAnsi="Cambria Math"/>
                <w:i/>
              </w:rPr>
            </m:ctrlPr>
          </m:sSubPr>
          <m:e>
            <m:r>
              <w:rPr>
                <w:rFonts w:ascii="Cambria Math" w:hAnsi="Cambria Math"/>
              </w:rPr>
              <m:t>U</m:t>
            </m:r>
          </m:e>
          <m:sub>
            <m:r>
              <w:rPr>
                <w:rFonts w:ascii="Cambria Math" w:hAnsi="Cambria Math"/>
              </w:rPr>
              <m:t>ind</m:t>
            </m:r>
          </m:sub>
        </m:sSub>
      </m:oMath>
      <w:r w:rsidR="001315C8">
        <w:t xml:space="preserve"> </w:t>
      </w:r>
      <w:r>
        <w:t xml:space="preserve">und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s</m:t>
                </m:r>
              </m:sub>
            </m:sSub>
          </m:e>
        </m:acc>
      </m:oMath>
      <w:r w:rsidR="00A300EF">
        <w:t>.</w:t>
      </w:r>
    </w:p>
    <w:p w14:paraId="4443FD35" w14:textId="77777777" w:rsidR="00A300EF" w:rsidRDefault="00A300EF" w:rsidP="00A15389">
      <w:pPr>
        <w:spacing w:before="0" w:line="240" w:lineRule="auto"/>
        <w:contextualSpacing/>
      </w:pPr>
    </w:p>
    <w:p w14:paraId="7F55AFBE" w14:textId="3964EC48" w:rsidR="00ED2F8A" w:rsidRDefault="00ED2F8A" w:rsidP="00A15389">
      <w:pPr>
        <w:spacing w:before="0" w:line="240" w:lineRule="auto"/>
        <w:contextualSpacing/>
      </w:pPr>
      <w:r>
        <w:t xml:space="preserve">Mit dem Grundversuch aus </w:t>
      </w:r>
      <w:r>
        <w:fldChar w:fldCharType="begin"/>
      </w:r>
      <w:r>
        <w:instrText xml:space="preserve"> REF _Ref430013640 \h </w:instrText>
      </w:r>
      <w:r>
        <w:fldChar w:fldCharType="separate"/>
      </w:r>
      <w:r w:rsidR="00346B1D">
        <w:t xml:space="preserve">Abbildung </w:t>
      </w:r>
      <w:r w:rsidR="00346B1D">
        <w:rPr>
          <w:noProof/>
        </w:rPr>
        <w:t>1</w:t>
      </w:r>
      <w:r>
        <w:fldChar w:fldCharType="end"/>
      </w:r>
      <w:r>
        <w:t xml:space="preserve"> kann die Beziehung </w:t>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s</m:t>
                </m:r>
              </m:sub>
            </m:sSub>
          </m:e>
        </m:acc>
      </m:oMath>
      <w:r w:rsidR="001315C8">
        <w:t xml:space="preserve"> qualitativ untersucht werden, d.h.</w:t>
      </w:r>
      <w:r>
        <w:t xml:space="preserve"> </w:t>
      </w:r>
    </w:p>
    <w:p w14:paraId="154415E5" w14:textId="77777777" w:rsidR="00AB3C30" w:rsidRPr="00AB3C30" w:rsidRDefault="001315C8" w:rsidP="00A15389">
      <w:pPr>
        <w:pStyle w:val="Listenabsatz"/>
        <w:numPr>
          <w:ilvl w:val="0"/>
          <w:numId w:val="8"/>
        </w:numPr>
        <w:spacing w:before="0" w:line="240" w:lineRule="auto"/>
        <w:rPr>
          <w:b/>
        </w:rPr>
      </w:pPr>
      <w:r>
        <w:t>d</w:t>
      </w:r>
      <w:r w:rsidR="00ED2F8A">
        <w:t xml:space="preserve">ie </w:t>
      </w:r>
      <w:proofErr w:type="spellStart"/>
      <w:r w:rsidR="00ED2F8A">
        <w:t>SuS</w:t>
      </w:r>
      <w:proofErr w:type="spellEnd"/>
      <w:r w:rsidR="00ED2F8A">
        <w:t xml:space="preserve"> können entdecken, dass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f>
              <m:fPr>
                <m:ctrlPr>
                  <w:rPr>
                    <w:rFonts w:ascii="Cambria Math" w:hAnsi="Cambria Math"/>
                    <w:i/>
                  </w:rPr>
                </m:ctrlPr>
              </m:fPr>
              <m:num>
                <m:r>
                  <w:rPr>
                    <w:rFonts w:ascii="Cambria Math" w:hAnsi="Cambria Math"/>
                  </w:rPr>
                  <m:t>π</m:t>
                </m:r>
              </m:num>
              <m:den>
                <m:r>
                  <w:rPr>
                    <w:rFonts w:ascii="Cambria Math" w:hAnsi="Cambria Math"/>
                  </w:rPr>
                  <m:t>2</m:t>
                </m:r>
              </m:den>
            </m:f>
          </m:e>
        </m:func>
        <m:r>
          <w:rPr>
            <w:rFonts w:ascii="Cambria Math" w:hAnsi="Cambria Math"/>
          </w:rPr>
          <m:t>)</m:t>
        </m:r>
      </m:oMath>
      <w:r w:rsidR="00E65317">
        <w:t>, in dem sie</w:t>
      </w:r>
      <w:r w:rsidR="00AB3C30">
        <w:t xml:space="preserve"> momentane Projektionsflächen der Spule mit den zugehörigen Spannungsmagnituden vergleichen. Am </w:t>
      </w:r>
      <w:r w:rsidR="006F4A61">
        <w:t>besten</w:t>
      </w:r>
      <w:r w:rsidR="00AB3C30">
        <w:t xml:space="preserve"> bieten sich hierbei Extrem- und Nullstellen an.</w:t>
      </w:r>
    </w:p>
    <w:p w14:paraId="7008AE0E" w14:textId="77777777" w:rsidR="00AB3C30" w:rsidRPr="00AB3C30" w:rsidRDefault="00AB3C30" w:rsidP="00AB3C30">
      <w:pPr>
        <w:pStyle w:val="Listenabsatz"/>
        <w:spacing w:before="0" w:line="240" w:lineRule="auto"/>
        <w:rPr>
          <w:b/>
        </w:rPr>
      </w:pPr>
      <w:r>
        <w:t xml:space="preserve">(-&gt; vgl. </w:t>
      </w:r>
      <w:proofErr w:type="spellStart"/>
      <w:r>
        <w:t>Slowmotion</w:t>
      </w:r>
      <w:proofErr w:type="spellEnd"/>
      <w:r>
        <w:t>-Videomaterial zu dem Versuch)</w:t>
      </w:r>
    </w:p>
    <w:p w14:paraId="180A5450" w14:textId="77777777" w:rsidR="00AB3C30" w:rsidRPr="00AB3C30" w:rsidRDefault="00AB3C30" w:rsidP="00AB3C30">
      <w:pPr>
        <w:pStyle w:val="Listenabsatz"/>
        <w:spacing w:before="0" w:line="240" w:lineRule="auto"/>
        <w:rPr>
          <w:b/>
        </w:rPr>
      </w:pPr>
    </w:p>
    <w:p w14:paraId="5F51330A" w14:textId="77777777" w:rsidR="00AB3C30" w:rsidRPr="00F21B47" w:rsidRDefault="001315C8" w:rsidP="00A15389">
      <w:pPr>
        <w:pStyle w:val="Listenabsatz"/>
        <w:numPr>
          <w:ilvl w:val="0"/>
          <w:numId w:val="8"/>
        </w:numPr>
        <w:spacing w:before="0" w:line="240" w:lineRule="auto"/>
        <w:rPr>
          <w:b/>
        </w:rPr>
      </w:pPr>
      <w:r>
        <w:t xml:space="preserve">die </w:t>
      </w:r>
      <w:proofErr w:type="spellStart"/>
      <w:r>
        <w:t>SuS</w:t>
      </w:r>
      <w:proofErr w:type="spellEnd"/>
      <w:r>
        <w:t xml:space="preserve"> </w:t>
      </w:r>
      <w:r w:rsidR="00236C55">
        <w:t xml:space="preserve">erhalten </w:t>
      </w:r>
      <w:r w:rsidR="00AB3C30">
        <w:t xml:space="preserve">die Möglichkeit einen experimentellen Beleg der Beziehung </w:t>
      </w:r>
      <m:oMath>
        <m:acc>
          <m:accPr>
            <m:chr m:val="̇"/>
            <m:ctrlPr>
              <w:rPr>
                <w:rFonts w:ascii="Cambria Math" w:hAnsi="Cambria Math"/>
                <w:i/>
              </w:rPr>
            </m:ctrlPr>
          </m:acc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e>
        </m:acc>
        <m:r>
          <w:rPr>
            <w:rFonts w:ascii="Cambria Math" w:hAnsi="Cambria Math"/>
          </w:rPr>
          <m:t>=ω⋅</m:t>
        </m:r>
        <m:r>
          <m:rPr>
            <m:sty m:val="p"/>
          </m:rPr>
          <w:rPr>
            <w:rFonts w:ascii="Cambria Math" w:hAnsi="Cambria Math"/>
          </w:rPr>
          <m:t>cos⁡</m:t>
        </m:r>
        <m:r>
          <w:rPr>
            <w:rFonts w:ascii="Cambria Math" w:hAnsi="Cambria Math"/>
          </w:rPr>
          <m:t>(ω⋅t)</m:t>
        </m:r>
      </m:oMath>
      <w:r w:rsidR="00AB3C30">
        <w:t xml:space="preserve"> zu </w:t>
      </w:r>
      <w:r w:rsidR="00236C55">
        <w:t>beobachten</w:t>
      </w:r>
      <w:r w:rsidR="00AB3C30">
        <w:t>.</w:t>
      </w:r>
    </w:p>
    <w:p w14:paraId="491FE664" w14:textId="77777777" w:rsidR="00F21B47" w:rsidRDefault="00F21B47" w:rsidP="00F21B47">
      <w:pPr>
        <w:spacing w:before="0" w:line="240" w:lineRule="auto"/>
        <w:rPr>
          <w:b/>
        </w:rPr>
      </w:pPr>
    </w:p>
    <w:p w14:paraId="67D66969" w14:textId="77777777" w:rsidR="00F21B47" w:rsidRDefault="00F21B47" w:rsidP="00F21B47">
      <w:pPr>
        <w:spacing w:before="0" w:line="240" w:lineRule="auto"/>
        <w:rPr>
          <w:b/>
        </w:rPr>
      </w:pPr>
    </w:p>
    <w:p w14:paraId="2796CE3E" w14:textId="77777777" w:rsidR="00F21B47" w:rsidRPr="00F21B47" w:rsidRDefault="00F21B47" w:rsidP="00F21B47">
      <w:pPr>
        <w:spacing w:before="0" w:line="240" w:lineRule="auto"/>
        <w:rPr>
          <w:b/>
          <w:i/>
        </w:rPr>
      </w:pPr>
      <w:r w:rsidRPr="00F21B47">
        <w:rPr>
          <w:b/>
          <w:i/>
        </w:rPr>
        <w:t>Quantitativ</w:t>
      </w:r>
    </w:p>
    <w:p w14:paraId="5F72E5FB" w14:textId="77777777" w:rsidR="00F21B47" w:rsidRDefault="00F21B47" w:rsidP="00F21B47">
      <w:pPr>
        <w:pStyle w:val="StandardWeb"/>
        <w:spacing w:after="0" w:line="240" w:lineRule="auto"/>
        <w:jc w:val="both"/>
      </w:pPr>
      <w:r w:rsidRPr="00F21B47">
        <w:t>Wie in der Kompetenz zur Erkenntnisgewinnung</w:t>
      </w:r>
      <w:r>
        <w:t xml:space="preserve"> beschrieben bietet sich dieser Versuch zur Auswertung von Messdaten, die mit einem Oszilloskop bzw. mit einem Messwerterfassungssystem gewonnen wurden, im Hinblick auf Zeiten, Frequenzen und Spannungen an. </w:t>
      </w:r>
    </w:p>
    <w:p w14:paraId="55EDB6A2" w14:textId="77777777" w:rsidR="00F21B47" w:rsidRDefault="00F21B47" w:rsidP="00F21B47">
      <w:pPr>
        <w:pStyle w:val="StandardWeb"/>
        <w:spacing w:after="0" w:line="240" w:lineRule="auto"/>
        <w:jc w:val="both"/>
      </w:pPr>
      <w:r>
        <w:t xml:space="preserve">Mögliche Fragestellungen und eine Beispielmessung finden sich unter Punkt </w:t>
      </w:r>
      <w:r w:rsidR="000A06BD">
        <w:t>4</w:t>
      </w:r>
      <w:r>
        <w:t xml:space="preserve">.1 „Messungen am Magnetfeld der Erde“. Die dort präsentierten Ideen lassen sich auch auf den Grundversuch übertragen.  </w:t>
      </w:r>
    </w:p>
    <w:p w14:paraId="1B8446A3" w14:textId="77777777" w:rsidR="00F21B47" w:rsidRPr="00F21B47" w:rsidRDefault="00F21B47" w:rsidP="00F21B47">
      <w:pPr>
        <w:spacing w:before="0" w:line="240" w:lineRule="auto"/>
      </w:pPr>
    </w:p>
    <w:p w14:paraId="3C969044" w14:textId="77777777" w:rsidR="00AB3C30" w:rsidRPr="00AB3C30" w:rsidRDefault="00AB3C30" w:rsidP="00AB3C30">
      <w:pPr>
        <w:spacing w:before="0" w:line="240" w:lineRule="auto"/>
        <w:rPr>
          <w:b/>
        </w:rPr>
      </w:pPr>
    </w:p>
    <w:p w14:paraId="77294B41" w14:textId="77777777" w:rsidR="00A15389" w:rsidRDefault="00A15389" w:rsidP="00A15389">
      <w:pPr>
        <w:spacing w:before="0" w:line="240" w:lineRule="auto"/>
        <w:contextualSpacing/>
        <w:rPr>
          <w:b/>
        </w:rPr>
      </w:pPr>
    </w:p>
    <w:p w14:paraId="0638F28E" w14:textId="77777777" w:rsidR="00A15389" w:rsidRDefault="0006183B" w:rsidP="00A15389">
      <w:pPr>
        <w:spacing w:before="0" w:line="240" w:lineRule="auto"/>
        <w:contextualSpacing/>
        <w:rPr>
          <w:b/>
        </w:rPr>
      </w:pPr>
      <w:r>
        <w:rPr>
          <w:noProof/>
          <w:lang w:eastAsia="de-DE"/>
        </w:rPr>
        <mc:AlternateContent>
          <mc:Choice Requires="wps">
            <w:drawing>
              <wp:anchor distT="45720" distB="45720" distL="114300" distR="114300" simplePos="0" relativeHeight="251664384" behindDoc="0" locked="0" layoutInCell="1" allowOverlap="1" wp14:anchorId="65617BD4" wp14:editId="67D86B60">
                <wp:simplePos x="0" y="0"/>
                <wp:positionH relativeFrom="margin">
                  <wp:align>right</wp:align>
                </wp:positionH>
                <wp:positionV relativeFrom="paragraph">
                  <wp:posOffset>281940</wp:posOffset>
                </wp:positionV>
                <wp:extent cx="5743575" cy="3312795"/>
                <wp:effectExtent l="0" t="0" r="28575" b="1397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312795"/>
                        </a:xfrm>
                        <a:prstGeom prst="rect">
                          <a:avLst/>
                        </a:prstGeom>
                        <a:solidFill>
                          <a:srgbClr val="FFFFFF"/>
                        </a:solidFill>
                        <a:ln w="19050">
                          <a:solidFill>
                            <a:srgbClr val="FFFF00"/>
                          </a:solidFill>
                          <a:miter lim="800000"/>
                          <a:headEnd/>
                          <a:tailEnd/>
                        </a:ln>
                      </wps:spPr>
                      <wps:txbx>
                        <w:txbxContent>
                          <w:p w14:paraId="0EC68AA0" w14:textId="77777777" w:rsidR="0006183B" w:rsidRPr="0006183B" w:rsidRDefault="0006183B" w:rsidP="0006183B">
                            <w:pPr>
                              <w:pStyle w:val="StandardWeb"/>
                              <w:spacing w:after="0" w:line="240" w:lineRule="auto"/>
                              <w:jc w:val="both"/>
                              <w:rPr>
                                <w:rFonts w:asciiTheme="minorHAnsi" w:hAnsiTheme="minorHAnsi"/>
                                <w:b/>
                                <w:sz w:val="26"/>
                                <w:szCs w:val="26"/>
                                <w:u w:val="single"/>
                              </w:rPr>
                            </w:pPr>
                            <w:r w:rsidRPr="0006183B">
                              <w:rPr>
                                <w:rFonts w:asciiTheme="minorHAnsi" w:hAnsiTheme="minorHAnsi"/>
                                <w:b/>
                                <w:sz w:val="26"/>
                                <w:szCs w:val="26"/>
                                <w:highlight w:val="yellow"/>
                                <w:u w:val="single"/>
                              </w:rPr>
                              <w:t>Fakultativ: Stärkung der Kompetenz Kommunikation (K2-Recherche und K3-Präsentation)</w:t>
                            </w:r>
                          </w:p>
                          <w:p w14:paraId="71C0C2EF" w14:textId="77777777" w:rsidR="0006183B" w:rsidRDefault="0006183B" w:rsidP="0006183B">
                            <w:pPr>
                              <w:spacing w:before="0" w:line="240" w:lineRule="auto"/>
                              <w:contextualSpacing/>
                              <w:rPr>
                                <w:b/>
                              </w:rPr>
                            </w:pPr>
                          </w:p>
                          <w:p w14:paraId="0B034E7A" w14:textId="77777777" w:rsidR="00D45B49" w:rsidRDefault="0006183B" w:rsidP="00D45B49">
                            <w:pPr>
                              <w:jc w:val="both"/>
                            </w:pPr>
                            <w:r>
                              <w:t xml:space="preserve">Als fakultative Vertiefung </w:t>
                            </w:r>
                            <w:r w:rsidR="00D45B49">
                              <w:t xml:space="preserve">bietet sich die Behandlung des Themas „Historische Entwicklung der Generatortechnik“ an. Die </w:t>
                            </w:r>
                            <w:proofErr w:type="spellStart"/>
                            <w:r w:rsidR="00D45B49">
                              <w:t>SuS</w:t>
                            </w:r>
                            <w:proofErr w:type="spellEnd"/>
                            <w:r w:rsidR="00D45B49">
                              <w:t xml:space="preserve"> können ihre Kommunikationskompetenz stärken, indem sie bei einer vorgegebenen Fragestellung historische Vorstellungen und Experimente zu Induktionserscheinungen recherchieren (K2) und anschließend die Aufbauten und Ergebnisse der Experimente im Bereich der Entwicklung der Generatortechnik jeweils sprachlich angemessen und verständlich präsentieren(K3).</w:t>
                            </w:r>
                          </w:p>
                          <w:p w14:paraId="18E65758" w14:textId="77777777" w:rsidR="00D45B49" w:rsidRDefault="00D45B49" w:rsidP="00D45B49">
                            <w:pPr>
                              <w:jc w:val="both"/>
                            </w:pPr>
                          </w:p>
                          <w:p w14:paraId="57B18736" w14:textId="77777777" w:rsidR="00D45B49" w:rsidRDefault="00D45B49" w:rsidP="0006183B">
                            <w:pPr>
                              <w:jc w:val="both"/>
                            </w:pPr>
                            <w:r>
                              <w:t>Anregungen, Literaturhinweise und eine erste Zusammenfassung gibt es zum Beispiel   auf der Internetpräsenz des Deutschen Museums:</w:t>
                            </w:r>
                          </w:p>
                          <w:p w14:paraId="509CFDF4" w14:textId="77777777" w:rsidR="0006183B" w:rsidRDefault="00D45B49" w:rsidP="0006183B">
                            <w:pPr>
                              <w:jc w:val="both"/>
                            </w:pPr>
                            <w:r w:rsidRPr="00D45B49">
                              <w:t>http://www.deutsches-museum.de/sammlungen/meisterwerke/meisterwerke-iii/dynamomaschine/</w:t>
                            </w:r>
                          </w:p>
                          <w:p w14:paraId="31C76397" w14:textId="77777777" w:rsidR="0006183B" w:rsidRDefault="000618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xmlns:w16se="http://schemas.microsoft.com/office/word/2015/wordml/symex" xmlns:w15="http://schemas.microsoft.com/office/word/2012/wordml" xmlns:cx1="http://schemas.microsoft.com/office/drawing/2015/9/8/chartex" xmlns:cx="http://schemas.microsoft.com/office/drawing/2014/chartex">
            <w:pict>
              <v:shapetype w14:anchorId="65617BD4" id="_x0000_t202" coordsize="21600,21600" o:spt="202" path="m0,0l0,21600,21600,21600,21600,0xe">
                <v:stroke joinstyle="miter"/>
                <v:path gradientshapeok="t" o:connecttype="rect"/>
              </v:shapetype>
              <v:shape id="Textfeld_x0020_2" o:spid="_x0000_s1027" type="#_x0000_t202" style="position:absolute;margin-left:401.05pt;margin-top:22.2pt;width:452.25pt;height:260.85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" strokecolor="yellow" strokeweight="1.5pt">
                <v:textbox style="mso-fit-shape-to-text:t">
                  <w:txbxContent>
                    <w:p w14:paraId="0EC68AA0" w14:textId="77777777" w:rsidR="0006183B" w:rsidRPr="0006183B" w:rsidRDefault="0006183B" w:rsidP="0006183B">
                      <w:pPr>
                        <w:pStyle w:val="StandardWeb"/>
                        <w:spacing w:after="0" w:line="240" w:lineRule="auto"/>
                        <w:jc w:val="both"/>
                        <w:rPr>
                          <w:rFonts w:asciiTheme="minorHAnsi" w:hAnsiTheme="minorHAnsi"/>
                          <w:b/>
                          <w:sz w:val="26"/>
                          <w:szCs w:val="26"/>
                          <w:u w:val="single"/>
                        </w:rPr>
                      </w:pPr>
                      <w:r w:rsidRPr="0006183B">
                        <w:rPr>
                          <w:rFonts w:asciiTheme="minorHAnsi" w:hAnsiTheme="minorHAnsi"/>
                          <w:b/>
                          <w:sz w:val="26"/>
                          <w:szCs w:val="26"/>
                          <w:highlight w:val="yellow"/>
                          <w:u w:val="single"/>
                        </w:rPr>
                        <w:t>Fakultativ: Stärkung der Kompetenz Kommunikation (K2-Recherche und K3-Präsentation)</w:t>
                      </w:r>
                    </w:p>
                    <w:p w14:paraId="71C0C2EF" w14:textId="77777777" w:rsidR="0006183B" w:rsidRDefault="0006183B" w:rsidP="0006183B">
                      <w:pPr>
                        <w:spacing w:before="0" w:line="240" w:lineRule="auto"/>
                        <w:contextualSpacing/>
                        <w:rPr>
                          <w:b/>
                        </w:rPr>
                      </w:pPr>
                    </w:p>
                    <w:p w14:paraId="0B034E7A" w14:textId="77777777" w:rsidR="00D45B49" w:rsidRDefault="0006183B" w:rsidP="00D45B49">
                      <w:pPr>
                        <w:jc w:val="both"/>
                      </w:pPr>
                      <w:r>
                        <w:t xml:space="preserve">Als fakultative Vertiefung </w:t>
                      </w:r>
                      <w:r w:rsidR="00D45B49">
                        <w:t xml:space="preserve">bietet sich die Behandlung des Themas „Historische Entwicklung der </w:t>
                      </w:r>
                      <w:proofErr w:type="spellStart"/>
                      <w:r w:rsidR="00D45B49">
                        <w:t>Generatortechnik</w:t>
                      </w:r>
                      <w:proofErr w:type="spellEnd"/>
                      <w:r w:rsidR="00D45B49">
                        <w:t xml:space="preserve">“ an. Die SuS können ihre Kommunikationskompetenz stärken, indem sie bei einer vorgegebenen Fragestellung historische Vorstellungen und Experimente zu Induktionserscheinungen recherchieren (K2) und anschließend die Aufbauten und Ergebnisse der Experimente im Bereich der Entwicklung der </w:t>
                      </w:r>
                      <w:proofErr w:type="spellStart"/>
                      <w:r w:rsidR="00D45B49">
                        <w:t>Generatortechnik</w:t>
                      </w:r>
                      <w:proofErr w:type="spellEnd"/>
                      <w:r w:rsidR="00D45B49">
                        <w:t xml:space="preserve"> jeweils sprachlich angemessen und verständlich präsentieren(K3).</w:t>
                      </w:r>
                    </w:p>
                    <w:p w14:paraId="18E65758" w14:textId="77777777" w:rsidR="00D45B49" w:rsidRDefault="00D45B49" w:rsidP="00D45B49">
                      <w:pPr>
                        <w:jc w:val="both"/>
                      </w:pPr>
                    </w:p>
                    <w:p w14:paraId="57B18736" w14:textId="77777777" w:rsidR="00D45B49" w:rsidRDefault="00D45B49" w:rsidP="0006183B">
                      <w:pPr>
                        <w:jc w:val="both"/>
                      </w:pPr>
                      <w:r>
                        <w:t>Anregungen, Literaturhinweise und eine erste Zusammenfassung gibt es zum Beispiel   auf der Internetpräsenz des Deutschen Museums:</w:t>
                      </w:r>
                    </w:p>
                    <w:p w14:paraId="509CFDF4" w14:textId="77777777" w:rsidR="0006183B" w:rsidRDefault="00D45B49" w:rsidP="0006183B">
                      <w:pPr>
                        <w:jc w:val="both"/>
                      </w:pPr>
                      <w:r w:rsidRPr="00D45B49">
                        <w:t>http://www.deutsches-museum.de/sammlungen/meisterwerke/meisterwerke-iii/dynamomaschine/</w:t>
                      </w:r>
                    </w:p>
                    <w:p w14:paraId="31C76397" w14:textId="77777777" w:rsidR="0006183B" w:rsidRDefault="0006183B"/>
                  </w:txbxContent>
                </v:textbox>
                <w10:wrap type="square" anchorx="margin"/>
              </v:shape>
            </w:pict>
          </mc:Fallback>
        </mc:AlternateContent>
      </w:r>
    </w:p>
    <w:p w14:paraId="51BDE177" w14:textId="77777777" w:rsidR="003E2D37" w:rsidRDefault="003E2D37" w:rsidP="003E2D37">
      <w:pPr>
        <w:keepNext/>
        <w:jc w:val="right"/>
      </w:pPr>
    </w:p>
    <w:p w14:paraId="7C7F6EB0" w14:textId="77777777" w:rsidR="00FB7159" w:rsidRDefault="00FB7159" w:rsidP="008D42F2"/>
    <w:p w14:paraId="3FC65BAF" w14:textId="77777777" w:rsidR="00FB7159" w:rsidRDefault="00FB7159" w:rsidP="008D42F2"/>
    <w:p w14:paraId="37B82B41" w14:textId="77777777" w:rsidR="008C612B" w:rsidRDefault="008C612B">
      <w:pPr>
        <w:spacing w:before="0" w:line="240" w:lineRule="auto"/>
        <w:rPr>
          <w:rFonts w:cs="Arial"/>
          <w:b/>
          <w:bCs/>
          <w:i/>
          <w:szCs w:val="26"/>
        </w:rPr>
      </w:pPr>
      <w:r>
        <w:br w:type="page"/>
      </w:r>
    </w:p>
    <w:p w14:paraId="2F603EEC" w14:textId="77777777" w:rsidR="00A11DC2" w:rsidRPr="004D7A1D" w:rsidRDefault="000A06BD" w:rsidP="00A11DC2">
      <w:pPr>
        <w:pStyle w:val="berschrift3"/>
        <w:contextualSpacing/>
        <w:rPr>
          <w:sz w:val="28"/>
          <w:szCs w:val="28"/>
        </w:rPr>
      </w:pPr>
      <w:r w:rsidRPr="004D7A1D">
        <w:rPr>
          <w:sz w:val="28"/>
          <w:szCs w:val="28"/>
        </w:rPr>
        <w:t>4</w:t>
      </w:r>
      <w:r w:rsidR="00A11DC2" w:rsidRPr="004D7A1D">
        <w:rPr>
          <w:sz w:val="28"/>
          <w:szCs w:val="28"/>
        </w:rPr>
        <w:t>. Alternativen und weitere fakultative Möglichkeiten</w:t>
      </w:r>
    </w:p>
    <w:p w14:paraId="1A5AA334" w14:textId="77777777" w:rsidR="00A40D66" w:rsidRDefault="00A40D66" w:rsidP="00A40D66">
      <w:pPr>
        <w:contextualSpacing/>
      </w:pPr>
    </w:p>
    <w:p w14:paraId="2233AF99" w14:textId="77777777" w:rsidR="004D7A1D" w:rsidRPr="004D7A1D" w:rsidRDefault="000A06BD" w:rsidP="00A40D66">
      <w:pPr>
        <w:contextualSpacing/>
        <w:rPr>
          <w:rFonts w:asciiTheme="minorHAnsi" w:hAnsiTheme="minorHAnsi"/>
          <w:i/>
          <w:u w:val="single"/>
        </w:rPr>
      </w:pPr>
      <w:r w:rsidRPr="004D7A1D">
        <w:rPr>
          <w:rFonts w:asciiTheme="minorHAnsi" w:hAnsiTheme="minorHAnsi"/>
          <w:i/>
          <w:u w:val="single"/>
        </w:rPr>
        <w:t>4</w:t>
      </w:r>
      <w:r w:rsidR="001D33A9" w:rsidRPr="004D7A1D">
        <w:rPr>
          <w:rFonts w:asciiTheme="minorHAnsi" w:hAnsiTheme="minorHAnsi"/>
          <w:i/>
          <w:u w:val="single"/>
        </w:rPr>
        <w:t xml:space="preserve">.1 </w:t>
      </w:r>
      <w:r w:rsidR="004D7A1D" w:rsidRPr="004D7A1D">
        <w:rPr>
          <w:rFonts w:asciiTheme="minorHAnsi" w:hAnsiTheme="minorHAnsi"/>
          <w:i/>
          <w:u w:val="single"/>
        </w:rPr>
        <w:t xml:space="preserve">Alternative </w:t>
      </w:r>
      <w:r w:rsidR="001F549C">
        <w:rPr>
          <w:rFonts w:asciiTheme="minorHAnsi" w:hAnsiTheme="minorHAnsi"/>
          <w:i/>
          <w:u w:val="single"/>
        </w:rPr>
        <w:t>Möglichkeit</w:t>
      </w:r>
      <w:r w:rsidR="00F21B47" w:rsidRPr="004D7A1D">
        <w:rPr>
          <w:rFonts w:asciiTheme="minorHAnsi" w:hAnsiTheme="minorHAnsi"/>
          <w:i/>
          <w:u w:val="single"/>
        </w:rPr>
        <w:t xml:space="preserve"> </w:t>
      </w:r>
    </w:p>
    <w:p w14:paraId="33E452C8" w14:textId="77777777" w:rsidR="004D7A1D" w:rsidRDefault="002823F5" w:rsidP="00A40D66">
      <w:pPr>
        <w:contextualSpacing/>
        <w:rPr>
          <w:rFonts w:ascii="Comic Sans MS" w:hAnsi="Comic Sans MS"/>
          <w:i/>
          <w:u w:val="single"/>
        </w:rPr>
      </w:pPr>
      <w:r w:rsidRPr="004D7A1D">
        <w:rPr>
          <w:rFonts w:asciiTheme="minorHAnsi" w:hAnsiTheme="minorHAnsi"/>
          <w:i/>
          <w:noProof/>
          <w:u w:val="single"/>
          <w:lang w:eastAsia="de-DE"/>
        </w:rPr>
        <w:drawing>
          <wp:anchor distT="0" distB="0" distL="114300" distR="114300" simplePos="0" relativeHeight="251658240" behindDoc="0" locked="0" layoutInCell="1" allowOverlap="1" wp14:anchorId="749C2946" wp14:editId="25E855BF">
            <wp:simplePos x="0" y="0"/>
            <wp:positionH relativeFrom="margin">
              <wp:align>right</wp:align>
            </wp:positionH>
            <wp:positionV relativeFrom="paragraph">
              <wp:posOffset>10160</wp:posOffset>
            </wp:positionV>
            <wp:extent cx="2258060" cy="2647315"/>
            <wp:effectExtent l="0" t="0" r="8890" b="63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58060" cy="2647315"/>
                    </a:xfrm>
                    <a:prstGeom prst="rect">
                      <a:avLst/>
                    </a:prstGeom>
                    <a:noFill/>
                    <a:ln w="9525">
                      <a:noFill/>
                      <a:miter lim="800000"/>
                      <a:headEnd/>
                      <a:tailEnd/>
                    </a:ln>
                  </pic:spPr>
                </pic:pic>
              </a:graphicData>
            </a:graphic>
            <wp14:sizeRelV relativeFrom="margin">
              <wp14:pctHeight>0</wp14:pctHeight>
            </wp14:sizeRelV>
          </wp:anchor>
        </w:drawing>
      </w:r>
    </w:p>
    <w:p w14:paraId="59488019" w14:textId="77777777" w:rsidR="00AC7051" w:rsidRPr="009E2507" w:rsidRDefault="008C612B" w:rsidP="00A40D66">
      <w:pPr>
        <w:contextualSpacing/>
        <w:rPr>
          <w:rFonts w:ascii="Comic Sans MS" w:hAnsi="Comic Sans MS"/>
          <w:i/>
          <w:u w:val="single"/>
        </w:rPr>
      </w:pPr>
      <w:r w:rsidRPr="009E2507">
        <w:rPr>
          <w:rFonts w:ascii="Comic Sans MS" w:hAnsi="Comic Sans MS"/>
          <w:i/>
          <w:u w:val="single"/>
        </w:rPr>
        <w:t>Messungen am Magnetfeld der Erde</w:t>
      </w:r>
    </w:p>
    <w:p w14:paraId="4D6716D3" w14:textId="375336EE" w:rsidR="008C612B" w:rsidRPr="00574FFB" w:rsidRDefault="008C612B" w:rsidP="008C612B">
      <w:pPr>
        <w:pStyle w:val="StandardWeb"/>
        <w:keepNext/>
        <w:spacing w:after="0"/>
        <w:contextualSpacing/>
        <w:rPr>
          <w:rFonts w:asciiTheme="minorHAnsi" w:hAnsiTheme="minorHAnsi"/>
        </w:rPr>
      </w:pPr>
      <w:r w:rsidRPr="000A06BD">
        <w:rPr>
          <w:rFonts w:asciiTheme="minorHAnsi" w:hAnsiTheme="minorHAnsi"/>
        </w:rPr>
        <w:t xml:space="preserve">Die ersten Messungen am Magnetfeld der Erde haben Carl Friedrich Gauß und Wilhelm Weber vor über 150 Jahren durchgeführt. Ein wichtiges Messinstrument war der von Weber entwickelte </w:t>
      </w:r>
      <w:r w:rsidRPr="00574FFB">
        <w:rPr>
          <w:rFonts w:asciiTheme="minorHAnsi" w:hAnsiTheme="minorHAnsi"/>
        </w:rPr>
        <w:t>Erdinduktor (vgl.</w:t>
      </w:r>
      <w:r w:rsidR="00574FFB" w:rsidRPr="00574FFB">
        <w:rPr>
          <w:rFonts w:asciiTheme="minorHAnsi" w:hAnsiTheme="minorHAnsi"/>
        </w:rPr>
        <w:t xml:space="preserve"> </w:t>
      </w:r>
      <w:r w:rsidR="00574FFB" w:rsidRPr="00574FFB">
        <w:rPr>
          <w:rFonts w:asciiTheme="minorHAnsi" w:hAnsiTheme="minorHAnsi"/>
        </w:rPr>
        <w:fldChar w:fldCharType="begin"/>
      </w:r>
      <w:r w:rsidR="00574FFB" w:rsidRPr="00574FFB">
        <w:rPr>
          <w:rFonts w:asciiTheme="minorHAnsi" w:hAnsiTheme="minorHAnsi"/>
        </w:rPr>
        <w:instrText xml:space="preserve"> REF _Ref429987511 </w:instrText>
      </w:r>
      <w:r w:rsidR="00574FFB">
        <w:rPr>
          <w:rFonts w:asciiTheme="minorHAnsi" w:hAnsiTheme="minorHAnsi"/>
        </w:rPr>
        <w:instrText xml:space="preserve"> \* MERGEFORMAT </w:instrText>
      </w:r>
      <w:r w:rsidR="00574FFB" w:rsidRPr="00574FFB">
        <w:rPr>
          <w:rFonts w:asciiTheme="minorHAnsi" w:hAnsiTheme="minorHAnsi"/>
        </w:rPr>
        <w:fldChar w:fldCharType="separate"/>
      </w:r>
      <w:r w:rsidR="00346B1D" w:rsidRPr="00346B1D">
        <w:rPr>
          <w:rFonts w:asciiTheme="minorHAnsi" w:hAnsiTheme="minorHAnsi"/>
        </w:rPr>
        <w:t xml:space="preserve">Abbildung </w:t>
      </w:r>
      <w:r w:rsidR="00346B1D" w:rsidRPr="00346B1D">
        <w:rPr>
          <w:rFonts w:asciiTheme="minorHAnsi" w:hAnsiTheme="minorHAnsi"/>
          <w:noProof/>
        </w:rPr>
        <w:t>4</w:t>
      </w:r>
      <w:r w:rsidR="00574FFB" w:rsidRPr="00574FFB">
        <w:rPr>
          <w:rFonts w:asciiTheme="minorHAnsi" w:hAnsiTheme="minorHAnsi"/>
        </w:rPr>
        <w:fldChar w:fldCharType="end"/>
      </w:r>
      <w:r w:rsidRPr="00574FFB">
        <w:rPr>
          <w:rFonts w:asciiTheme="minorHAnsi" w:hAnsiTheme="minorHAnsi"/>
        </w:rPr>
        <w:t xml:space="preserve">) </w:t>
      </w:r>
    </w:p>
    <w:p w14:paraId="06E36B08" w14:textId="77777777" w:rsidR="004D7A1D" w:rsidRDefault="004D7A1D" w:rsidP="008C612B">
      <w:pPr>
        <w:spacing w:before="100" w:beforeAutospacing="1" w:line="240" w:lineRule="auto"/>
        <w:contextualSpacing/>
        <w:rPr>
          <w:rFonts w:asciiTheme="minorHAnsi" w:eastAsia="Times New Roman" w:hAnsiTheme="minorHAnsi"/>
          <w:szCs w:val="24"/>
          <w:lang w:eastAsia="de-DE"/>
        </w:rPr>
      </w:pPr>
    </w:p>
    <w:p w14:paraId="5D8DC53B" w14:textId="77777777" w:rsidR="008C612B" w:rsidRPr="000A06BD" w:rsidRDefault="008C612B" w:rsidP="008C612B">
      <w:pPr>
        <w:spacing w:before="100" w:beforeAutospacing="1" w:line="240" w:lineRule="auto"/>
        <w:contextualSpacing/>
        <w:rPr>
          <w:rFonts w:asciiTheme="minorHAnsi" w:eastAsia="Times New Roman" w:hAnsiTheme="minorHAnsi"/>
          <w:szCs w:val="24"/>
          <w:lang w:eastAsia="de-DE"/>
        </w:rPr>
      </w:pPr>
      <w:r w:rsidRPr="000A06BD">
        <w:rPr>
          <w:rFonts w:asciiTheme="minorHAnsi" w:eastAsia="Times New Roman" w:hAnsiTheme="minorHAnsi"/>
          <w:szCs w:val="24"/>
          <w:lang w:eastAsia="de-DE"/>
        </w:rPr>
        <w:t>I</w:t>
      </w:r>
      <w:r w:rsidR="00F46903" w:rsidRPr="000A06BD">
        <w:rPr>
          <w:rFonts w:asciiTheme="minorHAnsi" w:eastAsia="Times New Roman" w:hAnsiTheme="minorHAnsi"/>
          <w:szCs w:val="24"/>
          <w:lang w:eastAsia="de-DE"/>
        </w:rPr>
        <w:t>m Fo</w:t>
      </w:r>
      <w:r w:rsidRPr="000A06BD">
        <w:rPr>
          <w:rFonts w:asciiTheme="minorHAnsi" w:eastAsia="Times New Roman" w:hAnsiTheme="minorHAnsi"/>
          <w:szCs w:val="24"/>
          <w:lang w:eastAsia="de-DE"/>
        </w:rPr>
        <w:t>lgenden wird betrachtet, wie das Grundprinzip des Erdinduktors zur Messung des Magnetfeldes der Erde genutzt werden kann.</w:t>
      </w:r>
    </w:p>
    <w:p w14:paraId="22D45289" w14:textId="77777777" w:rsidR="000A06BD" w:rsidRDefault="002823F5">
      <w:pPr>
        <w:spacing w:before="0" w:line="240" w:lineRule="auto"/>
        <w:contextualSpacing/>
        <w:rPr>
          <w:rFonts w:asciiTheme="minorHAnsi" w:hAnsiTheme="minorHAnsi"/>
          <w:b/>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5D2E48D7" wp14:editId="53AD52BF">
                <wp:simplePos x="0" y="0"/>
                <wp:positionH relativeFrom="margin">
                  <wp:align>right</wp:align>
                </wp:positionH>
                <wp:positionV relativeFrom="paragraph">
                  <wp:posOffset>23495</wp:posOffset>
                </wp:positionV>
                <wp:extent cx="2273935" cy="154940"/>
                <wp:effectExtent l="0" t="0" r="0" b="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ED5F0" w14:textId="06C3365C" w:rsidR="009E2507" w:rsidRPr="00CA4BFD" w:rsidRDefault="009E2507" w:rsidP="00F46903">
                            <w:pPr>
                              <w:pStyle w:val="Beschriftung"/>
                              <w:rPr>
                                <w:noProof/>
                                <w:sz w:val="24"/>
                                <w:szCs w:val="20"/>
                              </w:rPr>
                            </w:pPr>
                            <w:bookmarkStart w:id="5" w:name="_Ref429987511"/>
                            <w:r>
                              <w:t xml:space="preserve">Abbildung </w:t>
                            </w:r>
                            <w:r w:rsidR="00346B1D">
                              <w:fldChar w:fldCharType="begin"/>
                            </w:r>
                            <w:r w:rsidR="00346B1D">
                              <w:instrText xml:space="preserve"> SEQ Abbildung \* ARABIC </w:instrText>
                            </w:r>
                            <w:r w:rsidR="00346B1D">
                              <w:fldChar w:fldCharType="separate"/>
                            </w:r>
                            <w:r w:rsidR="00346B1D">
                              <w:rPr>
                                <w:noProof/>
                              </w:rPr>
                              <w:t>4</w:t>
                            </w:r>
                            <w:r w:rsidR="00346B1D">
                              <w:rPr>
                                <w:noProof/>
                              </w:rPr>
                              <w:fldChar w:fldCharType="end"/>
                            </w:r>
                            <w:bookmarkEnd w:id="5"/>
                            <w:r>
                              <w:t xml:space="preserve"> Historischer Erdinduktor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127.85pt;margin-top:1.85pt;width:179.05pt;height:12.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" stroked="f">
                <v:textbox inset="0,0,0,0">
                  <w:txbxContent>
                    <w:p w14:paraId="60DED5F0" w14:textId="06C3365C" w:rsidR="009E2507" w:rsidRPr="00CA4BFD" w:rsidRDefault="009E2507" w:rsidP="00F46903">
                      <w:pPr>
                        <w:pStyle w:val="Beschriftung"/>
                        <w:rPr>
                          <w:noProof/>
                          <w:sz w:val="24"/>
                          <w:szCs w:val="20"/>
                        </w:rPr>
                      </w:pPr>
                      <w:bookmarkStart w:id="6" w:name="_Ref429987511"/>
                      <w:r>
                        <w:t xml:space="preserve">Abbildung </w:t>
                      </w:r>
                      <w:r w:rsidR="00346B1D">
                        <w:fldChar w:fldCharType="begin"/>
                      </w:r>
                      <w:r w:rsidR="00346B1D">
                        <w:instrText xml:space="preserve"> SEQ Abbildung \* ARABIC </w:instrText>
                      </w:r>
                      <w:r w:rsidR="00346B1D">
                        <w:fldChar w:fldCharType="separate"/>
                      </w:r>
                      <w:r w:rsidR="00346B1D">
                        <w:rPr>
                          <w:noProof/>
                        </w:rPr>
                        <w:t>4</w:t>
                      </w:r>
                      <w:r w:rsidR="00346B1D">
                        <w:rPr>
                          <w:noProof/>
                        </w:rPr>
                        <w:fldChar w:fldCharType="end"/>
                      </w:r>
                      <w:bookmarkEnd w:id="6"/>
                      <w:r>
                        <w:t xml:space="preserve"> Historischer Erdinduktor</w:t>
                      </w:r>
                    </w:p>
                  </w:txbxContent>
                </v:textbox>
                <w10:wrap type="square" anchorx="margin"/>
              </v:shape>
            </w:pict>
          </mc:Fallback>
        </mc:AlternateContent>
      </w:r>
    </w:p>
    <w:p w14:paraId="466F0D0A" w14:textId="77777777" w:rsidR="004D7A1D" w:rsidRDefault="004D7A1D">
      <w:pPr>
        <w:spacing w:before="0" w:line="240" w:lineRule="auto"/>
        <w:contextualSpacing/>
        <w:rPr>
          <w:rFonts w:asciiTheme="minorHAnsi" w:hAnsiTheme="minorHAnsi"/>
          <w:b/>
        </w:rPr>
      </w:pPr>
    </w:p>
    <w:p w14:paraId="2D54061C" w14:textId="013B79FE" w:rsidR="000A06BD" w:rsidRDefault="00F46903" w:rsidP="000A06BD">
      <w:pPr>
        <w:spacing w:before="100" w:beforeAutospacing="1" w:line="240" w:lineRule="auto"/>
        <w:contextualSpacing/>
        <w:rPr>
          <w:rFonts w:asciiTheme="minorHAnsi" w:eastAsia="Times New Roman" w:hAnsiTheme="minorHAnsi"/>
          <w:szCs w:val="24"/>
          <w:lang w:eastAsia="de-DE"/>
        </w:rPr>
      </w:pPr>
      <w:r w:rsidRPr="000A06BD">
        <w:rPr>
          <w:rFonts w:asciiTheme="minorHAnsi" w:eastAsia="Times New Roman" w:hAnsiTheme="minorHAnsi"/>
          <w:szCs w:val="24"/>
          <w:lang w:eastAsia="de-DE"/>
        </w:rPr>
        <w:t>Der Erdinduktor von Weber bestand aus einer großen Spule, die im magnetischen Feld der Erde um 180° gedreht wurde. In dem hier betrachteten Versuch (vgl.</w:t>
      </w:r>
      <w:r w:rsidR="000A06BD">
        <w:rPr>
          <w:rFonts w:asciiTheme="minorHAnsi" w:eastAsia="Times New Roman" w:hAnsiTheme="minorHAnsi"/>
          <w:szCs w:val="24"/>
          <w:lang w:eastAsia="de-DE"/>
        </w:rPr>
        <w:t xml:space="preserve"> </w:t>
      </w:r>
      <w:r w:rsidR="000A06BD">
        <w:rPr>
          <w:rFonts w:asciiTheme="minorHAnsi" w:eastAsia="Times New Roman" w:hAnsiTheme="minorHAnsi"/>
          <w:szCs w:val="24"/>
          <w:lang w:eastAsia="de-DE"/>
        </w:rPr>
        <w:fldChar w:fldCharType="begin"/>
      </w:r>
      <w:r w:rsidR="000A06BD">
        <w:rPr>
          <w:rFonts w:asciiTheme="minorHAnsi" w:eastAsia="Times New Roman" w:hAnsiTheme="minorHAnsi"/>
          <w:szCs w:val="24"/>
          <w:lang w:eastAsia="de-DE"/>
        </w:rPr>
        <w:instrText xml:space="preserve"> REF _Ref429987670 \h </w:instrText>
      </w:r>
      <w:r w:rsidR="000A06BD">
        <w:rPr>
          <w:rFonts w:asciiTheme="minorHAnsi" w:eastAsia="Times New Roman" w:hAnsiTheme="minorHAnsi"/>
          <w:szCs w:val="24"/>
          <w:lang w:eastAsia="de-DE"/>
        </w:rPr>
      </w:r>
      <w:r w:rsidR="000A06BD">
        <w:rPr>
          <w:rFonts w:asciiTheme="minorHAnsi" w:eastAsia="Times New Roman" w:hAnsiTheme="minorHAnsi"/>
          <w:szCs w:val="24"/>
          <w:lang w:eastAsia="de-DE"/>
        </w:rPr>
        <w:fldChar w:fldCharType="separate"/>
      </w:r>
      <w:r w:rsidR="00346B1D" w:rsidRPr="000A06BD">
        <w:rPr>
          <w:rFonts w:asciiTheme="minorHAnsi" w:hAnsiTheme="minorHAnsi"/>
        </w:rPr>
        <w:t xml:space="preserve">Abbildung </w:t>
      </w:r>
      <w:r w:rsidR="00346B1D">
        <w:rPr>
          <w:rFonts w:asciiTheme="minorHAnsi" w:hAnsiTheme="minorHAnsi"/>
          <w:noProof/>
        </w:rPr>
        <w:t>5</w:t>
      </w:r>
      <w:r w:rsidR="000A06BD">
        <w:rPr>
          <w:rFonts w:asciiTheme="minorHAnsi" w:eastAsia="Times New Roman" w:hAnsiTheme="minorHAnsi"/>
          <w:szCs w:val="24"/>
          <w:lang w:eastAsia="de-DE"/>
        </w:rPr>
        <w:fldChar w:fldCharType="end"/>
      </w:r>
      <w:r w:rsidRPr="000A06BD">
        <w:rPr>
          <w:rFonts w:asciiTheme="minorHAnsi" w:eastAsia="Times New Roman" w:hAnsiTheme="minorHAnsi"/>
          <w:szCs w:val="24"/>
          <w:lang w:eastAsia="de-DE"/>
        </w:rPr>
        <w:t>) wird eine drehbare Spule (</w:t>
      </w:r>
      <w:r w:rsidR="00690D23">
        <w:rPr>
          <w:rFonts w:asciiTheme="minorHAnsi" w:eastAsia="Times New Roman" w:hAnsiTheme="minorHAnsi"/>
          <w:szCs w:val="24"/>
          <w:lang w:eastAsia="de-DE"/>
        </w:rPr>
        <w:t>n</w:t>
      </w:r>
      <w:r w:rsidRPr="000A06BD">
        <w:rPr>
          <w:rFonts w:asciiTheme="minorHAnsi" w:eastAsia="Times New Roman" w:hAnsiTheme="minorHAnsi"/>
          <w:szCs w:val="24"/>
          <w:lang w:eastAsia="de-DE"/>
        </w:rPr>
        <w:t xml:space="preserve"> = 8000, A = 42 cm²) mit Hilfe eines Motors in eine gleichmäßige Rotationsbewegung versetzt. Die induzierte Spannung wird mit Hilfe eines Messverstärkers um einen Faktor 10 verstärkt und anschließend mit einem </w:t>
      </w:r>
      <w:r w:rsidR="002D672B" w:rsidRPr="000A06BD">
        <w:rPr>
          <w:rFonts w:asciiTheme="minorHAnsi" w:eastAsia="Times New Roman" w:hAnsiTheme="minorHAnsi"/>
          <w:szCs w:val="24"/>
          <w:lang w:eastAsia="de-DE"/>
        </w:rPr>
        <w:t>Messwerterfassungssystem</w:t>
      </w:r>
      <w:r w:rsidRPr="000A06BD">
        <w:rPr>
          <w:rFonts w:asciiTheme="minorHAnsi" w:eastAsia="Times New Roman" w:hAnsiTheme="minorHAnsi"/>
          <w:szCs w:val="24"/>
          <w:lang w:eastAsia="de-DE"/>
        </w:rPr>
        <w:t xml:space="preserve"> gemessen.</w:t>
      </w:r>
    </w:p>
    <w:p w14:paraId="0B7B32F9" w14:textId="77777777" w:rsidR="000A06BD" w:rsidRPr="000A06BD" w:rsidRDefault="000A06BD" w:rsidP="000A06BD">
      <w:pPr>
        <w:spacing w:before="100" w:beforeAutospacing="1" w:line="240" w:lineRule="auto"/>
        <w:contextualSpacing/>
        <w:rPr>
          <w:rFonts w:asciiTheme="minorHAnsi" w:eastAsia="Times New Roman" w:hAnsiTheme="minorHAnsi"/>
          <w:szCs w:val="24"/>
          <w:lang w:eastAsia="de-DE"/>
        </w:rPr>
      </w:pPr>
    </w:p>
    <w:p w14:paraId="105F22EC" w14:textId="77777777" w:rsidR="00F46903" w:rsidRPr="000A06BD" w:rsidRDefault="00F46903" w:rsidP="000A06BD">
      <w:pPr>
        <w:keepNext/>
        <w:spacing w:before="0" w:line="240" w:lineRule="auto"/>
        <w:contextualSpacing/>
        <w:jc w:val="center"/>
        <w:rPr>
          <w:rFonts w:asciiTheme="minorHAnsi" w:hAnsiTheme="minorHAnsi"/>
        </w:rPr>
      </w:pPr>
      <w:r w:rsidRPr="000A06BD">
        <w:rPr>
          <w:rFonts w:asciiTheme="minorHAnsi" w:hAnsiTheme="minorHAnsi"/>
          <w:b/>
          <w:noProof/>
          <w:lang w:eastAsia="de-DE"/>
        </w:rPr>
        <w:drawing>
          <wp:inline distT="0" distB="0" distL="0" distR="0" wp14:anchorId="3B4C3FC8" wp14:editId="77379FB0">
            <wp:extent cx="5337758" cy="4000805"/>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37758" cy="4000805"/>
                    </a:xfrm>
                    <a:prstGeom prst="rect">
                      <a:avLst/>
                    </a:prstGeom>
                    <a:noFill/>
                    <a:ln w="9525">
                      <a:noFill/>
                      <a:miter lim="800000"/>
                      <a:headEnd/>
                      <a:tailEnd/>
                    </a:ln>
                  </pic:spPr>
                </pic:pic>
              </a:graphicData>
            </a:graphic>
          </wp:inline>
        </w:drawing>
      </w:r>
    </w:p>
    <w:p w14:paraId="2CCB6E82" w14:textId="0F3A2293" w:rsidR="00F46903" w:rsidRPr="000A06BD" w:rsidRDefault="00F46903" w:rsidP="000A06BD">
      <w:pPr>
        <w:pStyle w:val="Beschriftung"/>
        <w:contextualSpacing/>
        <w:jc w:val="center"/>
        <w:rPr>
          <w:rFonts w:asciiTheme="minorHAnsi" w:hAnsiTheme="minorHAnsi"/>
        </w:rPr>
      </w:pPr>
      <w:bookmarkStart w:id="7" w:name="_Ref429987670"/>
      <w:r w:rsidRPr="000A06BD">
        <w:rPr>
          <w:rFonts w:asciiTheme="minorHAnsi" w:hAnsiTheme="minorHAnsi"/>
        </w:rPr>
        <w:t xml:space="preserve">Abbildung </w:t>
      </w:r>
      <w:r w:rsidR="00087BA0" w:rsidRPr="000A06BD">
        <w:rPr>
          <w:rFonts w:asciiTheme="minorHAnsi" w:hAnsiTheme="minorHAnsi"/>
        </w:rPr>
        <w:fldChar w:fldCharType="begin"/>
      </w:r>
      <w:r w:rsidR="00087BA0" w:rsidRPr="000A06BD">
        <w:rPr>
          <w:rFonts w:asciiTheme="minorHAnsi" w:hAnsiTheme="minorHAnsi"/>
        </w:rPr>
        <w:instrText xml:space="preserve"> SEQ Abbildung \* ARABIC </w:instrText>
      </w:r>
      <w:r w:rsidR="00087BA0" w:rsidRPr="000A06BD">
        <w:rPr>
          <w:rFonts w:asciiTheme="minorHAnsi" w:hAnsiTheme="minorHAnsi"/>
        </w:rPr>
        <w:fldChar w:fldCharType="separate"/>
      </w:r>
      <w:r w:rsidR="00346B1D">
        <w:rPr>
          <w:rFonts w:asciiTheme="minorHAnsi" w:hAnsiTheme="minorHAnsi"/>
          <w:noProof/>
        </w:rPr>
        <w:t>5</w:t>
      </w:r>
      <w:r w:rsidR="00087BA0" w:rsidRPr="000A06BD">
        <w:rPr>
          <w:rFonts w:asciiTheme="minorHAnsi" w:hAnsiTheme="minorHAnsi"/>
        </w:rPr>
        <w:fldChar w:fldCharType="end"/>
      </w:r>
      <w:bookmarkEnd w:id="7"/>
      <w:r w:rsidRPr="000A06BD">
        <w:rPr>
          <w:rFonts w:asciiTheme="minorHAnsi" w:hAnsiTheme="minorHAnsi"/>
        </w:rPr>
        <w:t xml:space="preserve"> Versuchsaufbau zur Messung der Vertikalkomponente des Erdmagnetfeldes</w:t>
      </w:r>
    </w:p>
    <w:p w14:paraId="135B429A" w14:textId="77777777" w:rsidR="00F46903" w:rsidRPr="000A06BD" w:rsidRDefault="00F46903" w:rsidP="000A06BD">
      <w:pPr>
        <w:spacing w:before="100" w:beforeAutospacing="1" w:line="240" w:lineRule="auto"/>
        <w:contextualSpacing/>
        <w:rPr>
          <w:rFonts w:asciiTheme="minorHAnsi" w:eastAsia="Times New Roman" w:hAnsiTheme="minorHAnsi"/>
          <w:szCs w:val="24"/>
          <w:lang w:eastAsia="de-DE"/>
        </w:rPr>
      </w:pPr>
    </w:p>
    <w:p w14:paraId="2F16CB76" w14:textId="357C68A6" w:rsidR="00F46903" w:rsidRPr="000A06BD" w:rsidRDefault="000A06BD" w:rsidP="000A06BD">
      <w:pPr>
        <w:spacing w:before="100" w:beforeAutospacing="1" w:line="240" w:lineRule="auto"/>
        <w:contextualSpacing/>
        <w:rPr>
          <w:rFonts w:asciiTheme="minorHAnsi" w:eastAsia="Times New Roman" w:hAnsiTheme="minorHAnsi"/>
          <w:szCs w:val="24"/>
          <w:lang w:eastAsia="de-DE"/>
        </w:rPr>
      </w:pPr>
      <w:r>
        <w:rPr>
          <w:rFonts w:asciiTheme="minorHAnsi" w:eastAsia="Times New Roman" w:hAnsiTheme="minorHAnsi"/>
          <w:szCs w:val="24"/>
          <w:lang w:eastAsia="de-DE"/>
        </w:rPr>
        <w:fldChar w:fldCharType="begin"/>
      </w:r>
      <w:r>
        <w:rPr>
          <w:rFonts w:asciiTheme="minorHAnsi" w:eastAsia="Times New Roman" w:hAnsiTheme="minorHAnsi"/>
          <w:szCs w:val="24"/>
          <w:lang w:eastAsia="de-DE"/>
        </w:rPr>
        <w:instrText xml:space="preserve"> REF _Ref429987787 \h </w:instrText>
      </w:r>
      <w:r>
        <w:rPr>
          <w:rFonts w:asciiTheme="minorHAnsi" w:eastAsia="Times New Roman" w:hAnsiTheme="minorHAnsi"/>
          <w:szCs w:val="24"/>
          <w:lang w:eastAsia="de-DE"/>
        </w:rPr>
      </w:r>
      <w:r>
        <w:rPr>
          <w:rFonts w:asciiTheme="minorHAnsi" w:eastAsia="Times New Roman" w:hAnsiTheme="minorHAnsi"/>
          <w:szCs w:val="24"/>
          <w:lang w:eastAsia="de-DE"/>
        </w:rPr>
        <w:fldChar w:fldCharType="separate"/>
      </w:r>
      <w:r w:rsidR="00346B1D" w:rsidRPr="000A06BD">
        <w:rPr>
          <w:rFonts w:asciiTheme="minorHAnsi" w:hAnsiTheme="minorHAnsi"/>
        </w:rPr>
        <w:t xml:space="preserve">Abbildung </w:t>
      </w:r>
      <w:r w:rsidR="00346B1D">
        <w:rPr>
          <w:rFonts w:asciiTheme="minorHAnsi" w:hAnsiTheme="minorHAnsi"/>
          <w:noProof/>
        </w:rPr>
        <w:t>6</w:t>
      </w:r>
      <w:r>
        <w:rPr>
          <w:rFonts w:asciiTheme="minorHAnsi" w:eastAsia="Times New Roman" w:hAnsiTheme="minorHAnsi"/>
          <w:szCs w:val="24"/>
          <w:lang w:eastAsia="de-DE"/>
        </w:rPr>
        <w:fldChar w:fldCharType="end"/>
      </w:r>
      <w:r>
        <w:rPr>
          <w:rFonts w:asciiTheme="minorHAnsi" w:eastAsia="Times New Roman" w:hAnsiTheme="minorHAnsi"/>
          <w:szCs w:val="24"/>
          <w:lang w:eastAsia="de-DE"/>
        </w:rPr>
        <w:t xml:space="preserve"> </w:t>
      </w:r>
      <w:r w:rsidR="00F46903" w:rsidRPr="000A06BD">
        <w:rPr>
          <w:rFonts w:asciiTheme="minorHAnsi" w:eastAsia="Times New Roman" w:hAnsiTheme="minorHAnsi"/>
          <w:szCs w:val="24"/>
          <w:lang w:eastAsia="de-DE"/>
        </w:rPr>
        <w:t>zeigt das magnetische Feld der Erde im Physikraum von Süden nach Norden.</w:t>
      </w:r>
    </w:p>
    <w:p w14:paraId="18884C94" w14:textId="77777777" w:rsidR="00F46903" w:rsidRPr="000A06BD" w:rsidRDefault="00F46903" w:rsidP="000A06BD">
      <w:pPr>
        <w:spacing w:before="100" w:beforeAutospacing="1" w:line="240" w:lineRule="auto"/>
        <w:contextualSpacing/>
        <w:rPr>
          <w:rFonts w:asciiTheme="minorHAnsi" w:eastAsia="Times New Roman" w:hAnsiTheme="minorHAnsi"/>
          <w:szCs w:val="24"/>
          <w:lang w:eastAsia="de-DE"/>
        </w:rPr>
      </w:pPr>
    </w:p>
    <w:p w14:paraId="3FEE9405" w14:textId="77777777" w:rsidR="00F46903" w:rsidRPr="000A06BD" w:rsidRDefault="00F46903" w:rsidP="00F46903">
      <w:pPr>
        <w:keepNext/>
        <w:spacing w:before="0" w:line="240" w:lineRule="auto"/>
        <w:jc w:val="center"/>
        <w:rPr>
          <w:rFonts w:asciiTheme="minorHAnsi" w:hAnsiTheme="minorHAnsi"/>
        </w:rPr>
      </w:pPr>
      <w:r w:rsidRPr="000A06BD">
        <w:rPr>
          <w:rFonts w:asciiTheme="minorHAnsi" w:hAnsiTheme="minorHAnsi"/>
          <w:b/>
          <w:noProof/>
          <w:lang w:eastAsia="de-DE"/>
        </w:rPr>
        <w:drawing>
          <wp:inline distT="0" distB="0" distL="0" distR="0" wp14:anchorId="2BF62072" wp14:editId="1C47727C">
            <wp:extent cx="5719049" cy="1279708"/>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19049" cy="1279708"/>
                    </a:xfrm>
                    <a:prstGeom prst="rect">
                      <a:avLst/>
                    </a:prstGeom>
                    <a:noFill/>
                    <a:ln w="9525">
                      <a:noFill/>
                      <a:miter lim="800000"/>
                      <a:headEnd/>
                      <a:tailEnd/>
                    </a:ln>
                  </pic:spPr>
                </pic:pic>
              </a:graphicData>
            </a:graphic>
          </wp:inline>
        </w:drawing>
      </w:r>
    </w:p>
    <w:p w14:paraId="3EB15DE1" w14:textId="5310394D" w:rsidR="00F46903" w:rsidRPr="000A06BD" w:rsidRDefault="00F46903" w:rsidP="00F46903">
      <w:pPr>
        <w:pStyle w:val="Beschriftung"/>
        <w:jc w:val="center"/>
        <w:rPr>
          <w:rFonts w:asciiTheme="minorHAnsi" w:hAnsiTheme="minorHAnsi"/>
        </w:rPr>
      </w:pPr>
      <w:bookmarkStart w:id="8" w:name="_Ref429987787"/>
      <w:r w:rsidRPr="000A06BD">
        <w:rPr>
          <w:rFonts w:asciiTheme="minorHAnsi" w:hAnsiTheme="minorHAnsi"/>
        </w:rPr>
        <w:t xml:space="preserve">Abbildung </w:t>
      </w:r>
      <w:r w:rsidR="00087BA0" w:rsidRPr="000A06BD">
        <w:rPr>
          <w:rFonts w:asciiTheme="minorHAnsi" w:hAnsiTheme="minorHAnsi"/>
        </w:rPr>
        <w:fldChar w:fldCharType="begin"/>
      </w:r>
      <w:r w:rsidR="00087BA0" w:rsidRPr="000A06BD">
        <w:rPr>
          <w:rFonts w:asciiTheme="minorHAnsi" w:hAnsiTheme="minorHAnsi"/>
        </w:rPr>
        <w:instrText xml:space="preserve"> SEQ Abbildung \* ARABIC </w:instrText>
      </w:r>
      <w:r w:rsidR="00087BA0" w:rsidRPr="000A06BD">
        <w:rPr>
          <w:rFonts w:asciiTheme="minorHAnsi" w:hAnsiTheme="minorHAnsi"/>
        </w:rPr>
        <w:fldChar w:fldCharType="separate"/>
      </w:r>
      <w:r w:rsidR="00346B1D">
        <w:rPr>
          <w:rFonts w:asciiTheme="minorHAnsi" w:hAnsiTheme="minorHAnsi"/>
          <w:noProof/>
        </w:rPr>
        <w:t>6</w:t>
      </w:r>
      <w:r w:rsidR="00087BA0" w:rsidRPr="000A06BD">
        <w:rPr>
          <w:rFonts w:asciiTheme="minorHAnsi" w:hAnsiTheme="minorHAnsi"/>
        </w:rPr>
        <w:fldChar w:fldCharType="end"/>
      </w:r>
      <w:bookmarkEnd w:id="8"/>
      <w:r w:rsidRPr="000A06BD">
        <w:rPr>
          <w:rFonts w:asciiTheme="minorHAnsi" w:hAnsiTheme="minorHAnsi"/>
        </w:rPr>
        <w:t xml:space="preserve"> Magnetisches Feld der Erde im Physikraum</w:t>
      </w:r>
    </w:p>
    <w:p w14:paraId="356B6751" w14:textId="77777777" w:rsidR="00F46903" w:rsidRPr="000A06BD" w:rsidRDefault="00F46903" w:rsidP="00F46903">
      <w:pPr>
        <w:spacing w:before="0" w:line="240" w:lineRule="auto"/>
        <w:jc w:val="center"/>
        <w:rPr>
          <w:rFonts w:asciiTheme="minorHAnsi" w:hAnsiTheme="minorHAnsi"/>
          <w:b/>
        </w:rPr>
      </w:pPr>
    </w:p>
    <w:p w14:paraId="74675B73" w14:textId="41C2C61C" w:rsidR="00F46903" w:rsidRPr="000A06BD" w:rsidRDefault="00F46903" w:rsidP="00F46903">
      <w:pPr>
        <w:spacing w:before="100" w:beforeAutospacing="1" w:line="240" w:lineRule="auto"/>
        <w:rPr>
          <w:rFonts w:asciiTheme="minorHAnsi" w:eastAsia="Times New Roman" w:hAnsiTheme="minorHAnsi"/>
          <w:color w:val="000000"/>
          <w:szCs w:val="24"/>
          <w:lang w:eastAsia="de-DE"/>
        </w:rPr>
      </w:pPr>
      <w:r w:rsidRPr="000A06BD">
        <w:rPr>
          <w:rFonts w:asciiTheme="minorHAnsi" w:eastAsia="Times New Roman" w:hAnsiTheme="minorHAnsi"/>
          <w:color w:val="000000"/>
          <w:szCs w:val="24"/>
          <w:lang w:eastAsia="de-DE"/>
        </w:rPr>
        <w:t xml:space="preserve">In </w:t>
      </w:r>
      <w:r w:rsidR="000A06BD">
        <w:rPr>
          <w:rFonts w:asciiTheme="minorHAnsi" w:eastAsia="Times New Roman" w:hAnsiTheme="minorHAnsi"/>
          <w:color w:val="000000"/>
          <w:szCs w:val="24"/>
          <w:lang w:eastAsia="de-DE"/>
        </w:rPr>
        <w:fldChar w:fldCharType="begin"/>
      </w:r>
      <w:r w:rsidR="000A06BD">
        <w:rPr>
          <w:rFonts w:asciiTheme="minorHAnsi" w:eastAsia="Times New Roman" w:hAnsiTheme="minorHAnsi"/>
          <w:color w:val="000000"/>
          <w:szCs w:val="24"/>
          <w:lang w:eastAsia="de-DE"/>
        </w:rPr>
        <w:instrText xml:space="preserve"> REF _Ref429987851 \h </w:instrText>
      </w:r>
      <w:r w:rsidR="000A06BD">
        <w:rPr>
          <w:rFonts w:asciiTheme="minorHAnsi" w:eastAsia="Times New Roman" w:hAnsiTheme="minorHAnsi"/>
          <w:color w:val="000000"/>
          <w:szCs w:val="24"/>
          <w:lang w:eastAsia="de-DE"/>
        </w:rPr>
      </w:r>
      <w:r w:rsidR="000A06BD">
        <w:rPr>
          <w:rFonts w:asciiTheme="minorHAnsi" w:eastAsia="Times New Roman" w:hAnsiTheme="minorHAnsi"/>
          <w:color w:val="000000"/>
          <w:szCs w:val="24"/>
          <w:lang w:eastAsia="de-DE"/>
        </w:rPr>
        <w:fldChar w:fldCharType="separate"/>
      </w:r>
      <w:r w:rsidR="00346B1D">
        <w:t xml:space="preserve">Abbildung </w:t>
      </w:r>
      <w:r w:rsidR="00346B1D">
        <w:rPr>
          <w:noProof/>
        </w:rPr>
        <w:t>7</w:t>
      </w:r>
      <w:r w:rsidR="000A06BD">
        <w:rPr>
          <w:rFonts w:asciiTheme="minorHAnsi" w:eastAsia="Times New Roman" w:hAnsiTheme="minorHAnsi"/>
          <w:color w:val="000000"/>
          <w:szCs w:val="24"/>
          <w:lang w:eastAsia="de-DE"/>
        </w:rPr>
        <w:fldChar w:fldCharType="end"/>
      </w:r>
      <w:r w:rsidR="000A06BD">
        <w:rPr>
          <w:rFonts w:asciiTheme="minorHAnsi" w:eastAsia="Times New Roman" w:hAnsiTheme="minorHAnsi"/>
          <w:color w:val="000000"/>
          <w:szCs w:val="24"/>
          <w:lang w:eastAsia="de-DE"/>
        </w:rPr>
        <w:t xml:space="preserve"> </w:t>
      </w:r>
      <w:r w:rsidRPr="000A06BD">
        <w:rPr>
          <w:rFonts w:asciiTheme="minorHAnsi" w:eastAsia="Times New Roman" w:hAnsiTheme="minorHAnsi"/>
          <w:color w:val="000000"/>
          <w:szCs w:val="24"/>
          <w:lang w:eastAsia="de-DE"/>
        </w:rPr>
        <w:t xml:space="preserve">finden Sie die Graphen von zwei verschiedenen Messungen (Rot und Schwarz) in einem gemeinsamen Diagramm dargestellt, welche mit der Apparatur aus </w:t>
      </w:r>
      <w:r w:rsidR="000A06BD">
        <w:rPr>
          <w:rFonts w:asciiTheme="minorHAnsi" w:eastAsia="Times New Roman" w:hAnsiTheme="minorHAnsi"/>
          <w:color w:val="000000"/>
          <w:szCs w:val="24"/>
          <w:lang w:eastAsia="de-DE"/>
        </w:rPr>
        <w:fldChar w:fldCharType="begin"/>
      </w:r>
      <w:r w:rsidR="000A06BD">
        <w:rPr>
          <w:rFonts w:asciiTheme="minorHAnsi" w:eastAsia="Times New Roman" w:hAnsiTheme="minorHAnsi"/>
          <w:color w:val="000000"/>
          <w:szCs w:val="24"/>
          <w:lang w:eastAsia="de-DE"/>
        </w:rPr>
        <w:instrText xml:space="preserve"> REF _Ref429987670 \h </w:instrText>
      </w:r>
      <w:r w:rsidR="000A06BD">
        <w:rPr>
          <w:rFonts w:asciiTheme="minorHAnsi" w:eastAsia="Times New Roman" w:hAnsiTheme="minorHAnsi"/>
          <w:color w:val="000000"/>
          <w:szCs w:val="24"/>
          <w:lang w:eastAsia="de-DE"/>
        </w:rPr>
      </w:r>
      <w:r w:rsidR="000A06BD">
        <w:rPr>
          <w:rFonts w:asciiTheme="minorHAnsi" w:eastAsia="Times New Roman" w:hAnsiTheme="minorHAnsi"/>
          <w:color w:val="000000"/>
          <w:szCs w:val="24"/>
          <w:lang w:eastAsia="de-DE"/>
        </w:rPr>
        <w:fldChar w:fldCharType="separate"/>
      </w:r>
      <w:r w:rsidR="00346B1D" w:rsidRPr="000A06BD">
        <w:rPr>
          <w:rFonts w:asciiTheme="minorHAnsi" w:hAnsiTheme="minorHAnsi"/>
        </w:rPr>
        <w:t xml:space="preserve">Abbildung </w:t>
      </w:r>
      <w:r w:rsidR="00346B1D">
        <w:rPr>
          <w:rFonts w:asciiTheme="minorHAnsi" w:hAnsiTheme="minorHAnsi"/>
          <w:noProof/>
        </w:rPr>
        <w:t>5</w:t>
      </w:r>
      <w:r w:rsidR="000A06BD">
        <w:rPr>
          <w:rFonts w:asciiTheme="minorHAnsi" w:eastAsia="Times New Roman" w:hAnsiTheme="minorHAnsi"/>
          <w:color w:val="000000"/>
          <w:szCs w:val="24"/>
          <w:lang w:eastAsia="de-DE"/>
        </w:rPr>
        <w:fldChar w:fldCharType="end"/>
      </w:r>
      <w:r w:rsidR="000A06BD">
        <w:rPr>
          <w:rFonts w:asciiTheme="minorHAnsi" w:eastAsia="Times New Roman" w:hAnsiTheme="minorHAnsi"/>
          <w:color w:val="000000"/>
          <w:szCs w:val="24"/>
          <w:lang w:eastAsia="de-DE"/>
        </w:rPr>
        <w:t xml:space="preserve"> </w:t>
      </w:r>
      <w:r w:rsidRPr="000A06BD">
        <w:rPr>
          <w:rFonts w:asciiTheme="minorHAnsi" w:eastAsia="Times New Roman" w:hAnsiTheme="minorHAnsi"/>
          <w:color w:val="000000"/>
          <w:szCs w:val="24"/>
          <w:lang w:eastAsia="de-DE"/>
        </w:rPr>
        <w:t xml:space="preserve">aufgenommen worden sind. </w:t>
      </w:r>
    </w:p>
    <w:p w14:paraId="3C2C407E" w14:textId="77777777" w:rsidR="00F46903" w:rsidRPr="00F46903" w:rsidRDefault="00F46903" w:rsidP="00F46903">
      <w:pPr>
        <w:spacing w:before="100" w:beforeAutospacing="1" w:line="240" w:lineRule="auto"/>
        <w:rPr>
          <w:rFonts w:ascii="Times New Roman" w:eastAsia="Times New Roman" w:hAnsi="Times New Roman"/>
          <w:szCs w:val="24"/>
          <w:lang w:eastAsia="de-DE"/>
        </w:rPr>
      </w:pPr>
    </w:p>
    <w:p w14:paraId="08B2E30A" w14:textId="77777777" w:rsidR="00F46903" w:rsidRDefault="00F46903" w:rsidP="00F46903">
      <w:pPr>
        <w:keepNext/>
        <w:spacing w:before="0" w:line="240" w:lineRule="auto"/>
        <w:jc w:val="center"/>
      </w:pPr>
      <w:r>
        <w:rPr>
          <w:b/>
          <w:noProof/>
          <w:lang w:eastAsia="de-DE"/>
        </w:rPr>
        <w:drawing>
          <wp:inline distT="0" distB="0" distL="0" distR="0" wp14:anchorId="7BFFB3F1" wp14:editId="1BA72DE6">
            <wp:extent cx="5760720" cy="4068843"/>
            <wp:effectExtent l="0" t="0" r="0" b="8255"/>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0720" cy="4068843"/>
                    </a:xfrm>
                    <a:prstGeom prst="rect">
                      <a:avLst/>
                    </a:prstGeom>
                    <a:noFill/>
                    <a:ln w="9525">
                      <a:noFill/>
                      <a:miter lim="800000"/>
                      <a:headEnd/>
                      <a:tailEnd/>
                    </a:ln>
                  </pic:spPr>
                </pic:pic>
              </a:graphicData>
            </a:graphic>
          </wp:inline>
        </w:drawing>
      </w:r>
    </w:p>
    <w:p w14:paraId="51BCB220" w14:textId="5772E06B" w:rsidR="00F46903" w:rsidRDefault="00F46903" w:rsidP="00F46903">
      <w:pPr>
        <w:pStyle w:val="Beschriftung"/>
        <w:jc w:val="center"/>
      </w:pPr>
      <w:bookmarkStart w:id="9" w:name="_Ref429987851"/>
      <w:r>
        <w:t xml:space="preserve">Abbildung </w:t>
      </w:r>
      <w:r w:rsidR="00346B1D">
        <w:fldChar w:fldCharType="begin"/>
      </w:r>
      <w:r w:rsidR="00346B1D">
        <w:instrText xml:space="preserve"> SEQ Abbildung \* ARABIC </w:instrText>
      </w:r>
      <w:r w:rsidR="00346B1D">
        <w:fldChar w:fldCharType="separate"/>
      </w:r>
      <w:r w:rsidR="00346B1D">
        <w:rPr>
          <w:noProof/>
        </w:rPr>
        <w:t>7</w:t>
      </w:r>
      <w:r w:rsidR="00346B1D">
        <w:rPr>
          <w:noProof/>
        </w:rPr>
        <w:fldChar w:fldCharType="end"/>
      </w:r>
      <w:bookmarkEnd w:id="9"/>
      <w:r>
        <w:t xml:space="preserve"> </w:t>
      </w:r>
      <w:r w:rsidRPr="0078528A">
        <w:t>Messung der induzierten Spannung (um einen Faktor 10 verstärkt) an einer sich drehenden Spule (</w:t>
      </w:r>
      <w:r w:rsidR="00690D23">
        <w:t>n</w:t>
      </w:r>
      <w:r w:rsidRPr="0078528A">
        <w:t xml:space="preserve"> = 8000 / A = 42 cm²) im  Erdmagnetfeld</w:t>
      </w:r>
    </w:p>
    <w:p w14:paraId="4F0A5801" w14:textId="77777777" w:rsidR="009E2507" w:rsidRDefault="009E2507" w:rsidP="009E2507">
      <w:pPr>
        <w:rPr>
          <w:b/>
        </w:rPr>
      </w:pPr>
    </w:p>
    <w:p w14:paraId="5ADF0B28" w14:textId="77777777" w:rsidR="009E2507" w:rsidRDefault="009E2507" w:rsidP="009E2507">
      <w:pPr>
        <w:rPr>
          <w:b/>
        </w:rPr>
      </w:pPr>
    </w:p>
    <w:p w14:paraId="39BBF3D8" w14:textId="77777777" w:rsidR="009E2507" w:rsidRDefault="009E2507" w:rsidP="009E2507">
      <w:pPr>
        <w:rPr>
          <w:b/>
        </w:rPr>
      </w:pPr>
    </w:p>
    <w:p w14:paraId="7A867809" w14:textId="77777777" w:rsidR="009E2507" w:rsidRDefault="009E2507" w:rsidP="009E2507">
      <w:pPr>
        <w:rPr>
          <w:b/>
        </w:rPr>
      </w:pPr>
    </w:p>
    <w:p w14:paraId="13B7F7EB" w14:textId="77777777" w:rsidR="00194391" w:rsidRDefault="00194391">
      <w:pPr>
        <w:spacing w:before="0" w:line="240" w:lineRule="auto"/>
        <w:rPr>
          <w:b/>
        </w:rPr>
      </w:pPr>
      <w:r>
        <w:rPr>
          <w:b/>
        </w:rPr>
        <w:br w:type="page"/>
      </w:r>
    </w:p>
    <w:p w14:paraId="13AEB596" w14:textId="77777777" w:rsidR="009E2507" w:rsidRDefault="009515C4" w:rsidP="009E2507">
      <w:pPr>
        <w:rPr>
          <w:rFonts w:asciiTheme="minorHAnsi" w:hAnsiTheme="minorHAnsi"/>
          <w:b/>
          <w:u w:val="single"/>
        </w:rPr>
      </w:pPr>
      <w:r w:rsidRPr="009515C4">
        <w:rPr>
          <w:rFonts w:asciiTheme="minorHAnsi" w:eastAsia="Times New Roman" w:hAnsiTheme="minorHAnsi"/>
          <w:noProof/>
          <w:szCs w:val="24"/>
          <w:lang w:eastAsia="de-DE"/>
        </w:rPr>
        <mc:AlternateContent>
          <mc:Choice Requires="wps">
            <w:drawing>
              <wp:anchor distT="45720" distB="45720" distL="114300" distR="114300" simplePos="0" relativeHeight="251662336" behindDoc="0" locked="0" layoutInCell="1" allowOverlap="1" wp14:anchorId="77988214" wp14:editId="30C33BF1">
                <wp:simplePos x="0" y="0"/>
                <wp:positionH relativeFrom="margin">
                  <wp:align>right</wp:align>
                </wp:positionH>
                <wp:positionV relativeFrom="paragraph">
                  <wp:posOffset>480060</wp:posOffset>
                </wp:positionV>
                <wp:extent cx="5838825" cy="110490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104900"/>
                        </a:xfrm>
                        <a:prstGeom prst="rect">
                          <a:avLst/>
                        </a:prstGeom>
                        <a:solidFill>
                          <a:srgbClr val="FFFFFF"/>
                        </a:solidFill>
                        <a:ln w="19050">
                          <a:solidFill>
                            <a:srgbClr val="FFFF00"/>
                          </a:solidFill>
                          <a:miter lim="800000"/>
                          <a:headEnd/>
                          <a:tailEnd/>
                        </a:ln>
                      </wps:spPr>
                      <wps:txbx>
                        <w:txbxContent>
                          <w:p w14:paraId="3C9AD373" w14:textId="77777777" w:rsidR="009515C4" w:rsidRPr="004A6FBF" w:rsidRDefault="009515C4" w:rsidP="009515C4">
                            <w:pPr>
                              <w:jc w:val="both"/>
                              <w:rPr>
                                <w:b/>
                              </w:rPr>
                            </w:pPr>
                            <w:r w:rsidRPr="00BD76DB">
                              <w:rPr>
                                <w:b/>
                                <w:highlight w:val="yellow"/>
                              </w:rPr>
                              <w:t xml:space="preserve">Fakultative </w:t>
                            </w:r>
                            <w:r w:rsidRPr="009515C4">
                              <w:rPr>
                                <w:b/>
                                <w:highlight w:val="yellow"/>
                              </w:rPr>
                              <w:t>Aufgabenstellung</w:t>
                            </w:r>
                          </w:p>
                          <w:p w14:paraId="1AAEC2C3" w14:textId="77777777" w:rsidR="009515C4" w:rsidRDefault="009515C4">
                            <w:pPr>
                              <w:rPr>
                                <w:rFonts w:asciiTheme="minorHAnsi" w:eastAsia="Times New Roman" w:hAnsiTheme="minorHAnsi"/>
                                <w:szCs w:val="24"/>
                                <w:lang w:eastAsia="de-DE"/>
                              </w:rPr>
                            </w:pPr>
                          </w:p>
                          <w:p w14:paraId="3D728077" w14:textId="77777777" w:rsidR="009515C4" w:rsidRDefault="009515C4">
                            <w:r>
                              <w:rPr>
                                <w:rFonts w:asciiTheme="minorHAnsi" w:eastAsia="Times New Roman" w:hAnsiTheme="minorHAnsi"/>
                                <w:szCs w:val="24"/>
                                <w:lang w:eastAsia="de-DE"/>
                              </w:rPr>
                              <w:t>a)</w:t>
                            </w:r>
                            <w:r w:rsidRPr="009E2507">
                              <w:rPr>
                                <w:rFonts w:asciiTheme="minorHAnsi" w:eastAsia="Times New Roman" w:hAnsiTheme="minorHAnsi"/>
                                <w:szCs w:val="24"/>
                                <w:lang w:eastAsia="de-DE"/>
                              </w:rPr>
                              <w:t xml:space="preserve"> </w:t>
                            </w:r>
                            <w:r w:rsidRPr="009E2507">
                              <w:rPr>
                                <w:rFonts w:asciiTheme="minorHAnsi" w:eastAsia="Times New Roman" w:hAnsiTheme="minorHAnsi"/>
                                <w:szCs w:val="24"/>
                                <w:lang w:eastAsia="de-DE"/>
                              </w:rPr>
                              <w:tab/>
                            </w:r>
                            <w:r w:rsidRPr="009E2507">
                              <w:rPr>
                                <w:rFonts w:asciiTheme="minorHAnsi" w:eastAsia="Times New Roman" w:hAnsiTheme="minorHAnsi"/>
                                <w:i/>
                                <w:iCs/>
                                <w:szCs w:val="24"/>
                                <w:lang w:eastAsia="de-DE"/>
                              </w:rPr>
                              <w:t xml:space="preserve">Geben Sie eine mathematische Formulierung des Induktionsgesetzes (in allgemeiner </w:t>
                            </w:r>
                            <w:r w:rsidRPr="009E2507">
                              <w:rPr>
                                <w:rFonts w:asciiTheme="minorHAnsi" w:eastAsia="Times New Roman" w:hAnsiTheme="minorHAnsi"/>
                                <w:i/>
                                <w:iCs/>
                                <w:szCs w:val="24"/>
                                <w:lang w:eastAsia="de-DE"/>
                              </w:rPr>
                              <w:tab/>
                              <w:t>Form) an und erläutern Sie die in der Formel vorkommenden physikalischen Größen.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5="http://schemas.microsoft.com/office/word/2012/wordml" xmlns:cx1="http://schemas.microsoft.com/office/drawing/2015/9/8/chartex" xmlns:cx="http://schemas.microsoft.com/office/drawing/2014/chartex">
            <w:pict>
              <v:shape w14:anchorId="0D8FD384" id="_x0000_s1029" type="#_x0000_t202" style="position:absolute;margin-left:408.55pt;margin-top:37.8pt;width:459.75pt;height:87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" strokecolor="yellow" strokeweight="1.5pt">
                <v:textbox>
                  <w:txbxContent>
                    <w:p w:rsidR="009515C4" w:rsidRPr="004A6FBF" w:rsidRDefault="009515C4" w:rsidP="009515C4">
                      <w:pPr>
                        <w:jc w:val="both"/>
                        <w:rPr>
                          <w:b/>
                        </w:rPr>
                      </w:pPr>
                      <w:r w:rsidRPr="00BD76DB">
                        <w:rPr>
                          <w:b/>
                          <w:highlight w:val="yellow"/>
                        </w:rPr>
                        <w:t xml:space="preserve">Fakultative </w:t>
                      </w:r>
                      <w:r w:rsidRPr="009515C4">
                        <w:rPr>
                          <w:b/>
                          <w:highlight w:val="yellow"/>
                        </w:rPr>
                        <w:t>Aufgabenstellung</w:t>
                      </w:r>
                    </w:p>
                    <w:p w:rsidR="009515C4" w:rsidRDefault="009515C4">
                      <w:pPr>
                        <w:rPr>
                          <w:rFonts w:asciiTheme="minorHAnsi" w:eastAsia="Times New Roman" w:hAnsiTheme="minorHAnsi"/>
                          <w:szCs w:val="24"/>
                          <w:lang w:eastAsia="de-DE"/>
                        </w:rPr>
                      </w:pPr>
                    </w:p>
                    <w:p w:rsidR="009515C4" w:rsidRDefault="009515C4">
                      <w:r>
                        <w:rPr>
                          <w:rFonts w:asciiTheme="minorHAnsi" w:eastAsia="Times New Roman" w:hAnsiTheme="minorHAnsi"/>
                          <w:szCs w:val="24"/>
                          <w:lang w:eastAsia="de-DE"/>
                        </w:rPr>
                        <w:t>a)</w:t>
                      </w:r>
                      <w:r w:rsidRPr="009E2507">
                        <w:rPr>
                          <w:rFonts w:asciiTheme="minorHAnsi" w:eastAsia="Times New Roman" w:hAnsiTheme="minorHAnsi"/>
                          <w:szCs w:val="24"/>
                          <w:lang w:eastAsia="de-DE"/>
                        </w:rPr>
                        <w:t xml:space="preserve"> </w:t>
                      </w:r>
                      <w:r w:rsidRPr="009E2507">
                        <w:rPr>
                          <w:rFonts w:asciiTheme="minorHAnsi" w:eastAsia="Times New Roman" w:hAnsiTheme="minorHAnsi"/>
                          <w:szCs w:val="24"/>
                          <w:lang w:eastAsia="de-DE"/>
                        </w:rPr>
                        <w:tab/>
                      </w:r>
                      <w:r w:rsidRPr="009E2507">
                        <w:rPr>
                          <w:rFonts w:asciiTheme="minorHAnsi" w:eastAsia="Times New Roman" w:hAnsiTheme="minorHAnsi"/>
                          <w:i/>
                          <w:iCs/>
                          <w:szCs w:val="24"/>
                          <w:lang w:eastAsia="de-DE"/>
                        </w:rPr>
                        <w:t xml:space="preserve">Geben Sie eine mathematische Formulierung des Induktionsgesetzes (in allgemeiner </w:t>
                      </w:r>
                      <w:r w:rsidRPr="009E2507">
                        <w:rPr>
                          <w:rFonts w:asciiTheme="minorHAnsi" w:eastAsia="Times New Roman" w:hAnsiTheme="minorHAnsi"/>
                          <w:i/>
                          <w:iCs/>
                          <w:szCs w:val="24"/>
                          <w:lang w:eastAsia="de-DE"/>
                        </w:rPr>
                        <w:tab/>
                        <w:t>Form) an und erläutern Sie die in der Formel vorkommenden physikalischen Größen.</w:t>
                      </w:r>
                    </w:p>
                  </w:txbxContent>
                </v:textbox>
                <w10:wrap type="square" anchorx="margin"/>
              </v:shape>
            </w:pict>
          </mc:Fallback>
        </mc:AlternateContent>
      </w:r>
      <w:r w:rsidR="009E2507">
        <w:rPr>
          <w:b/>
        </w:rPr>
        <w:t xml:space="preserve">Mögliche Aufgabenstellungen </w:t>
      </w:r>
      <w:r w:rsidR="009E2507" w:rsidRPr="009E2507">
        <w:rPr>
          <w:rFonts w:asciiTheme="minorHAnsi" w:hAnsiTheme="minorHAnsi"/>
          <w:b/>
        </w:rPr>
        <w:t xml:space="preserve">zu </w:t>
      </w:r>
      <w:r w:rsidR="00121806" w:rsidRPr="00121806">
        <w:rPr>
          <w:rFonts w:asciiTheme="minorHAnsi" w:hAnsiTheme="minorHAnsi"/>
          <w:b/>
          <w:u w:val="single"/>
        </w:rPr>
        <w:t>4</w:t>
      </w:r>
      <w:r w:rsidR="009E2507" w:rsidRPr="00121806">
        <w:rPr>
          <w:rFonts w:asciiTheme="minorHAnsi" w:hAnsiTheme="minorHAnsi"/>
          <w:b/>
          <w:u w:val="single"/>
        </w:rPr>
        <w:t>.1</w:t>
      </w:r>
      <w:r w:rsidR="009E2507" w:rsidRPr="009E2507">
        <w:rPr>
          <w:rFonts w:asciiTheme="minorHAnsi" w:hAnsiTheme="minorHAnsi"/>
          <w:b/>
          <w:u w:val="single"/>
        </w:rPr>
        <w:t xml:space="preserve">  Messungen am Magnetfeld der Erde</w:t>
      </w:r>
    </w:p>
    <w:p w14:paraId="3078EC59" w14:textId="77777777" w:rsidR="009515C4" w:rsidRDefault="009515C4" w:rsidP="009515C4">
      <w:pPr>
        <w:rPr>
          <w:rFonts w:asciiTheme="minorHAnsi" w:eastAsia="Times New Roman" w:hAnsiTheme="minorHAnsi"/>
          <w:szCs w:val="24"/>
          <w:lang w:eastAsia="de-DE"/>
        </w:rPr>
      </w:pPr>
    </w:p>
    <w:p w14:paraId="2A0FD64B" w14:textId="77777777"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Pr>
          <w:rFonts w:asciiTheme="minorHAnsi" w:eastAsia="Times New Roman" w:hAnsiTheme="minorHAnsi"/>
          <w:szCs w:val="24"/>
          <w:lang w:eastAsia="de-DE"/>
        </w:rPr>
        <w:t>b)</w:t>
      </w:r>
      <w:r w:rsidR="00F21B47" w:rsidRPr="009E2507">
        <w:rPr>
          <w:rFonts w:asciiTheme="minorHAnsi" w:eastAsia="Times New Roman" w:hAnsiTheme="minorHAnsi"/>
          <w:szCs w:val="24"/>
          <w:lang w:eastAsia="de-DE"/>
        </w:rPr>
        <w:t xml:space="preserve"> </w:t>
      </w:r>
      <w:r w:rsidR="00F21B47" w:rsidRPr="009E2507">
        <w:rPr>
          <w:rFonts w:asciiTheme="minorHAnsi" w:eastAsia="Times New Roman" w:hAnsiTheme="minorHAnsi"/>
          <w:szCs w:val="24"/>
          <w:lang w:eastAsia="de-DE"/>
        </w:rPr>
        <w:tab/>
      </w:r>
      <w:r w:rsidR="00F21B47" w:rsidRPr="009E2507">
        <w:rPr>
          <w:rFonts w:asciiTheme="minorHAnsi" w:eastAsia="Times New Roman" w:hAnsiTheme="minorHAnsi"/>
          <w:i/>
          <w:iCs/>
          <w:szCs w:val="24"/>
          <w:lang w:eastAsia="de-DE"/>
        </w:rPr>
        <w:t xml:space="preserve">Begründen Sie, warum beim Drehen der Spule in dem dargestellten Versuch eine </w:t>
      </w:r>
      <w:r w:rsidR="00F21B47"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u w:val="single"/>
          <w:lang w:eastAsia="de-DE"/>
        </w:rPr>
        <w:t>Wechsel</w:t>
      </w:r>
      <w:r w:rsidR="00F21B47" w:rsidRPr="009E2507">
        <w:rPr>
          <w:rFonts w:asciiTheme="minorHAnsi" w:eastAsia="Times New Roman" w:hAnsiTheme="minorHAnsi"/>
          <w:i/>
          <w:iCs/>
          <w:szCs w:val="24"/>
          <w:lang w:eastAsia="de-DE"/>
        </w:rPr>
        <w:t>spannung induziert wird.</w:t>
      </w:r>
    </w:p>
    <w:p w14:paraId="3C9CCB6B" w14:textId="77777777" w:rsidR="00F21B47" w:rsidRPr="009E2507" w:rsidRDefault="00F21B47" w:rsidP="009E2507">
      <w:pPr>
        <w:spacing w:before="100" w:beforeAutospacing="1" w:line="240" w:lineRule="auto"/>
        <w:contextualSpacing/>
        <w:rPr>
          <w:rFonts w:asciiTheme="minorHAnsi" w:eastAsia="Times New Roman" w:hAnsiTheme="minorHAnsi"/>
          <w:szCs w:val="24"/>
          <w:lang w:eastAsia="de-DE"/>
        </w:rPr>
      </w:pPr>
      <w:r w:rsidRPr="009E2507">
        <w:rPr>
          <w:rFonts w:asciiTheme="minorHAnsi" w:eastAsia="Times New Roman" w:hAnsiTheme="minorHAnsi"/>
          <w:i/>
          <w:iCs/>
          <w:szCs w:val="24"/>
          <w:lang w:eastAsia="de-DE"/>
        </w:rPr>
        <w:tab/>
        <w:t>Erklären Sie, dass nur die horizontale Komponente B</w:t>
      </w:r>
      <w:r w:rsidRPr="009E2507">
        <w:rPr>
          <w:rFonts w:asciiTheme="minorHAnsi" w:eastAsia="Times New Roman" w:hAnsiTheme="minorHAnsi"/>
          <w:i/>
          <w:iCs/>
          <w:szCs w:val="24"/>
          <w:vertAlign w:val="subscript"/>
          <w:lang w:eastAsia="de-DE"/>
        </w:rPr>
        <w:t>H</w:t>
      </w:r>
      <w:r w:rsidRPr="009E2507">
        <w:rPr>
          <w:rFonts w:asciiTheme="minorHAnsi" w:eastAsia="Times New Roman" w:hAnsiTheme="minorHAnsi"/>
          <w:i/>
          <w:iCs/>
          <w:szCs w:val="24"/>
          <w:lang w:eastAsia="de-DE"/>
        </w:rPr>
        <w:t xml:space="preserve"> des Magnetfeldes der Erde </w:t>
      </w:r>
      <w:r w:rsidRPr="009E2507">
        <w:rPr>
          <w:rFonts w:asciiTheme="minorHAnsi" w:eastAsia="Times New Roman" w:hAnsiTheme="minorHAnsi"/>
          <w:i/>
          <w:iCs/>
          <w:szCs w:val="24"/>
          <w:lang w:eastAsia="de-DE"/>
        </w:rPr>
        <w:tab/>
        <w:t>einen Beitrag zur Induktionsspannung leistet.</w:t>
      </w:r>
    </w:p>
    <w:p w14:paraId="6634AF58" w14:textId="77777777" w:rsidR="009E2507" w:rsidRPr="009E2507" w:rsidRDefault="009E2507" w:rsidP="009E2507">
      <w:pPr>
        <w:spacing w:before="100" w:beforeAutospacing="1" w:line="240" w:lineRule="auto"/>
        <w:contextualSpacing/>
        <w:rPr>
          <w:rFonts w:asciiTheme="minorHAnsi" w:eastAsia="Times New Roman" w:hAnsiTheme="minorHAnsi"/>
          <w:szCs w:val="24"/>
          <w:lang w:eastAsia="de-DE"/>
        </w:rPr>
      </w:pPr>
    </w:p>
    <w:p w14:paraId="0E37BD41" w14:textId="3C31DD2A"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sidRPr="009E2507">
        <w:rPr>
          <w:rFonts w:asciiTheme="minorHAnsi" w:eastAsia="Times New Roman" w:hAnsiTheme="minorHAnsi"/>
          <w:iCs/>
          <w:szCs w:val="24"/>
          <w:lang w:eastAsia="de-DE"/>
        </w:rPr>
        <w:t>c)</w:t>
      </w:r>
      <w:r w:rsidR="00F21B47" w:rsidRPr="009E2507">
        <w:rPr>
          <w:rFonts w:asciiTheme="minorHAnsi" w:eastAsia="Times New Roman" w:hAnsiTheme="minorHAnsi"/>
          <w:i/>
          <w:iCs/>
          <w:szCs w:val="24"/>
          <w:lang w:eastAsia="de-DE"/>
        </w:rPr>
        <w:t xml:space="preserve"> </w:t>
      </w:r>
      <w:r w:rsidR="00F21B47" w:rsidRPr="009E2507">
        <w:rPr>
          <w:rFonts w:asciiTheme="minorHAnsi" w:eastAsia="Times New Roman" w:hAnsiTheme="minorHAnsi"/>
          <w:i/>
          <w:iCs/>
          <w:szCs w:val="24"/>
          <w:lang w:eastAsia="de-DE"/>
        </w:rPr>
        <w:tab/>
        <w:t xml:space="preserve">Leiten Sie die Gleichung </w:t>
      </w:r>
      <m:oMath>
        <m:r>
          <w:rPr>
            <w:rFonts w:ascii="Cambria Math" w:hAnsi="Cambria Math"/>
          </w:rPr>
          <m:t>U</m:t>
        </m:r>
        <m:d>
          <m:dPr>
            <m:ctrlPr>
              <w:rPr>
                <w:rFonts w:ascii="Cambria Math" w:hAnsiTheme="minorHAnsi"/>
                <w:i/>
              </w:rPr>
            </m:ctrlPr>
          </m:dPr>
          <m:e>
            <m:r>
              <w:rPr>
                <w:rFonts w:ascii="Cambria Math" w:hAnsi="Cambria Math"/>
              </w:rPr>
              <m:t>t</m:t>
            </m:r>
          </m:e>
        </m:d>
        <m:r>
          <w:rPr>
            <w:rFonts w:ascii="Cambria Math" w:hAnsiTheme="minorHAnsi"/>
          </w:rPr>
          <m:t xml:space="preserve">= </m:t>
        </m:r>
        <m:acc>
          <m:accPr>
            <m:ctrlPr>
              <w:rPr>
                <w:rFonts w:ascii="Cambria Math" w:hAnsiTheme="minorHAnsi"/>
                <w:i/>
              </w:rPr>
            </m:ctrlPr>
          </m:accPr>
          <m:e>
            <m:r>
              <w:rPr>
                <w:rFonts w:ascii="Cambria Math" w:hAnsi="Cambria Math"/>
              </w:rPr>
              <m:t>U</m:t>
            </m:r>
          </m:e>
        </m:acc>
        <m:r>
          <w:rPr>
            <w:rFonts w:asciiTheme="minorHAnsi" w:hAnsiTheme="minorHAnsi"/>
          </w:rPr>
          <m:t>∙</m:t>
        </m:r>
        <m:func>
          <m:funcPr>
            <m:ctrlPr>
              <w:rPr>
                <w:rFonts w:ascii="Cambria Math" w:hAnsiTheme="minorHAnsi"/>
                <w:i/>
              </w:rPr>
            </m:ctrlPr>
          </m:funcPr>
          <m:fName>
            <m:r>
              <m:rPr>
                <m:sty m:val="p"/>
              </m:rPr>
              <w:rPr>
                <w:rFonts w:ascii="Cambria Math" w:hAnsiTheme="minorHAnsi"/>
              </w:rPr>
              <m:t>sin</m:t>
            </m:r>
          </m:fName>
          <m:e>
            <m:r>
              <w:rPr>
                <w:rFonts w:ascii="Cambria Math" w:hAnsiTheme="minorHAnsi"/>
              </w:rPr>
              <m:t>(</m:t>
            </m:r>
            <m:r>
              <w:rPr>
                <w:rFonts w:ascii="Cambria Math" w:hAnsi="Cambria Math"/>
              </w:rPr>
              <m:t>ω</m:t>
            </m:r>
            <m:r>
              <w:rPr>
                <w:rFonts w:asciiTheme="minorHAnsi" w:hAnsiTheme="minorHAnsi"/>
              </w:rPr>
              <m:t>∙</m:t>
            </m:r>
            <m:r>
              <w:rPr>
                <w:rFonts w:ascii="Cambria Math" w:hAnsi="Cambria Math"/>
              </w:rPr>
              <m:t>t</m:t>
            </m:r>
            <m:r>
              <w:rPr>
                <w:rFonts w:ascii="Cambria Math" w:hAnsiTheme="minorHAnsi"/>
              </w:rPr>
              <m:t>)</m:t>
            </m:r>
          </m:e>
        </m:func>
      </m:oMath>
      <w:r w:rsidRPr="009E2507">
        <w:rPr>
          <w:rFonts w:asciiTheme="minorHAnsi" w:eastAsia="Times New Roman" w:hAnsiTheme="minorHAnsi"/>
          <w:i/>
        </w:rPr>
        <w:t xml:space="preserve"> </w:t>
      </w:r>
      <w:r w:rsidR="00F21B47" w:rsidRPr="009E2507">
        <w:rPr>
          <w:rFonts w:asciiTheme="minorHAnsi" w:eastAsia="Times New Roman" w:hAnsiTheme="minorHAnsi"/>
          <w:i/>
          <w:iCs/>
          <w:szCs w:val="24"/>
          <w:lang w:eastAsia="de-DE"/>
        </w:rPr>
        <w:t xml:space="preserve">für die in diesem Versuch induzierte </w:t>
      </w: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Wechselspannung bei</w:t>
      </w:r>
      <w:r w:rsidRPr="009E2507">
        <w:rPr>
          <w:rFonts w:asciiTheme="minorHAnsi" w:eastAsia="Times New Roman" w:hAnsiTheme="minorHAnsi"/>
          <w:i/>
          <w:iCs/>
          <w:szCs w:val="24"/>
          <w:lang w:eastAsia="de-DE"/>
        </w:rPr>
        <w:t xml:space="preserve"> </w:t>
      </w:r>
      <w:r w:rsidR="00F21B47" w:rsidRPr="009E2507">
        <w:rPr>
          <w:rFonts w:asciiTheme="minorHAnsi" w:eastAsia="Times New Roman" w:hAnsiTheme="minorHAnsi"/>
          <w:i/>
          <w:iCs/>
          <w:szCs w:val="24"/>
          <w:lang w:eastAsia="de-DE"/>
        </w:rPr>
        <w:t>der Rotation der Spule her, wobei</w:t>
      </w:r>
      <w:r w:rsidRPr="009E2507">
        <w:rPr>
          <w:rFonts w:asciiTheme="minorHAnsi" w:eastAsia="Times New Roman" w:hAnsiTheme="minorHAnsi"/>
          <w:i/>
          <w:iCs/>
          <w:szCs w:val="24"/>
          <w:lang w:eastAsia="de-DE"/>
        </w:rPr>
        <w:t xml:space="preserve"> </w:t>
      </w:r>
      <m:oMath>
        <m:acc>
          <m:accPr>
            <m:ctrlPr>
              <w:rPr>
                <w:rFonts w:ascii="Cambria Math" w:hAnsiTheme="minorHAnsi"/>
                <w:i/>
              </w:rPr>
            </m:ctrlPr>
          </m:accPr>
          <m:e>
            <m:r>
              <w:rPr>
                <w:rFonts w:ascii="Cambria Math" w:hAnsi="Cambria Math"/>
              </w:rPr>
              <m:t>U</m:t>
            </m:r>
          </m:e>
        </m:acc>
        <m:r>
          <w:rPr>
            <w:rFonts w:ascii="Cambria Math" w:hAnsiTheme="minorHAnsi"/>
          </w:rPr>
          <m:t>=</m:t>
        </m:r>
        <m:r>
          <w:rPr>
            <w:rFonts w:asciiTheme="minorHAnsi" w:hAnsiTheme="minorHAnsi"/>
          </w:rPr>
          <m:t>-</m:t>
        </m:r>
        <m:r>
          <w:rPr>
            <w:rFonts w:ascii="Cambria Math" w:hAnsi="Cambria Math"/>
          </w:rPr>
          <m:t>n</m:t>
        </m:r>
        <m:r>
          <w:rPr>
            <w:rFonts w:ascii="Cambria Math" w:hAnsiTheme="minorHAnsi"/>
          </w:rPr>
          <m:t xml:space="preserve"> </m:t>
        </m:r>
        <m:r>
          <w:rPr>
            <w:rFonts w:ascii="Cambria Math" w:hAnsiTheme="minorHAnsi"/>
          </w:rPr>
          <m:t>∙</m:t>
        </m:r>
        <m:sSub>
          <m:sSubPr>
            <m:ctrlPr>
              <w:rPr>
                <w:rFonts w:ascii="Cambria Math" w:hAnsiTheme="minorHAnsi"/>
                <w:i/>
              </w:rPr>
            </m:ctrlPr>
          </m:sSubPr>
          <m:e>
            <m:r>
              <w:rPr>
                <w:rFonts w:ascii="Cambria Math" w:hAnsi="Cambria Math"/>
              </w:rPr>
              <m:t>B</m:t>
            </m:r>
          </m:e>
          <m:sub>
            <m:r>
              <w:rPr>
                <w:rFonts w:ascii="Cambria Math" w:hAnsi="Cambria Math"/>
              </w:rPr>
              <m:t>H</m:t>
            </m:r>
          </m:sub>
        </m:sSub>
        <m:r>
          <w:rPr>
            <w:rFonts w:asciiTheme="minorHAnsi" w:hAnsiTheme="minorHAnsi"/>
          </w:rPr>
          <m:t>∙</m:t>
        </m:r>
        <m:r>
          <w:rPr>
            <w:rFonts w:ascii="Cambria Math" w:hAnsi="Cambria Math"/>
          </w:rPr>
          <m:t>A</m:t>
        </m:r>
        <m:r>
          <w:rPr>
            <w:rFonts w:asciiTheme="minorHAnsi" w:hAnsiTheme="minorHAnsi"/>
          </w:rPr>
          <m:t>∙</m:t>
        </m:r>
        <m:r>
          <w:rPr>
            <w:rFonts w:ascii="Cambria Math" w:hAnsi="Cambria Math"/>
          </w:rPr>
          <m:t>ω</m:t>
        </m:r>
      </m:oMath>
      <w:r w:rsidRPr="009E2507">
        <w:rPr>
          <w:rFonts w:asciiTheme="minorHAnsi" w:hAnsiTheme="minorHAnsi"/>
        </w:rPr>
        <w:t>.</w:t>
      </w:r>
      <w:r w:rsidR="00F21B47" w:rsidRPr="009E2507">
        <w:rPr>
          <w:rFonts w:asciiTheme="minorHAnsi" w:eastAsia="Times New Roman" w:hAnsiTheme="minorHAnsi"/>
          <w:i/>
          <w:iCs/>
          <w:szCs w:val="24"/>
          <w:lang w:eastAsia="de-DE"/>
        </w:rPr>
        <w:t xml:space="preserve"> </w:t>
      </w:r>
    </w:p>
    <w:p w14:paraId="0B642AE0" w14:textId="77777777"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sidRPr="009E2507">
        <w:rPr>
          <w:rFonts w:asciiTheme="minorHAnsi" w:eastAsia="Times New Roman" w:hAnsiTheme="minorHAnsi"/>
          <w:iCs/>
          <w:szCs w:val="24"/>
          <w:lang w:eastAsia="de-DE"/>
        </w:rPr>
        <w:tab/>
      </w:r>
      <w:r w:rsidR="00F21B47" w:rsidRPr="009E2507">
        <w:rPr>
          <w:rFonts w:asciiTheme="minorHAnsi" w:eastAsia="Times New Roman" w:hAnsiTheme="minorHAnsi"/>
          <w:iCs/>
          <w:szCs w:val="24"/>
          <w:lang w:eastAsia="de-DE"/>
        </w:rPr>
        <w:t>(</w:t>
      </w:r>
      <m:oMath>
        <m:sSub>
          <m:sSubPr>
            <m:ctrlPr>
              <w:rPr>
                <w:rFonts w:ascii="Cambria Math" w:eastAsia="Times New Roman" w:hAnsi="Cambria Math"/>
                <w:i/>
                <w:iCs/>
                <w:szCs w:val="24"/>
                <w:lang w:eastAsia="de-DE"/>
              </w:rPr>
            </m:ctrlPr>
          </m:sSubPr>
          <m:e>
            <m:r>
              <w:rPr>
                <w:rFonts w:ascii="Cambria Math" w:eastAsia="Times New Roman" w:hAnsi="Cambria Math"/>
                <w:szCs w:val="24"/>
                <w:lang w:eastAsia="de-DE"/>
              </w:rPr>
              <m:t>B</m:t>
            </m:r>
          </m:e>
          <m:sub>
            <m:r>
              <w:rPr>
                <w:rFonts w:ascii="Cambria Math" w:eastAsia="Times New Roman" w:hAnsi="Cambria Math"/>
                <w:szCs w:val="24"/>
                <w:vertAlign w:val="subscript"/>
                <w:lang w:eastAsia="de-DE"/>
              </w:rPr>
              <m:t>H</m:t>
            </m:r>
            <m:ctrlPr>
              <w:rPr>
                <w:rFonts w:ascii="Cambria Math" w:eastAsia="Times New Roman" w:hAnsi="Cambria Math"/>
                <w:i/>
                <w:iCs/>
                <w:szCs w:val="24"/>
                <w:vertAlign w:val="subscript"/>
                <w:lang w:eastAsia="de-DE"/>
              </w:rPr>
            </m:ctrlPr>
          </m:sub>
        </m:sSub>
      </m:oMath>
      <w:r w:rsidR="00F21B47" w:rsidRPr="009E2507">
        <w:rPr>
          <w:rFonts w:asciiTheme="minorHAnsi" w:eastAsia="Times New Roman" w:hAnsiTheme="minorHAnsi"/>
          <w:iCs/>
          <w:szCs w:val="24"/>
          <w:lang w:eastAsia="de-DE"/>
        </w:rPr>
        <w:t xml:space="preserve">: Stärke des homogenen magnetischen Feldes; </w:t>
      </w:r>
      <m:oMath>
        <m:r>
          <w:rPr>
            <w:rFonts w:ascii="Cambria Math" w:eastAsia="Times New Roman" w:hAnsi="Cambria Math"/>
            <w:szCs w:val="24"/>
            <w:lang w:eastAsia="de-DE"/>
          </w:rPr>
          <m:t>A</m:t>
        </m:r>
      </m:oMath>
      <w:r w:rsidR="00F21B47" w:rsidRPr="009E2507">
        <w:rPr>
          <w:rFonts w:asciiTheme="minorHAnsi" w:eastAsia="Times New Roman" w:hAnsiTheme="minorHAnsi"/>
          <w:iCs/>
          <w:szCs w:val="24"/>
          <w:lang w:eastAsia="de-DE"/>
        </w:rPr>
        <w:t xml:space="preserve">: Querschnittsfläche der Spule; </w:t>
      </w:r>
    </w:p>
    <w:p w14:paraId="1CCD9910" w14:textId="77777777"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sidRPr="009E2507">
        <w:rPr>
          <w:rFonts w:asciiTheme="minorHAnsi" w:eastAsia="Times New Roman" w:hAnsiTheme="minorHAnsi"/>
          <w:iCs/>
          <w:szCs w:val="24"/>
          <w:lang w:eastAsia="de-DE"/>
        </w:rPr>
        <w:tab/>
      </w:r>
      <m:oMath>
        <m:r>
          <w:rPr>
            <w:rFonts w:ascii="Cambria Math" w:eastAsia="Times New Roman" w:hAnsi="Cambria Math"/>
            <w:szCs w:val="24"/>
            <w:lang w:eastAsia="de-DE"/>
          </w:rPr>
          <m:t>N</m:t>
        </m:r>
      </m:oMath>
      <w:r w:rsidR="00F21B47" w:rsidRPr="009E2507">
        <w:rPr>
          <w:rFonts w:asciiTheme="minorHAnsi" w:eastAsia="Times New Roman" w:hAnsiTheme="minorHAnsi"/>
          <w:iCs/>
          <w:szCs w:val="24"/>
          <w:lang w:eastAsia="de-DE"/>
        </w:rPr>
        <w:t xml:space="preserve">: Windungszahl; </w:t>
      </w:r>
      <m:oMath>
        <m:r>
          <w:rPr>
            <w:rFonts w:ascii="Cambria Math" w:eastAsia="Times New Roman" w:hAnsi="Cambria Math"/>
            <w:szCs w:val="24"/>
            <w:lang w:eastAsia="de-DE"/>
          </w:rPr>
          <m:t>ω</m:t>
        </m:r>
      </m:oMath>
      <w:r w:rsidR="00F21B47" w:rsidRPr="009E2507">
        <w:rPr>
          <w:rFonts w:asciiTheme="minorHAnsi" w:eastAsia="Times New Roman" w:hAnsiTheme="minorHAnsi"/>
          <w:iCs/>
          <w:szCs w:val="24"/>
          <w:lang w:eastAsia="de-DE"/>
        </w:rPr>
        <w:t xml:space="preserve"> Kreisfrequenz.)</w:t>
      </w:r>
    </w:p>
    <w:p w14:paraId="1675AB72" w14:textId="77777777" w:rsidR="00F21B47" w:rsidRPr="009E2507" w:rsidRDefault="00F21B47" w:rsidP="009E2507">
      <w:pPr>
        <w:spacing w:before="100" w:beforeAutospacing="1" w:line="240" w:lineRule="auto"/>
        <w:contextualSpacing/>
        <w:rPr>
          <w:rFonts w:asciiTheme="minorHAnsi" w:eastAsia="Times New Roman" w:hAnsiTheme="minorHAnsi"/>
          <w:szCs w:val="24"/>
          <w:lang w:eastAsia="de-DE"/>
        </w:rPr>
      </w:pPr>
    </w:p>
    <w:p w14:paraId="3B3EE378" w14:textId="5FFE6B06" w:rsidR="00F21B47" w:rsidRPr="009E2507" w:rsidRDefault="009E2507" w:rsidP="009E2507">
      <w:pPr>
        <w:autoSpaceDE w:val="0"/>
        <w:autoSpaceDN w:val="0"/>
        <w:adjustRightInd w:val="0"/>
        <w:spacing w:before="0" w:line="240" w:lineRule="auto"/>
        <w:rPr>
          <w:rFonts w:asciiTheme="minorHAnsi" w:eastAsia="Times New Roman" w:hAnsiTheme="minorHAnsi"/>
          <w:szCs w:val="24"/>
          <w:lang w:eastAsia="de-DE"/>
        </w:rPr>
      </w:pP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 xml:space="preserve">Zeigen Sie, dass </w:t>
      </w:r>
      <m:oMath>
        <m:d>
          <m:dPr>
            <m:begChr m:val="["/>
            <m:endChr m:val="]"/>
            <m:ctrlPr>
              <w:rPr>
                <w:rFonts w:ascii="Cambria Math" w:eastAsia="Times New Roman" w:hAnsiTheme="minorHAnsi"/>
                <w:i/>
                <w:iCs/>
                <w:szCs w:val="24"/>
                <w:lang w:eastAsia="de-DE"/>
              </w:rPr>
            </m:ctrlPr>
          </m:dPr>
          <m:e>
            <m:acc>
              <m:accPr>
                <m:ctrlPr>
                  <w:rPr>
                    <w:rFonts w:ascii="Cambria Math" w:eastAsia="Times New Roman" w:hAnsiTheme="minorHAnsi"/>
                    <w:i/>
                    <w:iCs/>
                    <w:szCs w:val="24"/>
                    <w:lang w:eastAsia="de-DE"/>
                  </w:rPr>
                </m:ctrlPr>
              </m:accPr>
              <m:e>
                <m:r>
                  <w:rPr>
                    <w:rFonts w:ascii="Cambria Math" w:eastAsia="Times New Roman" w:hAnsi="Cambria Math"/>
                    <w:szCs w:val="24"/>
                    <w:lang w:eastAsia="de-DE"/>
                  </w:rPr>
                  <m:t>U</m:t>
                </m:r>
              </m:e>
            </m:acc>
          </m:e>
        </m:d>
        <m:r>
          <w:rPr>
            <w:rFonts w:ascii="Cambria Math" w:hAnsiTheme="minorHAnsi" w:cs="Liberation Mono"/>
            <w:sz w:val="22"/>
            <w:szCs w:val="22"/>
            <w:lang w:eastAsia="de-DE"/>
          </w:rPr>
          <m:t>=</m:t>
        </m:r>
        <m:d>
          <m:dPr>
            <m:begChr m:val="["/>
            <m:endChr m:val="]"/>
            <m:ctrlPr>
              <w:rPr>
                <w:rFonts w:ascii="Cambria Math" w:hAnsiTheme="minorHAnsi"/>
                <w:i/>
              </w:rPr>
            </m:ctrlPr>
          </m:dPr>
          <m:e>
            <m:r>
              <w:rPr>
                <w:rFonts w:asciiTheme="minorHAnsi" w:hAnsiTheme="minorHAnsi"/>
              </w:rPr>
              <m:t>-</m:t>
            </m:r>
            <m:r>
              <w:rPr>
                <w:rFonts w:ascii="Cambria Math" w:hAnsi="Cambria Math"/>
              </w:rPr>
              <m:t>n</m:t>
            </m:r>
            <m:r>
              <w:rPr>
                <w:rFonts w:ascii="Cambria Math" w:hAnsiTheme="minorHAnsi"/>
              </w:rPr>
              <m:t xml:space="preserve"> </m:t>
            </m:r>
            <m:r>
              <w:rPr>
                <w:rFonts w:ascii="Cambria Math" w:hAnsiTheme="minorHAnsi"/>
              </w:rPr>
              <m:t>∙</m:t>
            </m:r>
            <m:sSub>
              <m:sSubPr>
                <m:ctrlPr>
                  <w:rPr>
                    <w:rFonts w:ascii="Cambria Math" w:hAnsiTheme="minorHAnsi"/>
                    <w:i/>
                  </w:rPr>
                </m:ctrlPr>
              </m:sSubPr>
              <m:e>
                <m:r>
                  <w:rPr>
                    <w:rFonts w:ascii="Cambria Math" w:hAnsi="Cambria Math"/>
                  </w:rPr>
                  <m:t>B</m:t>
                </m:r>
              </m:e>
              <m:sub>
                <m:r>
                  <w:rPr>
                    <w:rFonts w:ascii="Cambria Math" w:hAnsi="Cambria Math"/>
                  </w:rPr>
                  <m:t>H</m:t>
                </m:r>
              </m:sub>
            </m:sSub>
            <m:r>
              <w:rPr>
                <w:rFonts w:asciiTheme="minorHAnsi" w:hAnsiTheme="minorHAnsi"/>
              </w:rPr>
              <m:t>∙</m:t>
            </m:r>
            <m:r>
              <w:rPr>
                <w:rFonts w:ascii="Cambria Math" w:hAnsi="Cambria Math"/>
              </w:rPr>
              <m:t>A</m:t>
            </m:r>
            <m:r>
              <w:rPr>
                <w:rFonts w:asciiTheme="minorHAnsi" w:hAnsiTheme="minorHAnsi"/>
              </w:rPr>
              <m:t>∙</m:t>
            </m:r>
            <m:r>
              <w:rPr>
                <w:rFonts w:ascii="Cambria Math" w:hAnsi="Cambria Math"/>
              </w:rPr>
              <m:t>ω</m:t>
            </m:r>
          </m:e>
        </m:d>
        <m:r>
          <w:rPr>
            <w:rFonts w:ascii="Cambria Math" w:hAnsiTheme="minorHAnsi" w:cs="Liberation Mono"/>
            <w:sz w:val="22"/>
            <w:szCs w:val="22"/>
            <w:lang w:eastAsia="de-DE"/>
          </w:rPr>
          <m:t>=1</m:t>
        </m:r>
        <m:r>
          <w:rPr>
            <w:rFonts w:ascii="Cambria Math" w:hAnsi="Cambria Math" w:cs="Liberation Mono"/>
            <w:sz w:val="22"/>
            <w:szCs w:val="22"/>
            <w:lang w:eastAsia="de-DE"/>
          </w:rPr>
          <m:t>V</m:t>
        </m:r>
      </m:oMath>
      <w:r w:rsidRPr="009E2507">
        <w:rPr>
          <w:rFonts w:asciiTheme="minorHAnsi" w:eastAsia="Times New Roman" w:hAnsiTheme="minorHAnsi"/>
          <w:i/>
          <w:sz w:val="22"/>
          <w:szCs w:val="22"/>
          <w:lang w:eastAsia="de-DE"/>
        </w:rPr>
        <w:t xml:space="preserve"> </w:t>
      </w:r>
      <w:r w:rsidR="00F21B47" w:rsidRPr="009E2507">
        <w:rPr>
          <w:rFonts w:asciiTheme="minorHAnsi" w:eastAsia="Times New Roman" w:hAnsiTheme="minorHAnsi"/>
          <w:i/>
          <w:iCs/>
          <w:szCs w:val="24"/>
          <w:lang w:eastAsia="de-DE"/>
        </w:rPr>
        <w:t>ist.</w:t>
      </w:r>
    </w:p>
    <w:p w14:paraId="76A94F21" w14:textId="77777777" w:rsidR="00F21B47" w:rsidRPr="009E2507" w:rsidRDefault="00F21B47" w:rsidP="009E2507">
      <w:pPr>
        <w:spacing w:before="100" w:beforeAutospacing="1" w:line="240" w:lineRule="auto"/>
        <w:contextualSpacing/>
        <w:rPr>
          <w:rFonts w:asciiTheme="minorHAnsi" w:eastAsia="Times New Roman" w:hAnsiTheme="minorHAnsi"/>
          <w:szCs w:val="24"/>
          <w:lang w:eastAsia="de-DE"/>
        </w:rPr>
      </w:pPr>
    </w:p>
    <w:p w14:paraId="584D8B57" w14:textId="41481345"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Pr>
          <w:rFonts w:asciiTheme="minorHAnsi" w:eastAsia="Times New Roman" w:hAnsiTheme="minorHAnsi"/>
          <w:szCs w:val="24"/>
          <w:lang w:eastAsia="de-DE"/>
        </w:rPr>
        <w:t>d)</w:t>
      </w:r>
      <w:r w:rsidR="00F21B47" w:rsidRPr="009E2507">
        <w:rPr>
          <w:rFonts w:asciiTheme="minorHAnsi" w:eastAsia="Times New Roman" w:hAnsiTheme="minorHAnsi"/>
          <w:i/>
          <w:iCs/>
          <w:szCs w:val="24"/>
          <w:lang w:eastAsia="de-DE"/>
        </w:rPr>
        <w:t xml:space="preserve"> </w:t>
      </w: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 xml:space="preserve">Vergleichen Sie die beiden Graphen der Messungen aus </w:t>
      </w:r>
      <w:r w:rsidR="00E913D7">
        <w:fldChar w:fldCharType="begin"/>
      </w:r>
      <w:r w:rsidR="00E913D7">
        <w:instrText xml:space="preserve"> REF _Ref429987851 \h  \* MERGEFORMAT </w:instrText>
      </w:r>
      <w:r w:rsidR="00E913D7">
        <w:fldChar w:fldCharType="separate"/>
      </w:r>
      <w:r w:rsidR="00346B1D" w:rsidRPr="00346B1D">
        <w:rPr>
          <w:rFonts w:asciiTheme="minorHAnsi" w:hAnsiTheme="minorHAnsi"/>
          <w:i/>
        </w:rPr>
        <w:t>Abbildung 7</w:t>
      </w:r>
      <w:r w:rsidR="00E913D7">
        <w:fldChar w:fldCharType="end"/>
      </w:r>
      <w:r w:rsidR="00F21B47" w:rsidRPr="009E2507">
        <w:rPr>
          <w:rFonts w:asciiTheme="minorHAnsi" w:eastAsia="Times New Roman" w:hAnsiTheme="minorHAnsi"/>
          <w:i/>
          <w:iCs/>
          <w:szCs w:val="24"/>
          <w:lang w:eastAsia="de-DE"/>
        </w:rPr>
        <w:t xml:space="preserve">. </w:t>
      </w:r>
    </w:p>
    <w:p w14:paraId="31E7673E" w14:textId="77777777"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 xml:space="preserve">Bestimmen Sie dazu auch die Messwerte (z.B. die Amplituden und </w:t>
      </w:r>
      <w:r w:rsidRPr="009E2507">
        <w:rPr>
          <w:rFonts w:asciiTheme="minorHAnsi" w:eastAsia="Times New Roman" w:hAnsiTheme="minorHAnsi"/>
          <w:i/>
          <w:iCs/>
          <w:szCs w:val="24"/>
          <w:lang w:eastAsia="de-DE"/>
        </w:rPr>
        <w:t>S</w:t>
      </w:r>
      <w:r w:rsidR="00F21B47" w:rsidRPr="009E2507">
        <w:rPr>
          <w:rFonts w:asciiTheme="minorHAnsi" w:eastAsia="Times New Roman" w:hAnsiTheme="minorHAnsi"/>
          <w:i/>
          <w:iCs/>
          <w:szCs w:val="24"/>
          <w:lang w:eastAsia="de-DE"/>
        </w:rPr>
        <w:t>chwingungs</w:t>
      </w:r>
      <w:r w:rsidRPr="009E2507">
        <w:rPr>
          <w:rFonts w:asciiTheme="minorHAnsi" w:eastAsia="Times New Roman" w:hAnsiTheme="minorHAnsi"/>
          <w:i/>
          <w:iCs/>
          <w:szCs w:val="24"/>
          <w:lang w:eastAsia="de-DE"/>
        </w:rPr>
        <w:t>-</w:t>
      </w: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 xml:space="preserve">dauern) aus den Graphen. </w:t>
      </w:r>
    </w:p>
    <w:p w14:paraId="157078D0" w14:textId="77777777" w:rsidR="00F21B47" w:rsidRPr="009E2507" w:rsidRDefault="00F21B47" w:rsidP="009E2507">
      <w:pPr>
        <w:spacing w:before="100" w:beforeAutospacing="1" w:line="240" w:lineRule="auto"/>
        <w:contextualSpacing/>
        <w:rPr>
          <w:rFonts w:asciiTheme="minorHAnsi" w:eastAsia="Times New Roman" w:hAnsiTheme="minorHAnsi"/>
          <w:szCs w:val="24"/>
          <w:lang w:eastAsia="de-DE"/>
        </w:rPr>
      </w:pPr>
    </w:p>
    <w:p w14:paraId="16D77B63" w14:textId="77777777"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Pr>
          <w:rFonts w:asciiTheme="minorHAnsi" w:eastAsia="Times New Roman" w:hAnsiTheme="minorHAnsi"/>
          <w:szCs w:val="24"/>
          <w:lang w:eastAsia="de-DE"/>
        </w:rPr>
        <w:t>e)</w:t>
      </w:r>
      <w:r w:rsidR="00F21B47" w:rsidRPr="009E2507">
        <w:rPr>
          <w:rFonts w:asciiTheme="minorHAnsi" w:eastAsia="Times New Roman" w:hAnsiTheme="minorHAnsi"/>
          <w:szCs w:val="24"/>
          <w:lang w:eastAsia="de-DE"/>
        </w:rPr>
        <w:t xml:space="preserve"> </w:t>
      </w:r>
      <w:r w:rsidRPr="009E2507">
        <w:rPr>
          <w:rFonts w:asciiTheme="minorHAnsi" w:eastAsia="Times New Roman" w:hAnsiTheme="minorHAnsi"/>
          <w:szCs w:val="24"/>
          <w:lang w:eastAsia="de-DE"/>
        </w:rPr>
        <w:tab/>
      </w:r>
      <w:r w:rsidR="00F21B47" w:rsidRPr="009E2507">
        <w:rPr>
          <w:rFonts w:asciiTheme="minorHAnsi" w:eastAsia="Times New Roman" w:hAnsiTheme="minorHAnsi"/>
          <w:i/>
          <w:iCs/>
          <w:szCs w:val="24"/>
          <w:lang w:eastAsia="de-DE"/>
        </w:rPr>
        <w:t xml:space="preserve">Berechnen Sie aus den Daten </w:t>
      </w:r>
      <w:r w:rsidR="00F21B47" w:rsidRPr="009E2507">
        <w:rPr>
          <w:rFonts w:asciiTheme="minorHAnsi" w:eastAsia="Times New Roman" w:hAnsiTheme="minorHAnsi"/>
          <w:i/>
          <w:iCs/>
          <w:szCs w:val="24"/>
          <w:u w:val="single"/>
          <w:lang w:eastAsia="de-DE"/>
        </w:rPr>
        <w:t>eines</w:t>
      </w:r>
      <w:r w:rsidR="00F21B47" w:rsidRPr="009E2507">
        <w:rPr>
          <w:rFonts w:asciiTheme="minorHAnsi" w:eastAsia="Times New Roman" w:hAnsiTheme="minorHAnsi"/>
          <w:i/>
          <w:iCs/>
          <w:szCs w:val="24"/>
          <w:lang w:eastAsia="de-DE"/>
        </w:rPr>
        <w:t xml:space="preserve"> der Experimente die horizontale Komponente B</w:t>
      </w:r>
      <w:r w:rsidR="00F21B47" w:rsidRPr="009E2507">
        <w:rPr>
          <w:rFonts w:asciiTheme="minorHAnsi" w:eastAsia="Times New Roman" w:hAnsiTheme="minorHAnsi"/>
          <w:i/>
          <w:iCs/>
          <w:szCs w:val="24"/>
          <w:vertAlign w:val="subscript"/>
          <w:lang w:eastAsia="de-DE"/>
        </w:rPr>
        <w:t>H</w:t>
      </w:r>
      <w:r w:rsidR="00F21B47" w:rsidRPr="009E2507">
        <w:rPr>
          <w:rFonts w:asciiTheme="minorHAnsi" w:eastAsia="Times New Roman" w:hAnsiTheme="minorHAnsi"/>
          <w:i/>
          <w:iCs/>
          <w:szCs w:val="24"/>
          <w:lang w:eastAsia="de-DE"/>
        </w:rPr>
        <w:t xml:space="preserve"> </w:t>
      </w: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der magnetischen Flussdichte der Erde.</w:t>
      </w:r>
    </w:p>
    <w:p w14:paraId="63A544CD" w14:textId="77777777" w:rsidR="00F21B47" w:rsidRPr="009E2507" w:rsidRDefault="00F21B47" w:rsidP="009E2507">
      <w:pPr>
        <w:spacing w:before="100" w:beforeAutospacing="1" w:line="240" w:lineRule="auto"/>
        <w:contextualSpacing/>
        <w:rPr>
          <w:rFonts w:asciiTheme="minorHAnsi" w:eastAsia="Times New Roman" w:hAnsiTheme="minorHAnsi"/>
          <w:szCs w:val="24"/>
          <w:lang w:eastAsia="de-DE"/>
        </w:rPr>
      </w:pPr>
    </w:p>
    <w:p w14:paraId="564D6362" w14:textId="77777777" w:rsidR="00F21B47" w:rsidRPr="009E2507" w:rsidRDefault="009E2507" w:rsidP="009E2507">
      <w:pPr>
        <w:spacing w:before="100" w:beforeAutospacing="1" w:line="240" w:lineRule="auto"/>
        <w:contextualSpacing/>
        <w:rPr>
          <w:rFonts w:asciiTheme="minorHAnsi" w:eastAsia="Times New Roman" w:hAnsiTheme="minorHAnsi"/>
          <w:szCs w:val="24"/>
          <w:lang w:eastAsia="de-DE"/>
        </w:rPr>
      </w:pPr>
      <w:r>
        <w:rPr>
          <w:rFonts w:asciiTheme="minorHAnsi" w:eastAsia="Times New Roman" w:hAnsiTheme="minorHAnsi"/>
          <w:szCs w:val="24"/>
          <w:lang w:eastAsia="de-DE"/>
        </w:rPr>
        <w:t>f)</w:t>
      </w:r>
      <w:r w:rsidR="00F21B47" w:rsidRPr="009E2507">
        <w:rPr>
          <w:rFonts w:asciiTheme="minorHAnsi" w:eastAsia="Times New Roman" w:hAnsiTheme="minorHAnsi"/>
          <w:i/>
          <w:iCs/>
          <w:szCs w:val="24"/>
          <w:lang w:eastAsia="de-DE"/>
        </w:rPr>
        <w:t xml:space="preserve"> </w:t>
      </w: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Skizzieren Sie, wie mit Hilfe eines weiteren Experiments die Vertikalkomponente B</w:t>
      </w:r>
      <w:r w:rsidR="00F21B47" w:rsidRPr="009E2507">
        <w:rPr>
          <w:rFonts w:asciiTheme="minorHAnsi" w:eastAsia="Times New Roman" w:hAnsiTheme="minorHAnsi"/>
          <w:i/>
          <w:iCs/>
          <w:szCs w:val="24"/>
          <w:vertAlign w:val="subscript"/>
          <w:lang w:eastAsia="de-DE"/>
        </w:rPr>
        <w:t>V</w:t>
      </w:r>
      <w:r w:rsidR="00F21B47" w:rsidRPr="009E2507">
        <w:rPr>
          <w:rFonts w:asciiTheme="minorHAnsi" w:eastAsia="Times New Roman" w:hAnsiTheme="minorHAnsi"/>
          <w:i/>
          <w:iCs/>
          <w:szCs w:val="24"/>
          <w:lang w:eastAsia="de-DE"/>
        </w:rPr>
        <w:t xml:space="preserve"> </w:t>
      </w:r>
      <w:r w:rsidRPr="009E2507">
        <w:rPr>
          <w:rFonts w:asciiTheme="minorHAnsi" w:eastAsia="Times New Roman" w:hAnsiTheme="minorHAnsi"/>
          <w:i/>
          <w:iCs/>
          <w:szCs w:val="24"/>
          <w:lang w:eastAsia="de-DE"/>
        </w:rPr>
        <w:tab/>
      </w:r>
      <w:r w:rsidR="00F21B47" w:rsidRPr="009E2507">
        <w:rPr>
          <w:rFonts w:asciiTheme="minorHAnsi" w:eastAsia="Times New Roman" w:hAnsiTheme="minorHAnsi"/>
          <w:i/>
          <w:iCs/>
          <w:szCs w:val="24"/>
          <w:lang w:eastAsia="de-DE"/>
        </w:rPr>
        <w:t>des Erdmagnetfeldes bestimmt werden kann.</w:t>
      </w:r>
    </w:p>
    <w:p w14:paraId="71EA8A8E" w14:textId="77777777" w:rsidR="00F21B47" w:rsidRPr="00F21B47" w:rsidRDefault="00F21B47" w:rsidP="009E2507">
      <w:pPr>
        <w:spacing w:before="100" w:beforeAutospacing="1" w:line="240" w:lineRule="auto"/>
        <w:contextualSpacing/>
        <w:rPr>
          <w:rFonts w:ascii="Times New Roman" w:eastAsia="Times New Roman" w:hAnsi="Times New Roman"/>
          <w:szCs w:val="24"/>
          <w:lang w:eastAsia="de-DE"/>
        </w:rPr>
      </w:pPr>
    </w:p>
    <w:p w14:paraId="4DD24F43" w14:textId="77777777" w:rsidR="00F21B47" w:rsidRPr="00F21B47" w:rsidRDefault="00F21B47" w:rsidP="009E2507">
      <w:pPr>
        <w:spacing w:before="100" w:beforeAutospacing="1" w:line="240" w:lineRule="auto"/>
        <w:contextualSpacing/>
        <w:rPr>
          <w:rFonts w:ascii="Times New Roman" w:eastAsia="Times New Roman" w:hAnsi="Times New Roman"/>
          <w:szCs w:val="24"/>
          <w:lang w:eastAsia="de-DE"/>
        </w:rPr>
      </w:pPr>
    </w:p>
    <w:p w14:paraId="1837A9EA" w14:textId="77777777" w:rsidR="00F46903" w:rsidRDefault="00F46903">
      <w:pPr>
        <w:spacing w:before="0" w:line="240" w:lineRule="auto"/>
        <w:rPr>
          <w:b/>
        </w:rPr>
      </w:pPr>
    </w:p>
    <w:p w14:paraId="2A7E310E" w14:textId="77777777" w:rsidR="00484968" w:rsidRDefault="00484968">
      <w:pPr>
        <w:spacing w:before="0" w:line="240" w:lineRule="auto"/>
        <w:rPr>
          <w:i/>
          <w:u w:val="single"/>
        </w:rPr>
      </w:pPr>
      <w:r>
        <w:rPr>
          <w:i/>
          <w:u w:val="single"/>
        </w:rPr>
        <w:br w:type="page"/>
      </w:r>
    </w:p>
    <w:p w14:paraId="462C9EA8" w14:textId="77777777" w:rsidR="00664743" w:rsidRPr="00484968" w:rsidRDefault="0059257C">
      <w:pPr>
        <w:spacing w:before="0" w:line="240" w:lineRule="auto"/>
        <w:rPr>
          <w:rFonts w:ascii="Comic Sans MS" w:hAnsi="Comic Sans MS"/>
          <w:u w:val="single"/>
        </w:rPr>
      </w:pPr>
      <w:r w:rsidRPr="009515C4">
        <w:rPr>
          <w:rFonts w:asciiTheme="minorHAnsi" w:eastAsia="Times New Roman" w:hAnsiTheme="minorHAnsi"/>
          <w:noProof/>
          <w:szCs w:val="24"/>
          <w:lang w:eastAsia="de-DE"/>
        </w:rPr>
        <mc:AlternateContent>
          <mc:Choice Requires="wps">
            <w:drawing>
              <wp:anchor distT="45720" distB="45720" distL="114300" distR="114300" simplePos="0" relativeHeight="251666432" behindDoc="0" locked="0" layoutInCell="1" allowOverlap="1" wp14:anchorId="4CDF5DFF" wp14:editId="12CD2B9E">
                <wp:simplePos x="0" y="0"/>
                <wp:positionH relativeFrom="margin">
                  <wp:align>right</wp:align>
                </wp:positionH>
                <wp:positionV relativeFrom="paragraph">
                  <wp:posOffset>251460</wp:posOffset>
                </wp:positionV>
                <wp:extent cx="5734050" cy="3133725"/>
                <wp:effectExtent l="0" t="0" r="31750" b="1587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133725"/>
                        </a:xfrm>
                        <a:prstGeom prst="rect">
                          <a:avLst/>
                        </a:prstGeom>
                        <a:solidFill>
                          <a:srgbClr val="FFFFFF"/>
                        </a:solidFill>
                        <a:ln w="19050">
                          <a:solidFill>
                            <a:srgbClr val="FFFF00"/>
                          </a:solidFill>
                          <a:miter lim="800000"/>
                          <a:headEnd/>
                          <a:tailEnd/>
                        </a:ln>
                      </wps:spPr>
                      <wps:txbx>
                        <w:txbxContent>
                          <w:p w14:paraId="4B9E0B50" w14:textId="77777777" w:rsidR="0059257C" w:rsidRPr="0059257C" w:rsidRDefault="0059257C" w:rsidP="0059257C">
                            <w:pPr>
                              <w:jc w:val="both"/>
                              <w:rPr>
                                <w:u w:val="single"/>
                              </w:rPr>
                            </w:pPr>
                            <w:r w:rsidRPr="0059257C">
                              <w:rPr>
                                <w:highlight w:val="yellow"/>
                                <w:u w:val="single"/>
                              </w:rPr>
                              <w:t>4.2 Fakultative Möglichkeiten</w:t>
                            </w:r>
                          </w:p>
                          <w:p w14:paraId="0924DA1A" w14:textId="77777777" w:rsidR="001F549C" w:rsidRDefault="001F549C" w:rsidP="0059257C">
                            <w:pPr>
                              <w:rPr>
                                <w:rFonts w:asciiTheme="minorHAnsi" w:eastAsia="Times New Roman" w:hAnsiTheme="minorHAnsi"/>
                                <w:szCs w:val="24"/>
                                <w:lang w:eastAsia="de-DE"/>
                              </w:rPr>
                            </w:pPr>
                          </w:p>
                          <w:p w14:paraId="65CFC958" w14:textId="41E2636F" w:rsidR="001F549C" w:rsidRDefault="001F549C" w:rsidP="0059257C">
                            <w:pPr>
                              <w:rPr>
                                <w:rFonts w:asciiTheme="minorHAnsi" w:eastAsia="Times New Roman" w:hAnsiTheme="minorHAnsi"/>
                                <w:szCs w:val="24"/>
                                <w:lang w:eastAsia="de-DE"/>
                              </w:rPr>
                            </w:pPr>
                            <w:r>
                              <w:rPr>
                                <w:rFonts w:asciiTheme="minorHAnsi" w:eastAsia="Times New Roman" w:hAnsiTheme="minorHAnsi"/>
                                <w:szCs w:val="24"/>
                                <w:lang w:eastAsia="de-DE"/>
                              </w:rPr>
                              <w:t xml:space="preserve">Der hier vorgestellte Grundversuch bietet nur einen Einstieg in die Wechselstromtechnik. Weitere interessante Versuche und Fragestellungen, die sich an den Grundversuch </w:t>
                            </w:r>
                            <w:r w:rsidR="00B2417B">
                              <w:rPr>
                                <w:rFonts w:asciiTheme="minorHAnsi" w:eastAsia="Times New Roman" w:hAnsiTheme="minorHAnsi"/>
                                <w:szCs w:val="24"/>
                                <w:lang w:eastAsia="de-DE"/>
                              </w:rPr>
                              <w:t xml:space="preserve">(z.B. im Rahmen von Facharbeiten) </w:t>
                            </w:r>
                            <w:r>
                              <w:rPr>
                                <w:rFonts w:asciiTheme="minorHAnsi" w:eastAsia="Times New Roman" w:hAnsiTheme="minorHAnsi"/>
                                <w:szCs w:val="24"/>
                                <w:lang w:eastAsia="de-DE"/>
                              </w:rPr>
                              <w:t xml:space="preserve">anschließen können sind </w:t>
                            </w:r>
                            <w:r w:rsidR="00C22FF9">
                              <w:rPr>
                                <w:rFonts w:asciiTheme="minorHAnsi" w:eastAsia="Times New Roman" w:hAnsiTheme="minorHAnsi"/>
                                <w:szCs w:val="24"/>
                                <w:lang w:eastAsia="de-DE"/>
                              </w:rPr>
                              <w:t>unter anderem:</w:t>
                            </w:r>
                          </w:p>
                          <w:p w14:paraId="6F6C341F" w14:textId="77777777" w:rsidR="001F549C" w:rsidRDefault="001F549C"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Phasenbeziehungen zwischen Strom und Spannung</w:t>
                            </w:r>
                          </w:p>
                          <w:p w14:paraId="25186C78" w14:textId="77777777" w:rsidR="001F549C" w:rsidRDefault="001F549C"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Wechselstromwiderstände</w:t>
                            </w:r>
                          </w:p>
                          <w:p w14:paraId="3505FDF4" w14:textId="77777777" w:rsidR="001F549C" w:rsidRDefault="001F549C"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Die Leistung im Wechselstromkreis</w:t>
                            </w:r>
                          </w:p>
                          <w:p w14:paraId="41EC429F" w14:textId="77777777" w:rsidR="001F549C" w:rsidRDefault="00FA7C75"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Gleichstromgenerator</w:t>
                            </w:r>
                          </w:p>
                          <w:p w14:paraId="1FC4A475" w14:textId="77777777" w:rsidR="00FA7C75" w:rsidRDefault="00FA7C75" w:rsidP="00FA7C75">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Drehstromtechnik</w:t>
                            </w:r>
                          </w:p>
                          <w:p w14:paraId="55E5D60C" w14:textId="77777777" w:rsidR="00FA7C75" w:rsidRDefault="00FA7C75" w:rsidP="00FA7C75">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w:t>
                            </w:r>
                          </w:p>
                          <w:p w14:paraId="6D517761" w14:textId="77777777" w:rsidR="00FA7C75" w:rsidRPr="00FA7C75" w:rsidRDefault="00FA7C75" w:rsidP="00FA7C75">
                            <w:pPr>
                              <w:rPr>
                                <w:rFonts w:asciiTheme="minorHAnsi" w:eastAsia="Times New Roman" w:hAnsiTheme="minorHAnsi"/>
                                <w:szCs w:val="24"/>
                                <w:lang w:eastAsia="de-DE"/>
                              </w:rPr>
                            </w:pPr>
                            <w:r>
                              <w:rPr>
                                <w:rFonts w:asciiTheme="minorHAnsi" w:eastAsia="Times New Roman" w:hAnsiTheme="minorHAnsi"/>
                                <w:szCs w:val="24"/>
                                <w:lang w:eastAsia="de-DE"/>
                              </w:rPr>
                              <w:t>Nähere Beschreibungen und Anleitungen zu den Versuchen finden sich in den gängigen Lehrwerken, u.a. Metzler Physik, Fokus Physik, Physik Oberstufe.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DF5DFF" id="_x0000_s1032" type="#_x0000_t202" style="position:absolute;margin-left:400.3pt;margin-top:19.8pt;width:451.5pt;height:246.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" strokecolor="yellow" strokeweight="1.5pt">
                <v:textbox>
                  <w:txbxContent>
                    <w:p w14:paraId="4B9E0B50" w14:textId="77777777" w:rsidR="0059257C" w:rsidRPr="0059257C" w:rsidRDefault="0059257C" w:rsidP="0059257C">
                      <w:pPr>
                        <w:jc w:val="both"/>
                        <w:rPr>
                          <w:u w:val="single"/>
                        </w:rPr>
                      </w:pPr>
                      <w:r w:rsidRPr="0059257C">
                        <w:rPr>
                          <w:highlight w:val="yellow"/>
                          <w:u w:val="single"/>
                        </w:rPr>
                        <w:t>4.2 Fakultative Möglichkeiten</w:t>
                      </w:r>
                    </w:p>
                    <w:p w14:paraId="0924DA1A" w14:textId="77777777" w:rsidR="001F549C" w:rsidRDefault="001F549C" w:rsidP="0059257C">
                      <w:pPr>
                        <w:rPr>
                          <w:rFonts w:asciiTheme="minorHAnsi" w:eastAsia="Times New Roman" w:hAnsiTheme="minorHAnsi"/>
                          <w:szCs w:val="24"/>
                          <w:lang w:eastAsia="de-DE"/>
                        </w:rPr>
                      </w:pPr>
                    </w:p>
                    <w:p w14:paraId="65CFC958" w14:textId="41E2636F" w:rsidR="001F549C" w:rsidRDefault="001F549C" w:rsidP="0059257C">
                      <w:pPr>
                        <w:rPr>
                          <w:rFonts w:asciiTheme="minorHAnsi" w:eastAsia="Times New Roman" w:hAnsiTheme="minorHAnsi"/>
                          <w:szCs w:val="24"/>
                          <w:lang w:eastAsia="de-DE"/>
                        </w:rPr>
                      </w:pPr>
                      <w:r>
                        <w:rPr>
                          <w:rFonts w:asciiTheme="minorHAnsi" w:eastAsia="Times New Roman" w:hAnsiTheme="minorHAnsi"/>
                          <w:szCs w:val="24"/>
                          <w:lang w:eastAsia="de-DE"/>
                        </w:rPr>
                        <w:t xml:space="preserve">Der hier vorgestellte Grundversuch bietet nur einen Einstieg in die Wechselstromtechnik. Weitere interessante Versuche und Fragestellungen, die sich an den Grundversuch </w:t>
                      </w:r>
                      <w:r w:rsidR="00B2417B">
                        <w:rPr>
                          <w:rFonts w:asciiTheme="minorHAnsi" w:eastAsia="Times New Roman" w:hAnsiTheme="minorHAnsi"/>
                          <w:szCs w:val="24"/>
                          <w:lang w:eastAsia="de-DE"/>
                        </w:rPr>
                        <w:t xml:space="preserve">(z.B. im Rahmen von Facharbeiten) </w:t>
                      </w:r>
                      <w:r>
                        <w:rPr>
                          <w:rFonts w:asciiTheme="minorHAnsi" w:eastAsia="Times New Roman" w:hAnsiTheme="minorHAnsi"/>
                          <w:szCs w:val="24"/>
                          <w:lang w:eastAsia="de-DE"/>
                        </w:rPr>
                        <w:t xml:space="preserve">anschließen können sind </w:t>
                      </w:r>
                      <w:r w:rsidR="00C22FF9">
                        <w:rPr>
                          <w:rFonts w:asciiTheme="minorHAnsi" w:eastAsia="Times New Roman" w:hAnsiTheme="minorHAnsi"/>
                          <w:szCs w:val="24"/>
                          <w:lang w:eastAsia="de-DE"/>
                        </w:rPr>
                        <w:t>unter anderem:</w:t>
                      </w:r>
                    </w:p>
                    <w:p w14:paraId="6F6C341F" w14:textId="77777777" w:rsidR="001F549C" w:rsidRDefault="001F549C"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Phasenbeziehungen zwischen Strom und Spannung</w:t>
                      </w:r>
                    </w:p>
                    <w:p w14:paraId="25186C78" w14:textId="77777777" w:rsidR="001F549C" w:rsidRDefault="001F549C"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Wechselstromwiderstände</w:t>
                      </w:r>
                    </w:p>
                    <w:p w14:paraId="3505FDF4" w14:textId="77777777" w:rsidR="001F549C" w:rsidRDefault="001F549C"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Die Leistung im Wechselstromkreis</w:t>
                      </w:r>
                    </w:p>
                    <w:p w14:paraId="41EC429F" w14:textId="77777777" w:rsidR="001F549C" w:rsidRDefault="00FA7C75" w:rsidP="001F549C">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Gleichstromgenerator</w:t>
                      </w:r>
                    </w:p>
                    <w:p w14:paraId="1FC4A475" w14:textId="77777777" w:rsidR="00FA7C75" w:rsidRDefault="00FA7C75" w:rsidP="00FA7C75">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Drehstromtechnik</w:t>
                      </w:r>
                    </w:p>
                    <w:p w14:paraId="55E5D60C" w14:textId="77777777" w:rsidR="00FA7C75" w:rsidRDefault="00FA7C75" w:rsidP="00FA7C75">
                      <w:pPr>
                        <w:pStyle w:val="Listenabsatz"/>
                        <w:numPr>
                          <w:ilvl w:val="0"/>
                          <w:numId w:val="9"/>
                        </w:numPr>
                        <w:rPr>
                          <w:rFonts w:asciiTheme="minorHAnsi" w:eastAsia="Times New Roman" w:hAnsiTheme="minorHAnsi"/>
                          <w:szCs w:val="24"/>
                          <w:lang w:eastAsia="de-DE"/>
                        </w:rPr>
                      </w:pPr>
                      <w:r>
                        <w:rPr>
                          <w:rFonts w:asciiTheme="minorHAnsi" w:eastAsia="Times New Roman" w:hAnsiTheme="minorHAnsi"/>
                          <w:szCs w:val="24"/>
                          <w:lang w:eastAsia="de-DE"/>
                        </w:rPr>
                        <w:t>…</w:t>
                      </w:r>
                    </w:p>
                    <w:p w14:paraId="6D517761" w14:textId="77777777" w:rsidR="00FA7C75" w:rsidRPr="00FA7C75" w:rsidRDefault="00FA7C75" w:rsidP="00FA7C75">
                      <w:pPr>
                        <w:rPr>
                          <w:rFonts w:asciiTheme="minorHAnsi" w:eastAsia="Times New Roman" w:hAnsiTheme="minorHAnsi"/>
                          <w:szCs w:val="24"/>
                          <w:lang w:eastAsia="de-DE"/>
                        </w:rPr>
                      </w:pPr>
                      <w:r>
                        <w:rPr>
                          <w:rFonts w:asciiTheme="minorHAnsi" w:eastAsia="Times New Roman" w:hAnsiTheme="minorHAnsi"/>
                          <w:szCs w:val="24"/>
                          <w:lang w:eastAsia="de-DE"/>
                        </w:rPr>
                        <w:t>Nähere Beschreibungen und Anleitungen zu den Versuchen finden sich in den gängigen Lehrwerken, u.a. Metzler Physik, Fokus Physik, Physik Oberstufe.</w:t>
                      </w:r>
                    </w:p>
                  </w:txbxContent>
                </v:textbox>
                <w10:wrap type="square" anchorx="margin"/>
              </v:shape>
            </w:pict>
          </mc:Fallback>
        </mc:AlternateContent>
      </w:r>
    </w:p>
    <w:p w14:paraId="7D65E23C" w14:textId="79670105" w:rsidR="00046BC8" w:rsidRPr="003F38D9" w:rsidRDefault="00046BC8" w:rsidP="003F38D9">
      <w:pPr>
        <w:spacing w:before="0" w:line="240" w:lineRule="auto"/>
        <w:rPr>
          <w:rFonts w:cs="Arial"/>
          <w:b/>
          <w:bCs/>
          <w:i/>
          <w:szCs w:val="26"/>
        </w:rPr>
      </w:pPr>
    </w:p>
    <w:sectPr w:rsidR="00046BC8" w:rsidRPr="003F38D9" w:rsidSect="003F38D9">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701"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F8ED5" w14:textId="77777777" w:rsidR="007A74FD" w:rsidRDefault="007A74FD">
      <w:r>
        <w:separator/>
      </w:r>
    </w:p>
  </w:endnote>
  <w:endnote w:type="continuationSeparator" w:id="0">
    <w:p w14:paraId="30C46322" w14:textId="77777777" w:rsidR="007A74FD" w:rsidRDefault="007A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iberation Mono">
    <w:panose1 w:val="02070409020205020404"/>
    <w:charset w:val="00"/>
    <w:family w:val="modern"/>
    <w:pitch w:val="fixed"/>
    <w:sig w:usb0="E0000AFF" w:usb1="400078FF"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0D5B4" w14:textId="77777777" w:rsidR="00346B1D" w:rsidRDefault="00346B1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CFA87" w14:textId="26C80CCD" w:rsidR="00E64DFA" w:rsidRDefault="00E64DFA">
    <w:pPr>
      <w:pStyle w:val="Fuzeile"/>
    </w:pPr>
    <w:r>
      <w:rPr>
        <w:noProof/>
        <w:color w:val="4F81BD" w:themeColor="accent1"/>
        <w:lang w:eastAsia="de-DE"/>
      </w:rPr>
      <mc:AlternateContent>
        <mc:Choice Requires="wps">
          <w:drawing>
            <wp:anchor distT="0" distB="0" distL="114300" distR="114300" simplePos="0" relativeHeight="251659264" behindDoc="0" locked="0" layoutInCell="1" allowOverlap="1" wp14:anchorId="7B0D1576" wp14:editId="3FFD394B">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D7D8A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EJpwIAALY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CLZgQmnAgAAtg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rPr>
      <w:t xml:space="preserve">S. </w:t>
    </w:r>
    <w:r>
      <w:rPr>
        <w:rFonts w:asciiTheme="minorHAnsi" w:eastAsiaTheme="minorEastAsia" w:hAnsiTheme="minorHAnsi" w:cstheme="minorBidi"/>
        <w:color w:val="4F81BD" w:themeColor="accent1"/>
        <w:sz w:val="20"/>
      </w:rPr>
      <w:fldChar w:fldCharType="begin"/>
    </w:r>
    <w:r>
      <w:rPr>
        <w:color w:val="4F81BD" w:themeColor="accent1"/>
        <w:sz w:val="20"/>
      </w:rPr>
      <w:instrText>PAGE    \* MERGEFORMAT</w:instrText>
    </w:r>
    <w:r>
      <w:rPr>
        <w:rFonts w:asciiTheme="minorHAnsi" w:eastAsiaTheme="minorEastAsia" w:hAnsiTheme="minorHAnsi" w:cstheme="minorBidi"/>
        <w:color w:val="4F81BD" w:themeColor="accent1"/>
        <w:sz w:val="20"/>
      </w:rPr>
      <w:fldChar w:fldCharType="separate"/>
    </w:r>
    <w:r w:rsidR="00346B1D" w:rsidRPr="00346B1D">
      <w:rPr>
        <w:rFonts w:asciiTheme="majorHAnsi" w:eastAsiaTheme="majorEastAsia" w:hAnsiTheme="majorHAnsi" w:cstheme="majorBidi"/>
        <w:noProof/>
        <w:color w:val="4F81BD" w:themeColor="accent1"/>
        <w:sz w:val="20"/>
      </w:rPr>
      <w:t>11</w:t>
    </w:r>
    <w:r>
      <w:rPr>
        <w:rFonts w:asciiTheme="majorHAnsi" w:eastAsiaTheme="majorEastAsia" w:hAnsiTheme="majorHAnsi" w:cstheme="majorBidi"/>
        <w:color w:val="4F81BD" w:themeColor="accent1"/>
        <w:sz w:val="20"/>
      </w:rPr>
      <w:fldChar w:fldCharType="end"/>
    </w:r>
    <w:r w:rsidR="004E3DC4">
      <w:rPr>
        <w:rFonts w:asciiTheme="majorHAnsi" w:eastAsiaTheme="majorEastAsia" w:hAnsiTheme="majorHAnsi" w:cstheme="majorBidi"/>
        <w:color w:val="4F81BD" w:themeColor="accent1"/>
        <w:sz w:val="20"/>
      </w:rPr>
      <w:t xml:space="preserve"> / 14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782C8" w14:textId="77777777" w:rsidR="00346B1D" w:rsidRDefault="00346B1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A6DE4" w14:textId="77777777" w:rsidR="007A74FD" w:rsidRDefault="007A74FD">
      <w:r>
        <w:separator/>
      </w:r>
    </w:p>
  </w:footnote>
  <w:footnote w:type="continuationSeparator" w:id="0">
    <w:p w14:paraId="48ED3665" w14:textId="77777777" w:rsidR="007A74FD" w:rsidRDefault="007A74FD">
      <w:r>
        <w:continuationSeparator/>
      </w:r>
    </w:p>
  </w:footnote>
  <w:footnote w:id="1">
    <w:p w14:paraId="67AE34F4" w14:textId="77777777" w:rsidR="009E2507" w:rsidRDefault="009E2507">
      <w:pPr>
        <w:pStyle w:val="Funotentext"/>
      </w:pPr>
      <w:r>
        <w:rPr>
          <w:rStyle w:val="Funotenzeichen"/>
        </w:rPr>
        <w:footnoteRef/>
      </w:r>
      <w:r>
        <w:t xml:space="preserve"> Die schematische Darstellung des Experiments ist entnommen aus Fokus Physik SII, Cornelsen,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71BCA" w14:textId="77777777" w:rsidR="00346B1D" w:rsidRDefault="00346B1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6F6" w14:textId="77777777" w:rsidR="00346B1D" w:rsidRDefault="00346B1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4C3F1" w14:textId="77777777" w:rsidR="00346B1D" w:rsidRDefault="00346B1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
    <w:nsid w:val="05EE2524"/>
    <w:multiLevelType w:val="hybridMultilevel"/>
    <w:tmpl w:val="DEDAF4F8"/>
    <w:lvl w:ilvl="0" w:tplc="B6CAFFA4">
      <w:start w:val="6"/>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46E7612"/>
    <w:multiLevelType w:val="hybridMultilevel"/>
    <w:tmpl w:val="7B76E18A"/>
    <w:lvl w:ilvl="0" w:tplc="DCFC68E4">
      <w:start w:val="3"/>
      <w:numFmt w:val="bullet"/>
      <w:lvlText w:val=""/>
      <w:lvlJc w:val="left"/>
      <w:pPr>
        <w:ind w:left="720" w:hanging="360"/>
      </w:pPr>
      <w:rPr>
        <w:rFonts w:ascii="Wingdings" w:eastAsia="MS Mincho"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6E5A7C"/>
    <w:multiLevelType w:val="hybridMultilevel"/>
    <w:tmpl w:val="6FDE021E"/>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5">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6">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7">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8">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num w:numId="1">
    <w:abstractNumId w:val="8"/>
  </w:num>
  <w:num w:numId="2">
    <w:abstractNumId w:val="4"/>
  </w:num>
  <w:num w:numId="3">
    <w:abstractNumId w:val="6"/>
  </w:num>
  <w:num w:numId="4">
    <w:abstractNumId w:val="0"/>
  </w:num>
  <w:num w:numId="5">
    <w:abstractNumId w:val="5"/>
  </w:num>
  <w:num w:numId="6">
    <w:abstractNumId w:val="7"/>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024"/>
    <w:rsid w:val="00000C8C"/>
    <w:rsid w:val="0000160B"/>
    <w:rsid w:val="000021B3"/>
    <w:rsid w:val="000079A6"/>
    <w:rsid w:val="00013FF1"/>
    <w:rsid w:val="0001450E"/>
    <w:rsid w:val="0001470D"/>
    <w:rsid w:val="00015448"/>
    <w:rsid w:val="00017D9D"/>
    <w:rsid w:val="000203D5"/>
    <w:rsid w:val="00020644"/>
    <w:rsid w:val="00021C32"/>
    <w:rsid w:val="000223F0"/>
    <w:rsid w:val="00023B6A"/>
    <w:rsid w:val="000247C5"/>
    <w:rsid w:val="000266EC"/>
    <w:rsid w:val="00031896"/>
    <w:rsid w:val="00031AA9"/>
    <w:rsid w:val="0003200F"/>
    <w:rsid w:val="00032024"/>
    <w:rsid w:val="00033C23"/>
    <w:rsid w:val="00036CA0"/>
    <w:rsid w:val="00036F42"/>
    <w:rsid w:val="00040658"/>
    <w:rsid w:val="00041754"/>
    <w:rsid w:val="00046BC8"/>
    <w:rsid w:val="00050B17"/>
    <w:rsid w:val="000517B7"/>
    <w:rsid w:val="000557AC"/>
    <w:rsid w:val="00055B92"/>
    <w:rsid w:val="00055E38"/>
    <w:rsid w:val="00056BA7"/>
    <w:rsid w:val="00056BBA"/>
    <w:rsid w:val="00057346"/>
    <w:rsid w:val="00060597"/>
    <w:rsid w:val="000606DE"/>
    <w:rsid w:val="0006183B"/>
    <w:rsid w:val="0006228F"/>
    <w:rsid w:val="00063712"/>
    <w:rsid w:val="000664F0"/>
    <w:rsid w:val="00066621"/>
    <w:rsid w:val="00066AC9"/>
    <w:rsid w:val="000702EB"/>
    <w:rsid w:val="000772A9"/>
    <w:rsid w:val="000773AA"/>
    <w:rsid w:val="00083E5A"/>
    <w:rsid w:val="0008516E"/>
    <w:rsid w:val="00087BA0"/>
    <w:rsid w:val="00090DFB"/>
    <w:rsid w:val="00091862"/>
    <w:rsid w:val="000943BF"/>
    <w:rsid w:val="00094FE1"/>
    <w:rsid w:val="0009789B"/>
    <w:rsid w:val="000979D5"/>
    <w:rsid w:val="000A06BD"/>
    <w:rsid w:val="000A20AC"/>
    <w:rsid w:val="000A5632"/>
    <w:rsid w:val="000A598F"/>
    <w:rsid w:val="000B03A0"/>
    <w:rsid w:val="000B1242"/>
    <w:rsid w:val="000B1580"/>
    <w:rsid w:val="000B2AB5"/>
    <w:rsid w:val="000B3963"/>
    <w:rsid w:val="000B6445"/>
    <w:rsid w:val="000C0042"/>
    <w:rsid w:val="000C0439"/>
    <w:rsid w:val="000C24BC"/>
    <w:rsid w:val="000C29DC"/>
    <w:rsid w:val="000C6E74"/>
    <w:rsid w:val="000C7F81"/>
    <w:rsid w:val="000D2BF1"/>
    <w:rsid w:val="000D4FBC"/>
    <w:rsid w:val="000E1942"/>
    <w:rsid w:val="000E2ABE"/>
    <w:rsid w:val="000E3EC9"/>
    <w:rsid w:val="000E5774"/>
    <w:rsid w:val="000F1D13"/>
    <w:rsid w:val="000F23D0"/>
    <w:rsid w:val="000F35FC"/>
    <w:rsid w:val="000F6A66"/>
    <w:rsid w:val="00102BAB"/>
    <w:rsid w:val="00104767"/>
    <w:rsid w:val="00106EE4"/>
    <w:rsid w:val="00107423"/>
    <w:rsid w:val="00107C7B"/>
    <w:rsid w:val="001103C5"/>
    <w:rsid w:val="001108BB"/>
    <w:rsid w:val="0011144C"/>
    <w:rsid w:val="00113CE4"/>
    <w:rsid w:val="001149EC"/>
    <w:rsid w:val="001173B4"/>
    <w:rsid w:val="00121584"/>
    <w:rsid w:val="00121806"/>
    <w:rsid w:val="00121DE7"/>
    <w:rsid w:val="00123548"/>
    <w:rsid w:val="001249B4"/>
    <w:rsid w:val="00125535"/>
    <w:rsid w:val="00126C85"/>
    <w:rsid w:val="001314C8"/>
    <w:rsid w:val="001315C8"/>
    <w:rsid w:val="001371F0"/>
    <w:rsid w:val="001373BE"/>
    <w:rsid w:val="0014366E"/>
    <w:rsid w:val="00145741"/>
    <w:rsid w:val="00146EA1"/>
    <w:rsid w:val="00150521"/>
    <w:rsid w:val="001506BC"/>
    <w:rsid w:val="00150D5E"/>
    <w:rsid w:val="00153627"/>
    <w:rsid w:val="001543AA"/>
    <w:rsid w:val="001550E3"/>
    <w:rsid w:val="0015518D"/>
    <w:rsid w:val="0015605D"/>
    <w:rsid w:val="00160BCB"/>
    <w:rsid w:val="00161CC9"/>
    <w:rsid w:val="001649D1"/>
    <w:rsid w:val="00167453"/>
    <w:rsid w:val="00167DB3"/>
    <w:rsid w:val="00175853"/>
    <w:rsid w:val="00176E64"/>
    <w:rsid w:val="00177603"/>
    <w:rsid w:val="00184B34"/>
    <w:rsid w:val="001869AB"/>
    <w:rsid w:val="0018746B"/>
    <w:rsid w:val="00190896"/>
    <w:rsid w:val="00190AF9"/>
    <w:rsid w:val="00194391"/>
    <w:rsid w:val="0019478C"/>
    <w:rsid w:val="00197ACF"/>
    <w:rsid w:val="00197AD1"/>
    <w:rsid w:val="001A28E0"/>
    <w:rsid w:val="001A3FE9"/>
    <w:rsid w:val="001A476D"/>
    <w:rsid w:val="001A4AF5"/>
    <w:rsid w:val="001A6897"/>
    <w:rsid w:val="001A6C17"/>
    <w:rsid w:val="001A7154"/>
    <w:rsid w:val="001A7C57"/>
    <w:rsid w:val="001B0D40"/>
    <w:rsid w:val="001B13E4"/>
    <w:rsid w:val="001B2FF5"/>
    <w:rsid w:val="001B4C33"/>
    <w:rsid w:val="001B74BE"/>
    <w:rsid w:val="001C1B41"/>
    <w:rsid w:val="001C7E4A"/>
    <w:rsid w:val="001D04FE"/>
    <w:rsid w:val="001D29D0"/>
    <w:rsid w:val="001D33A9"/>
    <w:rsid w:val="001D3740"/>
    <w:rsid w:val="001D3801"/>
    <w:rsid w:val="001D64C7"/>
    <w:rsid w:val="001D789C"/>
    <w:rsid w:val="001E03D8"/>
    <w:rsid w:val="001E2822"/>
    <w:rsid w:val="001E6782"/>
    <w:rsid w:val="001F0D91"/>
    <w:rsid w:val="001F2BB2"/>
    <w:rsid w:val="001F549C"/>
    <w:rsid w:val="001F7AD7"/>
    <w:rsid w:val="00201430"/>
    <w:rsid w:val="00202407"/>
    <w:rsid w:val="00204D33"/>
    <w:rsid w:val="00205617"/>
    <w:rsid w:val="00205D34"/>
    <w:rsid w:val="00211B0B"/>
    <w:rsid w:val="00214FCA"/>
    <w:rsid w:val="0021607A"/>
    <w:rsid w:val="00216252"/>
    <w:rsid w:val="0022053C"/>
    <w:rsid w:val="00222ECE"/>
    <w:rsid w:val="002304FC"/>
    <w:rsid w:val="00233216"/>
    <w:rsid w:val="0023334C"/>
    <w:rsid w:val="00234671"/>
    <w:rsid w:val="00236C55"/>
    <w:rsid w:val="002414E0"/>
    <w:rsid w:val="00241E54"/>
    <w:rsid w:val="00244FD9"/>
    <w:rsid w:val="00252203"/>
    <w:rsid w:val="00252EBB"/>
    <w:rsid w:val="002550D1"/>
    <w:rsid w:val="002565F9"/>
    <w:rsid w:val="00256F2C"/>
    <w:rsid w:val="00260770"/>
    <w:rsid w:val="00265959"/>
    <w:rsid w:val="00265965"/>
    <w:rsid w:val="00267274"/>
    <w:rsid w:val="002706F0"/>
    <w:rsid w:val="002709C3"/>
    <w:rsid w:val="002731F9"/>
    <w:rsid w:val="00274155"/>
    <w:rsid w:val="00277D84"/>
    <w:rsid w:val="0028073B"/>
    <w:rsid w:val="00280ABB"/>
    <w:rsid w:val="002823F5"/>
    <w:rsid w:val="00284135"/>
    <w:rsid w:val="0029003E"/>
    <w:rsid w:val="002910A9"/>
    <w:rsid w:val="00291976"/>
    <w:rsid w:val="00291F95"/>
    <w:rsid w:val="00293A63"/>
    <w:rsid w:val="00294357"/>
    <w:rsid w:val="00296172"/>
    <w:rsid w:val="0029617B"/>
    <w:rsid w:val="00296D20"/>
    <w:rsid w:val="00297205"/>
    <w:rsid w:val="002A097D"/>
    <w:rsid w:val="002A0F29"/>
    <w:rsid w:val="002A16A6"/>
    <w:rsid w:val="002A1D90"/>
    <w:rsid w:val="002A2966"/>
    <w:rsid w:val="002A61DB"/>
    <w:rsid w:val="002B09AB"/>
    <w:rsid w:val="002B33E7"/>
    <w:rsid w:val="002B5148"/>
    <w:rsid w:val="002B5896"/>
    <w:rsid w:val="002C19D2"/>
    <w:rsid w:val="002C3E79"/>
    <w:rsid w:val="002C465F"/>
    <w:rsid w:val="002D5C4C"/>
    <w:rsid w:val="002D5F7A"/>
    <w:rsid w:val="002D672B"/>
    <w:rsid w:val="002E39AC"/>
    <w:rsid w:val="002E5C9B"/>
    <w:rsid w:val="002F0356"/>
    <w:rsid w:val="002F116D"/>
    <w:rsid w:val="002F1228"/>
    <w:rsid w:val="002F126A"/>
    <w:rsid w:val="002F2052"/>
    <w:rsid w:val="002F419B"/>
    <w:rsid w:val="002F5131"/>
    <w:rsid w:val="002F6D36"/>
    <w:rsid w:val="0030206C"/>
    <w:rsid w:val="00305EB5"/>
    <w:rsid w:val="00306B64"/>
    <w:rsid w:val="00313A81"/>
    <w:rsid w:val="00315339"/>
    <w:rsid w:val="003176AE"/>
    <w:rsid w:val="0032167D"/>
    <w:rsid w:val="00322174"/>
    <w:rsid w:val="00324D55"/>
    <w:rsid w:val="003256FD"/>
    <w:rsid w:val="00325AB5"/>
    <w:rsid w:val="003260C9"/>
    <w:rsid w:val="00326F44"/>
    <w:rsid w:val="00327C62"/>
    <w:rsid w:val="00331484"/>
    <w:rsid w:val="003325B9"/>
    <w:rsid w:val="00346B1D"/>
    <w:rsid w:val="00350A71"/>
    <w:rsid w:val="003530E4"/>
    <w:rsid w:val="00354516"/>
    <w:rsid w:val="0035537D"/>
    <w:rsid w:val="00355882"/>
    <w:rsid w:val="00355979"/>
    <w:rsid w:val="00355FC9"/>
    <w:rsid w:val="00356F5F"/>
    <w:rsid w:val="00357802"/>
    <w:rsid w:val="00361462"/>
    <w:rsid w:val="003628FB"/>
    <w:rsid w:val="003631D1"/>
    <w:rsid w:val="00367229"/>
    <w:rsid w:val="00371C44"/>
    <w:rsid w:val="003724AB"/>
    <w:rsid w:val="00374525"/>
    <w:rsid w:val="00374D8C"/>
    <w:rsid w:val="003753FA"/>
    <w:rsid w:val="003760F0"/>
    <w:rsid w:val="003801BE"/>
    <w:rsid w:val="00380747"/>
    <w:rsid w:val="00381364"/>
    <w:rsid w:val="00381D7F"/>
    <w:rsid w:val="00384C4D"/>
    <w:rsid w:val="00386E2D"/>
    <w:rsid w:val="00392087"/>
    <w:rsid w:val="0039432F"/>
    <w:rsid w:val="003953BD"/>
    <w:rsid w:val="003967A8"/>
    <w:rsid w:val="003A02BF"/>
    <w:rsid w:val="003A5FF3"/>
    <w:rsid w:val="003A6D35"/>
    <w:rsid w:val="003A7733"/>
    <w:rsid w:val="003A792E"/>
    <w:rsid w:val="003B1452"/>
    <w:rsid w:val="003B1806"/>
    <w:rsid w:val="003B1909"/>
    <w:rsid w:val="003B380C"/>
    <w:rsid w:val="003B47E0"/>
    <w:rsid w:val="003B644C"/>
    <w:rsid w:val="003C4390"/>
    <w:rsid w:val="003C64DB"/>
    <w:rsid w:val="003C768F"/>
    <w:rsid w:val="003D1DE0"/>
    <w:rsid w:val="003D2204"/>
    <w:rsid w:val="003D34DB"/>
    <w:rsid w:val="003E0583"/>
    <w:rsid w:val="003E1A0D"/>
    <w:rsid w:val="003E2D37"/>
    <w:rsid w:val="003E2E15"/>
    <w:rsid w:val="003E6204"/>
    <w:rsid w:val="003E6312"/>
    <w:rsid w:val="003F30A7"/>
    <w:rsid w:val="003F3596"/>
    <w:rsid w:val="003F38D9"/>
    <w:rsid w:val="003F515A"/>
    <w:rsid w:val="003F542A"/>
    <w:rsid w:val="003F5A04"/>
    <w:rsid w:val="003F6714"/>
    <w:rsid w:val="003F7410"/>
    <w:rsid w:val="003F74A1"/>
    <w:rsid w:val="00400026"/>
    <w:rsid w:val="004013AA"/>
    <w:rsid w:val="00403886"/>
    <w:rsid w:val="004042A8"/>
    <w:rsid w:val="00405D07"/>
    <w:rsid w:val="00405D60"/>
    <w:rsid w:val="004060F8"/>
    <w:rsid w:val="00406647"/>
    <w:rsid w:val="00407CB4"/>
    <w:rsid w:val="00410016"/>
    <w:rsid w:val="00410261"/>
    <w:rsid w:val="00411055"/>
    <w:rsid w:val="004115D4"/>
    <w:rsid w:val="00412CC9"/>
    <w:rsid w:val="0041351C"/>
    <w:rsid w:val="004221CF"/>
    <w:rsid w:val="0042297D"/>
    <w:rsid w:val="0042315E"/>
    <w:rsid w:val="0042532F"/>
    <w:rsid w:val="00425791"/>
    <w:rsid w:val="00425A19"/>
    <w:rsid w:val="0043199A"/>
    <w:rsid w:val="004332FB"/>
    <w:rsid w:val="0043663B"/>
    <w:rsid w:val="004372A0"/>
    <w:rsid w:val="004374B4"/>
    <w:rsid w:val="004421C0"/>
    <w:rsid w:val="004443F2"/>
    <w:rsid w:val="004469A6"/>
    <w:rsid w:val="004507C2"/>
    <w:rsid w:val="00451ABC"/>
    <w:rsid w:val="00451D1F"/>
    <w:rsid w:val="004520C9"/>
    <w:rsid w:val="004522B7"/>
    <w:rsid w:val="00453BAA"/>
    <w:rsid w:val="00460619"/>
    <w:rsid w:val="0046083F"/>
    <w:rsid w:val="00463506"/>
    <w:rsid w:val="00463C19"/>
    <w:rsid w:val="004650AA"/>
    <w:rsid w:val="004656A4"/>
    <w:rsid w:val="004656FF"/>
    <w:rsid w:val="00466FCF"/>
    <w:rsid w:val="00473B08"/>
    <w:rsid w:val="00474B01"/>
    <w:rsid w:val="00475EF2"/>
    <w:rsid w:val="00476066"/>
    <w:rsid w:val="00476384"/>
    <w:rsid w:val="004809B3"/>
    <w:rsid w:val="00481DDA"/>
    <w:rsid w:val="00484968"/>
    <w:rsid w:val="00487911"/>
    <w:rsid w:val="00487B97"/>
    <w:rsid w:val="00491BD4"/>
    <w:rsid w:val="00491E9D"/>
    <w:rsid w:val="0049566C"/>
    <w:rsid w:val="004A06C9"/>
    <w:rsid w:val="004A182B"/>
    <w:rsid w:val="004A5B51"/>
    <w:rsid w:val="004A6D31"/>
    <w:rsid w:val="004A6FBF"/>
    <w:rsid w:val="004A7D42"/>
    <w:rsid w:val="004B3157"/>
    <w:rsid w:val="004B37A8"/>
    <w:rsid w:val="004B5A50"/>
    <w:rsid w:val="004B64EB"/>
    <w:rsid w:val="004C1F24"/>
    <w:rsid w:val="004C1FCA"/>
    <w:rsid w:val="004C4920"/>
    <w:rsid w:val="004C6122"/>
    <w:rsid w:val="004D4518"/>
    <w:rsid w:val="004D4526"/>
    <w:rsid w:val="004D6642"/>
    <w:rsid w:val="004D7A1D"/>
    <w:rsid w:val="004E0D26"/>
    <w:rsid w:val="004E241B"/>
    <w:rsid w:val="004E34F0"/>
    <w:rsid w:val="004E3DC4"/>
    <w:rsid w:val="004E4141"/>
    <w:rsid w:val="004E701E"/>
    <w:rsid w:val="004F009A"/>
    <w:rsid w:val="004F0451"/>
    <w:rsid w:val="004F062F"/>
    <w:rsid w:val="004F186C"/>
    <w:rsid w:val="004F37F5"/>
    <w:rsid w:val="004F5392"/>
    <w:rsid w:val="004F7A27"/>
    <w:rsid w:val="00500412"/>
    <w:rsid w:val="005044A2"/>
    <w:rsid w:val="0050527D"/>
    <w:rsid w:val="00511FE9"/>
    <w:rsid w:val="00512A82"/>
    <w:rsid w:val="00513BEF"/>
    <w:rsid w:val="00516B1A"/>
    <w:rsid w:val="00516C5A"/>
    <w:rsid w:val="00516F59"/>
    <w:rsid w:val="00520F49"/>
    <w:rsid w:val="00521377"/>
    <w:rsid w:val="00521F87"/>
    <w:rsid w:val="00523769"/>
    <w:rsid w:val="00523E4C"/>
    <w:rsid w:val="00523F07"/>
    <w:rsid w:val="00524202"/>
    <w:rsid w:val="00524D28"/>
    <w:rsid w:val="0052629C"/>
    <w:rsid w:val="00526866"/>
    <w:rsid w:val="00531162"/>
    <w:rsid w:val="00533EB7"/>
    <w:rsid w:val="00536091"/>
    <w:rsid w:val="00540C5B"/>
    <w:rsid w:val="00543535"/>
    <w:rsid w:val="005478B8"/>
    <w:rsid w:val="00547C3A"/>
    <w:rsid w:val="00550F85"/>
    <w:rsid w:val="005565A9"/>
    <w:rsid w:val="00563A50"/>
    <w:rsid w:val="00565EBF"/>
    <w:rsid w:val="005662CA"/>
    <w:rsid w:val="0056632B"/>
    <w:rsid w:val="00566987"/>
    <w:rsid w:val="00572811"/>
    <w:rsid w:val="00574FFB"/>
    <w:rsid w:val="00576689"/>
    <w:rsid w:val="005814FC"/>
    <w:rsid w:val="005822D8"/>
    <w:rsid w:val="005849E6"/>
    <w:rsid w:val="005865A0"/>
    <w:rsid w:val="0058700B"/>
    <w:rsid w:val="005873E5"/>
    <w:rsid w:val="00587D27"/>
    <w:rsid w:val="00590FD5"/>
    <w:rsid w:val="0059257C"/>
    <w:rsid w:val="005A385F"/>
    <w:rsid w:val="005A5F50"/>
    <w:rsid w:val="005A7920"/>
    <w:rsid w:val="005B1543"/>
    <w:rsid w:val="005B187C"/>
    <w:rsid w:val="005B3576"/>
    <w:rsid w:val="005C0441"/>
    <w:rsid w:val="005C0C63"/>
    <w:rsid w:val="005C13CB"/>
    <w:rsid w:val="005C4436"/>
    <w:rsid w:val="005C54EA"/>
    <w:rsid w:val="005C5F59"/>
    <w:rsid w:val="005C655C"/>
    <w:rsid w:val="005D18EA"/>
    <w:rsid w:val="005D1A2A"/>
    <w:rsid w:val="005D1C0E"/>
    <w:rsid w:val="005D3B99"/>
    <w:rsid w:val="005D4D44"/>
    <w:rsid w:val="005D531A"/>
    <w:rsid w:val="005D5EE9"/>
    <w:rsid w:val="005E052A"/>
    <w:rsid w:val="005E229E"/>
    <w:rsid w:val="005E301F"/>
    <w:rsid w:val="005E44A7"/>
    <w:rsid w:val="005E6F9B"/>
    <w:rsid w:val="005F02F8"/>
    <w:rsid w:val="005F39D4"/>
    <w:rsid w:val="005F3EB5"/>
    <w:rsid w:val="005F4E40"/>
    <w:rsid w:val="005F7571"/>
    <w:rsid w:val="00600A3D"/>
    <w:rsid w:val="00600FF3"/>
    <w:rsid w:val="0060208B"/>
    <w:rsid w:val="00603240"/>
    <w:rsid w:val="00607117"/>
    <w:rsid w:val="0061205E"/>
    <w:rsid w:val="006137F9"/>
    <w:rsid w:val="006143FC"/>
    <w:rsid w:val="00617109"/>
    <w:rsid w:val="00617AB8"/>
    <w:rsid w:val="00620FE6"/>
    <w:rsid w:val="006234B4"/>
    <w:rsid w:val="00624990"/>
    <w:rsid w:val="006256D4"/>
    <w:rsid w:val="006271DB"/>
    <w:rsid w:val="00627215"/>
    <w:rsid w:val="00631838"/>
    <w:rsid w:val="0063284D"/>
    <w:rsid w:val="0063509E"/>
    <w:rsid w:val="00635FEB"/>
    <w:rsid w:val="0063647C"/>
    <w:rsid w:val="0063664D"/>
    <w:rsid w:val="00640375"/>
    <w:rsid w:val="006425C6"/>
    <w:rsid w:val="006438DB"/>
    <w:rsid w:val="00643CEB"/>
    <w:rsid w:val="00644525"/>
    <w:rsid w:val="006465D5"/>
    <w:rsid w:val="006473B7"/>
    <w:rsid w:val="00652CCF"/>
    <w:rsid w:val="00653B80"/>
    <w:rsid w:val="00654E8B"/>
    <w:rsid w:val="006564F3"/>
    <w:rsid w:val="00656C8E"/>
    <w:rsid w:val="00662D09"/>
    <w:rsid w:val="006639F8"/>
    <w:rsid w:val="00664743"/>
    <w:rsid w:val="00667136"/>
    <w:rsid w:val="006700C2"/>
    <w:rsid w:val="006718E5"/>
    <w:rsid w:val="00671D0E"/>
    <w:rsid w:val="00671F61"/>
    <w:rsid w:val="006755AB"/>
    <w:rsid w:val="00675634"/>
    <w:rsid w:val="006778AE"/>
    <w:rsid w:val="00684231"/>
    <w:rsid w:val="00684D6B"/>
    <w:rsid w:val="00690916"/>
    <w:rsid w:val="00690D23"/>
    <w:rsid w:val="0069299A"/>
    <w:rsid w:val="006A45EB"/>
    <w:rsid w:val="006A6ACB"/>
    <w:rsid w:val="006A7340"/>
    <w:rsid w:val="006A747A"/>
    <w:rsid w:val="006A7E79"/>
    <w:rsid w:val="006B1AD2"/>
    <w:rsid w:val="006B1E93"/>
    <w:rsid w:val="006B4372"/>
    <w:rsid w:val="006B46AE"/>
    <w:rsid w:val="006B4DCF"/>
    <w:rsid w:val="006B6D43"/>
    <w:rsid w:val="006B6D7C"/>
    <w:rsid w:val="006C0115"/>
    <w:rsid w:val="006C08A7"/>
    <w:rsid w:val="006C24FA"/>
    <w:rsid w:val="006C28A5"/>
    <w:rsid w:val="006C2E6B"/>
    <w:rsid w:val="006C55DB"/>
    <w:rsid w:val="006C5641"/>
    <w:rsid w:val="006C5B52"/>
    <w:rsid w:val="006C7E42"/>
    <w:rsid w:val="006D0BD5"/>
    <w:rsid w:val="006D217D"/>
    <w:rsid w:val="006D538E"/>
    <w:rsid w:val="006D5EA5"/>
    <w:rsid w:val="006D7B06"/>
    <w:rsid w:val="006E3147"/>
    <w:rsid w:val="006E4405"/>
    <w:rsid w:val="006E491C"/>
    <w:rsid w:val="006E4ABB"/>
    <w:rsid w:val="006E64BE"/>
    <w:rsid w:val="006E7A15"/>
    <w:rsid w:val="006F0359"/>
    <w:rsid w:val="006F1633"/>
    <w:rsid w:val="006F44CA"/>
    <w:rsid w:val="006F4A61"/>
    <w:rsid w:val="006F4AAF"/>
    <w:rsid w:val="006F4D8A"/>
    <w:rsid w:val="0070438A"/>
    <w:rsid w:val="00704427"/>
    <w:rsid w:val="007049CE"/>
    <w:rsid w:val="00704EC9"/>
    <w:rsid w:val="00706AD6"/>
    <w:rsid w:val="00710FBE"/>
    <w:rsid w:val="0071113A"/>
    <w:rsid w:val="00711198"/>
    <w:rsid w:val="00712226"/>
    <w:rsid w:val="007213C9"/>
    <w:rsid w:val="00722902"/>
    <w:rsid w:val="007266DA"/>
    <w:rsid w:val="0072764A"/>
    <w:rsid w:val="00730DAA"/>
    <w:rsid w:val="00731EAF"/>
    <w:rsid w:val="00735CA5"/>
    <w:rsid w:val="0074032B"/>
    <w:rsid w:val="00742987"/>
    <w:rsid w:val="007433BD"/>
    <w:rsid w:val="0074491F"/>
    <w:rsid w:val="007455FB"/>
    <w:rsid w:val="007461EB"/>
    <w:rsid w:val="00754917"/>
    <w:rsid w:val="00754A20"/>
    <w:rsid w:val="007603BC"/>
    <w:rsid w:val="00761142"/>
    <w:rsid w:val="00762A77"/>
    <w:rsid w:val="0076355B"/>
    <w:rsid w:val="007663E0"/>
    <w:rsid w:val="0077046C"/>
    <w:rsid w:val="00773C4D"/>
    <w:rsid w:val="00774829"/>
    <w:rsid w:val="0077506D"/>
    <w:rsid w:val="00776982"/>
    <w:rsid w:val="007812E6"/>
    <w:rsid w:val="007817B3"/>
    <w:rsid w:val="00786154"/>
    <w:rsid w:val="00787006"/>
    <w:rsid w:val="007911BF"/>
    <w:rsid w:val="00791280"/>
    <w:rsid w:val="00791943"/>
    <w:rsid w:val="00792406"/>
    <w:rsid w:val="007A74FD"/>
    <w:rsid w:val="007B281A"/>
    <w:rsid w:val="007B3570"/>
    <w:rsid w:val="007B3675"/>
    <w:rsid w:val="007B52E8"/>
    <w:rsid w:val="007C089B"/>
    <w:rsid w:val="007C2A4D"/>
    <w:rsid w:val="007C3D8A"/>
    <w:rsid w:val="007C43BE"/>
    <w:rsid w:val="007C4879"/>
    <w:rsid w:val="007D58F7"/>
    <w:rsid w:val="007D5E61"/>
    <w:rsid w:val="007E2710"/>
    <w:rsid w:val="007E6B32"/>
    <w:rsid w:val="007F01E8"/>
    <w:rsid w:val="007F185C"/>
    <w:rsid w:val="00801635"/>
    <w:rsid w:val="0080175F"/>
    <w:rsid w:val="008036C0"/>
    <w:rsid w:val="00811DA1"/>
    <w:rsid w:val="00813BA4"/>
    <w:rsid w:val="00813C9B"/>
    <w:rsid w:val="008141AC"/>
    <w:rsid w:val="00814533"/>
    <w:rsid w:val="00814550"/>
    <w:rsid w:val="008145D1"/>
    <w:rsid w:val="00817D79"/>
    <w:rsid w:val="008201E1"/>
    <w:rsid w:val="0082301F"/>
    <w:rsid w:val="00825404"/>
    <w:rsid w:val="00831457"/>
    <w:rsid w:val="0083750B"/>
    <w:rsid w:val="00840127"/>
    <w:rsid w:val="0085020E"/>
    <w:rsid w:val="008505D4"/>
    <w:rsid w:val="0085304B"/>
    <w:rsid w:val="008546A8"/>
    <w:rsid w:val="00856234"/>
    <w:rsid w:val="008571FD"/>
    <w:rsid w:val="0085733C"/>
    <w:rsid w:val="00857A47"/>
    <w:rsid w:val="00857DE3"/>
    <w:rsid w:val="008610C6"/>
    <w:rsid w:val="00861AFB"/>
    <w:rsid w:val="00861E02"/>
    <w:rsid w:val="00864733"/>
    <w:rsid w:val="00874C0A"/>
    <w:rsid w:val="00875C50"/>
    <w:rsid w:val="00875E14"/>
    <w:rsid w:val="00877EEB"/>
    <w:rsid w:val="00880581"/>
    <w:rsid w:val="0088167F"/>
    <w:rsid w:val="0088209C"/>
    <w:rsid w:val="0088319B"/>
    <w:rsid w:val="008837FF"/>
    <w:rsid w:val="0088795D"/>
    <w:rsid w:val="00887E38"/>
    <w:rsid w:val="0089033C"/>
    <w:rsid w:val="00890724"/>
    <w:rsid w:val="0089124D"/>
    <w:rsid w:val="00892F6F"/>
    <w:rsid w:val="008954F1"/>
    <w:rsid w:val="008965F2"/>
    <w:rsid w:val="00897CE1"/>
    <w:rsid w:val="008A0AE3"/>
    <w:rsid w:val="008A2053"/>
    <w:rsid w:val="008A370F"/>
    <w:rsid w:val="008A3A82"/>
    <w:rsid w:val="008A5268"/>
    <w:rsid w:val="008A5381"/>
    <w:rsid w:val="008A5907"/>
    <w:rsid w:val="008A5E82"/>
    <w:rsid w:val="008B0CE1"/>
    <w:rsid w:val="008B13EE"/>
    <w:rsid w:val="008B45AB"/>
    <w:rsid w:val="008B6AAE"/>
    <w:rsid w:val="008C0F4B"/>
    <w:rsid w:val="008C2767"/>
    <w:rsid w:val="008C3E8A"/>
    <w:rsid w:val="008C4892"/>
    <w:rsid w:val="008C612B"/>
    <w:rsid w:val="008D0836"/>
    <w:rsid w:val="008D38DD"/>
    <w:rsid w:val="008D398A"/>
    <w:rsid w:val="008D42F2"/>
    <w:rsid w:val="008D4568"/>
    <w:rsid w:val="008D57AE"/>
    <w:rsid w:val="008D6462"/>
    <w:rsid w:val="008D79F3"/>
    <w:rsid w:val="008E1362"/>
    <w:rsid w:val="008E17FF"/>
    <w:rsid w:val="008E1D21"/>
    <w:rsid w:val="008E2997"/>
    <w:rsid w:val="008E4FC9"/>
    <w:rsid w:val="008E5F76"/>
    <w:rsid w:val="008F0D75"/>
    <w:rsid w:val="008F3510"/>
    <w:rsid w:val="008F499D"/>
    <w:rsid w:val="008F4DE0"/>
    <w:rsid w:val="008F6980"/>
    <w:rsid w:val="008F69A4"/>
    <w:rsid w:val="0090364D"/>
    <w:rsid w:val="00904780"/>
    <w:rsid w:val="00904958"/>
    <w:rsid w:val="0090717A"/>
    <w:rsid w:val="00907F11"/>
    <w:rsid w:val="009107FC"/>
    <w:rsid w:val="00910A07"/>
    <w:rsid w:val="00912EE4"/>
    <w:rsid w:val="009134BF"/>
    <w:rsid w:val="00913BD6"/>
    <w:rsid w:val="00915E06"/>
    <w:rsid w:val="00917BD1"/>
    <w:rsid w:val="00924C76"/>
    <w:rsid w:val="009274E8"/>
    <w:rsid w:val="00927746"/>
    <w:rsid w:val="00930D5C"/>
    <w:rsid w:val="009331A8"/>
    <w:rsid w:val="00933B60"/>
    <w:rsid w:val="00934FDD"/>
    <w:rsid w:val="00935712"/>
    <w:rsid w:val="0093693A"/>
    <w:rsid w:val="00937868"/>
    <w:rsid w:val="00940168"/>
    <w:rsid w:val="0094441A"/>
    <w:rsid w:val="00946000"/>
    <w:rsid w:val="00951118"/>
    <w:rsid w:val="009515C4"/>
    <w:rsid w:val="00954A5F"/>
    <w:rsid w:val="009577DA"/>
    <w:rsid w:val="009612A2"/>
    <w:rsid w:val="00962DDC"/>
    <w:rsid w:val="00963D4B"/>
    <w:rsid w:val="0096532E"/>
    <w:rsid w:val="00965B87"/>
    <w:rsid w:val="00967745"/>
    <w:rsid w:val="0097059A"/>
    <w:rsid w:val="00970C96"/>
    <w:rsid w:val="0097368A"/>
    <w:rsid w:val="00973ACF"/>
    <w:rsid w:val="0097442F"/>
    <w:rsid w:val="00974D96"/>
    <w:rsid w:val="0097550D"/>
    <w:rsid w:val="0097742A"/>
    <w:rsid w:val="00982D0A"/>
    <w:rsid w:val="00986B44"/>
    <w:rsid w:val="00991E90"/>
    <w:rsid w:val="00994B3D"/>
    <w:rsid w:val="009A1F2B"/>
    <w:rsid w:val="009A21A4"/>
    <w:rsid w:val="009A27A8"/>
    <w:rsid w:val="009A4F3C"/>
    <w:rsid w:val="009B1E11"/>
    <w:rsid w:val="009B3440"/>
    <w:rsid w:val="009B3F25"/>
    <w:rsid w:val="009B5450"/>
    <w:rsid w:val="009B5DB3"/>
    <w:rsid w:val="009C3531"/>
    <w:rsid w:val="009C3CA4"/>
    <w:rsid w:val="009C4208"/>
    <w:rsid w:val="009C4579"/>
    <w:rsid w:val="009C7AF1"/>
    <w:rsid w:val="009C7F9E"/>
    <w:rsid w:val="009D17D7"/>
    <w:rsid w:val="009D436F"/>
    <w:rsid w:val="009D5B4B"/>
    <w:rsid w:val="009E2507"/>
    <w:rsid w:val="009E5456"/>
    <w:rsid w:val="009E66F4"/>
    <w:rsid w:val="009E6DDC"/>
    <w:rsid w:val="009F226F"/>
    <w:rsid w:val="009F5214"/>
    <w:rsid w:val="00A007EF"/>
    <w:rsid w:val="00A02191"/>
    <w:rsid w:val="00A02761"/>
    <w:rsid w:val="00A0426B"/>
    <w:rsid w:val="00A100A5"/>
    <w:rsid w:val="00A11DC2"/>
    <w:rsid w:val="00A1265E"/>
    <w:rsid w:val="00A13FD3"/>
    <w:rsid w:val="00A1428D"/>
    <w:rsid w:val="00A15389"/>
    <w:rsid w:val="00A15DF8"/>
    <w:rsid w:val="00A17028"/>
    <w:rsid w:val="00A22F32"/>
    <w:rsid w:val="00A24C70"/>
    <w:rsid w:val="00A26CC3"/>
    <w:rsid w:val="00A300EF"/>
    <w:rsid w:val="00A333A4"/>
    <w:rsid w:val="00A40D66"/>
    <w:rsid w:val="00A41806"/>
    <w:rsid w:val="00A4260E"/>
    <w:rsid w:val="00A43139"/>
    <w:rsid w:val="00A44336"/>
    <w:rsid w:val="00A47125"/>
    <w:rsid w:val="00A50AB7"/>
    <w:rsid w:val="00A5116F"/>
    <w:rsid w:val="00A527C1"/>
    <w:rsid w:val="00A54064"/>
    <w:rsid w:val="00A55382"/>
    <w:rsid w:val="00A5636D"/>
    <w:rsid w:val="00A567F0"/>
    <w:rsid w:val="00A57C46"/>
    <w:rsid w:val="00A64EBA"/>
    <w:rsid w:val="00A670F1"/>
    <w:rsid w:val="00A67EA8"/>
    <w:rsid w:val="00A67ED7"/>
    <w:rsid w:val="00A708A4"/>
    <w:rsid w:val="00A71474"/>
    <w:rsid w:val="00A72CEA"/>
    <w:rsid w:val="00A7702D"/>
    <w:rsid w:val="00A80597"/>
    <w:rsid w:val="00A83100"/>
    <w:rsid w:val="00A873DB"/>
    <w:rsid w:val="00A87F83"/>
    <w:rsid w:val="00A91CF2"/>
    <w:rsid w:val="00A97BBE"/>
    <w:rsid w:val="00A97CB4"/>
    <w:rsid w:val="00AA14C3"/>
    <w:rsid w:val="00AA350B"/>
    <w:rsid w:val="00AB3C30"/>
    <w:rsid w:val="00AC272B"/>
    <w:rsid w:val="00AC2D64"/>
    <w:rsid w:val="00AC7051"/>
    <w:rsid w:val="00AC7E00"/>
    <w:rsid w:val="00AD045D"/>
    <w:rsid w:val="00AD3FD3"/>
    <w:rsid w:val="00AD774F"/>
    <w:rsid w:val="00AE4311"/>
    <w:rsid w:val="00AE5199"/>
    <w:rsid w:val="00AE6675"/>
    <w:rsid w:val="00AE7150"/>
    <w:rsid w:val="00AF1063"/>
    <w:rsid w:val="00AF195D"/>
    <w:rsid w:val="00AF1F8A"/>
    <w:rsid w:val="00AF3662"/>
    <w:rsid w:val="00AF4DAF"/>
    <w:rsid w:val="00AF7C4D"/>
    <w:rsid w:val="00B00B94"/>
    <w:rsid w:val="00B0101F"/>
    <w:rsid w:val="00B016C2"/>
    <w:rsid w:val="00B01FA2"/>
    <w:rsid w:val="00B02699"/>
    <w:rsid w:val="00B03538"/>
    <w:rsid w:val="00B03591"/>
    <w:rsid w:val="00B1276B"/>
    <w:rsid w:val="00B1359D"/>
    <w:rsid w:val="00B15F80"/>
    <w:rsid w:val="00B16C51"/>
    <w:rsid w:val="00B17017"/>
    <w:rsid w:val="00B1787A"/>
    <w:rsid w:val="00B2381A"/>
    <w:rsid w:val="00B2417B"/>
    <w:rsid w:val="00B26338"/>
    <w:rsid w:val="00B342FD"/>
    <w:rsid w:val="00B35D00"/>
    <w:rsid w:val="00B408CE"/>
    <w:rsid w:val="00B41E16"/>
    <w:rsid w:val="00B42D86"/>
    <w:rsid w:val="00B4386B"/>
    <w:rsid w:val="00B43D6E"/>
    <w:rsid w:val="00B47779"/>
    <w:rsid w:val="00B538F8"/>
    <w:rsid w:val="00B60F36"/>
    <w:rsid w:val="00B617CA"/>
    <w:rsid w:val="00B62528"/>
    <w:rsid w:val="00B63889"/>
    <w:rsid w:val="00B652C8"/>
    <w:rsid w:val="00B66A8E"/>
    <w:rsid w:val="00B66C9B"/>
    <w:rsid w:val="00B672E3"/>
    <w:rsid w:val="00B72130"/>
    <w:rsid w:val="00B725DF"/>
    <w:rsid w:val="00B733E4"/>
    <w:rsid w:val="00B7460C"/>
    <w:rsid w:val="00B74BFC"/>
    <w:rsid w:val="00B752D3"/>
    <w:rsid w:val="00B76E12"/>
    <w:rsid w:val="00B7731E"/>
    <w:rsid w:val="00B82C86"/>
    <w:rsid w:val="00B90346"/>
    <w:rsid w:val="00B91C7B"/>
    <w:rsid w:val="00B92DD2"/>
    <w:rsid w:val="00B93811"/>
    <w:rsid w:val="00BA1336"/>
    <w:rsid w:val="00BA2589"/>
    <w:rsid w:val="00BA58D1"/>
    <w:rsid w:val="00BA7349"/>
    <w:rsid w:val="00BB05B8"/>
    <w:rsid w:val="00BB26D2"/>
    <w:rsid w:val="00BB4046"/>
    <w:rsid w:val="00BB451D"/>
    <w:rsid w:val="00BB6651"/>
    <w:rsid w:val="00BC1031"/>
    <w:rsid w:val="00BD0CD5"/>
    <w:rsid w:val="00BD2E6F"/>
    <w:rsid w:val="00BD593B"/>
    <w:rsid w:val="00BD60DC"/>
    <w:rsid w:val="00BD6BDF"/>
    <w:rsid w:val="00BD7565"/>
    <w:rsid w:val="00BD76DB"/>
    <w:rsid w:val="00BE02AC"/>
    <w:rsid w:val="00BE0337"/>
    <w:rsid w:val="00BE15CF"/>
    <w:rsid w:val="00BE4B62"/>
    <w:rsid w:val="00BE6367"/>
    <w:rsid w:val="00BF190C"/>
    <w:rsid w:val="00BF1B00"/>
    <w:rsid w:val="00BF5BB1"/>
    <w:rsid w:val="00BF6B08"/>
    <w:rsid w:val="00C038B0"/>
    <w:rsid w:val="00C0508B"/>
    <w:rsid w:val="00C050B0"/>
    <w:rsid w:val="00C13255"/>
    <w:rsid w:val="00C132D3"/>
    <w:rsid w:val="00C15994"/>
    <w:rsid w:val="00C21976"/>
    <w:rsid w:val="00C22A9D"/>
    <w:rsid w:val="00C22FF9"/>
    <w:rsid w:val="00C25700"/>
    <w:rsid w:val="00C26575"/>
    <w:rsid w:val="00C32772"/>
    <w:rsid w:val="00C33293"/>
    <w:rsid w:val="00C34FCB"/>
    <w:rsid w:val="00C372CD"/>
    <w:rsid w:val="00C40748"/>
    <w:rsid w:val="00C4137E"/>
    <w:rsid w:val="00C4474F"/>
    <w:rsid w:val="00C45A57"/>
    <w:rsid w:val="00C506D7"/>
    <w:rsid w:val="00C50F52"/>
    <w:rsid w:val="00C539E5"/>
    <w:rsid w:val="00C569EC"/>
    <w:rsid w:val="00C57816"/>
    <w:rsid w:val="00C66307"/>
    <w:rsid w:val="00C67190"/>
    <w:rsid w:val="00C67A63"/>
    <w:rsid w:val="00C703A4"/>
    <w:rsid w:val="00C70500"/>
    <w:rsid w:val="00C72771"/>
    <w:rsid w:val="00C7354A"/>
    <w:rsid w:val="00C74113"/>
    <w:rsid w:val="00C75E7D"/>
    <w:rsid w:val="00C77EA6"/>
    <w:rsid w:val="00C80924"/>
    <w:rsid w:val="00C82112"/>
    <w:rsid w:val="00C83571"/>
    <w:rsid w:val="00C836BA"/>
    <w:rsid w:val="00C836C2"/>
    <w:rsid w:val="00C837D8"/>
    <w:rsid w:val="00C838B5"/>
    <w:rsid w:val="00C84966"/>
    <w:rsid w:val="00C85A05"/>
    <w:rsid w:val="00C87833"/>
    <w:rsid w:val="00C87DDF"/>
    <w:rsid w:val="00C92809"/>
    <w:rsid w:val="00C92FA7"/>
    <w:rsid w:val="00C95416"/>
    <w:rsid w:val="00C95E34"/>
    <w:rsid w:val="00C9729E"/>
    <w:rsid w:val="00CA1E79"/>
    <w:rsid w:val="00CA6DC0"/>
    <w:rsid w:val="00CB0C40"/>
    <w:rsid w:val="00CB440B"/>
    <w:rsid w:val="00CC0FF1"/>
    <w:rsid w:val="00CC549B"/>
    <w:rsid w:val="00CC751B"/>
    <w:rsid w:val="00CC7CFD"/>
    <w:rsid w:val="00CD079D"/>
    <w:rsid w:val="00CD0EF0"/>
    <w:rsid w:val="00CD1831"/>
    <w:rsid w:val="00CD274C"/>
    <w:rsid w:val="00CD2A97"/>
    <w:rsid w:val="00CD3046"/>
    <w:rsid w:val="00CD416A"/>
    <w:rsid w:val="00CD49E4"/>
    <w:rsid w:val="00CD60A9"/>
    <w:rsid w:val="00CE06FA"/>
    <w:rsid w:val="00CE1D36"/>
    <w:rsid w:val="00CE267B"/>
    <w:rsid w:val="00CE2F32"/>
    <w:rsid w:val="00CE35D2"/>
    <w:rsid w:val="00CE3D9C"/>
    <w:rsid w:val="00CE545B"/>
    <w:rsid w:val="00CE6C56"/>
    <w:rsid w:val="00CF19EF"/>
    <w:rsid w:val="00CF44FD"/>
    <w:rsid w:val="00D0084B"/>
    <w:rsid w:val="00D03791"/>
    <w:rsid w:val="00D11927"/>
    <w:rsid w:val="00D11A5D"/>
    <w:rsid w:val="00D12B67"/>
    <w:rsid w:val="00D13704"/>
    <w:rsid w:val="00D148C0"/>
    <w:rsid w:val="00D14A53"/>
    <w:rsid w:val="00D20F4E"/>
    <w:rsid w:val="00D2173D"/>
    <w:rsid w:val="00D23288"/>
    <w:rsid w:val="00D23E64"/>
    <w:rsid w:val="00D2419C"/>
    <w:rsid w:val="00D27159"/>
    <w:rsid w:val="00D306CB"/>
    <w:rsid w:val="00D310F9"/>
    <w:rsid w:val="00D338D1"/>
    <w:rsid w:val="00D348A7"/>
    <w:rsid w:val="00D34E24"/>
    <w:rsid w:val="00D407D9"/>
    <w:rsid w:val="00D40F74"/>
    <w:rsid w:val="00D411D8"/>
    <w:rsid w:val="00D4139A"/>
    <w:rsid w:val="00D419F0"/>
    <w:rsid w:val="00D429E8"/>
    <w:rsid w:val="00D45B49"/>
    <w:rsid w:val="00D47917"/>
    <w:rsid w:val="00D50487"/>
    <w:rsid w:val="00D51727"/>
    <w:rsid w:val="00D52092"/>
    <w:rsid w:val="00D5213D"/>
    <w:rsid w:val="00D52233"/>
    <w:rsid w:val="00D52CCE"/>
    <w:rsid w:val="00D53C73"/>
    <w:rsid w:val="00D54DBA"/>
    <w:rsid w:val="00D57421"/>
    <w:rsid w:val="00D57CAC"/>
    <w:rsid w:val="00D57D75"/>
    <w:rsid w:val="00D60BCA"/>
    <w:rsid w:val="00D61712"/>
    <w:rsid w:val="00D6319F"/>
    <w:rsid w:val="00D6406B"/>
    <w:rsid w:val="00D6710A"/>
    <w:rsid w:val="00D67975"/>
    <w:rsid w:val="00D713D2"/>
    <w:rsid w:val="00D71C86"/>
    <w:rsid w:val="00D72C73"/>
    <w:rsid w:val="00D74AE0"/>
    <w:rsid w:val="00D8063E"/>
    <w:rsid w:val="00D8066E"/>
    <w:rsid w:val="00D81633"/>
    <w:rsid w:val="00D83669"/>
    <w:rsid w:val="00D83D5A"/>
    <w:rsid w:val="00D85050"/>
    <w:rsid w:val="00D85CF5"/>
    <w:rsid w:val="00D85E5F"/>
    <w:rsid w:val="00D87133"/>
    <w:rsid w:val="00D918A5"/>
    <w:rsid w:val="00D91CA0"/>
    <w:rsid w:val="00D9547E"/>
    <w:rsid w:val="00D95869"/>
    <w:rsid w:val="00D95EAF"/>
    <w:rsid w:val="00D960D6"/>
    <w:rsid w:val="00DA053E"/>
    <w:rsid w:val="00DA1438"/>
    <w:rsid w:val="00DA2127"/>
    <w:rsid w:val="00DA5888"/>
    <w:rsid w:val="00DB0564"/>
    <w:rsid w:val="00DB27A1"/>
    <w:rsid w:val="00DB447A"/>
    <w:rsid w:val="00DC1FE0"/>
    <w:rsid w:val="00DC7B21"/>
    <w:rsid w:val="00DD0DE0"/>
    <w:rsid w:val="00DD29D8"/>
    <w:rsid w:val="00DD30A1"/>
    <w:rsid w:val="00DD3FAD"/>
    <w:rsid w:val="00DD672C"/>
    <w:rsid w:val="00DD7E47"/>
    <w:rsid w:val="00DE1504"/>
    <w:rsid w:val="00DE2CA3"/>
    <w:rsid w:val="00DE31C8"/>
    <w:rsid w:val="00DE4731"/>
    <w:rsid w:val="00DE75C7"/>
    <w:rsid w:val="00DF2CE4"/>
    <w:rsid w:val="00DF365F"/>
    <w:rsid w:val="00DF4BBF"/>
    <w:rsid w:val="00DF5F4D"/>
    <w:rsid w:val="00DF6B29"/>
    <w:rsid w:val="00E001B6"/>
    <w:rsid w:val="00E0262F"/>
    <w:rsid w:val="00E04A50"/>
    <w:rsid w:val="00E054DF"/>
    <w:rsid w:val="00E14180"/>
    <w:rsid w:val="00E14A25"/>
    <w:rsid w:val="00E15ACD"/>
    <w:rsid w:val="00E16E83"/>
    <w:rsid w:val="00E173BB"/>
    <w:rsid w:val="00E17BC2"/>
    <w:rsid w:val="00E2224B"/>
    <w:rsid w:val="00E226C8"/>
    <w:rsid w:val="00E239ED"/>
    <w:rsid w:val="00E24566"/>
    <w:rsid w:val="00E26A1B"/>
    <w:rsid w:val="00E26AE5"/>
    <w:rsid w:val="00E279C9"/>
    <w:rsid w:val="00E31860"/>
    <w:rsid w:val="00E320B4"/>
    <w:rsid w:val="00E32AFC"/>
    <w:rsid w:val="00E32D82"/>
    <w:rsid w:val="00E32EDC"/>
    <w:rsid w:val="00E330AC"/>
    <w:rsid w:val="00E333DD"/>
    <w:rsid w:val="00E36F49"/>
    <w:rsid w:val="00E4372D"/>
    <w:rsid w:val="00E44F97"/>
    <w:rsid w:val="00E45E5C"/>
    <w:rsid w:val="00E50A6F"/>
    <w:rsid w:val="00E51345"/>
    <w:rsid w:val="00E60466"/>
    <w:rsid w:val="00E61555"/>
    <w:rsid w:val="00E61EE3"/>
    <w:rsid w:val="00E64DFA"/>
    <w:rsid w:val="00E65317"/>
    <w:rsid w:val="00E666FD"/>
    <w:rsid w:val="00E7097E"/>
    <w:rsid w:val="00E70C97"/>
    <w:rsid w:val="00E72B56"/>
    <w:rsid w:val="00E72E81"/>
    <w:rsid w:val="00E80276"/>
    <w:rsid w:val="00E82866"/>
    <w:rsid w:val="00E82FB8"/>
    <w:rsid w:val="00E83E99"/>
    <w:rsid w:val="00E8589C"/>
    <w:rsid w:val="00E86B51"/>
    <w:rsid w:val="00E90625"/>
    <w:rsid w:val="00E913D7"/>
    <w:rsid w:val="00E94B19"/>
    <w:rsid w:val="00E95F97"/>
    <w:rsid w:val="00EA4196"/>
    <w:rsid w:val="00EA4B05"/>
    <w:rsid w:val="00EA61A1"/>
    <w:rsid w:val="00EA6FAC"/>
    <w:rsid w:val="00EB2599"/>
    <w:rsid w:val="00EB26E2"/>
    <w:rsid w:val="00EB4BA0"/>
    <w:rsid w:val="00EB4D0F"/>
    <w:rsid w:val="00EB6355"/>
    <w:rsid w:val="00EB667D"/>
    <w:rsid w:val="00EB68B3"/>
    <w:rsid w:val="00EC585A"/>
    <w:rsid w:val="00EC61B2"/>
    <w:rsid w:val="00EC7F01"/>
    <w:rsid w:val="00EC7F4C"/>
    <w:rsid w:val="00ED0348"/>
    <w:rsid w:val="00ED1A64"/>
    <w:rsid w:val="00ED2F8A"/>
    <w:rsid w:val="00ED52B5"/>
    <w:rsid w:val="00ED6AEA"/>
    <w:rsid w:val="00ED7C51"/>
    <w:rsid w:val="00EE1999"/>
    <w:rsid w:val="00EE2088"/>
    <w:rsid w:val="00EE2495"/>
    <w:rsid w:val="00EF05DB"/>
    <w:rsid w:val="00EF0DB6"/>
    <w:rsid w:val="00EF1BCB"/>
    <w:rsid w:val="00EF2319"/>
    <w:rsid w:val="00EF375E"/>
    <w:rsid w:val="00F00002"/>
    <w:rsid w:val="00F01734"/>
    <w:rsid w:val="00F04B60"/>
    <w:rsid w:val="00F07D6E"/>
    <w:rsid w:val="00F11631"/>
    <w:rsid w:val="00F11E61"/>
    <w:rsid w:val="00F13B76"/>
    <w:rsid w:val="00F164EF"/>
    <w:rsid w:val="00F17016"/>
    <w:rsid w:val="00F20399"/>
    <w:rsid w:val="00F20C5F"/>
    <w:rsid w:val="00F21B47"/>
    <w:rsid w:val="00F22F15"/>
    <w:rsid w:val="00F24891"/>
    <w:rsid w:val="00F25832"/>
    <w:rsid w:val="00F27122"/>
    <w:rsid w:val="00F2718C"/>
    <w:rsid w:val="00F27622"/>
    <w:rsid w:val="00F277E9"/>
    <w:rsid w:val="00F3062E"/>
    <w:rsid w:val="00F350A8"/>
    <w:rsid w:val="00F350F9"/>
    <w:rsid w:val="00F4243F"/>
    <w:rsid w:val="00F4530E"/>
    <w:rsid w:val="00F46903"/>
    <w:rsid w:val="00F50B39"/>
    <w:rsid w:val="00F53105"/>
    <w:rsid w:val="00F578FC"/>
    <w:rsid w:val="00F608AE"/>
    <w:rsid w:val="00F60A8D"/>
    <w:rsid w:val="00F619C3"/>
    <w:rsid w:val="00F651CD"/>
    <w:rsid w:val="00F65E63"/>
    <w:rsid w:val="00F66661"/>
    <w:rsid w:val="00F671F2"/>
    <w:rsid w:val="00F67842"/>
    <w:rsid w:val="00F700B2"/>
    <w:rsid w:val="00F7073A"/>
    <w:rsid w:val="00F722AA"/>
    <w:rsid w:val="00F7475D"/>
    <w:rsid w:val="00F74C1C"/>
    <w:rsid w:val="00F755F0"/>
    <w:rsid w:val="00F82371"/>
    <w:rsid w:val="00F830E3"/>
    <w:rsid w:val="00F86F99"/>
    <w:rsid w:val="00F87675"/>
    <w:rsid w:val="00F93ECC"/>
    <w:rsid w:val="00F93FCF"/>
    <w:rsid w:val="00F96AC7"/>
    <w:rsid w:val="00FA0B4E"/>
    <w:rsid w:val="00FA0C2C"/>
    <w:rsid w:val="00FA38B6"/>
    <w:rsid w:val="00FA452C"/>
    <w:rsid w:val="00FA51D6"/>
    <w:rsid w:val="00FA7C75"/>
    <w:rsid w:val="00FB3785"/>
    <w:rsid w:val="00FB4119"/>
    <w:rsid w:val="00FB7159"/>
    <w:rsid w:val="00FB7EDA"/>
    <w:rsid w:val="00FC0CA5"/>
    <w:rsid w:val="00FC18CB"/>
    <w:rsid w:val="00FC30A9"/>
    <w:rsid w:val="00FC547D"/>
    <w:rsid w:val="00FC5B89"/>
    <w:rsid w:val="00FC79C5"/>
    <w:rsid w:val="00FD1C88"/>
    <w:rsid w:val="00FD2B20"/>
    <w:rsid w:val="00FD4B0F"/>
    <w:rsid w:val="00FD4D76"/>
    <w:rsid w:val="00FD629E"/>
    <w:rsid w:val="00FD6AE3"/>
    <w:rsid w:val="00FE1881"/>
    <w:rsid w:val="00FE33A5"/>
    <w:rsid w:val="00FE43DB"/>
    <w:rsid w:val="00FE56D9"/>
    <w:rsid w:val="00FE5E17"/>
    <w:rsid w:val="00FE6580"/>
    <w:rsid w:val="00FF284E"/>
    <w:rsid w:val="00FF2EEF"/>
    <w:rsid w:val="00FF5F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B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424">
      <w:bodyDiv w:val="1"/>
      <w:marLeft w:val="0"/>
      <w:marRight w:val="0"/>
      <w:marTop w:val="0"/>
      <w:marBottom w:val="0"/>
      <w:divBdr>
        <w:top w:val="none" w:sz="0" w:space="0" w:color="auto"/>
        <w:left w:val="none" w:sz="0" w:space="0" w:color="auto"/>
        <w:bottom w:val="none" w:sz="0" w:space="0" w:color="auto"/>
        <w:right w:val="none" w:sz="0" w:space="0" w:color="auto"/>
      </w:divBdr>
    </w:div>
    <w:div w:id="60756430">
      <w:bodyDiv w:val="1"/>
      <w:marLeft w:val="0"/>
      <w:marRight w:val="0"/>
      <w:marTop w:val="0"/>
      <w:marBottom w:val="0"/>
      <w:divBdr>
        <w:top w:val="none" w:sz="0" w:space="0" w:color="auto"/>
        <w:left w:val="none" w:sz="0" w:space="0" w:color="auto"/>
        <w:bottom w:val="none" w:sz="0" w:space="0" w:color="auto"/>
        <w:right w:val="none" w:sz="0" w:space="0" w:color="auto"/>
      </w:divBdr>
    </w:div>
    <w:div w:id="87235743">
      <w:bodyDiv w:val="1"/>
      <w:marLeft w:val="0"/>
      <w:marRight w:val="0"/>
      <w:marTop w:val="0"/>
      <w:marBottom w:val="0"/>
      <w:divBdr>
        <w:top w:val="none" w:sz="0" w:space="0" w:color="auto"/>
        <w:left w:val="none" w:sz="0" w:space="0" w:color="auto"/>
        <w:bottom w:val="none" w:sz="0" w:space="0" w:color="auto"/>
        <w:right w:val="none" w:sz="0" w:space="0" w:color="auto"/>
      </w:divBdr>
    </w:div>
    <w:div w:id="223378079">
      <w:bodyDiv w:val="1"/>
      <w:marLeft w:val="0"/>
      <w:marRight w:val="0"/>
      <w:marTop w:val="0"/>
      <w:marBottom w:val="0"/>
      <w:divBdr>
        <w:top w:val="none" w:sz="0" w:space="0" w:color="auto"/>
        <w:left w:val="none" w:sz="0" w:space="0" w:color="auto"/>
        <w:bottom w:val="none" w:sz="0" w:space="0" w:color="auto"/>
        <w:right w:val="none" w:sz="0" w:space="0" w:color="auto"/>
      </w:divBdr>
    </w:div>
    <w:div w:id="397093694">
      <w:bodyDiv w:val="1"/>
      <w:marLeft w:val="0"/>
      <w:marRight w:val="0"/>
      <w:marTop w:val="0"/>
      <w:marBottom w:val="0"/>
      <w:divBdr>
        <w:top w:val="none" w:sz="0" w:space="0" w:color="auto"/>
        <w:left w:val="none" w:sz="0" w:space="0" w:color="auto"/>
        <w:bottom w:val="none" w:sz="0" w:space="0" w:color="auto"/>
        <w:right w:val="none" w:sz="0" w:space="0" w:color="auto"/>
      </w:divBdr>
    </w:div>
    <w:div w:id="423183546">
      <w:bodyDiv w:val="1"/>
      <w:marLeft w:val="0"/>
      <w:marRight w:val="0"/>
      <w:marTop w:val="0"/>
      <w:marBottom w:val="0"/>
      <w:divBdr>
        <w:top w:val="none" w:sz="0" w:space="0" w:color="auto"/>
        <w:left w:val="none" w:sz="0" w:space="0" w:color="auto"/>
        <w:bottom w:val="none" w:sz="0" w:space="0" w:color="auto"/>
        <w:right w:val="none" w:sz="0" w:space="0" w:color="auto"/>
      </w:divBdr>
    </w:div>
    <w:div w:id="541095618">
      <w:bodyDiv w:val="1"/>
      <w:marLeft w:val="0"/>
      <w:marRight w:val="0"/>
      <w:marTop w:val="0"/>
      <w:marBottom w:val="0"/>
      <w:divBdr>
        <w:top w:val="none" w:sz="0" w:space="0" w:color="auto"/>
        <w:left w:val="none" w:sz="0" w:space="0" w:color="auto"/>
        <w:bottom w:val="none" w:sz="0" w:space="0" w:color="auto"/>
        <w:right w:val="none" w:sz="0" w:space="0" w:color="auto"/>
      </w:divBdr>
    </w:div>
    <w:div w:id="728000795">
      <w:bodyDiv w:val="1"/>
      <w:marLeft w:val="0"/>
      <w:marRight w:val="0"/>
      <w:marTop w:val="0"/>
      <w:marBottom w:val="0"/>
      <w:divBdr>
        <w:top w:val="none" w:sz="0" w:space="0" w:color="auto"/>
        <w:left w:val="none" w:sz="0" w:space="0" w:color="auto"/>
        <w:bottom w:val="none" w:sz="0" w:space="0" w:color="auto"/>
        <w:right w:val="none" w:sz="0" w:space="0" w:color="auto"/>
      </w:divBdr>
    </w:div>
    <w:div w:id="1001352621">
      <w:bodyDiv w:val="1"/>
      <w:marLeft w:val="0"/>
      <w:marRight w:val="0"/>
      <w:marTop w:val="0"/>
      <w:marBottom w:val="0"/>
      <w:divBdr>
        <w:top w:val="none" w:sz="0" w:space="0" w:color="auto"/>
        <w:left w:val="none" w:sz="0" w:space="0" w:color="auto"/>
        <w:bottom w:val="none" w:sz="0" w:space="0" w:color="auto"/>
        <w:right w:val="none" w:sz="0" w:space="0" w:color="auto"/>
      </w:divBdr>
    </w:div>
    <w:div w:id="1017270896">
      <w:bodyDiv w:val="1"/>
      <w:marLeft w:val="0"/>
      <w:marRight w:val="0"/>
      <w:marTop w:val="0"/>
      <w:marBottom w:val="0"/>
      <w:divBdr>
        <w:top w:val="none" w:sz="0" w:space="0" w:color="auto"/>
        <w:left w:val="none" w:sz="0" w:space="0" w:color="auto"/>
        <w:bottom w:val="none" w:sz="0" w:space="0" w:color="auto"/>
        <w:right w:val="none" w:sz="0" w:space="0" w:color="auto"/>
      </w:divBdr>
    </w:div>
    <w:div w:id="1359047367">
      <w:bodyDiv w:val="1"/>
      <w:marLeft w:val="0"/>
      <w:marRight w:val="0"/>
      <w:marTop w:val="0"/>
      <w:marBottom w:val="0"/>
      <w:divBdr>
        <w:top w:val="none" w:sz="0" w:space="0" w:color="auto"/>
        <w:left w:val="none" w:sz="0" w:space="0" w:color="auto"/>
        <w:bottom w:val="none" w:sz="0" w:space="0" w:color="auto"/>
        <w:right w:val="none" w:sz="0" w:space="0" w:color="auto"/>
      </w:divBdr>
    </w:div>
    <w:div w:id="1501852444">
      <w:bodyDiv w:val="1"/>
      <w:marLeft w:val="0"/>
      <w:marRight w:val="0"/>
      <w:marTop w:val="0"/>
      <w:marBottom w:val="0"/>
      <w:divBdr>
        <w:top w:val="none" w:sz="0" w:space="0" w:color="auto"/>
        <w:left w:val="none" w:sz="0" w:space="0" w:color="auto"/>
        <w:bottom w:val="none" w:sz="0" w:space="0" w:color="auto"/>
        <w:right w:val="none" w:sz="0" w:space="0" w:color="auto"/>
      </w:divBdr>
    </w:div>
    <w:div w:id="212811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4DB44-B0CC-4EF3-9986-182C54D6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7AF13DF3.dotm</Template>
  <TotalTime>0</TotalTime>
  <Pages>14</Pages>
  <Words>1677</Words>
  <Characters>11819</Characters>
  <Application>Microsoft Office Word</Application>
  <DocSecurity>0</DocSecurity>
  <Lines>337</Lines>
  <Paragraphs>128</Paragraphs>
  <ScaleCrop>false</ScaleCrop>
  <Company/>
  <LinksUpToDate>false</LinksUpToDate>
  <CharactersWithSpaces>13368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2016-08-10T08:31:00Z</dcterms:created>
  <dcterms:modified xsi:type="dcterms:W3CDTF">2016-08-10T08:32:00Z</dcterms:modified>
</cp:coreProperties>
</file>