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3A" w:rsidRDefault="00FB073A" w:rsidP="008C322E">
      <w:pPr>
        <w:spacing w:after="0" w:line="240" w:lineRule="auto"/>
        <w:rPr>
          <w:rFonts w:ascii="Arial" w:eastAsia="Calibri" w:hAnsi="Arial" w:cs="Arial"/>
          <w:b/>
        </w:rPr>
      </w:pPr>
    </w:p>
    <w:p w:rsidR="008C322E" w:rsidRPr="008C322E" w:rsidRDefault="008C322E" w:rsidP="008C322E">
      <w:pPr>
        <w:spacing w:after="0" w:line="240" w:lineRule="auto"/>
        <w:rPr>
          <w:rFonts w:ascii="Arial" w:eastAsia="Calibri" w:hAnsi="Arial" w:cs="Arial"/>
        </w:rPr>
      </w:pPr>
    </w:p>
    <w:p w:rsidR="008C322E" w:rsidRPr="008C322E" w:rsidRDefault="008C322E" w:rsidP="008C322E">
      <w:pPr>
        <w:spacing w:after="0" w:line="240" w:lineRule="auto"/>
        <w:rPr>
          <w:rFonts w:ascii="Arial" w:eastAsia="Calibri" w:hAnsi="Arial" w:cs="Arial"/>
        </w:rPr>
      </w:pPr>
      <w:r w:rsidRPr="008C322E">
        <w:rPr>
          <w:rFonts w:ascii="Arial" w:eastAsia="Calibri" w:hAnsi="Arial" w:cs="Arial"/>
        </w:rPr>
        <w:t>Motorische Abläufe werden im prozeduralen Gedächtnis gespeichert. Nach ausreichendem Training kann das Geübte automatisch abgerufen werden, ohne darüber nachzudenken. Dabei ist nicht nur die Anzahl der Wiederholungen für das prozedurale Gedächtnis entscheidend, sondern auch d</w:t>
      </w:r>
      <w:r w:rsidR="00196624">
        <w:rPr>
          <w:rFonts w:ascii="Arial" w:eastAsia="Calibri" w:hAnsi="Arial" w:cs="Arial"/>
        </w:rPr>
        <w:t>ie</w:t>
      </w:r>
      <w:r w:rsidRPr="008C322E">
        <w:rPr>
          <w:rFonts w:ascii="Arial" w:eastAsia="Calibri" w:hAnsi="Arial" w:cs="Arial"/>
        </w:rPr>
        <w:t xml:space="preserve"> Art und Weise des Verinnerlichens. </w:t>
      </w:r>
      <w:bookmarkStart w:id="0" w:name="_GoBack"/>
      <w:bookmarkEnd w:id="0"/>
      <w:r w:rsidRPr="008C322E">
        <w:rPr>
          <w:rFonts w:ascii="Arial" w:eastAsia="Calibri" w:hAnsi="Arial" w:cs="Arial"/>
        </w:rPr>
        <w:t xml:space="preserve">Dazu gehört beispielsweise auch das Feedback. </w:t>
      </w:r>
    </w:p>
    <w:p w:rsidR="008C322E" w:rsidRPr="008C322E" w:rsidRDefault="008C322E" w:rsidP="008C322E">
      <w:pPr>
        <w:spacing w:after="0" w:line="240" w:lineRule="auto"/>
        <w:rPr>
          <w:rFonts w:ascii="Arial" w:eastAsia="Calibri" w:hAnsi="Arial" w:cs="Arial"/>
        </w:rPr>
      </w:pPr>
    </w:p>
    <w:p w:rsidR="008C322E" w:rsidRPr="008C322E" w:rsidRDefault="008C322E" w:rsidP="008C322E">
      <w:pPr>
        <w:spacing w:after="0" w:line="240" w:lineRule="auto"/>
        <w:rPr>
          <w:rFonts w:ascii="Arial" w:eastAsia="Calibri" w:hAnsi="Arial" w:cs="Arial"/>
        </w:rPr>
      </w:pPr>
      <w:r w:rsidRPr="008C322E">
        <w:rPr>
          <w:rFonts w:ascii="Arial" w:eastAsia="Calibri" w:hAnsi="Arial" w:cs="Arial"/>
        </w:rPr>
        <w:t>Das vorliegende Material eignet sich auch als Referatsthema.</w:t>
      </w:r>
    </w:p>
    <w:p w:rsidR="008C322E" w:rsidRPr="008C322E" w:rsidRDefault="008C322E" w:rsidP="008C322E">
      <w:pPr>
        <w:spacing w:after="0" w:line="240" w:lineRule="auto"/>
        <w:rPr>
          <w:rFonts w:ascii="Arial" w:eastAsia="Calibri" w:hAnsi="Arial" w:cs="Arial"/>
        </w:rPr>
      </w:pPr>
    </w:p>
    <w:p w:rsidR="008C322E" w:rsidRPr="008C322E" w:rsidRDefault="008C322E" w:rsidP="008C322E">
      <w:pPr>
        <w:spacing w:after="0" w:line="240" w:lineRule="auto"/>
        <w:rPr>
          <w:rFonts w:ascii="Arial" w:eastAsia="Calibri" w:hAnsi="Arial" w:cs="Arial"/>
        </w:rPr>
      </w:pPr>
    </w:p>
    <w:p w:rsidR="008C322E" w:rsidRPr="008C322E" w:rsidRDefault="008C322E" w:rsidP="008C322E">
      <w:pPr>
        <w:spacing w:after="0" w:line="240" w:lineRule="auto"/>
        <w:rPr>
          <w:rFonts w:ascii="Arial" w:eastAsia="Calibri" w:hAnsi="Arial" w:cs="Arial"/>
          <w:b/>
        </w:rPr>
      </w:pPr>
      <w:r w:rsidRPr="008C322E">
        <w:rPr>
          <w:rFonts w:ascii="Arial" w:eastAsia="Calibri" w:hAnsi="Arial" w:cs="Arial"/>
          <w:b/>
        </w:rPr>
        <w:t>Lösung:</w:t>
      </w:r>
    </w:p>
    <w:p w:rsidR="008C322E" w:rsidRPr="008C322E" w:rsidRDefault="008C322E" w:rsidP="008C322E">
      <w:pPr>
        <w:spacing w:after="0" w:line="240" w:lineRule="auto"/>
        <w:rPr>
          <w:rFonts w:ascii="Arial" w:eastAsia="Calibri" w:hAnsi="Arial" w:cs="Arial"/>
        </w:rPr>
      </w:pPr>
      <w:r w:rsidRPr="008C322E">
        <w:rPr>
          <w:rFonts w:ascii="Arial" w:eastAsia="Calibri" w:hAnsi="Arial" w:cs="Arial"/>
        </w:rPr>
        <w:t xml:space="preserve">Die nachstehenden Grafiken zeigen die Ergebnisse von 2 Versuchspersonen mit dem Finger-Labyrinth. </w:t>
      </w:r>
    </w:p>
    <w:p w:rsidR="008C322E" w:rsidRPr="008C322E" w:rsidRDefault="008C322E" w:rsidP="008C322E">
      <w:pPr>
        <w:spacing w:after="0" w:line="240" w:lineRule="auto"/>
        <w:rPr>
          <w:rFonts w:ascii="Arial" w:eastAsia="Calibri" w:hAnsi="Arial" w:cs="Arial"/>
        </w:rPr>
      </w:pPr>
    </w:p>
    <w:p w:rsidR="008C322E" w:rsidRPr="00585699" w:rsidRDefault="008C322E" w:rsidP="00290941">
      <w:pPr>
        <w:spacing w:after="0" w:line="240" w:lineRule="auto"/>
        <w:ind w:left="-567"/>
        <w:rPr>
          <w:rFonts w:ascii="Arial" w:eastAsia="Calibri" w:hAnsi="Arial" w:cs="Arial"/>
        </w:rPr>
      </w:pPr>
      <w:r w:rsidRPr="008C322E">
        <w:rPr>
          <w:rFonts w:ascii="Arial" w:eastAsia="Calibri" w:hAnsi="Arial" w:cs="Arial"/>
          <w:noProof/>
          <w:lang w:eastAsia="de-DE"/>
        </w:rPr>
        <w:drawing>
          <wp:anchor distT="0" distB="0" distL="114300" distR="114300" simplePos="0" relativeHeight="251658240" behindDoc="1" locked="0" layoutInCell="1" allowOverlap="1" wp14:anchorId="01969B75" wp14:editId="09D67B06">
            <wp:simplePos x="0" y="0"/>
            <wp:positionH relativeFrom="column">
              <wp:posOffset>46355</wp:posOffset>
            </wp:positionH>
            <wp:positionV relativeFrom="paragraph">
              <wp:posOffset>17780</wp:posOffset>
            </wp:positionV>
            <wp:extent cx="5594350" cy="1981200"/>
            <wp:effectExtent l="19050" t="19050" r="25400" b="19050"/>
            <wp:wrapTight wrapText="bothSides">
              <wp:wrapPolygon edited="0">
                <wp:start x="-74" y="-208"/>
                <wp:lineTo x="-74" y="21600"/>
                <wp:lineTo x="21625" y="21600"/>
                <wp:lineTo x="21625" y="-208"/>
                <wp:lineTo x="-74" y="-208"/>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auswertu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4350" cy="198120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rsidR="008C322E" w:rsidRPr="008C322E" w:rsidRDefault="008C322E" w:rsidP="008C322E">
      <w:pPr>
        <w:spacing w:after="0" w:line="240" w:lineRule="auto"/>
        <w:rPr>
          <w:rFonts w:ascii="Arial" w:eastAsia="Calibri" w:hAnsi="Arial" w:cs="Arial"/>
        </w:rPr>
      </w:pPr>
      <w:r w:rsidRPr="008C322E">
        <w:rPr>
          <w:rFonts w:ascii="Arial" w:eastAsia="Calibri" w:hAnsi="Arial" w:cs="Arial"/>
        </w:rPr>
        <w:t>Bei der Versuchsperson 1 wurde die Fehlerzahl von Versuch zu Versuch aufgetragen, A im erstmals vorgelegten Labyrinth, B anschließend im spiegelbildlich umgedrehten Labyrinth.</w:t>
      </w:r>
    </w:p>
    <w:p w:rsidR="008C322E" w:rsidRPr="008C322E" w:rsidRDefault="008C322E" w:rsidP="008C322E">
      <w:pPr>
        <w:spacing w:after="0" w:line="240" w:lineRule="auto"/>
        <w:rPr>
          <w:rFonts w:ascii="Arial" w:eastAsia="Calibri" w:hAnsi="Arial" w:cs="Arial"/>
        </w:rPr>
      </w:pPr>
      <w:r w:rsidRPr="008C322E">
        <w:rPr>
          <w:rFonts w:ascii="Arial" w:eastAsia="Calibri" w:hAnsi="Arial" w:cs="Arial"/>
        </w:rPr>
        <w:t xml:space="preserve">Im Fall B wird die </w:t>
      </w:r>
      <w:proofErr w:type="spellStart"/>
      <w:r w:rsidRPr="008C322E">
        <w:rPr>
          <w:rFonts w:ascii="Arial" w:eastAsia="Calibri" w:hAnsi="Arial" w:cs="Arial"/>
        </w:rPr>
        <w:t>Kannphase</w:t>
      </w:r>
      <w:proofErr w:type="spellEnd"/>
      <w:r w:rsidRPr="008C322E">
        <w:rPr>
          <w:rFonts w:ascii="Arial" w:eastAsia="Calibri" w:hAnsi="Arial" w:cs="Arial"/>
        </w:rPr>
        <w:t xml:space="preserve"> nach weniger Versuchen erreicht, vermutlich weil der Umgang mit dem Labyrinth vertrauter geworden ist. </w:t>
      </w:r>
    </w:p>
    <w:p w:rsidR="008C322E" w:rsidRPr="008C322E" w:rsidRDefault="008C322E" w:rsidP="008C322E">
      <w:pPr>
        <w:spacing w:after="0" w:line="240" w:lineRule="auto"/>
        <w:rPr>
          <w:rFonts w:ascii="Arial" w:eastAsia="Calibri" w:hAnsi="Arial" w:cs="Arial"/>
        </w:rPr>
      </w:pPr>
    </w:p>
    <w:p w:rsidR="008C322E" w:rsidRPr="008C322E" w:rsidRDefault="008C322E" w:rsidP="008C322E">
      <w:pPr>
        <w:spacing w:after="0" w:line="240" w:lineRule="auto"/>
        <w:rPr>
          <w:rFonts w:ascii="Arial" w:eastAsia="Calibri" w:hAnsi="Arial" w:cs="Arial"/>
        </w:rPr>
      </w:pPr>
      <w:r w:rsidRPr="008C322E">
        <w:rPr>
          <w:rFonts w:ascii="Arial" w:eastAsia="Calibri" w:hAnsi="Arial" w:cs="Arial"/>
        </w:rPr>
        <w:t>Bei der Versuchsperson 2 wurde die Zeit gemessen. Es zeigt sich, dass der Zeitbedarf zum Durchfahren des Labyrinths im Verlauf der Versuche sinkt.</w:t>
      </w:r>
    </w:p>
    <w:p w:rsidR="008C322E" w:rsidRPr="008C322E" w:rsidRDefault="008C322E" w:rsidP="008C322E">
      <w:pPr>
        <w:spacing w:after="0" w:line="240" w:lineRule="auto"/>
        <w:rPr>
          <w:rFonts w:ascii="Arial" w:eastAsia="Calibri" w:hAnsi="Arial" w:cs="Arial"/>
        </w:rPr>
      </w:pPr>
    </w:p>
    <w:p w:rsidR="008C322E" w:rsidRDefault="008C322E"/>
    <w:sectPr w:rsidR="008C322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24" w:rsidRDefault="00155724" w:rsidP="00290941">
      <w:pPr>
        <w:spacing w:after="0" w:line="240" w:lineRule="auto"/>
      </w:pPr>
      <w:r>
        <w:separator/>
      </w:r>
    </w:p>
  </w:endnote>
  <w:endnote w:type="continuationSeparator" w:id="0">
    <w:p w:rsidR="00155724" w:rsidRDefault="00155724" w:rsidP="0029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24" w:rsidRDefault="00155724" w:rsidP="00290941">
      <w:pPr>
        <w:spacing w:after="0" w:line="240" w:lineRule="auto"/>
      </w:pPr>
      <w:r>
        <w:separator/>
      </w:r>
    </w:p>
  </w:footnote>
  <w:footnote w:type="continuationSeparator" w:id="0">
    <w:p w:rsidR="00155724" w:rsidRDefault="00155724" w:rsidP="00290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3A" w:rsidRDefault="00FB073A">
    <w:pPr>
      <w:pStyle w:val="Kopfzeile"/>
    </w:pPr>
    <w:r>
      <w:rPr>
        <w:noProof/>
        <w:lang w:eastAsia="de-DE"/>
      </w:rPr>
      <mc:AlternateContent>
        <mc:Choice Requires="wps">
          <w:drawing>
            <wp:anchor distT="0" distB="0" distL="118745" distR="118745" simplePos="0" relativeHeight="251659264" behindDoc="1" locked="0" layoutInCell="1" allowOverlap="0" wp14:anchorId="28C79226" wp14:editId="0B3E80F8">
              <wp:simplePos x="0" y="0"/>
              <wp:positionH relativeFrom="margin">
                <wp:posOffset>-290195</wp:posOffset>
              </wp:positionH>
              <wp:positionV relativeFrom="page">
                <wp:posOffset>605155</wp:posOffset>
              </wp:positionV>
              <wp:extent cx="5950039" cy="270457"/>
              <wp:effectExtent l="0" t="0" r="0" b="6350"/>
              <wp:wrapSquare wrapText="bothSides"/>
              <wp:docPr id="197" name="Rechtec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073A" w:rsidRPr="00A21DA2" w:rsidRDefault="00196624" w:rsidP="00FB073A">
                          <w:pPr>
                            <w:pStyle w:val="Kopfzeile"/>
                            <w:jc w:val="center"/>
                            <w:rPr>
                              <w:rFonts w:ascii="Arial" w:hAnsi="Arial" w:cs="Arial"/>
                              <w:caps/>
                            </w:rPr>
                          </w:pPr>
                          <w:r w:rsidRPr="00196624">
                            <w:rPr>
                              <w:rFonts w:ascii="Arial" w:hAnsi="Arial" w:cs="Arial"/>
                              <w:b/>
                              <w:color w:val="000000" w:themeColor="text1"/>
                            </w:rPr>
                            <w:t>Hinwei</w:t>
                          </w:r>
                          <w:r w:rsidR="00587152">
                            <w:rPr>
                              <w:rFonts w:ascii="Arial" w:hAnsi="Arial" w:cs="Arial"/>
                              <w:b/>
                              <w:color w:val="000000" w:themeColor="text1"/>
                            </w:rPr>
                            <w:t>se zum unterrichtlichen Einsatz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hteck 197" o:spid="_x0000_s1026" style="position:absolute;margin-left:-22.85pt;margin-top:47.6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" o:allowoverlap="f" fillcolor="#ddd8c2 [2894]" stroked="f" strokeweight="2pt">
              <v:textbox style="mso-fit-shape-to-text:t">
                <w:txbxContent>
                  <w:p w:rsidR="00FB073A" w:rsidRPr="00A21DA2" w:rsidRDefault="00196624" w:rsidP="00FB073A">
                    <w:pPr>
                      <w:pStyle w:val="Kopfzeile"/>
                      <w:jc w:val="center"/>
                      <w:rPr>
                        <w:rFonts w:ascii="Arial" w:hAnsi="Arial" w:cs="Arial"/>
                        <w:caps/>
                      </w:rPr>
                    </w:pPr>
                    <w:r w:rsidRPr="00196624">
                      <w:rPr>
                        <w:rFonts w:ascii="Arial" w:hAnsi="Arial" w:cs="Arial"/>
                        <w:b/>
                        <w:color w:val="000000" w:themeColor="text1"/>
                      </w:rPr>
                      <w:t>Hinwei</w:t>
                    </w:r>
                    <w:r w:rsidR="00587152">
                      <w:rPr>
                        <w:rFonts w:ascii="Arial" w:hAnsi="Arial" w:cs="Arial"/>
                        <w:b/>
                        <w:color w:val="000000" w:themeColor="text1"/>
                      </w:rPr>
                      <w:t>se zum unterrichtlichen Einsatz</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2E"/>
    <w:rsid w:val="00155724"/>
    <w:rsid w:val="00196624"/>
    <w:rsid w:val="00290941"/>
    <w:rsid w:val="00585699"/>
    <w:rsid w:val="00587152"/>
    <w:rsid w:val="008C322E"/>
    <w:rsid w:val="00FB0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22E"/>
    <w:rPr>
      <w:rFonts w:ascii="Tahoma" w:hAnsi="Tahoma" w:cs="Tahoma"/>
      <w:sz w:val="16"/>
      <w:szCs w:val="16"/>
    </w:rPr>
  </w:style>
  <w:style w:type="paragraph" w:styleId="Kopfzeile">
    <w:name w:val="header"/>
    <w:basedOn w:val="Standard"/>
    <w:link w:val="KopfzeileZchn"/>
    <w:uiPriority w:val="99"/>
    <w:unhideWhenUsed/>
    <w:rsid w:val="002909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0941"/>
  </w:style>
  <w:style w:type="paragraph" w:styleId="Fuzeile">
    <w:name w:val="footer"/>
    <w:basedOn w:val="Standard"/>
    <w:link w:val="FuzeileZchn"/>
    <w:uiPriority w:val="99"/>
    <w:unhideWhenUsed/>
    <w:rsid w:val="002909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0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22E"/>
    <w:rPr>
      <w:rFonts w:ascii="Tahoma" w:hAnsi="Tahoma" w:cs="Tahoma"/>
      <w:sz w:val="16"/>
      <w:szCs w:val="16"/>
    </w:rPr>
  </w:style>
  <w:style w:type="paragraph" w:styleId="Kopfzeile">
    <w:name w:val="header"/>
    <w:basedOn w:val="Standard"/>
    <w:link w:val="KopfzeileZchn"/>
    <w:uiPriority w:val="99"/>
    <w:unhideWhenUsed/>
    <w:rsid w:val="002909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0941"/>
  </w:style>
  <w:style w:type="paragraph" w:styleId="Fuzeile">
    <w:name w:val="footer"/>
    <w:basedOn w:val="Standard"/>
    <w:link w:val="FuzeileZchn"/>
    <w:uiPriority w:val="99"/>
    <w:unhideWhenUsed/>
    <w:rsid w:val="002909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862</Characters>
  <Application>Microsoft Office Word</Application>
  <DocSecurity>0</DocSecurity>
  <Lines>24</Lines>
  <Paragraphs>10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Karow-Hanschke, Diana</dc:creator>
  <cp:lastModifiedBy>Karow-Hanschke, Diana</cp:lastModifiedBy>
  <cp:revision>4</cp:revision>
  <dcterms:created xsi:type="dcterms:W3CDTF">2016-08-24T09:43:00Z</dcterms:created>
  <dcterms:modified xsi:type="dcterms:W3CDTF">2016-08-26T12:32:00Z</dcterms:modified>
</cp:coreProperties>
</file>