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49" w:rsidRPr="003F310C" w:rsidRDefault="00A66249" w:rsidP="003F31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b/>
          <w:sz w:val="28"/>
          <w:szCs w:val="28"/>
        </w:rPr>
      </w:pPr>
      <w:r w:rsidRPr="003F310C">
        <w:rPr>
          <w:rFonts w:ascii="Calibri" w:hAnsi="Calibri" w:cs="Arial"/>
          <w:b/>
          <w:sz w:val="28"/>
          <w:szCs w:val="28"/>
        </w:rPr>
        <w:t xml:space="preserve">Thema der Unterrichtsreihe:  </w:t>
      </w:r>
    </w:p>
    <w:p w:rsidR="00A66249" w:rsidRPr="003F310C" w:rsidRDefault="00A66249" w:rsidP="003F31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bCs/>
          <w:sz w:val="28"/>
          <w:szCs w:val="28"/>
        </w:rPr>
      </w:pPr>
      <w:r w:rsidRPr="003F310C">
        <w:rPr>
          <w:rFonts w:ascii="Calibri" w:hAnsi="Calibri" w:cs="Arial"/>
          <w:bCs/>
          <w:sz w:val="28"/>
          <w:szCs w:val="28"/>
        </w:rPr>
        <w:t>Gottes-und Menschenbilder im Wandel der Zeit als Herausforderung an die Gegenwart – Vom Sinn des Gottesglaubens</w:t>
      </w:r>
    </w:p>
    <w:p w:rsidR="00A66249" w:rsidRPr="003F310C" w:rsidRDefault="00A66249" w:rsidP="003F31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b/>
          <w:sz w:val="28"/>
          <w:szCs w:val="28"/>
        </w:rPr>
      </w:pPr>
    </w:p>
    <w:p w:rsidR="00A66249" w:rsidRPr="003F310C" w:rsidRDefault="00A66249" w:rsidP="003F31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sz w:val="28"/>
          <w:szCs w:val="28"/>
        </w:rPr>
      </w:pPr>
      <w:r w:rsidRPr="003F310C">
        <w:rPr>
          <w:rFonts w:ascii="Calibri" w:hAnsi="Calibri" w:cs="Arial"/>
          <w:b/>
          <w:sz w:val="28"/>
          <w:szCs w:val="28"/>
        </w:rPr>
        <w:t xml:space="preserve">Jahrgangsstufe: </w:t>
      </w:r>
      <w:r w:rsidRPr="003F310C">
        <w:rPr>
          <w:rFonts w:ascii="Calibri" w:hAnsi="Calibri" w:cs="Arial"/>
          <w:sz w:val="28"/>
          <w:szCs w:val="28"/>
        </w:rPr>
        <w:t>Qualifikationsphase 1</w:t>
      </w:r>
    </w:p>
    <w:p w:rsidR="00A66249" w:rsidRPr="003F310C" w:rsidRDefault="00A66249" w:rsidP="003F310C">
      <w:pPr>
        <w:widowControl w:val="0"/>
        <w:autoSpaceDE w:val="0"/>
        <w:autoSpaceDN w:val="0"/>
        <w:adjustRightInd w:val="0"/>
        <w:jc w:val="both"/>
        <w:rPr>
          <w:rFonts w:ascii="Calibri" w:hAnsi="Calibri" w:cs="Arial"/>
          <w:b/>
          <w:sz w:val="28"/>
        </w:rPr>
      </w:pPr>
    </w:p>
    <w:p w:rsidR="00A66249" w:rsidRDefault="00A66249" w:rsidP="003F310C">
      <w:pPr>
        <w:widowControl w:val="0"/>
        <w:numPr>
          <w:ilvl w:val="0"/>
          <w:numId w:val="44"/>
        </w:numPr>
        <w:autoSpaceDE w:val="0"/>
        <w:autoSpaceDN w:val="0"/>
        <w:adjustRightInd w:val="0"/>
        <w:spacing w:after="120"/>
        <w:jc w:val="both"/>
        <w:rPr>
          <w:rFonts w:ascii="Calibri" w:hAnsi="Calibri" w:cs="Arial"/>
          <w:b/>
          <w:szCs w:val="24"/>
        </w:rPr>
      </w:pPr>
      <w:r w:rsidRPr="003F310C">
        <w:rPr>
          <w:rFonts w:ascii="Calibri" w:hAnsi="Calibri" w:cs="Arial"/>
          <w:b/>
          <w:szCs w:val="24"/>
        </w:rPr>
        <w:t>Einleitung</w:t>
      </w:r>
    </w:p>
    <w:p w:rsidR="00A66249" w:rsidRPr="004A6FC9" w:rsidRDefault="00A66249" w:rsidP="003F310C">
      <w:pPr>
        <w:widowControl w:val="0"/>
        <w:autoSpaceDE w:val="0"/>
        <w:autoSpaceDN w:val="0"/>
        <w:adjustRightInd w:val="0"/>
        <w:rPr>
          <w:rFonts w:ascii="Calibri" w:hAnsi="Calibri"/>
          <w:sz w:val="22"/>
          <w:szCs w:val="22"/>
        </w:rPr>
      </w:pPr>
      <w:r w:rsidRPr="004A6FC9">
        <w:rPr>
          <w:rFonts w:ascii="Calibri" w:hAnsi="Calibri"/>
          <w:sz w:val="22"/>
          <w:szCs w:val="22"/>
        </w:rPr>
        <w:t>Die vorgestellte Reihe verkn</w:t>
      </w:r>
      <w:r>
        <w:rPr>
          <w:rFonts w:ascii="Calibri" w:hAnsi="Calibri"/>
          <w:sz w:val="22"/>
          <w:szCs w:val="22"/>
        </w:rPr>
        <w:t>üpft zwei Inhaltfelder des neuen</w:t>
      </w:r>
      <w:r w:rsidRPr="004A6FC9">
        <w:rPr>
          <w:rFonts w:ascii="Calibri" w:hAnsi="Calibri"/>
          <w:sz w:val="22"/>
          <w:szCs w:val="22"/>
        </w:rPr>
        <w:t xml:space="preserve"> KLP GOSt ER</w:t>
      </w:r>
    </w:p>
    <w:p w:rsidR="00A66249" w:rsidRPr="003F310C" w:rsidRDefault="00A66249" w:rsidP="003F310C">
      <w:pPr>
        <w:widowControl w:val="0"/>
        <w:autoSpaceDE w:val="0"/>
        <w:autoSpaceDN w:val="0"/>
        <w:adjustRightInd w:val="0"/>
        <w:rPr>
          <w:rFonts w:ascii="Calibri" w:hAnsi="Calibri"/>
          <w:b/>
          <w:sz w:val="22"/>
          <w:szCs w:val="22"/>
        </w:rPr>
      </w:pPr>
      <w:r w:rsidRPr="003F310C">
        <w:rPr>
          <w:rFonts w:ascii="Calibri" w:hAnsi="Calibri"/>
          <w:b/>
          <w:sz w:val="22"/>
          <w:szCs w:val="22"/>
        </w:rPr>
        <w:t>Inhaltsfeld 1: Der Mensch in christlicher Perspektive</w:t>
      </w:r>
    </w:p>
    <w:p w:rsidR="00A66249" w:rsidRPr="004A6FC9" w:rsidRDefault="00A66249" w:rsidP="003F310C">
      <w:pPr>
        <w:pStyle w:val="ListParagraph"/>
        <w:widowControl w:val="0"/>
        <w:numPr>
          <w:ilvl w:val="0"/>
          <w:numId w:val="46"/>
        </w:numPr>
        <w:autoSpaceDE w:val="0"/>
        <w:autoSpaceDN w:val="0"/>
        <w:adjustRightInd w:val="0"/>
        <w:ind w:left="284" w:hanging="284"/>
        <w:rPr>
          <w:rFonts w:ascii="Calibri" w:hAnsi="Calibri"/>
          <w:sz w:val="22"/>
          <w:szCs w:val="22"/>
        </w:rPr>
      </w:pPr>
      <w:r>
        <w:rPr>
          <w:rFonts w:ascii="Calibri" w:hAnsi="Calibri"/>
          <w:sz w:val="22"/>
          <w:szCs w:val="22"/>
        </w:rPr>
        <w:t>Der Mensch zwischen Freiheit und Verantwortung</w:t>
      </w:r>
    </w:p>
    <w:p w:rsidR="00A66249" w:rsidRPr="00C43F82" w:rsidRDefault="00A66249" w:rsidP="003F310C">
      <w:pPr>
        <w:widowControl w:val="0"/>
        <w:autoSpaceDE w:val="0"/>
        <w:autoSpaceDN w:val="0"/>
        <w:adjustRightInd w:val="0"/>
        <w:rPr>
          <w:rFonts w:ascii="Calibri" w:hAnsi="Calibri"/>
          <w:b/>
          <w:szCs w:val="24"/>
        </w:rPr>
      </w:pPr>
    </w:p>
    <w:p w:rsidR="00A66249" w:rsidRDefault="00A66249" w:rsidP="003F310C">
      <w:pPr>
        <w:widowControl w:val="0"/>
        <w:autoSpaceDE w:val="0"/>
        <w:autoSpaceDN w:val="0"/>
        <w:adjustRightInd w:val="0"/>
        <w:rPr>
          <w:rFonts w:ascii="Calibri" w:hAnsi="Calibri" w:cs="Arial"/>
          <w:b/>
          <w:sz w:val="22"/>
          <w:szCs w:val="22"/>
        </w:rPr>
      </w:pPr>
      <w:r w:rsidRPr="003F310C">
        <w:rPr>
          <w:rFonts w:ascii="Calibri" w:hAnsi="Calibri"/>
          <w:b/>
          <w:sz w:val="22"/>
          <w:szCs w:val="22"/>
        </w:rPr>
        <w:t xml:space="preserve">Inhaltsfeld 2: </w:t>
      </w:r>
      <w:r w:rsidRPr="003F310C">
        <w:rPr>
          <w:rFonts w:ascii="Calibri" w:hAnsi="Calibri" w:cs="Arial"/>
          <w:b/>
          <w:sz w:val="22"/>
          <w:szCs w:val="22"/>
        </w:rPr>
        <w:t>Christliche Antworten auf die Gottesfrage</w:t>
      </w:r>
    </w:p>
    <w:p w:rsidR="00A66249" w:rsidRDefault="00A66249" w:rsidP="003F310C">
      <w:pPr>
        <w:pStyle w:val="ListParagraph"/>
        <w:widowControl w:val="0"/>
        <w:numPr>
          <w:ilvl w:val="0"/>
          <w:numId w:val="46"/>
        </w:numPr>
        <w:autoSpaceDE w:val="0"/>
        <w:autoSpaceDN w:val="0"/>
        <w:adjustRightInd w:val="0"/>
        <w:ind w:left="284" w:hanging="284"/>
        <w:rPr>
          <w:rFonts w:ascii="Calibri" w:hAnsi="Calibri"/>
          <w:sz w:val="22"/>
          <w:szCs w:val="22"/>
        </w:rPr>
      </w:pPr>
      <w:r>
        <w:rPr>
          <w:rFonts w:ascii="Calibri" w:hAnsi="Calibri"/>
          <w:sz w:val="22"/>
          <w:szCs w:val="22"/>
        </w:rPr>
        <w:t>D</w:t>
      </w:r>
      <w:r w:rsidRPr="003F310C">
        <w:rPr>
          <w:rFonts w:ascii="Calibri" w:hAnsi="Calibri"/>
          <w:sz w:val="22"/>
          <w:szCs w:val="22"/>
        </w:rPr>
        <w:t>ie Frage nach der Existenz Gottes</w:t>
      </w:r>
    </w:p>
    <w:p w:rsidR="00A66249" w:rsidRDefault="00A66249" w:rsidP="003F310C">
      <w:pPr>
        <w:pStyle w:val="ListParagraph"/>
        <w:widowControl w:val="0"/>
        <w:autoSpaceDE w:val="0"/>
        <w:autoSpaceDN w:val="0"/>
        <w:adjustRightInd w:val="0"/>
        <w:ind w:left="0"/>
        <w:rPr>
          <w:rFonts w:ascii="Calibri" w:hAnsi="Calibri"/>
          <w:sz w:val="22"/>
          <w:szCs w:val="22"/>
        </w:rPr>
      </w:pPr>
    </w:p>
    <w:p w:rsidR="00A66249" w:rsidRDefault="00A66249" w:rsidP="003F310C">
      <w:pPr>
        <w:pStyle w:val="ListParagraph"/>
        <w:widowControl w:val="0"/>
        <w:autoSpaceDE w:val="0"/>
        <w:autoSpaceDN w:val="0"/>
        <w:adjustRightInd w:val="0"/>
        <w:ind w:left="0"/>
        <w:rPr>
          <w:rFonts w:ascii="Calibri" w:hAnsi="Calibri"/>
          <w:b/>
          <w:sz w:val="22"/>
          <w:szCs w:val="22"/>
        </w:rPr>
      </w:pPr>
      <w:r w:rsidRPr="003F310C">
        <w:rPr>
          <w:rFonts w:ascii="Calibri" w:hAnsi="Calibri"/>
          <w:b/>
          <w:sz w:val="22"/>
          <w:szCs w:val="22"/>
        </w:rPr>
        <w:t>z.T. Inhaltsfeld 6:</w:t>
      </w:r>
      <w:r>
        <w:rPr>
          <w:rFonts w:ascii="Calibri" w:hAnsi="Calibri"/>
          <w:b/>
          <w:sz w:val="22"/>
          <w:szCs w:val="22"/>
        </w:rPr>
        <w:t xml:space="preserve"> Die christliche Hoffnung auf Vollendung</w:t>
      </w:r>
    </w:p>
    <w:p w:rsidR="00A66249" w:rsidRPr="003F310C" w:rsidRDefault="00A66249" w:rsidP="003F310C">
      <w:pPr>
        <w:pStyle w:val="ListParagraph"/>
        <w:widowControl w:val="0"/>
        <w:numPr>
          <w:ilvl w:val="0"/>
          <w:numId w:val="46"/>
        </w:numPr>
        <w:autoSpaceDE w:val="0"/>
        <w:autoSpaceDN w:val="0"/>
        <w:adjustRightInd w:val="0"/>
        <w:ind w:left="284" w:hanging="284"/>
        <w:rPr>
          <w:rFonts w:ascii="Calibri" w:hAnsi="Calibri"/>
          <w:sz w:val="22"/>
          <w:szCs w:val="22"/>
        </w:rPr>
      </w:pPr>
      <w:r w:rsidRPr="003F310C">
        <w:rPr>
          <w:rFonts w:ascii="Calibri" w:hAnsi="Calibri"/>
          <w:sz w:val="22"/>
          <w:szCs w:val="22"/>
        </w:rPr>
        <w:t xml:space="preserve">Apokalyptische Bilder von Angst und Hoffnung </w:t>
      </w:r>
    </w:p>
    <w:p w:rsidR="00A66249" w:rsidRPr="003F310C" w:rsidRDefault="00A66249" w:rsidP="003F310C">
      <w:pPr>
        <w:widowControl w:val="0"/>
        <w:autoSpaceDE w:val="0"/>
        <w:autoSpaceDN w:val="0"/>
        <w:adjustRightInd w:val="0"/>
        <w:spacing w:after="120"/>
        <w:jc w:val="both"/>
        <w:rPr>
          <w:rFonts w:ascii="Calibri" w:hAnsi="Calibri" w:cs="Arial"/>
          <w:b/>
          <w:szCs w:val="24"/>
        </w:rPr>
      </w:pP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Die im Folgenden vorgestellte Unterrichtsreihe ist aus der Arbeit mit dem neuen Kernlehrplan für die gymnasiale Oberstufe entstanden. Sie ist für den Unterricht in der Qualifikationsphase gedacht und ist an den unterschiedlichen Gymnasien</w:t>
      </w:r>
      <w:r w:rsidRPr="003F310C">
        <w:rPr>
          <w:rFonts w:ascii="Calibri" w:hAnsi="Calibri" w:cs="Arial"/>
          <w:sz w:val="22"/>
          <w:szCs w:val="22"/>
          <w:vertAlign w:val="superscript"/>
        </w:rPr>
        <w:footnoteReference w:id="1"/>
      </w:r>
      <w:r w:rsidRPr="003F310C">
        <w:rPr>
          <w:rFonts w:ascii="Calibri" w:hAnsi="Calibri" w:cs="Arial"/>
          <w:sz w:val="22"/>
          <w:szCs w:val="22"/>
        </w:rPr>
        <w:t xml:space="preserve"> im ersten oder zweiten Halbjahr der Qualifikationsphase 1 unterrichtet worden. </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 xml:space="preserve">Das Inhaltsfeld 2 „Christliche Antworten auf die Gottesfrage“ des neuen Kernlehrplans für die Sekundarstufe II erinnert im Wortlaut an das theologische Themenfeld „Die christliche Antwort auf die Gottesfrage“. Auch die dem Inhaltsfeld zugeordneten inhaltlichen Schwerpunkte mit ihren Kompetenzerwartungen scheinen zu dem zu passen, was bisher immer zu dem Themenfeld „Die christliche Antwort auf die Gottesfrage“ unterrichtet wurde.  </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Dennoch lohnt es sich, sich zur Konstruktion einer Unterrichtsreihe von den Kompetenzen leiten zu lassen. Vor allem, wenn bedacht wird, dass in der Qualifikationsphase Inhaltsfelder miteinander verknüpft werden müssen.</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 xml:space="preserve">Wird Schülerinnen und Schüler </w:t>
      </w:r>
      <w:r>
        <w:rPr>
          <w:rFonts w:ascii="Calibri" w:hAnsi="Calibri" w:cs="Arial"/>
          <w:sz w:val="22"/>
          <w:szCs w:val="22"/>
        </w:rPr>
        <w:t>„</w:t>
      </w:r>
      <w:r w:rsidRPr="003F310C">
        <w:rPr>
          <w:rFonts w:ascii="Calibri" w:hAnsi="Calibri" w:cs="Arial"/>
          <w:sz w:val="22"/>
          <w:szCs w:val="22"/>
        </w:rPr>
        <w:t>die Frage nach der Existenz Gottes“ (inhaltlicher Schwerpunkt, Inhaltsfeld 1) gestellt, führen Sie oft die Missstände in der Welt als Gegenargument für diese an. Wird nach den Ursachen für diese Missstände gefragt, wird das Schicksal oder auch der „Mensch zwischen Freiheit und Verantwortung“ (inhaltlicher Schwerpunkt, Inhaltsfeld 2) in die Diskussion eingebracht.</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Das Lied „Nur noch kurz die Welt retten“ von Tim Bendzko</w:t>
      </w:r>
      <w:r w:rsidRPr="003F310C">
        <w:rPr>
          <w:rFonts w:ascii="Calibri" w:hAnsi="Calibri" w:cs="Arial"/>
          <w:sz w:val="22"/>
          <w:szCs w:val="22"/>
          <w:vertAlign w:val="superscript"/>
        </w:rPr>
        <w:footnoteReference w:id="2"/>
      </w:r>
      <w:r w:rsidRPr="003F310C">
        <w:rPr>
          <w:rFonts w:ascii="Calibri" w:hAnsi="Calibri" w:cs="Arial"/>
          <w:sz w:val="22"/>
          <w:szCs w:val="22"/>
        </w:rPr>
        <w:t xml:space="preserve"> kann hier für die Schülerinnen und Schüler als Element der Unterrichtsgestaltung den Erwerb von Kompetenzen zu Inhaltsfeld 1 und 2, aber auch ansatzweise zu Inhaltsfeld 6 ermöglichen.</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Denn seit dem Lied von Tim Bendzko scheint die Aussage: „Nur noch kurz die Welt retten“ zu einem geflügelten Wort geworden zu sein. Gemeint ist selbstironisch eine Überschätzung der eigenen Tätigkeit, der Wichtigkeit der eigenen Person und letztendlich eine Hybris, diese doch unlösbare Aufgabe durch eigene Kraft lösen zu wollen. Abgesehen von dieser augenzwinkernden  Aussage gibt es jedoch in letzter Zeit gehäuft Buchtitel</w:t>
      </w:r>
      <w:r w:rsidRPr="003F310C">
        <w:rPr>
          <w:rFonts w:ascii="Calibri" w:hAnsi="Calibri" w:cs="Arial"/>
          <w:sz w:val="22"/>
          <w:szCs w:val="22"/>
          <w:vertAlign w:val="superscript"/>
        </w:rPr>
        <w:footnoteReference w:id="3"/>
      </w:r>
      <w:r w:rsidRPr="003F310C">
        <w:rPr>
          <w:rFonts w:ascii="Calibri" w:hAnsi="Calibri" w:cs="Arial"/>
          <w:sz w:val="22"/>
          <w:szCs w:val="22"/>
        </w:rPr>
        <w:t xml:space="preserve">  und Aktionen (so etwa der Aufruf „Rette mit, wer kann“ der Wochenzeitung „Die Zeit“ an Schulklassen, ihre Ideen zur Weltrettung einzureichen um eine Klassenfahrt zu gewinnen</w:t>
      </w:r>
      <w:r w:rsidRPr="003F310C">
        <w:rPr>
          <w:rFonts w:ascii="Calibri" w:hAnsi="Calibri" w:cs="Arial"/>
          <w:sz w:val="22"/>
          <w:szCs w:val="22"/>
          <w:vertAlign w:val="superscript"/>
        </w:rPr>
        <w:footnoteReference w:id="4"/>
      </w:r>
      <w:r w:rsidRPr="003F310C">
        <w:rPr>
          <w:rFonts w:ascii="Calibri" w:hAnsi="Calibri" w:cs="Arial"/>
          <w:sz w:val="22"/>
          <w:szCs w:val="22"/>
        </w:rPr>
        <w:t>), die sowohl den Begriff wie  auch die dahinterliegende Intention, „nur wenn, was ist, nicht alles ist, lässt das, was ist, sich ändern“</w:t>
      </w:r>
      <w:r w:rsidRPr="003F310C">
        <w:rPr>
          <w:rFonts w:ascii="Calibri" w:hAnsi="Calibri" w:cs="Arial"/>
          <w:sz w:val="22"/>
          <w:szCs w:val="22"/>
          <w:vertAlign w:val="superscript"/>
        </w:rPr>
        <w:footnoteReference w:id="5"/>
      </w:r>
      <w:r w:rsidRPr="003F310C">
        <w:rPr>
          <w:rFonts w:ascii="Calibri" w:hAnsi="Calibri" w:cs="Arial"/>
          <w:sz w:val="22"/>
          <w:szCs w:val="22"/>
        </w:rPr>
        <w:t xml:space="preserve"> einem Stück näher zu kommen. </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 xml:space="preserve"> Wer die Frage nach der Weltrettung stellt, gelangt unweigerlich zu drei Antwortmöglichkeiten: </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 xml:space="preserve">1. Der Mensch ist dazu in der Lage, ausgestattet durch seine ratio und Vernunft liegt es in der Möglichkeit des Menschen und in seiner Verantwortung, dies zu erreichen. Benötigt wird allerdings ein Maß an Verzicht eines Egoismus, Aufklärung und Mündigkeit. </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Als Beispiel für diese „Antwortmöglichkeit“ wurden die Religionskritiker (Feuerbach, Freud und Marx) hinzugezogen. Auch wenn es historisch natürlich nicht haltbar ist zu behaupten, dass die Religionskritiker sich hauptsächlich mit der Frage der Weltrettung auseinandergesetzt haben, so ist doch festzuhalten, dass die Ausführungen ihrer Theorien von einem progressiven, mündigen Menschenbild ausgehen und besonders bei Karl Marx Überlegungen zur gesellschaftlichen Veränderung durch den Menschen durchaus in den Blick genommen werden.</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 xml:space="preserve">Wurden in der vorliegenden Unterrichtsreihe die „klassischen“ Religionskritiker behandelt, sei ausdrücklich darauf hingewiesen, dass  der KLP GOSt es zulässt, hier den oder die religionskritischen Entwürfe auszuwählen, an denen die jeweilige Lerngruppe dies am besten nachvollziehen kann. Auch Stephen Hawking oder der moderne Atheismus beispielsweise vertreten durch Richard Dawkins können hier Platz finden. </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2. Gott ist der Weltretter. Bewiesen hat er dies schon unzählige Male, (sei es durch seine letztliche Rettung des Menschen in der Sintflut (Gen 9) oder durch die Sendung seines Sohnes Jesus) – die biblischen Erzählungen berichten von Gottes Treue zu den Menschen, die sich in seinen Angeboten des „Bundes“ offenbaren (vgl. Noahbund, Sinaibund, neuer Bund in Jesus, um die wichtigsten zu nennen). Gott schenkt trotz gegenteiliger Erfahrung Leben und ermöglicht den Neuanfang:  „Ich will hinfort nicht mehr die Erde verfluchen um der Menschen willen; denn das Dichten und Trachten des menschlichen Herzens ist böse von Jugend auf. Und ich will hinfort nicht mehr schlagen alles, was da lebt, wie ich getan habe. Solange die Erde steht, soll nicht aufhören Saat und Ernte, Frost und Hitze, Sommer und Winter, Tag und Nacht.“ (Gen 8, 21ff. Lutherübersetzung)</w:t>
      </w:r>
    </w:p>
    <w:p w:rsidR="00A66249" w:rsidRPr="003F310C" w:rsidRDefault="00A66249" w:rsidP="003F310C">
      <w:pPr>
        <w:widowControl w:val="0"/>
        <w:autoSpaceDE w:val="0"/>
        <w:autoSpaceDN w:val="0"/>
        <w:adjustRightInd w:val="0"/>
        <w:spacing w:after="120"/>
        <w:jc w:val="both"/>
        <w:rPr>
          <w:rFonts w:ascii="Calibri" w:hAnsi="Calibri" w:cs="Arial"/>
          <w:sz w:val="22"/>
          <w:szCs w:val="22"/>
        </w:rPr>
      </w:pPr>
      <w:r w:rsidRPr="003F310C">
        <w:rPr>
          <w:rFonts w:ascii="Calibri" w:hAnsi="Calibri" w:cs="Arial"/>
          <w:sz w:val="22"/>
          <w:szCs w:val="22"/>
        </w:rPr>
        <w:t>3. Eine andere Macht außerhalb des Menschen und Gottes, etwa die „Natur“ erobert sich die Welt zurück. Eine Welt ohne Menschen könnte zumindest biologisch eine Welt im Gleichgewicht sein. Dieser Gedankengang begegnet vor allem in Zukunftsvisionen, Distopien wie sie in Spielfilmen (etwa: I am legend, apokalypse now, independance day etc.) und Computerspielen zu finden sind. Schwierig ist bei diesem Modell, dass letztendlich doch der Mensch als Erlöserfigur ins Spiel kommt und der von Hans-Martin Gutmann beschriebene „Standardmythos“</w:t>
      </w:r>
      <w:r w:rsidRPr="003F310C">
        <w:rPr>
          <w:rFonts w:ascii="Calibri" w:hAnsi="Calibri" w:cs="Arial"/>
          <w:sz w:val="22"/>
          <w:szCs w:val="22"/>
          <w:vertAlign w:val="superscript"/>
        </w:rPr>
        <w:footnoteReference w:id="6"/>
      </w:r>
      <w:r w:rsidRPr="003F310C">
        <w:rPr>
          <w:rFonts w:ascii="Calibri" w:hAnsi="Calibri" w:cs="Arial"/>
          <w:sz w:val="22"/>
          <w:szCs w:val="22"/>
        </w:rPr>
        <w:t xml:space="preserve"> zum Tragen kommt. Nichtsdestotrotz kann diese Antwort als Gedankenspiel tragfähig sein, um die Rolle des Menschen in einem anderen Licht zu sehen.  </w:t>
      </w:r>
    </w:p>
    <w:p w:rsidR="00A66249" w:rsidRPr="003F310C" w:rsidRDefault="00A66249" w:rsidP="003F310C">
      <w:pPr>
        <w:widowControl w:val="0"/>
        <w:autoSpaceDE w:val="0"/>
        <w:autoSpaceDN w:val="0"/>
        <w:adjustRightInd w:val="0"/>
        <w:spacing w:after="120"/>
        <w:jc w:val="both"/>
        <w:rPr>
          <w:rFonts w:ascii="Calibri" w:hAnsi="Calibri" w:cs="Arial"/>
          <w:szCs w:val="24"/>
        </w:rPr>
      </w:pPr>
      <w:r w:rsidRPr="003F310C">
        <w:rPr>
          <w:rFonts w:ascii="Calibri" w:hAnsi="Calibri" w:cs="Arial"/>
          <w:sz w:val="22"/>
          <w:szCs w:val="22"/>
        </w:rPr>
        <w:t xml:space="preserve">Wird der Song „Nur noch kurz die Welt retten“ von Tim Bendzko als Rahmungselement der Reihe genutzt, kann er einerseits die Fragestellung aufwerfen, andererseits auch zur abschließenden eigenen, kritischen Bewertung und Beantwortung der Frage herangezogen  werden und so den Umgang seitens der Schülerinnen und Schüler mit den zu Inhaltsfeld 1 und 2 (, 6) erworbenen Kompetenzen zeigen. </w:t>
      </w:r>
    </w:p>
    <w:p w:rsidR="00A66249" w:rsidRPr="003F310C" w:rsidRDefault="00A66249" w:rsidP="003F310C">
      <w:pPr>
        <w:widowControl w:val="0"/>
        <w:autoSpaceDE w:val="0"/>
        <w:autoSpaceDN w:val="0"/>
        <w:adjustRightInd w:val="0"/>
        <w:spacing w:after="120"/>
        <w:jc w:val="both"/>
        <w:rPr>
          <w:rFonts w:ascii="Calibri" w:hAnsi="Calibri" w:cs="Arial"/>
          <w:b/>
          <w:szCs w:val="24"/>
        </w:rPr>
      </w:pPr>
    </w:p>
    <w:p w:rsidR="00A66249" w:rsidRPr="003F310C" w:rsidRDefault="00A66249" w:rsidP="003F310C">
      <w:pPr>
        <w:widowControl w:val="0"/>
        <w:autoSpaceDE w:val="0"/>
        <w:autoSpaceDN w:val="0"/>
        <w:adjustRightInd w:val="0"/>
        <w:spacing w:after="120"/>
        <w:jc w:val="both"/>
        <w:rPr>
          <w:rFonts w:ascii="Calibri" w:hAnsi="Calibri" w:cs="Arial"/>
          <w:b/>
          <w:szCs w:val="24"/>
        </w:rPr>
      </w:pPr>
      <w:r w:rsidRPr="003F310C">
        <w:rPr>
          <w:rFonts w:ascii="Calibri" w:hAnsi="Calibri" w:cs="Arial"/>
          <w:b/>
          <w:szCs w:val="24"/>
        </w:rPr>
        <w:t xml:space="preserve">2. Anvisierte Kompetenzerwartungen </w:t>
      </w:r>
    </w:p>
    <w:p w:rsidR="00A66249" w:rsidRPr="003F310C" w:rsidRDefault="00A66249" w:rsidP="003F310C">
      <w:pPr>
        <w:widowControl w:val="0"/>
        <w:autoSpaceDE w:val="0"/>
        <w:autoSpaceDN w:val="0"/>
        <w:adjustRightInd w:val="0"/>
        <w:spacing w:after="120"/>
        <w:jc w:val="both"/>
        <w:rPr>
          <w:rFonts w:ascii="Calibri" w:hAnsi="Calibri" w:cs="Arial"/>
          <w:b/>
          <w:szCs w:val="24"/>
        </w:rPr>
      </w:pPr>
      <w:r w:rsidRPr="003F310C">
        <w:rPr>
          <w:rFonts w:ascii="Calibri" w:hAnsi="Calibri" w:cs="Arial"/>
          <w:b/>
          <w:szCs w:val="24"/>
        </w:rPr>
        <w:t>2.1 Übergeordnete Kompetenzerwartungen</w:t>
      </w:r>
    </w:p>
    <w:p w:rsidR="00A66249" w:rsidRPr="003F310C" w:rsidRDefault="00A66249" w:rsidP="003F310C">
      <w:pPr>
        <w:pStyle w:val="NormalWeb"/>
        <w:widowControl w:val="0"/>
        <w:autoSpaceDE w:val="0"/>
        <w:autoSpaceDN w:val="0"/>
        <w:adjustRightInd w:val="0"/>
        <w:spacing w:before="0" w:beforeAutospacing="0" w:after="0" w:afterAutospacing="0"/>
        <w:jc w:val="both"/>
        <w:rPr>
          <w:rFonts w:ascii="Calibri" w:hAnsi="Calibri" w:cs="Arial"/>
          <w:bCs/>
          <w:sz w:val="22"/>
          <w:szCs w:val="22"/>
        </w:rPr>
      </w:pPr>
      <w:r w:rsidRPr="003F310C">
        <w:rPr>
          <w:rFonts w:ascii="Calibri" w:hAnsi="Calibri" w:cs="Arial"/>
          <w:bCs/>
          <w:sz w:val="22"/>
          <w:szCs w:val="22"/>
        </w:rPr>
        <w:t>Die Schülerinnen und Schüler</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identifizieren Situationen des eigenen Lebens und der Lebenswelt, in denen sich die Frage nach Grund, Sinn, Ziel und Verantwortung des Lebens im Horizont des christlichen Glaubens stellen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beschreiben, welche Relevanz Glaubensaussagen für die Gestaltung des eigenen Lebens und der gesellschaftlichen Wirklichkeit gewinnen können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unterscheiden sich ergänzende von sich ausschließenden Deutungsangeboten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 xml:space="preserve">erläutern (Aspekte anderer Religionen sowie) Ansätze anderer Weltanschauungen und Wissenschaften in Bezug zum eigenen Leben und zur gesellschaftlichen Wirklichkeit (DK), </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nehmen zu kritischen Anfragen an christliche Glaubensinhalte (und kirchliche Wirklichkeit) begründet Stellung (UK),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nehmen im Kontext der Pluralität unserer Gesellschaft einen eigenen Standpunkt zu religiösen (und ethischen) Fragen ein (UK),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nehmen die Perspektive einer anderen Position bzw. religiösen Überzeugung ein und nutzen den Perspektivenwechsel zur Erweiterung des eigenen Horizonts (DIK),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 xml:space="preserve">setzen sich im Blick auf mögliche Dialogpartner mit Gemeinsamkeiten sowie Unterschieden von religiösen und weltanschaulichen Überzeugungen auseinander (DIK), </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formulieren ihre eigene Überzeugung zur Frage nach Gott und dem Menschen (DIK),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beurteilen im Dialog Möglichkeiten und Grenzen der Akzeptanz bzw. Vereinbarkeit von unterschiedlichen Gottes- und Menschenbildern (DIK),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wenden ein Repertoire theologischer Begriffe in unterschiedlichen thematischen Zusammenhängen sachgerecht an (MK),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analysieren und interpretieren unterschiedliche religiöse Ausdrucksformen sprachlicher, bildlich-gestalterischer und performativer Art sowie Produkte der Gegenwartskultur mit religiöser Thematik sachgerecht und methodisch kontrolliert (MK),</w:t>
      </w:r>
    </w:p>
    <w:p w:rsidR="00A66249" w:rsidRPr="003F310C" w:rsidRDefault="00A66249" w:rsidP="003F310C">
      <w:pPr>
        <w:widowControl w:val="0"/>
        <w:autoSpaceDE w:val="0"/>
        <w:autoSpaceDN w:val="0"/>
        <w:adjustRightInd w:val="0"/>
        <w:jc w:val="both"/>
        <w:rPr>
          <w:rFonts w:ascii="Calibri" w:hAnsi="Calibri" w:cs="Arial"/>
          <w:bCs/>
          <w:sz w:val="22"/>
          <w:szCs w:val="22"/>
        </w:rPr>
      </w:pPr>
    </w:p>
    <w:p w:rsidR="00A66249" w:rsidRPr="003F310C" w:rsidRDefault="00A66249" w:rsidP="003F310C">
      <w:pPr>
        <w:widowControl w:val="0"/>
        <w:autoSpaceDE w:val="0"/>
        <w:autoSpaceDN w:val="0"/>
        <w:adjustRightInd w:val="0"/>
        <w:spacing w:after="120"/>
        <w:jc w:val="both"/>
        <w:rPr>
          <w:rFonts w:ascii="Calibri" w:hAnsi="Calibri" w:cs="Arial"/>
          <w:b/>
          <w:szCs w:val="24"/>
        </w:rPr>
      </w:pPr>
      <w:r w:rsidRPr="003F310C">
        <w:rPr>
          <w:rFonts w:ascii="Calibri" w:hAnsi="Calibri" w:cs="Arial"/>
          <w:b/>
          <w:szCs w:val="24"/>
        </w:rPr>
        <w:t>2.2 Inhaltsfeldbezogene Kompetenzerwartungen</w:t>
      </w:r>
    </w:p>
    <w:p w:rsidR="00A66249" w:rsidRPr="003F310C" w:rsidRDefault="00A66249" w:rsidP="003F310C">
      <w:pPr>
        <w:widowControl w:val="0"/>
        <w:autoSpaceDE w:val="0"/>
        <w:autoSpaceDN w:val="0"/>
        <w:adjustRightInd w:val="0"/>
        <w:jc w:val="both"/>
        <w:rPr>
          <w:rFonts w:ascii="Calibri" w:hAnsi="Calibri" w:cs="Arial"/>
          <w:b/>
          <w:sz w:val="22"/>
          <w:szCs w:val="22"/>
        </w:rPr>
      </w:pPr>
      <w:r w:rsidRPr="003F310C">
        <w:rPr>
          <w:rFonts w:ascii="Calibri" w:hAnsi="Calibri" w:cs="Arial"/>
          <w:b/>
          <w:sz w:val="22"/>
          <w:szCs w:val="22"/>
        </w:rPr>
        <w:t>Inhaltsfeld 1: Der Mensch in christlicher Perspektive:</w:t>
      </w:r>
    </w:p>
    <w:p w:rsidR="00A66249" w:rsidRPr="003F310C" w:rsidRDefault="00A66249" w:rsidP="003F310C">
      <w:pPr>
        <w:pStyle w:val="ListParagraph"/>
        <w:widowControl w:val="0"/>
        <w:numPr>
          <w:ilvl w:val="0"/>
          <w:numId w:val="40"/>
        </w:numPr>
        <w:autoSpaceDE w:val="0"/>
        <w:autoSpaceDN w:val="0"/>
        <w:adjustRightInd w:val="0"/>
        <w:spacing w:after="120"/>
        <w:jc w:val="both"/>
        <w:rPr>
          <w:rFonts w:ascii="Calibri" w:hAnsi="Calibri" w:cs="Arial"/>
          <w:b/>
          <w:sz w:val="22"/>
          <w:szCs w:val="22"/>
        </w:rPr>
      </w:pPr>
      <w:r w:rsidRPr="003F310C">
        <w:rPr>
          <w:rFonts w:ascii="Calibri" w:hAnsi="Calibri" w:cs="Arial"/>
          <w:b/>
          <w:sz w:val="22"/>
          <w:szCs w:val="22"/>
        </w:rPr>
        <w:t>Der Mensch zwischen Freiheit und Verantwortung</w:t>
      </w:r>
    </w:p>
    <w:p w:rsidR="00A66249" w:rsidRPr="003F310C" w:rsidRDefault="00A66249" w:rsidP="003F310C">
      <w:pPr>
        <w:pStyle w:val="NormalWeb"/>
        <w:widowControl w:val="0"/>
        <w:autoSpaceDE w:val="0"/>
        <w:autoSpaceDN w:val="0"/>
        <w:adjustRightInd w:val="0"/>
        <w:spacing w:before="0" w:beforeAutospacing="0" w:after="0" w:afterAutospacing="0"/>
        <w:jc w:val="both"/>
        <w:rPr>
          <w:rFonts w:ascii="Calibri" w:hAnsi="Calibri" w:cs="Arial"/>
          <w:bCs/>
          <w:sz w:val="22"/>
          <w:szCs w:val="22"/>
        </w:rPr>
      </w:pPr>
      <w:r w:rsidRPr="003F310C">
        <w:rPr>
          <w:rFonts w:ascii="Calibri" w:hAnsi="Calibri" w:cs="Arial"/>
          <w:bCs/>
          <w:sz w:val="22"/>
          <w:szCs w:val="22"/>
        </w:rPr>
        <w:t>Die Schülerinnen und Schüler</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unterscheiden verschiedene Menschenbilder hinsichtlich ihrer Bestimmung von Freiheit und des verantwortlichen Umgangs mit Mitmenschen und der Schöpfung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deuten unterschiedliche Menschenbilder vor dem Hintergrund ihrer historischen Entstehung (DK),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erörtern Handlungssituationen, in denen sich die Verantwortlichkeit des Menschen bewähren muss (UK).</w:t>
      </w:r>
    </w:p>
    <w:p w:rsidR="00A66249" w:rsidRPr="003F310C" w:rsidRDefault="00A66249" w:rsidP="003F310C">
      <w:pPr>
        <w:widowControl w:val="0"/>
        <w:autoSpaceDE w:val="0"/>
        <w:autoSpaceDN w:val="0"/>
        <w:adjustRightInd w:val="0"/>
        <w:ind w:left="360"/>
        <w:jc w:val="both"/>
        <w:rPr>
          <w:rFonts w:ascii="Calibri" w:hAnsi="Calibri" w:cs="Arial"/>
          <w:bCs/>
        </w:rPr>
      </w:pPr>
    </w:p>
    <w:p w:rsidR="00A66249" w:rsidRPr="003F310C" w:rsidRDefault="00A66249" w:rsidP="003F310C">
      <w:pPr>
        <w:jc w:val="both"/>
        <w:rPr>
          <w:rFonts w:ascii="Calibri" w:hAnsi="Calibri" w:cs="Arial"/>
          <w:b/>
          <w:sz w:val="22"/>
          <w:szCs w:val="22"/>
        </w:rPr>
      </w:pPr>
      <w:r w:rsidRPr="003F310C">
        <w:rPr>
          <w:rFonts w:ascii="Calibri" w:hAnsi="Calibri" w:cs="Arial"/>
          <w:b/>
          <w:sz w:val="22"/>
          <w:szCs w:val="22"/>
        </w:rPr>
        <w:t xml:space="preserve">Inhaltsfeld 2: Christliche Antworten auf die Gottesfrage: </w:t>
      </w:r>
    </w:p>
    <w:p w:rsidR="00A66249" w:rsidRPr="003F310C" w:rsidRDefault="00A66249" w:rsidP="003F310C">
      <w:pPr>
        <w:pStyle w:val="ListParagraph"/>
        <w:widowControl w:val="0"/>
        <w:numPr>
          <w:ilvl w:val="0"/>
          <w:numId w:val="42"/>
        </w:numPr>
        <w:autoSpaceDE w:val="0"/>
        <w:autoSpaceDN w:val="0"/>
        <w:adjustRightInd w:val="0"/>
        <w:jc w:val="both"/>
        <w:rPr>
          <w:rFonts w:ascii="Calibri" w:hAnsi="Calibri" w:cs="Arial"/>
          <w:b/>
          <w:sz w:val="22"/>
          <w:szCs w:val="22"/>
        </w:rPr>
      </w:pPr>
      <w:r w:rsidRPr="003F310C">
        <w:rPr>
          <w:rFonts w:ascii="Calibri" w:hAnsi="Calibri" w:cs="Arial"/>
          <w:b/>
          <w:sz w:val="22"/>
          <w:szCs w:val="22"/>
        </w:rPr>
        <w:t>Die Frage nach der Existenz Gottes</w:t>
      </w:r>
    </w:p>
    <w:p w:rsidR="00A66249" w:rsidRPr="003F310C" w:rsidRDefault="00A66249" w:rsidP="003F310C">
      <w:pPr>
        <w:pStyle w:val="ListParagraph"/>
        <w:widowControl w:val="0"/>
        <w:numPr>
          <w:ilvl w:val="0"/>
          <w:numId w:val="42"/>
        </w:numPr>
        <w:autoSpaceDE w:val="0"/>
        <w:autoSpaceDN w:val="0"/>
        <w:adjustRightInd w:val="0"/>
        <w:spacing w:after="120"/>
        <w:ind w:left="714" w:hanging="357"/>
        <w:jc w:val="both"/>
        <w:rPr>
          <w:rFonts w:ascii="Calibri" w:hAnsi="Calibri" w:cs="Arial"/>
          <w:b/>
          <w:sz w:val="22"/>
          <w:szCs w:val="22"/>
        </w:rPr>
      </w:pPr>
      <w:r w:rsidRPr="003F310C">
        <w:rPr>
          <w:rFonts w:ascii="Calibri" w:hAnsi="Calibri" w:cs="Arial"/>
          <w:b/>
          <w:sz w:val="22"/>
          <w:szCs w:val="22"/>
        </w:rPr>
        <w:t>Biblisches Reden von Gott</w:t>
      </w:r>
    </w:p>
    <w:p w:rsidR="00A66249" w:rsidRPr="003F310C" w:rsidRDefault="00A66249" w:rsidP="003F310C">
      <w:pPr>
        <w:pStyle w:val="Heading3"/>
        <w:jc w:val="both"/>
        <w:rPr>
          <w:rFonts w:ascii="Calibri" w:hAnsi="Calibri"/>
          <w:sz w:val="22"/>
          <w:szCs w:val="22"/>
        </w:rPr>
      </w:pPr>
      <w:r w:rsidRPr="003F310C">
        <w:rPr>
          <w:rFonts w:ascii="Calibri" w:hAnsi="Calibri"/>
          <w:sz w:val="22"/>
          <w:szCs w:val="22"/>
        </w:rPr>
        <w:t>Die Schülerinnen und Schüler</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skizzieren die jeweiligen zeitgeschichtlichen Kontexte, in denen sich die Gottesfrage stellt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benennen Kennzeichen der biblischen Rede von Gott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beschreiben u.a. an biblischen Texten Gottes- und Menschenbilder (in ihren dunklen und hellen Seiten)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unterscheiden Denkmuster, in denen die Rede von Gott und seinem Handeln verteidigt oder verworfen wird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unterscheiden das biblische Reden von Gott von anderen Weisen von Gott zu sprechen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identifizieren die Frage nach einem verlässlichen Grund des eigenen Lebens und allen Seins als den Hintergrund der Frage nach der Existenz Gottes. (WK)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deuten die unterschiedlichen biblischen Gottes- und Menschbilder vor dem Hintergrund ihrer historischen Entstehung und der ihnen zugrunde liegenden menschlichen Erfahrungen (DK),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skizzieren die Wirkungsgeschichte ausgewählter biblischer Gottes- und Menschenbilder (DK)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erläutern die unterschiedlichen Menschenbilder bzw. Wirklichkeitsverständnisse, die differierenden Antworten auf die Gottesfrage zugrunde liegen (DK),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sz w:val="22"/>
          <w:szCs w:val="22"/>
        </w:rPr>
      </w:pPr>
      <w:r w:rsidRPr="003F310C">
        <w:rPr>
          <w:rFonts w:ascii="Calibri" w:hAnsi="Calibri" w:cs="Arial"/>
          <w:bCs/>
          <w:sz w:val="22"/>
          <w:szCs w:val="22"/>
        </w:rPr>
        <w:t>beurteilen religionskritische Entwürfe hinsichtlich ihrer Überzeugungskraft (UK),</w:t>
      </w:r>
    </w:p>
    <w:p w:rsidR="00A66249" w:rsidRPr="003F310C" w:rsidRDefault="00A66249" w:rsidP="003F310C">
      <w:pPr>
        <w:widowControl w:val="0"/>
        <w:numPr>
          <w:ilvl w:val="0"/>
          <w:numId w:val="39"/>
        </w:numPr>
        <w:autoSpaceDE w:val="0"/>
        <w:autoSpaceDN w:val="0"/>
        <w:adjustRightInd w:val="0"/>
        <w:ind w:left="284" w:hanging="284"/>
        <w:jc w:val="both"/>
        <w:rPr>
          <w:rFonts w:ascii="Calibri" w:hAnsi="Calibri" w:cs="Arial"/>
          <w:bCs/>
        </w:rPr>
      </w:pPr>
      <w:r w:rsidRPr="003F310C">
        <w:rPr>
          <w:rFonts w:ascii="Calibri" w:hAnsi="Calibri" w:cs="Arial"/>
          <w:bCs/>
          <w:sz w:val="22"/>
          <w:szCs w:val="22"/>
        </w:rPr>
        <w:t>beurteilen die verschiedenen Gottes- und Menschenbilder hinsichtlich der lebenspraktischen Konsequenzen in ihrer Lebenswelt (UK).</w:t>
      </w:r>
    </w:p>
    <w:p w:rsidR="00A66249" w:rsidRPr="003F310C" w:rsidRDefault="00A66249" w:rsidP="003F310C">
      <w:pPr>
        <w:jc w:val="both"/>
        <w:rPr>
          <w:rFonts w:ascii="Calibri" w:hAnsi="Calibri" w:cs="Arial"/>
          <w:b/>
          <w:sz w:val="28"/>
        </w:rPr>
        <w:sectPr w:rsidR="00A66249" w:rsidRPr="003F310C" w:rsidSect="009B3D8B">
          <w:pgSz w:w="11901" w:h="16817"/>
          <w:pgMar w:top="1134" w:right="1134" w:bottom="1134" w:left="1418" w:header="709" w:footer="709" w:gutter="0"/>
          <w:cols w:space="708"/>
          <w:rtlGutter/>
          <w:docGrid w:linePitch="326"/>
        </w:sectPr>
      </w:pPr>
    </w:p>
    <w:p w:rsidR="00A66249" w:rsidRPr="003F310C" w:rsidRDefault="00A66249" w:rsidP="003F310C">
      <w:pPr>
        <w:jc w:val="both"/>
        <w:rPr>
          <w:rFonts w:ascii="Calibri" w:hAnsi="Calibri" w:cs="Arial"/>
          <w:b/>
          <w:szCs w:val="24"/>
        </w:rPr>
      </w:pPr>
      <w:r w:rsidRPr="003F310C">
        <w:rPr>
          <w:rFonts w:ascii="Calibri" w:hAnsi="Calibri" w:cs="Arial"/>
          <w:b/>
          <w:szCs w:val="24"/>
        </w:rPr>
        <w:t>3. Übersicht zur Unterrichtsreihe</w:t>
      </w:r>
    </w:p>
    <w:p w:rsidR="00A66249" w:rsidRPr="003F310C" w:rsidRDefault="00A66249" w:rsidP="003F310C">
      <w:pPr>
        <w:jc w:val="both"/>
        <w:rPr>
          <w:rFonts w:ascii="Calibri" w:hAnsi="Calibri" w:cs="Arial"/>
          <w:b/>
          <w:sz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10"/>
        <w:gridCol w:w="6480"/>
        <w:gridCol w:w="1177"/>
      </w:tblGrid>
      <w:tr w:rsidR="00A66249" w:rsidRPr="003F310C" w:rsidTr="0046420A">
        <w:tc>
          <w:tcPr>
            <w:tcW w:w="6910" w:type="dxa"/>
          </w:tcPr>
          <w:p w:rsidR="00A66249" w:rsidRPr="003F310C" w:rsidRDefault="00A66249" w:rsidP="003F310C">
            <w:pPr>
              <w:jc w:val="both"/>
              <w:rPr>
                <w:rFonts w:ascii="Calibri" w:hAnsi="Calibri" w:cs="Arial"/>
                <w:b/>
              </w:rPr>
            </w:pPr>
            <w:r w:rsidRPr="003F310C">
              <w:rPr>
                <w:rFonts w:ascii="Calibri" w:hAnsi="Calibri" w:cs="Arial"/>
                <w:b/>
                <w:sz w:val="22"/>
              </w:rPr>
              <w:t>Funktion der Stunde/Teilsequenz</w:t>
            </w:r>
          </w:p>
        </w:tc>
        <w:tc>
          <w:tcPr>
            <w:tcW w:w="6480" w:type="dxa"/>
          </w:tcPr>
          <w:p w:rsidR="00A66249" w:rsidRPr="003F310C" w:rsidRDefault="00A66249" w:rsidP="003F310C">
            <w:pPr>
              <w:jc w:val="both"/>
              <w:rPr>
                <w:rFonts w:ascii="Calibri" w:hAnsi="Calibri" w:cs="Arial"/>
                <w:b/>
              </w:rPr>
            </w:pPr>
            <w:r w:rsidRPr="003F310C">
              <w:rPr>
                <w:rFonts w:ascii="Calibri" w:hAnsi="Calibri" w:cs="Arial"/>
                <w:b/>
                <w:sz w:val="22"/>
              </w:rPr>
              <w:t>Thema</w:t>
            </w:r>
          </w:p>
        </w:tc>
        <w:tc>
          <w:tcPr>
            <w:tcW w:w="1177" w:type="dxa"/>
          </w:tcPr>
          <w:p w:rsidR="00A66249" w:rsidRPr="003F310C" w:rsidRDefault="00A66249" w:rsidP="003F310C">
            <w:pPr>
              <w:jc w:val="both"/>
              <w:rPr>
                <w:rFonts w:ascii="Calibri" w:hAnsi="Calibri" w:cs="Arial"/>
                <w:b/>
              </w:rPr>
            </w:pPr>
            <w:r w:rsidRPr="003F310C">
              <w:rPr>
                <w:rFonts w:ascii="Calibri" w:hAnsi="Calibri" w:cs="Arial"/>
                <w:b/>
                <w:sz w:val="22"/>
              </w:rPr>
              <w:t>zeitlicher Umfang</w:t>
            </w:r>
          </w:p>
        </w:tc>
      </w:tr>
      <w:tr w:rsidR="00A66249" w:rsidRPr="003F310C" w:rsidTr="0046420A">
        <w:tc>
          <w:tcPr>
            <w:tcW w:w="6910" w:type="dxa"/>
          </w:tcPr>
          <w:p w:rsidR="00A66249" w:rsidRPr="0046420A" w:rsidRDefault="00A66249" w:rsidP="003F310C">
            <w:pPr>
              <w:jc w:val="both"/>
              <w:rPr>
                <w:rFonts w:ascii="Calibri" w:hAnsi="Calibri" w:cs="Arial"/>
                <w:bCs/>
                <w:szCs w:val="22"/>
                <w:u w:val="single"/>
              </w:rPr>
            </w:pPr>
            <w:r w:rsidRPr="0046420A">
              <w:rPr>
                <w:rFonts w:ascii="Calibri" w:hAnsi="Calibri" w:cs="Arial"/>
                <w:bCs/>
                <w:sz w:val="22"/>
                <w:szCs w:val="22"/>
                <w:u w:val="single"/>
              </w:rPr>
              <w:t>Diagnoseaufgabe:</w:t>
            </w:r>
          </w:p>
          <w:p w:rsidR="00A66249" w:rsidRPr="0046420A" w:rsidRDefault="00A66249" w:rsidP="003F310C">
            <w:pPr>
              <w:jc w:val="both"/>
              <w:rPr>
                <w:rFonts w:ascii="Calibri" w:hAnsi="Calibri" w:cs="Arial"/>
                <w:bCs/>
                <w:szCs w:val="22"/>
              </w:rPr>
            </w:pPr>
            <w:r w:rsidRPr="0046420A">
              <w:rPr>
                <w:rFonts w:ascii="Calibri" w:hAnsi="Calibri" w:cs="Arial"/>
                <w:bCs/>
                <w:sz w:val="22"/>
                <w:szCs w:val="22"/>
                <w:u w:val="single"/>
              </w:rPr>
              <w:t>Analyse des Menschenbildes in dem Song „Welt retten“ von Tim Bendzko</w:t>
            </w:r>
          </w:p>
          <w:p w:rsidR="00A66249" w:rsidRPr="0046420A" w:rsidRDefault="00A66249" w:rsidP="003F310C">
            <w:pPr>
              <w:jc w:val="both"/>
              <w:rPr>
                <w:rFonts w:ascii="Calibri" w:hAnsi="Calibri" w:cs="Arial"/>
                <w:szCs w:val="22"/>
                <w:u w:val="single"/>
              </w:rPr>
            </w:pPr>
            <w:r w:rsidRPr="0046420A">
              <w:rPr>
                <w:rFonts w:ascii="Calibri" w:hAnsi="Calibri" w:cs="Arial"/>
                <w:sz w:val="22"/>
                <w:szCs w:val="22"/>
                <w:u w:val="single"/>
              </w:rPr>
              <w:t xml:space="preserve">Leitfragen:  Warum muss die Welt überhaupt gerettet werden? Bzw. </w:t>
            </w:r>
          </w:p>
          <w:p w:rsidR="00A66249" w:rsidRPr="0046420A" w:rsidRDefault="00A66249" w:rsidP="003F310C">
            <w:pPr>
              <w:jc w:val="both"/>
              <w:rPr>
                <w:rFonts w:ascii="Calibri" w:hAnsi="Calibri" w:cs="Arial"/>
                <w:b/>
                <w:bCs/>
                <w:szCs w:val="22"/>
              </w:rPr>
            </w:pPr>
            <w:r w:rsidRPr="0046420A">
              <w:rPr>
                <w:rFonts w:ascii="Calibri" w:hAnsi="Calibri" w:cs="Arial"/>
                <w:b/>
                <w:bCs/>
                <w:sz w:val="22"/>
                <w:szCs w:val="22"/>
              </w:rPr>
              <w:t>Fokus: Wovor müssen wir gerettet werden?</w:t>
            </w:r>
          </w:p>
        </w:tc>
        <w:tc>
          <w:tcPr>
            <w:tcW w:w="6480" w:type="dxa"/>
          </w:tcPr>
          <w:p w:rsidR="00A66249" w:rsidRPr="0046420A" w:rsidRDefault="00A66249" w:rsidP="003F310C">
            <w:pPr>
              <w:jc w:val="both"/>
              <w:rPr>
                <w:rFonts w:ascii="Calibri" w:hAnsi="Calibri" w:cs="Arial"/>
                <w:szCs w:val="22"/>
              </w:rPr>
            </w:pPr>
            <w:r w:rsidRPr="0046420A">
              <w:rPr>
                <w:rFonts w:ascii="Calibri" w:hAnsi="Calibri" w:cs="Arial"/>
                <w:sz w:val="22"/>
                <w:szCs w:val="22"/>
              </w:rPr>
              <w:t>„Nur noch kurz die Welt retten“ (Tim Bendzko) – Analyse des neuzeitlichen Menschenbildes zwischen Machbarkeit und Hybris (Wer will die Welt retten)</w:t>
            </w:r>
          </w:p>
        </w:tc>
        <w:tc>
          <w:tcPr>
            <w:tcW w:w="1177" w:type="dxa"/>
          </w:tcPr>
          <w:p w:rsidR="00A66249" w:rsidRPr="0046420A" w:rsidRDefault="00A66249" w:rsidP="0046420A">
            <w:pPr>
              <w:jc w:val="center"/>
              <w:rPr>
                <w:rFonts w:ascii="Calibri" w:hAnsi="Calibri" w:cs="Arial"/>
                <w:szCs w:val="22"/>
              </w:rPr>
            </w:pPr>
            <w:r w:rsidRPr="0046420A">
              <w:rPr>
                <w:rFonts w:ascii="Calibri" w:hAnsi="Calibri" w:cs="Arial"/>
                <w:sz w:val="22"/>
                <w:szCs w:val="22"/>
              </w:rPr>
              <w:t>2</w:t>
            </w:r>
          </w:p>
        </w:tc>
      </w:tr>
      <w:tr w:rsidR="00A66249" w:rsidRPr="003F310C" w:rsidTr="0046420A">
        <w:tc>
          <w:tcPr>
            <w:tcW w:w="6910" w:type="dxa"/>
          </w:tcPr>
          <w:p w:rsidR="00A66249" w:rsidRPr="0046420A" w:rsidRDefault="00A66249" w:rsidP="003F310C">
            <w:pPr>
              <w:jc w:val="both"/>
              <w:rPr>
                <w:rFonts w:ascii="Calibri" w:hAnsi="Calibri" w:cs="Arial"/>
                <w:bCs/>
                <w:szCs w:val="22"/>
                <w:u w:val="single"/>
              </w:rPr>
            </w:pPr>
            <w:r w:rsidRPr="0046420A">
              <w:rPr>
                <w:rFonts w:ascii="Calibri" w:hAnsi="Calibri" w:cs="Arial"/>
                <w:bCs/>
                <w:sz w:val="22"/>
                <w:szCs w:val="22"/>
                <w:u w:val="single"/>
              </w:rPr>
              <w:t>Lernaufgabe: Wer kann die Welt retten?</w:t>
            </w:r>
          </w:p>
          <w:p w:rsidR="00A66249" w:rsidRPr="0046420A" w:rsidRDefault="00A66249" w:rsidP="003F310C">
            <w:pPr>
              <w:jc w:val="both"/>
              <w:rPr>
                <w:rFonts w:ascii="Calibri" w:hAnsi="Calibri" w:cs="Arial"/>
                <w:bCs/>
                <w:szCs w:val="22"/>
              </w:rPr>
            </w:pPr>
            <w:r w:rsidRPr="0046420A">
              <w:rPr>
                <w:rFonts w:ascii="Calibri" w:hAnsi="Calibri" w:cs="Arial"/>
                <w:bCs/>
                <w:sz w:val="22"/>
                <w:szCs w:val="22"/>
              </w:rPr>
              <w:t>Grundsätzliche Möglichkeiten:</w:t>
            </w:r>
          </w:p>
          <w:p w:rsidR="00A66249" w:rsidRPr="0046420A" w:rsidRDefault="00A66249" w:rsidP="003F310C">
            <w:pPr>
              <w:jc w:val="both"/>
              <w:rPr>
                <w:rFonts w:ascii="Calibri" w:hAnsi="Calibri" w:cs="Arial"/>
                <w:bCs/>
                <w:szCs w:val="22"/>
              </w:rPr>
            </w:pPr>
            <w:r w:rsidRPr="0046420A">
              <w:rPr>
                <w:rFonts w:ascii="Calibri" w:hAnsi="Calibri" w:cs="Arial"/>
                <w:bCs/>
                <w:sz w:val="22"/>
                <w:szCs w:val="22"/>
              </w:rPr>
              <w:t>-der Mensch</w:t>
            </w:r>
          </w:p>
          <w:p w:rsidR="00A66249" w:rsidRPr="0046420A" w:rsidRDefault="00A66249" w:rsidP="003F310C">
            <w:pPr>
              <w:jc w:val="both"/>
              <w:rPr>
                <w:rFonts w:ascii="Calibri" w:hAnsi="Calibri" w:cs="Arial"/>
                <w:bCs/>
                <w:szCs w:val="22"/>
              </w:rPr>
            </w:pPr>
            <w:r w:rsidRPr="0046420A">
              <w:rPr>
                <w:rFonts w:ascii="Calibri" w:hAnsi="Calibri" w:cs="Arial"/>
                <w:bCs/>
                <w:sz w:val="22"/>
                <w:szCs w:val="22"/>
              </w:rPr>
              <w:t>-Gott</w:t>
            </w:r>
          </w:p>
          <w:p w:rsidR="00A66249" w:rsidRPr="0046420A" w:rsidRDefault="00A66249" w:rsidP="003F310C">
            <w:pPr>
              <w:jc w:val="both"/>
              <w:rPr>
                <w:rFonts w:ascii="Calibri" w:hAnsi="Calibri" w:cs="Arial"/>
                <w:bCs/>
                <w:szCs w:val="22"/>
                <w:u w:val="single"/>
              </w:rPr>
            </w:pPr>
            <w:r w:rsidRPr="0046420A">
              <w:rPr>
                <w:rFonts w:ascii="Calibri" w:hAnsi="Calibri" w:cs="Arial"/>
                <w:bCs/>
                <w:sz w:val="22"/>
                <w:szCs w:val="22"/>
              </w:rPr>
              <w:t>-eine andere „Macht“ (z.B. auch evolutionstheoretisch, die „Natur“)</w:t>
            </w:r>
          </w:p>
        </w:tc>
        <w:tc>
          <w:tcPr>
            <w:tcW w:w="6480" w:type="dxa"/>
          </w:tcPr>
          <w:p w:rsidR="00A66249" w:rsidRPr="0046420A" w:rsidRDefault="00A66249" w:rsidP="003F310C">
            <w:pPr>
              <w:jc w:val="both"/>
              <w:rPr>
                <w:rFonts w:ascii="Calibri" w:hAnsi="Calibri" w:cs="Arial"/>
                <w:szCs w:val="22"/>
              </w:rPr>
            </w:pPr>
            <w:r w:rsidRPr="0046420A">
              <w:rPr>
                <w:rFonts w:ascii="Calibri" w:hAnsi="Calibri" w:cs="Arial"/>
                <w:sz w:val="22"/>
                <w:szCs w:val="22"/>
              </w:rPr>
              <w:t>Wer kann die Welt retten? – Mindmap zur Beantwortung der Frage</w:t>
            </w:r>
          </w:p>
        </w:tc>
        <w:tc>
          <w:tcPr>
            <w:tcW w:w="1177" w:type="dxa"/>
          </w:tcPr>
          <w:p w:rsidR="00A66249" w:rsidRPr="0046420A" w:rsidRDefault="00A66249" w:rsidP="0046420A">
            <w:pPr>
              <w:jc w:val="center"/>
              <w:rPr>
                <w:rFonts w:ascii="Calibri" w:hAnsi="Calibri" w:cs="Arial"/>
                <w:szCs w:val="22"/>
              </w:rPr>
            </w:pPr>
            <w:r w:rsidRPr="0046420A">
              <w:rPr>
                <w:rFonts w:ascii="Calibri" w:hAnsi="Calibri" w:cs="Arial"/>
                <w:sz w:val="22"/>
                <w:szCs w:val="22"/>
              </w:rPr>
              <w:t>2</w:t>
            </w:r>
          </w:p>
        </w:tc>
      </w:tr>
      <w:tr w:rsidR="00A66249" w:rsidRPr="003F310C" w:rsidTr="0046420A">
        <w:tc>
          <w:tcPr>
            <w:tcW w:w="6910" w:type="dxa"/>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Eine Antwort: </w:t>
            </w:r>
          </w:p>
          <w:p w:rsidR="00A66249" w:rsidRPr="0046420A" w:rsidRDefault="00A66249" w:rsidP="003F310C">
            <w:pPr>
              <w:jc w:val="both"/>
              <w:rPr>
                <w:rFonts w:ascii="Calibri" w:hAnsi="Calibri" w:cs="Arial"/>
                <w:bCs/>
                <w:szCs w:val="22"/>
              </w:rPr>
            </w:pPr>
            <w:r w:rsidRPr="0046420A">
              <w:rPr>
                <w:rFonts w:ascii="Calibri" w:hAnsi="Calibri" w:cs="Arial"/>
                <w:bCs/>
                <w:sz w:val="22"/>
                <w:szCs w:val="22"/>
              </w:rPr>
              <w:t>Gott ist aktiv, Gott kümmert sich um seine Schöpfung und um seine Geschöpfe trotz menschlicher Schwächen</w:t>
            </w:r>
          </w:p>
        </w:tc>
        <w:tc>
          <w:tcPr>
            <w:tcW w:w="6480" w:type="dxa"/>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Also hat Gott die Welt geliebt - Weltrettung nach christlicher Hoffnung </w:t>
            </w:r>
          </w:p>
        </w:tc>
        <w:tc>
          <w:tcPr>
            <w:tcW w:w="1177" w:type="dxa"/>
          </w:tcPr>
          <w:p w:rsidR="00A66249" w:rsidRPr="0046420A" w:rsidRDefault="00A66249" w:rsidP="0046420A">
            <w:pPr>
              <w:jc w:val="center"/>
              <w:rPr>
                <w:rFonts w:ascii="Calibri" w:hAnsi="Calibri" w:cs="Arial"/>
                <w:szCs w:val="22"/>
              </w:rPr>
            </w:pPr>
            <w:r w:rsidRPr="0046420A">
              <w:rPr>
                <w:rFonts w:ascii="Calibri" w:hAnsi="Calibri" w:cs="Arial"/>
                <w:sz w:val="22"/>
                <w:szCs w:val="22"/>
              </w:rPr>
              <w:t>6</w:t>
            </w:r>
          </w:p>
        </w:tc>
      </w:tr>
      <w:tr w:rsidR="00A66249" w:rsidRPr="003F310C" w:rsidTr="0046420A">
        <w:tc>
          <w:tcPr>
            <w:tcW w:w="6910" w:type="dxa"/>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Zweite Antwort:</w:t>
            </w:r>
          </w:p>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Der Mensch muss ohne Gott auskommen </w:t>
            </w:r>
          </w:p>
          <w:p w:rsidR="00A66249" w:rsidRPr="0046420A" w:rsidRDefault="00A66249" w:rsidP="003F310C">
            <w:pPr>
              <w:jc w:val="both"/>
              <w:rPr>
                <w:rFonts w:ascii="Calibri" w:hAnsi="Calibri" w:cs="Arial"/>
                <w:bCs/>
                <w:szCs w:val="22"/>
              </w:rPr>
            </w:pPr>
            <w:r w:rsidRPr="0046420A">
              <w:rPr>
                <w:rFonts w:ascii="Calibri" w:hAnsi="Calibri" w:cs="Arial"/>
                <w:bCs/>
                <w:sz w:val="22"/>
                <w:szCs w:val="22"/>
              </w:rPr>
              <w:t>Kennen lernen und erarbeiten von Positionen bekannter Gotteskritiker (Feuerbach, Marx, Freud)</w:t>
            </w:r>
          </w:p>
        </w:tc>
        <w:tc>
          <w:tcPr>
            <w:tcW w:w="6480" w:type="dxa"/>
          </w:tcPr>
          <w:p w:rsidR="00A66249" w:rsidRPr="0046420A" w:rsidRDefault="00A66249" w:rsidP="003F310C">
            <w:pPr>
              <w:jc w:val="both"/>
              <w:rPr>
                <w:rFonts w:ascii="Calibri" w:hAnsi="Calibri" w:cs="Arial"/>
                <w:szCs w:val="22"/>
              </w:rPr>
            </w:pPr>
            <w:r w:rsidRPr="0046420A">
              <w:rPr>
                <w:rFonts w:ascii="Calibri" w:hAnsi="Calibri" w:cs="Arial"/>
                <w:sz w:val="22"/>
                <w:szCs w:val="22"/>
              </w:rPr>
              <w:t>Gottesbestreitungen</w:t>
            </w:r>
          </w:p>
        </w:tc>
        <w:tc>
          <w:tcPr>
            <w:tcW w:w="1177" w:type="dxa"/>
          </w:tcPr>
          <w:p w:rsidR="00A66249" w:rsidRPr="0046420A" w:rsidRDefault="00A66249" w:rsidP="0046420A">
            <w:pPr>
              <w:jc w:val="center"/>
              <w:rPr>
                <w:rFonts w:ascii="Calibri" w:hAnsi="Calibri" w:cs="Arial"/>
                <w:szCs w:val="22"/>
              </w:rPr>
            </w:pPr>
            <w:r w:rsidRPr="0046420A">
              <w:rPr>
                <w:rFonts w:ascii="Calibri" w:hAnsi="Calibri" w:cs="Arial"/>
                <w:sz w:val="22"/>
                <w:szCs w:val="22"/>
              </w:rPr>
              <w:t>8</w:t>
            </w:r>
          </w:p>
        </w:tc>
      </w:tr>
      <w:tr w:rsidR="00A66249" w:rsidRPr="003F310C" w:rsidTr="0046420A">
        <w:tc>
          <w:tcPr>
            <w:tcW w:w="6910" w:type="dxa"/>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Dritte Antwort:</w:t>
            </w:r>
          </w:p>
          <w:p w:rsidR="00A66249" w:rsidRPr="0046420A" w:rsidRDefault="00A66249" w:rsidP="003F310C">
            <w:pPr>
              <w:jc w:val="both"/>
              <w:rPr>
                <w:rFonts w:ascii="Calibri" w:hAnsi="Calibri" w:cs="Arial"/>
                <w:bCs/>
                <w:szCs w:val="22"/>
              </w:rPr>
            </w:pPr>
            <w:r w:rsidRPr="0046420A">
              <w:rPr>
                <w:rFonts w:ascii="Calibri" w:hAnsi="Calibri" w:cs="Arial"/>
                <w:bCs/>
                <w:sz w:val="22"/>
                <w:szCs w:val="22"/>
              </w:rPr>
              <w:t>Eine andere Macht ist verantwortlich (Referat)</w:t>
            </w:r>
          </w:p>
        </w:tc>
        <w:tc>
          <w:tcPr>
            <w:tcW w:w="6480" w:type="dxa"/>
          </w:tcPr>
          <w:p w:rsidR="00A66249" w:rsidRPr="0046420A" w:rsidRDefault="00A66249" w:rsidP="003F310C">
            <w:pPr>
              <w:jc w:val="both"/>
              <w:rPr>
                <w:rFonts w:ascii="Calibri" w:hAnsi="Calibri" w:cs="Arial"/>
                <w:szCs w:val="22"/>
              </w:rPr>
            </w:pPr>
            <w:r w:rsidRPr="0046420A">
              <w:rPr>
                <w:rFonts w:ascii="Calibri" w:hAnsi="Calibri" w:cs="Arial"/>
                <w:sz w:val="22"/>
                <w:szCs w:val="22"/>
              </w:rPr>
              <w:t>Weltrettung und Sciencefiction</w:t>
            </w:r>
          </w:p>
        </w:tc>
        <w:tc>
          <w:tcPr>
            <w:tcW w:w="1177" w:type="dxa"/>
          </w:tcPr>
          <w:p w:rsidR="00A66249" w:rsidRPr="0046420A" w:rsidRDefault="00A66249" w:rsidP="0046420A">
            <w:pPr>
              <w:jc w:val="center"/>
              <w:rPr>
                <w:rFonts w:ascii="Calibri" w:hAnsi="Calibri" w:cs="Arial"/>
                <w:szCs w:val="22"/>
              </w:rPr>
            </w:pPr>
            <w:r w:rsidRPr="0046420A">
              <w:rPr>
                <w:rFonts w:ascii="Calibri" w:hAnsi="Calibri" w:cs="Arial"/>
                <w:sz w:val="22"/>
                <w:szCs w:val="22"/>
              </w:rPr>
              <w:t>2</w:t>
            </w:r>
          </w:p>
        </w:tc>
      </w:tr>
      <w:tr w:rsidR="00A66249" w:rsidRPr="003F310C" w:rsidTr="0046420A">
        <w:tc>
          <w:tcPr>
            <w:tcW w:w="6910" w:type="dxa"/>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Überprüfung der dargestellten Antworten auf ihre Tragfähigkeit und Aussagekraft hin </w:t>
            </w:r>
          </w:p>
        </w:tc>
        <w:tc>
          <w:tcPr>
            <w:tcW w:w="6480" w:type="dxa"/>
          </w:tcPr>
          <w:p w:rsidR="00A66249" w:rsidRPr="0046420A" w:rsidRDefault="00A66249" w:rsidP="003F310C">
            <w:pPr>
              <w:jc w:val="both"/>
              <w:rPr>
                <w:rFonts w:ascii="Calibri" w:hAnsi="Calibri" w:cs="Arial"/>
                <w:szCs w:val="22"/>
              </w:rPr>
            </w:pPr>
            <w:r w:rsidRPr="0046420A">
              <w:rPr>
                <w:rFonts w:ascii="Calibri" w:hAnsi="Calibri" w:cs="Arial"/>
                <w:sz w:val="22"/>
                <w:szCs w:val="22"/>
              </w:rPr>
              <w:t>Kritik an der Kritik</w:t>
            </w:r>
          </w:p>
        </w:tc>
        <w:tc>
          <w:tcPr>
            <w:tcW w:w="1177" w:type="dxa"/>
          </w:tcPr>
          <w:p w:rsidR="00A66249" w:rsidRPr="0046420A" w:rsidRDefault="00A66249" w:rsidP="0046420A">
            <w:pPr>
              <w:jc w:val="center"/>
              <w:rPr>
                <w:rFonts w:ascii="Calibri" w:hAnsi="Calibri" w:cs="Arial"/>
                <w:szCs w:val="22"/>
              </w:rPr>
            </w:pPr>
            <w:r w:rsidRPr="0046420A">
              <w:rPr>
                <w:rFonts w:ascii="Calibri" w:hAnsi="Calibri" w:cs="Arial"/>
                <w:sz w:val="22"/>
                <w:szCs w:val="22"/>
              </w:rPr>
              <w:t>2</w:t>
            </w:r>
          </w:p>
        </w:tc>
      </w:tr>
      <w:tr w:rsidR="00A66249" w:rsidRPr="003F310C" w:rsidTr="0046420A">
        <w:tc>
          <w:tcPr>
            <w:tcW w:w="6910" w:type="dxa"/>
          </w:tcPr>
          <w:p w:rsidR="00A66249" w:rsidRPr="0046420A" w:rsidRDefault="00A66249" w:rsidP="003F310C">
            <w:pPr>
              <w:jc w:val="both"/>
              <w:rPr>
                <w:rFonts w:ascii="Calibri" w:hAnsi="Calibri" w:cs="Arial"/>
                <w:bCs/>
                <w:szCs w:val="22"/>
              </w:rPr>
            </w:pPr>
            <w:r w:rsidRPr="0046420A">
              <w:rPr>
                <w:rFonts w:ascii="Calibri" w:hAnsi="Calibri" w:cs="Arial"/>
                <w:bCs/>
                <w:sz w:val="22"/>
                <w:szCs w:val="22"/>
                <w:u w:val="single"/>
              </w:rPr>
              <w:t>Leistungsüberprüfung</w:t>
            </w:r>
            <w:r w:rsidRPr="0046420A">
              <w:rPr>
                <w:rFonts w:ascii="Calibri" w:hAnsi="Calibri" w:cs="Arial"/>
                <w:bCs/>
                <w:sz w:val="22"/>
                <w:szCs w:val="22"/>
              </w:rPr>
              <w:t>:  Antwortbrief an Tim Bendzko auf der Grundlage der Erkenntnisse formulieren.</w:t>
            </w:r>
          </w:p>
        </w:tc>
        <w:tc>
          <w:tcPr>
            <w:tcW w:w="6480" w:type="dxa"/>
          </w:tcPr>
          <w:p w:rsidR="00A66249" w:rsidRPr="0046420A" w:rsidRDefault="00A66249" w:rsidP="003F310C">
            <w:pPr>
              <w:jc w:val="both"/>
              <w:rPr>
                <w:rFonts w:ascii="Calibri" w:hAnsi="Calibri" w:cs="Arial"/>
                <w:szCs w:val="22"/>
              </w:rPr>
            </w:pPr>
            <w:r w:rsidRPr="0046420A">
              <w:rPr>
                <w:rFonts w:ascii="Calibri" w:hAnsi="Calibri" w:cs="Arial"/>
                <w:sz w:val="22"/>
                <w:szCs w:val="22"/>
              </w:rPr>
              <w:t>Konsequenzen für unser heutiges Leben</w:t>
            </w:r>
          </w:p>
        </w:tc>
        <w:tc>
          <w:tcPr>
            <w:tcW w:w="1177" w:type="dxa"/>
          </w:tcPr>
          <w:p w:rsidR="00A66249" w:rsidRPr="0046420A" w:rsidRDefault="00A66249" w:rsidP="0046420A">
            <w:pPr>
              <w:jc w:val="center"/>
              <w:rPr>
                <w:rFonts w:ascii="Calibri" w:hAnsi="Calibri" w:cs="Arial"/>
                <w:szCs w:val="22"/>
              </w:rPr>
            </w:pPr>
            <w:r w:rsidRPr="0046420A">
              <w:rPr>
                <w:rFonts w:ascii="Calibri" w:hAnsi="Calibri" w:cs="Arial"/>
                <w:sz w:val="22"/>
                <w:szCs w:val="22"/>
              </w:rPr>
              <w:t>2</w:t>
            </w:r>
          </w:p>
        </w:tc>
      </w:tr>
    </w:tbl>
    <w:p w:rsidR="00A66249" w:rsidRPr="003F310C" w:rsidRDefault="00A66249" w:rsidP="003F310C">
      <w:pPr>
        <w:jc w:val="both"/>
        <w:rPr>
          <w:rFonts w:ascii="Calibri" w:hAnsi="Calibri" w:cs="Arial"/>
          <w:b/>
          <w:sz w:val="28"/>
        </w:rPr>
      </w:pPr>
    </w:p>
    <w:p w:rsidR="00A66249" w:rsidRPr="003F310C" w:rsidRDefault="00A66249" w:rsidP="003F310C">
      <w:pPr>
        <w:jc w:val="both"/>
        <w:rPr>
          <w:rFonts w:ascii="Calibri" w:hAnsi="Calibri" w:cs="Arial"/>
          <w:b/>
          <w:sz w:val="28"/>
        </w:rPr>
      </w:pPr>
    </w:p>
    <w:p w:rsidR="00A66249" w:rsidRPr="003F310C" w:rsidRDefault="00A66249" w:rsidP="003F310C">
      <w:pPr>
        <w:jc w:val="both"/>
        <w:rPr>
          <w:rFonts w:ascii="Calibri" w:hAnsi="Calibri" w:cs="Arial"/>
          <w:b/>
          <w:sz w:val="28"/>
        </w:rPr>
      </w:pPr>
    </w:p>
    <w:p w:rsidR="00A66249" w:rsidRPr="003F310C" w:rsidRDefault="00A66249" w:rsidP="003F310C">
      <w:pPr>
        <w:jc w:val="both"/>
        <w:rPr>
          <w:rFonts w:ascii="Calibri" w:hAnsi="Calibri" w:cs="Arial"/>
          <w:b/>
          <w:sz w:val="28"/>
        </w:rPr>
      </w:pPr>
      <w:r w:rsidRPr="003F310C">
        <w:rPr>
          <w:rFonts w:ascii="Calibri" w:hAnsi="Calibri" w:cs="Arial"/>
          <w:b/>
          <w:sz w:val="28"/>
        </w:rPr>
        <w:br w:type="page"/>
      </w:r>
    </w:p>
    <w:p w:rsidR="00A66249" w:rsidRPr="003F310C" w:rsidRDefault="00A66249" w:rsidP="003F310C">
      <w:pPr>
        <w:jc w:val="both"/>
        <w:rPr>
          <w:rFonts w:ascii="Calibri" w:hAnsi="Calibri" w:cs="Arial"/>
          <w:b/>
          <w:szCs w:val="24"/>
        </w:rPr>
      </w:pPr>
      <w:r w:rsidRPr="003F310C">
        <w:rPr>
          <w:rFonts w:ascii="Calibri" w:hAnsi="Calibri" w:cs="Arial"/>
          <w:b/>
          <w:szCs w:val="24"/>
        </w:rPr>
        <w:t>4. Verlaufsplan der Unterrichtsreihe – Verlaufspläne der Stunden</w:t>
      </w:r>
    </w:p>
    <w:p w:rsidR="00A66249" w:rsidRPr="003F310C" w:rsidRDefault="00A66249" w:rsidP="003F310C">
      <w:pPr>
        <w:pStyle w:val="Heading3"/>
        <w:jc w:val="both"/>
        <w:rPr>
          <w:rFonts w:ascii="Calibri" w:hAnsi="Calibri"/>
          <w:sz w:val="24"/>
          <w:szCs w:val="24"/>
        </w:rPr>
      </w:pPr>
    </w:p>
    <w:p w:rsidR="00A66249" w:rsidRPr="003F310C" w:rsidRDefault="00A66249" w:rsidP="003F310C">
      <w:pPr>
        <w:pStyle w:val="Heading3"/>
        <w:spacing w:after="120"/>
        <w:jc w:val="both"/>
        <w:rPr>
          <w:rFonts w:ascii="Calibri" w:hAnsi="Calibri"/>
          <w:b/>
          <w:sz w:val="24"/>
          <w:szCs w:val="24"/>
        </w:rPr>
      </w:pPr>
      <w:r w:rsidRPr="003F310C">
        <w:rPr>
          <w:rFonts w:ascii="Calibri" w:hAnsi="Calibri"/>
          <w:b/>
          <w:sz w:val="24"/>
          <w:szCs w:val="24"/>
        </w:rPr>
        <w:t>Sequenz 1: Wer will die Welt retten?- Menschliche Versuche</w:t>
      </w:r>
    </w:p>
    <w:p w:rsidR="00A66249" w:rsidRPr="003F310C" w:rsidRDefault="00A66249" w:rsidP="003F310C">
      <w:pPr>
        <w:jc w:val="both"/>
        <w:rPr>
          <w:rFonts w:ascii="Calibri" w:hAnsi="Calibri" w:cs="Arial"/>
          <w:bCs/>
        </w:rPr>
      </w:pPr>
      <w:r w:rsidRPr="003F310C">
        <w:rPr>
          <w:rFonts w:ascii="Calibri" w:hAnsi="Calibri" w:cs="Arial"/>
          <w:bCs/>
        </w:rPr>
        <w:t xml:space="preserve">1. und 2. Stunde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3F310C">
        <w:tc>
          <w:tcPr>
            <w:tcW w:w="1668" w:type="dxa"/>
            <w:vAlign w:val="center"/>
          </w:tcPr>
          <w:p w:rsidR="00A66249" w:rsidRPr="003F310C" w:rsidRDefault="00A66249" w:rsidP="003F310C">
            <w:pPr>
              <w:jc w:val="both"/>
              <w:rPr>
                <w:rFonts w:ascii="Calibri" w:hAnsi="Calibri" w:cs="Arial"/>
                <w:b/>
              </w:rPr>
            </w:pPr>
            <w:r w:rsidRPr="003F310C">
              <w:rPr>
                <w:rFonts w:ascii="Calibri" w:hAnsi="Calibri" w:cs="Arial"/>
                <w:b/>
              </w:rPr>
              <w:t>Unterrichts-schritt /</w:t>
            </w:r>
          </w:p>
          <w:p w:rsidR="00A66249" w:rsidRPr="003F310C" w:rsidRDefault="00A66249" w:rsidP="003F310C">
            <w:pPr>
              <w:jc w:val="both"/>
              <w:rPr>
                <w:rFonts w:ascii="Calibri" w:hAnsi="Calibri" w:cs="Arial"/>
                <w:b/>
              </w:rPr>
            </w:pPr>
            <w:r w:rsidRPr="003F310C">
              <w:rPr>
                <w:rFonts w:ascii="Calibri" w:hAnsi="Calibri" w:cs="Arial"/>
                <w:b/>
              </w:rPr>
              <w:t>-phase</w:t>
            </w:r>
          </w:p>
        </w:tc>
        <w:tc>
          <w:tcPr>
            <w:tcW w:w="2655" w:type="dxa"/>
            <w:vAlign w:val="center"/>
          </w:tcPr>
          <w:p w:rsidR="00A66249" w:rsidRPr="003F310C" w:rsidRDefault="00A66249" w:rsidP="003F310C">
            <w:pPr>
              <w:jc w:val="both"/>
              <w:rPr>
                <w:rFonts w:ascii="Calibri" w:hAnsi="Calibri" w:cs="Arial"/>
                <w:b/>
              </w:rPr>
            </w:pPr>
            <w:r w:rsidRPr="003F310C">
              <w:rPr>
                <w:rFonts w:ascii="Calibri" w:hAnsi="Calibri" w:cs="Arial"/>
                <w:b/>
              </w:rPr>
              <w:t>Verlauf</w:t>
            </w:r>
          </w:p>
        </w:tc>
        <w:tc>
          <w:tcPr>
            <w:tcW w:w="2164" w:type="dxa"/>
            <w:vAlign w:val="center"/>
          </w:tcPr>
          <w:p w:rsidR="00A66249" w:rsidRPr="003F310C" w:rsidRDefault="00A66249" w:rsidP="003F310C">
            <w:pPr>
              <w:jc w:val="both"/>
              <w:rPr>
                <w:rFonts w:ascii="Calibri" w:hAnsi="Calibri" w:cs="Arial"/>
                <w:b/>
              </w:rPr>
            </w:pPr>
            <w:r w:rsidRPr="003F310C">
              <w:rPr>
                <w:rFonts w:ascii="Calibri" w:hAnsi="Calibri" w:cs="Arial"/>
                <w:b/>
              </w:rPr>
              <w:t>Methode / Sozialformen</w:t>
            </w:r>
          </w:p>
        </w:tc>
        <w:tc>
          <w:tcPr>
            <w:tcW w:w="2977" w:type="dxa"/>
            <w:vAlign w:val="center"/>
          </w:tcPr>
          <w:p w:rsidR="00A66249" w:rsidRPr="003F310C" w:rsidRDefault="00A66249" w:rsidP="003F310C">
            <w:pPr>
              <w:jc w:val="both"/>
              <w:rPr>
                <w:rFonts w:ascii="Calibri" w:hAnsi="Calibri" w:cs="Arial"/>
                <w:b/>
              </w:rPr>
            </w:pPr>
            <w:r w:rsidRPr="003F310C">
              <w:rPr>
                <w:rFonts w:ascii="Calibri" w:hAnsi="Calibri" w:cs="Arial"/>
                <w:b/>
              </w:rPr>
              <w:t>Materialien</w:t>
            </w:r>
          </w:p>
        </w:tc>
        <w:tc>
          <w:tcPr>
            <w:tcW w:w="5103" w:type="dxa"/>
            <w:vAlign w:val="center"/>
          </w:tcPr>
          <w:p w:rsidR="00A66249" w:rsidRPr="003F310C" w:rsidRDefault="00A66249" w:rsidP="003F310C">
            <w:pPr>
              <w:jc w:val="both"/>
              <w:rPr>
                <w:rFonts w:ascii="Calibri" w:hAnsi="Calibri" w:cs="Arial"/>
                <w:b/>
              </w:rPr>
            </w:pPr>
            <w:r w:rsidRPr="003F310C">
              <w:rPr>
                <w:rFonts w:ascii="Calibri" w:hAnsi="Calibri" w:cs="Arial"/>
                <w:b/>
              </w:rPr>
              <w:t>Methodisch-didaktische Bemerkungen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Der Song wird gemeinsam gehört, ein zweites Mal mit dem Liedtext</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UG </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Tim Bendzko, Lied und Text: Wett retten</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SuS sollen durch das Lied in die Thematik eingeführt werden, erste Eindrücke (Lied-Textrelation) sollen besprochen werden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Analyse des Menschenbildes im Song</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PA</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Liedtext (M1)</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Durch die Analyse des Menschenbildes sollen die überzogenen Ansprüche des „Ichs“ herausgearbeitet werden (Hybris), die Beziehungsebene zum „Du“  beleuchtet die fehlende Beziehung (Leben wird so verpasst) </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Vorstellen der Ergebnisse</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TA(1)</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Durch die Visualisierung bietet sich Raum darüber nachzudenken, ob das lyrische Ich als ein Einzelfall redet, Beispiele im Gespräch sammeln lassen, wo Menschen versucht haben, die Welt zu retten, welche Weltretter es gibt?</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Vertiefung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Leitfragen: Warum muss die Welt überhaupt gerettet werden? Wovor muss sie gerettet werden?</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GA</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Interview mit Tim Benzko, Bestandteil des Interviews: Warum muss die Welt überhaupt gerettet werden?</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AA: Gestaltet ein Interview mit Tim Bendzko, in dem ihr ihn zu den Hintergründen zu seinem Song befragt und Antworten auf die Fragen „Warum muss die Welt gerettet werden?“ und „Wovor soll sie gerettet werden?“ gegeben werden.</w:t>
            </w:r>
          </w:p>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Durch das Interview werden diagnostisch erfragt, welche Probleme die SuS momentan in der Welt sehen. </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Präsentation</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Interviews werden vorgestellt und nach Möglichkeit aufgezeichnet</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GA</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Selbst verfasste Interviews</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Das Aufzeichnen ermöglicht einen Abgleich innerhalb der Reihe zu einem späteren Zeitpunkt.</w:t>
            </w:r>
          </w:p>
        </w:tc>
      </w:tr>
    </w:tbl>
    <w:p w:rsidR="00A66249" w:rsidRPr="003F310C" w:rsidRDefault="00A66249" w:rsidP="003F310C">
      <w:pPr>
        <w:jc w:val="both"/>
        <w:rPr>
          <w:rFonts w:ascii="Calibri" w:hAnsi="Calibri"/>
        </w:rPr>
      </w:pPr>
    </w:p>
    <w:p w:rsidR="00A66249" w:rsidRPr="003F310C" w:rsidRDefault="00A66249" w:rsidP="003F310C">
      <w:pPr>
        <w:jc w:val="both"/>
        <w:rPr>
          <w:rFonts w:ascii="Calibri" w:hAnsi="Calibri"/>
        </w:rPr>
      </w:pPr>
      <w:r w:rsidRPr="003F310C">
        <w:rPr>
          <w:rFonts w:ascii="Calibri" w:hAnsi="Calibri"/>
        </w:rPr>
        <w:br w:type="page"/>
      </w:r>
    </w:p>
    <w:p w:rsidR="00A66249" w:rsidRPr="003F310C" w:rsidRDefault="00A66249" w:rsidP="003F310C">
      <w:pPr>
        <w:jc w:val="both"/>
        <w:rPr>
          <w:rFonts w:ascii="Calibri" w:hAnsi="Calibri"/>
        </w:rPr>
      </w:pPr>
      <w:r w:rsidRPr="003F310C">
        <w:rPr>
          <w:rFonts w:ascii="Calibri" w:hAnsi="Calibri"/>
        </w:rPr>
        <w:t>3.Stunde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 Einstieg </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Wie kann die Welt gerettet werden?</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  Mindmap</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TA(2)</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Ausgehend von einer vorgegebenen Mindmap mit den Ergebnissen der letzten Stunde: „ Weltrettung“  Impuls: Welche anderen Vorstellungen gibt es? Gibt es eine Rettung mit Menschen oder ohne? Wo begegnet uns im Alltag die Weltrettung?  Was wollen wir unter Weltrettung verstehen? (Umfassende  Harmonie, nicht nur auserwählte Eliten )</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Vertiefung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Verschiedene Vorstellung von Weltrettung </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TA</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Theologisieren mit Jugendlichen über die Frage nach „Weltrettung“ (offene Phase) Referatvergabe für die Weltrettung und Sciencefiction und Freud und Marx Lebensbiographie</w:t>
            </w:r>
          </w:p>
        </w:tc>
      </w:tr>
    </w:tbl>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Cs/>
        </w:rPr>
      </w:pPr>
    </w:p>
    <w:p w:rsidR="00A66249" w:rsidRPr="003F310C" w:rsidRDefault="00A66249" w:rsidP="003F310C">
      <w:pPr>
        <w:spacing w:after="120"/>
        <w:jc w:val="both"/>
        <w:rPr>
          <w:rFonts w:ascii="Calibri" w:hAnsi="Calibri" w:cs="Arial"/>
          <w:b/>
          <w:bCs/>
        </w:rPr>
      </w:pPr>
      <w:r w:rsidRPr="003F310C">
        <w:rPr>
          <w:rFonts w:ascii="Calibri" w:hAnsi="Calibri" w:cs="Arial"/>
          <w:b/>
          <w:bCs/>
        </w:rPr>
        <w:t xml:space="preserve">Sequenz 2: </w:t>
      </w:r>
      <w:r w:rsidRPr="003F310C">
        <w:rPr>
          <w:rFonts w:ascii="Calibri" w:hAnsi="Calibri" w:cs="Arial"/>
          <w:b/>
          <w:bCs/>
          <w:sz w:val="22"/>
        </w:rPr>
        <w:t>Weltrettung und Bibel</w:t>
      </w:r>
    </w:p>
    <w:p w:rsidR="00A66249" w:rsidRPr="003F310C" w:rsidRDefault="00A66249" w:rsidP="003F310C">
      <w:pPr>
        <w:pStyle w:val="NormalWeb"/>
        <w:spacing w:before="0" w:beforeAutospacing="0" w:after="0" w:afterAutospacing="0"/>
        <w:jc w:val="both"/>
        <w:rPr>
          <w:rFonts w:ascii="Calibri" w:hAnsi="Calibri" w:cs="Arial"/>
          <w:bCs/>
          <w:szCs w:val="20"/>
        </w:rPr>
      </w:pPr>
      <w:r w:rsidRPr="003F310C">
        <w:rPr>
          <w:rFonts w:ascii="Calibri" w:hAnsi="Calibri" w:cs="Arial"/>
          <w:bCs/>
          <w:szCs w:val="20"/>
        </w:rPr>
        <w:t>4. bis 8. Stunde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3F310C">
        <w:tc>
          <w:tcPr>
            <w:tcW w:w="1668" w:type="dxa"/>
            <w:vAlign w:val="center"/>
          </w:tcPr>
          <w:p w:rsidR="00A66249" w:rsidRPr="003F310C" w:rsidRDefault="00A66249" w:rsidP="003F310C">
            <w:pPr>
              <w:jc w:val="both"/>
              <w:rPr>
                <w:rFonts w:ascii="Calibri" w:hAnsi="Calibri" w:cs="Arial"/>
                <w:b/>
              </w:rPr>
            </w:pPr>
            <w:r w:rsidRPr="003F310C">
              <w:rPr>
                <w:rFonts w:ascii="Calibri" w:hAnsi="Calibri" w:cs="Arial"/>
                <w:b/>
              </w:rPr>
              <w:t>Unterrichts-schritt /</w:t>
            </w:r>
          </w:p>
          <w:p w:rsidR="00A66249" w:rsidRPr="003F310C" w:rsidRDefault="00A66249" w:rsidP="003F310C">
            <w:pPr>
              <w:jc w:val="both"/>
              <w:rPr>
                <w:rFonts w:ascii="Calibri" w:hAnsi="Calibri" w:cs="Arial"/>
                <w:b/>
              </w:rPr>
            </w:pPr>
            <w:r w:rsidRPr="003F310C">
              <w:rPr>
                <w:rFonts w:ascii="Calibri" w:hAnsi="Calibri" w:cs="Arial"/>
                <w:b/>
              </w:rPr>
              <w:t>-phase</w:t>
            </w:r>
          </w:p>
        </w:tc>
        <w:tc>
          <w:tcPr>
            <w:tcW w:w="2655" w:type="dxa"/>
            <w:vAlign w:val="center"/>
          </w:tcPr>
          <w:p w:rsidR="00A66249" w:rsidRPr="003F310C" w:rsidRDefault="00A66249" w:rsidP="003F310C">
            <w:pPr>
              <w:jc w:val="both"/>
              <w:rPr>
                <w:rFonts w:ascii="Calibri" w:hAnsi="Calibri" w:cs="Arial"/>
                <w:b/>
              </w:rPr>
            </w:pPr>
            <w:r w:rsidRPr="003F310C">
              <w:rPr>
                <w:rFonts w:ascii="Calibri" w:hAnsi="Calibri" w:cs="Arial"/>
                <w:b/>
              </w:rPr>
              <w:t>Verlauf</w:t>
            </w:r>
          </w:p>
        </w:tc>
        <w:tc>
          <w:tcPr>
            <w:tcW w:w="2164" w:type="dxa"/>
            <w:vAlign w:val="center"/>
          </w:tcPr>
          <w:p w:rsidR="00A66249" w:rsidRPr="003F310C" w:rsidRDefault="00A66249" w:rsidP="003F310C">
            <w:pPr>
              <w:jc w:val="both"/>
              <w:rPr>
                <w:rFonts w:ascii="Calibri" w:hAnsi="Calibri" w:cs="Arial"/>
                <w:b/>
              </w:rPr>
            </w:pPr>
            <w:r w:rsidRPr="003F310C">
              <w:rPr>
                <w:rFonts w:ascii="Calibri" w:hAnsi="Calibri" w:cs="Arial"/>
                <w:b/>
              </w:rPr>
              <w:t>Methode / Sozialformen</w:t>
            </w:r>
          </w:p>
        </w:tc>
        <w:tc>
          <w:tcPr>
            <w:tcW w:w="2977" w:type="dxa"/>
            <w:vAlign w:val="center"/>
          </w:tcPr>
          <w:p w:rsidR="00A66249" w:rsidRPr="003F310C" w:rsidRDefault="00A66249" w:rsidP="003F310C">
            <w:pPr>
              <w:jc w:val="both"/>
              <w:rPr>
                <w:rFonts w:ascii="Calibri" w:hAnsi="Calibri" w:cs="Arial"/>
                <w:b/>
              </w:rPr>
            </w:pPr>
            <w:r w:rsidRPr="003F310C">
              <w:rPr>
                <w:rFonts w:ascii="Calibri" w:hAnsi="Calibri" w:cs="Arial"/>
                <w:b/>
              </w:rPr>
              <w:t>Materialien</w:t>
            </w:r>
          </w:p>
        </w:tc>
        <w:tc>
          <w:tcPr>
            <w:tcW w:w="5103" w:type="dxa"/>
            <w:vAlign w:val="center"/>
          </w:tcPr>
          <w:p w:rsidR="00A66249" w:rsidRPr="003F310C" w:rsidRDefault="00A66249" w:rsidP="003F310C">
            <w:pPr>
              <w:jc w:val="both"/>
              <w:rPr>
                <w:rFonts w:ascii="Calibri" w:hAnsi="Calibri" w:cs="Arial"/>
                <w:b/>
              </w:rPr>
            </w:pPr>
            <w:r w:rsidRPr="003F310C">
              <w:rPr>
                <w:rFonts w:ascii="Calibri" w:hAnsi="Calibri" w:cs="Arial"/>
                <w:b/>
              </w:rPr>
              <w:t>Methodisch-didaktische Bemerkungen</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Bild: Gottes Hände halten die Welt, (Kinderzeichnung) Frage: Worauf gründet sich diese Zuversicht? Stimmt das denn überhaupt noch für uns heute?</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Bild: Kinderzeichnung Hände, die eine Weltkugel halten mit Regenbogen</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Durch das Bild und evtl. Bezug zu Käsmann oder das Lied „he`s got the whole world“ , soll diese „Selbstverständlichkeit“ auf eine  Begründung hin überprüft werden</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Überleitung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Ausgehend von dem Bild die Sintflutgeschichte nacherzählen lassen </w:t>
            </w:r>
          </w:p>
        </w:tc>
        <w:tc>
          <w:tcPr>
            <w:tcW w:w="2164" w:type="dxa"/>
            <w:vAlign w:val="center"/>
          </w:tcPr>
          <w:p w:rsidR="00A66249" w:rsidRPr="0046420A" w:rsidRDefault="00A66249" w:rsidP="003F310C">
            <w:pPr>
              <w:jc w:val="both"/>
              <w:rPr>
                <w:rFonts w:ascii="Calibri" w:hAnsi="Calibri" w:cs="Arial"/>
                <w:szCs w:val="22"/>
                <w:lang w:val="en-GB"/>
              </w:rPr>
            </w:pPr>
            <w:r w:rsidRPr="0046420A">
              <w:rPr>
                <w:rFonts w:ascii="Calibri" w:hAnsi="Calibri" w:cs="Arial"/>
                <w:sz w:val="22"/>
                <w:szCs w:val="22"/>
                <w:lang w:val="en-GB"/>
              </w:rPr>
              <w:t>UG</w:t>
            </w:r>
          </w:p>
        </w:tc>
        <w:tc>
          <w:tcPr>
            <w:tcW w:w="2977" w:type="dxa"/>
            <w:vAlign w:val="center"/>
          </w:tcPr>
          <w:p w:rsidR="00A66249" w:rsidRPr="0046420A" w:rsidRDefault="00A66249" w:rsidP="003F310C">
            <w:pPr>
              <w:jc w:val="both"/>
              <w:rPr>
                <w:rFonts w:ascii="Calibri" w:hAnsi="Calibri" w:cs="Arial"/>
                <w:szCs w:val="22"/>
                <w:lang w:val="en-GB"/>
              </w:rPr>
            </w:pPr>
            <w:r w:rsidRPr="0046420A">
              <w:rPr>
                <w:rFonts w:ascii="Calibri" w:hAnsi="Calibri" w:cs="Arial"/>
                <w:sz w:val="22"/>
                <w:szCs w:val="22"/>
                <w:lang w:val="en-GB"/>
              </w:rPr>
              <w:t>Evtl. Ball</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Durch das erste Nacherzählen soll deutlich werden, dass nur ein Halbwissen existiert., Übergang zum Bibeltext erschließt sich dann logisch</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Bibeltext lesen und mit Fragen und Kommentaren versehen lassen</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EA</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Bibeltext als Kopie (Ab 1)</w:t>
            </w:r>
          </w:p>
        </w:tc>
        <w:tc>
          <w:tcPr>
            <w:tcW w:w="5103" w:type="dxa"/>
            <w:vAlign w:val="center"/>
          </w:tcPr>
          <w:p w:rsidR="00A66249" w:rsidRPr="0046420A" w:rsidRDefault="00A66249" w:rsidP="003F310C">
            <w:pPr>
              <w:jc w:val="both"/>
              <w:rPr>
                <w:rFonts w:ascii="Calibri" w:hAnsi="Calibri" w:cs="Arial"/>
                <w:szCs w:val="22"/>
              </w:rPr>
            </w:pPr>
            <w:r>
              <w:rPr>
                <w:rFonts w:ascii="Calibri" w:hAnsi="Calibri" w:cs="Arial"/>
                <w:sz w:val="22"/>
                <w:szCs w:val="22"/>
              </w:rPr>
              <w:t xml:space="preserve">Hier bietet sich eine Darstellung des Bibeltextes an, bei der </w:t>
            </w:r>
            <w:r w:rsidRPr="0046420A">
              <w:rPr>
                <w:rFonts w:ascii="Calibri" w:hAnsi="Calibri" w:cs="Arial"/>
                <w:sz w:val="22"/>
                <w:szCs w:val="22"/>
              </w:rPr>
              <w:t>per Schriftbild die unterschiedlichen Quellen</w:t>
            </w:r>
            <w:r>
              <w:rPr>
                <w:rFonts w:ascii="Calibri" w:hAnsi="Calibri" w:cs="Arial"/>
                <w:sz w:val="22"/>
                <w:szCs w:val="22"/>
              </w:rPr>
              <w:t xml:space="preserve"> hervorgehoben sind )in vielen Lehrwerken so enthalten). So ist eine </w:t>
            </w:r>
            <w:r w:rsidRPr="0046420A">
              <w:rPr>
                <w:rFonts w:ascii="Calibri" w:hAnsi="Calibri" w:cs="Arial"/>
                <w:sz w:val="22"/>
                <w:szCs w:val="22"/>
              </w:rPr>
              <w:t>Wiederholung von historisch-kritischen Methoden möglich, Methode erschließt den Zugang, Fragen werden deu</w:t>
            </w:r>
            <w:r w:rsidRPr="0046420A">
              <w:rPr>
                <w:rFonts w:ascii="Calibri" w:hAnsi="Calibri" w:cs="Arial"/>
                <w:sz w:val="22"/>
                <w:szCs w:val="22"/>
              </w:rPr>
              <w:t>t</w:t>
            </w:r>
            <w:r w:rsidRPr="0046420A">
              <w:rPr>
                <w:rFonts w:ascii="Calibri" w:hAnsi="Calibri" w:cs="Arial"/>
                <w:sz w:val="22"/>
                <w:szCs w:val="22"/>
              </w:rPr>
              <w:t>lich</w:t>
            </w:r>
            <w:r>
              <w:rPr>
                <w:rFonts w:ascii="Calibri" w:hAnsi="Calibri" w:cs="Arial"/>
                <w:sz w:val="22"/>
                <w:szCs w:val="22"/>
              </w:rPr>
              <w:t xml:space="preserve">. </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Zusammentragen der Fragen auf Folie</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Folie, Bibeltext</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Erster Zugriff sichern, Fragen dienen als Vertiefungsaspekte</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Hausaufgabe</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Unterschied zwischen Geschichte und Mythos herausarbeiten lassen</w:t>
            </w:r>
          </w:p>
        </w:tc>
        <w:tc>
          <w:tcPr>
            <w:tcW w:w="2164" w:type="dxa"/>
            <w:vAlign w:val="center"/>
          </w:tcPr>
          <w:p w:rsidR="00A66249" w:rsidRPr="0046420A" w:rsidRDefault="00A66249" w:rsidP="003F310C">
            <w:pPr>
              <w:jc w:val="both"/>
              <w:rPr>
                <w:rFonts w:ascii="Calibri" w:hAnsi="Calibri" w:cs="Arial"/>
                <w:szCs w:val="22"/>
              </w:rPr>
            </w:pPr>
          </w:p>
        </w:tc>
        <w:tc>
          <w:tcPr>
            <w:tcW w:w="2977" w:type="dxa"/>
            <w:vAlign w:val="center"/>
          </w:tcPr>
          <w:p w:rsidR="00A66249" w:rsidRPr="0046420A" w:rsidRDefault="00A66249" w:rsidP="003F310C">
            <w:pPr>
              <w:jc w:val="both"/>
              <w:rPr>
                <w:rFonts w:ascii="Calibri" w:hAnsi="Calibri" w:cs="Arial"/>
                <w:szCs w:val="22"/>
              </w:rPr>
            </w:pPr>
            <w:r>
              <w:rPr>
                <w:rFonts w:ascii="Calibri" w:hAnsi="Calibri" w:cs="Arial"/>
                <w:sz w:val="22"/>
                <w:szCs w:val="22"/>
              </w:rPr>
              <w:t>Ein Text, der die Sintflut Geschichte entsprechend analysiert, so wie er in vielen Lehrwerken vorkommt.</w:t>
            </w:r>
          </w:p>
        </w:tc>
        <w:tc>
          <w:tcPr>
            <w:tcW w:w="5103" w:type="dxa"/>
            <w:vAlign w:val="center"/>
          </w:tcPr>
          <w:p w:rsidR="00A66249" w:rsidRPr="0046420A" w:rsidRDefault="00A66249" w:rsidP="003F310C">
            <w:pPr>
              <w:jc w:val="both"/>
              <w:rPr>
                <w:rFonts w:ascii="Calibri" w:hAnsi="Calibri" w:cs="Arial"/>
                <w:szCs w:val="22"/>
              </w:rPr>
            </w:pPr>
            <w:r>
              <w:rPr>
                <w:rFonts w:ascii="Calibri" w:hAnsi="Calibri" w:cs="Arial"/>
                <w:sz w:val="22"/>
                <w:szCs w:val="22"/>
              </w:rPr>
              <w:t>Bearbeitung entsprechender Aufgaben</w:t>
            </w:r>
          </w:p>
        </w:tc>
      </w:tr>
    </w:tbl>
    <w:p w:rsidR="00A66249" w:rsidRPr="0046420A" w:rsidRDefault="00A66249" w:rsidP="003F310C">
      <w:pPr>
        <w:jc w:val="both"/>
        <w:rPr>
          <w:rFonts w:ascii="Calibri" w:hAnsi="Calibri"/>
          <w:sz w:val="22"/>
          <w:szCs w:val="22"/>
        </w:rPr>
      </w:pPr>
    </w:p>
    <w:p w:rsidR="00A66249" w:rsidRPr="0046420A" w:rsidRDefault="00A66249" w:rsidP="003F310C">
      <w:pPr>
        <w:jc w:val="both"/>
        <w:rPr>
          <w:rFonts w:ascii="Calibri" w:hAnsi="Calibri"/>
          <w:szCs w:val="24"/>
        </w:rPr>
      </w:pPr>
      <w:r w:rsidRPr="0046420A">
        <w:rPr>
          <w:rFonts w:ascii="Calibri" w:hAnsi="Calibri"/>
          <w:szCs w:val="24"/>
        </w:rPr>
        <w:t>5. bis 7. Stunde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
        <w:gridCol w:w="1667"/>
        <w:gridCol w:w="2654"/>
        <w:gridCol w:w="2163"/>
        <w:gridCol w:w="2976"/>
        <w:gridCol w:w="5101"/>
      </w:tblGrid>
      <w:tr w:rsidR="00A66249" w:rsidRPr="0046420A">
        <w:tc>
          <w:tcPr>
            <w:tcW w:w="1668" w:type="dxa"/>
            <w:gridSpan w:val="2"/>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Hausaufgabenkontrolle</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Schriftliche Bearbeitungen der Fragen</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Leitfragen zur Auseinandersetzung:</w:t>
            </w:r>
          </w:p>
          <w:p w:rsidR="00A66249" w:rsidRPr="0046420A" w:rsidRDefault="00A66249" w:rsidP="003F310C">
            <w:pPr>
              <w:jc w:val="both"/>
              <w:rPr>
                <w:rFonts w:ascii="Calibri" w:hAnsi="Calibri" w:cs="Arial"/>
                <w:szCs w:val="22"/>
              </w:rPr>
            </w:pPr>
            <w:r w:rsidRPr="0046420A">
              <w:rPr>
                <w:rFonts w:ascii="Calibri" w:hAnsi="Calibri" w:cs="Arial"/>
                <w:sz w:val="22"/>
                <w:szCs w:val="22"/>
              </w:rPr>
              <w:t>Streitfall Sintflut – wo genau liegen die Probleme?</w:t>
            </w:r>
          </w:p>
          <w:p w:rsidR="00A66249" w:rsidRPr="0046420A" w:rsidRDefault="00A66249" w:rsidP="003F310C">
            <w:pPr>
              <w:jc w:val="both"/>
              <w:rPr>
                <w:rFonts w:ascii="Calibri" w:hAnsi="Calibri" w:cs="Arial"/>
                <w:szCs w:val="22"/>
              </w:rPr>
            </w:pPr>
            <w:r w:rsidRPr="0046420A">
              <w:rPr>
                <w:rFonts w:ascii="Calibri" w:hAnsi="Calibri" w:cs="Arial"/>
                <w:sz w:val="22"/>
                <w:szCs w:val="22"/>
              </w:rPr>
              <w:t>Die Sintflut – ein geschichtliches Ereignis?</w:t>
            </w:r>
          </w:p>
          <w:p w:rsidR="00A66249" w:rsidRPr="0046420A" w:rsidRDefault="00A66249" w:rsidP="003F310C">
            <w:pPr>
              <w:jc w:val="both"/>
              <w:rPr>
                <w:rFonts w:ascii="Calibri" w:hAnsi="Calibri" w:cs="Arial"/>
                <w:szCs w:val="22"/>
              </w:rPr>
            </w:pPr>
            <w:r w:rsidRPr="0046420A">
              <w:rPr>
                <w:rFonts w:ascii="Calibri" w:hAnsi="Calibri" w:cs="Arial"/>
                <w:sz w:val="22"/>
                <w:szCs w:val="22"/>
              </w:rPr>
              <w:t>Intention des Zeitungsartikels?</w:t>
            </w:r>
          </w:p>
        </w:tc>
      </w:tr>
      <w:tr w:rsidR="00A66249" w:rsidRPr="0046420A">
        <w:tc>
          <w:tcPr>
            <w:tcW w:w="1668" w:type="dxa"/>
            <w:gridSpan w:val="2"/>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Überleitung und Problematisierung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Abgleich mit den Fragen von letzter Stunde</w:t>
            </w:r>
          </w:p>
        </w:tc>
        <w:tc>
          <w:tcPr>
            <w:tcW w:w="2164" w:type="dxa"/>
            <w:vAlign w:val="center"/>
          </w:tcPr>
          <w:p w:rsidR="00A66249" w:rsidRPr="0046420A" w:rsidRDefault="00A66249" w:rsidP="003F310C">
            <w:pPr>
              <w:jc w:val="both"/>
              <w:rPr>
                <w:rFonts w:ascii="Calibri" w:hAnsi="Calibri" w:cs="Arial"/>
                <w:szCs w:val="22"/>
                <w:lang w:val="fr-FR"/>
              </w:rPr>
            </w:pPr>
            <w:r w:rsidRPr="0046420A">
              <w:rPr>
                <w:rFonts w:ascii="Calibri" w:hAnsi="Calibri" w:cs="Arial"/>
                <w:sz w:val="22"/>
                <w:szCs w:val="22"/>
                <w:lang w:val="fr-FR"/>
              </w:rPr>
              <w:t>UG</w:t>
            </w:r>
          </w:p>
        </w:tc>
        <w:tc>
          <w:tcPr>
            <w:tcW w:w="2977" w:type="dxa"/>
            <w:vAlign w:val="center"/>
          </w:tcPr>
          <w:p w:rsidR="00A66249" w:rsidRPr="0046420A" w:rsidRDefault="00A66249" w:rsidP="003F310C">
            <w:pPr>
              <w:jc w:val="both"/>
              <w:rPr>
                <w:rFonts w:ascii="Calibri" w:hAnsi="Calibri" w:cs="Arial"/>
                <w:szCs w:val="22"/>
                <w:lang w:val="fr-FR"/>
              </w:rPr>
            </w:pPr>
            <w:r w:rsidRPr="0046420A">
              <w:rPr>
                <w:rFonts w:ascii="Calibri" w:hAnsi="Calibri" w:cs="Arial"/>
                <w:sz w:val="22"/>
                <w:szCs w:val="22"/>
                <w:lang w:val="fr-FR"/>
              </w:rPr>
              <w:t>Folie (TA3)</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Einige Fragen, die sich auf unlogische Elemente beziehen bzw. typisch mythologische Sprache enthalten (Noah 600 Jahre alt z.B.) können die SuS nun selbstständig erläutern, Fokus liegt nicht auf Anzahl der Tiere – wo denn dann? Bund als zentraler, mehrfach verwendeter Begriff</w:t>
            </w:r>
          </w:p>
        </w:tc>
      </w:tr>
      <w:tr w:rsidR="00A66249" w:rsidRPr="0046420A">
        <w:tc>
          <w:tcPr>
            <w:tcW w:w="1668" w:type="dxa"/>
            <w:gridSpan w:val="2"/>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Bedeutung des Begriffs „Bund“</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EA</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Text: Gerhard von Rad Gen</w:t>
            </w:r>
            <w:r w:rsidRPr="0046420A">
              <w:rPr>
                <w:rFonts w:ascii="Calibri" w:hAnsi="Calibri" w:cs="Arial"/>
                <w:sz w:val="22"/>
                <w:szCs w:val="22"/>
              </w:rPr>
              <w:t>e</w:t>
            </w:r>
            <w:r w:rsidRPr="0046420A">
              <w:rPr>
                <w:rFonts w:ascii="Calibri" w:hAnsi="Calibri" w:cs="Arial"/>
                <w:sz w:val="22"/>
                <w:szCs w:val="22"/>
              </w:rPr>
              <w:t>siskommentar S. 101</w:t>
            </w:r>
          </w:p>
          <w:p w:rsidR="00A66249" w:rsidRPr="0046420A" w:rsidRDefault="00A66249" w:rsidP="003F310C">
            <w:pPr>
              <w:jc w:val="both"/>
              <w:rPr>
                <w:rFonts w:ascii="Calibri" w:hAnsi="Calibri" w:cs="Arial"/>
                <w:szCs w:val="22"/>
              </w:rPr>
            </w:pPr>
            <w:r w:rsidRPr="0046420A">
              <w:rPr>
                <w:rFonts w:ascii="Calibri" w:hAnsi="Calibri" w:cs="Arial"/>
                <w:color w:val="FF0000"/>
                <w:sz w:val="22"/>
                <w:szCs w:val="22"/>
              </w:rPr>
              <w:t xml:space="preserve">Alternative aus </w:t>
            </w:r>
            <w:hyperlink r:id="rId7" w:history="1">
              <w:r w:rsidRPr="0046420A">
                <w:rPr>
                  <w:rStyle w:val="Hyperlink"/>
                  <w:rFonts w:ascii="Calibri" w:hAnsi="Calibri" w:cs="Arial"/>
                  <w:color w:val="FF0000"/>
                  <w:sz w:val="22"/>
                  <w:szCs w:val="22"/>
                </w:rPr>
                <w:t>www.wibilex.de</w:t>
              </w:r>
            </w:hyperlink>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Die SuS sollen die Bedeutung des Bundesschlusses aus dem Text herausarbeiten und mit eigenen Worten zusammenfassen</w:t>
            </w:r>
          </w:p>
        </w:tc>
      </w:tr>
      <w:tr w:rsidR="00A66249" w:rsidRPr="0046420A">
        <w:trPr>
          <w:gridBefore w:val="1"/>
        </w:trPr>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Ergebnisse werden im TA festgehalten</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TA</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Evtl. als Vertiefung: Folie mit den Händen zum Bundesschluss: Welche Handhaltung ist passend für die jeweiligen Bünde? Beantwortet werden müsste die Frage der Weltrettung: Gott hat die Welt schon gerettet und wird sie immer wieder retten entgegen des menschlichen Verhaltens</w:t>
            </w:r>
          </w:p>
        </w:tc>
      </w:tr>
    </w:tbl>
    <w:p w:rsidR="00A66249" w:rsidRPr="0046420A" w:rsidRDefault="00A66249" w:rsidP="003F310C">
      <w:pPr>
        <w:jc w:val="both"/>
        <w:rPr>
          <w:rFonts w:ascii="Calibri" w:hAnsi="Calibri"/>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Problematisierung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Ein strafender Gott?</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Folie mit Fragen</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Frage nach Gott-Mensch-Beziehung</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szCs w:val="22"/>
              </w:rPr>
            </w:pPr>
            <w:r>
              <w:rPr>
                <w:rFonts w:ascii="Calibri" w:hAnsi="Calibri" w:cs="Arial"/>
                <w:sz w:val="22"/>
                <w:szCs w:val="22"/>
              </w:rPr>
              <w:t>Ein Text/Interview etc., in dem die verschiedenen Gottesbilder in ihrer Relat</w:t>
            </w:r>
            <w:r>
              <w:rPr>
                <w:rFonts w:ascii="Calibri" w:hAnsi="Calibri" w:cs="Arial"/>
                <w:sz w:val="22"/>
                <w:szCs w:val="22"/>
              </w:rPr>
              <w:t>i</w:t>
            </w:r>
            <w:r>
              <w:rPr>
                <w:rFonts w:ascii="Calibri" w:hAnsi="Calibri" w:cs="Arial"/>
                <w:sz w:val="22"/>
                <w:szCs w:val="22"/>
              </w:rPr>
              <w:t>on zum Menschen deutlich werden.</w:t>
            </w:r>
          </w:p>
        </w:tc>
        <w:tc>
          <w:tcPr>
            <w:tcW w:w="2164" w:type="dxa"/>
            <w:vAlign w:val="center"/>
          </w:tcPr>
          <w:p w:rsidR="00A66249" w:rsidRPr="00F95AEA" w:rsidRDefault="00A66249" w:rsidP="003F310C">
            <w:pPr>
              <w:jc w:val="both"/>
              <w:rPr>
                <w:rFonts w:ascii="Calibri" w:hAnsi="Calibri" w:cs="Arial"/>
                <w:szCs w:val="22"/>
              </w:rPr>
            </w:pPr>
            <w:r w:rsidRPr="00F95AEA">
              <w:rPr>
                <w:rFonts w:ascii="Calibri" w:hAnsi="Calibri" w:cs="Arial"/>
                <w:sz w:val="22"/>
                <w:szCs w:val="22"/>
              </w:rPr>
              <w:t>Think - pare</w:t>
            </w:r>
          </w:p>
        </w:tc>
        <w:tc>
          <w:tcPr>
            <w:tcW w:w="2977" w:type="dxa"/>
            <w:vAlign w:val="center"/>
          </w:tcPr>
          <w:p w:rsidR="00A66249" w:rsidRPr="0046420A" w:rsidRDefault="00A66249" w:rsidP="003F310C">
            <w:pPr>
              <w:jc w:val="both"/>
              <w:rPr>
                <w:rFonts w:ascii="Calibri" w:hAnsi="Calibri" w:cs="Arial"/>
                <w:szCs w:val="22"/>
              </w:rPr>
            </w:pPr>
            <w:r>
              <w:rPr>
                <w:rFonts w:ascii="Calibri" w:hAnsi="Calibri" w:cs="Arial"/>
                <w:sz w:val="22"/>
                <w:szCs w:val="22"/>
              </w:rPr>
              <w:t>Verschiedene geeignete Texte finden sich in den gängigen Lehrwerken</w:t>
            </w:r>
          </w:p>
        </w:tc>
        <w:tc>
          <w:tcPr>
            <w:tcW w:w="5103" w:type="dxa"/>
            <w:vAlign w:val="center"/>
          </w:tcPr>
          <w:p w:rsidR="00A66249" w:rsidRPr="0046420A" w:rsidRDefault="00A66249" w:rsidP="003F310C">
            <w:pPr>
              <w:jc w:val="both"/>
              <w:rPr>
                <w:rFonts w:ascii="Calibri" w:hAnsi="Calibri" w:cs="Arial"/>
                <w:szCs w:val="22"/>
              </w:rPr>
            </w:pPr>
            <w:r>
              <w:rPr>
                <w:rFonts w:ascii="Calibri" w:hAnsi="Calibri" w:cs="Arial"/>
                <w:sz w:val="22"/>
                <w:szCs w:val="22"/>
              </w:rPr>
              <w:t>Arbeitsaufträge, die das Verhältnis von Gott und Mensch darstellen lassen</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Darstellen der Ergebnisse</w:t>
            </w:r>
          </w:p>
        </w:tc>
        <w:tc>
          <w:tcPr>
            <w:tcW w:w="2164" w:type="dxa"/>
            <w:vAlign w:val="center"/>
          </w:tcPr>
          <w:p w:rsidR="00A66249" w:rsidRPr="0046420A" w:rsidRDefault="00A66249" w:rsidP="003F310C">
            <w:pPr>
              <w:jc w:val="both"/>
              <w:rPr>
                <w:rFonts w:ascii="Calibri" w:hAnsi="Calibri" w:cs="Arial"/>
                <w:szCs w:val="22"/>
                <w:lang w:val="en-GB"/>
              </w:rPr>
            </w:pPr>
            <w:r w:rsidRPr="0046420A">
              <w:rPr>
                <w:rFonts w:ascii="Calibri" w:hAnsi="Calibri" w:cs="Arial"/>
                <w:sz w:val="22"/>
                <w:szCs w:val="22"/>
                <w:lang w:val="en-GB"/>
              </w:rPr>
              <w:t>SuS Präsentation Share- Phase</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TA Tabelle (4)</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s. u.</w:t>
            </w:r>
          </w:p>
        </w:tc>
      </w:tr>
    </w:tbl>
    <w:p w:rsidR="00A66249" w:rsidRPr="0046420A" w:rsidRDefault="00A66249" w:rsidP="003F310C">
      <w:pPr>
        <w:jc w:val="both"/>
        <w:rPr>
          <w:rFonts w:ascii="Calibri" w:hAnsi="Calibri"/>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Vertiefung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Deutung der kurzen Anekdote von Chaim Bloch </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Binnendifferenzierung: Für starke Gruppen: Die Anekdote macht darauf aufmerksam, dass Gott auch in seinem strafenden Handeln zu betrachten ist, bei Ausklammerung dieses Aspekts nicht das Böse an sich ausgeklammert werden kann.</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Gedicht von Hilde Domin „Bitte“</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EA</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AB Gedicht mit den AA </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Anhand des Gedichts wird ebenfalls der Aspekt ve</w:t>
            </w:r>
            <w:r w:rsidRPr="0046420A">
              <w:rPr>
                <w:rFonts w:ascii="Calibri" w:hAnsi="Calibri" w:cs="Arial"/>
                <w:sz w:val="22"/>
                <w:szCs w:val="22"/>
              </w:rPr>
              <w:t>r</w:t>
            </w:r>
            <w:r w:rsidRPr="0046420A">
              <w:rPr>
                <w:rFonts w:ascii="Calibri" w:hAnsi="Calibri" w:cs="Arial"/>
                <w:sz w:val="22"/>
                <w:szCs w:val="22"/>
              </w:rPr>
              <w:t>tieft, dass das Leid zum Menschen dazugehört und das Leben voranbringt.</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szCs w:val="22"/>
              </w:rPr>
            </w:pP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Folie von dem AB</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Durch Unterstreichen der Bildworte sowie der Gegenüberstellung von Wunsch und Bitte wird das Gedicht erschlossen</w:t>
            </w:r>
          </w:p>
        </w:tc>
      </w:tr>
    </w:tbl>
    <w:p w:rsidR="00A66249" w:rsidRPr="003F310C" w:rsidRDefault="00A66249" w:rsidP="003F310C">
      <w:pPr>
        <w:jc w:val="both"/>
        <w:rPr>
          <w:rFonts w:ascii="Calibri" w:hAnsi="Calibri"/>
        </w:rPr>
      </w:pPr>
      <w:r w:rsidRPr="003F310C">
        <w:rPr>
          <w:rFonts w:ascii="Calibri" w:hAnsi="Calibri"/>
        </w:rPr>
        <w:t xml:space="preserve"> </w:t>
      </w:r>
    </w:p>
    <w:p w:rsidR="00A66249" w:rsidRPr="003F310C" w:rsidRDefault="00A66249" w:rsidP="003F310C">
      <w:pPr>
        <w:jc w:val="both"/>
        <w:rPr>
          <w:rFonts w:ascii="Calibri" w:hAnsi="Calibri"/>
        </w:rPr>
      </w:pPr>
      <w:r w:rsidRPr="003F310C">
        <w:rPr>
          <w:rFonts w:ascii="Calibri" w:hAnsi="Calibri"/>
        </w:rPr>
        <w:t>8. Stunde: Klausurtext: Udo Lindenberg</w:t>
      </w:r>
    </w:p>
    <w:p w:rsidR="00A66249" w:rsidRPr="003F310C" w:rsidRDefault="00A66249" w:rsidP="003F310C">
      <w:pPr>
        <w:jc w:val="both"/>
        <w:rPr>
          <w:rFonts w:ascii="Calibri" w:hAnsi="Calibri"/>
        </w:rPr>
      </w:pPr>
    </w:p>
    <w:p w:rsidR="00A66249" w:rsidRPr="003F310C" w:rsidRDefault="00A66249" w:rsidP="003F310C">
      <w:pPr>
        <w:jc w:val="both"/>
        <w:rPr>
          <w:rFonts w:ascii="Calibri" w:hAnsi="Calibri"/>
        </w:rPr>
      </w:pPr>
      <w:r w:rsidRPr="003F310C">
        <w:rPr>
          <w:rFonts w:ascii="Calibri" w:hAnsi="Calibri"/>
        </w:rPr>
        <w:t>9. Stunde: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szCs w:val="22"/>
              </w:rPr>
            </w:pPr>
            <w:r>
              <w:rPr>
                <w:rFonts w:ascii="Calibri" w:hAnsi="Calibri" w:cs="Arial"/>
                <w:sz w:val="22"/>
                <w:szCs w:val="22"/>
              </w:rPr>
              <w:t>Ein Bild des gekreuzigten Jesu (z.B. aus dem „lateinamerikanischen Kreuzweg von Adolfo Perez Esquivel</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r>
              <w:rPr>
                <w:rFonts w:ascii="Calibri" w:hAnsi="Calibri" w:cs="Arial"/>
                <w:sz w:val="22"/>
                <w:szCs w:val="22"/>
              </w:rPr>
              <w:t>Geeignete Bilder finden sich in fast allen gängigen Lehrwerken</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SuS betrachten und analysieren das Bild  </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Museumserklärung wird zu dem Bild verfasst</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EA</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Folie</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SuS erstellen einen Infotext für das Museum, dabei beziehen sie Informationen zu dem Maler mit ein </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Präsentation </w:t>
            </w:r>
          </w:p>
        </w:tc>
        <w:tc>
          <w:tcPr>
            <w:tcW w:w="2164" w:type="dxa"/>
            <w:vAlign w:val="center"/>
          </w:tcPr>
          <w:p w:rsidR="00A66249" w:rsidRPr="0046420A" w:rsidRDefault="00A66249" w:rsidP="003F310C">
            <w:pPr>
              <w:jc w:val="both"/>
              <w:rPr>
                <w:rFonts w:ascii="Calibri" w:hAnsi="Calibri" w:cs="Arial"/>
                <w:szCs w:val="22"/>
              </w:rPr>
            </w:pP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Folie, Erarbeitungen</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SuS stellen ihre Ergebnisse vor</w:t>
            </w:r>
          </w:p>
        </w:tc>
      </w:tr>
      <w:tr w:rsidR="00A66249" w:rsidRPr="0046420A">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Weiterführung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Folienabschnitt 1. Kor 11 wird hinzugefügt</w:t>
            </w:r>
          </w:p>
        </w:tc>
        <w:tc>
          <w:tcPr>
            <w:tcW w:w="2164" w:type="dxa"/>
            <w:vAlign w:val="center"/>
          </w:tcPr>
          <w:p w:rsidR="00A66249" w:rsidRPr="0046420A" w:rsidRDefault="00A66249" w:rsidP="003F310C">
            <w:pPr>
              <w:jc w:val="both"/>
              <w:rPr>
                <w:rFonts w:ascii="Calibri" w:hAnsi="Calibri" w:cs="Arial"/>
                <w:szCs w:val="22"/>
              </w:rPr>
            </w:pP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Folie, Bild</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Anhand des Zitats können die SuS eine Verbindung zum Begriff des „Bundes“ herstellen und einen Vergleich zum Noahbund herstellen</w:t>
            </w:r>
          </w:p>
        </w:tc>
      </w:tr>
    </w:tbl>
    <w:p w:rsidR="00A66249" w:rsidRPr="0046420A" w:rsidRDefault="00A66249" w:rsidP="003F310C">
      <w:pPr>
        <w:jc w:val="both"/>
        <w:rPr>
          <w:rFonts w:ascii="Calibri" w:hAnsi="Calibri"/>
          <w:sz w:val="22"/>
          <w:szCs w:val="22"/>
        </w:rPr>
      </w:pPr>
    </w:p>
    <w:p w:rsidR="00A66249" w:rsidRPr="003F310C" w:rsidRDefault="00A66249" w:rsidP="003F310C">
      <w:pPr>
        <w:jc w:val="both"/>
        <w:rPr>
          <w:rFonts w:ascii="Calibri" w:hAnsi="Calibri"/>
        </w:rPr>
      </w:pPr>
      <w:r w:rsidRPr="003F310C">
        <w:rPr>
          <w:rFonts w:ascii="Calibri" w:hAnsi="Calibri"/>
        </w:rPr>
        <w:t>10. und 11. Stunde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Information über einen weiteren, entscheidenden Bund zwischen Noahbund und Bund in Jesus </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LI</w:t>
            </w:r>
          </w:p>
        </w:tc>
        <w:tc>
          <w:tcPr>
            <w:tcW w:w="2977" w:type="dxa"/>
            <w:vAlign w:val="center"/>
          </w:tcPr>
          <w:p w:rsidR="00A66249" w:rsidRPr="0046420A" w:rsidRDefault="00A66249" w:rsidP="003F310C">
            <w:pPr>
              <w:jc w:val="both"/>
              <w:rPr>
                <w:rFonts w:ascii="Calibri" w:hAnsi="Calibri" w:cs="Arial"/>
                <w:szCs w:val="22"/>
              </w:rPr>
            </w:pP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Die Information dient dazu, die besondere Stellung des Volkes Israel herauszustellen.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Bildbetrachtung </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Folie: </w:t>
            </w:r>
            <w:r>
              <w:rPr>
                <w:rFonts w:ascii="Calibri" w:hAnsi="Calibri" w:cs="Arial"/>
                <w:sz w:val="22"/>
                <w:szCs w:val="22"/>
              </w:rPr>
              <w:t xml:space="preserve">z.B. </w:t>
            </w:r>
            <w:r w:rsidRPr="0046420A">
              <w:rPr>
                <w:rFonts w:ascii="Calibri" w:hAnsi="Calibri" w:cs="Arial"/>
                <w:sz w:val="22"/>
                <w:szCs w:val="22"/>
              </w:rPr>
              <w:t>Chagall Mose bekommt die Gesetzestafeln</w:t>
            </w:r>
            <w:r>
              <w:rPr>
                <w:rFonts w:ascii="Calibri" w:hAnsi="Calibri" w:cs="Arial"/>
                <w:sz w:val="22"/>
                <w:szCs w:val="22"/>
              </w:rPr>
              <w:t xml:space="preserve"> </w:t>
            </w:r>
            <w:r w:rsidRPr="0046420A">
              <w:rPr>
                <w:rFonts w:ascii="Calibri" w:hAnsi="Calibri" w:cs="Arial"/>
                <w:sz w:val="22"/>
                <w:szCs w:val="22"/>
              </w:rPr>
              <w:t xml:space="preserve"> mit Ove</w:t>
            </w:r>
            <w:r w:rsidRPr="0046420A">
              <w:rPr>
                <w:rFonts w:ascii="Calibri" w:hAnsi="Calibri" w:cs="Arial"/>
                <w:sz w:val="22"/>
                <w:szCs w:val="22"/>
              </w:rPr>
              <w:t>r</w:t>
            </w:r>
            <w:r w:rsidRPr="0046420A">
              <w:rPr>
                <w:rFonts w:ascii="Calibri" w:hAnsi="Calibri" w:cs="Arial"/>
                <w:sz w:val="22"/>
                <w:szCs w:val="22"/>
              </w:rPr>
              <w:t xml:space="preserve">lay-Folie </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Die besondere Bedeutung des Bundes Gottes mit Israel wird mit dem Bild erarbeitet, Methode. Spotlight, Abdecken, 2. Mos 19,5-6 als Overlay-Folie zur Betonung des Bundes</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Text erstellen lassen: Der Bund Gottes mit den Menschen, insbesondere Israel</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EA</w:t>
            </w:r>
          </w:p>
        </w:tc>
        <w:tc>
          <w:tcPr>
            <w:tcW w:w="2977" w:type="dxa"/>
            <w:vAlign w:val="center"/>
          </w:tcPr>
          <w:p w:rsidR="00A66249" w:rsidRPr="0046420A" w:rsidRDefault="00A66249" w:rsidP="003F310C">
            <w:pPr>
              <w:jc w:val="both"/>
              <w:rPr>
                <w:rFonts w:ascii="Calibri" w:hAnsi="Calibri" w:cs="Arial"/>
                <w:szCs w:val="22"/>
              </w:rPr>
            </w:pP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Zwischenstandssicherung</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Weiterführung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Die Hoffnung der Menschen</w:t>
            </w:r>
          </w:p>
        </w:tc>
        <w:tc>
          <w:tcPr>
            <w:tcW w:w="2164" w:type="dxa"/>
            <w:vAlign w:val="center"/>
          </w:tcPr>
          <w:p w:rsidR="00A66249" w:rsidRPr="0046420A" w:rsidRDefault="00A66249" w:rsidP="003F310C">
            <w:pPr>
              <w:jc w:val="both"/>
              <w:rPr>
                <w:rFonts w:ascii="Calibri" w:hAnsi="Calibri" w:cs="Arial"/>
                <w:szCs w:val="22"/>
                <w:lang w:val="en-GB"/>
              </w:rPr>
            </w:pPr>
            <w:r w:rsidRPr="0046420A">
              <w:rPr>
                <w:rFonts w:ascii="Calibri" w:hAnsi="Calibri" w:cs="Arial"/>
                <w:sz w:val="22"/>
                <w:szCs w:val="22"/>
                <w:lang w:val="en-GB"/>
              </w:rPr>
              <w:t>EA</w:t>
            </w:r>
          </w:p>
        </w:tc>
        <w:tc>
          <w:tcPr>
            <w:tcW w:w="2977" w:type="dxa"/>
            <w:vAlign w:val="center"/>
          </w:tcPr>
          <w:p w:rsidR="00A66249" w:rsidRPr="0046420A" w:rsidRDefault="00A66249" w:rsidP="003F310C">
            <w:pPr>
              <w:jc w:val="both"/>
              <w:rPr>
                <w:rFonts w:ascii="Calibri" w:hAnsi="Calibri" w:cs="Arial"/>
                <w:szCs w:val="22"/>
                <w:lang w:val="en-GB"/>
              </w:rPr>
            </w:pPr>
            <w:r w:rsidRPr="0046420A">
              <w:rPr>
                <w:rFonts w:ascii="Calibri" w:hAnsi="Calibri" w:cs="Arial"/>
                <w:sz w:val="22"/>
                <w:szCs w:val="22"/>
                <w:lang w:val="en-GB"/>
              </w:rPr>
              <w:t>Offb 21(M3)</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Kreative Ausgestaltung des neuen Jerusalems anhand des AB zu Offb 21</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Abschluss</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Bündelung der Ergebnisse</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UG</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Tafel</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Tafelanschrieb: Weltrettung durch Gott: Gott hat die Welt gerettet, er rettet sie und wird sie retten, er schenkt Leben, als Anfrage bleibt die Theodizeefrage und die Anfrage an die Existenz Gottes</w:t>
            </w:r>
          </w:p>
        </w:tc>
      </w:tr>
    </w:tbl>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
          <w:bCs/>
        </w:rPr>
      </w:pPr>
      <w:r w:rsidRPr="003F310C">
        <w:rPr>
          <w:rFonts w:ascii="Calibri" w:hAnsi="Calibri" w:cs="Arial"/>
          <w:b/>
          <w:bCs/>
        </w:rPr>
        <w:br w:type="page"/>
      </w:r>
    </w:p>
    <w:p w:rsidR="00A66249" w:rsidRPr="003F310C" w:rsidRDefault="00A66249" w:rsidP="003F310C">
      <w:pPr>
        <w:spacing w:after="120"/>
        <w:jc w:val="both"/>
        <w:rPr>
          <w:rFonts w:ascii="Calibri" w:hAnsi="Calibri" w:cs="Arial"/>
          <w:b/>
          <w:bCs/>
        </w:rPr>
      </w:pPr>
      <w:r w:rsidRPr="003F310C">
        <w:rPr>
          <w:rFonts w:ascii="Calibri" w:hAnsi="Calibri" w:cs="Arial"/>
          <w:b/>
          <w:bCs/>
        </w:rPr>
        <w:t xml:space="preserve">Sequenz 3: Gottesbestreitungen: </w:t>
      </w:r>
    </w:p>
    <w:p w:rsidR="00A66249" w:rsidRPr="003F310C" w:rsidRDefault="00A66249" w:rsidP="003F310C">
      <w:pPr>
        <w:jc w:val="both"/>
        <w:rPr>
          <w:rFonts w:ascii="Calibri" w:hAnsi="Calibri" w:cs="Arial"/>
          <w:bCs/>
        </w:rPr>
      </w:pPr>
      <w:r w:rsidRPr="003F310C">
        <w:rPr>
          <w:rFonts w:ascii="Calibri" w:hAnsi="Calibri" w:cs="Arial"/>
          <w:bCs/>
        </w:rPr>
        <w:t>Referate möglich zu Kommunismus: über Kuba, evtl. moderne Ausbeuter „amazon“ als Beispiele für moderne Ungerechtigkeiten.</w:t>
      </w:r>
    </w:p>
    <w:p w:rsidR="00A66249" w:rsidRPr="003F310C" w:rsidRDefault="00A66249" w:rsidP="003F310C">
      <w:pPr>
        <w:jc w:val="both"/>
        <w:rPr>
          <w:rFonts w:ascii="Calibri" w:hAnsi="Calibri" w:cs="Arial"/>
          <w:bCs/>
        </w:rPr>
      </w:pPr>
      <w:r w:rsidRPr="003F310C">
        <w:rPr>
          <w:rFonts w:ascii="Calibri" w:hAnsi="Calibri" w:cs="Arial"/>
          <w:bCs/>
        </w:rPr>
        <w:t xml:space="preserve">12. und 13. Stunde: Der „Vater der Gotteskritik“: Ludwig Feuerbach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3F310C">
        <w:tc>
          <w:tcPr>
            <w:tcW w:w="1668" w:type="dxa"/>
            <w:vAlign w:val="center"/>
          </w:tcPr>
          <w:p w:rsidR="00A66249" w:rsidRPr="003F310C" w:rsidRDefault="00A66249" w:rsidP="003F310C">
            <w:pPr>
              <w:jc w:val="both"/>
              <w:rPr>
                <w:rFonts w:ascii="Calibri" w:hAnsi="Calibri" w:cs="Arial"/>
                <w:b/>
              </w:rPr>
            </w:pPr>
            <w:r w:rsidRPr="003F310C">
              <w:rPr>
                <w:rFonts w:ascii="Calibri" w:hAnsi="Calibri" w:cs="Arial"/>
                <w:b/>
              </w:rPr>
              <w:t>Unterrichts-schritt /</w:t>
            </w:r>
          </w:p>
          <w:p w:rsidR="00A66249" w:rsidRPr="003F310C" w:rsidRDefault="00A66249" w:rsidP="003F310C">
            <w:pPr>
              <w:jc w:val="both"/>
              <w:rPr>
                <w:rFonts w:ascii="Calibri" w:hAnsi="Calibri" w:cs="Arial"/>
                <w:b/>
              </w:rPr>
            </w:pPr>
            <w:r w:rsidRPr="003F310C">
              <w:rPr>
                <w:rFonts w:ascii="Calibri" w:hAnsi="Calibri" w:cs="Arial"/>
                <w:b/>
              </w:rPr>
              <w:t>-phase</w:t>
            </w:r>
          </w:p>
        </w:tc>
        <w:tc>
          <w:tcPr>
            <w:tcW w:w="2655" w:type="dxa"/>
            <w:vAlign w:val="center"/>
          </w:tcPr>
          <w:p w:rsidR="00A66249" w:rsidRPr="003F310C" w:rsidRDefault="00A66249" w:rsidP="003F310C">
            <w:pPr>
              <w:jc w:val="both"/>
              <w:rPr>
                <w:rFonts w:ascii="Calibri" w:hAnsi="Calibri" w:cs="Arial"/>
                <w:b/>
              </w:rPr>
            </w:pPr>
            <w:r w:rsidRPr="003F310C">
              <w:rPr>
                <w:rFonts w:ascii="Calibri" w:hAnsi="Calibri" w:cs="Arial"/>
                <w:b/>
              </w:rPr>
              <w:t>Verlauf</w:t>
            </w:r>
          </w:p>
        </w:tc>
        <w:tc>
          <w:tcPr>
            <w:tcW w:w="2164" w:type="dxa"/>
            <w:vAlign w:val="center"/>
          </w:tcPr>
          <w:p w:rsidR="00A66249" w:rsidRPr="003F310C" w:rsidRDefault="00A66249" w:rsidP="003F310C">
            <w:pPr>
              <w:jc w:val="both"/>
              <w:rPr>
                <w:rFonts w:ascii="Calibri" w:hAnsi="Calibri" w:cs="Arial"/>
                <w:b/>
              </w:rPr>
            </w:pPr>
            <w:r w:rsidRPr="003F310C">
              <w:rPr>
                <w:rFonts w:ascii="Calibri" w:hAnsi="Calibri" w:cs="Arial"/>
                <w:b/>
              </w:rPr>
              <w:t>Methode / Sozialformen</w:t>
            </w:r>
          </w:p>
        </w:tc>
        <w:tc>
          <w:tcPr>
            <w:tcW w:w="2977" w:type="dxa"/>
            <w:vAlign w:val="center"/>
          </w:tcPr>
          <w:p w:rsidR="00A66249" w:rsidRPr="003F310C" w:rsidRDefault="00A66249" w:rsidP="003F310C">
            <w:pPr>
              <w:jc w:val="both"/>
              <w:rPr>
                <w:rFonts w:ascii="Calibri" w:hAnsi="Calibri" w:cs="Arial"/>
                <w:b/>
              </w:rPr>
            </w:pPr>
            <w:r w:rsidRPr="003F310C">
              <w:rPr>
                <w:rFonts w:ascii="Calibri" w:hAnsi="Calibri" w:cs="Arial"/>
                <w:b/>
              </w:rPr>
              <w:t>Materialien</w:t>
            </w:r>
          </w:p>
        </w:tc>
        <w:tc>
          <w:tcPr>
            <w:tcW w:w="5103" w:type="dxa"/>
            <w:vAlign w:val="center"/>
          </w:tcPr>
          <w:p w:rsidR="00A66249" w:rsidRPr="003F310C" w:rsidRDefault="00A66249" w:rsidP="003F310C">
            <w:pPr>
              <w:jc w:val="both"/>
              <w:rPr>
                <w:rFonts w:ascii="Calibri" w:hAnsi="Calibri" w:cs="Arial"/>
                <w:b/>
              </w:rPr>
            </w:pPr>
            <w:r w:rsidRPr="003F310C">
              <w:rPr>
                <w:rFonts w:ascii="Calibri" w:hAnsi="Calibri" w:cs="Arial"/>
                <w:b/>
              </w:rPr>
              <w:t>Methodisch-didaktische Bemerkungen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Anknüpfung an letzte Stunde: Bild der Buskampagne</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w:t>
            </w:r>
          </w:p>
        </w:tc>
        <w:tc>
          <w:tcPr>
            <w:tcW w:w="2977" w:type="dxa"/>
            <w:vAlign w:val="center"/>
          </w:tcPr>
          <w:p w:rsidR="00A66249" w:rsidRDefault="00A66249" w:rsidP="003F310C">
            <w:pPr>
              <w:jc w:val="both"/>
              <w:rPr>
                <w:rFonts w:ascii="Calibri" w:hAnsi="Calibri" w:cs="Arial"/>
                <w:bCs/>
                <w:sz w:val="22"/>
                <w:szCs w:val="22"/>
              </w:rPr>
            </w:pPr>
            <w:r w:rsidRPr="0046420A">
              <w:rPr>
                <w:rFonts w:ascii="Calibri" w:hAnsi="Calibri" w:cs="Arial"/>
                <w:bCs/>
                <w:sz w:val="22"/>
                <w:szCs w:val="22"/>
              </w:rPr>
              <w:t>Folie Buskampagne</w:t>
            </w:r>
            <w:r>
              <w:rPr>
                <w:rFonts w:ascii="Calibri" w:hAnsi="Calibri" w:cs="Arial"/>
                <w:bCs/>
                <w:sz w:val="22"/>
                <w:szCs w:val="22"/>
              </w:rPr>
              <w:t xml:space="preserve"> (s.z.B. </w:t>
            </w:r>
            <w:hyperlink r:id="rId8" w:history="1">
              <w:r w:rsidRPr="00755ADF">
                <w:rPr>
                  <w:rStyle w:val="Hyperlink"/>
                  <w:rFonts w:ascii="Calibri" w:hAnsi="Calibri" w:cs="Arial"/>
                  <w:bCs/>
                  <w:sz w:val="22"/>
                  <w:szCs w:val="22"/>
                </w:rPr>
                <w:t>http://www.buskampagne.de/</w:t>
              </w:r>
            </w:hyperlink>
            <w:r>
              <w:rPr>
                <w:rFonts w:ascii="Calibri" w:hAnsi="Calibri" w:cs="Arial"/>
                <w:bCs/>
                <w:sz w:val="22"/>
                <w:szCs w:val="22"/>
              </w:rPr>
              <w:t xml:space="preserve"> oder </w:t>
            </w:r>
          </w:p>
          <w:p w:rsidR="00A66249" w:rsidRPr="00CB1524" w:rsidRDefault="00A66249" w:rsidP="003F310C">
            <w:pPr>
              <w:jc w:val="both"/>
              <w:rPr>
                <w:rFonts w:ascii="Calibri" w:hAnsi="Calibri" w:cs="Arial"/>
                <w:bCs/>
                <w:sz w:val="22"/>
                <w:szCs w:val="22"/>
              </w:rPr>
            </w:pPr>
            <w:r w:rsidRPr="00CB1524">
              <w:rPr>
                <w:rFonts w:ascii="Calibri" w:hAnsi="Calibri" w:cs="Arial"/>
                <w:bCs/>
                <w:sz w:val="22"/>
                <w:szCs w:val="22"/>
              </w:rPr>
              <w:t>http://www.sueddeutsche.de/muenchen/gottlos-gluecklich-buskampagne-hoellenfahrt-durch-muenchen-1.443924</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bei der Beschäftigung mit der Weltrettung durch Gott ergebende Frage nach der Existenz Gottes wird durch die Folie aufgegriffen, Frage nach den Hintergründen dieses Busses wird deutlich</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Hintergründe der Buskampagne werden recherchiert</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EA</w:t>
            </w:r>
          </w:p>
          <w:p w:rsidR="00A66249" w:rsidRPr="0046420A" w:rsidRDefault="00A66249" w:rsidP="003F310C">
            <w:pPr>
              <w:jc w:val="both"/>
              <w:rPr>
                <w:rFonts w:ascii="Calibri" w:hAnsi="Calibri" w:cs="Arial"/>
                <w:bCs/>
                <w:szCs w:val="22"/>
              </w:rPr>
            </w:pP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Internetrecherche</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Durch die Internetrecherche werden von den SuS die Hintergründe der Kampagne herausgestellt, Argumente für eine solche Aktion herausgearbeitet, der 30minütige Film geschaut</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Argumente der Initiatoren der Buskampagne werden zusammengetragen </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TA</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Buskampagne soll bewirken, dass Menschen auf den hohen Anteil der atheistischen Menschen im Land aufmerksam werden, Gott als Projektion entlarven, die Unmündigkeit durch die Religion aufdecken.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LI. Diese Argumente haben historische Vorbilder: Lebenslauf von L. Feuerbach</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LI</w:t>
            </w:r>
          </w:p>
        </w:tc>
        <w:tc>
          <w:tcPr>
            <w:tcW w:w="2977" w:type="dxa"/>
            <w:vAlign w:val="center"/>
          </w:tcPr>
          <w:p w:rsidR="00A66249" w:rsidRPr="00CB1524" w:rsidRDefault="00A66249" w:rsidP="003F310C">
            <w:pPr>
              <w:jc w:val="both"/>
              <w:rPr>
                <w:rFonts w:ascii="Calibri" w:hAnsi="Calibri" w:cs="Arial"/>
                <w:bCs/>
                <w:sz w:val="22"/>
                <w:szCs w:val="22"/>
              </w:rPr>
            </w:pPr>
            <w:r w:rsidRPr="0046420A">
              <w:rPr>
                <w:rFonts w:ascii="Calibri" w:hAnsi="Calibri" w:cs="Arial"/>
                <w:bCs/>
                <w:sz w:val="22"/>
                <w:szCs w:val="22"/>
              </w:rPr>
              <w:t xml:space="preserve">Handout zur Projektionstheorie von Feuerbach </w:t>
            </w:r>
            <w:r>
              <w:rPr>
                <w:rFonts w:ascii="Calibri" w:hAnsi="Calibri" w:cs="Arial"/>
                <w:bCs/>
                <w:sz w:val="22"/>
                <w:szCs w:val="22"/>
              </w:rPr>
              <w:t xml:space="preserve">(s. die gängigen Lehrwerke oder Internetquellen wie etwa </w:t>
            </w:r>
            <w:r w:rsidRPr="00CB1524">
              <w:rPr>
                <w:rFonts w:ascii="Calibri" w:hAnsi="Calibri" w:cs="Arial"/>
                <w:bCs/>
                <w:sz w:val="22"/>
                <w:szCs w:val="22"/>
              </w:rPr>
              <w:t>http://www.dober.de/religionskritik/fbschaubild.html</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L präsentiert das Leben Feuerbachs mithilfe eines fiktiven Interviews mit ihm (evtl. mithilfe der Materialien des Stark-Verlag) und erläutert die Entzweiung des Menschen mithilfe des Schaubildes</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Argumente für und wider Feuerbach</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w:t>
            </w:r>
          </w:p>
        </w:tc>
        <w:tc>
          <w:tcPr>
            <w:tcW w:w="2977" w:type="dxa"/>
            <w:vAlign w:val="center"/>
          </w:tcPr>
          <w:p w:rsidR="00A66249" w:rsidRPr="0046420A" w:rsidRDefault="00A66249" w:rsidP="003F310C">
            <w:pPr>
              <w:jc w:val="both"/>
              <w:rPr>
                <w:rFonts w:ascii="Calibri" w:hAnsi="Calibri" w:cs="Arial"/>
                <w:bCs/>
                <w:szCs w:val="22"/>
              </w:rPr>
            </w:pP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SuS finden Argumente für und wider Feuerbachs Theorie</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Vertiefung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Thesen gegen Feuerbach</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GA</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Thesen gegen Feuerbach</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In Gruppen erarbeiten die SuS die Aussagen der Gegenthesen zu Feuerbach und kommen zu einer kritischen Würdigung Feuerbachs</w:t>
            </w:r>
          </w:p>
        </w:tc>
      </w:tr>
    </w:tbl>
    <w:p w:rsidR="00A66249" w:rsidRDefault="00A66249" w:rsidP="003F310C">
      <w:pPr>
        <w:jc w:val="both"/>
        <w:rPr>
          <w:rFonts w:ascii="Calibri" w:hAnsi="Calibri" w:cs="Arial"/>
          <w:bCs/>
        </w:rPr>
      </w:pPr>
    </w:p>
    <w:p w:rsidR="00A66249" w:rsidRDefault="00A66249" w:rsidP="003F310C">
      <w:pPr>
        <w:jc w:val="both"/>
        <w:rPr>
          <w:rFonts w:ascii="Calibri" w:hAnsi="Calibri" w:cs="Arial"/>
          <w:bCs/>
        </w:rPr>
      </w:pPr>
    </w:p>
    <w:p w:rsidR="00A66249" w:rsidRDefault="00A66249" w:rsidP="003F310C">
      <w:pPr>
        <w:jc w:val="both"/>
        <w:rPr>
          <w:rFonts w:ascii="Calibri" w:hAnsi="Calibri" w:cs="Arial"/>
          <w:bCs/>
        </w:rPr>
      </w:pPr>
    </w:p>
    <w:p w:rsidR="00A66249" w:rsidRDefault="00A66249" w:rsidP="003F310C">
      <w:pPr>
        <w:jc w:val="both"/>
        <w:rPr>
          <w:rFonts w:ascii="Calibri" w:hAnsi="Calibri" w:cs="Arial"/>
          <w:bCs/>
        </w:rPr>
      </w:pPr>
    </w:p>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Cs/>
        </w:rPr>
      </w:pPr>
      <w:r w:rsidRPr="003F310C">
        <w:rPr>
          <w:rFonts w:ascii="Calibri" w:hAnsi="Calibri" w:cs="Arial"/>
          <w:bCs/>
        </w:rPr>
        <w:t>14. und 15. Stunde:  Religion als Opium des Volkes: Karl Marx</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3F310C">
        <w:tc>
          <w:tcPr>
            <w:tcW w:w="1668" w:type="dxa"/>
            <w:vAlign w:val="center"/>
          </w:tcPr>
          <w:p w:rsidR="00A66249" w:rsidRPr="003F310C" w:rsidRDefault="00A66249" w:rsidP="003F310C">
            <w:pPr>
              <w:jc w:val="both"/>
              <w:rPr>
                <w:rFonts w:ascii="Calibri" w:hAnsi="Calibri" w:cs="Arial"/>
                <w:b/>
              </w:rPr>
            </w:pPr>
            <w:r w:rsidRPr="003F310C">
              <w:rPr>
                <w:rFonts w:ascii="Calibri" w:hAnsi="Calibri" w:cs="Arial"/>
                <w:b/>
              </w:rPr>
              <w:t>Unterrichts-schritt /</w:t>
            </w:r>
          </w:p>
          <w:p w:rsidR="00A66249" w:rsidRPr="003F310C" w:rsidRDefault="00A66249" w:rsidP="003F310C">
            <w:pPr>
              <w:jc w:val="both"/>
              <w:rPr>
                <w:rFonts w:ascii="Calibri" w:hAnsi="Calibri" w:cs="Arial"/>
                <w:b/>
              </w:rPr>
            </w:pPr>
            <w:r w:rsidRPr="003F310C">
              <w:rPr>
                <w:rFonts w:ascii="Calibri" w:hAnsi="Calibri" w:cs="Arial"/>
                <w:b/>
              </w:rPr>
              <w:t>-phase</w:t>
            </w:r>
          </w:p>
        </w:tc>
        <w:tc>
          <w:tcPr>
            <w:tcW w:w="2655" w:type="dxa"/>
            <w:vAlign w:val="center"/>
          </w:tcPr>
          <w:p w:rsidR="00A66249" w:rsidRPr="003F310C" w:rsidRDefault="00A66249" w:rsidP="003F310C">
            <w:pPr>
              <w:jc w:val="both"/>
              <w:rPr>
                <w:rFonts w:ascii="Calibri" w:hAnsi="Calibri" w:cs="Arial"/>
                <w:b/>
              </w:rPr>
            </w:pPr>
            <w:r w:rsidRPr="003F310C">
              <w:rPr>
                <w:rFonts w:ascii="Calibri" w:hAnsi="Calibri" w:cs="Arial"/>
                <w:b/>
              </w:rPr>
              <w:t>Verlauf</w:t>
            </w:r>
          </w:p>
        </w:tc>
        <w:tc>
          <w:tcPr>
            <w:tcW w:w="2164" w:type="dxa"/>
            <w:vAlign w:val="center"/>
          </w:tcPr>
          <w:p w:rsidR="00A66249" w:rsidRPr="003F310C" w:rsidRDefault="00A66249" w:rsidP="003F310C">
            <w:pPr>
              <w:jc w:val="both"/>
              <w:rPr>
                <w:rFonts w:ascii="Calibri" w:hAnsi="Calibri" w:cs="Arial"/>
                <w:b/>
              </w:rPr>
            </w:pPr>
            <w:r w:rsidRPr="003F310C">
              <w:rPr>
                <w:rFonts w:ascii="Calibri" w:hAnsi="Calibri" w:cs="Arial"/>
                <w:b/>
              </w:rPr>
              <w:t>Methode / Sozialformen</w:t>
            </w:r>
          </w:p>
        </w:tc>
        <w:tc>
          <w:tcPr>
            <w:tcW w:w="2977" w:type="dxa"/>
            <w:vAlign w:val="center"/>
          </w:tcPr>
          <w:p w:rsidR="00A66249" w:rsidRPr="003F310C" w:rsidRDefault="00A66249" w:rsidP="003F310C">
            <w:pPr>
              <w:jc w:val="both"/>
              <w:rPr>
                <w:rFonts w:ascii="Calibri" w:hAnsi="Calibri" w:cs="Arial"/>
                <w:b/>
              </w:rPr>
            </w:pPr>
            <w:r w:rsidRPr="003F310C">
              <w:rPr>
                <w:rFonts w:ascii="Calibri" w:hAnsi="Calibri" w:cs="Arial"/>
                <w:b/>
              </w:rPr>
              <w:t>Materialien</w:t>
            </w:r>
          </w:p>
        </w:tc>
        <w:tc>
          <w:tcPr>
            <w:tcW w:w="5103" w:type="dxa"/>
            <w:vAlign w:val="center"/>
          </w:tcPr>
          <w:p w:rsidR="00A66249" w:rsidRPr="003F310C" w:rsidRDefault="00A66249" w:rsidP="003F310C">
            <w:pPr>
              <w:jc w:val="both"/>
              <w:rPr>
                <w:rFonts w:ascii="Calibri" w:hAnsi="Calibri" w:cs="Arial"/>
                <w:b/>
              </w:rPr>
            </w:pPr>
            <w:r w:rsidRPr="003F310C">
              <w:rPr>
                <w:rFonts w:ascii="Calibri" w:hAnsi="Calibri" w:cs="Arial"/>
                <w:b/>
              </w:rPr>
              <w:t>Methodisch-didaktische Bemerkungen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Biographische Hintergründe zur Person</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Referat</w:t>
            </w:r>
          </w:p>
        </w:tc>
        <w:tc>
          <w:tcPr>
            <w:tcW w:w="2977" w:type="dxa"/>
            <w:vAlign w:val="center"/>
          </w:tcPr>
          <w:p w:rsidR="00A66249" w:rsidRPr="0046420A" w:rsidRDefault="00A66249" w:rsidP="003F310C">
            <w:pPr>
              <w:jc w:val="both"/>
              <w:rPr>
                <w:rFonts w:ascii="Calibri" w:hAnsi="Calibri" w:cs="Arial"/>
                <w:bCs/>
                <w:szCs w:val="22"/>
              </w:rPr>
            </w:pP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Einzelne Schüler präsentieren Leben und Hintergründe zur Person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Text wird mithilfe der Methode „Bildlich denken“ in PA erschlossen</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PA</w:t>
            </w:r>
          </w:p>
        </w:tc>
        <w:tc>
          <w:tcPr>
            <w:tcW w:w="2977" w:type="dxa"/>
            <w:vAlign w:val="center"/>
          </w:tcPr>
          <w:p w:rsidR="00A66249" w:rsidRPr="0046420A" w:rsidRDefault="00A66249" w:rsidP="003F310C">
            <w:pPr>
              <w:jc w:val="both"/>
              <w:rPr>
                <w:rFonts w:ascii="Calibri" w:hAnsi="Calibri" w:cs="Arial"/>
                <w:bCs/>
                <w:szCs w:val="22"/>
              </w:rPr>
            </w:pPr>
            <w:r>
              <w:rPr>
                <w:rFonts w:ascii="Calibri" w:hAnsi="Calibri" w:cs="Arial"/>
                <w:bCs/>
                <w:sz w:val="22"/>
                <w:szCs w:val="22"/>
              </w:rPr>
              <w:t>Geeignete Texte finden sich in fast allen gängigen Lehrwe</w:t>
            </w:r>
            <w:r>
              <w:rPr>
                <w:rFonts w:ascii="Calibri" w:hAnsi="Calibri" w:cs="Arial"/>
                <w:bCs/>
                <w:sz w:val="22"/>
                <w:szCs w:val="22"/>
              </w:rPr>
              <w:t>r</w:t>
            </w:r>
            <w:r>
              <w:rPr>
                <w:rFonts w:ascii="Calibri" w:hAnsi="Calibri" w:cs="Arial"/>
                <w:bCs/>
                <w:sz w:val="22"/>
                <w:szCs w:val="22"/>
              </w:rPr>
              <w:t>ken</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Methode arbeitet mit den zentralen Metaphern des Textes und ermöglicht so einen Texterschließungszugang. Begriffe: Opium, Heiligenschein, Sonne, Kette, Wurzel</w:t>
            </w:r>
            <w:r>
              <w:rPr>
                <w:rFonts w:ascii="Calibri" w:hAnsi="Calibri" w:cs="Arial"/>
                <w:bCs/>
                <w:sz w:val="22"/>
                <w:szCs w:val="22"/>
              </w:rPr>
              <w:t>.</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Vorstellen der Ergebnisse</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Plenum</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TA Hauptthesen Karl Marx</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 Beiblatt</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Vertiefung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Vergleich zu Feuerbach, inwiefern erweitert er ihn, inwiefern gibt er eine neue Antwort? Kritik an Marx </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w:t>
            </w:r>
          </w:p>
        </w:tc>
        <w:tc>
          <w:tcPr>
            <w:tcW w:w="2977" w:type="dxa"/>
            <w:vAlign w:val="center"/>
          </w:tcPr>
          <w:p w:rsidR="00A66249" w:rsidRPr="0046420A" w:rsidRDefault="00A66249" w:rsidP="003F310C">
            <w:pPr>
              <w:jc w:val="both"/>
              <w:rPr>
                <w:rFonts w:ascii="Calibri" w:hAnsi="Calibri" w:cs="Arial"/>
                <w:bCs/>
                <w:szCs w:val="22"/>
              </w:rPr>
            </w:pPr>
            <w:r>
              <w:rPr>
                <w:rFonts w:ascii="Calibri" w:hAnsi="Calibri" w:cs="Arial"/>
                <w:bCs/>
                <w:sz w:val="22"/>
                <w:szCs w:val="22"/>
              </w:rPr>
              <w:t>Geeignete Texte, die Marx kritisch hinterfragen,  finden sich in fast allen gängigen Lehrwerken</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Kritische Würdigung der Thesen Marx</w:t>
            </w:r>
          </w:p>
        </w:tc>
      </w:tr>
    </w:tbl>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Cs/>
        </w:rPr>
      </w:pPr>
      <w:r w:rsidRPr="003F310C">
        <w:rPr>
          <w:rFonts w:ascii="Calibri" w:hAnsi="Calibri" w:cs="Arial"/>
          <w:bCs/>
        </w:rPr>
        <w:t>16. und17. Stunde: Gott als  Übervater: Sigmund Freud</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3F310C">
        <w:tc>
          <w:tcPr>
            <w:tcW w:w="1668" w:type="dxa"/>
            <w:vAlign w:val="center"/>
          </w:tcPr>
          <w:p w:rsidR="00A66249" w:rsidRPr="003F310C" w:rsidRDefault="00A66249" w:rsidP="003F310C">
            <w:pPr>
              <w:jc w:val="both"/>
              <w:rPr>
                <w:rFonts w:ascii="Calibri" w:hAnsi="Calibri" w:cs="Arial"/>
                <w:b/>
              </w:rPr>
            </w:pPr>
            <w:r w:rsidRPr="003F310C">
              <w:rPr>
                <w:rFonts w:ascii="Calibri" w:hAnsi="Calibri" w:cs="Arial"/>
                <w:b/>
              </w:rPr>
              <w:t>Unterrichts-schritt /</w:t>
            </w:r>
          </w:p>
          <w:p w:rsidR="00A66249" w:rsidRPr="003F310C" w:rsidRDefault="00A66249" w:rsidP="003F310C">
            <w:pPr>
              <w:jc w:val="both"/>
              <w:rPr>
                <w:rFonts w:ascii="Calibri" w:hAnsi="Calibri" w:cs="Arial"/>
                <w:b/>
              </w:rPr>
            </w:pPr>
            <w:r w:rsidRPr="003F310C">
              <w:rPr>
                <w:rFonts w:ascii="Calibri" w:hAnsi="Calibri" w:cs="Arial"/>
                <w:b/>
              </w:rPr>
              <w:t>-phase</w:t>
            </w:r>
          </w:p>
        </w:tc>
        <w:tc>
          <w:tcPr>
            <w:tcW w:w="2655" w:type="dxa"/>
            <w:vAlign w:val="center"/>
          </w:tcPr>
          <w:p w:rsidR="00A66249" w:rsidRPr="003F310C" w:rsidRDefault="00A66249" w:rsidP="003F310C">
            <w:pPr>
              <w:jc w:val="both"/>
              <w:rPr>
                <w:rFonts w:ascii="Calibri" w:hAnsi="Calibri" w:cs="Arial"/>
                <w:b/>
              </w:rPr>
            </w:pPr>
            <w:r w:rsidRPr="003F310C">
              <w:rPr>
                <w:rFonts w:ascii="Calibri" w:hAnsi="Calibri" w:cs="Arial"/>
                <w:b/>
              </w:rPr>
              <w:t>Verlauf</w:t>
            </w:r>
          </w:p>
        </w:tc>
        <w:tc>
          <w:tcPr>
            <w:tcW w:w="2164" w:type="dxa"/>
            <w:vAlign w:val="center"/>
          </w:tcPr>
          <w:p w:rsidR="00A66249" w:rsidRPr="003F310C" w:rsidRDefault="00A66249" w:rsidP="003F310C">
            <w:pPr>
              <w:jc w:val="both"/>
              <w:rPr>
                <w:rFonts w:ascii="Calibri" w:hAnsi="Calibri" w:cs="Arial"/>
                <w:b/>
              </w:rPr>
            </w:pPr>
            <w:r w:rsidRPr="003F310C">
              <w:rPr>
                <w:rFonts w:ascii="Calibri" w:hAnsi="Calibri" w:cs="Arial"/>
                <w:b/>
              </w:rPr>
              <w:t>Methode / Sozialformen</w:t>
            </w:r>
          </w:p>
        </w:tc>
        <w:tc>
          <w:tcPr>
            <w:tcW w:w="2977" w:type="dxa"/>
            <w:vAlign w:val="center"/>
          </w:tcPr>
          <w:p w:rsidR="00A66249" w:rsidRPr="003F310C" w:rsidRDefault="00A66249" w:rsidP="003F310C">
            <w:pPr>
              <w:jc w:val="both"/>
              <w:rPr>
                <w:rFonts w:ascii="Calibri" w:hAnsi="Calibri" w:cs="Arial"/>
                <w:b/>
              </w:rPr>
            </w:pPr>
            <w:r w:rsidRPr="003F310C">
              <w:rPr>
                <w:rFonts w:ascii="Calibri" w:hAnsi="Calibri" w:cs="Arial"/>
                <w:b/>
              </w:rPr>
              <w:t>Materialien</w:t>
            </w:r>
          </w:p>
        </w:tc>
        <w:tc>
          <w:tcPr>
            <w:tcW w:w="5103" w:type="dxa"/>
            <w:vAlign w:val="center"/>
          </w:tcPr>
          <w:p w:rsidR="00A66249" w:rsidRPr="003F310C" w:rsidRDefault="00A66249" w:rsidP="003F310C">
            <w:pPr>
              <w:jc w:val="both"/>
              <w:rPr>
                <w:rFonts w:ascii="Calibri" w:hAnsi="Calibri" w:cs="Arial"/>
                <w:b/>
              </w:rPr>
            </w:pPr>
            <w:r w:rsidRPr="003F310C">
              <w:rPr>
                <w:rFonts w:ascii="Calibri" w:hAnsi="Calibri" w:cs="Arial"/>
                <w:b/>
              </w:rPr>
              <w:t>Methodisch-didaktische Bemerkungen</w:t>
            </w:r>
          </w:p>
        </w:tc>
      </w:tr>
      <w:tr w:rsidR="00A66249" w:rsidRPr="003F310C">
        <w:tc>
          <w:tcPr>
            <w:tcW w:w="1668" w:type="dxa"/>
            <w:vAlign w:val="center"/>
          </w:tcPr>
          <w:p w:rsidR="00A66249" w:rsidRPr="0046420A" w:rsidRDefault="00A66249" w:rsidP="003F310C">
            <w:pPr>
              <w:jc w:val="both"/>
              <w:rPr>
                <w:rFonts w:ascii="Calibri" w:hAnsi="Calibri" w:cs="Arial"/>
                <w:sz w:val="20"/>
              </w:rPr>
            </w:pPr>
            <w:r w:rsidRPr="0046420A">
              <w:rPr>
                <w:rFonts w:ascii="Calibri" w:hAnsi="Calibri" w:cs="Arial"/>
                <w:sz w:val="20"/>
              </w:rPr>
              <w:t>Einstieg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Biographische Hintergründe zur Person</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Referat</w:t>
            </w:r>
          </w:p>
        </w:tc>
        <w:tc>
          <w:tcPr>
            <w:tcW w:w="2977" w:type="dxa"/>
            <w:vAlign w:val="center"/>
          </w:tcPr>
          <w:p w:rsidR="00A66249" w:rsidRPr="0046420A" w:rsidRDefault="00A66249" w:rsidP="003F310C">
            <w:pPr>
              <w:jc w:val="both"/>
              <w:rPr>
                <w:rFonts w:ascii="Calibri" w:hAnsi="Calibri" w:cs="Arial"/>
                <w:bCs/>
                <w:szCs w:val="22"/>
              </w:rPr>
            </w:pP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Einzelne Schüler präsentieren Leben und Hintergründe zur Person</w:t>
            </w:r>
          </w:p>
        </w:tc>
      </w:tr>
      <w:tr w:rsidR="00A66249" w:rsidRPr="003F310C">
        <w:tc>
          <w:tcPr>
            <w:tcW w:w="1668" w:type="dxa"/>
            <w:vAlign w:val="center"/>
          </w:tcPr>
          <w:p w:rsidR="00A66249" w:rsidRPr="0046420A" w:rsidRDefault="00A66249" w:rsidP="003F310C">
            <w:pPr>
              <w:jc w:val="both"/>
              <w:rPr>
                <w:rFonts w:ascii="Calibri" w:hAnsi="Calibri" w:cs="Arial"/>
                <w:sz w:val="20"/>
              </w:rPr>
            </w:pPr>
            <w:r w:rsidRPr="0046420A">
              <w:rPr>
                <w:rFonts w:ascii="Calibri" w:hAnsi="Calibri" w:cs="Arial"/>
                <w:sz w:val="20"/>
              </w:rPr>
              <w:t>Erarbeitung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Text wird mithilfe der Strukturlegetechnik erarbeitet </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GA</w:t>
            </w:r>
          </w:p>
        </w:tc>
        <w:tc>
          <w:tcPr>
            <w:tcW w:w="2977" w:type="dxa"/>
            <w:vAlign w:val="center"/>
          </w:tcPr>
          <w:p w:rsidR="00A66249" w:rsidRPr="0046420A" w:rsidRDefault="00A66249" w:rsidP="00212E29">
            <w:pPr>
              <w:jc w:val="both"/>
              <w:rPr>
                <w:rFonts w:ascii="Calibri" w:hAnsi="Calibri" w:cs="Arial"/>
                <w:bCs/>
                <w:szCs w:val="22"/>
              </w:rPr>
            </w:pPr>
            <w:r>
              <w:rPr>
                <w:rFonts w:ascii="Calibri" w:hAnsi="Calibri" w:cs="Arial"/>
                <w:bCs/>
                <w:sz w:val="22"/>
                <w:szCs w:val="22"/>
              </w:rPr>
              <w:t>Geeignete Texte finden sich in fast allen gängigen Lehrwe</w:t>
            </w:r>
            <w:r>
              <w:rPr>
                <w:rFonts w:ascii="Calibri" w:hAnsi="Calibri" w:cs="Arial"/>
                <w:bCs/>
                <w:sz w:val="22"/>
                <w:szCs w:val="22"/>
              </w:rPr>
              <w:t>r</w:t>
            </w:r>
            <w:r>
              <w:rPr>
                <w:rFonts w:ascii="Calibri" w:hAnsi="Calibri" w:cs="Arial"/>
                <w:bCs/>
                <w:sz w:val="22"/>
                <w:szCs w:val="22"/>
              </w:rPr>
              <w:t>ken</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SuS sollen Schlüsselbegriffe des Textes auf Karten schreiben und diese in eine Struktur bringen.</w:t>
            </w:r>
          </w:p>
        </w:tc>
      </w:tr>
      <w:tr w:rsidR="00A66249" w:rsidRPr="003F310C">
        <w:tc>
          <w:tcPr>
            <w:tcW w:w="1668" w:type="dxa"/>
            <w:vAlign w:val="center"/>
          </w:tcPr>
          <w:p w:rsidR="00A66249" w:rsidRPr="0046420A" w:rsidRDefault="00A66249" w:rsidP="003F310C">
            <w:pPr>
              <w:jc w:val="both"/>
              <w:rPr>
                <w:rFonts w:ascii="Calibri" w:hAnsi="Calibri" w:cs="Arial"/>
                <w:sz w:val="20"/>
              </w:rPr>
            </w:pPr>
            <w:r w:rsidRPr="0046420A">
              <w:rPr>
                <w:rFonts w:ascii="Calibri" w:hAnsi="Calibri" w:cs="Arial"/>
                <w:sz w:val="20"/>
              </w:rPr>
              <w:t>Sicherung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Vorstellen der Ergebnisse</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Plenum</w:t>
            </w:r>
          </w:p>
        </w:tc>
        <w:tc>
          <w:tcPr>
            <w:tcW w:w="2977"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Karten /TA</w:t>
            </w: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Das TB visualisiert die Struktur des Textes</w:t>
            </w:r>
          </w:p>
        </w:tc>
      </w:tr>
      <w:tr w:rsidR="00A66249" w:rsidRPr="003F310C">
        <w:tc>
          <w:tcPr>
            <w:tcW w:w="1668" w:type="dxa"/>
            <w:vAlign w:val="center"/>
          </w:tcPr>
          <w:p w:rsidR="00A66249" w:rsidRPr="0046420A" w:rsidRDefault="00A66249" w:rsidP="003F310C">
            <w:pPr>
              <w:jc w:val="both"/>
              <w:rPr>
                <w:rFonts w:ascii="Calibri" w:hAnsi="Calibri" w:cs="Arial"/>
                <w:sz w:val="20"/>
              </w:rPr>
            </w:pPr>
            <w:r w:rsidRPr="0046420A">
              <w:rPr>
                <w:rFonts w:ascii="Calibri" w:hAnsi="Calibri" w:cs="Arial"/>
                <w:sz w:val="20"/>
              </w:rPr>
              <w:t>Vertiefung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 xml:space="preserve">Vergleich zu Feuerbach und Marx, Kritische Würdigung von Freud </w:t>
            </w:r>
          </w:p>
        </w:tc>
        <w:tc>
          <w:tcPr>
            <w:tcW w:w="2164"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PA</w:t>
            </w:r>
          </w:p>
        </w:tc>
        <w:tc>
          <w:tcPr>
            <w:tcW w:w="2977" w:type="dxa"/>
            <w:vAlign w:val="center"/>
          </w:tcPr>
          <w:p w:rsidR="00A66249" w:rsidRPr="0046420A" w:rsidRDefault="00A66249" w:rsidP="003F310C">
            <w:pPr>
              <w:jc w:val="both"/>
              <w:rPr>
                <w:rFonts w:ascii="Calibri" w:hAnsi="Calibri" w:cs="Arial"/>
                <w:szCs w:val="22"/>
              </w:rPr>
            </w:pPr>
          </w:p>
        </w:tc>
        <w:tc>
          <w:tcPr>
            <w:tcW w:w="5103" w:type="dxa"/>
            <w:vAlign w:val="center"/>
          </w:tcPr>
          <w:p w:rsidR="00A66249" w:rsidRPr="0046420A" w:rsidRDefault="00A66249" w:rsidP="003F310C">
            <w:pPr>
              <w:jc w:val="both"/>
              <w:rPr>
                <w:rFonts w:ascii="Calibri" w:hAnsi="Calibri" w:cs="Arial"/>
                <w:szCs w:val="22"/>
              </w:rPr>
            </w:pPr>
            <w:r w:rsidRPr="0046420A">
              <w:rPr>
                <w:rFonts w:ascii="Calibri" w:hAnsi="Calibri" w:cs="Arial"/>
                <w:bCs/>
                <w:sz w:val="22"/>
                <w:szCs w:val="22"/>
              </w:rPr>
              <w:t>Gegenüberstellung der drei Religionskritiker</w:t>
            </w:r>
          </w:p>
        </w:tc>
      </w:tr>
      <w:tr w:rsidR="00A66249" w:rsidRPr="003F310C">
        <w:tc>
          <w:tcPr>
            <w:tcW w:w="1668" w:type="dxa"/>
            <w:vAlign w:val="center"/>
          </w:tcPr>
          <w:p w:rsidR="00A66249" w:rsidRPr="0046420A" w:rsidRDefault="00A66249" w:rsidP="003F310C">
            <w:pPr>
              <w:jc w:val="both"/>
              <w:rPr>
                <w:rFonts w:ascii="Calibri" w:hAnsi="Calibri" w:cs="Arial"/>
                <w:sz w:val="20"/>
              </w:rPr>
            </w:pPr>
            <w:r w:rsidRPr="0046420A">
              <w:rPr>
                <w:rFonts w:ascii="Calibri" w:hAnsi="Calibri" w:cs="Arial"/>
                <w:sz w:val="20"/>
              </w:rPr>
              <w:t>Herausforderung</w:t>
            </w:r>
          </w:p>
        </w:tc>
        <w:tc>
          <w:tcPr>
            <w:tcW w:w="2655" w:type="dxa"/>
            <w:vAlign w:val="center"/>
          </w:tcPr>
          <w:p w:rsidR="00A66249" w:rsidRPr="0046420A" w:rsidRDefault="00A66249" w:rsidP="003F310C">
            <w:pPr>
              <w:jc w:val="both"/>
              <w:rPr>
                <w:rFonts w:ascii="Calibri" w:hAnsi="Calibri" w:cs="Arial"/>
                <w:szCs w:val="22"/>
              </w:rPr>
            </w:pPr>
            <w:r w:rsidRPr="0046420A">
              <w:rPr>
                <w:rFonts w:ascii="Calibri" w:hAnsi="Calibri" w:cs="Arial"/>
                <w:sz w:val="22"/>
                <w:szCs w:val="22"/>
              </w:rPr>
              <w:t>Calvin und Hobbes</w:t>
            </w:r>
          </w:p>
        </w:tc>
        <w:tc>
          <w:tcPr>
            <w:tcW w:w="2164" w:type="dxa"/>
            <w:vAlign w:val="center"/>
          </w:tcPr>
          <w:p w:rsidR="00A66249" w:rsidRPr="0046420A" w:rsidRDefault="00A66249" w:rsidP="003F310C">
            <w:pPr>
              <w:jc w:val="both"/>
              <w:rPr>
                <w:rFonts w:ascii="Calibri" w:hAnsi="Calibri" w:cs="Arial"/>
                <w:szCs w:val="22"/>
                <w:lang w:val="en-GB"/>
              </w:rPr>
            </w:pPr>
            <w:r w:rsidRPr="0046420A">
              <w:rPr>
                <w:rFonts w:ascii="Calibri" w:hAnsi="Calibri" w:cs="Arial"/>
                <w:sz w:val="22"/>
                <w:szCs w:val="22"/>
                <w:lang w:val="en-GB"/>
              </w:rPr>
              <w:t>UG</w:t>
            </w:r>
          </w:p>
        </w:tc>
        <w:tc>
          <w:tcPr>
            <w:tcW w:w="2977" w:type="dxa"/>
            <w:vAlign w:val="center"/>
          </w:tcPr>
          <w:p w:rsidR="00A66249" w:rsidRPr="0046420A" w:rsidRDefault="00A66249" w:rsidP="003F310C">
            <w:pPr>
              <w:jc w:val="both"/>
              <w:rPr>
                <w:rFonts w:ascii="Calibri" w:hAnsi="Calibri" w:cs="Arial"/>
                <w:szCs w:val="22"/>
                <w:lang w:val="en-GB"/>
              </w:rPr>
            </w:pPr>
            <w:r w:rsidRPr="0046420A">
              <w:rPr>
                <w:rFonts w:ascii="Calibri" w:hAnsi="Calibri" w:cs="Arial"/>
                <w:sz w:val="22"/>
                <w:szCs w:val="22"/>
                <w:lang w:val="en-GB"/>
              </w:rPr>
              <w:t xml:space="preserve">Comic </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Anwenden der Religionskritiker, eigenständige Sicherung: Was leistet Religionskritik? Bezug zur Bu</w:t>
            </w:r>
            <w:r w:rsidRPr="0046420A">
              <w:rPr>
                <w:rFonts w:ascii="Calibri" w:hAnsi="Calibri" w:cs="Arial"/>
                <w:bCs/>
                <w:sz w:val="22"/>
                <w:szCs w:val="22"/>
              </w:rPr>
              <w:t>s</w:t>
            </w:r>
            <w:r w:rsidRPr="0046420A">
              <w:rPr>
                <w:rFonts w:ascii="Calibri" w:hAnsi="Calibri" w:cs="Arial"/>
                <w:bCs/>
                <w:sz w:val="22"/>
                <w:szCs w:val="22"/>
              </w:rPr>
              <w:t xml:space="preserve">kampagne </w:t>
            </w:r>
          </w:p>
        </w:tc>
      </w:tr>
    </w:tbl>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
          <w:bCs/>
        </w:rPr>
      </w:pPr>
      <w:r w:rsidRPr="003F310C">
        <w:rPr>
          <w:rFonts w:ascii="Calibri" w:hAnsi="Calibri" w:cs="Arial"/>
          <w:b/>
          <w:bCs/>
        </w:rPr>
        <w:br w:type="page"/>
      </w:r>
    </w:p>
    <w:p w:rsidR="00A66249" w:rsidRPr="003F310C" w:rsidRDefault="00A66249" w:rsidP="003F310C">
      <w:pPr>
        <w:spacing w:after="120"/>
        <w:jc w:val="both"/>
        <w:rPr>
          <w:rFonts w:ascii="Calibri" w:hAnsi="Calibri" w:cs="Arial"/>
          <w:b/>
          <w:bCs/>
        </w:rPr>
      </w:pPr>
      <w:r w:rsidRPr="003F310C">
        <w:rPr>
          <w:rFonts w:ascii="Calibri" w:hAnsi="Calibri" w:cs="Arial"/>
          <w:b/>
          <w:bCs/>
        </w:rPr>
        <w:t>Sequenz 4: Weltrettung und Sciencefiction</w:t>
      </w:r>
    </w:p>
    <w:p w:rsidR="00A66249" w:rsidRPr="003F310C" w:rsidRDefault="00A66249" w:rsidP="003F310C">
      <w:pPr>
        <w:jc w:val="both"/>
        <w:rPr>
          <w:rFonts w:ascii="Calibri" w:hAnsi="Calibri" w:cs="Arial"/>
          <w:bCs/>
        </w:rPr>
      </w:pPr>
      <w:r w:rsidRPr="003F310C">
        <w:rPr>
          <w:rFonts w:ascii="Calibri" w:hAnsi="Calibri" w:cs="Arial"/>
          <w:bCs/>
        </w:rPr>
        <w:t>Diese Sequenz soll in die Vorbereitung und Verantwortung der Schülerinnen und Schüler gelegt werden, die an selbst gewählten Filmbeispielen (wenn möglich Ausschnitten aus Filmen wie etwa „I am Legend“ o.ä.) die dritte „Macht“ vorstellen. Zu einer möglichen Vertiefung und Weiterarbeit dient folgende Stundenskizze:</w:t>
      </w:r>
    </w:p>
    <w:p w:rsidR="00A66249" w:rsidRPr="003F310C" w:rsidRDefault="00A66249" w:rsidP="003F310C">
      <w:pPr>
        <w:jc w:val="both"/>
        <w:rPr>
          <w:rFonts w:ascii="Calibri" w:hAnsi="Calibri" w:cs="Arial"/>
          <w:bC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655"/>
        <w:gridCol w:w="2164"/>
        <w:gridCol w:w="2977"/>
        <w:gridCol w:w="5103"/>
      </w:tblGrid>
      <w:tr w:rsidR="00A66249" w:rsidRPr="003F310C">
        <w:tc>
          <w:tcPr>
            <w:tcW w:w="1668" w:type="dxa"/>
            <w:vAlign w:val="center"/>
          </w:tcPr>
          <w:p w:rsidR="00A66249" w:rsidRPr="003F310C" w:rsidRDefault="00A66249" w:rsidP="003F310C">
            <w:pPr>
              <w:jc w:val="both"/>
              <w:rPr>
                <w:rFonts w:ascii="Calibri" w:hAnsi="Calibri" w:cs="Arial"/>
                <w:b/>
              </w:rPr>
            </w:pPr>
            <w:r w:rsidRPr="003F310C">
              <w:rPr>
                <w:rFonts w:ascii="Calibri" w:hAnsi="Calibri" w:cs="Arial"/>
                <w:b/>
              </w:rPr>
              <w:t>Unterrichts-schritt /</w:t>
            </w:r>
          </w:p>
          <w:p w:rsidR="00A66249" w:rsidRPr="003F310C" w:rsidRDefault="00A66249" w:rsidP="003F310C">
            <w:pPr>
              <w:jc w:val="both"/>
              <w:rPr>
                <w:rFonts w:ascii="Calibri" w:hAnsi="Calibri" w:cs="Arial"/>
                <w:b/>
              </w:rPr>
            </w:pPr>
            <w:r w:rsidRPr="003F310C">
              <w:rPr>
                <w:rFonts w:ascii="Calibri" w:hAnsi="Calibri" w:cs="Arial"/>
                <w:b/>
              </w:rPr>
              <w:t>-phase</w:t>
            </w:r>
          </w:p>
        </w:tc>
        <w:tc>
          <w:tcPr>
            <w:tcW w:w="2655" w:type="dxa"/>
            <w:vAlign w:val="center"/>
          </w:tcPr>
          <w:p w:rsidR="00A66249" w:rsidRPr="003F310C" w:rsidRDefault="00A66249" w:rsidP="003F310C">
            <w:pPr>
              <w:jc w:val="both"/>
              <w:rPr>
                <w:rFonts w:ascii="Calibri" w:hAnsi="Calibri" w:cs="Arial"/>
                <w:b/>
              </w:rPr>
            </w:pPr>
            <w:r w:rsidRPr="003F310C">
              <w:rPr>
                <w:rFonts w:ascii="Calibri" w:hAnsi="Calibri" w:cs="Arial"/>
                <w:b/>
              </w:rPr>
              <w:t>Verlauf</w:t>
            </w:r>
          </w:p>
        </w:tc>
        <w:tc>
          <w:tcPr>
            <w:tcW w:w="2164" w:type="dxa"/>
            <w:vAlign w:val="center"/>
          </w:tcPr>
          <w:p w:rsidR="00A66249" w:rsidRPr="003F310C" w:rsidRDefault="00A66249" w:rsidP="003F310C">
            <w:pPr>
              <w:jc w:val="both"/>
              <w:rPr>
                <w:rFonts w:ascii="Calibri" w:hAnsi="Calibri" w:cs="Arial"/>
                <w:b/>
              </w:rPr>
            </w:pPr>
            <w:r w:rsidRPr="003F310C">
              <w:rPr>
                <w:rFonts w:ascii="Calibri" w:hAnsi="Calibri" w:cs="Arial"/>
                <w:b/>
              </w:rPr>
              <w:t>Methode / Sozialformen</w:t>
            </w:r>
          </w:p>
        </w:tc>
        <w:tc>
          <w:tcPr>
            <w:tcW w:w="2977" w:type="dxa"/>
            <w:vAlign w:val="center"/>
          </w:tcPr>
          <w:p w:rsidR="00A66249" w:rsidRPr="003F310C" w:rsidRDefault="00A66249" w:rsidP="003F310C">
            <w:pPr>
              <w:jc w:val="both"/>
              <w:rPr>
                <w:rFonts w:ascii="Calibri" w:hAnsi="Calibri" w:cs="Arial"/>
                <w:b/>
              </w:rPr>
            </w:pPr>
            <w:r w:rsidRPr="003F310C">
              <w:rPr>
                <w:rFonts w:ascii="Calibri" w:hAnsi="Calibri" w:cs="Arial"/>
                <w:b/>
              </w:rPr>
              <w:t>Materialien</w:t>
            </w:r>
          </w:p>
        </w:tc>
        <w:tc>
          <w:tcPr>
            <w:tcW w:w="5103" w:type="dxa"/>
            <w:vAlign w:val="center"/>
          </w:tcPr>
          <w:p w:rsidR="00A66249" w:rsidRPr="003F310C" w:rsidRDefault="00A66249" w:rsidP="003F310C">
            <w:pPr>
              <w:jc w:val="both"/>
              <w:rPr>
                <w:rFonts w:ascii="Calibri" w:hAnsi="Calibri" w:cs="Arial"/>
                <w:b/>
              </w:rPr>
            </w:pPr>
            <w:r w:rsidRPr="003F310C">
              <w:rPr>
                <w:rFonts w:ascii="Calibri" w:hAnsi="Calibri" w:cs="Arial"/>
                <w:b/>
              </w:rPr>
              <w:t>Methodisch-didaktische Bemerkungen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Referat zu einem selbstgewähltem Beispiel</w:t>
            </w:r>
          </w:p>
        </w:tc>
        <w:tc>
          <w:tcPr>
            <w:tcW w:w="2164" w:type="dxa"/>
            <w:vAlign w:val="center"/>
          </w:tcPr>
          <w:p w:rsidR="00A66249" w:rsidRPr="0046420A" w:rsidRDefault="00A66249" w:rsidP="003F310C">
            <w:pPr>
              <w:jc w:val="both"/>
              <w:rPr>
                <w:rFonts w:ascii="Calibri" w:hAnsi="Calibri" w:cs="Arial"/>
                <w:bCs/>
                <w:szCs w:val="22"/>
                <w:lang w:val="fr-FR"/>
              </w:rPr>
            </w:pPr>
            <w:r w:rsidRPr="0046420A">
              <w:rPr>
                <w:rFonts w:ascii="Calibri" w:hAnsi="Calibri" w:cs="Arial"/>
                <w:bCs/>
                <w:sz w:val="22"/>
                <w:szCs w:val="22"/>
                <w:lang w:val="fr-FR"/>
              </w:rPr>
              <w:t>SV</w:t>
            </w:r>
          </w:p>
        </w:tc>
        <w:tc>
          <w:tcPr>
            <w:tcW w:w="2977" w:type="dxa"/>
            <w:vAlign w:val="center"/>
          </w:tcPr>
          <w:p w:rsidR="00A66249" w:rsidRPr="0046420A" w:rsidRDefault="00A66249" w:rsidP="003F310C">
            <w:pPr>
              <w:jc w:val="both"/>
              <w:rPr>
                <w:rFonts w:ascii="Calibri" w:hAnsi="Calibri" w:cs="Arial"/>
                <w:bCs/>
                <w:szCs w:val="22"/>
                <w:lang w:val="fr-FR"/>
              </w:rPr>
            </w:pPr>
            <w:r w:rsidRPr="0046420A">
              <w:rPr>
                <w:rFonts w:ascii="Calibri" w:hAnsi="Calibri" w:cs="Arial"/>
                <w:bCs/>
                <w:sz w:val="22"/>
                <w:szCs w:val="22"/>
                <w:lang w:val="fr-FR"/>
              </w:rPr>
              <w:t>Folie,</w:t>
            </w:r>
          </w:p>
          <w:p w:rsidR="00A66249" w:rsidRPr="0046420A" w:rsidRDefault="00A66249" w:rsidP="003F310C">
            <w:pPr>
              <w:jc w:val="both"/>
              <w:rPr>
                <w:rFonts w:ascii="Calibri" w:hAnsi="Calibri" w:cs="Arial"/>
                <w:bCs/>
                <w:szCs w:val="22"/>
                <w:lang w:val="fr-FR"/>
              </w:rPr>
            </w:pPr>
            <w:r w:rsidRPr="0046420A">
              <w:rPr>
                <w:rFonts w:ascii="Calibri" w:hAnsi="Calibri" w:cs="Arial"/>
                <w:bCs/>
                <w:sz w:val="22"/>
                <w:szCs w:val="22"/>
                <w:lang w:val="fr-FR"/>
              </w:rPr>
              <w:t>TA</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Im vorliegenden Fall wurde der Film „Independance day“ dargestellt, Eigenheiten des Genre „Sciencefiction“ mithilfe des „Standardmythos“ ergänzt. Bei einem zweiten Durchgang wurde der Film „I am legend“ ausgewählt, wobei im Referat der Einfluss der Natur kritisch diskutiert wurde.</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Entweder. Analyse eines anderen Sciencefiction oder Skript eines eigenen Sciencefiction entwerfen</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GA</w:t>
            </w:r>
          </w:p>
        </w:tc>
        <w:tc>
          <w:tcPr>
            <w:tcW w:w="2977" w:type="dxa"/>
            <w:vAlign w:val="center"/>
          </w:tcPr>
          <w:p w:rsidR="00A66249" w:rsidRPr="0046420A" w:rsidRDefault="00A66249" w:rsidP="003F310C">
            <w:pPr>
              <w:jc w:val="both"/>
              <w:rPr>
                <w:rFonts w:ascii="Calibri" w:hAnsi="Calibri" w:cs="Arial"/>
                <w:bCs/>
                <w:color w:val="FF0000"/>
                <w:szCs w:val="22"/>
              </w:rPr>
            </w:pP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Die SuS sollen die gleiche Machart der Filme erkennen können und die dahinterliegenden religiösen Motive (Opfer, Rettergestalten besitzen Züge eines Messias) herausarbeiten bzw. anwenden. </w:t>
            </w:r>
          </w:p>
        </w:tc>
      </w:tr>
      <w:tr w:rsidR="00A66249" w:rsidRPr="003F310C">
        <w:tc>
          <w:tcPr>
            <w:tcW w:w="1668" w:type="dxa"/>
            <w:vAlign w:val="center"/>
          </w:tcPr>
          <w:p w:rsidR="00A66249" w:rsidRPr="003F310C" w:rsidRDefault="00A66249" w:rsidP="003F310C">
            <w:pPr>
              <w:jc w:val="both"/>
              <w:rPr>
                <w:rFonts w:ascii="Calibri" w:hAnsi="Calibri" w:cs="Arial"/>
                <w:bCs/>
                <w:sz w:val="20"/>
              </w:rPr>
            </w:pPr>
            <w:r w:rsidRPr="003F310C">
              <w:rPr>
                <w:rFonts w:ascii="Calibri" w:hAnsi="Calibri" w:cs="Arial"/>
                <w:bCs/>
                <w:sz w:val="20"/>
              </w:rPr>
              <w:t>Sicherung</w:t>
            </w:r>
          </w:p>
        </w:tc>
        <w:tc>
          <w:tcPr>
            <w:tcW w:w="2655" w:type="dxa"/>
            <w:vAlign w:val="center"/>
          </w:tcPr>
          <w:p w:rsidR="00A66249" w:rsidRPr="003F310C" w:rsidRDefault="00A66249" w:rsidP="003F310C">
            <w:pPr>
              <w:jc w:val="both"/>
              <w:rPr>
                <w:rFonts w:ascii="Calibri" w:hAnsi="Calibri" w:cs="Arial"/>
                <w:bCs/>
                <w:sz w:val="20"/>
              </w:rPr>
            </w:pPr>
            <w:r w:rsidRPr="003F310C">
              <w:rPr>
                <w:rFonts w:ascii="Calibri" w:hAnsi="Calibri" w:cs="Arial"/>
                <w:bCs/>
                <w:sz w:val="20"/>
              </w:rPr>
              <w:t xml:space="preserve">Darstellung der Ergebnisse, </w:t>
            </w:r>
          </w:p>
        </w:tc>
        <w:tc>
          <w:tcPr>
            <w:tcW w:w="2164" w:type="dxa"/>
            <w:vAlign w:val="center"/>
          </w:tcPr>
          <w:p w:rsidR="00A66249" w:rsidRPr="003F310C" w:rsidRDefault="00A66249" w:rsidP="003F310C">
            <w:pPr>
              <w:jc w:val="both"/>
              <w:rPr>
                <w:rFonts w:ascii="Calibri" w:hAnsi="Calibri" w:cs="Arial"/>
                <w:bCs/>
                <w:sz w:val="20"/>
              </w:rPr>
            </w:pPr>
            <w:r w:rsidRPr="003F310C">
              <w:rPr>
                <w:rFonts w:ascii="Calibri" w:hAnsi="Calibri" w:cs="Arial"/>
                <w:bCs/>
                <w:sz w:val="20"/>
              </w:rPr>
              <w:t>UG</w:t>
            </w:r>
          </w:p>
        </w:tc>
        <w:tc>
          <w:tcPr>
            <w:tcW w:w="2977" w:type="dxa"/>
            <w:vAlign w:val="center"/>
          </w:tcPr>
          <w:p w:rsidR="00A66249" w:rsidRPr="003F310C" w:rsidRDefault="00A66249" w:rsidP="003F310C">
            <w:pPr>
              <w:jc w:val="both"/>
              <w:rPr>
                <w:rFonts w:ascii="Calibri" w:hAnsi="Calibri" w:cs="Arial"/>
                <w:bCs/>
                <w:sz w:val="20"/>
              </w:rPr>
            </w:pPr>
          </w:p>
        </w:tc>
        <w:tc>
          <w:tcPr>
            <w:tcW w:w="5103" w:type="dxa"/>
            <w:vAlign w:val="center"/>
          </w:tcPr>
          <w:p w:rsidR="00A66249" w:rsidRPr="003F310C" w:rsidRDefault="00A66249" w:rsidP="003F310C">
            <w:pPr>
              <w:jc w:val="both"/>
              <w:rPr>
                <w:rFonts w:ascii="Calibri" w:hAnsi="Calibri" w:cs="Arial"/>
                <w:bCs/>
                <w:sz w:val="20"/>
              </w:rPr>
            </w:pPr>
          </w:p>
        </w:tc>
      </w:tr>
    </w:tbl>
    <w:p w:rsidR="00A66249" w:rsidRPr="003F310C" w:rsidRDefault="00A66249" w:rsidP="003F310C">
      <w:pPr>
        <w:jc w:val="both"/>
        <w:rPr>
          <w:rFonts w:ascii="Calibri" w:hAnsi="Calibri" w:cs="Arial"/>
          <w:bCs/>
        </w:rPr>
      </w:pPr>
    </w:p>
    <w:p w:rsidR="00A66249" w:rsidRPr="003F310C" w:rsidRDefault="00A66249" w:rsidP="003F310C">
      <w:pPr>
        <w:jc w:val="both"/>
        <w:rPr>
          <w:rFonts w:ascii="Calibri" w:hAnsi="Calibri" w:cs="Arial"/>
          <w:bCs/>
        </w:rPr>
      </w:pPr>
      <w:r w:rsidRPr="003F310C">
        <w:rPr>
          <w:rFonts w:ascii="Calibri" w:hAnsi="Calibri" w:cs="Arial"/>
          <w:bCs/>
        </w:rPr>
        <w:t xml:space="preserve">Sequenz 5: </w:t>
      </w:r>
      <w:r w:rsidRPr="003F310C">
        <w:rPr>
          <w:rFonts w:ascii="Calibri" w:hAnsi="Calibri" w:cs="Arial"/>
          <w:bCs/>
          <w:sz w:val="22"/>
        </w:rPr>
        <w:t xml:space="preserve">Kritik an der Kritik </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667"/>
        <w:gridCol w:w="2655"/>
        <w:gridCol w:w="2164"/>
        <w:gridCol w:w="2977"/>
        <w:gridCol w:w="5102"/>
      </w:tblGrid>
      <w:tr w:rsidR="00A66249" w:rsidRPr="003F310C">
        <w:tc>
          <w:tcPr>
            <w:tcW w:w="1668" w:type="dxa"/>
            <w:vAlign w:val="center"/>
          </w:tcPr>
          <w:p w:rsidR="00A66249" w:rsidRPr="003F310C" w:rsidRDefault="00A66249" w:rsidP="003F310C">
            <w:pPr>
              <w:jc w:val="both"/>
              <w:rPr>
                <w:rFonts w:ascii="Calibri" w:hAnsi="Calibri" w:cs="Arial"/>
                <w:b/>
              </w:rPr>
            </w:pPr>
            <w:r w:rsidRPr="003F310C">
              <w:rPr>
                <w:rFonts w:ascii="Calibri" w:hAnsi="Calibri" w:cs="Arial"/>
                <w:b/>
              </w:rPr>
              <w:t>Unterrichts-schritt /</w:t>
            </w:r>
          </w:p>
          <w:p w:rsidR="00A66249" w:rsidRPr="003F310C" w:rsidRDefault="00A66249" w:rsidP="003F310C">
            <w:pPr>
              <w:jc w:val="both"/>
              <w:rPr>
                <w:rFonts w:ascii="Calibri" w:hAnsi="Calibri" w:cs="Arial"/>
                <w:b/>
              </w:rPr>
            </w:pPr>
            <w:r w:rsidRPr="003F310C">
              <w:rPr>
                <w:rFonts w:ascii="Calibri" w:hAnsi="Calibri" w:cs="Arial"/>
                <w:b/>
              </w:rPr>
              <w:t>-phase</w:t>
            </w:r>
          </w:p>
        </w:tc>
        <w:tc>
          <w:tcPr>
            <w:tcW w:w="2655" w:type="dxa"/>
            <w:vAlign w:val="center"/>
          </w:tcPr>
          <w:p w:rsidR="00A66249" w:rsidRPr="003F310C" w:rsidRDefault="00A66249" w:rsidP="003F310C">
            <w:pPr>
              <w:jc w:val="both"/>
              <w:rPr>
                <w:rFonts w:ascii="Calibri" w:hAnsi="Calibri" w:cs="Arial"/>
                <w:b/>
              </w:rPr>
            </w:pPr>
            <w:r w:rsidRPr="003F310C">
              <w:rPr>
                <w:rFonts w:ascii="Calibri" w:hAnsi="Calibri" w:cs="Arial"/>
                <w:b/>
              </w:rPr>
              <w:t>Verlauf</w:t>
            </w:r>
          </w:p>
        </w:tc>
        <w:tc>
          <w:tcPr>
            <w:tcW w:w="2164" w:type="dxa"/>
            <w:vAlign w:val="center"/>
          </w:tcPr>
          <w:p w:rsidR="00A66249" w:rsidRPr="003F310C" w:rsidRDefault="00A66249" w:rsidP="003F310C">
            <w:pPr>
              <w:jc w:val="both"/>
              <w:rPr>
                <w:rFonts w:ascii="Calibri" w:hAnsi="Calibri" w:cs="Arial"/>
                <w:b/>
              </w:rPr>
            </w:pPr>
            <w:r w:rsidRPr="003F310C">
              <w:rPr>
                <w:rFonts w:ascii="Calibri" w:hAnsi="Calibri" w:cs="Arial"/>
                <w:b/>
              </w:rPr>
              <w:t>Methode / Sozialformen</w:t>
            </w:r>
          </w:p>
        </w:tc>
        <w:tc>
          <w:tcPr>
            <w:tcW w:w="2977" w:type="dxa"/>
            <w:vAlign w:val="center"/>
          </w:tcPr>
          <w:p w:rsidR="00A66249" w:rsidRPr="003F310C" w:rsidRDefault="00A66249" w:rsidP="003F310C">
            <w:pPr>
              <w:jc w:val="both"/>
              <w:rPr>
                <w:rFonts w:ascii="Calibri" w:hAnsi="Calibri" w:cs="Arial"/>
                <w:b/>
              </w:rPr>
            </w:pPr>
            <w:r w:rsidRPr="003F310C">
              <w:rPr>
                <w:rFonts w:ascii="Calibri" w:hAnsi="Calibri" w:cs="Arial"/>
                <w:b/>
              </w:rPr>
              <w:t>Materialien</w:t>
            </w:r>
          </w:p>
        </w:tc>
        <w:tc>
          <w:tcPr>
            <w:tcW w:w="5103" w:type="dxa"/>
            <w:vAlign w:val="center"/>
          </w:tcPr>
          <w:p w:rsidR="00A66249" w:rsidRPr="003F310C" w:rsidRDefault="00A66249" w:rsidP="003F310C">
            <w:pPr>
              <w:jc w:val="both"/>
              <w:rPr>
                <w:rFonts w:ascii="Calibri" w:hAnsi="Calibri" w:cs="Arial"/>
                <w:b/>
              </w:rPr>
            </w:pPr>
            <w:r w:rsidRPr="003F310C">
              <w:rPr>
                <w:rFonts w:ascii="Calibri" w:hAnsi="Calibri" w:cs="Arial"/>
                <w:b/>
              </w:rPr>
              <w:t>Methodisch-didaktische Bemerkungen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Einstieg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Hinweis auf eine Überprüfung der bisherigen Ergebnisse</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LI</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TA zu Beginn der Reihe</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So soll ein Rückbezug zum Beginn der Reihe geschaffen werden, Hinweis auf die Sicherung und kritische Würdigung des bisher Erarbeiteten soll so möglich werden.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SuS sollen kritische Würdigung der jeweiligen Positionen festhalten</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GA</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Plakate</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SuS sollen sich kritisch mit den Positionen auseinandersetzen und eine Würdigung der Positionen verschriftlichen auf Plakaten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Vorstellen der Ergebnisse</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Plakate</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Im UG werden die Ergebnisse der GA vorgestellt</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Vertiefung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Wie kann überhaupt Weltrettung aussehen? Wie lebe ich in dem Wissen um die Probleme in der Welt?</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EA</w:t>
            </w:r>
          </w:p>
        </w:tc>
        <w:tc>
          <w:tcPr>
            <w:tcW w:w="2977" w:type="dxa"/>
            <w:vAlign w:val="center"/>
          </w:tcPr>
          <w:p w:rsidR="00A66249" w:rsidRPr="00A22AA1" w:rsidRDefault="00A66249" w:rsidP="00A22AA1">
            <w:pPr>
              <w:rPr>
                <w:rFonts w:ascii="Calibri" w:hAnsi="Calibri" w:cs="Arial"/>
                <w:sz w:val="22"/>
                <w:szCs w:val="22"/>
              </w:rPr>
            </w:pPr>
            <w:r w:rsidRPr="00A22AA1">
              <w:rPr>
                <w:rFonts w:ascii="Calibri" w:hAnsi="Calibri" w:cs="Arial"/>
                <w:bCs/>
                <w:sz w:val="22"/>
                <w:szCs w:val="22"/>
              </w:rPr>
              <w:t xml:space="preserve">Text z.B. von  Margot Käßmannm </w:t>
            </w:r>
            <w:r w:rsidRPr="00A22AA1">
              <w:rPr>
                <w:rFonts w:ascii="Calibri" w:hAnsi="Calibri"/>
                <w:i/>
                <w:sz w:val="22"/>
                <w:szCs w:val="22"/>
              </w:rPr>
              <w:t>Wir Weltverbesserer. In: Die ZEIT 18.April2013, Nr. 17, S. 66 gekürt</w:t>
            </w:r>
          </w:p>
          <w:p w:rsidR="00A66249" w:rsidRPr="0046420A" w:rsidRDefault="00A66249" w:rsidP="003F310C">
            <w:pPr>
              <w:jc w:val="both"/>
              <w:rPr>
                <w:rFonts w:ascii="Calibri" w:hAnsi="Calibri" w:cs="Arial"/>
                <w:bCs/>
                <w:szCs w:val="22"/>
              </w:rPr>
            </w:pP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Der Text von Margot Käßmann soll mithilfe von unterschiedlichen Unterstreichungen bearbeitet werden, Aussagen von Käßmann schriftlich herausarbeitender Västeras Methode in EA beschriftet werden. beschreibt eine Möglichkeit, mit den Anforderungen in der Welt bewusst umzugehen </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Vorstellen der Ergebnisse, Thesen von Käßmann: TA, </w:t>
            </w:r>
          </w:p>
        </w:tc>
        <w:tc>
          <w:tcPr>
            <w:tcW w:w="2164" w:type="dxa"/>
            <w:vAlign w:val="center"/>
          </w:tcPr>
          <w:p w:rsidR="00A66249" w:rsidRPr="0046420A" w:rsidRDefault="00A66249" w:rsidP="003F310C">
            <w:pPr>
              <w:jc w:val="both"/>
              <w:rPr>
                <w:rFonts w:ascii="Calibri" w:hAnsi="Calibri" w:cs="Arial"/>
                <w:bCs/>
                <w:szCs w:val="22"/>
                <w:lang w:val="fr-FR"/>
              </w:rPr>
            </w:pPr>
            <w:r w:rsidRPr="0046420A">
              <w:rPr>
                <w:rFonts w:ascii="Calibri" w:hAnsi="Calibri" w:cs="Arial"/>
                <w:bCs/>
                <w:sz w:val="22"/>
                <w:szCs w:val="22"/>
                <w:lang w:val="fr-FR"/>
              </w:rPr>
              <w:t>UG</w:t>
            </w:r>
          </w:p>
        </w:tc>
        <w:tc>
          <w:tcPr>
            <w:tcW w:w="2977" w:type="dxa"/>
            <w:vAlign w:val="center"/>
          </w:tcPr>
          <w:p w:rsidR="00A66249" w:rsidRPr="0046420A" w:rsidRDefault="00A66249" w:rsidP="003F310C">
            <w:pPr>
              <w:jc w:val="both"/>
              <w:rPr>
                <w:rFonts w:ascii="Calibri" w:hAnsi="Calibri" w:cs="Arial"/>
                <w:bCs/>
                <w:szCs w:val="22"/>
                <w:lang w:val="fr-FR"/>
              </w:rPr>
            </w:pP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Gliederung des Textes</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Problematisie-rung</w:t>
            </w:r>
          </w:p>
        </w:tc>
        <w:tc>
          <w:tcPr>
            <w:tcW w:w="2655"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Kritische Würdigung von Käßmann</w:t>
            </w:r>
          </w:p>
        </w:tc>
        <w:tc>
          <w:tcPr>
            <w:tcW w:w="2164"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Text</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Sus sollen Chancen und Grenzen der Position von Margot Käßmann aufzeigen können.</w:t>
            </w:r>
          </w:p>
        </w:tc>
      </w:tr>
    </w:tbl>
    <w:p w:rsidR="00A66249" w:rsidRPr="003F310C" w:rsidRDefault="00A66249" w:rsidP="003F310C">
      <w:pPr>
        <w:jc w:val="both"/>
        <w:rPr>
          <w:rFonts w:ascii="Calibri" w:hAnsi="Calibri"/>
        </w:rPr>
      </w:pPr>
    </w:p>
    <w:p w:rsidR="00A66249" w:rsidRPr="003F310C" w:rsidRDefault="00A66249" w:rsidP="003F310C">
      <w:pPr>
        <w:jc w:val="both"/>
        <w:rPr>
          <w:rFonts w:ascii="Calibri" w:hAnsi="Calibri" w:cs="Arial"/>
          <w:bCs/>
        </w:rPr>
      </w:pPr>
    </w:p>
    <w:p w:rsidR="00A66249" w:rsidRPr="003F310C" w:rsidRDefault="00A66249" w:rsidP="003F310C">
      <w:pPr>
        <w:pStyle w:val="NormalWeb"/>
        <w:spacing w:before="0" w:beforeAutospacing="0" w:after="120" w:afterAutospacing="0"/>
        <w:jc w:val="both"/>
        <w:rPr>
          <w:rFonts w:ascii="Calibri" w:hAnsi="Calibri" w:cs="Arial"/>
          <w:b/>
          <w:bCs/>
          <w:szCs w:val="20"/>
        </w:rPr>
      </w:pPr>
      <w:r w:rsidRPr="003F310C">
        <w:rPr>
          <w:rFonts w:ascii="Calibri" w:hAnsi="Calibri" w:cs="Arial"/>
          <w:b/>
          <w:bCs/>
          <w:szCs w:val="20"/>
        </w:rPr>
        <w:t>Sequenz 5: Konsequenzen für unser heutiges Leben</w:t>
      </w:r>
    </w:p>
    <w:p w:rsidR="00A66249" w:rsidRPr="003F310C" w:rsidRDefault="00A66249" w:rsidP="003F310C">
      <w:pPr>
        <w:jc w:val="both"/>
        <w:rPr>
          <w:rFonts w:ascii="Calibri" w:hAnsi="Calibri" w:cs="Arial"/>
          <w:bCs/>
        </w:rPr>
      </w:pPr>
      <w:r w:rsidRPr="003F310C">
        <w:rPr>
          <w:rFonts w:ascii="Calibri" w:hAnsi="Calibri" w:cs="Arial"/>
          <w:bCs/>
        </w:rPr>
        <w:t xml:space="preserve">1. und 2. Stunde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8"/>
        <w:gridCol w:w="2938"/>
        <w:gridCol w:w="1881"/>
        <w:gridCol w:w="2977"/>
        <w:gridCol w:w="5103"/>
      </w:tblGrid>
      <w:tr w:rsidR="00A66249" w:rsidRPr="003F310C">
        <w:tc>
          <w:tcPr>
            <w:tcW w:w="1668" w:type="dxa"/>
            <w:vAlign w:val="center"/>
          </w:tcPr>
          <w:p w:rsidR="00A66249" w:rsidRPr="003F310C" w:rsidRDefault="00A66249" w:rsidP="003F310C">
            <w:pPr>
              <w:jc w:val="both"/>
              <w:rPr>
                <w:rFonts w:ascii="Calibri" w:hAnsi="Calibri" w:cs="Arial"/>
                <w:b/>
              </w:rPr>
            </w:pPr>
            <w:r w:rsidRPr="003F310C">
              <w:rPr>
                <w:rFonts w:ascii="Calibri" w:hAnsi="Calibri" w:cs="Arial"/>
                <w:b/>
              </w:rPr>
              <w:t>Unterrichts-schritt /</w:t>
            </w:r>
          </w:p>
          <w:p w:rsidR="00A66249" w:rsidRPr="003F310C" w:rsidRDefault="00A66249" w:rsidP="003F310C">
            <w:pPr>
              <w:jc w:val="both"/>
              <w:rPr>
                <w:rFonts w:ascii="Calibri" w:hAnsi="Calibri" w:cs="Arial"/>
                <w:b/>
              </w:rPr>
            </w:pPr>
            <w:r w:rsidRPr="003F310C">
              <w:rPr>
                <w:rFonts w:ascii="Calibri" w:hAnsi="Calibri" w:cs="Arial"/>
                <w:b/>
              </w:rPr>
              <w:t>-phase</w:t>
            </w:r>
          </w:p>
        </w:tc>
        <w:tc>
          <w:tcPr>
            <w:tcW w:w="2938" w:type="dxa"/>
            <w:vAlign w:val="center"/>
          </w:tcPr>
          <w:p w:rsidR="00A66249" w:rsidRPr="003F310C" w:rsidRDefault="00A66249" w:rsidP="003F310C">
            <w:pPr>
              <w:jc w:val="both"/>
              <w:rPr>
                <w:rFonts w:ascii="Calibri" w:hAnsi="Calibri" w:cs="Arial"/>
                <w:b/>
              </w:rPr>
            </w:pPr>
            <w:r w:rsidRPr="003F310C">
              <w:rPr>
                <w:rFonts w:ascii="Calibri" w:hAnsi="Calibri" w:cs="Arial"/>
                <w:b/>
              </w:rPr>
              <w:t>Verlauf</w:t>
            </w:r>
          </w:p>
        </w:tc>
        <w:tc>
          <w:tcPr>
            <w:tcW w:w="1881" w:type="dxa"/>
            <w:vAlign w:val="center"/>
          </w:tcPr>
          <w:p w:rsidR="00A66249" w:rsidRPr="003F310C" w:rsidRDefault="00A66249" w:rsidP="003F310C">
            <w:pPr>
              <w:jc w:val="both"/>
              <w:rPr>
                <w:rFonts w:ascii="Calibri" w:hAnsi="Calibri" w:cs="Arial"/>
                <w:b/>
              </w:rPr>
            </w:pPr>
            <w:r w:rsidRPr="003F310C">
              <w:rPr>
                <w:rFonts w:ascii="Calibri" w:hAnsi="Calibri" w:cs="Arial"/>
                <w:b/>
              </w:rPr>
              <w:t>Methode / Sozialformen</w:t>
            </w:r>
          </w:p>
        </w:tc>
        <w:tc>
          <w:tcPr>
            <w:tcW w:w="2977" w:type="dxa"/>
            <w:vAlign w:val="center"/>
          </w:tcPr>
          <w:p w:rsidR="00A66249" w:rsidRPr="003F310C" w:rsidRDefault="00A66249" w:rsidP="003F310C">
            <w:pPr>
              <w:jc w:val="both"/>
              <w:rPr>
                <w:rFonts w:ascii="Calibri" w:hAnsi="Calibri" w:cs="Arial"/>
                <w:b/>
              </w:rPr>
            </w:pPr>
            <w:r w:rsidRPr="003F310C">
              <w:rPr>
                <w:rFonts w:ascii="Calibri" w:hAnsi="Calibri" w:cs="Arial"/>
                <w:b/>
              </w:rPr>
              <w:t>Materialien</w:t>
            </w:r>
          </w:p>
        </w:tc>
        <w:tc>
          <w:tcPr>
            <w:tcW w:w="5103" w:type="dxa"/>
            <w:vAlign w:val="center"/>
          </w:tcPr>
          <w:p w:rsidR="00A66249" w:rsidRPr="003F310C" w:rsidRDefault="00A66249" w:rsidP="003F310C">
            <w:pPr>
              <w:jc w:val="both"/>
              <w:rPr>
                <w:rFonts w:ascii="Calibri" w:hAnsi="Calibri" w:cs="Arial"/>
                <w:b/>
              </w:rPr>
            </w:pPr>
            <w:r w:rsidRPr="003F310C">
              <w:rPr>
                <w:rFonts w:ascii="Calibri" w:hAnsi="Calibri" w:cs="Arial"/>
                <w:b/>
              </w:rPr>
              <w:t>Methodisch-didaktische Bemerkungen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Einstieg </w:t>
            </w:r>
          </w:p>
        </w:tc>
        <w:tc>
          <w:tcPr>
            <w:tcW w:w="293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Lied „Nur noch kurz die Welt retten“ einspielen </w:t>
            </w:r>
          </w:p>
        </w:tc>
        <w:tc>
          <w:tcPr>
            <w:tcW w:w="1881"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Lied</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Das erneute Vorspielen deutet den Rahmen der Unterrichtsreihe an.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Erarbeitung</w:t>
            </w:r>
          </w:p>
        </w:tc>
        <w:tc>
          <w:tcPr>
            <w:tcW w:w="293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 xml:space="preserve">Verfasse einen Brief an Tim Bendzko, in dem Du Dich kritisch mit dem lyrischen Ich auseinandersetzt und dabei Dein Wissen der Unterrichtsreihe anwendest. Antwortbrief an Tim </w:t>
            </w:r>
          </w:p>
          <w:p w:rsidR="00A66249" w:rsidRPr="0046420A" w:rsidRDefault="00A66249" w:rsidP="003F310C">
            <w:pPr>
              <w:jc w:val="both"/>
              <w:rPr>
                <w:rFonts w:ascii="Calibri" w:hAnsi="Calibri" w:cs="Arial"/>
                <w:bCs/>
                <w:szCs w:val="22"/>
              </w:rPr>
            </w:pPr>
            <w:r w:rsidRPr="0046420A">
              <w:rPr>
                <w:rFonts w:ascii="Calibri" w:hAnsi="Calibri" w:cs="Arial"/>
                <w:bCs/>
                <w:sz w:val="22"/>
                <w:szCs w:val="22"/>
              </w:rPr>
              <w:t>Bendzko verfassen</w:t>
            </w:r>
          </w:p>
        </w:tc>
        <w:tc>
          <w:tcPr>
            <w:tcW w:w="1881"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EA</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Liedtext</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Die Ergebnisse der Unterrichtsreihe sollten so gesammelt werden</w:t>
            </w:r>
          </w:p>
        </w:tc>
      </w:tr>
      <w:tr w:rsidR="00A66249" w:rsidRPr="003F310C">
        <w:tc>
          <w:tcPr>
            <w:tcW w:w="166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Sicherung</w:t>
            </w:r>
          </w:p>
        </w:tc>
        <w:tc>
          <w:tcPr>
            <w:tcW w:w="2938"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Vorstellen der Ergebnisse, möglicherweise Sammelbrief an Tim Bendzko abschicken</w:t>
            </w:r>
          </w:p>
        </w:tc>
        <w:tc>
          <w:tcPr>
            <w:tcW w:w="1881"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UG</w:t>
            </w:r>
          </w:p>
        </w:tc>
        <w:tc>
          <w:tcPr>
            <w:tcW w:w="2977"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Briefe</w:t>
            </w:r>
          </w:p>
        </w:tc>
        <w:tc>
          <w:tcPr>
            <w:tcW w:w="5103" w:type="dxa"/>
            <w:vAlign w:val="center"/>
          </w:tcPr>
          <w:p w:rsidR="00A66249" w:rsidRPr="0046420A" w:rsidRDefault="00A66249" w:rsidP="003F310C">
            <w:pPr>
              <w:jc w:val="both"/>
              <w:rPr>
                <w:rFonts w:ascii="Calibri" w:hAnsi="Calibri" w:cs="Arial"/>
                <w:bCs/>
                <w:szCs w:val="22"/>
              </w:rPr>
            </w:pPr>
            <w:r w:rsidRPr="0046420A">
              <w:rPr>
                <w:rFonts w:ascii="Calibri" w:hAnsi="Calibri" w:cs="Arial"/>
                <w:bCs/>
                <w:sz w:val="22"/>
                <w:szCs w:val="22"/>
              </w:rPr>
              <w:t>Das Abschicken der Briefe kann die Motivation erhöhen, echte Meinungsäußerungen zu evozieren.</w:t>
            </w:r>
          </w:p>
        </w:tc>
      </w:tr>
    </w:tbl>
    <w:p w:rsidR="00A66249" w:rsidRPr="003F310C" w:rsidRDefault="00A66249" w:rsidP="003F310C">
      <w:pPr>
        <w:jc w:val="both"/>
        <w:rPr>
          <w:rFonts w:ascii="Calibri" w:hAnsi="Calibri" w:cs="Arial"/>
          <w:b/>
          <w:sz w:val="28"/>
        </w:rPr>
        <w:sectPr w:rsidR="00A66249" w:rsidRPr="003F310C" w:rsidSect="009B3D8B">
          <w:pgSz w:w="16817" w:h="11901" w:orient="landscape"/>
          <w:pgMar w:top="1134" w:right="1134" w:bottom="1134" w:left="1418" w:header="709" w:footer="709" w:gutter="0"/>
          <w:cols w:space="708"/>
          <w:docGrid w:linePitch="326"/>
        </w:sectPr>
      </w:pPr>
    </w:p>
    <w:p w:rsidR="00A66249" w:rsidRPr="003F310C" w:rsidRDefault="00A66249" w:rsidP="00A22AA1">
      <w:pPr>
        <w:ind w:left="426" w:hanging="426"/>
        <w:jc w:val="both"/>
        <w:rPr>
          <w:rFonts w:ascii="Calibri" w:hAnsi="Calibri" w:cs="Arial"/>
          <w:b/>
          <w:szCs w:val="24"/>
        </w:rPr>
      </w:pPr>
      <w:r w:rsidRPr="003F310C">
        <w:rPr>
          <w:rFonts w:ascii="Calibri" w:hAnsi="Calibri" w:cs="Arial"/>
          <w:b/>
          <w:szCs w:val="24"/>
        </w:rPr>
        <w:t>5</w:t>
      </w:r>
      <w:bookmarkStart w:id="0" w:name="_GoBack"/>
      <w:bookmarkEnd w:id="0"/>
      <w:r w:rsidRPr="003F310C">
        <w:rPr>
          <w:rFonts w:ascii="Calibri" w:hAnsi="Calibri" w:cs="Arial"/>
          <w:b/>
          <w:szCs w:val="24"/>
        </w:rPr>
        <w:t xml:space="preserve">. </w:t>
      </w:r>
      <w:r w:rsidRPr="003F310C">
        <w:rPr>
          <w:rFonts w:ascii="Calibri" w:hAnsi="Calibri" w:cs="Arial"/>
          <w:b/>
          <w:szCs w:val="24"/>
        </w:rPr>
        <w:tab/>
        <w:t>Bemerkungen zur Kompetenz- bzw. Leistungsüberprüfung</w:t>
      </w:r>
      <w:r>
        <w:rPr>
          <w:rFonts w:ascii="Calibri" w:hAnsi="Calibri" w:cs="Arial"/>
          <w:b/>
          <w:szCs w:val="24"/>
        </w:rPr>
        <w:t xml:space="preserve"> </w:t>
      </w:r>
    </w:p>
    <w:p w:rsidR="00A66249" w:rsidRPr="003F310C" w:rsidRDefault="00A66249" w:rsidP="003F310C">
      <w:pPr>
        <w:jc w:val="both"/>
        <w:rPr>
          <w:rFonts w:ascii="Calibri" w:hAnsi="Calibri"/>
        </w:rPr>
      </w:pPr>
    </w:p>
    <w:p w:rsidR="00A66249" w:rsidRPr="003F310C" w:rsidRDefault="00A66249" w:rsidP="003F310C">
      <w:pPr>
        <w:jc w:val="both"/>
        <w:rPr>
          <w:rFonts w:ascii="Calibri" w:hAnsi="Calibri"/>
          <w:b/>
          <w:bCs/>
          <w:szCs w:val="24"/>
        </w:rPr>
      </w:pPr>
      <w:r>
        <w:rPr>
          <w:rFonts w:ascii="Calibri" w:hAnsi="Calibri"/>
          <w:b/>
          <w:bCs/>
          <w:szCs w:val="24"/>
        </w:rPr>
        <w:t>Aufgabenstellungen zum Lied „</w:t>
      </w:r>
      <w:r w:rsidRPr="003F310C">
        <w:rPr>
          <w:rFonts w:ascii="Calibri" w:hAnsi="Calibri"/>
          <w:b/>
          <w:bCs/>
          <w:szCs w:val="24"/>
        </w:rPr>
        <w:t>Interview mit Gott</w:t>
      </w:r>
      <w:r>
        <w:rPr>
          <w:rFonts w:ascii="Calibri" w:hAnsi="Calibri"/>
          <w:b/>
          <w:bCs/>
          <w:szCs w:val="24"/>
        </w:rPr>
        <w:t>“ von Udo Lindenberg</w:t>
      </w:r>
    </w:p>
    <w:p w:rsidR="00A66249" w:rsidRPr="003F310C" w:rsidRDefault="00A66249" w:rsidP="003F310C">
      <w:pPr>
        <w:jc w:val="both"/>
        <w:rPr>
          <w:rFonts w:ascii="Calibri" w:hAnsi="Calibri"/>
          <w:b/>
          <w:u w:val="single"/>
        </w:rPr>
      </w:pPr>
    </w:p>
    <w:p w:rsidR="00A66249" w:rsidRPr="003F310C" w:rsidRDefault="00A66249" w:rsidP="003F310C">
      <w:pPr>
        <w:jc w:val="both"/>
        <w:rPr>
          <w:rFonts w:ascii="Calibri" w:hAnsi="Calibri"/>
        </w:rPr>
      </w:pPr>
      <w:r w:rsidRPr="003F310C">
        <w:rPr>
          <w:rFonts w:ascii="Calibri" w:hAnsi="Calibri"/>
          <w:b/>
          <w:u w:val="single"/>
        </w:rPr>
        <w:t>Aufgabenstellung</w:t>
      </w:r>
      <w:r w:rsidRPr="003F310C">
        <w:rPr>
          <w:rFonts w:ascii="Calibri" w:hAnsi="Calibri"/>
        </w:rPr>
        <w:t>:</w:t>
      </w:r>
    </w:p>
    <w:p w:rsidR="00A66249" w:rsidRPr="003F310C" w:rsidRDefault="00A66249" w:rsidP="003F310C">
      <w:pPr>
        <w:jc w:val="both"/>
        <w:rPr>
          <w:rFonts w:ascii="Calibri" w:hAnsi="Calibri"/>
        </w:rPr>
      </w:pPr>
    </w:p>
    <w:p w:rsidR="00A66249" w:rsidRPr="003F310C" w:rsidRDefault="00A66249" w:rsidP="003F310C">
      <w:pPr>
        <w:pStyle w:val="Heading2"/>
        <w:numPr>
          <w:ilvl w:val="0"/>
          <w:numId w:val="30"/>
        </w:numPr>
        <w:tabs>
          <w:tab w:val="clear" w:pos="720"/>
          <w:tab w:val="num" w:pos="284"/>
        </w:tabs>
        <w:ind w:left="284" w:hanging="284"/>
        <w:jc w:val="both"/>
        <w:rPr>
          <w:rFonts w:ascii="Calibri" w:hAnsi="Calibri" w:cs="Arial"/>
          <w:bCs/>
          <w:szCs w:val="22"/>
          <w:u w:val="none"/>
        </w:rPr>
      </w:pPr>
      <w:r w:rsidRPr="003F310C">
        <w:rPr>
          <w:rFonts w:ascii="Calibri" w:hAnsi="Calibri" w:cs="Arial"/>
          <w:bCs/>
          <w:szCs w:val="22"/>
          <w:u w:val="none"/>
        </w:rPr>
        <w:t>Arbeiten Sie das Gottesbild von Udo Lindenberg aus dem Songtext „Interview mit Gott“ heraus.</w:t>
      </w:r>
    </w:p>
    <w:p w:rsidR="00A66249" w:rsidRPr="003F310C" w:rsidRDefault="00A66249" w:rsidP="003F310C">
      <w:pPr>
        <w:pStyle w:val="Heading2"/>
        <w:numPr>
          <w:ilvl w:val="0"/>
          <w:numId w:val="30"/>
        </w:numPr>
        <w:tabs>
          <w:tab w:val="clear" w:pos="720"/>
          <w:tab w:val="num" w:pos="284"/>
        </w:tabs>
        <w:ind w:left="284" w:hanging="284"/>
        <w:jc w:val="both"/>
        <w:rPr>
          <w:rFonts w:ascii="Calibri" w:hAnsi="Calibri" w:cs="Arial"/>
          <w:bCs/>
          <w:szCs w:val="22"/>
          <w:u w:val="none"/>
        </w:rPr>
      </w:pPr>
      <w:r w:rsidRPr="003F310C">
        <w:rPr>
          <w:rFonts w:ascii="Calibri" w:hAnsi="Calibri" w:cs="Arial"/>
          <w:bCs/>
          <w:szCs w:val="22"/>
          <w:u w:val="none"/>
        </w:rPr>
        <w:t>Vergleichen Sie Udo Lindenbergs Kritik an der Welt mit Positionen ihnen bekannter Gotteskritiker.</w:t>
      </w:r>
    </w:p>
    <w:p w:rsidR="00A66249" w:rsidRPr="00A22AA1" w:rsidRDefault="00A66249" w:rsidP="00A22AA1">
      <w:pPr>
        <w:pStyle w:val="Heading2"/>
        <w:numPr>
          <w:ilvl w:val="0"/>
          <w:numId w:val="30"/>
        </w:numPr>
        <w:tabs>
          <w:tab w:val="clear" w:pos="720"/>
          <w:tab w:val="num" w:pos="284"/>
        </w:tabs>
        <w:ind w:left="284" w:hanging="284"/>
        <w:jc w:val="both"/>
        <w:rPr>
          <w:rFonts w:ascii="Calibri" w:hAnsi="Calibri" w:cs="Arial"/>
          <w:bCs/>
          <w:szCs w:val="22"/>
          <w:u w:val="none"/>
        </w:rPr>
      </w:pPr>
      <w:r w:rsidRPr="00A22AA1">
        <w:rPr>
          <w:rFonts w:ascii="Calibri" w:hAnsi="Calibri" w:cs="Arial"/>
          <w:bCs/>
          <w:szCs w:val="22"/>
          <w:u w:val="none"/>
        </w:rPr>
        <w:t>Beurteilen Sie den Song vor dem Hintergrund der biblischen Rede von Gott.</w:t>
      </w:r>
    </w:p>
    <w:sectPr w:rsidR="00A66249" w:rsidRPr="00A22AA1" w:rsidSect="009B3D8B">
      <w:pgSz w:w="11901" w:h="16817"/>
      <w:pgMar w:top="1134" w:right="1134" w:bottom="1134"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49" w:rsidRDefault="00A66249">
      <w:r>
        <w:separator/>
      </w:r>
    </w:p>
  </w:endnote>
  <w:endnote w:type="continuationSeparator" w:id="0">
    <w:p w:rsidR="00A66249" w:rsidRDefault="00A66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49" w:rsidRDefault="00A66249">
      <w:r>
        <w:separator/>
      </w:r>
    </w:p>
  </w:footnote>
  <w:footnote w:type="continuationSeparator" w:id="0">
    <w:p w:rsidR="00A66249" w:rsidRDefault="00A66249">
      <w:r>
        <w:continuationSeparator/>
      </w:r>
    </w:p>
  </w:footnote>
  <w:footnote w:id="1">
    <w:p w:rsidR="00A66249" w:rsidRDefault="00A66249" w:rsidP="009277F5">
      <w:pPr>
        <w:pStyle w:val="FootnoteText"/>
        <w:ind w:left="142" w:hanging="142"/>
      </w:pPr>
      <w:r w:rsidRPr="009277F5">
        <w:rPr>
          <w:rStyle w:val="FootnoteReference"/>
          <w:rFonts w:ascii="Cambria" w:hAnsi="Cambria"/>
          <w:sz w:val="18"/>
          <w:szCs w:val="18"/>
        </w:rPr>
        <w:footnoteRef/>
      </w:r>
      <w:r w:rsidRPr="009277F5">
        <w:rPr>
          <w:rFonts w:ascii="Cambria" w:hAnsi="Cambria"/>
          <w:sz w:val="18"/>
          <w:szCs w:val="18"/>
        </w:rPr>
        <w:t xml:space="preserve"> </w:t>
      </w:r>
      <w:r>
        <w:rPr>
          <w:rFonts w:ascii="Cambria" w:hAnsi="Cambria"/>
          <w:sz w:val="18"/>
          <w:szCs w:val="18"/>
        </w:rPr>
        <w:tab/>
        <w:t>Tannenbusch</w:t>
      </w:r>
      <w:r w:rsidRPr="009277F5">
        <w:rPr>
          <w:rFonts w:ascii="Cambria" w:hAnsi="Cambria"/>
          <w:sz w:val="18"/>
          <w:szCs w:val="18"/>
        </w:rPr>
        <w:t xml:space="preserve"> Gymnasium Bonn, Helmholtz-Gymnasium Essen, Carl-Fuhlrott-Gymnasium Wuppert</w:t>
      </w:r>
      <w:r>
        <w:rPr>
          <w:rFonts w:ascii="Cambria" w:hAnsi="Cambria"/>
          <w:sz w:val="18"/>
          <w:szCs w:val="18"/>
        </w:rPr>
        <w:t>al</w:t>
      </w:r>
      <w:r w:rsidRPr="009277F5">
        <w:rPr>
          <w:rFonts w:ascii="Cambria" w:hAnsi="Cambria"/>
          <w:sz w:val="18"/>
          <w:szCs w:val="18"/>
        </w:rPr>
        <w:t>, Gymnasium Ba</w:t>
      </w:r>
      <w:r w:rsidRPr="009277F5">
        <w:rPr>
          <w:rFonts w:ascii="Cambria" w:hAnsi="Cambria"/>
          <w:sz w:val="18"/>
          <w:szCs w:val="18"/>
        </w:rPr>
        <w:t>y</w:t>
      </w:r>
      <w:r w:rsidRPr="009277F5">
        <w:rPr>
          <w:rFonts w:ascii="Cambria" w:hAnsi="Cambria"/>
          <w:sz w:val="18"/>
          <w:szCs w:val="18"/>
        </w:rPr>
        <w:t>reuther Straße Wuppertal</w:t>
      </w:r>
    </w:p>
  </w:footnote>
  <w:footnote w:id="2">
    <w:p w:rsidR="00A66249" w:rsidRDefault="00A66249" w:rsidP="009277F5">
      <w:pPr>
        <w:pStyle w:val="FootnoteText"/>
        <w:ind w:left="142" w:hanging="142"/>
      </w:pPr>
      <w:r w:rsidRPr="009277F5">
        <w:rPr>
          <w:rStyle w:val="FootnoteReference"/>
          <w:rFonts w:ascii="Cambria" w:hAnsi="Cambria"/>
          <w:sz w:val="18"/>
          <w:szCs w:val="18"/>
        </w:rPr>
        <w:footnoteRef/>
      </w:r>
      <w:r w:rsidRPr="009277F5">
        <w:rPr>
          <w:rFonts w:ascii="Cambria" w:hAnsi="Cambria"/>
          <w:sz w:val="18"/>
          <w:szCs w:val="18"/>
        </w:rPr>
        <w:t xml:space="preserve"> </w:t>
      </w:r>
      <w:r>
        <w:rPr>
          <w:rFonts w:ascii="Cambria" w:hAnsi="Cambria"/>
          <w:sz w:val="18"/>
          <w:szCs w:val="18"/>
        </w:rPr>
        <w:tab/>
      </w:r>
      <w:r w:rsidRPr="009277F5">
        <w:rPr>
          <w:rFonts w:ascii="Cambria" w:hAnsi="Cambria"/>
          <w:sz w:val="18"/>
          <w:szCs w:val="18"/>
        </w:rPr>
        <w:t>Aus dem Debütalbum: Wenn Worte meine Sprache wären. 2011.</w:t>
      </w:r>
    </w:p>
  </w:footnote>
  <w:footnote w:id="3">
    <w:p w:rsidR="00A66249" w:rsidRDefault="00A66249" w:rsidP="009277F5">
      <w:pPr>
        <w:pStyle w:val="FootnoteText"/>
        <w:ind w:left="142" w:hanging="142"/>
      </w:pPr>
      <w:r w:rsidRPr="009277F5">
        <w:rPr>
          <w:rStyle w:val="FootnoteReference"/>
          <w:rFonts w:ascii="Cambria" w:hAnsi="Cambria"/>
          <w:sz w:val="18"/>
          <w:szCs w:val="18"/>
        </w:rPr>
        <w:footnoteRef/>
      </w:r>
      <w:r w:rsidRPr="009277F5">
        <w:rPr>
          <w:rFonts w:ascii="Cambria" w:hAnsi="Cambria"/>
          <w:sz w:val="18"/>
          <w:szCs w:val="18"/>
        </w:rPr>
        <w:t xml:space="preserve"> </w:t>
      </w:r>
      <w:r>
        <w:rPr>
          <w:rFonts w:ascii="Cambria" w:hAnsi="Cambria"/>
          <w:sz w:val="18"/>
          <w:szCs w:val="18"/>
        </w:rPr>
        <w:tab/>
      </w:r>
      <w:r w:rsidRPr="009277F5">
        <w:rPr>
          <w:rFonts w:ascii="Cambria" w:hAnsi="Cambria"/>
          <w:sz w:val="18"/>
          <w:szCs w:val="18"/>
        </w:rPr>
        <w:t xml:space="preserve">Margot Käßmann: Mehr als ja und amen. Doch, wir können die Welt verbessern. München 2013. </w:t>
      </w:r>
    </w:p>
  </w:footnote>
  <w:footnote w:id="4">
    <w:p w:rsidR="00A66249" w:rsidRDefault="00A66249" w:rsidP="009277F5">
      <w:pPr>
        <w:pStyle w:val="FootnoteText"/>
        <w:ind w:left="142" w:hanging="142"/>
      </w:pPr>
      <w:r w:rsidRPr="009277F5">
        <w:rPr>
          <w:rStyle w:val="FootnoteReference"/>
          <w:rFonts w:ascii="Cambria" w:hAnsi="Cambria"/>
          <w:sz w:val="18"/>
          <w:szCs w:val="18"/>
        </w:rPr>
        <w:footnoteRef/>
      </w:r>
      <w:r w:rsidRPr="009277F5">
        <w:rPr>
          <w:rFonts w:ascii="Cambria" w:hAnsi="Cambria"/>
          <w:sz w:val="18"/>
          <w:szCs w:val="18"/>
        </w:rPr>
        <w:t xml:space="preserve"> </w:t>
      </w:r>
      <w:r>
        <w:rPr>
          <w:rFonts w:ascii="Cambria" w:hAnsi="Cambria"/>
          <w:sz w:val="18"/>
          <w:szCs w:val="18"/>
        </w:rPr>
        <w:tab/>
      </w:r>
      <w:r w:rsidRPr="009277F5">
        <w:rPr>
          <w:rFonts w:ascii="Cambria" w:hAnsi="Cambria"/>
          <w:sz w:val="18"/>
          <w:szCs w:val="18"/>
        </w:rPr>
        <w:t>Die ZEIT. 09.Januar 2014/Nr. 3, S. 13.</w:t>
      </w:r>
    </w:p>
  </w:footnote>
  <w:footnote w:id="5">
    <w:p w:rsidR="00A66249" w:rsidRDefault="00A66249" w:rsidP="009277F5">
      <w:pPr>
        <w:pStyle w:val="FootnoteText"/>
        <w:ind w:left="142" w:hanging="142"/>
      </w:pPr>
      <w:r w:rsidRPr="009277F5">
        <w:rPr>
          <w:rStyle w:val="FootnoteReference"/>
          <w:rFonts w:ascii="Cambria" w:hAnsi="Cambria"/>
          <w:sz w:val="18"/>
          <w:szCs w:val="18"/>
        </w:rPr>
        <w:footnoteRef/>
      </w:r>
      <w:r w:rsidRPr="009277F5">
        <w:rPr>
          <w:rFonts w:ascii="Cambria" w:hAnsi="Cambria"/>
          <w:sz w:val="18"/>
          <w:szCs w:val="18"/>
        </w:rPr>
        <w:t xml:space="preserve"> </w:t>
      </w:r>
      <w:r>
        <w:rPr>
          <w:rFonts w:ascii="Cambria" w:hAnsi="Cambria"/>
          <w:sz w:val="18"/>
          <w:szCs w:val="18"/>
        </w:rPr>
        <w:tab/>
      </w:r>
      <w:r w:rsidRPr="009277F5">
        <w:rPr>
          <w:rFonts w:ascii="Cambria" w:hAnsi="Cambria"/>
          <w:sz w:val="18"/>
          <w:szCs w:val="18"/>
        </w:rPr>
        <w:t xml:space="preserve">Vgl. den Vortrag von Jürgen Ebach: „Weil das, was ist, nicht alles ist.“ In: </w:t>
      </w:r>
      <w:hyperlink r:id="rId1" w:history="1">
        <w:r w:rsidRPr="009277F5">
          <w:rPr>
            <w:rStyle w:val="Hyperlink"/>
            <w:rFonts w:ascii="Cambria" w:hAnsi="Cambria"/>
            <w:sz w:val="18"/>
            <w:szCs w:val="18"/>
          </w:rPr>
          <w:t>http://www.viaduk.de/fileadmin/userfiles/users/17/Theologisches_Forum_Vortrag_Prof_Ebach_3.3.08.pdf</w:t>
        </w:r>
      </w:hyperlink>
      <w:r w:rsidRPr="009277F5">
        <w:rPr>
          <w:rFonts w:ascii="Cambria" w:hAnsi="Cambria"/>
          <w:sz w:val="18"/>
          <w:szCs w:val="18"/>
        </w:rPr>
        <w:t>. S. 1.</w:t>
      </w:r>
    </w:p>
  </w:footnote>
  <w:footnote w:id="6">
    <w:p w:rsidR="00A66249" w:rsidRDefault="00A66249" w:rsidP="009277F5">
      <w:pPr>
        <w:pStyle w:val="FootnoteText"/>
        <w:ind w:left="142" w:hanging="142"/>
      </w:pPr>
      <w:r w:rsidRPr="009277F5">
        <w:rPr>
          <w:rStyle w:val="FootnoteReference"/>
          <w:rFonts w:ascii="Cambria" w:hAnsi="Cambria"/>
          <w:sz w:val="18"/>
          <w:szCs w:val="18"/>
        </w:rPr>
        <w:footnoteRef/>
      </w:r>
      <w:r w:rsidRPr="009277F5">
        <w:rPr>
          <w:rFonts w:ascii="Cambria" w:hAnsi="Cambria"/>
          <w:sz w:val="18"/>
          <w:szCs w:val="18"/>
        </w:rPr>
        <w:t xml:space="preserve"> </w:t>
      </w:r>
      <w:r>
        <w:rPr>
          <w:rFonts w:ascii="Cambria" w:hAnsi="Cambria"/>
          <w:sz w:val="18"/>
          <w:szCs w:val="18"/>
        </w:rPr>
        <w:tab/>
      </w:r>
      <w:r w:rsidRPr="009277F5">
        <w:rPr>
          <w:rFonts w:ascii="Cambria" w:hAnsi="Cambria"/>
          <w:sz w:val="18"/>
          <w:szCs w:val="18"/>
        </w:rPr>
        <w:t>Hans Martin Gutmann: Der Herr der Heerscharen, die Prinzessin der Herzen und der König der Löwen. Religion lehren zwischen Kirche, Schule und populärer Kultur. Gütersloh 1998. S. 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E5E86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33045"/>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
    <w:nsid w:val="033240E8"/>
    <w:multiLevelType w:val="hybridMultilevel"/>
    <w:tmpl w:val="97367D30"/>
    <w:lvl w:ilvl="0" w:tplc="11345298">
      <w:start w:val="1"/>
      <w:numFmt w:val="bullet"/>
      <w:lvlText w:val=""/>
      <w:lvlJc w:val="left"/>
      <w:pPr>
        <w:tabs>
          <w:tab w:val="num" w:pos="567"/>
        </w:tabs>
        <w:ind w:left="567" w:hanging="567"/>
      </w:pPr>
      <w:rPr>
        <w:rFonts w:ascii="Wingdings" w:hAnsi="Wingdings" w:hint="default"/>
        <w:sz w:val="24"/>
      </w:rPr>
    </w:lvl>
    <w:lvl w:ilvl="1" w:tplc="EB6C2532">
      <w:start w:val="1"/>
      <w:numFmt w:val="bullet"/>
      <w:lvlText w:val="o"/>
      <w:lvlJc w:val="left"/>
      <w:pPr>
        <w:tabs>
          <w:tab w:val="num" w:pos="1440"/>
        </w:tabs>
        <w:ind w:left="1440" w:hanging="360"/>
      </w:pPr>
      <w:rPr>
        <w:rFonts w:ascii="Courier New" w:hAnsi="Courier New" w:hint="default"/>
      </w:rPr>
    </w:lvl>
    <w:lvl w:ilvl="2" w:tplc="70CCA06A">
      <w:start w:val="1"/>
      <w:numFmt w:val="bullet"/>
      <w:lvlText w:val=""/>
      <w:lvlJc w:val="left"/>
      <w:pPr>
        <w:tabs>
          <w:tab w:val="num" w:pos="2160"/>
        </w:tabs>
        <w:ind w:left="2160" w:hanging="360"/>
      </w:pPr>
      <w:rPr>
        <w:rFonts w:ascii="Wingdings" w:hAnsi="Wingdings" w:hint="default"/>
      </w:rPr>
    </w:lvl>
    <w:lvl w:ilvl="3" w:tplc="74E27E04">
      <w:start w:val="1"/>
      <w:numFmt w:val="bullet"/>
      <w:lvlText w:val=""/>
      <w:lvlJc w:val="left"/>
      <w:pPr>
        <w:tabs>
          <w:tab w:val="num" w:pos="2880"/>
        </w:tabs>
        <w:ind w:left="2880" w:hanging="360"/>
      </w:pPr>
      <w:rPr>
        <w:rFonts w:ascii="Symbol" w:hAnsi="Symbol" w:hint="default"/>
      </w:rPr>
    </w:lvl>
    <w:lvl w:ilvl="4" w:tplc="CE343488">
      <w:start w:val="1"/>
      <w:numFmt w:val="bullet"/>
      <w:lvlText w:val="o"/>
      <w:lvlJc w:val="left"/>
      <w:pPr>
        <w:tabs>
          <w:tab w:val="num" w:pos="3600"/>
        </w:tabs>
        <w:ind w:left="3600" w:hanging="360"/>
      </w:pPr>
      <w:rPr>
        <w:rFonts w:ascii="Courier New" w:hAnsi="Courier New" w:hint="default"/>
      </w:rPr>
    </w:lvl>
    <w:lvl w:ilvl="5" w:tplc="BA26C59A">
      <w:start w:val="1"/>
      <w:numFmt w:val="bullet"/>
      <w:lvlText w:val=""/>
      <w:lvlJc w:val="left"/>
      <w:pPr>
        <w:tabs>
          <w:tab w:val="num" w:pos="4320"/>
        </w:tabs>
        <w:ind w:left="4320" w:hanging="360"/>
      </w:pPr>
      <w:rPr>
        <w:rFonts w:ascii="Wingdings" w:hAnsi="Wingdings" w:hint="default"/>
      </w:rPr>
    </w:lvl>
    <w:lvl w:ilvl="6" w:tplc="31B418DE">
      <w:start w:val="1"/>
      <w:numFmt w:val="bullet"/>
      <w:lvlText w:val=""/>
      <w:lvlJc w:val="left"/>
      <w:pPr>
        <w:tabs>
          <w:tab w:val="num" w:pos="5040"/>
        </w:tabs>
        <w:ind w:left="5040" w:hanging="360"/>
      </w:pPr>
      <w:rPr>
        <w:rFonts w:ascii="Symbol" w:hAnsi="Symbol" w:hint="default"/>
      </w:rPr>
    </w:lvl>
    <w:lvl w:ilvl="7" w:tplc="44BC6482">
      <w:start w:val="1"/>
      <w:numFmt w:val="bullet"/>
      <w:lvlText w:val="o"/>
      <w:lvlJc w:val="left"/>
      <w:pPr>
        <w:tabs>
          <w:tab w:val="num" w:pos="5760"/>
        </w:tabs>
        <w:ind w:left="5760" w:hanging="360"/>
      </w:pPr>
      <w:rPr>
        <w:rFonts w:ascii="Courier New" w:hAnsi="Courier New" w:hint="default"/>
      </w:rPr>
    </w:lvl>
    <w:lvl w:ilvl="8" w:tplc="6E0082F0">
      <w:start w:val="1"/>
      <w:numFmt w:val="bullet"/>
      <w:lvlText w:val=""/>
      <w:lvlJc w:val="left"/>
      <w:pPr>
        <w:tabs>
          <w:tab w:val="num" w:pos="6480"/>
        </w:tabs>
        <w:ind w:left="6480" w:hanging="360"/>
      </w:pPr>
      <w:rPr>
        <w:rFonts w:ascii="Wingdings" w:hAnsi="Wingdings" w:hint="default"/>
      </w:rPr>
    </w:lvl>
  </w:abstractNum>
  <w:abstractNum w:abstractNumId="3">
    <w:nsid w:val="04711AFF"/>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4">
    <w:nsid w:val="0502502C"/>
    <w:multiLevelType w:val="hybridMultilevel"/>
    <w:tmpl w:val="D73E25C6"/>
    <w:lvl w:ilvl="0" w:tplc="A53C856C">
      <w:start w:val="1"/>
      <w:numFmt w:val="bullet"/>
      <w:lvlText w:val=""/>
      <w:lvlJc w:val="left"/>
      <w:pPr>
        <w:tabs>
          <w:tab w:val="num" w:pos="567"/>
        </w:tabs>
        <w:ind w:left="567" w:hanging="567"/>
      </w:pPr>
      <w:rPr>
        <w:rFonts w:ascii="Wingdings" w:hAnsi="Wingdings" w:hint="default"/>
        <w:sz w:val="24"/>
      </w:rPr>
    </w:lvl>
    <w:lvl w:ilvl="1" w:tplc="E670EB6C">
      <w:start w:val="1"/>
      <w:numFmt w:val="bullet"/>
      <w:lvlText w:val="o"/>
      <w:lvlJc w:val="left"/>
      <w:pPr>
        <w:tabs>
          <w:tab w:val="num" w:pos="1440"/>
        </w:tabs>
        <w:ind w:left="1440" w:hanging="360"/>
      </w:pPr>
      <w:rPr>
        <w:rFonts w:ascii="Courier New" w:hAnsi="Courier New" w:hint="default"/>
      </w:rPr>
    </w:lvl>
    <w:lvl w:ilvl="2" w:tplc="136A4AA8">
      <w:start w:val="1"/>
      <w:numFmt w:val="bullet"/>
      <w:lvlText w:val=""/>
      <w:lvlJc w:val="left"/>
      <w:pPr>
        <w:tabs>
          <w:tab w:val="num" w:pos="2160"/>
        </w:tabs>
        <w:ind w:left="2160" w:hanging="360"/>
      </w:pPr>
      <w:rPr>
        <w:rFonts w:ascii="Wingdings" w:hAnsi="Wingdings" w:hint="default"/>
      </w:rPr>
    </w:lvl>
    <w:lvl w:ilvl="3" w:tplc="63D8B2C4">
      <w:start w:val="1"/>
      <w:numFmt w:val="bullet"/>
      <w:lvlText w:val=""/>
      <w:lvlJc w:val="left"/>
      <w:pPr>
        <w:tabs>
          <w:tab w:val="num" w:pos="2880"/>
        </w:tabs>
        <w:ind w:left="2880" w:hanging="360"/>
      </w:pPr>
      <w:rPr>
        <w:rFonts w:ascii="Symbol" w:hAnsi="Symbol" w:hint="default"/>
      </w:rPr>
    </w:lvl>
    <w:lvl w:ilvl="4" w:tplc="899A5204">
      <w:start w:val="1"/>
      <w:numFmt w:val="bullet"/>
      <w:lvlText w:val="o"/>
      <w:lvlJc w:val="left"/>
      <w:pPr>
        <w:tabs>
          <w:tab w:val="num" w:pos="3600"/>
        </w:tabs>
        <w:ind w:left="3600" w:hanging="360"/>
      </w:pPr>
      <w:rPr>
        <w:rFonts w:ascii="Courier New" w:hAnsi="Courier New" w:hint="default"/>
      </w:rPr>
    </w:lvl>
    <w:lvl w:ilvl="5" w:tplc="D44E3BB4">
      <w:start w:val="1"/>
      <w:numFmt w:val="bullet"/>
      <w:lvlText w:val=""/>
      <w:lvlJc w:val="left"/>
      <w:pPr>
        <w:tabs>
          <w:tab w:val="num" w:pos="4320"/>
        </w:tabs>
        <w:ind w:left="4320" w:hanging="360"/>
      </w:pPr>
      <w:rPr>
        <w:rFonts w:ascii="Wingdings" w:hAnsi="Wingdings" w:hint="default"/>
      </w:rPr>
    </w:lvl>
    <w:lvl w:ilvl="6" w:tplc="E572C66C">
      <w:start w:val="1"/>
      <w:numFmt w:val="bullet"/>
      <w:lvlText w:val=""/>
      <w:lvlJc w:val="left"/>
      <w:pPr>
        <w:tabs>
          <w:tab w:val="num" w:pos="5040"/>
        </w:tabs>
        <w:ind w:left="5040" w:hanging="360"/>
      </w:pPr>
      <w:rPr>
        <w:rFonts w:ascii="Symbol" w:hAnsi="Symbol" w:hint="default"/>
      </w:rPr>
    </w:lvl>
    <w:lvl w:ilvl="7" w:tplc="9374392A">
      <w:start w:val="1"/>
      <w:numFmt w:val="bullet"/>
      <w:lvlText w:val="o"/>
      <w:lvlJc w:val="left"/>
      <w:pPr>
        <w:tabs>
          <w:tab w:val="num" w:pos="5760"/>
        </w:tabs>
        <w:ind w:left="5760" w:hanging="360"/>
      </w:pPr>
      <w:rPr>
        <w:rFonts w:ascii="Courier New" w:hAnsi="Courier New" w:hint="default"/>
      </w:rPr>
    </w:lvl>
    <w:lvl w:ilvl="8" w:tplc="8828DF40">
      <w:start w:val="1"/>
      <w:numFmt w:val="bullet"/>
      <w:lvlText w:val=""/>
      <w:lvlJc w:val="left"/>
      <w:pPr>
        <w:tabs>
          <w:tab w:val="num" w:pos="6480"/>
        </w:tabs>
        <w:ind w:left="6480" w:hanging="360"/>
      </w:pPr>
      <w:rPr>
        <w:rFonts w:ascii="Wingdings" w:hAnsi="Wingdings" w:hint="default"/>
      </w:rPr>
    </w:lvl>
  </w:abstractNum>
  <w:abstractNum w:abstractNumId="5">
    <w:nsid w:val="0B916F13"/>
    <w:multiLevelType w:val="hybridMultilevel"/>
    <w:tmpl w:val="68944BA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11ED75B8"/>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7">
    <w:nsid w:val="158E2A2A"/>
    <w:multiLevelType w:val="hybridMultilevel"/>
    <w:tmpl w:val="3CB8E862"/>
    <w:lvl w:ilvl="0" w:tplc="89E0C00C">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AE332EC"/>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9">
    <w:nsid w:val="1B471F8A"/>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0">
    <w:nsid w:val="1EFE290B"/>
    <w:multiLevelType w:val="hybridMultilevel"/>
    <w:tmpl w:val="FC609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2E3F20"/>
    <w:multiLevelType w:val="hybridMultilevel"/>
    <w:tmpl w:val="54C22EA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97B1185"/>
    <w:multiLevelType w:val="hybridMultilevel"/>
    <w:tmpl w:val="9F16A4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CB75B2"/>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4">
    <w:nsid w:val="3E9923F1"/>
    <w:multiLevelType w:val="hybridMultilevel"/>
    <w:tmpl w:val="3216EA1C"/>
    <w:lvl w:ilvl="0" w:tplc="89E0C00C">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2738CC"/>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6">
    <w:nsid w:val="41895F05"/>
    <w:multiLevelType w:val="singleLevel"/>
    <w:tmpl w:val="2AA41C6E"/>
    <w:lvl w:ilvl="0">
      <w:numFmt w:val="bullet"/>
      <w:lvlText w:val="-"/>
      <w:lvlJc w:val="left"/>
      <w:pPr>
        <w:tabs>
          <w:tab w:val="num" w:pos="360"/>
        </w:tabs>
        <w:ind w:left="360" w:hanging="360"/>
      </w:pPr>
      <w:rPr>
        <w:rFonts w:hint="default"/>
      </w:rPr>
    </w:lvl>
  </w:abstractNum>
  <w:abstractNum w:abstractNumId="17">
    <w:nsid w:val="449E29C7"/>
    <w:multiLevelType w:val="hybridMultilevel"/>
    <w:tmpl w:val="E0F4B1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D414CF"/>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9">
    <w:nsid w:val="46A603DF"/>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0">
    <w:nsid w:val="47E309BF"/>
    <w:multiLevelType w:val="singleLevel"/>
    <w:tmpl w:val="89E23A70"/>
    <w:lvl w:ilvl="0">
      <w:start w:val="1"/>
      <w:numFmt w:val="bullet"/>
      <w:lvlText w:val="-"/>
      <w:lvlJc w:val="left"/>
      <w:pPr>
        <w:tabs>
          <w:tab w:val="num" w:pos="360"/>
        </w:tabs>
        <w:ind w:left="360" w:hanging="360"/>
      </w:pPr>
      <w:rPr>
        <w:rFonts w:hint="default"/>
      </w:rPr>
    </w:lvl>
  </w:abstractNum>
  <w:abstractNum w:abstractNumId="21">
    <w:nsid w:val="496A1D8A"/>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2">
    <w:nsid w:val="4CF75FB6"/>
    <w:multiLevelType w:val="hybridMultilevel"/>
    <w:tmpl w:val="1088886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3">
    <w:nsid w:val="515C6FFA"/>
    <w:multiLevelType w:val="hybridMultilevel"/>
    <w:tmpl w:val="306632C0"/>
    <w:lvl w:ilvl="0" w:tplc="99B6885C">
      <w:start w:val="1"/>
      <w:numFmt w:val="bullet"/>
      <w:lvlText w:val=""/>
      <w:lvlJc w:val="left"/>
      <w:pPr>
        <w:tabs>
          <w:tab w:val="num" w:pos="567"/>
        </w:tabs>
        <w:ind w:left="567" w:hanging="567"/>
      </w:pPr>
      <w:rPr>
        <w:rFonts w:ascii="Wingdings" w:hAnsi="Wingdings" w:hint="default"/>
        <w:sz w:val="24"/>
      </w:rPr>
    </w:lvl>
    <w:lvl w:ilvl="1" w:tplc="978AF72A">
      <w:start w:val="1"/>
      <w:numFmt w:val="bullet"/>
      <w:lvlText w:val="o"/>
      <w:lvlJc w:val="left"/>
      <w:pPr>
        <w:tabs>
          <w:tab w:val="num" w:pos="1440"/>
        </w:tabs>
        <w:ind w:left="1440" w:hanging="360"/>
      </w:pPr>
      <w:rPr>
        <w:rFonts w:ascii="Courier New" w:hAnsi="Courier New" w:hint="default"/>
      </w:rPr>
    </w:lvl>
    <w:lvl w:ilvl="2" w:tplc="939E7A66">
      <w:start w:val="1"/>
      <w:numFmt w:val="bullet"/>
      <w:lvlText w:val=""/>
      <w:lvlJc w:val="left"/>
      <w:pPr>
        <w:tabs>
          <w:tab w:val="num" w:pos="2160"/>
        </w:tabs>
        <w:ind w:left="2160" w:hanging="360"/>
      </w:pPr>
      <w:rPr>
        <w:rFonts w:ascii="Wingdings" w:hAnsi="Wingdings" w:hint="default"/>
      </w:rPr>
    </w:lvl>
    <w:lvl w:ilvl="3" w:tplc="3C16A4C8">
      <w:start w:val="1"/>
      <w:numFmt w:val="bullet"/>
      <w:lvlText w:val=""/>
      <w:lvlJc w:val="left"/>
      <w:pPr>
        <w:tabs>
          <w:tab w:val="num" w:pos="2880"/>
        </w:tabs>
        <w:ind w:left="2880" w:hanging="360"/>
      </w:pPr>
      <w:rPr>
        <w:rFonts w:ascii="Symbol" w:hAnsi="Symbol" w:hint="default"/>
      </w:rPr>
    </w:lvl>
    <w:lvl w:ilvl="4" w:tplc="3CB8DFC0">
      <w:start w:val="1"/>
      <w:numFmt w:val="bullet"/>
      <w:lvlText w:val="o"/>
      <w:lvlJc w:val="left"/>
      <w:pPr>
        <w:tabs>
          <w:tab w:val="num" w:pos="3600"/>
        </w:tabs>
        <w:ind w:left="3600" w:hanging="360"/>
      </w:pPr>
      <w:rPr>
        <w:rFonts w:ascii="Courier New" w:hAnsi="Courier New" w:hint="default"/>
      </w:rPr>
    </w:lvl>
    <w:lvl w:ilvl="5" w:tplc="8856B082">
      <w:start w:val="1"/>
      <w:numFmt w:val="bullet"/>
      <w:lvlText w:val=""/>
      <w:lvlJc w:val="left"/>
      <w:pPr>
        <w:tabs>
          <w:tab w:val="num" w:pos="4320"/>
        </w:tabs>
        <w:ind w:left="4320" w:hanging="360"/>
      </w:pPr>
      <w:rPr>
        <w:rFonts w:ascii="Wingdings" w:hAnsi="Wingdings" w:hint="default"/>
      </w:rPr>
    </w:lvl>
    <w:lvl w:ilvl="6" w:tplc="1CFA2574">
      <w:start w:val="1"/>
      <w:numFmt w:val="bullet"/>
      <w:lvlText w:val=""/>
      <w:lvlJc w:val="left"/>
      <w:pPr>
        <w:tabs>
          <w:tab w:val="num" w:pos="5040"/>
        </w:tabs>
        <w:ind w:left="5040" w:hanging="360"/>
      </w:pPr>
      <w:rPr>
        <w:rFonts w:ascii="Symbol" w:hAnsi="Symbol" w:hint="default"/>
      </w:rPr>
    </w:lvl>
    <w:lvl w:ilvl="7" w:tplc="17B24C28">
      <w:start w:val="1"/>
      <w:numFmt w:val="bullet"/>
      <w:lvlText w:val="o"/>
      <w:lvlJc w:val="left"/>
      <w:pPr>
        <w:tabs>
          <w:tab w:val="num" w:pos="5760"/>
        </w:tabs>
        <w:ind w:left="5760" w:hanging="360"/>
      </w:pPr>
      <w:rPr>
        <w:rFonts w:ascii="Courier New" w:hAnsi="Courier New" w:hint="default"/>
      </w:rPr>
    </w:lvl>
    <w:lvl w:ilvl="8" w:tplc="FC90E3A8">
      <w:start w:val="1"/>
      <w:numFmt w:val="bullet"/>
      <w:lvlText w:val=""/>
      <w:lvlJc w:val="left"/>
      <w:pPr>
        <w:tabs>
          <w:tab w:val="num" w:pos="6480"/>
        </w:tabs>
        <w:ind w:left="6480" w:hanging="360"/>
      </w:pPr>
      <w:rPr>
        <w:rFonts w:ascii="Wingdings" w:hAnsi="Wingdings" w:hint="default"/>
      </w:rPr>
    </w:lvl>
  </w:abstractNum>
  <w:abstractNum w:abstractNumId="24">
    <w:nsid w:val="536D39FD"/>
    <w:multiLevelType w:val="hybridMultilevel"/>
    <w:tmpl w:val="ABE04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53D42C1"/>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6">
    <w:nsid w:val="579B17AA"/>
    <w:multiLevelType w:val="hybridMultilevel"/>
    <w:tmpl w:val="6A86213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7">
    <w:nsid w:val="5CB25D94"/>
    <w:multiLevelType w:val="hybridMultilevel"/>
    <w:tmpl w:val="8B641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E2E6319"/>
    <w:multiLevelType w:val="hybridMultilevel"/>
    <w:tmpl w:val="7F8EDF20"/>
    <w:lvl w:ilvl="0" w:tplc="0407000F">
      <w:start w:val="1"/>
      <w:numFmt w:val="decimal"/>
      <w:lvlText w:val="%1."/>
      <w:lvlJc w:val="left"/>
      <w:pPr>
        <w:tabs>
          <w:tab w:val="num" w:pos="720"/>
        </w:tabs>
        <w:ind w:left="720" w:hanging="360"/>
      </w:pPr>
      <w:rPr>
        <w:rFonts w:cs="Times New Roman" w:hint="default"/>
      </w:rPr>
    </w:lvl>
    <w:lvl w:ilvl="1" w:tplc="84843200">
      <w:start w:val="1"/>
      <w:numFmt w:val="bullet"/>
      <w:lvlText w:val=""/>
      <w:lvlJc w:val="left"/>
      <w:pPr>
        <w:tabs>
          <w:tab w:val="num" w:pos="1440"/>
        </w:tabs>
        <w:ind w:left="1440" w:hanging="360"/>
      </w:pPr>
      <w:rPr>
        <w:rFonts w:ascii="Symbol" w:eastAsia="Times New Roman"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5F1742F2"/>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30">
    <w:nsid w:val="601E296E"/>
    <w:multiLevelType w:val="singleLevel"/>
    <w:tmpl w:val="24A091D0"/>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31">
    <w:nsid w:val="63DB0C45"/>
    <w:multiLevelType w:val="hybridMultilevel"/>
    <w:tmpl w:val="6D6094F0"/>
    <w:lvl w:ilvl="0" w:tplc="89E0C00C">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5F3629F"/>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33">
    <w:nsid w:val="692040D5"/>
    <w:multiLevelType w:val="singleLevel"/>
    <w:tmpl w:val="0407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4">
    <w:nsid w:val="6C39128C"/>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35">
    <w:nsid w:val="71551AF4"/>
    <w:multiLevelType w:val="hybridMultilevel"/>
    <w:tmpl w:val="6A4AEF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16455E7"/>
    <w:multiLevelType w:val="singleLevel"/>
    <w:tmpl w:val="EC2CEAB6"/>
    <w:lvl w:ilvl="0">
      <w:start w:val="1"/>
      <w:numFmt w:val="bullet"/>
      <w:lvlText w:val=""/>
      <w:lvlJc w:val="left"/>
      <w:pPr>
        <w:tabs>
          <w:tab w:val="num" w:pos="567"/>
        </w:tabs>
        <w:ind w:left="567" w:hanging="567"/>
      </w:pPr>
      <w:rPr>
        <w:rFonts w:ascii="Symbol" w:hAnsi="Symbol" w:hint="default"/>
        <w:sz w:val="28"/>
      </w:rPr>
    </w:lvl>
  </w:abstractNum>
  <w:abstractNum w:abstractNumId="37">
    <w:nsid w:val="727E2693"/>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38">
    <w:nsid w:val="729050CF"/>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39">
    <w:nsid w:val="72D658FC"/>
    <w:multiLevelType w:val="hybridMultilevel"/>
    <w:tmpl w:val="5C5CD116"/>
    <w:lvl w:ilvl="0" w:tplc="BADE4B54">
      <w:numFmt w:val="bullet"/>
      <w:lvlText w:val="-"/>
      <w:lvlJc w:val="left"/>
      <w:pPr>
        <w:ind w:left="720" w:hanging="360"/>
      </w:pPr>
      <w:rPr>
        <w:rFonts w:ascii="Cambria" w:eastAsia="Times New Roman" w:hAnsi="Cambria"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4320457"/>
    <w:multiLevelType w:val="hybridMultilevel"/>
    <w:tmpl w:val="2550C09C"/>
    <w:lvl w:ilvl="0" w:tplc="13E47A88">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5092717"/>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42">
    <w:nsid w:val="750E5CFE"/>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43">
    <w:nsid w:val="7613761F"/>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44">
    <w:nsid w:val="79F626E6"/>
    <w:multiLevelType w:val="singleLevel"/>
    <w:tmpl w:val="0407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45">
    <w:nsid w:val="7BC868B1"/>
    <w:multiLevelType w:val="singleLevel"/>
    <w:tmpl w:val="EC2CEAB6"/>
    <w:lvl w:ilvl="0">
      <w:start w:val="1"/>
      <w:numFmt w:val="bullet"/>
      <w:lvlText w:val=""/>
      <w:lvlJc w:val="left"/>
      <w:pPr>
        <w:tabs>
          <w:tab w:val="num" w:pos="567"/>
        </w:tabs>
        <w:ind w:left="567" w:hanging="567"/>
      </w:pPr>
      <w:rPr>
        <w:rFonts w:ascii="Symbol" w:hAnsi="Symbol" w:hint="default"/>
        <w:sz w:val="28"/>
      </w:rPr>
    </w:lvl>
  </w:abstractNum>
  <w:num w:numId="1">
    <w:abstractNumId w:val="20"/>
  </w:num>
  <w:num w:numId="2">
    <w:abstractNumId w:val="3"/>
  </w:num>
  <w:num w:numId="3">
    <w:abstractNumId w:val="29"/>
  </w:num>
  <w:num w:numId="4">
    <w:abstractNumId w:val="41"/>
  </w:num>
  <w:num w:numId="5">
    <w:abstractNumId w:val="19"/>
  </w:num>
  <w:num w:numId="6">
    <w:abstractNumId w:val="15"/>
  </w:num>
  <w:num w:numId="7">
    <w:abstractNumId w:val="8"/>
  </w:num>
  <w:num w:numId="8">
    <w:abstractNumId w:val="32"/>
  </w:num>
  <w:num w:numId="9">
    <w:abstractNumId w:val="18"/>
  </w:num>
  <w:num w:numId="10">
    <w:abstractNumId w:val="34"/>
  </w:num>
  <w:num w:numId="11">
    <w:abstractNumId w:val="16"/>
  </w:num>
  <w:num w:numId="12">
    <w:abstractNumId w:val="36"/>
  </w:num>
  <w:num w:numId="13">
    <w:abstractNumId w:val="45"/>
  </w:num>
  <w:num w:numId="14">
    <w:abstractNumId w:val="6"/>
  </w:num>
  <w:num w:numId="15">
    <w:abstractNumId w:val="42"/>
  </w:num>
  <w:num w:numId="16">
    <w:abstractNumId w:val="25"/>
  </w:num>
  <w:num w:numId="17">
    <w:abstractNumId w:val="9"/>
  </w:num>
  <w:num w:numId="18">
    <w:abstractNumId w:val="13"/>
  </w:num>
  <w:num w:numId="19">
    <w:abstractNumId w:val="38"/>
  </w:num>
  <w:num w:numId="20">
    <w:abstractNumId w:val="21"/>
  </w:num>
  <w:num w:numId="21">
    <w:abstractNumId w:val="44"/>
  </w:num>
  <w:num w:numId="22">
    <w:abstractNumId w:val="37"/>
  </w:num>
  <w:num w:numId="23">
    <w:abstractNumId w:val="1"/>
  </w:num>
  <w:num w:numId="24">
    <w:abstractNumId w:val="43"/>
  </w:num>
  <w:num w:numId="25">
    <w:abstractNumId w:val="33"/>
  </w:num>
  <w:num w:numId="26">
    <w:abstractNumId w:val="30"/>
  </w:num>
  <w:num w:numId="27">
    <w:abstractNumId w:val="2"/>
  </w:num>
  <w:num w:numId="28">
    <w:abstractNumId w:val="4"/>
  </w:num>
  <w:num w:numId="29">
    <w:abstractNumId w:val="23"/>
  </w:num>
  <w:num w:numId="30">
    <w:abstractNumId w:val="11"/>
  </w:num>
  <w:num w:numId="31">
    <w:abstractNumId w:val="28"/>
  </w:num>
  <w:num w:numId="32">
    <w:abstractNumId w:val="14"/>
  </w:num>
  <w:num w:numId="33">
    <w:abstractNumId w:val="31"/>
  </w:num>
  <w:num w:numId="34">
    <w:abstractNumId w:val="7"/>
  </w:num>
  <w:num w:numId="35">
    <w:abstractNumId w:val="10"/>
  </w:num>
  <w:num w:numId="36">
    <w:abstractNumId w:val="0"/>
  </w:num>
  <w:num w:numId="37">
    <w:abstractNumId w:val="24"/>
  </w:num>
  <w:num w:numId="38">
    <w:abstractNumId w:val="35"/>
  </w:num>
  <w:num w:numId="39">
    <w:abstractNumId w:val="27"/>
  </w:num>
  <w:num w:numId="40">
    <w:abstractNumId w:val="12"/>
  </w:num>
  <w:num w:numId="41">
    <w:abstractNumId w:val="40"/>
  </w:num>
  <w:num w:numId="42">
    <w:abstractNumId w:val="17"/>
  </w:num>
  <w:num w:numId="43">
    <w:abstractNumId w:val="39"/>
  </w:num>
  <w:num w:numId="44">
    <w:abstractNumId w:val="5"/>
  </w:num>
  <w:num w:numId="45">
    <w:abstractNumId w:val="2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68A"/>
    <w:rsid w:val="000B31CC"/>
    <w:rsid w:val="000D342A"/>
    <w:rsid w:val="001A1F84"/>
    <w:rsid w:val="00211A64"/>
    <w:rsid w:val="00212E29"/>
    <w:rsid w:val="002272B7"/>
    <w:rsid w:val="0024168A"/>
    <w:rsid w:val="003F310C"/>
    <w:rsid w:val="0046420A"/>
    <w:rsid w:val="004A6FC9"/>
    <w:rsid w:val="00685625"/>
    <w:rsid w:val="00752A17"/>
    <w:rsid w:val="00755ADF"/>
    <w:rsid w:val="00844705"/>
    <w:rsid w:val="009277F5"/>
    <w:rsid w:val="00954AC2"/>
    <w:rsid w:val="00994B52"/>
    <w:rsid w:val="009B3D8B"/>
    <w:rsid w:val="009D72BC"/>
    <w:rsid w:val="009E14F3"/>
    <w:rsid w:val="00A22AA1"/>
    <w:rsid w:val="00A66249"/>
    <w:rsid w:val="00B41F75"/>
    <w:rsid w:val="00C43F82"/>
    <w:rsid w:val="00CB1524"/>
    <w:rsid w:val="00CF32A6"/>
    <w:rsid w:val="00D00C96"/>
    <w:rsid w:val="00F95AEA"/>
    <w:rsid w:val="00F97D5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B52"/>
    <w:rPr>
      <w:sz w:val="24"/>
      <w:szCs w:val="20"/>
    </w:rPr>
  </w:style>
  <w:style w:type="paragraph" w:styleId="Heading1">
    <w:name w:val="heading 1"/>
    <w:basedOn w:val="Normal"/>
    <w:next w:val="Normal"/>
    <w:link w:val="Heading1Char"/>
    <w:uiPriority w:val="99"/>
    <w:qFormat/>
    <w:rsid w:val="00994B52"/>
    <w:pPr>
      <w:keepNext/>
      <w:outlineLvl w:val="0"/>
    </w:pPr>
    <w:rPr>
      <w:u w:val="single"/>
    </w:rPr>
  </w:style>
  <w:style w:type="paragraph" w:styleId="Heading2">
    <w:name w:val="heading 2"/>
    <w:basedOn w:val="Normal"/>
    <w:next w:val="Normal"/>
    <w:link w:val="Heading2Char"/>
    <w:uiPriority w:val="99"/>
    <w:qFormat/>
    <w:rsid w:val="00994B52"/>
    <w:pPr>
      <w:keepNext/>
      <w:tabs>
        <w:tab w:val="left" w:pos="2623"/>
      </w:tabs>
      <w:outlineLvl w:val="1"/>
    </w:pPr>
    <w:rPr>
      <w:sz w:val="22"/>
      <w:u w:val="single"/>
    </w:rPr>
  </w:style>
  <w:style w:type="paragraph" w:styleId="Heading3">
    <w:name w:val="heading 3"/>
    <w:basedOn w:val="Normal"/>
    <w:next w:val="Normal"/>
    <w:link w:val="Heading3Char"/>
    <w:uiPriority w:val="99"/>
    <w:qFormat/>
    <w:rsid w:val="00994B52"/>
    <w:pPr>
      <w:keepNext/>
      <w:outlineLvl w:val="2"/>
    </w:pPr>
    <w:rPr>
      <w:rFonts w:ascii="Arial" w:hAnsi="Arial" w:cs="Arial"/>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Indent">
    <w:name w:val="Body Text Indent"/>
    <w:basedOn w:val="Normal"/>
    <w:link w:val="BodyTextIndentChar"/>
    <w:uiPriority w:val="99"/>
    <w:semiHidden/>
    <w:rsid w:val="00994B52"/>
    <w:pPr>
      <w:spacing w:after="120" w:line="480" w:lineRule="auto"/>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character" w:styleId="Hyperlink">
    <w:name w:val="Hyperlink"/>
    <w:basedOn w:val="DefaultParagraphFont"/>
    <w:uiPriority w:val="99"/>
    <w:semiHidden/>
    <w:rsid w:val="00994B52"/>
    <w:rPr>
      <w:rFonts w:ascii="Times New Roman" w:hAnsi="Times New Roman" w:cs="Times New Roman"/>
      <w:color w:val="0000FF"/>
      <w:u w:val="single"/>
    </w:rPr>
  </w:style>
  <w:style w:type="paragraph" w:styleId="BodyText">
    <w:name w:val="Body Text"/>
    <w:basedOn w:val="Normal"/>
    <w:link w:val="BodyTextChar"/>
    <w:uiPriority w:val="99"/>
    <w:semiHidden/>
    <w:rsid w:val="00994B52"/>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NormalWeb">
    <w:name w:val="Normal (Web)"/>
    <w:basedOn w:val="Normal"/>
    <w:uiPriority w:val="99"/>
    <w:semiHidden/>
    <w:rsid w:val="00994B52"/>
    <w:pPr>
      <w:spacing w:before="100" w:beforeAutospacing="1" w:after="100" w:afterAutospacing="1"/>
    </w:pPr>
    <w:rPr>
      <w:szCs w:val="24"/>
    </w:rPr>
  </w:style>
  <w:style w:type="paragraph" w:styleId="BodyText2">
    <w:name w:val="Body Text 2"/>
    <w:basedOn w:val="Normal"/>
    <w:link w:val="BodyText2Char"/>
    <w:uiPriority w:val="99"/>
    <w:semiHidden/>
    <w:rsid w:val="00994B52"/>
    <w:rPr>
      <w:rFonts w:ascii="Arial" w:hAnsi="Arial" w:cs="Arial"/>
      <w:sz w:val="2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semiHidden/>
    <w:rsid w:val="00994B52"/>
    <w:rPr>
      <w:rFonts w:ascii="Arial" w:hAnsi="Arial" w:cs="Arial"/>
      <w:b/>
      <w:bCs/>
      <w:sz w:val="20"/>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Header">
    <w:name w:val="header"/>
    <w:basedOn w:val="Normal"/>
    <w:link w:val="HeaderChar"/>
    <w:uiPriority w:val="99"/>
    <w:semiHidden/>
    <w:rsid w:val="00994B5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rPr>
  </w:style>
  <w:style w:type="character" w:customStyle="1" w:styleId="KopfzeileZeichen">
    <w:name w:val="Kopfzeile Zeichen"/>
    <w:basedOn w:val="DefaultParagraphFont"/>
    <w:uiPriority w:val="99"/>
    <w:semiHidden/>
    <w:rsid w:val="00994B52"/>
    <w:rPr>
      <w:rFonts w:cs="Times New Roman"/>
      <w:sz w:val="24"/>
    </w:rPr>
  </w:style>
  <w:style w:type="paragraph" w:styleId="Footer">
    <w:name w:val="footer"/>
    <w:basedOn w:val="Normal"/>
    <w:link w:val="FooterChar"/>
    <w:uiPriority w:val="99"/>
    <w:semiHidden/>
    <w:rsid w:val="00994B52"/>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rPr>
  </w:style>
  <w:style w:type="character" w:customStyle="1" w:styleId="FuzeileZeichen">
    <w:name w:val="Fußzeile Zeichen"/>
    <w:basedOn w:val="DefaultParagraphFont"/>
    <w:uiPriority w:val="99"/>
    <w:semiHidden/>
    <w:rsid w:val="00994B52"/>
    <w:rPr>
      <w:rFonts w:cs="Times New Roman"/>
      <w:sz w:val="24"/>
    </w:rPr>
  </w:style>
  <w:style w:type="paragraph" w:styleId="BalloonText">
    <w:name w:val="Balloon Text"/>
    <w:basedOn w:val="Normal"/>
    <w:link w:val="BalloonTextChar"/>
    <w:uiPriority w:val="99"/>
    <w:semiHidden/>
    <w:rsid w:val="00994B5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SprechblasentextZeichen">
    <w:name w:val="Sprechblasentext Zeichen"/>
    <w:basedOn w:val="DefaultParagraphFont"/>
    <w:uiPriority w:val="99"/>
    <w:semiHidden/>
    <w:rsid w:val="00994B52"/>
    <w:rPr>
      <w:rFonts w:ascii="Tahoma" w:hAnsi="Tahoma" w:cs="Tahoma"/>
      <w:sz w:val="16"/>
      <w:szCs w:val="16"/>
    </w:rPr>
  </w:style>
  <w:style w:type="paragraph" w:styleId="ListParagraph">
    <w:name w:val="List Paragraph"/>
    <w:basedOn w:val="Normal"/>
    <w:uiPriority w:val="99"/>
    <w:qFormat/>
    <w:rsid w:val="009B3D8B"/>
    <w:pPr>
      <w:ind w:left="720"/>
      <w:contextualSpacing/>
    </w:pPr>
  </w:style>
  <w:style w:type="paragraph" w:styleId="FootnoteText">
    <w:name w:val="footnote text"/>
    <w:basedOn w:val="Normal"/>
    <w:link w:val="FootnoteTextChar"/>
    <w:uiPriority w:val="99"/>
    <w:semiHidden/>
    <w:rsid w:val="009277F5"/>
    <w:rPr>
      <w:szCs w:val="24"/>
    </w:rPr>
  </w:style>
  <w:style w:type="character" w:customStyle="1" w:styleId="FootnoteTextChar">
    <w:name w:val="Footnote Text Char"/>
    <w:basedOn w:val="DefaultParagraphFont"/>
    <w:link w:val="FootnoteText"/>
    <w:uiPriority w:val="99"/>
    <w:semiHidden/>
    <w:locked/>
    <w:rsid w:val="009277F5"/>
    <w:rPr>
      <w:rFonts w:cs="Times New Roman"/>
      <w:sz w:val="24"/>
      <w:szCs w:val="24"/>
    </w:rPr>
  </w:style>
  <w:style w:type="character" w:styleId="FootnoteReference">
    <w:name w:val="footnote reference"/>
    <w:basedOn w:val="DefaultParagraphFont"/>
    <w:uiPriority w:val="99"/>
    <w:semiHidden/>
    <w:rsid w:val="009277F5"/>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259729112">
      <w:marLeft w:val="0"/>
      <w:marRight w:val="0"/>
      <w:marTop w:val="0"/>
      <w:marBottom w:val="0"/>
      <w:divBdr>
        <w:top w:val="none" w:sz="0" w:space="0" w:color="auto"/>
        <w:left w:val="none" w:sz="0" w:space="0" w:color="auto"/>
        <w:bottom w:val="none" w:sz="0" w:space="0" w:color="auto"/>
        <w:right w:val="none" w:sz="0" w:space="0" w:color="auto"/>
      </w:divBdr>
      <w:divsChild>
        <w:div w:id="259729109">
          <w:marLeft w:val="0"/>
          <w:marRight w:val="0"/>
          <w:marTop w:val="0"/>
          <w:marBottom w:val="0"/>
          <w:divBdr>
            <w:top w:val="none" w:sz="0" w:space="0" w:color="auto"/>
            <w:left w:val="none" w:sz="0" w:space="0" w:color="auto"/>
            <w:bottom w:val="none" w:sz="0" w:space="0" w:color="auto"/>
            <w:right w:val="none" w:sz="0" w:space="0" w:color="auto"/>
          </w:divBdr>
          <w:divsChild>
            <w:div w:id="259729116">
              <w:marLeft w:val="0"/>
              <w:marRight w:val="0"/>
              <w:marTop w:val="0"/>
              <w:marBottom w:val="0"/>
              <w:divBdr>
                <w:top w:val="none" w:sz="0" w:space="0" w:color="auto"/>
                <w:left w:val="none" w:sz="0" w:space="0" w:color="auto"/>
                <w:bottom w:val="none" w:sz="0" w:space="0" w:color="auto"/>
                <w:right w:val="none" w:sz="0" w:space="0" w:color="auto"/>
              </w:divBdr>
            </w:div>
          </w:divsChild>
        </w:div>
        <w:div w:id="259729110">
          <w:marLeft w:val="0"/>
          <w:marRight w:val="0"/>
          <w:marTop w:val="0"/>
          <w:marBottom w:val="0"/>
          <w:divBdr>
            <w:top w:val="none" w:sz="0" w:space="0" w:color="auto"/>
            <w:left w:val="none" w:sz="0" w:space="0" w:color="auto"/>
            <w:bottom w:val="none" w:sz="0" w:space="0" w:color="auto"/>
            <w:right w:val="none" w:sz="0" w:space="0" w:color="auto"/>
          </w:divBdr>
        </w:div>
        <w:div w:id="259729115">
          <w:marLeft w:val="0"/>
          <w:marRight w:val="0"/>
          <w:marTop w:val="0"/>
          <w:marBottom w:val="0"/>
          <w:divBdr>
            <w:top w:val="none" w:sz="0" w:space="0" w:color="auto"/>
            <w:left w:val="none" w:sz="0" w:space="0" w:color="auto"/>
            <w:bottom w:val="none" w:sz="0" w:space="0" w:color="auto"/>
            <w:right w:val="none" w:sz="0" w:space="0" w:color="auto"/>
          </w:divBdr>
        </w:div>
      </w:divsChild>
    </w:div>
    <w:div w:id="259729113">
      <w:marLeft w:val="0"/>
      <w:marRight w:val="0"/>
      <w:marTop w:val="0"/>
      <w:marBottom w:val="0"/>
      <w:divBdr>
        <w:top w:val="none" w:sz="0" w:space="0" w:color="auto"/>
        <w:left w:val="none" w:sz="0" w:space="0" w:color="auto"/>
        <w:bottom w:val="none" w:sz="0" w:space="0" w:color="auto"/>
        <w:right w:val="none" w:sz="0" w:space="0" w:color="auto"/>
      </w:divBdr>
      <w:divsChild>
        <w:div w:id="259729108">
          <w:marLeft w:val="0"/>
          <w:marRight w:val="0"/>
          <w:marTop w:val="0"/>
          <w:marBottom w:val="0"/>
          <w:divBdr>
            <w:top w:val="none" w:sz="0" w:space="0" w:color="auto"/>
            <w:left w:val="none" w:sz="0" w:space="0" w:color="auto"/>
            <w:bottom w:val="none" w:sz="0" w:space="0" w:color="auto"/>
            <w:right w:val="none" w:sz="0" w:space="0" w:color="auto"/>
          </w:divBdr>
          <w:divsChild>
            <w:div w:id="259729107">
              <w:marLeft w:val="0"/>
              <w:marRight w:val="0"/>
              <w:marTop w:val="0"/>
              <w:marBottom w:val="0"/>
              <w:divBdr>
                <w:top w:val="none" w:sz="0" w:space="0" w:color="auto"/>
                <w:left w:val="none" w:sz="0" w:space="0" w:color="auto"/>
                <w:bottom w:val="none" w:sz="0" w:space="0" w:color="auto"/>
                <w:right w:val="none" w:sz="0" w:space="0" w:color="auto"/>
              </w:divBdr>
            </w:div>
          </w:divsChild>
        </w:div>
        <w:div w:id="259729111">
          <w:marLeft w:val="0"/>
          <w:marRight w:val="0"/>
          <w:marTop w:val="0"/>
          <w:marBottom w:val="0"/>
          <w:divBdr>
            <w:top w:val="none" w:sz="0" w:space="0" w:color="auto"/>
            <w:left w:val="none" w:sz="0" w:space="0" w:color="auto"/>
            <w:bottom w:val="none" w:sz="0" w:space="0" w:color="auto"/>
            <w:right w:val="none" w:sz="0" w:space="0" w:color="auto"/>
          </w:divBdr>
        </w:div>
        <w:div w:id="25972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uskampagne.de/" TargetMode="External"/><Relationship Id="rId3" Type="http://schemas.openxmlformats.org/officeDocument/2006/relationships/settings" Target="settings.xml"/><Relationship Id="rId7" Type="http://schemas.openxmlformats.org/officeDocument/2006/relationships/hyperlink" Target="http://www.wibile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iaduk.de/fileadmin/userfiles/users/17/Theologisches_Forum_Vortrag_Prof_Ebach_3.3.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3693</Words>
  <Characters>23266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der Unterrichtsreihe:</dc:title>
  <dc:subject/>
  <dc:creator>sorg</dc:creator>
  <cp:keywords/>
  <dc:description/>
  <cp:lastModifiedBy>PC</cp:lastModifiedBy>
  <cp:revision>4</cp:revision>
  <cp:lastPrinted>2013-04-25T07:13:00Z</cp:lastPrinted>
  <dcterms:created xsi:type="dcterms:W3CDTF">2015-03-04T16:52:00Z</dcterms:created>
  <dcterms:modified xsi:type="dcterms:W3CDTF">2015-03-24T08:48:00Z</dcterms:modified>
</cp:coreProperties>
</file>