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3C" w:rsidRPr="00AB2CAF" w:rsidRDefault="00B4603C" w:rsidP="00B4603C">
      <w:pPr>
        <w:spacing w:after="120"/>
        <w:rPr>
          <w:b/>
          <w:sz w:val="28"/>
          <w:szCs w:val="28"/>
        </w:rPr>
      </w:pPr>
      <w:r w:rsidRPr="00AB2CAF">
        <w:rPr>
          <w:b/>
          <w:sz w:val="28"/>
          <w:szCs w:val="28"/>
        </w:rPr>
        <w:t>Kochsalz-Kristalle züchten</w:t>
      </w:r>
    </w:p>
    <w:p w:rsidR="00B4603C" w:rsidRPr="00CA569C" w:rsidRDefault="00AB27CE" w:rsidP="00947582">
      <w:pPr>
        <w:spacing w:after="120"/>
        <w:rPr>
          <w:b/>
          <w:sz w:val="24"/>
          <w:szCs w:val="32"/>
        </w:rPr>
      </w:pPr>
      <w:bookmarkStart w:id="0" w:name="_GoBack"/>
      <w:r w:rsidRPr="00CA569C">
        <w:rPr>
          <w:b/>
          <w:sz w:val="24"/>
          <w:szCs w:val="32"/>
        </w:rPr>
        <w:t xml:space="preserve">Lehrerinformation: </w:t>
      </w:r>
    </w:p>
    <w:bookmarkEnd w:id="0"/>
    <w:p w:rsidR="00B4603C" w:rsidRDefault="00AB27CE" w:rsidP="00947582">
      <w:pPr>
        <w:spacing w:after="120"/>
        <w:rPr>
          <w:sz w:val="24"/>
          <w:szCs w:val="32"/>
        </w:rPr>
      </w:pPr>
      <w:r>
        <w:rPr>
          <w:sz w:val="24"/>
          <w:szCs w:val="32"/>
        </w:rPr>
        <w:t xml:space="preserve">Der Versuch </w:t>
      </w:r>
      <w:r w:rsidR="00E5787E">
        <w:rPr>
          <w:sz w:val="24"/>
          <w:szCs w:val="32"/>
        </w:rPr>
        <w:t>„</w:t>
      </w:r>
      <w:r>
        <w:rPr>
          <w:sz w:val="24"/>
          <w:szCs w:val="32"/>
        </w:rPr>
        <w:t>Kristalle züchten</w:t>
      </w:r>
      <w:r w:rsidR="00E5787E">
        <w:rPr>
          <w:sz w:val="24"/>
          <w:szCs w:val="32"/>
        </w:rPr>
        <w:t>“</w:t>
      </w:r>
      <w:r>
        <w:rPr>
          <w:sz w:val="24"/>
          <w:szCs w:val="32"/>
        </w:rPr>
        <w:t xml:space="preserve"> ist im Lernstrukturgitter zum Lerninhalt Kochsalz für die Jahrgangsstufe 9 verankert</w:t>
      </w:r>
      <w:r w:rsidR="00E5787E">
        <w:rPr>
          <w:sz w:val="24"/>
          <w:szCs w:val="32"/>
        </w:rPr>
        <w:t xml:space="preserve"> (Feld 2b)</w:t>
      </w:r>
      <w:r>
        <w:rPr>
          <w:sz w:val="24"/>
          <w:szCs w:val="32"/>
        </w:rPr>
        <w:t xml:space="preserve">. </w:t>
      </w:r>
      <w:r w:rsidR="00B4603C" w:rsidRPr="00AB27CE">
        <w:rPr>
          <w:sz w:val="24"/>
          <w:szCs w:val="32"/>
        </w:rPr>
        <w:t xml:space="preserve">Für </w:t>
      </w:r>
      <w:r>
        <w:rPr>
          <w:sz w:val="24"/>
          <w:szCs w:val="32"/>
        </w:rPr>
        <w:t>den</w:t>
      </w:r>
      <w:r w:rsidR="00B4603C" w:rsidRPr="00AB27CE">
        <w:rPr>
          <w:sz w:val="24"/>
          <w:szCs w:val="32"/>
        </w:rPr>
        <w:t xml:space="preserve"> Versuch „Kristalle züchten“ liegen zwei </w:t>
      </w:r>
      <w:r>
        <w:rPr>
          <w:sz w:val="24"/>
          <w:szCs w:val="32"/>
        </w:rPr>
        <w:t xml:space="preserve">unterschiedliche </w:t>
      </w:r>
      <w:r w:rsidR="00B4603C" w:rsidRPr="00AB27CE">
        <w:rPr>
          <w:sz w:val="24"/>
          <w:szCs w:val="32"/>
        </w:rPr>
        <w:t>Versuchsvorschriften vor</w:t>
      </w:r>
      <w:r>
        <w:rPr>
          <w:sz w:val="24"/>
          <w:szCs w:val="32"/>
        </w:rPr>
        <w:t>, die sich in ihren kognitiven, sprachlichen sowie motorischen Anforderungen unterscheiden.</w:t>
      </w:r>
    </w:p>
    <w:p w:rsidR="00630C59" w:rsidRPr="00AB27CE" w:rsidRDefault="00630C59" w:rsidP="00947582">
      <w:pPr>
        <w:spacing w:after="120"/>
        <w:rPr>
          <w:sz w:val="24"/>
          <w:szCs w:val="32"/>
        </w:rPr>
      </w:pPr>
    </w:p>
    <w:p w:rsidR="00B4603C" w:rsidRDefault="00630C59" w:rsidP="00947582">
      <w:pPr>
        <w:spacing w:after="120"/>
        <w:rPr>
          <w:sz w:val="24"/>
          <w:szCs w:val="32"/>
        </w:rPr>
      </w:pPr>
      <w:r w:rsidRPr="0059463C">
        <w:rPr>
          <w:b/>
          <w:sz w:val="24"/>
          <w:szCs w:val="28"/>
        </w:rPr>
        <w:t>Impulse zur Binnendifferenzieru</w:t>
      </w:r>
      <w:r>
        <w:rPr>
          <w:b/>
          <w:sz w:val="24"/>
          <w:szCs w:val="28"/>
        </w:rPr>
        <w:t>ng / zum zieldifferenten Lernen</w:t>
      </w:r>
    </w:p>
    <w:p w:rsidR="00AB27CE" w:rsidRDefault="00AB27CE" w:rsidP="00947582">
      <w:pPr>
        <w:spacing w:after="120"/>
        <w:rPr>
          <w:sz w:val="24"/>
          <w:szCs w:val="32"/>
        </w:rPr>
      </w:pPr>
      <w:r>
        <w:rPr>
          <w:sz w:val="24"/>
          <w:szCs w:val="32"/>
        </w:rPr>
        <w:t xml:space="preserve">Die </w:t>
      </w:r>
      <w:r w:rsidRPr="00630C59">
        <w:rPr>
          <w:b/>
          <w:sz w:val="24"/>
          <w:szCs w:val="32"/>
        </w:rPr>
        <w:t>Versuchsvorschriften 1 und 2</w:t>
      </w:r>
      <w:r>
        <w:rPr>
          <w:sz w:val="24"/>
          <w:szCs w:val="32"/>
        </w:rPr>
        <w:t xml:space="preserve"> spiegeln den fachlich gleichen Inhalt wieder, führen zu nahezu identischen Zielen und können parallel durchgeführt werden. Bei beiden Vorschriften wird die Versuchsdurchführung durch entsprechende Bilder visualisiert, sodass eine Entlastung bezogen auf die Lesefähigkeit und das Leseverstehen stattfindet. </w:t>
      </w:r>
      <w:r w:rsidR="00AC4560">
        <w:rPr>
          <w:sz w:val="24"/>
          <w:szCs w:val="32"/>
        </w:rPr>
        <w:t xml:space="preserve">Der Filmstreifen symbolisiert </w:t>
      </w:r>
      <w:r>
        <w:rPr>
          <w:sz w:val="24"/>
          <w:szCs w:val="32"/>
        </w:rPr>
        <w:t xml:space="preserve">die zeitliche Reihenfolge </w:t>
      </w:r>
      <w:r w:rsidR="00AC4560">
        <w:rPr>
          <w:sz w:val="24"/>
          <w:szCs w:val="32"/>
        </w:rPr>
        <w:t>der Handlungsschritte.</w:t>
      </w:r>
      <w:r>
        <w:rPr>
          <w:sz w:val="24"/>
          <w:szCs w:val="32"/>
        </w:rPr>
        <w:t xml:space="preserve"> </w:t>
      </w:r>
    </w:p>
    <w:p w:rsidR="009A6193" w:rsidRDefault="009A6193" w:rsidP="00947582">
      <w:pPr>
        <w:spacing w:after="120"/>
        <w:rPr>
          <w:sz w:val="24"/>
          <w:szCs w:val="32"/>
        </w:rPr>
      </w:pPr>
    </w:p>
    <w:p w:rsidR="00AB27CE" w:rsidRDefault="00AB27CE" w:rsidP="00947582">
      <w:pPr>
        <w:spacing w:after="120"/>
        <w:rPr>
          <w:sz w:val="24"/>
          <w:szCs w:val="32"/>
        </w:rPr>
      </w:pPr>
      <w:r>
        <w:rPr>
          <w:sz w:val="24"/>
          <w:szCs w:val="32"/>
        </w:rPr>
        <w:t xml:space="preserve">Die zweite Versuchsvorschrift beinhaltet zwei Zusatzaufgaben: </w:t>
      </w:r>
      <w:r w:rsidR="00E5787E">
        <w:rPr>
          <w:sz w:val="24"/>
          <w:szCs w:val="32"/>
        </w:rPr>
        <w:t>Z</w:t>
      </w:r>
      <w:r>
        <w:rPr>
          <w:sz w:val="24"/>
          <w:szCs w:val="32"/>
        </w:rPr>
        <w:t>um einen soll ein Daumenkino erstellt werden, zum anderen soll vor dem eigentlichen</w:t>
      </w:r>
      <w:r w:rsidR="00AC4560">
        <w:rPr>
          <w:sz w:val="24"/>
          <w:szCs w:val="32"/>
        </w:rPr>
        <w:t xml:space="preserve"> Züchten der</w:t>
      </w:r>
      <w:r>
        <w:rPr>
          <w:sz w:val="24"/>
          <w:szCs w:val="32"/>
        </w:rPr>
        <w:t xml:space="preserve"> Kris</w:t>
      </w:r>
      <w:r w:rsidR="00AC4560">
        <w:rPr>
          <w:sz w:val="24"/>
          <w:szCs w:val="32"/>
        </w:rPr>
        <w:t>talle</w:t>
      </w:r>
      <w:r>
        <w:rPr>
          <w:sz w:val="24"/>
          <w:szCs w:val="32"/>
        </w:rPr>
        <w:t>, ein Impfkristall hergestellt werden.</w:t>
      </w:r>
      <w:r w:rsidR="00AC4560">
        <w:rPr>
          <w:sz w:val="24"/>
          <w:szCs w:val="32"/>
        </w:rPr>
        <w:t xml:space="preserve"> Hierzu ist ein zusätzlicher Schritt notwendig, der zwar motorisch keine hohe Anforderung beinhaltet, jedoch etwas Zeit in Anspruch nimmt.</w:t>
      </w:r>
      <w:r>
        <w:rPr>
          <w:sz w:val="24"/>
          <w:szCs w:val="32"/>
        </w:rPr>
        <w:t xml:space="preserve"> Die Handhabung eines solchen kleinen Kristalls ist sehr anspruchsvoll und kann daher nicht von allen Schüler</w:t>
      </w:r>
      <w:r w:rsidR="00E5787E">
        <w:rPr>
          <w:sz w:val="24"/>
          <w:szCs w:val="32"/>
        </w:rPr>
        <w:t>innen und Schüler</w:t>
      </w:r>
      <w:r>
        <w:rPr>
          <w:sz w:val="24"/>
          <w:szCs w:val="32"/>
        </w:rPr>
        <w:t xml:space="preserve">n erfolgreich umgesetzt werden. </w:t>
      </w:r>
    </w:p>
    <w:p w:rsidR="009A6193" w:rsidRDefault="009A6193" w:rsidP="00947582">
      <w:pPr>
        <w:spacing w:after="120"/>
        <w:rPr>
          <w:sz w:val="24"/>
          <w:szCs w:val="32"/>
        </w:rPr>
      </w:pPr>
    </w:p>
    <w:p w:rsidR="009A6193" w:rsidRDefault="009A6193" w:rsidP="009A6193">
      <w:pPr>
        <w:pStyle w:val="Aufklapper"/>
        <w:ind w:left="0"/>
        <w:jc w:val="left"/>
        <w:rPr>
          <w:rFonts w:asciiTheme="minorHAnsi" w:eastAsiaTheme="minorHAnsi" w:hAnsiTheme="minorHAnsi" w:cstheme="minorBidi"/>
          <w:color w:val="auto"/>
          <w:sz w:val="24"/>
        </w:rPr>
      </w:pPr>
      <w:r w:rsidRPr="0094467B">
        <w:rPr>
          <w:rFonts w:asciiTheme="minorHAnsi" w:eastAsiaTheme="minorHAnsi" w:hAnsiTheme="minorHAnsi" w:cstheme="minorBidi"/>
          <w:b/>
          <w:color w:val="auto"/>
          <w:sz w:val="24"/>
        </w:rPr>
        <w:t>Entwicklungschancen:</w:t>
      </w:r>
      <w:r>
        <w:rPr>
          <w:rFonts w:asciiTheme="minorHAnsi" w:eastAsiaTheme="minorHAnsi" w:hAnsiTheme="minorHAnsi" w:cstheme="minorBidi"/>
          <w:b/>
          <w:color w:val="auto"/>
          <w:sz w:val="24"/>
        </w:rPr>
        <w:br/>
      </w:r>
      <w:r w:rsidRPr="0094467B">
        <w:rPr>
          <w:rFonts w:asciiTheme="minorHAnsi" w:eastAsiaTheme="minorHAnsi" w:hAnsiTheme="minorHAnsi" w:cstheme="minorBidi"/>
          <w:color w:val="auto"/>
          <w:sz w:val="24"/>
        </w:rPr>
        <w:t>Im zieldifferenten Lernen kann sowohl ein Zugang über das fachliche Lernen als auch über die Entwicklungschancen gelegt werden.</w:t>
      </w:r>
      <w:r w:rsidRPr="0094467B">
        <w:rPr>
          <w:rFonts w:asciiTheme="minorHAnsi" w:eastAsiaTheme="minorHAnsi" w:hAnsiTheme="minorHAnsi" w:cstheme="minorBidi"/>
          <w:sz w:val="24"/>
        </w:rPr>
        <w:footnoteReference w:id="1"/>
      </w:r>
      <w:r w:rsidRPr="0094467B">
        <w:rPr>
          <w:rFonts w:asciiTheme="minorHAnsi" w:eastAsiaTheme="minorHAnsi" w:hAnsiTheme="minorHAnsi" w:cstheme="minorBidi"/>
          <w:color w:val="auto"/>
          <w:sz w:val="24"/>
        </w:rPr>
        <w:t xml:space="preserve"> </w:t>
      </w:r>
    </w:p>
    <w:p w:rsidR="004B6849" w:rsidRDefault="009A6193" w:rsidP="009A6193">
      <w:pPr>
        <w:pStyle w:val="Aufklapper"/>
        <w:ind w:left="0"/>
        <w:jc w:val="left"/>
        <w:rPr>
          <w:rFonts w:asciiTheme="minorHAnsi" w:eastAsiaTheme="minorHAnsi" w:hAnsiTheme="minorHAnsi" w:cstheme="minorBidi"/>
          <w:color w:val="auto"/>
          <w:sz w:val="24"/>
        </w:rPr>
      </w:pPr>
      <w:r>
        <w:rPr>
          <w:rFonts w:asciiTheme="minorHAnsi" w:eastAsiaTheme="minorHAnsi" w:hAnsiTheme="minorHAnsi" w:cstheme="minorBidi"/>
          <w:color w:val="auto"/>
          <w:sz w:val="24"/>
        </w:rPr>
        <w:t xml:space="preserve">In diesem Unterrichtssetting können auf der Grundlage der individuellen </w:t>
      </w:r>
      <w:r w:rsidRPr="008356E8">
        <w:rPr>
          <w:rFonts w:asciiTheme="minorHAnsi" w:eastAsiaTheme="minorHAnsi" w:hAnsiTheme="minorHAnsi" w:cstheme="minorBidi"/>
          <w:color w:val="auto"/>
          <w:sz w:val="24"/>
          <w:u w:val="single"/>
        </w:rPr>
        <w:t>Lern- und Entwicklungsplanung</w:t>
      </w:r>
      <w:r>
        <w:rPr>
          <w:rStyle w:val="Funotenzeichen"/>
          <w:rFonts w:asciiTheme="minorHAnsi" w:eastAsiaTheme="minorHAnsi" w:hAnsiTheme="minorHAnsi" w:cstheme="minorBidi"/>
          <w:color w:val="auto"/>
          <w:sz w:val="24"/>
          <w:u w:val="single"/>
        </w:rPr>
        <w:footnoteReference w:id="2"/>
      </w:r>
      <w:r>
        <w:rPr>
          <w:rFonts w:asciiTheme="minorHAnsi" w:eastAsiaTheme="minorHAnsi" w:hAnsiTheme="minorHAnsi" w:cstheme="minorBidi"/>
          <w:color w:val="auto"/>
          <w:sz w:val="24"/>
        </w:rPr>
        <w:t xml:space="preserve"> schwerpunktmäßig folgende Entwicklungschancen zum Tragen kommen:</w:t>
      </w:r>
      <w:r>
        <w:rPr>
          <w:rFonts w:asciiTheme="minorHAnsi" w:eastAsiaTheme="minorHAnsi" w:hAnsiTheme="minorHAnsi" w:cstheme="minorBidi"/>
          <w:color w:val="auto"/>
          <w:sz w:val="24"/>
        </w:rPr>
        <w:br/>
      </w:r>
    </w:p>
    <w:p w:rsidR="004B6849" w:rsidRDefault="004B6849">
      <w:pPr>
        <w:spacing w:after="200" w:line="276" w:lineRule="auto"/>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2451"/>
        <w:gridCol w:w="3321"/>
      </w:tblGrid>
      <w:tr w:rsidR="004B6849" w:rsidRPr="003D03FB" w:rsidTr="00734215">
        <w:trPr>
          <w:trHeight w:val="69"/>
        </w:trPr>
        <w:tc>
          <w:tcPr>
            <w:tcW w:w="2412" w:type="dxa"/>
            <w:shd w:val="clear" w:color="auto" w:fill="FFFFFF" w:themeFill="background1"/>
            <w:vAlign w:val="center"/>
          </w:tcPr>
          <w:p w:rsidR="004B6849" w:rsidRPr="003D03FB" w:rsidRDefault="004B6849" w:rsidP="00734215">
            <w:pPr>
              <w:rPr>
                <w:b/>
              </w:rPr>
            </w:pPr>
            <w:r w:rsidRPr="003D03FB">
              <w:rPr>
                <w:b/>
              </w:rPr>
              <w:lastRenderedPageBreak/>
              <w:t>Entwicklungsbereiche</w:t>
            </w:r>
          </w:p>
        </w:tc>
        <w:tc>
          <w:tcPr>
            <w:tcW w:w="2451" w:type="dxa"/>
            <w:shd w:val="clear" w:color="auto" w:fill="FFFFFF" w:themeFill="background1"/>
          </w:tcPr>
          <w:p w:rsidR="004B6849" w:rsidRPr="00C46AC9" w:rsidRDefault="004B6849" w:rsidP="00734215">
            <w:pPr>
              <w:rPr>
                <w:b/>
              </w:rPr>
            </w:pPr>
            <w:r w:rsidRPr="003D03FB">
              <w:rPr>
                <w:b/>
              </w:rPr>
              <w:t>Chancen für die Förderung</w:t>
            </w:r>
          </w:p>
        </w:tc>
        <w:tc>
          <w:tcPr>
            <w:tcW w:w="3321" w:type="dxa"/>
            <w:shd w:val="clear" w:color="auto" w:fill="FFFFFF" w:themeFill="background1"/>
            <w:vAlign w:val="center"/>
          </w:tcPr>
          <w:p w:rsidR="004B6849" w:rsidRPr="003D03FB" w:rsidRDefault="004B6849" w:rsidP="00734215">
            <w:pPr>
              <w:rPr>
                <w:b/>
              </w:rPr>
            </w:pPr>
            <w:r w:rsidRPr="00C46AC9">
              <w:rPr>
                <w:b/>
              </w:rPr>
              <w:t xml:space="preserve"> (Mögliche) Konkretisierung</w:t>
            </w:r>
          </w:p>
        </w:tc>
      </w:tr>
      <w:tr w:rsidR="004B6849" w:rsidRPr="003D03FB" w:rsidTr="00734215">
        <w:trPr>
          <w:trHeight w:val="69"/>
        </w:trPr>
        <w:tc>
          <w:tcPr>
            <w:tcW w:w="2412" w:type="dxa"/>
            <w:shd w:val="clear" w:color="auto" w:fill="FFFFFF" w:themeFill="background1"/>
            <w:vAlign w:val="center"/>
          </w:tcPr>
          <w:p w:rsidR="004B6849" w:rsidRPr="00C4464D" w:rsidRDefault="004B6849" w:rsidP="00734215">
            <w:pPr>
              <w:rPr>
                <w:rFonts w:cs="Arial"/>
              </w:rPr>
            </w:pPr>
            <w:r w:rsidRPr="00C4464D">
              <w:rPr>
                <w:rFonts w:cs="Arial"/>
              </w:rPr>
              <w:t xml:space="preserve">sprachliches </w:t>
            </w:r>
            <w:r>
              <w:rPr>
                <w:rFonts w:cs="Arial"/>
              </w:rPr>
              <w:t xml:space="preserve">und kommunikatives </w:t>
            </w:r>
            <w:r>
              <w:rPr>
                <w:rFonts w:cs="Arial"/>
              </w:rPr>
              <w:br/>
            </w:r>
            <w:r w:rsidRPr="00C4464D">
              <w:rPr>
                <w:rFonts w:cs="Arial"/>
              </w:rPr>
              <w:t>Handeln</w:t>
            </w:r>
          </w:p>
        </w:tc>
        <w:tc>
          <w:tcPr>
            <w:tcW w:w="2451" w:type="dxa"/>
            <w:shd w:val="clear" w:color="auto" w:fill="FFFFFF" w:themeFill="background1"/>
          </w:tcPr>
          <w:p w:rsidR="004B6849" w:rsidRDefault="004B6849" w:rsidP="00734215">
            <w:pPr>
              <w:rPr>
                <w:rFonts w:cs="Arial"/>
                <w:lang w:val="en-US"/>
              </w:rPr>
            </w:pPr>
            <w:r w:rsidRPr="008D42CC">
              <w:rPr>
                <w:rFonts w:cs="Arial"/>
                <w:lang w:val="en-US"/>
              </w:rPr>
              <w:t xml:space="preserve">1a-5e: </w:t>
            </w:r>
            <w:proofErr w:type="spellStart"/>
            <w:r w:rsidRPr="008D42CC">
              <w:rPr>
                <w:rFonts w:cs="Arial"/>
                <w:lang w:val="en-US"/>
              </w:rPr>
              <w:t>Beachtung</w:t>
            </w:r>
            <w:proofErr w:type="spellEnd"/>
            <w:r w:rsidRPr="008D42CC">
              <w:rPr>
                <w:rFonts w:cs="Arial"/>
                <w:lang w:val="en-US"/>
              </w:rPr>
              <w:t xml:space="preserve"> von </w:t>
            </w:r>
            <w:proofErr w:type="spellStart"/>
            <w:r w:rsidRPr="008D42CC">
              <w:rPr>
                <w:rFonts w:cs="Arial"/>
                <w:lang w:val="en-US"/>
              </w:rPr>
              <w:t>Gesprächsregeln</w:t>
            </w:r>
            <w:proofErr w:type="spellEnd"/>
          </w:p>
          <w:p w:rsidR="004B6849" w:rsidRPr="008D42CC" w:rsidRDefault="004B6849" w:rsidP="00734215">
            <w:pPr>
              <w:rPr>
                <w:rFonts w:cs="Arial"/>
                <w:lang w:val="en-US"/>
              </w:rPr>
            </w:pPr>
          </w:p>
          <w:p w:rsidR="004B6849" w:rsidRPr="008D42CC" w:rsidRDefault="004B6849" w:rsidP="00734215">
            <w:pPr>
              <w:rPr>
                <w:rFonts w:cs="Arial"/>
                <w:lang w:val="en-US"/>
              </w:rPr>
            </w:pPr>
          </w:p>
          <w:p w:rsidR="004B6849" w:rsidRPr="008D42CC" w:rsidRDefault="004B6849" w:rsidP="00734215">
            <w:pPr>
              <w:rPr>
                <w:rFonts w:cs="Arial"/>
                <w:lang w:val="en-US"/>
              </w:rPr>
            </w:pPr>
            <w:r>
              <w:rPr>
                <w:rFonts w:cs="Arial"/>
                <w:lang w:val="en-US"/>
              </w:rPr>
              <w:br/>
            </w:r>
            <w:r w:rsidRPr="008D42CC">
              <w:rPr>
                <w:rFonts w:cs="Arial"/>
                <w:lang w:val="en-US"/>
              </w:rPr>
              <w:t xml:space="preserve">1a-5e: </w:t>
            </w:r>
            <w:proofErr w:type="spellStart"/>
            <w:r w:rsidRPr="008D42CC">
              <w:rPr>
                <w:rFonts w:cs="Arial"/>
                <w:lang w:val="en-US"/>
              </w:rPr>
              <w:t>Vereinfachung</w:t>
            </w:r>
            <w:proofErr w:type="spellEnd"/>
            <w:r w:rsidRPr="008D42CC">
              <w:rPr>
                <w:rFonts w:cs="Arial"/>
                <w:lang w:val="en-US"/>
              </w:rPr>
              <w:t xml:space="preserve"> </w:t>
            </w:r>
            <w:proofErr w:type="spellStart"/>
            <w:r w:rsidRPr="008D42CC">
              <w:rPr>
                <w:rFonts w:cs="Arial"/>
                <w:lang w:val="en-US"/>
              </w:rPr>
              <w:t>sprachlicher</w:t>
            </w:r>
            <w:proofErr w:type="spellEnd"/>
            <w:r w:rsidRPr="008D42CC">
              <w:rPr>
                <w:rFonts w:cs="Arial"/>
                <w:lang w:val="en-US"/>
              </w:rPr>
              <w:t xml:space="preserve"> </w:t>
            </w:r>
            <w:proofErr w:type="spellStart"/>
            <w:r w:rsidRPr="008D42CC">
              <w:rPr>
                <w:rFonts w:cs="Arial"/>
                <w:lang w:val="en-US"/>
              </w:rPr>
              <w:t>Handlungen</w:t>
            </w:r>
            <w:proofErr w:type="spellEnd"/>
          </w:p>
          <w:p w:rsidR="004B6849" w:rsidRDefault="004B6849" w:rsidP="00734215">
            <w:pPr>
              <w:rPr>
                <w:rFonts w:cs="Arial"/>
                <w:lang w:val="en-US"/>
              </w:rPr>
            </w:pPr>
          </w:p>
          <w:p w:rsidR="004B6849" w:rsidRDefault="004B6849" w:rsidP="00734215">
            <w:pPr>
              <w:rPr>
                <w:rFonts w:cs="Arial"/>
                <w:lang w:val="en-US"/>
              </w:rPr>
            </w:pPr>
          </w:p>
          <w:p w:rsidR="004B6849" w:rsidRDefault="004B6849" w:rsidP="00734215">
            <w:pPr>
              <w:rPr>
                <w:rFonts w:cs="Arial"/>
                <w:lang w:val="en-US"/>
              </w:rPr>
            </w:pPr>
          </w:p>
          <w:p w:rsidR="004B6849" w:rsidRDefault="004B6849" w:rsidP="00734215">
            <w:pPr>
              <w:rPr>
                <w:rFonts w:cs="Arial"/>
                <w:lang w:val="en-US"/>
              </w:rPr>
            </w:pPr>
          </w:p>
          <w:p w:rsidR="004B6849" w:rsidRPr="008D42CC" w:rsidRDefault="004B6849" w:rsidP="00734215">
            <w:pPr>
              <w:rPr>
                <w:rFonts w:cs="Arial"/>
                <w:lang w:val="en-US"/>
              </w:rPr>
            </w:pPr>
            <w:r w:rsidRPr="008D42CC">
              <w:rPr>
                <w:rFonts w:cs="Arial"/>
                <w:lang w:val="en-US"/>
              </w:rPr>
              <w:tab/>
            </w:r>
          </w:p>
          <w:p w:rsidR="004B6849" w:rsidRPr="00C46AC9" w:rsidRDefault="004B6849" w:rsidP="00734215">
            <w:pPr>
              <w:rPr>
                <w:rFonts w:cs="Arial"/>
                <w:lang w:val="en-US"/>
              </w:rPr>
            </w:pPr>
          </w:p>
        </w:tc>
        <w:tc>
          <w:tcPr>
            <w:tcW w:w="3321" w:type="dxa"/>
            <w:shd w:val="clear" w:color="auto" w:fill="FFFFFF" w:themeFill="background1"/>
          </w:tcPr>
          <w:p w:rsidR="004B6849" w:rsidRPr="008D42CC" w:rsidRDefault="004B6849" w:rsidP="00734215">
            <w:pPr>
              <w:rPr>
                <w:rFonts w:cs="Arial"/>
                <w:lang w:val="en-US"/>
              </w:rPr>
            </w:pPr>
            <w:r>
              <w:rPr>
                <w:rFonts w:cs="Arial"/>
              </w:rPr>
              <w:t xml:space="preserve">- </w:t>
            </w:r>
            <w:proofErr w:type="spellStart"/>
            <w:r w:rsidRPr="008D42CC">
              <w:rPr>
                <w:rFonts w:cs="Arial"/>
                <w:lang w:val="en-US"/>
              </w:rPr>
              <w:t>Tischkarte</w:t>
            </w:r>
            <w:proofErr w:type="spellEnd"/>
            <w:r w:rsidRPr="008D42CC">
              <w:rPr>
                <w:rFonts w:cs="Arial"/>
                <w:lang w:val="en-US"/>
              </w:rPr>
              <w:t xml:space="preserve"> </w:t>
            </w:r>
            <w:proofErr w:type="spellStart"/>
            <w:r w:rsidRPr="008D42CC">
              <w:rPr>
                <w:rFonts w:cs="Arial"/>
                <w:lang w:val="en-US"/>
              </w:rPr>
              <w:t>mit</w:t>
            </w:r>
            <w:proofErr w:type="spellEnd"/>
            <w:r w:rsidRPr="008D42CC">
              <w:rPr>
                <w:rFonts w:cs="Arial"/>
                <w:lang w:val="en-US"/>
              </w:rPr>
              <w:t xml:space="preserve"> </w:t>
            </w:r>
            <w:proofErr w:type="spellStart"/>
            <w:r w:rsidRPr="008D42CC">
              <w:rPr>
                <w:rFonts w:cs="Arial"/>
                <w:lang w:val="en-US"/>
              </w:rPr>
              <w:t>Ziel</w:t>
            </w:r>
            <w:proofErr w:type="spellEnd"/>
            <w:r w:rsidRPr="008D42CC">
              <w:rPr>
                <w:rFonts w:cs="Arial"/>
                <w:lang w:val="en-US"/>
              </w:rPr>
              <w:t xml:space="preserve"> „</w:t>
            </w:r>
            <w:proofErr w:type="spellStart"/>
            <w:r w:rsidRPr="008D42CC">
              <w:rPr>
                <w:rFonts w:cs="Arial"/>
                <w:lang w:val="en-US"/>
              </w:rPr>
              <w:t>Ich</w:t>
            </w:r>
            <w:proofErr w:type="spellEnd"/>
            <w:r w:rsidRPr="008D42CC">
              <w:rPr>
                <w:rFonts w:cs="Arial"/>
                <w:lang w:val="en-US"/>
              </w:rPr>
              <w:t xml:space="preserve"> </w:t>
            </w:r>
            <w:proofErr w:type="spellStart"/>
            <w:r w:rsidRPr="008D42CC">
              <w:rPr>
                <w:rFonts w:cs="Arial"/>
                <w:lang w:val="en-US"/>
              </w:rPr>
              <w:t>melde</w:t>
            </w:r>
            <w:proofErr w:type="spellEnd"/>
            <w:r w:rsidRPr="008D42CC">
              <w:rPr>
                <w:rFonts w:cs="Arial"/>
                <w:lang w:val="en-US"/>
              </w:rPr>
              <w:t xml:space="preserve"> </w:t>
            </w:r>
            <w:proofErr w:type="spellStart"/>
            <w:r w:rsidRPr="008D42CC">
              <w:rPr>
                <w:rFonts w:cs="Arial"/>
                <w:lang w:val="en-US"/>
              </w:rPr>
              <w:t>mich</w:t>
            </w:r>
            <w:proofErr w:type="spellEnd"/>
            <w:r w:rsidRPr="008D42CC">
              <w:rPr>
                <w:rFonts w:cs="Arial"/>
                <w:lang w:val="en-US"/>
              </w:rPr>
              <w:t xml:space="preserve">!“ </w:t>
            </w:r>
            <w:proofErr w:type="spellStart"/>
            <w:r w:rsidRPr="008D42CC">
              <w:rPr>
                <w:rFonts w:cs="Arial"/>
                <w:lang w:val="en-US"/>
              </w:rPr>
              <w:t>o.ä</w:t>
            </w:r>
            <w:proofErr w:type="spellEnd"/>
            <w:r w:rsidRPr="008D42CC">
              <w:rPr>
                <w:rFonts w:cs="Arial"/>
                <w:lang w:val="en-US"/>
              </w:rPr>
              <w:t>.</w:t>
            </w:r>
            <w:r>
              <w:rPr>
                <w:rFonts w:cs="Arial"/>
                <w:lang w:val="en-US"/>
              </w:rPr>
              <w:br/>
              <w:t xml:space="preserve">- </w:t>
            </w:r>
            <w:proofErr w:type="spellStart"/>
            <w:r w:rsidRPr="008D42CC">
              <w:rPr>
                <w:rFonts w:cs="Arial"/>
                <w:lang w:val="en-US"/>
              </w:rPr>
              <w:t>Kontrollkärtchen</w:t>
            </w:r>
            <w:proofErr w:type="spellEnd"/>
            <w:r w:rsidRPr="008D42CC">
              <w:rPr>
                <w:rFonts w:cs="Arial"/>
                <w:lang w:val="en-US"/>
              </w:rPr>
              <w:t xml:space="preserve"> </w:t>
            </w:r>
            <w:proofErr w:type="spellStart"/>
            <w:r w:rsidRPr="008D42CC">
              <w:rPr>
                <w:rFonts w:cs="Arial"/>
                <w:lang w:val="en-US"/>
              </w:rPr>
              <w:t>beim</w:t>
            </w:r>
            <w:proofErr w:type="spellEnd"/>
            <w:r w:rsidRPr="008D42CC">
              <w:rPr>
                <w:rFonts w:cs="Arial"/>
                <w:lang w:val="en-US"/>
              </w:rPr>
              <w:t xml:space="preserve"> </w:t>
            </w:r>
            <w:proofErr w:type="spellStart"/>
            <w:r w:rsidRPr="008D42CC">
              <w:rPr>
                <w:rFonts w:cs="Arial"/>
                <w:lang w:val="en-US"/>
              </w:rPr>
              <w:t>Sitznachbarn</w:t>
            </w:r>
            <w:proofErr w:type="spellEnd"/>
            <w:r w:rsidRPr="008D42CC">
              <w:rPr>
                <w:rFonts w:cs="Arial"/>
                <w:lang w:val="en-US"/>
              </w:rPr>
              <w:t xml:space="preserve"> </w:t>
            </w:r>
            <w:proofErr w:type="spellStart"/>
            <w:r w:rsidRPr="008D42CC">
              <w:rPr>
                <w:rFonts w:cs="Arial"/>
                <w:lang w:val="en-US"/>
              </w:rPr>
              <w:t>mit</w:t>
            </w:r>
            <w:proofErr w:type="spellEnd"/>
            <w:r w:rsidRPr="008D42CC">
              <w:rPr>
                <w:rFonts w:cs="Arial"/>
                <w:lang w:val="en-US"/>
              </w:rPr>
              <w:t xml:space="preserve"> </w:t>
            </w:r>
            <w:proofErr w:type="spellStart"/>
            <w:r w:rsidRPr="008D42CC">
              <w:rPr>
                <w:rFonts w:cs="Arial"/>
                <w:lang w:val="en-US"/>
              </w:rPr>
              <w:t>stummem</w:t>
            </w:r>
            <w:proofErr w:type="spellEnd"/>
            <w:r w:rsidRPr="008D42CC">
              <w:rPr>
                <w:rFonts w:cs="Arial"/>
                <w:lang w:val="en-US"/>
              </w:rPr>
              <w:t xml:space="preserve"> </w:t>
            </w:r>
            <w:proofErr w:type="spellStart"/>
            <w:r w:rsidRPr="008D42CC">
              <w:rPr>
                <w:rFonts w:cs="Arial"/>
                <w:lang w:val="en-US"/>
              </w:rPr>
              <w:t>Impuls</w:t>
            </w:r>
            <w:proofErr w:type="spellEnd"/>
          </w:p>
          <w:p w:rsidR="004B6849" w:rsidRPr="008D42CC" w:rsidRDefault="004B6849" w:rsidP="00734215">
            <w:pPr>
              <w:rPr>
                <w:rFonts w:cs="Arial"/>
                <w:lang w:val="en-US"/>
              </w:rPr>
            </w:pPr>
            <w:r>
              <w:rPr>
                <w:rFonts w:cs="Arial"/>
              </w:rPr>
              <w:br/>
              <w:t xml:space="preserve">- </w:t>
            </w:r>
            <w:proofErr w:type="spellStart"/>
            <w:r w:rsidRPr="008D42CC">
              <w:rPr>
                <w:rFonts w:cs="Arial"/>
                <w:lang w:val="en-US"/>
              </w:rPr>
              <w:t>Satzbausteine</w:t>
            </w:r>
            <w:proofErr w:type="spellEnd"/>
            <w:r w:rsidRPr="008D42CC">
              <w:rPr>
                <w:rFonts w:cs="Arial"/>
                <w:lang w:val="en-US"/>
              </w:rPr>
              <w:t xml:space="preserve"> und </w:t>
            </w:r>
            <w:proofErr w:type="spellStart"/>
            <w:r w:rsidRPr="008D42CC">
              <w:rPr>
                <w:rFonts w:cs="Arial"/>
                <w:lang w:val="en-US"/>
              </w:rPr>
              <w:t>Satzanfänge</w:t>
            </w:r>
            <w:proofErr w:type="spellEnd"/>
            <w:r>
              <w:rPr>
                <w:rFonts w:cs="Arial"/>
                <w:lang w:val="en-US"/>
              </w:rPr>
              <w:br/>
              <w:t xml:space="preserve">- </w:t>
            </w:r>
            <w:proofErr w:type="spellStart"/>
            <w:r w:rsidRPr="008D42CC">
              <w:rPr>
                <w:rFonts w:cs="Arial"/>
                <w:lang w:val="en-US"/>
              </w:rPr>
              <w:t>Wortfelder</w:t>
            </w:r>
            <w:proofErr w:type="spellEnd"/>
            <w:r w:rsidRPr="008D42CC">
              <w:rPr>
                <w:rFonts w:cs="Arial"/>
                <w:lang w:val="en-US"/>
              </w:rPr>
              <w:t xml:space="preserve">, </w:t>
            </w:r>
            <w:proofErr w:type="spellStart"/>
            <w:r w:rsidRPr="008D42CC">
              <w:rPr>
                <w:rFonts w:cs="Arial"/>
                <w:lang w:val="en-US"/>
              </w:rPr>
              <w:t>Begriffsübersicht</w:t>
            </w:r>
            <w:proofErr w:type="spellEnd"/>
            <w:r w:rsidRPr="008D42CC">
              <w:rPr>
                <w:rFonts w:cs="Arial"/>
                <w:lang w:val="en-US"/>
              </w:rPr>
              <w:t xml:space="preserve"> </w:t>
            </w:r>
            <w:proofErr w:type="spellStart"/>
            <w:r w:rsidRPr="008D42CC">
              <w:rPr>
                <w:rFonts w:cs="Arial"/>
                <w:lang w:val="en-US"/>
              </w:rPr>
              <w:t>mit</w:t>
            </w:r>
            <w:proofErr w:type="spellEnd"/>
            <w:r w:rsidRPr="008D42CC">
              <w:rPr>
                <w:rFonts w:cs="Arial"/>
                <w:lang w:val="en-US"/>
              </w:rPr>
              <w:t xml:space="preserve"> </w:t>
            </w:r>
            <w:proofErr w:type="spellStart"/>
            <w:r w:rsidRPr="008D42CC">
              <w:rPr>
                <w:rFonts w:cs="Arial"/>
                <w:lang w:val="en-US"/>
              </w:rPr>
              <w:t>Erklärungen</w:t>
            </w:r>
            <w:proofErr w:type="spellEnd"/>
            <w:r>
              <w:rPr>
                <w:rFonts w:cs="Arial"/>
                <w:lang w:val="en-US"/>
              </w:rPr>
              <w:br/>
              <w:t xml:space="preserve">- </w:t>
            </w:r>
            <w:proofErr w:type="spellStart"/>
            <w:r w:rsidRPr="008D42CC">
              <w:rPr>
                <w:rFonts w:cs="Arial"/>
                <w:lang w:val="en-US"/>
              </w:rPr>
              <w:t>Klären</w:t>
            </w:r>
            <w:proofErr w:type="spellEnd"/>
            <w:r w:rsidRPr="008D42CC">
              <w:rPr>
                <w:rFonts w:cs="Arial"/>
                <w:lang w:val="en-US"/>
              </w:rPr>
              <w:t xml:space="preserve"> von </w:t>
            </w:r>
            <w:proofErr w:type="spellStart"/>
            <w:r w:rsidRPr="008D42CC">
              <w:rPr>
                <w:rFonts w:cs="Arial"/>
                <w:lang w:val="en-US"/>
              </w:rPr>
              <w:t>Begriffen</w:t>
            </w:r>
            <w:proofErr w:type="spellEnd"/>
            <w:r w:rsidRPr="008D42CC">
              <w:rPr>
                <w:rFonts w:cs="Arial"/>
                <w:lang w:val="en-US"/>
              </w:rPr>
              <w:t xml:space="preserve"> </w:t>
            </w:r>
            <w:proofErr w:type="spellStart"/>
            <w:r w:rsidRPr="008D42CC">
              <w:rPr>
                <w:rFonts w:cs="Arial"/>
                <w:lang w:val="en-US"/>
              </w:rPr>
              <w:t>wie</w:t>
            </w:r>
            <w:proofErr w:type="spellEnd"/>
            <w:r w:rsidRPr="008D42CC">
              <w:rPr>
                <w:rFonts w:cs="Arial"/>
                <w:lang w:val="en-US"/>
              </w:rPr>
              <w:t xml:space="preserve"> „</w:t>
            </w:r>
            <w:proofErr w:type="spellStart"/>
            <w:r w:rsidRPr="008D42CC">
              <w:rPr>
                <w:rFonts w:cs="Arial"/>
                <w:lang w:val="en-US"/>
              </w:rPr>
              <w:t>Lösung</w:t>
            </w:r>
            <w:proofErr w:type="spellEnd"/>
            <w:r w:rsidRPr="008D42CC">
              <w:rPr>
                <w:rFonts w:cs="Arial"/>
                <w:lang w:val="en-US"/>
              </w:rPr>
              <w:t xml:space="preserve">“ </w:t>
            </w:r>
            <w:proofErr w:type="spellStart"/>
            <w:r w:rsidRPr="008D42CC">
              <w:rPr>
                <w:rFonts w:cs="Arial"/>
                <w:lang w:val="en-US"/>
              </w:rPr>
              <w:t>oder</w:t>
            </w:r>
            <w:proofErr w:type="spellEnd"/>
            <w:r w:rsidRPr="008D42CC">
              <w:rPr>
                <w:rFonts w:cs="Arial"/>
                <w:lang w:val="en-US"/>
              </w:rPr>
              <w:t xml:space="preserve"> „</w:t>
            </w:r>
            <w:proofErr w:type="spellStart"/>
            <w:r w:rsidRPr="008D42CC">
              <w:rPr>
                <w:rFonts w:cs="Arial"/>
                <w:lang w:val="en-US"/>
              </w:rPr>
              <w:t>Niederschlag</w:t>
            </w:r>
            <w:proofErr w:type="spellEnd"/>
            <w:r w:rsidRPr="008D42CC">
              <w:rPr>
                <w:rFonts w:cs="Arial"/>
                <w:lang w:val="en-US"/>
              </w:rPr>
              <w:t xml:space="preserve">“, die </w:t>
            </w:r>
            <w:proofErr w:type="spellStart"/>
            <w:r w:rsidRPr="008D42CC">
              <w:rPr>
                <w:rFonts w:cs="Arial"/>
                <w:lang w:val="en-US"/>
              </w:rPr>
              <w:t>mehrfache</w:t>
            </w:r>
            <w:proofErr w:type="spellEnd"/>
            <w:r w:rsidRPr="008D42CC">
              <w:rPr>
                <w:rFonts w:cs="Arial"/>
                <w:lang w:val="en-US"/>
              </w:rPr>
              <w:t xml:space="preserve"> </w:t>
            </w:r>
            <w:proofErr w:type="spellStart"/>
            <w:r w:rsidRPr="008D42CC">
              <w:rPr>
                <w:rFonts w:cs="Arial"/>
                <w:lang w:val="en-US"/>
              </w:rPr>
              <w:t>unterschiedliche</w:t>
            </w:r>
            <w:proofErr w:type="spellEnd"/>
            <w:r w:rsidRPr="008D42CC">
              <w:rPr>
                <w:rFonts w:cs="Arial"/>
                <w:lang w:val="en-US"/>
              </w:rPr>
              <w:t xml:space="preserve"> </w:t>
            </w:r>
            <w:proofErr w:type="spellStart"/>
            <w:r w:rsidRPr="008D42CC">
              <w:rPr>
                <w:rFonts w:cs="Arial"/>
                <w:lang w:val="en-US"/>
              </w:rPr>
              <w:t>Bedeutungen</w:t>
            </w:r>
            <w:proofErr w:type="spellEnd"/>
            <w:r w:rsidRPr="008D42CC">
              <w:rPr>
                <w:rFonts w:cs="Arial"/>
                <w:lang w:val="en-US"/>
              </w:rPr>
              <w:t xml:space="preserve"> </w:t>
            </w:r>
            <w:proofErr w:type="spellStart"/>
            <w:r w:rsidRPr="008D42CC">
              <w:rPr>
                <w:rFonts w:cs="Arial"/>
                <w:lang w:val="en-US"/>
              </w:rPr>
              <w:t>haben</w:t>
            </w:r>
            <w:proofErr w:type="spellEnd"/>
            <w:r>
              <w:rPr>
                <w:rFonts w:cs="Arial"/>
                <w:lang w:val="en-US"/>
              </w:rPr>
              <w:br/>
              <w:t xml:space="preserve">- </w:t>
            </w:r>
            <w:proofErr w:type="spellStart"/>
            <w:r w:rsidRPr="008D42CC">
              <w:rPr>
                <w:rFonts w:cs="Arial"/>
                <w:lang w:val="en-US"/>
              </w:rPr>
              <w:t>Kooperative</w:t>
            </w:r>
            <w:proofErr w:type="spellEnd"/>
            <w:r w:rsidRPr="008D42CC">
              <w:rPr>
                <w:rFonts w:cs="Arial"/>
                <w:lang w:val="en-US"/>
              </w:rPr>
              <w:t xml:space="preserve"> </w:t>
            </w:r>
            <w:proofErr w:type="spellStart"/>
            <w:r w:rsidRPr="008D42CC">
              <w:rPr>
                <w:rFonts w:cs="Arial"/>
                <w:lang w:val="en-US"/>
              </w:rPr>
              <w:t>Schreibmöglichkeiten</w:t>
            </w:r>
            <w:proofErr w:type="spellEnd"/>
            <w:r>
              <w:rPr>
                <w:rFonts w:cs="Arial"/>
                <w:lang w:val="en-US"/>
              </w:rPr>
              <w:br/>
              <w:t xml:space="preserve">- </w:t>
            </w:r>
            <w:proofErr w:type="spellStart"/>
            <w:r>
              <w:rPr>
                <w:rFonts w:cs="Arial"/>
                <w:lang w:val="en-US"/>
              </w:rPr>
              <w:t>Kein</w:t>
            </w:r>
            <w:proofErr w:type="spellEnd"/>
            <w:r>
              <w:rPr>
                <w:rFonts w:cs="Arial"/>
                <w:lang w:val="en-US"/>
              </w:rPr>
              <w:t xml:space="preserve"> „</w:t>
            </w:r>
            <w:proofErr w:type="spellStart"/>
            <w:r>
              <w:rPr>
                <w:rFonts w:cs="Arial"/>
                <w:lang w:val="en-US"/>
              </w:rPr>
              <w:t>öffentliches</w:t>
            </w:r>
            <w:proofErr w:type="spellEnd"/>
            <w:r>
              <w:rPr>
                <w:rFonts w:cs="Arial"/>
                <w:lang w:val="en-US"/>
              </w:rPr>
              <w:t xml:space="preserve">“ </w:t>
            </w:r>
            <w:proofErr w:type="spellStart"/>
            <w:r>
              <w:rPr>
                <w:rFonts w:cs="Arial"/>
                <w:lang w:val="en-US"/>
              </w:rPr>
              <w:t>S</w:t>
            </w:r>
            <w:r w:rsidRPr="008D42CC">
              <w:rPr>
                <w:rFonts w:cs="Arial"/>
                <w:lang w:val="en-US"/>
              </w:rPr>
              <w:t>chreiben</w:t>
            </w:r>
            <w:proofErr w:type="spellEnd"/>
          </w:p>
          <w:p w:rsidR="004B6849" w:rsidRPr="00BD49CD" w:rsidRDefault="004B6849" w:rsidP="004B6849">
            <w:pPr>
              <w:rPr>
                <w:rFonts w:cs="Arial"/>
                <w:lang w:val="en-US"/>
              </w:rPr>
            </w:pPr>
          </w:p>
        </w:tc>
      </w:tr>
      <w:tr w:rsidR="004B6849" w:rsidRPr="003D03FB" w:rsidTr="00734215">
        <w:trPr>
          <w:trHeight w:val="566"/>
        </w:trPr>
        <w:tc>
          <w:tcPr>
            <w:tcW w:w="2412" w:type="dxa"/>
            <w:shd w:val="clear" w:color="auto" w:fill="FFFFFF" w:themeFill="background1"/>
            <w:vAlign w:val="center"/>
          </w:tcPr>
          <w:p w:rsidR="004B6849" w:rsidRPr="00C4464D" w:rsidRDefault="004B6849" w:rsidP="00734215">
            <w:pPr>
              <w:rPr>
                <w:rFonts w:cs="Arial"/>
              </w:rPr>
            </w:pPr>
            <w:r w:rsidRPr="00C4464D">
              <w:rPr>
                <w:rFonts w:cs="Arial"/>
              </w:rPr>
              <w:t xml:space="preserve">Motorik / </w:t>
            </w:r>
            <w:r>
              <w:rPr>
                <w:rFonts w:cs="Arial"/>
              </w:rPr>
              <w:br/>
            </w:r>
            <w:r w:rsidRPr="00C4464D">
              <w:rPr>
                <w:rFonts w:cs="Arial"/>
              </w:rPr>
              <w:t>Wahrnehmung</w:t>
            </w:r>
          </w:p>
        </w:tc>
        <w:tc>
          <w:tcPr>
            <w:tcW w:w="2451" w:type="dxa"/>
            <w:shd w:val="clear" w:color="auto" w:fill="FFFFFF" w:themeFill="background1"/>
          </w:tcPr>
          <w:p w:rsidR="004B6849" w:rsidRDefault="004B6849" w:rsidP="00734215">
            <w:pPr>
              <w:pStyle w:val="Listenabsatz1"/>
              <w:spacing w:after="0"/>
              <w:ind w:left="88"/>
            </w:pPr>
          </w:p>
          <w:p w:rsidR="004B6849" w:rsidRDefault="004B6849" w:rsidP="00734215">
            <w:pPr>
              <w:pStyle w:val="Listenabsatz1"/>
              <w:spacing w:after="0"/>
              <w:ind w:left="88"/>
            </w:pPr>
            <w:r>
              <w:t>2b: feinmotorisches Geschick fördern</w:t>
            </w:r>
          </w:p>
          <w:p w:rsidR="004B6849" w:rsidRPr="00506D1F" w:rsidRDefault="004B6849" w:rsidP="004B6849">
            <w:pPr>
              <w:pStyle w:val="Listenabsatz1"/>
              <w:spacing w:after="0"/>
              <w:ind w:left="88"/>
            </w:pPr>
          </w:p>
        </w:tc>
        <w:tc>
          <w:tcPr>
            <w:tcW w:w="3321" w:type="dxa"/>
            <w:shd w:val="clear" w:color="auto" w:fill="FFFFFF" w:themeFill="background1"/>
          </w:tcPr>
          <w:p w:rsidR="004B6849" w:rsidRDefault="004B6849" w:rsidP="004B6849">
            <w:pPr>
              <w:pStyle w:val="Listenabsatz1"/>
              <w:numPr>
                <w:ilvl w:val="2"/>
                <w:numId w:val="4"/>
              </w:numPr>
              <w:spacing w:after="0"/>
              <w:ind w:left="88"/>
            </w:pPr>
          </w:p>
          <w:p w:rsidR="004B6849" w:rsidRDefault="004B6849" w:rsidP="00734215">
            <w:pPr>
              <w:pStyle w:val="Listenabsatz1"/>
              <w:spacing w:after="0"/>
              <w:ind w:left="88"/>
            </w:pPr>
            <w:r w:rsidRPr="00506D1F">
              <w:rPr>
                <w:rFonts w:cs="Arial"/>
              </w:rPr>
              <w:t xml:space="preserve">- </w:t>
            </w:r>
            <w:r>
              <w:t>Unterschiedliches Anbringen von Impfkristallen</w:t>
            </w:r>
          </w:p>
          <w:p w:rsidR="004B6849" w:rsidRPr="003D03FB" w:rsidRDefault="004B6849" w:rsidP="004B6849">
            <w:pPr>
              <w:pStyle w:val="Listenabsatz1"/>
              <w:spacing w:after="0"/>
              <w:ind w:left="88"/>
              <w:rPr>
                <w:rFonts w:cs="Arial"/>
              </w:rPr>
            </w:pPr>
          </w:p>
        </w:tc>
      </w:tr>
    </w:tbl>
    <w:p w:rsidR="009A6193" w:rsidRDefault="009A6193" w:rsidP="009A6193">
      <w:pPr>
        <w:spacing w:after="120"/>
        <w:jc w:val="both"/>
        <w:rPr>
          <w:sz w:val="24"/>
          <w:szCs w:val="32"/>
        </w:rPr>
      </w:pPr>
    </w:p>
    <w:p w:rsidR="00AB27CE" w:rsidRPr="00AB27CE" w:rsidRDefault="00AB27CE" w:rsidP="00947582">
      <w:pPr>
        <w:spacing w:after="120"/>
        <w:rPr>
          <w:sz w:val="24"/>
          <w:szCs w:val="32"/>
        </w:rPr>
      </w:pPr>
    </w:p>
    <w:p w:rsidR="00B4603C" w:rsidRPr="00AB27CE" w:rsidRDefault="00B4603C" w:rsidP="00947582">
      <w:pPr>
        <w:spacing w:after="120"/>
        <w:rPr>
          <w:sz w:val="24"/>
          <w:szCs w:val="32"/>
        </w:rPr>
      </w:pPr>
    </w:p>
    <w:p w:rsidR="00B4603C" w:rsidRPr="00AB27CE" w:rsidRDefault="00B4603C" w:rsidP="00947582">
      <w:pPr>
        <w:spacing w:after="120"/>
        <w:rPr>
          <w:sz w:val="24"/>
          <w:szCs w:val="32"/>
        </w:rPr>
      </w:pPr>
    </w:p>
    <w:p w:rsidR="00B4603C" w:rsidRDefault="00B4603C" w:rsidP="00947582">
      <w:pPr>
        <w:spacing w:after="120"/>
        <w:rPr>
          <w:sz w:val="32"/>
          <w:szCs w:val="32"/>
        </w:rPr>
      </w:pPr>
    </w:p>
    <w:p w:rsidR="00B4603C" w:rsidRDefault="00B4603C" w:rsidP="00947582">
      <w:pPr>
        <w:spacing w:after="120"/>
        <w:rPr>
          <w:sz w:val="32"/>
          <w:szCs w:val="32"/>
        </w:rPr>
      </w:pPr>
      <w:r>
        <w:rPr>
          <w:sz w:val="32"/>
          <w:szCs w:val="32"/>
        </w:rPr>
        <w:br w:type="page"/>
      </w:r>
    </w:p>
    <w:p w:rsidR="00947582" w:rsidRPr="00947582" w:rsidRDefault="004F70CC" w:rsidP="00947582">
      <w:pPr>
        <w:spacing w:after="120"/>
        <w:rPr>
          <w:sz w:val="32"/>
          <w:szCs w:val="32"/>
        </w:rPr>
      </w:pPr>
      <w:r>
        <w:rPr>
          <w:sz w:val="32"/>
          <w:szCs w:val="32"/>
        </w:rPr>
        <w:lastRenderedPageBreak/>
        <w:t>Kochsalz-</w:t>
      </w:r>
      <w:r w:rsidR="00947582" w:rsidRPr="00947582">
        <w:rPr>
          <w:sz w:val="32"/>
          <w:szCs w:val="32"/>
        </w:rPr>
        <w:t>Kristalle züchten</w:t>
      </w:r>
      <w:r w:rsidR="00E14597">
        <w:rPr>
          <w:sz w:val="32"/>
          <w:szCs w:val="32"/>
        </w:rPr>
        <w:t xml:space="preserve"> 1</w:t>
      </w:r>
    </w:p>
    <w:p w:rsidR="00947582" w:rsidRPr="00947582" w:rsidRDefault="00947582" w:rsidP="00947582">
      <w:pPr>
        <w:rPr>
          <w:b/>
          <w:sz w:val="24"/>
          <w:szCs w:val="24"/>
        </w:rPr>
      </w:pPr>
      <w:r w:rsidRPr="00947582">
        <w:rPr>
          <w:b/>
          <w:sz w:val="24"/>
          <w:szCs w:val="24"/>
        </w:rPr>
        <w:t xml:space="preserve">Aufgabenstellung </w:t>
      </w:r>
    </w:p>
    <w:p w:rsidR="00947582" w:rsidRPr="00947582" w:rsidRDefault="00947582" w:rsidP="00947582">
      <w:pPr>
        <w:spacing w:after="120"/>
        <w:rPr>
          <w:sz w:val="24"/>
          <w:szCs w:val="24"/>
        </w:rPr>
      </w:pPr>
      <w:r w:rsidRPr="00947582">
        <w:rPr>
          <w:sz w:val="24"/>
          <w:szCs w:val="24"/>
        </w:rPr>
        <w:t xml:space="preserve">Beobachte regelmäßig die Kristallbildung. Fertige dazu ein „Kristalle-Tagebuch“ an, in dem du deine Beobachtungen aufschreibst und zeichnest. Statt Zeichnungen kannst du auch jeden Tag ein Foto machen und einkleben. </w:t>
      </w:r>
    </w:p>
    <w:p w:rsidR="00947582" w:rsidRPr="00947582" w:rsidRDefault="00947582" w:rsidP="00E14597">
      <w:pPr>
        <w:ind w:left="1134" w:hanging="1134"/>
        <w:rPr>
          <w:sz w:val="24"/>
          <w:szCs w:val="24"/>
        </w:rPr>
      </w:pPr>
      <w:r w:rsidRPr="00947582">
        <w:rPr>
          <w:b/>
          <w:sz w:val="24"/>
          <w:szCs w:val="24"/>
        </w:rPr>
        <w:t>Material:</w:t>
      </w:r>
      <w:r w:rsidR="00E14597">
        <w:rPr>
          <w:sz w:val="24"/>
          <w:szCs w:val="24"/>
        </w:rPr>
        <w:tab/>
      </w:r>
      <w:r w:rsidRPr="00947582">
        <w:rPr>
          <w:sz w:val="24"/>
          <w:szCs w:val="24"/>
        </w:rPr>
        <w:t>Natriumchlorid (Kochsalz), Wasser</w:t>
      </w:r>
      <w:r w:rsidR="00E14597">
        <w:rPr>
          <w:sz w:val="24"/>
          <w:szCs w:val="24"/>
        </w:rPr>
        <w:t xml:space="preserve">, </w:t>
      </w:r>
      <w:r w:rsidRPr="00947582">
        <w:rPr>
          <w:sz w:val="24"/>
          <w:szCs w:val="24"/>
        </w:rPr>
        <w:t xml:space="preserve">Becherglas, </w:t>
      </w:r>
      <w:proofErr w:type="spellStart"/>
      <w:r w:rsidRPr="00947582">
        <w:rPr>
          <w:sz w:val="24"/>
          <w:szCs w:val="24"/>
        </w:rPr>
        <w:t>Rührstab</w:t>
      </w:r>
      <w:proofErr w:type="spellEnd"/>
      <w:r w:rsidRPr="00947582">
        <w:rPr>
          <w:sz w:val="24"/>
          <w:szCs w:val="24"/>
        </w:rPr>
        <w:t>, Teelöffel, Trichter, Filterpapier, Kristallisierschale, Erlenmeyerkolben</w:t>
      </w:r>
      <w:r>
        <w:rPr>
          <w:sz w:val="24"/>
          <w:szCs w:val="24"/>
        </w:rPr>
        <w:t xml:space="preserve">, </w:t>
      </w:r>
      <w:r w:rsidRPr="00947582">
        <w:rPr>
          <w:sz w:val="24"/>
          <w:szCs w:val="24"/>
        </w:rPr>
        <w:t>Stativmaterial, Kerzendocht</w:t>
      </w:r>
    </w:p>
    <w:p w:rsidR="00947582" w:rsidRPr="00947582" w:rsidRDefault="004B2C66" w:rsidP="00947582">
      <w:pPr>
        <w:spacing w:after="200" w:line="276" w:lineRule="auto"/>
        <w:rPr>
          <w:sz w:val="24"/>
          <w:szCs w:val="24"/>
        </w:rPr>
      </w:pPr>
      <w:r w:rsidRPr="00947582">
        <w:rPr>
          <w:noProof/>
          <w:sz w:val="24"/>
          <w:szCs w:val="24"/>
          <w:lang w:eastAsia="de-DE"/>
        </w:rPr>
        <w:drawing>
          <wp:anchor distT="0" distB="0" distL="114300" distR="114300" simplePos="0" relativeHeight="251660288" behindDoc="0" locked="0" layoutInCell="1" allowOverlap="1" wp14:anchorId="1AB37EBF" wp14:editId="73122333">
            <wp:simplePos x="0" y="0"/>
            <wp:positionH relativeFrom="column">
              <wp:posOffset>-5080</wp:posOffset>
            </wp:positionH>
            <wp:positionV relativeFrom="paragraph">
              <wp:posOffset>116840</wp:posOffset>
            </wp:positionV>
            <wp:extent cx="2162175" cy="7390765"/>
            <wp:effectExtent l="0" t="0" r="9525" b="63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leiste.jpg"/>
                    <pic:cNvPicPr/>
                  </pic:nvPicPr>
                  <pic:blipFill rotWithShape="1">
                    <a:blip r:embed="rId8" cstate="print">
                      <a:extLst>
                        <a:ext uri="{28A0092B-C50C-407E-A947-70E740481C1C}">
                          <a14:useLocalDpi xmlns:a14="http://schemas.microsoft.com/office/drawing/2010/main" val="0"/>
                        </a:ext>
                      </a:extLst>
                    </a:blip>
                    <a:srcRect t="1453" b="1768"/>
                    <a:stretch/>
                  </pic:blipFill>
                  <pic:spPr bwMode="auto">
                    <a:xfrm>
                      <a:off x="0" y="0"/>
                      <a:ext cx="2162175" cy="7390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7582" w:rsidRPr="00947582" w:rsidRDefault="004B2C66" w:rsidP="00947582">
      <w:pPr>
        <w:spacing w:after="120" w:line="276" w:lineRule="auto"/>
        <w:rPr>
          <w:b/>
          <w:sz w:val="24"/>
          <w:szCs w:val="24"/>
        </w:rPr>
      </w:pPr>
      <w:r w:rsidRPr="00947582">
        <w:rPr>
          <w:b/>
          <w:noProof/>
          <w:sz w:val="24"/>
          <w:szCs w:val="24"/>
          <w:lang w:eastAsia="de-DE"/>
        </w:rPr>
        <w:drawing>
          <wp:anchor distT="0" distB="0" distL="114300" distR="114300" simplePos="0" relativeHeight="251665408" behindDoc="0" locked="0" layoutInCell="1" allowOverlap="1" wp14:anchorId="1BDDFB2B" wp14:editId="2DF96435">
            <wp:simplePos x="0" y="0"/>
            <wp:positionH relativeFrom="column">
              <wp:posOffset>-1918970</wp:posOffset>
            </wp:positionH>
            <wp:positionV relativeFrom="paragraph">
              <wp:posOffset>281305</wp:posOffset>
            </wp:positionV>
            <wp:extent cx="1454341" cy="978011"/>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341" cy="978011"/>
                    </a:xfrm>
                    <a:prstGeom prst="rect">
                      <a:avLst/>
                    </a:prstGeom>
                    <a:noFill/>
                  </pic:spPr>
                </pic:pic>
              </a:graphicData>
            </a:graphic>
            <wp14:sizeRelH relativeFrom="page">
              <wp14:pctWidth>0</wp14:pctWidth>
            </wp14:sizeRelH>
            <wp14:sizeRelV relativeFrom="page">
              <wp14:pctHeight>0</wp14:pctHeight>
            </wp14:sizeRelV>
          </wp:anchor>
        </w:drawing>
      </w:r>
      <w:r w:rsidR="00947582" w:rsidRPr="00947582">
        <w:rPr>
          <w:b/>
          <w:sz w:val="24"/>
          <w:szCs w:val="24"/>
        </w:rPr>
        <w:t xml:space="preserve">Versuchsdurchführung: </w:t>
      </w:r>
    </w:p>
    <w:p w:rsidR="00947582" w:rsidRDefault="00947582" w:rsidP="00947582">
      <w:pPr>
        <w:spacing w:after="200" w:line="276" w:lineRule="auto"/>
        <w:rPr>
          <w:sz w:val="24"/>
          <w:szCs w:val="24"/>
        </w:rPr>
      </w:pPr>
    </w:p>
    <w:p w:rsidR="00947582" w:rsidRPr="00947582" w:rsidRDefault="00947582" w:rsidP="00947582">
      <w:pPr>
        <w:spacing w:after="200" w:line="276" w:lineRule="auto"/>
        <w:rPr>
          <w:sz w:val="24"/>
          <w:szCs w:val="24"/>
        </w:rPr>
      </w:pPr>
      <w:r w:rsidRPr="00947582">
        <w:rPr>
          <w:sz w:val="24"/>
          <w:szCs w:val="24"/>
        </w:rPr>
        <w:t xml:space="preserve">Fülle 100 </w:t>
      </w:r>
      <w:proofErr w:type="spellStart"/>
      <w:r w:rsidRPr="00947582">
        <w:rPr>
          <w:sz w:val="24"/>
          <w:szCs w:val="24"/>
        </w:rPr>
        <w:t>mL</w:t>
      </w:r>
      <w:proofErr w:type="spellEnd"/>
      <w:r w:rsidRPr="00947582">
        <w:rPr>
          <w:sz w:val="24"/>
          <w:szCs w:val="24"/>
        </w:rPr>
        <w:t xml:space="preserve"> heißes Wasser in ein kleines Becherglas und gib 3 Teelöffel Kochsalz dazu. </w:t>
      </w:r>
    </w:p>
    <w:p w:rsidR="00947582" w:rsidRPr="00947582" w:rsidRDefault="00947582" w:rsidP="00947582">
      <w:pPr>
        <w:spacing w:after="200" w:line="276" w:lineRule="auto"/>
        <w:rPr>
          <w:sz w:val="24"/>
          <w:szCs w:val="24"/>
        </w:rPr>
      </w:pPr>
      <w:r w:rsidRPr="00947582">
        <w:rPr>
          <w:noProof/>
          <w:sz w:val="24"/>
          <w:szCs w:val="24"/>
          <w:lang w:eastAsia="de-DE"/>
        </w:rPr>
        <w:drawing>
          <wp:anchor distT="0" distB="0" distL="114300" distR="114300" simplePos="0" relativeHeight="251661312" behindDoc="0" locked="0" layoutInCell="1" allowOverlap="1" wp14:anchorId="56D330E9" wp14:editId="7F083441">
            <wp:simplePos x="0" y="0"/>
            <wp:positionH relativeFrom="column">
              <wp:posOffset>-1517650</wp:posOffset>
            </wp:positionH>
            <wp:positionV relativeFrom="paragraph">
              <wp:posOffset>232254</wp:posOffset>
            </wp:positionV>
            <wp:extent cx="715010" cy="1254760"/>
            <wp:effectExtent l="0" t="0" r="8890" b="254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1254760"/>
                    </a:xfrm>
                    <a:prstGeom prst="rect">
                      <a:avLst/>
                    </a:prstGeom>
                    <a:noFill/>
                  </pic:spPr>
                </pic:pic>
              </a:graphicData>
            </a:graphic>
            <wp14:sizeRelH relativeFrom="page">
              <wp14:pctWidth>0</wp14:pctWidth>
            </wp14:sizeRelH>
            <wp14:sizeRelV relativeFrom="page">
              <wp14:pctHeight>0</wp14:pctHeight>
            </wp14:sizeRelV>
          </wp:anchor>
        </w:drawing>
      </w:r>
    </w:p>
    <w:p w:rsidR="00947582" w:rsidRPr="00947582" w:rsidRDefault="00947582" w:rsidP="00947582">
      <w:pPr>
        <w:spacing w:after="200" w:line="276" w:lineRule="auto"/>
        <w:rPr>
          <w:sz w:val="24"/>
          <w:szCs w:val="24"/>
        </w:rPr>
      </w:pPr>
    </w:p>
    <w:p w:rsidR="00947582" w:rsidRPr="00947582" w:rsidRDefault="00947582" w:rsidP="00947582">
      <w:pPr>
        <w:spacing w:after="200" w:line="276" w:lineRule="auto"/>
        <w:rPr>
          <w:sz w:val="24"/>
          <w:szCs w:val="24"/>
        </w:rPr>
      </w:pPr>
      <w:r w:rsidRPr="00947582">
        <w:rPr>
          <w:sz w:val="24"/>
          <w:szCs w:val="24"/>
        </w:rPr>
        <w:t>Rühre gut um. Es sollte noch ungelöstes Kochsalz auf dem Boden des Becherglases zu sehen sein. Wenn nicht, gib noch etwas mehr Kochsalz in die Lösung.</w:t>
      </w:r>
    </w:p>
    <w:p w:rsidR="00947582" w:rsidRPr="00947582" w:rsidRDefault="00947582" w:rsidP="00947582">
      <w:pPr>
        <w:spacing w:after="200" w:line="276" w:lineRule="auto"/>
        <w:rPr>
          <w:sz w:val="24"/>
          <w:szCs w:val="24"/>
        </w:rPr>
      </w:pPr>
      <w:r w:rsidRPr="00947582">
        <w:rPr>
          <w:noProof/>
          <w:sz w:val="24"/>
          <w:szCs w:val="24"/>
          <w:lang w:eastAsia="de-DE"/>
        </w:rPr>
        <w:drawing>
          <wp:anchor distT="0" distB="0" distL="114300" distR="114300" simplePos="0" relativeHeight="251663360" behindDoc="0" locked="0" layoutInCell="1" allowOverlap="1" wp14:anchorId="264145E5" wp14:editId="31231F69">
            <wp:simplePos x="0" y="0"/>
            <wp:positionH relativeFrom="column">
              <wp:posOffset>-1516380</wp:posOffset>
            </wp:positionH>
            <wp:positionV relativeFrom="paragraph">
              <wp:posOffset>243205</wp:posOffset>
            </wp:positionV>
            <wp:extent cx="672465" cy="125730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1257300"/>
                    </a:xfrm>
                    <a:prstGeom prst="rect">
                      <a:avLst/>
                    </a:prstGeom>
                    <a:noFill/>
                  </pic:spPr>
                </pic:pic>
              </a:graphicData>
            </a:graphic>
            <wp14:sizeRelH relativeFrom="page">
              <wp14:pctWidth>0</wp14:pctWidth>
            </wp14:sizeRelH>
            <wp14:sizeRelV relativeFrom="page">
              <wp14:pctHeight>0</wp14:pctHeight>
            </wp14:sizeRelV>
          </wp:anchor>
        </w:drawing>
      </w:r>
    </w:p>
    <w:p w:rsidR="00947582" w:rsidRPr="00947582" w:rsidRDefault="00947582" w:rsidP="00947582">
      <w:pPr>
        <w:spacing w:after="200" w:line="276" w:lineRule="auto"/>
        <w:rPr>
          <w:sz w:val="24"/>
          <w:szCs w:val="24"/>
        </w:rPr>
      </w:pPr>
    </w:p>
    <w:p w:rsidR="00947582" w:rsidRPr="00947582" w:rsidRDefault="00947582" w:rsidP="00947582">
      <w:pPr>
        <w:spacing w:after="200" w:line="276" w:lineRule="auto"/>
        <w:rPr>
          <w:sz w:val="24"/>
          <w:szCs w:val="24"/>
        </w:rPr>
      </w:pPr>
      <w:r w:rsidRPr="00947582">
        <w:rPr>
          <w:sz w:val="24"/>
          <w:szCs w:val="24"/>
        </w:rPr>
        <w:t>Las</w:t>
      </w:r>
      <w:r w:rsidR="00E14597">
        <w:rPr>
          <w:sz w:val="24"/>
          <w:szCs w:val="24"/>
        </w:rPr>
        <w:t>s</w:t>
      </w:r>
      <w:r w:rsidRPr="00947582">
        <w:rPr>
          <w:sz w:val="24"/>
          <w:szCs w:val="24"/>
        </w:rPr>
        <w:t xml:space="preserve">e die Lösung abkühlen und filtriere sie. </w:t>
      </w:r>
    </w:p>
    <w:p w:rsidR="00947582" w:rsidRPr="00947582" w:rsidRDefault="00947582" w:rsidP="00947582">
      <w:pPr>
        <w:spacing w:after="200" w:line="276" w:lineRule="auto"/>
        <w:rPr>
          <w:sz w:val="24"/>
          <w:szCs w:val="24"/>
        </w:rPr>
      </w:pPr>
    </w:p>
    <w:p w:rsidR="00947582" w:rsidRPr="00947582" w:rsidRDefault="00947582" w:rsidP="00947582">
      <w:pPr>
        <w:spacing w:after="200" w:line="276" w:lineRule="auto"/>
        <w:rPr>
          <w:sz w:val="24"/>
          <w:szCs w:val="24"/>
        </w:rPr>
      </w:pPr>
    </w:p>
    <w:p w:rsidR="00947582" w:rsidRPr="00947582" w:rsidRDefault="004B2C66" w:rsidP="00947582">
      <w:pPr>
        <w:spacing w:after="200" w:line="276" w:lineRule="auto"/>
        <w:rPr>
          <w:sz w:val="24"/>
          <w:szCs w:val="24"/>
        </w:rPr>
      </w:pPr>
      <w:r w:rsidRPr="00947582">
        <w:rPr>
          <w:noProof/>
          <w:sz w:val="24"/>
          <w:szCs w:val="24"/>
          <w:lang w:eastAsia="de-DE"/>
        </w:rPr>
        <w:drawing>
          <wp:anchor distT="0" distB="0" distL="114300" distR="114300" simplePos="0" relativeHeight="251662336" behindDoc="0" locked="0" layoutInCell="1" allowOverlap="1" wp14:anchorId="67BF532F" wp14:editId="31E731E7">
            <wp:simplePos x="0" y="0"/>
            <wp:positionH relativeFrom="column">
              <wp:posOffset>-1777365</wp:posOffset>
            </wp:positionH>
            <wp:positionV relativeFrom="paragraph">
              <wp:posOffset>176530</wp:posOffset>
            </wp:positionV>
            <wp:extent cx="1205230" cy="1050925"/>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5230" cy="1050925"/>
                    </a:xfrm>
                    <a:prstGeom prst="rect">
                      <a:avLst/>
                    </a:prstGeom>
                    <a:noFill/>
                  </pic:spPr>
                </pic:pic>
              </a:graphicData>
            </a:graphic>
            <wp14:sizeRelH relativeFrom="page">
              <wp14:pctWidth>0</wp14:pctWidth>
            </wp14:sizeRelH>
            <wp14:sizeRelV relativeFrom="page">
              <wp14:pctHeight>0</wp14:pctHeight>
            </wp14:sizeRelV>
          </wp:anchor>
        </w:drawing>
      </w:r>
    </w:p>
    <w:p w:rsidR="00947582" w:rsidRPr="00947582" w:rsidRDefault="00947582" w:rsidP="00947582">
      <w:pPr>
        <w:spacing w:after="200" w:line="276" w:lineRule="auto"/>
        <w:rPr>
          <w:sz w:val="24"/>
          <w:szCs w:val="24"/>
        </w:rPr>
      </w:pPr>
    </w:p>
    <w:p w:rsidR="00947582" w:rsidRPr="00947582" w:rsidRDefault="00947582" w:rsidP="00947582">
      <w:pPr>
        <w:spacing w:after="200" w:line="276" w:lineRule="auto"/>
        <w:rPr>
          <w:sz w:val="24"/>
          <w:szCs w:val="24"/>
        </w:rPr>
      </w:pPr>
      <w:r w:rsidRPr="00947582">
        <w:rPr>
          <w:sz w:val="24"/>
          <w:szCs w:val="24"/>
        </w:rPr>
        <w:t xml:space="preserve">Fülle das Filtrat in eine Kristallisierschale. </w:t>
      </w:r>
    </w:p>
    <w:p w:rsidR="00947582" w:rsidRDefault="00947582" w:rsidP="00947582">
      <w:pPr>
        <w:spacing w:after="200" w:line="276" w:lineRule="auto"/>
        <w:rPr>
          <w:sz w:val="24"/>
          <w:szCs w:val="24"/>
        </w:rPr>
      </w:pPr>
    </w:p>
    <w:p w:rsidR="00947582" w:rsidRDefault="00E5787E" w:rsidP="00947582">
      <w:pPr>
        <w:spacing w:after="0" w:line="276" w:lineRule="auto"/>
        <w:rPr>
          <w:sz w:val="24"/>
          <w:szCs w:val="24"/>
        </w:rPr>
      </w:pPr>
      <w:r w:rsidRPr="00947582">
        <w:rPr>
          <w:noProof/>
          <w:sz w:val="24"/>
          <w:szCs w:val="24"/>
          <w:lang w:eastAsia="de-DE"/>
        </w:rPr>
        <w:drawing>
          <wp:anchor distT="0" distB="0" distL="114300" distR="114300" simplePos="0" relativeHeight="251664384" behindDoc="0" locked="0" layoutInCell="1" allowOverlap="1" wp14:anchorId="7522594A" wp14:editId="41C85E00">
            <wp:simplePos x="0" y="0"/>
            <wp:positionH relativeFrom="column">
              <wp:posOffset>-1617345</wp:posOffset>
            </wp:positionH>
            <wp:positionV relativeFrom="paragraph">
              <wp:posOffset>11430</wp:posOffset>
            </wp:positionV>
            <wp:extent cx="818515" cy="1291590"/>
            <wp:effectExtent l="0" t="0" r="635" b="381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8515" cy="1291590"/>
                    </a:xfrm>
                    <a:prstGeom prst="rect">
                      <a:avLst/>
                    </a:prstGeom>
                    <a:noFill/>
                  </pic:spPr>
                </pic:pic>
              </a:graphicData>
            </a:graphic>
            <wp14:sizeRelH relativeFrom="page">
              <wp14:pctWidth>0</wp14:pctWidth>
            </wp14:sizeRelH>
            <wp14:sizeRelV relativeFrom="page">
              <wp14:pctHeight>0</wp14:pctHeight>
            </wp14:sizeRelV>
          </wp:anchor>
        </w:drawing>
      </w:r>
    </w:p>
    <w:p w:rsidR="00947582" w:rsidRDefault="00947582" w:rsidP="00947582">
      <w:pPr>
        <w:spacing w:after="0" w:line="276" w:lineRule="auto"/>
        <w:rPr>
          <w:sz w:val="24"/>
          <w:szCs w:val="24"/>
        </w:rPr>
      </w:pPr>
    </w:p>
    <w:p w:rsidR="00947582" w:rsidRDefault="00947582" w:rsidP="00947582">
      <w:pPr>
        <w:spacing w:after="0" w:line="276" w:lineRule="auto"/>
        <w:rPr>
          <w:sz w:val="24"/>
          <w:szCs w:val="24"/>
        </w:rPr>
      </w:pPr>
      <w:r w:rsidRPr="00947582">
        <w:rPr>
          <w:sz w:val="24"/>
          <w:szCs w:val="24"/>
        </w:rPr>
        <w:t>Befestige einen Kerzendocht an einem Stativ und lege das andere Ende des Dochts in die Kristallisierschale. Stelle die Kristallisierschale mit dem Docht einige Tage an einen warmen Ort.</w:t>
      </w:r>
    </w:p>
    <w:p w:rsidR="0013094F" w:rsidRDefault="0013094F" w:rsidP="00947582">
      <w:pPr>
        <w:spacing w:after="0" w:line="276" w:lineRule="auto"/>
        <w:rPr>
          <w:sz w:val="24"/>
          <w:szCs w:val="24"/>
        </w:rPr>
      </w:pPr>
    </w:p>
    <w:p w:rsidR="0013094F" w:rsidRPr="00947582" w:rsidRDefault="0013094F" w:rsidP="0013094F">
      <w:pPr>
        <w:spacing w:after="120"/>
        <w:rPr>
          <w:sz w:val="32"/>
          <w:szCs w:val="32"/>
        </w:rPr>
      </w:pPr>
      <w:r>
        <w:rPr>
          <w:sz w:val="32"/>
          <w:szCs w:val="32"/>
        </w:rPr>
        <w:lastRenderedPageBreak/>
        <w:t>Kochsalz-</w:t>
      </w:r>
      <w:r w:rsidRPr="00947582">
        <w:rPr>
          <w:sz w:val="32"/>
          <w:szCs w:val="32"/>
        </w:rPr>
        <w:t>Kristalle züchten</w:t>
      </w:r>
      <w:r>
        <w:rPr>
          <w:sz w:val="32"/>
          <w:szCs w:val="32"/>
        </w:rPr>
        <w:t xml:space="preserve"> 2</w:t>
      </w:r>
    </w:p>
    <w:p w:rsidR="0013094F" w:rsidRPr="00947582" w:rsidRDefault="0013094F" w:rsidP="0013094F">
      <w:pPr>
        <w:rPr>
          <w:b/>
          <w:sz w:val="24"/>
          <w:szCs w:val="24"/>
        </w:rPr>
      </w:pPr>
      <w:r w:rsidRPr="00947582">
        <w:rPr>
          <w:b/>
          <w:sz w:val="24"/>
          <w:szCs w:val="24"/>
        </w:rPr>
        <w:t xml:space="preserve">Aufgabenstellung </w:t>
      </w:r>
    </w:p>
    <w:p w:rsidR="0013094F" w:rsidRDefault="0013094F" w:rsidP="0013094F">
      <w:pPr>
        <w:pStyle w:val="Listenabsatz"/>
        <w:numPr>
          <w:ilvl w:val="0"/>
          <w:numId w:val="3"/>
        </w:numPr>
      </w:pPr>
      <w:r>
        <w:t xml:space="preserve">Beobachte regelmäßig die Kristallbildung. Fertige dazu ein „Kristalle-Tagebuch“ an, in dem du deine Beobachtungen aufschreibst und zeichnest. Statt Zeichnungen kannst du auch jeden Tag ein Foto machen und einkleben. </w:t>
      </w:r>
    </w:p>
    <w:p w:rsidR="0013094F" w:rsidRDefault="0013094F" w:rsidP="0013094F">
      <w:pPr>
        <w:pStyle w:val="Listenabsatz"/>
        <w:numPr>
          <w:ilvl w:val="0"/>
          <w:numId w:val="3"/>
        </w:numPr>
        <w:spacing w:before="120" w:after="240"/>
        <w:ind w:left="714" w:hanging="357"/>
        <w:contextualSpacing w:val="0"/>
      </w:pPr>
      <w:r>
        <w:t xml:space="preserve">Stelle deine Zeichnungen zu einem Daumenkino zusammen. </w:t>
      </w:r>
    </w:p>
    <w:p w:rsidR="0013094F" w:rsidRDefault="004B2C66" w:rsidP="0013094F">
      <w:pPr>
        <w:ind w:left="1134" w:hanging="1134"/>
      </w:pPr>
      <w:r w:rsidRPr="00AD5E2F">
        <w:rPr>
          <w:noProof/>
          <w:lang w:eastAsia="de-DE"/>
        </w:rPr>
        <w:drawing>
          <wp:anchor distT="0" distB="0" distL="114300" distR="114300" simplePos="0" relativeHeight="251667456" behindDoc="0" locked="0" layoutInCell="1" allowOverlap="1" wp14:anchorId="47CC367B" wp14:editId="0052F969">
            <wp:simplePos x="0" y="0"/>
            <wp:positionH relativeFrom="column">
              <wp:posOffset>-33655</wp:posOffset>
            </wp:positionH>
            <wp:positionV relativeFrom="paragraph">
              <wp:posOffset>373460</wp:posOffset>
            </wp:positionV>
            <wp:extent cx="2103120" cy="7219950"/>
            <wp:effectExtent l="0" t="0" r="0" b="0"/>
            <wp:wrapSquare wrapText="bothSides"/>
            <wp:docPr id="2115" name="Grafik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leiste.jpg"/>
                    <pic:cNvPicPr/>
                  </pic:nvPicPr>
                  <pic:blipFill rotWithShape="1">
                    <a:blip r:embed="rId14" cstate="print">
                      <a:extLst>
                        <a:ext uri="{28A0092B-C50C-407E-A947-70E740481C1C}">
                          <a14:useLocalDpi xmlns:a14="http://schemas.microsoft.com/office/drawing/2010/main" val="0"/>
                        </a:ext>
                      </a:extLst>
                    </a:blip>
                    <a:srcRect t="1246" b="1586"/>
                    <a:stretch/>
                  </pic:blipFill>
                  <pic:spPr bwMode="auto">
                    <a:xfrm>
                      <a:off x="0" y="0"/>
                      <a:ext cx="2103120" cy="721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94F" w:rsidRPr="00BC4CB0">
        <w:rPr>
          <w:b/>
          <w:sz w:val="24"/>
          <w:szCs w:val="24"/>
        </w:rPr>
        <w:t>Material:</w:t>
      </w:r>
      <w:r w:rsidR="0013094F">
        <w:tab/>
        <w:t xml:space="preserve">Natriumchlorid (Kochsalz), Wasser, Becherglas, </w:t>
      </w:r>
      <w:proofErr w:type="spellStart"/>
      <w:r w:rsidR="0013094F">
        <w:t>Rührstab</w:t>
      </w:r>
      <w:proofErr w:type="spellEnd"/>
      <w:r w:rsidR="0013094F">
        <w:t>, Teelöffel, Trichter, Filterpapier, Petrischale, Erlenmeyerkolben, Bindfaden,</w:t>
      </w:r>
      <w:r w:rsidR="0013094F" w:rsidRPr="00AD5E2F">
        <w:t xml:space="preserve"> </w:t>
      </w:r>
      <w:r w:rsidR="0013094F">
        <w:t>Holzstab</w:t>
      </w:r>
    </w:p>
    <w:p w:rsidR="0013094F" w:rsidRDefault="0013094F" w:rsidP="0013094F">
      <w:pPr>
        <w:spacing w:after="120"/>
        <w:rPr>
          <w:sz w:val="24"/>
          <w:szCs w:val="24"/>
        </w:rPr>
      </w:pPr>
    </w:p>
    <w:p w:rsidR="0013094F" w:rsidRPr="00BC4CB0" w:rsidRDefault="00E5787E" w:rsidP="0013094F">
      <w:pPr>
        <w:rPr>
          <w:b/>
          <w:sz w:val="24"/>
          <w:szCs w:val="24"/>
        </w:rPr>
      </w:pPr>
      <w:r w:rsidRPr="00AD5E2F">
        <w:rPr>
          <w:noProof/>
          <w:lang w:eastAsia="de-DE"/>
        </w:rPr>
        <w:drawing>
          <wp:anchor distT="0" distB="0" distL="114300" distR="114300" simplePos="0" relativeHeight="251668480" behindDoc="0" locked="0" layoutInCell="1" allowOverlap="1" wp14:anchorId="4747C50D" wp14:editId="275F61D6">
            <wp:simplePos x="0" y="0"/>
            <wp:positionH relativeFrom="column">
              <wp:posOffset>-1858645</wp:posOffset>
            </wp:positionH>
            <wp:positionV relativeFrom="paragraph">
              <wp:posOffset>38735</wp:posOffset>
            </wp:positionV>
            <wp:extent cx="1414145" cy="951230"/>
            <wp:effectExtent l="0" t="0" r="0" b="1270"/>
            <wp:wrapNone/>
            <wp:docPr id="2116" name="Grafik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4145" cy="951230"/>
                    </a:xfrm>
                    <a:prstGeom prst="rect">
                      <a:avLst/>
                    </a:prstGeom>
                    <a:noFill/>
                  </pic:spPr>
                </pic:pic>
              </a:graphicData>
            </a:graphic>
            <wp14:sizeRelH relativeFrom="page">
              <wp14:pctWidth>0</wp14:pctWidth>
            </wp14:sizeRelH>
            <wp14:sizeRelV relativeFrom="page">
              <wp14:pctHeight>0</wp14:pctHeight>
            </wp14:sizeRelV>
          </wp:anchor>
        </w:drawing>
      </w:r>
      <w:r w:rsidR="0013094F" w:rsidRPr="00BC4CB0">
        <w:rPr>
          <w:b/>
          <w:sz w:val="24"/>
          <w:szCs w:val="24"/>
        </w:rPr>
        <w:t xml:space="preserve">Versuchsdurchführung: </w:t>
      </w:r>
    </w:p>
    <w:p w:rsidR="0013094F" w:rsidRDefault="0013094F" w:rsidP="0013094F">
      <w:r w:rsidRPr="00023C9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3094F" w:rsidRDefault="0013094F" w:rsidP="0013094F"/>
    <w:p w:rsidR="0013094F" w:rsidRDefault="0013094F" w:rsidP="0013094F">
      <w:r>
        <w:rPr>
          <w:noProof/>
          <w:lang w:eastAsia="de-DE"/>
        </w:rPr>
        <w:t>Fülle 100 mL heißes Wasserin ein kleines Becherglas und gib 3 Teelöffel Kochsalz dazu.</w:t>
      </w:r>
    </w:p>
    <w:p w:rsidR="0013094F" w:rsidRDefault="00E5787E" w:rsidP="0013094F">
      <w:r w:rsidRPr="00AD5E2F">
        <w:rPr>
          <w:noProof/>
          <w:lang w:eastAsia="de-DE"/>
        </w:rPr>
        <w:drawing>
          <wp:anchor distT="0" distB="0" distL="114300" distR="114300" simplePos="0" relativeHeight="251669504" behindDoc="0" locked="0" layoutInCell="1" allowOverlap="1" wp14:anchorId="56525337" wp14:editId="2F4F4A23">
            <wp:simplePos x="0" y="0"/>
            <wp:positionH relativeFrom="column">
              <wp:posOffset>-1532890</wp:posOffset>
            </wp:positionH>
            <wp:positionV relativeFrom="paragraph">
              <wp:posOffset>113030</wp:posOffset>
            </wp:positionV>
            <wp:extent cx="721995" cy="1264920"/>
            <wp:effectExtent l="0" t="0" r="1905" b="0"/>
            <wp:wrapNone/>
            <wp:docPr id="2117" name="Grafik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1995" cy="1264920"/>
                    </a:xfrm>
                    <a:prstGeom prst="rect">
                      <a:avLst/>
                    </a:prstGeom>
                    <a:noFill/>
                  </pic:spPr>
                </pic:pic>
              </a:graphicData>
            </a:graphic>
            <wp14:sizeRelH relativeFrom="page">
              <wp14:pctWidth>0</wp14:pctWidth>
            </wp14:sizeRelH>
            <wp14:sizeRelV relativeFrom="page">
              <wp14:pctHeight>0</wp14:pctHeight>
            </wp14:sizeRelV>
          </wp:anchor>
        </w:drawing>
      </w:r>
    </w:p>
    <w:p w:rsidR="0013094F" w:rsidRDefault="0013094F" w:rsidP="0013094F"/>
    <w:p w:rsidR="0013094F" w:rsidRDefault="0013094F" w:rsidP="0013094F"/>
    <w:p w:rsidR="0013094F" w:rsidRDefault="0013094F" w:rsidP="0013094F"/>
    <w:p w:rsidR="0013094F" w:rsidRDefault="0013094F" w:rsidP="0013094F">
      <w:r>
        <w:t>Rühre gut um. Es sollte noch etwas ungelöstes Salz auf dem Boden des Becherglases zu sehen sein. Wenn nicht, gib noch etwas mehr Kochsalz dazu.</w:t>
      </w:r>
    </w:p>
    <w:p w:rsidR="0013094F" w:rsidRDefault="00E5787E" w:rsidP="0013094F">
      <w:r w:rsidRPr="00AD5E2F">
        <w:rPr>
          <w:noProof/>
          <w:lang w:eastAsia="de-DE"/>
        </w:rPr>
        <w:drawing>
          <wp:anchor distT="0" distB="0" distL="114300" distR="114300" simplePos="0" relativeHeight="251670528" behindDoc="0" locked="0" layoutInCell="1" allowOverlap="1" wp14:anchorId="3161DB91" wp14:editId="123129D0">
            <wp:simplePos x="0" y="0"/>
            <wp:positionH relativeFrom="column">
              <wp:posOffset>-1482090</wp:posOffset>
            </wp:positionH>
            <wp:positionV relativeFrom="paragraph">
              <wp:posOffset>149860</wp:posOffset>
            </wp:positionV>
            <wp:extent cx="672465" cy="1257300"/>
            <wp:effectExtent l="0" t="0" r="0" b="0"/>
            <wp:wrapNone/>
            <wp:docPr id="2118" name="Grafik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1257300"/>
                    </a:xfrm>
                    <a:prstGeom prst="rect">
                      <a:avLst/>
                    </a:prstGeom>
                    <a:noFill/>
                  </pic:spPr>
                </pic:pic>
              </a:graphicData>
            </a:graphic>
            <wp14:sizeRelH relativeFrom="page">
              <wp14:pctWidth>0</wp14:pctWidth>
            </wp14:sizeRelH>
            <wp14:sizeRelV relativeFrom="page">
              <wp14:pctHeight>0</wp14:pctHeight>
            </wp14:sizeRelV>
          </wp:anchor>
        </w:drawing>
      </w:r>
    </w:p>
    <w:p w:rsidR="0013094F" w:rsidRDefault="0013094F" w:rsidP="0013094F"/>
    <w:p w:rsidR="0013094F" w:rsidRDefault="0013094F" w:rsidP="0013094F"/>
    <w:p w:rsidR="0013094F" w:rsidRDefault="0013094F" w:rsidP="0013094F"/>
    <w:p w:rsidR="0013094F" w:rsidRDefault="0013094F" w:rsidP="0013094F"/>
    <w:p w:rsidR="0013094F" w:rsidRDefault="0013094F" w:rsidP="0013094F">
      <w:r>
        <w:t>Lasse die Lösung abkühlen und filtriere sie.</w:t>
      </w:r>
    </w:p>
    <w:p w:rsidR="0013094F" w:rsidRDefault="0013094F" w:rsidP="0013094F"/>
    <w:p w:rsidR="0013094F" w:rsidRDefault="0013094F" w:rsidP="0013094F"/>
    <w:p w:rsidR="0013094F" w:rsidRDefault="0013094F" w:rsidP="0013094F"/>
    <w:p w:rsidR="0013094F" w:rsidRDefault="004B2C66" w:rsidP="0013094F">
      <w:r w:rsidRPr="00AD5E2F">
        <w:rPr>
          <w:noProof/>
          <w:lang w:eastAsia="de-DE"/>
        </w:rPr>
        <w:drawing>
          <wp:anchor distT="0" distB="0" distL="114300" distR="114300" simplePos="0" relativeHeight="251671552" behindDoc="0" locked="0" layoutInCell="1" allowOverlap="1" wp14:anchorId="3F781747" wp14:editId="7D21C765">
            <wp:simplePos x="0" y="0"/>
            <wp:positionH relativeFrom="column">
              <wp:posOffset>-1814711</wp:posOffset>
            </wp:positionH>
            <wp:positionV relativeFrom="paragraph">
              <wp:posOffset>57785</wp:posOffset>
            </wp:positionV>
            <wp:extent cx="1368425" cy="858520"/>
            <wp:effectExtent l="0" t="0" r="3175" b="0"/>
            <wp:wrapNone/>
            <wp:docPr id="2119" name="Grafik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8425" cy="858520"/>
                    </a:xfrm>
                    <a:prstGeom prst="rect">
                      <a:avLst/>
                    </a:prstGeom>
                    <a:noFill/>
                  </pic:spPr>
                </pic:pic>
              </a:graphicData>
            </a:graphic>
            <wp14:sizeRelH relativeFrom="page">
              <wp14:pctWidth>0</wp14:pctWidth>
            </wp14:sizeRelH>
            <wp14:sizeRelV relativeFrom="page">
              <wp14:pctHeight>0</wp14:pctHeight>
            </wp14:sizeRelV>
          </wp:anchor>
        </w:drawing>
      </w:r>
    </w:p>
    <w:p w:rsidR="0013094F" w:rsidRDefault="0013094F" w:rsidP="0013094F"/>
    <w:p w:rsidR="0013094F" w:rsidRDefault="0013094F" w:rsidP="0013094F">
      <w:r>
        <w:t xml:space="preserve">Fülle etwas von dem Filtrat in eine saubere Petrischale (Flüssigkeitshöhe: 1 – 2 cm) und decke das restliche Filtrat mit einem Filterpapier ab. Stelle die Petrischale an einen warmen Platz und hebe das Filtrat bis zur nächsten Stunde auf. </w:t>
      </w:r>
    </w:p>
    <w:p w:rsidR="0013094F" w:rsidRDefault="00E5787E" w:rsidP="0013094F">
      <w:r w:rsidRPr="00AD5E2F">
        <w:rPr>
          <w:noProof/>
          <w:lang w:eastAsia="de-DE"/>
        </w:rPr>
        <mc:AlternateContent>
          <mc:Choice Requires="wpg">
            <w:drawing>
              <wp:anchor distT="0" distB="0" distL="114300" distR="114300" simplePos="0" relativeHeight="251672576" behindDoc="0" locked="0" layoutInCell="1" allowOverlap="1" wp14:anchorId="24B8F963" wp14:editId="67440808">
                <wp:simplePos x="0" y="0"/>
                <wp:positionH relativeFrom="column">
                  <wp:posOffset>-1761490</wp:posOffset>
                </wp:positionH>
                <wp:positionV relativeFrom="paragraph">
                  <wp:posOffset>126095</wp:posOffset>
                </wp:positionV>
                <wp:extent cx="1295400" cy="1038225"/>
                <wp:effectExtent l="0" t="0" r="0" b="9525"/>
                <wp:wrapNone/>
                <wp:docPr id="62" name="Gruppieren 212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95400" cy="1038225"/>
                          <a:chOff x="0" y="0"/>
                          <a:chExt cx="2056869" cy="1539532"/>
                        </a:xfrm>
                      </wpg:grpSpPr>
                      <pic:pic xmlns:pic="http://schemas.openxmlformats.org/drawingml/2006/picture">
                        <pic:nvPicPr>
                          <pic:cNvPr id="63" name="Grafik 63">
                            <a:extLst/>
                          </pic:cNvPr>
                          <pic:cNvPicPr>
                            <a:picLocks noChangeAspect="1"/>
                          </pic:cNvPicPr>
                        </pic:nvPicPr>
                        <pic:blipFill>
                          <a:blip r:embed="rId18"/>
                          <a:stretch>
                            <a:fillRect/>
                          </a:stretch>
                        </pic:blipFill>
                        <pic:spPr>
                          <a:xfrm>
                            <a:off x="507155" y="82462"/>
                            <a:ext cx="1146147" cy="1457070"/>
                          </a:xfrm>
                          <a:prstGeom prst="rect">
                            <a:avLst/>
                          </a:prstGeom>
                        </pic:spPr>
                      </pic:pic>
                      <pic:pic xmlns:pic="http://schemas.openxmlformats.org/drawingml/2006/picture">
                        <pic:nvPicPr>
                          <pic:cNvPr id="2112" name="Grafik 2112">
                            <a:extLst/>
                          </pic:cNvPr>
                          <pic:cNvPicPr>
                            <a:picLocks noChangeAspect="1"/>
                          </pic:cNvPicPr>
                        </pic:nvPicPr>
                        <pic:blipFill>
                          <a:blip r:embed="rId19"/>
                          <a:stretch>
                            <a:fillRect/>
                          </a:stretch>
                        </pic:blipFill>
                        <pic:spPr>
                          <a:xfrm>
                            <a:off x="0" y="16586"/>
                            <a:ext cx="2056869" cy="65876"/>
                          </a:xfrm>
                          <a:prstGeom prst="rect">
                            <a:avLst/>
                          </a:prstGeom>
                          <a:solidFill>
                            <a:srgbClr val="996633"/>
                          </a:solidFill>
                        </pic:spPr>
                      </pic:pic>
                      <pic:pic xmlns:pic="http://schemas.openxmlformats.org/drawingml/2006/picture">
                        <pic:nvPicPr>
                          <pic:cNvPr id="2113" name="Grafik 2113">
                            <a:extLst/>
                          </pic:cNvPr>
                          <pic:cNvPicPr>
                            <a:picLocks noChangeAspect="1"/>
                          </pic:cNvPicPr>
                        </pic:nvPicPr>
                        <pic:blipFill>
                          <a:blip r:embed="rId20"/>
                          <a:stretch>
                            <a:fillRect/>
                          </a:stretch>
                        </pic:blipFill>
                        <pic:spPr>
                          <a:xfrm>
                            <a:off x="952472" y="1157357"/>
                            <a:ext cx="190499" cy="185737"/>
                          </a:xfrm>
                          <a:prstGeom prst="rect">
                            <a:avLst/>
                          </a:prstGeom>
                        </pic:spPr>
                      </pic:pic>
                      <wps:wsp>
                        <wps:cNvPr id="2114" name="Freihandform: Form 2114">
                          <a:extLst/>
                        </wps:cNvPr>
                        <wps:cNvSpPr/>
                        <wps:spPr>
                          <a:xfrm>
                            <a:off x="936192" y="0"/>
                            <a:ext cx="184486" cy="1363453"/>
                          </a:xfrm>
                          <a:custGeom>
                            <a:avLst/>
                            <a:gdLst>
                              <a:gd name="connsiteX0" fmla="*/ 88621 w 184486"/>
                              <a:gd name="connsiteY0" fmla="*/ 28669 h 1464100"/>
                              <a:gd name="connsiteX1" fmla="*/ 81247 w 184486"/>
                              <a:gd name="connsiteY1" fmla="*/ 183527 h 1464100"/>
                              <a:gd name="connsiteX2" fmla="*/ 110744 w 184486"/>
                              <a:gd name="connsiteY2" fmla="*/ 1415017 h 1464100"/>
                              <a:gd name="connsiteX3" fmla="*/ 154989 w 184486"/>
                              <a:gd name="connsiteY3" fmla="*/ 1238036 h 1464100"/>
                              <a:gd name="connsiteX4" fmla="*/ 154989 w 184486"/>
                              <a:gd name="connsiteY4" fmla="*/ 1238036 h 1464100"/>
                              <a:gd name="connsiteX5" fmla="*/ 131 w 184486"/>
                              <a:gd name="connsiteY5" fmla="*/ 1363398 h 1464100"/>
                              <a:gd name="connsiteX6" fmla="*/ 184486 w 184486"/>
                              <a:gd name="connsiteY6" fmla="*/ 1363398 h 1464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4486" h="1464100">
                                <a:moveTo>
                                  <a:pt x="88621" y="28669"/>
                                </a:moveTo>
                                <a:cubicBezTo>
                                  <a:pt x="83090" y="-9431"/>
                                  <a:pt x="77560" y="-47531"/>
                                  <a:pt x="81247" y="183527"/>
                                </a:cubicBezTo>
                                <a:cubicBezTo>
                                  <a:pt x="84934" y="414585"/>
                                  <a:pt x="98454" y="1239266"/>
                                  <a:pt x="110744" y="1415017"/>
                                </a:cubicBezTo>
                                <a:cubicBezTo>
                                  <a:pt x="123034" y="1590769"/>
                                  <a:pt x="154989" y="1238036"/>
                                  <a:pt x="154989" y="1238036"/>
                                </a:cubicBezTo>
                                <a:lnTo>
                                  <a:pt x="154989" y="1238036"/>
                                </a:lnTo>
                                <a:cubicBezTo>
                                  <a:pt x="129179" y="1258930"/>
                                  <a:pt x="-4785" y="1342504"/>
                                  <a:pt x="131" y="1363398"/>
                                </a:cubicBezTo>
                                <a:cubicBezTo>
                                  <a:pt x="5047" y="1384292"/>
                                  <a:pt x="94766" y="1373845"/>
                                  <a:pt x="184486" y="1363398"/>
                                </a:cubicBezTo>
                              </a:path>
                            </a:pathLst>
                          </a:cu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124" o:spid="_x0000_s1026" style="position:absolute;margin-left:-138.7pt;margin-top:9.95pt;width:102pt;height:81.75pt;z-index:251672576;mso-width-relative:margin;mso-height-relative:margin" coordsize="20568,15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3" o:spid="_x0000_s1027" type="#_x0000_t75" style="position:absolute;left:5071;top:824;width:11462;height:14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eFCvDAAAA2wAAAA8AAABkcnMvZG93bnJldi54bWxEj0GLwjAUhO8L/ofwhL0smqogWo0iosue&#10;hK1Fr4/m2Vabl9JEbf/9RljwOMzMN8xy3ZpKPKhxpWUFo2EEgjizuuRcQXrcD2YgnEfWWFkmBR05&#10;WK96H0uMtX3yLz0Sn4sAYRejgsL7OpbSZQUZdENbEwfvYhuDPsgml7rBZ4CbSo6jaCoNlhwWCqxp&#10;W1B2S+5GwfcoPcyu51NKX8lxl2aTjnbzTqnPfrtZgPDU+nf4v/2jFUwn8PoSf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4UK8MAAADbAAAADwAAAAAAAAAAAAAAAACf&#10;AgAAZHJzL2Rvd25yZXYueG1sUEsFBgAAAAAEAAQA9wAAAI8DAAAAAA==&#10;">
                  <v:imagedata r:id="rId21" o:title=""/>
                  <v:path arrowok="t"/>
                </v:shape>
                <v:shape id="Grafik 2112" o:spid="_x0000_s1028" type="#_x0000_t75" style="position:absolute;top:165;width:20568;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CPvPGAAAA3QAAAA8AAABkcnMvZG93bnJldi54bWxEj81qwzAQhO+BvoPYQm+JbFOCcaOEUiiE&#10;QmmcuPettbVNrJWx5J/26aNAIMdhdr7Z2exm04qRetdYVhCvIhDEpdUNVwqK0/syBeE8ssbWMin4&#10;Iwe77cNig5m2E+c0Hn0lAoRdhgpq77tMSlfWZNCtbEccvF/bG/RB9pXUPU4BblqZRNFaGmw4NNTY&#10;0VtN5fk4mPDGZz6Y8/OP+frfj0lafMvDh5dKPT3Ory8gPM3+fnxL77WCJI4TuK4JCJD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I+88YAAADdAAAADwAAAAAAAAAAAAAA&#10;AACfAgAAZHJzL2Rvd25yZXYueG1sUEsFBgAAAAAEAAQA9wAAAJIDAAAAAA==&#10;" filled="t" fillcolor="#963">
                  <v:imagedata r:id="rId22" o:title=""/>
                  <v:path arrowok="t"/>
                </v:shape>
                <v:shape id="Grafik 2113" o:spid="_x0000_s1029" type="#_x0000_t75" style="position:absolute;left:9524;top:11573;width:1905;height:1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1cm3GAAAA3QAAAA8AAABkcnMvZG93bnJldi54bWxEj1FrwkAQhN8F/8OxQt90EwulRE+RoiKF&#10;CrVFfVxza5Ka2wu5q8Z/3ysU+jjMzDfMdN7ZWl259ZUTDekoAcWSO1NJoeHzYzV8BuUDiaHaCWu4&#10;s4f5rN+bUmbcTd75uguFihDxGWkoQ2gyRJ+XbMmPXMMSvbNrLYUo2wJNS7cItzWOk+QJLVUSF0pq&#10;+KXk/LL7threcLHxh+XpuP46vCKel+t0u7daPwy6xQRU4C78h//aG6NhnKaP8PsmPgGc/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rVybcYAAADdAAAADwAAAAAAAAAAAAAA&#10;AACfAgAAZHJzL2Rvd25yZXYueG1sUEsFBgAAAAAEAAQA9wAAAJIDAAAAAA==&#10;">
                  <v:imagedata r:id="rId23" o:title=""/>
                  <v:path arrowok="t"/>
                </v:shape>
                <v:shape id="Freihandform: Form 2114" o:spid="_x0000_s1030" style="position:absolute;left:9361;width:1845;height:13634;visibility:visible;mso-wrap-style:square;v-text-anchor:middle" coordsize="184486,146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6F8QA&#10;AADdAAAADwAAAGRycy9kb3ducmV2LnhtbESPQWvCQBSE7wX/w/IEb3WTIKVGV9FCwZ5K0+L5mX1m&#10;g9m3YXejsb++Wyj0OMzMN8x6O9pOXMmH1rGCfJ6BIK6dbrlR8PX5+vgMIkRkjZ1jUnCnANvN5GGN&#10;pXY3/qBrFRuRIBxKVGBi7EspQ23IYpi7njh5Z+ctxiR9I7XHW4LbThZZ9iQttpwWDPb0Yqi+VINV&#10;cAqBj0XxNiy5x/1gfPX+LSulZtNxtwIRaYz/4b/2QSso8nwBv2/S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RuhfEAAAA3QAAAA8AAAAAAAAAAAAAAAAAmAIAAGRycy9k&#10;b3ducmV2LnhtbFBLBQYAAAAABAAEAPUAAACJAwAAAAA=&#10;" path="m88621,28669c83090,-9431,77560,-47531,81247,183527v3687,231058,17207,1055739,29497,1231490c123034,1590769,154989,1238036,154989,1238036r,c129179,1258930,-4785,1342504,131,1363398v4916,20894,94635,10447,184355,e" filled="f" strokecolor="#272727 [2749]" strokeweight="2pt">
                  <v:path arrowok="t" o:connecttype="custom" o:connectlocs="88621,26698;81247,170911;110744,1317744;154989,1152929;154989,1152929;131,1269674;184486,1269674" o:connectangles="0,0,0,0,0,0,0"/>
                </v:shape>
              </v:group>
            </w:pict>
          </mc:Fallback>
        </mc:AlternateContent>
      </w:r>
    </w:p>
    <w:p w:rsidR="0013094F" w:rsidRDefault="0013094F" w:rsidP="0013094F"/>
    <w:p w:rsidR="0013094F" w:rsidRPr="0013094F" w:rsidRDefault="0013094F" w:rsidP="0013094F">
      <w:r>
        <w:t xml:space="preserve">In der Petrischale sind nach einigen Tagen kleine Kristalle entstanden. Suche dir den schönsten aus, binde ihn an einen Bindfaden. Befestige den Bindfaden an einem Holzstab und hänge den Kristall in die gesättigte Kochsalzlösung. Lasse das Glas einige Tage an einem warmen Ort stehen. </w:t>
      </w:r>
    </w:p>
    <w:sectPr w:rsidR="0013094F" w:rsidRPr="0013094F" w:rsidSect="00947582">
      <w:headerReference w:type="default" r:id="rId24"/>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93" w:rsidRDefault="009A6193" w:rsidP="009A6193">
      <w:pPr>
        <w:spacing w:after="0"/>
      </w:pPr>
      <w:r>
        <w:separator/>
      </w:r>
    </w:p>
  </w:endnote>
  <w:endnote w:type="continuationSeparator" w:id="0">
    <w:p w:rsidR="009A6193" w:rsidRDefault="009A6193" w:rsidP="009A61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93" w:rsidRDefault="009A6193" w:rsidP="009A6193">
      <w:pPr>
        <w:spacing w:after="0"/>
      </w:pPr>
      <w:r>
        <w:separator/>
      </w:r>
    </w:p>
  </w:footnote>
  <w:footnote w:type="continuationSeparator" w:id="0">
    <w:p w:rsidR="009A6193" w:rsidRDefault="009A6193" w:rsidP="009A6193">
      <w:pPr>
        <w:spacing w:after="0"/>
      </w:pPr>
      <w:r>
        <w:continuationSeparator/>
      </w:r>
    </w:p>
  </w:footnote>
  <w:footnote w:id="1">
    <w:p w:rsidR="009A6193" w:rsidRDefault="009A6193" w:rsidP="009A6193">
      <w:pPr>
        <w:pStyle w:val="Funotentext"/>
      </w:pPr>
      <w:r>
        <w:rPr>
          <w:rStyle w:val="Funotenzeichen"/>
        </w:rPr>
        <w:footnoteRef/>
      </w:r>
      <w:r>
        <w:t xml:space="preserve"> bitte direkt verlinken: </w:t>
      </w:r>
      <w:hyperlink r:id="rId1" w:history="1">
        <w:r w:rsidRPr="00123BF8">
          <w:rPr>
            <w:rStyle w:val="Hyperlink"/>
          </w:rPr>
          <w:t>https://www.schulentwicklung.nrw.de/cms/inklusiver-fachunterricht/entwicklungsbereiche/index.html</w:t>
        </w:r>
      </w:hyperlink>
      <w:r>
        <w:t xml:space="preserve"> </w:t>
      </w:r>
    </w:p>
  </w:footnote>
  <w:footnote w:id="2">
    <w:p w:rsidR="009A6193" w:rsidRDefault="009A6193" w:rsidP="009A6193">
      <w:pPr>
        <w:pStyle w:val="Funotentext"/>
      </w:pPr>
      <w:r>
        <w:rPr>
          <w:rStyle w:val="Funotenzeichen"/>
        </w:rPr>
        <w:footnoteRef/>
      </w:r>
      <w:r>
        <w:t xml:space="preserve"> bitte direkt verlinken: </w:t>
      </w:r>
      <w:hyperlink r:id="rId2" w:history="1">
        <w:r w:rsidRPr="004F2FE6">
          <w:rPr>
            <w:rStyle w:val="Hyperlink"/>
          </w:rPr>
          <w:t>https://www.schulentwicklung.nrw.de/q/inklusive-schulische-bildung/lern-und-entwicklungsplanung/grundverstaendnis/kriterien-zur-lern-und-entwicklungsplanung/index.html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93" w:rsidRDefault="009A6193">
    <w:pPr>
      <w:pStyle w:val="Kopfzeile"/>
    </w:pPr>
    <w:r>
      <w:t xml:space="preserve">B2 </w:t>
    </w:r>
    <w:r w:rsidRPr="00E932E4">
      <w:rPr>
        <w:sz w:val="20"/>
        <w:szCs w:val="20"/>
      </w:rPr>
      <w:t>Kristalle aus einer gesättigten Kochsalzlösung züchten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F92"/>
    <w:multiLevelType w:val="hybridMultilevel"/>
    <w:tmpl w:val="211A5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3BC0AE9"/>
    <w:multiLevelType w:val="multilevel"/>
    <w:tmpl w:val="53BC0AE9"/>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B593F72"/>
    <w:multiLevelType w:val="hybridMultilevel"/>
    <w:tmpl w:val="211A5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017282"/>
    <w:multiLevelType w:val="hybridMultilevel"/>
    <w:tmpl w:val="7D5E1D6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82"/>
    <w:rsid w:val="000044DD"/>
    <w:rsid w:val="00060846"/>
    <w:rsid w:val="0013094F"/>
    <w:rsid w:val="00212328"/>
    <w:rsid w:val="00264B9C"/>
    <w:rsid w:val="004B2C66"/>
    <w:rsid w:val="004B6849"/>
    <w:rsid w:val="004F70CC"/>
    <w:rsid w:val="00630C59"/>
    <w:rsid w:val="008409A2"/>
    <w:rsid w:val="00843C06"/>
    <w:rsid w:val="00947582"/>
    <w:rsid w:val="009A6193"/>
    <w:rsid w:val="00AB27CE"/>
    <w:rsid w:val="00AB2CAF"/>
    <w:rsid w:val="00AC4560"/>
    <w:rsid w:val="00B230B6"/>
    <w:rsid w:val="00B4603C"/>
    <w:rsid w:val="00B5792E"/>
    <w:rsid w:val="00CA569C"/>
    <w:rsid w:val="00E14597"/>
    <w:rsid w:val="00E578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7582"/>
    <w:pPr>
      <w:spacing w:after="6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582"/>
    <w:pPr>
      <w:ind w:left="720"/>
      <w:contextualSpacing/>
    </w:pPr>
  </w:style>
  <w:style w:type="paragraph" w:styleId="Kopfzeile">
    <w:name w:val="header"/>
    <w:basedOn w:val="Standard"/>
    <w:link w:val="KopfzeileZchn"/>
    <w:uiPriority w:val="99"/>
    <w:unhideWhenUsed/>
    <w:rsid w:val="009A6193"/>
    <w:pPr>
      <w:tabs>
        <w:tab w:val="center" w:pos="4536"/>
        <w:tab w:val="right" w:pos="9072"/>
      </w:tabs>
      <w:spacing w:after="0"/>
    </w:pPr>
  </w:style>
  <w:style w:type="character" w:customStyle="1" w:styleId="KopfzeileZchn">
    <w:name w:val="Kopfzeile Zchn"/>
    <w:basedOn w:val="Absatz-Standardschriftart"/>
    <w:link w:val="Kopfzeile"/>
    <w:uiPriority w:val="99"/>
    <w:rsid w:val="009A6193"/>
  </w:style>
  <w:style w:type="paragraph" w:styleId="Fuzeile">
    <w:name w:val="footer"/>
    <w:basedOn w:val="Standard"/>
    <w:link w:val="FuzeileZchn"/>
    <w:uiPriority w:val="99"/>
    <w:unhideWhenUsed/>
    <w:rsid w:val="009A6193"/>
    <w:pPr>
      <w:tabs>
        <w:tab w:val="center" w:pos="4536"/>
        <w:tab w:val="right" w:pos="9072"/>
      </w:tabs>
      <w:spacing w:after="0"/>
    </w:pPr>
  </w:style>
  <w:style w:type="character" w:customStyle="1" w:styleId="FuzeileZchn">
    <w:name w:val="Fußzeile Zchn"/>
    <w:basedOn w:val="Absatz-Standardschriftart"/>
    <w:link w:val="Fuzeile"/>
    <w:uiPriority w:val="99"/>
    <w:rsid w:val="009A6193"/>
  </w:style>
  <w:style w:type="paragraph" w:styleId="Funotentext">
    <w:name w:val="footnote text"/>
    <w:basedOn w:val="Standard"/>
    <w:link w:val="FunotentextZchn"/>
    <w:unhideWhenUsed/>
    <w:qFormat/>
    <w:rsid w:val="009A6193"/>
    <w:pPr>
      <w:spacing w:after="0"/>
    </w:pPr>
    <w:rPr>
      <w:sz w:val="20"/>
      <w:szCs w:val="20"/>
    </w:rPr>
  </w:style>
  <w:style w:type="character" w:customStyle="1" w:styleId="FunotentextZchn">
    <w:name w:val="Fußnotentext Zchn"/>
    <w:basedOn w:val="Absatz-Standardschriftart"/>
    <w:link w:val="Funotentext"/>
    <w:rsid w:val="009A6193"/>
    <w:rPr>
      <w:sz w:val="20"/>
      <w:szCs w:val="20"/>
    </w:rPr>
  </w:style>
  <w:style w:type="character" w:styleId="Funotenzeichen">
    <w:name w:val="footnote reference"/>
    <w:basedOn w:val="Absatz-Standardschriftart"/>
    <w:uiPriority w:val="99"/>
    <w:unhideWhenUsed/>
    <w:qFormat/>
    <w:rsid w:val="009A6193"/>
    <w:rPr>
      <w:vertAlign w:val="superscript"/>
    </w:rPr>
  </w:style>
  <w:style w:type="character" w:styleId="Hyperlink">
    <w:name w:val="Hyperlink"/>
    <w:basedOn w:val="Absatz-Standardschriftart"/>
    <w:uiPriority w:val="99"/>
    <w:unhideWhenUsed/>
    <w:rsid w:val="009A6193"/>
    <w:rPr>
      <w:color w:val="0000FF"/>
      <w:u w:val="single"/>
    </w:rPr>
  </w:style>
  <w:style w:type="paragraph" w:customStyle="1" w:styleId="Aufklapper">
    <w:name w:val="Aufklapper"/>
    <w:basedOn w:val="Standard"/>
    <w:link w:val="AufklapperZchn"/>
    <w:qFormat/>
    <w:rsid w:val="009A6193"/>
    <w:pPr>
      <w:spacing w:after="200" w:line="276" w:lineRule="auto"/>
      <w:ind w:left="567" w:right="567"/>
      <w:jc w:val="both"/>
    </w:pPr>
    <w:rPr>
      <w:rFonts w:ascii="Arial" w:eastAsiaTheme="minorEastAsia" w:hAnsi="Arial" w:cs="Arial"/>
      <w:color w:val="4F6228" w:themeColor="accent3" w:themeShade="80"/>
    </w:rPr>
  </w:style>
  <w:style w:type="character" w:customStyle="1" w:styleId="AufklapperZchn">
    <w:name w:val="Aufklapper Zchn"/>
    <w:basedOn w:val="Absatz-Standardschriftart"/>
    <w:link w:val="Aufklapper"/>
    <w:rsid w:val="009A6193"/>
    <w:rPr>
      <w:rFonts w:ascii="Arial" w:eastAsiaTheme="minorEastAsia" w:hAnsi="Arial" w:cs="Arial"/>
      <w:color w:val="4F6228" w:themeColor="accent3" w:themeShade="80"/>
    </w:rPr>
  </w:style>
  <w:style w:type="paragraph" w:customStyle="1" w:styleId="Listenabsatz1">
    <w:name w:val="Listenabsatz1"/>
    <w:basedOn w:val="Standard"/>
    <w:uiPriority w:val="34"/>
    <w:qFormat/>
    <w:rsid w:val="004B684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7582"/>
    <w:pPr>
      <w:spacing w:after="6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582"/>
    <w:pPr>
      <w:ind w:left="720"/>
      <w:contextualSpacing/>
    </w:pPr>
  </w:style>
  <w:style w:type="paragraph" w:styleId="Kopfzeile">
    <w:name w:val="header"/>
    <w:basedOn w:val="Standard"/>
    <w:link w:val="KopfzeileZchn"/>
    <w:uiPriority w:val="99"/>
    <w:unhideWhenUsed/>
    <w:rsid w:val="009A6193"/>
    <w:pPr>
      <w:tabs>
        <w:tab w:val="center" w:pos="4536"/>
        <w:tab w:val="right" w:pos="9072"/>
      </w:tabs>
      <w:spacing w:after="0"/>
    </w:pPr>
  </w:style>
  <w:style w:type="character" w:customStyle="1" w:styleId="KopfzeileZchn">
    <w:name w:val="Kopfzeile Zchn"/>
    <w:basedOn w:val="Absatz-Standardschriftart"/>
    <w:link w:val="Kopfzeile"/>
    <w:uiPriority w:val="99"/>
    <w:rsid w:val="009A6193"/>
  </w:style>
  <w:style w:type="paragraph" w:styleId="Fuzeile">
    <w:name w:val="footer"/>
    <w:basedOn w:val="Standard"/>
    <w:link w:val="FuzeileZchn"/>
    <w:uiPriority w:val="99"/>
    <w:unhideWhenUsed/>
    <w:rsid w:val="009A6193"/>
    <w:pPr>
      <w:tabs>
        <w:tab w:val="center" w:pos="4536"/>
        <w:tab w:val="right" w:pos="9072"/>
      </w:tabs>
      <w:spacing w:after="0"/>
    </w:pPr>
  </w:style>
  <w:style w:type="character" w:customStyle="1" w:styleId="FuzeileZchn">
    <w:name w:val="Fußzeile Zchn"/>
    <w:basedOn w:val="Absatz-Standardschriftart"/>
    <w:link w:val="Fuzeile"/>
    <w:uiPriority w:val="99"/>
    <w:rsid w:val="009A6193"/>
  </w:style>
  <w:style w:type="paragraph" w:styleId="Funotentext">
    <w:name w:val="footnote text"/>
    <w:basedOn w:val="Standard"/>
    <w:link w:val="FunotentextZchn"/>
    <w:unhideWhenUsed/>
    <w:qFormat/>
    <w:rsid w:val="009A6193"/>
    <w:pPr>
      <w:spacing w:after="0"/>
    </w:pPr>
    <w:rPr>
      <w:sz w:val="20"/>
      <w:szCs w:val="20"/>
    </w:rPr>
  </w:style>
  <w:style w:type="character" w:customStyle="1" w:styleId="FunotentextZchn">
    <w:name w:val="Fußnotentext Zchn"/>
    <w:basedOn w:val="Absatz-Standardschriftart"/>
    <w:link w:val="Funotentext"/>
    <w:rsid w:val="009A6193"/>
    <w:rPr>
      <w:sz w:val="20"/>
      <w:szCs w:val="20"/>
    </w:rPr>
  </w:style>
  <w:style w:type="character" w:styleId="Funotenzeichen">
    <w:name w:val="footnote reference"/>
    <w:basedOn w:val="Absatz-Standardschriftart"/>
    <w:uiPriority w:val="99"/>
    <w:unhideWhenUsed/>
    <w:qFormat/>
    <w:rsid w:val="009A6193"/>
    <w:rPr>
      <w:vertAlign w:val="superscript"/>
    </w:rPr>
  </w:style>
  <w:style w:type="character" w:styleId="Hyperlink">
    <w:name w:val="Hyperlink"/>
    <w:basedOn w:val="Absatz-Standardschriftart"/>
    <w:uiPriority w:val="99"/>
    <w:unhideWhenUsed/>
    <w:rsid w:val="009A6193"/>
    <w:rPr>
      <w:color w:val="0000FF"/>
      <w:u w:val="single"/>
    </w:rPr>
  </w:style>
  <w:style w:type="paragraph" w:customStyle="1" w:styleId="Aufklapper">
    <w:name w:val="Aufklapper"/>
    <w:basedOn w:val="Standard"/>
    <w:link w:val="AufklapperZchn"/>
    <w:qFormat/>
    <w:rsid w:val="009A6193"/>
    <w:pPr>
      <w:spacing w:after="200" w:line="276" w:lineRule="auto"/>
      <w:ind w:left="567" w:right="567"/>
      <w:jc w:val="both"/>
    </w:pPr>
    <w:rPr>
      <w:rFonts w:ascii="Arial" w:eastAsiaTheme="minorEastAsia" w:hAnsi="Arial" w:cs="Arial"/>
      <w:color w:val="4F6228" w:themeColor="accent3" w:themeShade="80"/>
    </w:rPr>
  </w:style>
  <w:style w:type="character" w:customStyle="1" w:styleId="AufklapperZchn">
    <w:name w:val="Aufklapper Zchn"/>
    <w:basedOn w:val="Absatz-Standardschriftart"/>
    <w:link w:val="Aufklapper"/>
    <w:rsid w:val="009A6193"/>
    <w:rPr>
      <w:rFonts w:ascii="Arial" w:eastAsiaTheme="minorEastAsia" w:hAnsi="Arial" w:cs="Arial"/>
      <w:color w:val="4F6228" w:themeColor="accent3" w:themeShade="80"/>
    </w:rPr>
  </w:style>
  <w:style w:type="paragraph" w:customStyle="1" w:styleId="Listenabsatz1">
    <w:name w:val="Listenabsatz1"/>
    <w:basedOn w:val="Standard"/>
    <w:uiPriority w:val="34"/>
    <w:qFormat/>
    <w:rsid w:val="004B684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92375BBC.dotm</Template>
  <TotalTime>0</TotalTime>
  <Pages>4</Pages>
  <Words>640</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Eßer, Susanne</cp:lastModifiedBy>
  <cp:revision>3</cp:revision>
  <dcterms:created xsi:type="dcterms:W3CDTF">2018-05-25T11:48:00Z</dcterms:created>
  <dcterms:modified xsi:type="dcterms:W3CDTF">2018-05-25T11:48:00Z</dcterms:modified>
</cp:coreProperties>
</file>