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AF" w:rsidRDefault="00E83B51" w:rsidP="00E83B51">
      <w:pPr>
        <w:pStyle w:val="berschrift1"/>
      </w:pPr>
      <w:r w:rsidRPr="00772DB8">
        <w:t>DOKUMENTATION</w:t>
      </w:r>
      <w:r w:rsidRPr="00E83B51">
        <w:t xml:space="preserve"> DER GEFÄHRDUNGSBEURTEILUNG NACH G</w:t>
      </w:r>
      <w:r w:rsidR="00772DB8" w:rsidRPr="00E83B51">
        <w:rPr>
          <w:caps w:val="0"/>
        </w:rPr>
        <w:t>ef</w:t>
      </w:r>
      <w:r w:rsidRPr="00E83B51">
        <w:t>S</w:t>
      </w:r>
      <w:r w:rsidR="00772DB8" w:rsidRPr="00E83B51">
        <w:rPr>
          <w:caps w:val="0"/>
        </w:rPr>
        <w:t>toff</w:t>
      </w:r>
      <w:r w:rsidRPr="00E83B51">
        <w:t>V</w:t>
      </w:r>
      <w:r w:rsidR="00D209BE">
        <w:t xml:space="preserve"> und </w:t>
      </w:r>
      <w:r w:rsidR="00D209BE" w:rsidRPr="005C273E">
        <w:rPr>
          <w:caps w:val="0"/>
        </w:rPr>
        <w:t>BioSt</w:t>
      </w:r>
      <w:r w:rsidR="00D209BE" w:rsidRPr="005C273E">
        <w:rPr>
          <w:caps w:val="0"/>
          <w:szCs w:val="20"/>
        </w:rPr>
        <w:t>off</w:t>
      </w:r>
      <w:r w:rsidR="00D209BE" w:rsidRPr="005C273E">
        <w:rPr>
          <w:caps w:val="0"/>
        </w:rPr>
        <w:t>V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3544"/>
        <w:gridCol w:w="1843"/>
        <w:gridCol w:w="1134"/>
        <w:gridCol w:w="1501"/>
        <w:gridCol w:w="1502"/>
      </w:tblGrid>
      <w:tr w:rsidR="00390138" w:rsidTr="00797209">
        <w:tc>
          <w:tcPr>
            <w:tcW w:w="9524" w:type="dxa"/>
            <w:gridSpan w:val="5"/>
            <w:shd w:val="clear" w:color="auto" w:fill="595959"/>
          </w:tcPr>
          <w:p w:rsidR="00390138" w:rsidRDefault="00390138" w:rsidP="00390138">
            <w:pPr>
              <w:pStyle w:val="Tabellentitel"/>
            </w:pPr>
            <w:r>
              <w:t>Tätigkeit</w:t>
            </w:r>
            <w:r w:rsidR="00C07DDD">
              <w:rPr>
                <w:rFonts w:cstheme="minorHAnsi"/>
              </w:rPr>
              <w:t> </w:t>
            </w:r>
            <w:r>
              <w:t>/</w:t>
            </w:r>
            <w:r w:rsidR="00C07DDD">
              <w:rPr>
                <w:rFonts w:cstheme="minorHAnsi"/>
              </w:rPr>
              <w:t> </w:t>
            </w:r>
            <w:r>
              <w:t xml:space="preserve">Experiment </w:t>
            </w:r>
          </w:p>
        </w:tc>
      </w:tr>
      <w:tr w:rsidR="00553BE2" w:rsidTr="00A16FD0">
        <w:tc>
          <w:tcPr>
            <w:tcW w:w="6521" w:type="dxa"/>
            <w:gridSpan w:val="3"/>
            <w:tcBorders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AD14D0" w:rsidP="00390138">
            <w:pPr>
              <w:pStyle w:val="TabellentextStandard"/>
            </w:pPr>
            <w:r>
              <w:t>„Ketchup mit und ohne Essig“</w:t>
            </w:r>
            <w:r w:rsidR="00CA503E">
              <w:t xml:space="preserve"> – Nach einem Rezept wird Ketchup hergestellt. Um nachzuweisen, welche Substanz für die Konservierung zuständig</w:t>
            </w:r>
            <w:r w:rsidR="00A737AF">
              <w:t xml:space="preserve"> ist.</w:t>
            </w:r>
            <w:r w:rsidR="00CA503E">
              <w:t xml:space="preserve"> </w:t>
            </w:r>
          </w:p>
        </w:tc>
        <w:tc>
          <w:tcPr>
            <w:tcW w:w="1501" w:type="dxa"/>
            <w:tcBorders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553BE2" w:rsidP="00390138">
            <w:pPr>
              <w:pStyle w:val="TabellentextStandard"/>
            </w:pPr>
            <w:r>
              <w:t>JgSt:</w:t>
            </w:r>
            <w:r w:rsidR="00AD14D0">
              <w:t>9</w:t>
            </w:r>
          </w:p>
        </w:tc>
        <w:tc>
          <w:tcPr>
            <w:tcW w:w="1502" w:type="dxa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553BE2" w:rsidRDefault="00553BE2" w:rsidP="00390138">
            <w:pPr>
              <w:pStyle w:val="TabellentextStandard"/>
            </w:pPr>
            <w:proofErr w:type="spellStart"/>
            <w:r>
              <w:t>lfd</w:t>
            </w:r>
            <w:proofErr w:type="spellEnd"/>
            <w:r>
              <w:t xml:space="preserve"> Nr.:</w:t>
            </w:r>
            <w:r w:rsidR="00AD14D0">
              <w:t>-</w:t>
            </w:r>
            <w:proofErr w:type="spellStart"/>
            <w:r w:rsidR="00F539F7">
              <w:t>xx</w:t>
            </w:r>
            <w:proofErr w:type="spellEnd"/>
          </w:p>
        </w:tc>
      </w:tr>
      <w:tr w:rsidR="00553BE2" w:rsidTr="00A16FD0">
        <w:trPr>
          <w:trHeight w:hRule="exact" w:val="794"/>
        </w:trPr>
        <w:tc>
          <w:tcPr>
            <w:tcW w:w="9524" w:type="dxa"/>
            <w:gridSpan w:val="5"/>
            <w:tcBorders>
              <w:top w:val="single" w:sz="4" w:space="0" w:color="595959" w:themeColor="text2"/>
              <w:bottom w:val="single" w:sz="4" w:space="0" w:color="auto"/>
            </w:tcBorders>
            <w:shd w:val="clear" w:color="auto" w:fill="FFFFFF" w:themeFill="background1"/>
          </w:tcPr>
          <w:p w:rsidR="00553BE2" w:rsidRDefault="00553BE2" w:rsidP="00553BE2">
            <w:pPr>
              <w:pStyle w:val="Tabellentextfett"/>
            </w:pPr>
            <w:r>
              <w:t>Tätigkeitsbeschreibung:</w:t>
            </w:r>
            <w:r w:rsidR="00AD14D0">
              <w:t xml:space="preserve"> Ketchup wird nach einem Rezept hergestellt. Eine </w:t>
            </w:r>
            <w:proofErr w:type="spellStart"/>
            <w:r w:rsidR="00AD14D0">
              <w:t>Ketchupprobe</w:t>
            </w:r>
            <w:proofErr w:type="spellEnd"/>
            <w:r w:rsidR="00AD14D0">
              <w:t xml:space="preserve"> wird mit Essig hergestellt, eine </w:t>
            </w:r>
            <w:proofErr w:type="spellStart"/>
            <w:r w:rsidR="00AD14D0">
              <w:t>Ketchup</w:t>
            </w:r>
            <w:r w:rsidR="00AF7010">
              <w:t>probe</w:t>
            </w:r>
            <w:proofErr w:type="spellEnd"/>
            <w:r w:rsidR="00AF7010">
              <w:t xml:space="preserve"> ohne Essig. </w:t>
            </w:r>
          </w:p>
        </w:tc>
      </w:tr>
      <w:tr w:rsidR="00553BE2" w:rsidTr="00A16FD0">
        <w:trPr>
          <w:trHeight w:val="567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53BE2" w:rsidRPr="00C75672" w:rsidRDefault="00553BE2" w:rsidP="00C75672">
            <w:pPr>
              <w:pStyle w:val="TabellentextStandard"/>
              <w:tabs>
                <w:tab w:val="left" w:pos="1734"/>
              </w:tabs>
            </w:pPr>
            <w:r w:rsidRPr="00C75672">
              <w:rPr>
                <w:rStyle w:val="Fett"/>
              </w:rPr>
              <w:t>geplanter Einsatz:</w:t>
            </w:r>
            <w:r w:rsidR="003E4C4B" w:rsidRPr="00C75672">
              <w:rPr>
                <w:rStyle w:val="Fett"/>
              </w:rPr>
              <w:tab/>
            </w:r>
            <w:r w:rsidRPr="00C75672">
              <w:rPr>
                <w:rStyle w:val="Fett"/>
              </w:rPr>
              <w:t>Lehrerversuch</w:t>
            </w:r>
            <w:r w:rsidRPr="00C75672">
              <w:t xml:space="preserve"> </w:t>
            </w:r>
            <w:sdt>
              <w:sdtPr>
                <w:rPr>
                  <w:sz w:val="24"/>
                  <w:szCs w:val="24"/>
                </w:rPr>
                <w:id w:val="1735744051"/>
                <w:lock w:val="sdtLocked"/>
              </w:sdtPr>
              <w:sdtContent>
                <w:r w:rsidR="009977D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53BE2" w:rsidRPr="00D76D89" w:rsidRDefault="00553BE2" w:rsidP="00C75672">
            <w:pPr>
              <w:pStyle w:val="Tabellentextlinks-"/>
            </w:pPr>
            <w:r w:rsidRPr="00D76D89">
              <w:rPr>
                <w:rStyle w:val="Fett"/>
              </w:rPr>
              <w:t>Schülerversuch</w:t>
            </w:r>
            <w:r w:rsidRPr="00D76D89">
              <w:t xml:space="preserve"> </w:t>
            </w:r>
            <w:sdt>
              <w:sdtPr>
                <w:rPr>
                  <w:sz w:val="24"/>
                  <w:szCs w:val="24"/>
                </w:rPr>
                <w:id w:val="-1122295016"/>
                <w:lock w:val="sdtLocked"/>
              </w:sdtPr>
              <w:sdtContent>
                <w:r w:rsidR="00AF7010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4137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553BE2" w:rsidRDefault="00E13C4B" w:rsidP="00C75672">
            <w:pPr>
              <w:pStyle w:val="Tabellentextlinks-"/>
            </w:pPr>
            <w:r>
              <w:rPr>
                <w:noProof/>
                <w:lang w:eastAsia="de-DE"/>
              </w:rPr>
              <w:pict>
                <v:shape id="Freihandform: Form 9" o:spid="_x0000_s1026" style="position:absolute;left:0;text-align:left;margin-left:174.1pt;margin-top:8.8pt;width:22.4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8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" path="m,l204788,r,123825l119063,123825e" filled="f" strokecolor="#595959 [3215]" strokeweight="1pt">
                  <v:stroke endarrow="block" joinstyle="miter"/>
                  <v:path arrowok="t" o:connecttype="custom" o:connectlocs="0,0;284507,0;284507,171038;165411,171038" o:connectangles="0,0,0,0"/>
                </v:shape>
              </w:pict>
            </w:r>
            <w:r w:rsidR="00EC0750" w:rsidRPr="00C07DDD">
              <w:rPr>
                <w:rStyle w:val="Fett"/>
              </w:rPr>
              <w:t>b</w:t>
            </w:r>
            <w:r w:rsidR="00553BE2" w:rsidRPr="00C07DDD">
              <w:rPr>
                <w:rStyle w:val="Fett"/>
              </w:rPr>
              <w:t>esonders schutzbedürftige Personen</w:t>
            </w:r>
            <w:r w:rsidR="00553BE2">
              <w:t xml:space="preserve"> </w:t>
            </w:r>
            <w:sdt>
              <w:sdtPr>
                <w:rPr>
                  <w:sz w:val="24"/>
                  <w:szCs w:val="24"/>
                </w:rPr>
                <w:id w:val="1750072682"/>
                <w:lock w:val="sdtLocked"/>
              </w:sdtPr>
              <w:sdtContent>
                <w:r w:rsidR="00AF7010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</w:tr>
    </w:tbl>
    <w:p w:rsidR="00E83B51" w:rsidRDefault="00AF7010" w:rsidP="00341967">
      <w:pPr>
        <w:pStyle w:val="Abstand"/>
      </w:pPr>
      <w:r>
        <w:t>Drei Lernenden mit Förderschwerpunkt Lernen, ein Lernender mit Förderschwerpunkt geistige Entwicklu</w:t>
      </w:r>
      <w:r w:rsidR="00900F35">
        <w:t xml:space="preserve">ng, eine Schülerin mit einem </w:t>
      </w:r>
      <w:proofErr w:type="spellStart"/>
      <w:r w:rsidR="00900F35">
        <w:t>Gipsarm</w:t>
      </w:r>
      <w:proofErr w:type="spellEnd"/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2436"/>
        <w:gridCol w:w="714"/>
        <w:gridCol w:w="72"/>
        <w:gridCol w:w="786"/>
        <w:gridCol w:w="787"/>
        <w:gridCol w:w="450"/>
        <w:gridCol w:w="336"/>
        <w:gridCol w:w="787"/>
        <w:gridCol w:w="786"/>
        <w:gridCol w:w="787"/>
        <w:gridCol w:w="786"/>
        <w:gridCol w:w="787"/>
      </w:tblGrid>
      <w:tr w:rsidR="00390138" w:rsidTr="00A70489">
        <w:tc>
          <w:tcPr>
            <w:tcW w:w="9514" w:type="dxa"/>
            <w:gridSpan w:val="12"/>
            <w:shd w:val="clear" w:color="auto" w:fill="595959" w:themeFill="text2"/>
          </w:tcPr>
          <w:p w:rsidR="00390138" w:rsidRDefault="00AD329A" w:rsidP="00553BE2">
            <w:pPr>
              <w:pStyle w:val="Tabellentitel"/>
            </w:pPr>
            <w:proofErr w:type="spellStart"/>
            <w:r>
              <w:t>a.</w:t>
            </w:r>
            <w:r w:rsidR="00553BE2" w:rsidRPr="00553BE2">
              <w:t>Ermittlung</w:t>
            </w:r>
            <w:proofErr w:type="spellEnd"/>
            <w:r w:rsidR="00553BE2" w:rsidRPr="00553BE2">
              <w:t xml:space="preserve"> der gefährlichen Stoffeigenschaften (Edukte</w:t>
            </w:r>
            <w:r w:rsidR="00C07DDD">
              <w:rPr>
                <w:rFonts w:cstheme="minorHAnsi"/>
              </w:rPr>
              <w:t> </w:t>
            </w:r>
            <w:r w:rsidR="00553BE2" w:rsidRPr="00553BE2">
              <w:t>/</w:t>
            </w:r>
            <w:r w:rsidR="00C07DDD">
              <w:rPr>
                <w:rFonts w:cstheme="minorHAnsi"/>
              </w:rPr>
              <w:t> </w:t>
            </w:r>
            <w:r w:rsidR="00553BE2" w:rsidRPr="00553BE2">
              <w:t>Produkte</w:t>
            </w:r>
            <w:r w:rsidR="00C07DDD">
              <w:rPr>
                <w:rFonts w:cstheme="minorHAnsi"/>
              </w:rPr>
              <w:t> </w:t>
            </w:r>
            <w:r w:rsidR="00553BE2" w:rsidRPr="00553BE2">
              <w:t>/</w:t>
            </w:r>
            <w:r w:rsidR="00C07DDD">
              <w:rPr>
                <w:rFonts w:cstheme="minorHAnsi"/>
              </w:rPr>
              <w:t> </w:t>
            </w:r>
            <w:r w:rsidR="00553BE2" w:rsidRPr="00553BE2">
              <w:t>Nebenprodukte)</w:t>
            </w:r>
          </w:p>
        </w:tc>
      </w:tr>
      <w:tr w:rsidR="005577B3" w:rsidTr="002F2E82">
        <w:tc>
          <w:tcPr>
            <w:tcW w:w="3150" w:type="dxa"/>
            <w:gridSpan w:val="2"/>
            <w:tcBorders>
              <w:right w:val="single" w:sz="4" w:space="0" w:color="595959" w:themeColor="text2"/>
            </w:tcBorders>
            <w:shd w:val="clear" w:color="auto" w:fill="D9D9D9" w:themeFill="accent6"/>
          </w:tcPr>
          <w:p w:rsidR="00553BE2" w:rsidRPr="00553BE2" w:rsidRDefault="00553BE2" w:rsidP="00553BE2">
            <w:pPr>
              <w:pStyle w:val="Tabellentextfett"/>
            </w:pPr>
            <w:r>
              <w:t>Stoff</w:t>
            </w:r>
            <w:r w:rsidR="00C07DDD">
              <w:rPr>
                <w:rFonts w:cstheme="minorHAnsi"/>
              </w:rPr>
              <w:t> </w:t>
            </w:r>
            <w:r>
              <w:t>/</w:t>
            </w:r>
            <w:r w:rsidR="00C07DDD">
              <w:rPr>
                <w:rFonts w:cstheme="minorHAnsi"/>
              </w:rPr>
              <w:t> </w:t>
            </w:r>
            <w:r>
              <w:t>Gemisch</w:t>
            </w: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D9D9D9" w:themeFill="accent6"/>
          </w:tcPr>
          <w:p w:rsidR="00553BE2" w:rsidRPr="00553BE2" w:rsidRDefault="00553BE2" w:rsidP="00553BE2">
            <w:pPr>
              <w:pStyle w:val="Tabellentextfett"/>
            </w:pPr>
            <w:r>
              <w:t>Signalwort</w:t>
            </w: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</w:tcBorders>
            <w:shd w:val="clear" w:color="auto" w:fill="D9D9D9" w:themeFill="accent6"/>
          </w:tcPr>
          <w:p w:rsidR="00553BE2" w:rsidRPr="00553BE2" w:rsidRDefault="00553BE2" w:rsidP="00553BE2">
            <w:pPr>
              <w:pStyle w:val="Tabellentextfett"/>
            </w:pPr>
            <w:r>
              <w:t>H-Ziffern und H-Sätze</w:t>
            </w:r>
          </w:p>
        </w:tc>
      </w:tr>
      <w:tr w:rsidR="00553BE2" w:rsidTr="002F2E82">
        <w:tc>
          <w:tcPr>
            <w:tcW w:w="3150" w:type="dxa"/>
            <w:gridSpan w:val="2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6975B9" w:rsidRDefault="00553BE2" w:rsidP="009977D8">
            <w:pPr>
              <w:pStyle w:val="TabellentextAbstand2pt"/>
            </w:pPr>
            <w:r>
              <w:t>1.</w:t>
            </w:r>
            <w:r w:rsidR="00D209BE">
              <w:t xml:space="preserve">Haushaltsessig </w:t>
            </w:r>
          </w:p>
          <w:p w:rsidR="00553BE2" w:rsidRPr="009977D8" w:rsidRDefault="006975B9" w:rsidP="009977D8">
            <w:pPr>
              <w:pStyle w:val="TabellentextAbstand2pt"/>
            </w:pPr>
            <w:r>
              <w:t xml:space="preserve">w = </w:t>
            </w:r>
            <w:r w:rsidR="00D209BE">
              <w:t>5%</w:t>
            </w: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6975B9" w:rsidP="009977D8">
            <w:pPr>
              <w:pStyle w:val="TabellentextAbstand2pt"/>
            </w:pPr>
            <w:r>
              <w:t>Achtung</w:t>
            </w: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6975B9" w:rsidRPr="00553BE2" w:rsidRDefault="006975B9" w:rsidP="006975B9">
            <w:pPr>
              <w:pStyle w:val="TabellentextAbstand2pt"/>
            </w:pPr>
            <w:r>
              <w:t xml:space="preserve">H </w:t>
            </w:r>
            <w:r w:rsidR="00D209BE">
              <w:t>290 Kann gegenüber Metallen korrosiv sein.</w:t>
            </w:r>
          </w:p>
        </w:tc>
      </w:tr>
      <w:tr w:rsidR="00553BE2" w:rsidTr="002F2E82">
        <w:tc>
          <w:tcPr>
            <w:tcW w:w="3150" w:type="dxa"/>
            <w:gridSpan w:val="2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A067E0" w:rsidP="00C07DDD">
            <w:pPr>
              <w:pStyle w:val="TabellentextAbstand2pt"/>
            </w:pPr>
            <w:r>
              <w:t>2.</w:t>
            </w: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</w:tr>
      <w:tr w:rsidR="00553BE2" w:rsidTr="002F2E82">
        <w:tc>
          <w:tcPr>
            <w:tcW w:w="3150" w:type="dxa"/>
            <w:gridSpan w:val="2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553BE2" w:rsidP="00C07DDD">
            <w:pPr>
              <w:pStyle w:val="TabellentextAbstand2pt"/>
            </w:pPr>
            <w:r>
              <w:t>3.</w:t>
            </w: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</w:tr>
      <w:tr w:rsidR="00553BE2" w:rsidTr="002F2E82">
        <w:tc>
          <w:tcPr>
            <w:tcW w:w="3150" w:type="dxa"/>
            <w:gridSpan w:val="2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553BE2" w:rsidP="00C07DDD">
            <w:pPr>
              <w:pStyle w:val="TabellentextAbstand2pt"/>
            </w:pP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</w:tr>
      <w:tr w:rsidR="00553BE2" w:rsidTr="002F2E82">
        <w:tc>
          <w:tcPr>
            <w:tcW w:w="3150" w:type="dxa"/>
            <w:gridSpan w:val="2"/>
            <w:tcBorders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Default="00553BE2" w:rsidP="00C07DDD">
            <w:pPr>
              <w:pStyle w:val="TabellentextAbstand2pt"/>
            </w:pPr>
          </w:p>
        </w:tc>
        <w:tc>
          <w:tcPr>
            <w:tcW w:w="2095" w:type="dxa"/>
            <w:gridSpan w:val="4"/>
            <w:tcBorders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  <w:tc>
          <w:tcPr>
            <w:tcW w:w="4269" w:type="dxa"/>
            <w:gridSpan w:val="6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553BE2" w:rsidRPr="00553BE2" w:rsidRDefault="00553BE2" w:rsidP="009977D8">
            <w:pPr>
              <w:pStyle w:val="TabellentextAbstand2pt"/>
            </w:pPr>
          </w:p>
        </w:tc>
      </w:tr>
      <w:tr w:rsidR="002F2E82" w:rsidTr="00AD14D0">
        <w:trPr>
          <w:trHeight w:hRule="exact" w:val="454"/>
        </w:trPr>
        <w:tc>
          <w:tcPr>
            <w:tcW w:w="9514" w:type="dxa"/>
            <w:gridSpan w:val="12"/>
            <w:tcBorders>
              <w:top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2F2E82" w:rsidRPr="00553BE2" w:rsidRDefault="00E13C4B" w:rsidP="009977D8">
            <w:pPr>
              <w:pStyle w:val="TabellentextStandard"/>
              <w:tabs>
                <w:tab w:val="left" w:pos="3107"/>
              </w:tabs>
            </w:pPr>
            <w:r w:rsidRPr="00E13C4B">
              <w:rPr>
                <w:rStyle w:val="Fet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" o:spid="_x0000_s1112" type="#_x0000_t32" style="position:absolute;margin-left:176.2pt;margin-top:12.95pt;width:0;height:8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" strokecolor="#c00 [3208]" strokeweight="1pt">
                  <v:stroke endarrow="block" joinstyle="miter"/>
                </v:shape>
              </w:pict>
            </w:r>
            <w:r w:rsidR="002F2E82" w:rsidRPr="009977D8">
              <w:rPr>
                <w:rStyle w:val="Fett"/>
              </w:rPr>
              <w:t>Werden Gasbrenner verwendet?</w:t>
            </w:r>
            <w:r w:rsidR="009977D8">
              <w:rPr>
                <w:rStyle w:val="Fett"/>
              </w:rPr>
              <w:tab/>
            </w:r>
            <w:r w:rsidR="002F2E82" w:rsidRPr="009977D8">
              <w:rPr>
                <w:rStyle w:val="Fett"/>
              </w:rPr>
              <w:t>Ja</w:t>
            </w:r>
            <w:r w:rsidR="002F2E82">
              <w:t xml:space="preserve">  </w:t>
            </w:r>
            <w:sdt>
              <w:sdtPr>
                <w:rPr>
                  <w:b/>
                  <w:sz w:val="24"/>
                  <w:szCs w:val="24"/>
                </w:rPr>
                <w:id w:val="347540325"/>
                <w:lock w:val="sdtLocked"/>
              </w:sdtPr>
              <w:sdtContent>
                <w:r w:rsidR="009977D8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2E82" w:rsidRPr="00B50B04">
              <w:t xml:space="preserve">  </w:t>
            </w:r>
            <w:r w:rsidR="009977D8">
              <w:t xml:space="preserve"> </w:t>
            </w:r>
            <w:r w:rsidR="002F2E82" w:rsidRPr="009977D8">
              <w:rPr>
                <w:rStyle w:val="Fett"/>
              </w:rPr>
              <w:t>Nein</w:t>
            </w:r>
            <w:r w:rsidR="002F2E82" w:rsidRPr="00B50B04">
              <w:t xml:space="preserve">  </w:t>
            </w:r>
            <w:sdt>
              <w:sdtPr>
                <w:rPr>
                  <w:b/>
                  <w:sz w:val="24"/>
                  <w:szCs w:val="24"/>
                </w:rPr>
                <w:id w:val="1359625985"/>
                <w:lock w:val="sdtLocked"/>
              </w:sdtPr>
              <w:sdtContent>
                <w:r w:rsidR="004911E6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☒</w:t>
                </w:r>
              </w:sdtContent>
            </w:sdt>
          </w:p>
        </w:tc>
      </w:tr>
      <w:tr w:rsidR="00793512" w:rsidTr="002F2E82">
        <w:tc>
          <w:tcPr>
            <w:tcW w:w="2436" w:type="dxa"/>
            <w:tcBorders>
              <w:top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AA4D91">
            <w:pPr>
              <w:pStyle w:val="TabellentextAbstand2pt"/>
            </w:pPr>
            <w:r>
              <w:t xml:space="preserve">Piktogramme der </w:t>
            </w:r>
            <w:r>
              <w:br/>
              <w:t>beteiligten Stoffe</w:t>
            </w:r>
          </w:p>
        </w:tc>
        <w:tc>
          <w:tcPr>
            <w:tcW w:w="786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hs_01_explos.e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hs_02_flamme.e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hs_03_rondflam.e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hs_04_bottle.e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771" cy="432000"/>
                  <wp:effectExtent l="0" t="0" r="5715" b="635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hs_05_aetzwirkung_acid_red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7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hs_06_skull.e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hs_07_exclam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hs_08_silhouete.e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sz="4" w:space="0" w:color="595959" w:themeColor="text2"/>
              <w:left w:val="single" w:sz="4" w:space="0" w:color="595959" w:themeColor="text2"/>
            </w:tcBorders>
            <w:shd w:val="clear" w:color="auto" w:fill="FFFFFF" w:themeFill="background1"/>
          </w:tcPr>
          <w:p w:rsidR="005D3B70" w:rsidRDefault="00D52D9F" w:rsidP="00AA4D91">
            <w:pPr>
              <w:pStyle w:val="Grafikzentriert"/>
              <w:ind w:left="-57"/>
            </w:pPr>
            <w:r>
              <w:rPr>
                <w:lang w:eastAsia="de-DE"/>
              </w:rPr>
              <w:drawing>
                <wp:inline distT="0" distB="0" distL="0" distR="0">
                  <wp:extent cx="432000" cy="432000"/>
                  <wp:effectExtent l="0" t="0" r="6350" b="635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hs_09_Aquatic-pollut-red.em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12" w:rsidTr="009108D9">
        <w:tc>
          <w:tcPr>
            <w:tcW w:w="2436" w:type="dxa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Pr="009108D9" w:rsidRDefault="005D3B70" w:rsidP="00FC382A">
            <w:pPr>
              <w:pStyle w:val="Kstchenzentriert"/>
              <w:spacing w:before="40" w:after="40"/>
            </w:pPr>
          </w:p>
        </w:tc>
        <w:sdt>
          <w:sdtPr>
            <w:id w:val="-1748571792"/>
            <w:lock w:val="sdtLocked"/>
          </w:sdtPr>
          <w:sdtContent>
            <w:tc>
              <w:tcPr>
                <w:tcW w:w="786" w:type="dxa"/>
                <w:gridSpan w:val="2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49447E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1144871"/>
            <w:lock w:val="sdtLocked"/>
          </w:sdtPr>
          <w:sdtContent>
            <w:tc>
              <w:tcPr>
                <w:tcW w:w="786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6042152"/>
            <w:lock w:val="sdtLocked"/>
          </w:sdtPr>
          <w:sdtContent>
            <w:tc>
              <w:tcPr>
                <w:tcW w:w="787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B50B04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5275933"/>
            <w:lock w:val="sdtLocked"/>
          </w:sdtPr>
          <w:sdtContent>
            <w:tc>
              <w:tcPr>
                <w:tcW w:w="786" w:type="dxa"/>
                <w:gridSpan w:val="2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B50B04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82061248"/>
            <w:lock w:val="sdtLocked"/>
          </w:sdtPr>
          <w:sdtContent>
            <w:tc>
              <w:tcPr>
                <w:tcW w:w="787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A067E0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1091152851"/>
            <w:lock w:val="sdtLocked"/>
          </w:sdtPr>
          <w:sdtContent>
            <w:tc>
              <w:tcPr>
                <w:tcW w:w="786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B50B04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0009293"/>
            <w:lock w:val="sdtLocked"/>
          </w:sdtPr>
          <w:sdtContent>
            <w:tc>
              <w:tcPr>
                <w:tcW w:w="787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A067E0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1013445"/>
            <w:lock w:val="sdtLocked"/>
          </w:sdtPr>
          <w:sdtContent>
            <w:tc>
              <w:tcPr>
                <w:tcW w:w="786" w:type="dxa"/>
                <w:tcBorders>
                  <w:left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3559652"/>
            <w:lock w:val="sdtLocked"/>
          </w:sdtPr>
          <w:sdtContent>
            <w:tc>
              <w:tcPr>
                <w:tcW w:w="787" w:type="dxa"/>
                <w:tcBorders>
                  <w:lef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FC382A">
                <w:pPr>
                  <w:pStyle w:val="Kstchenzentriert"/>
                  <w:spacing w:before="40" w:after="4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D329A" w:rsidTr="005A32ED">
        <w:tc>
          <w:tcPr>
            <w:tcW w:w="9514" w:type="dxa"/>
            <w:gridSpan w:val="12"/>
            <w:shd w:val="clear" w:color="auto" w:fill="595959" w:themeFill="text2"/>
          </w:tcPr>
          <w:p w:rsidR="00AD329A" w:rsidRDefault="00AD329A" w:rsidP="00AD329A">
            <w:pPr>
              <w:pStyle w:val="Tabellentitel"/>
              <w:numPr>
                <w:ilvl w:val="0"/>
                <w:numId w:val="0"/>
              </w:numPr>
              <w:ind w:left="170"/>
            </w:pPr>
            <w:r>
              <w:t>2</w:t>
            </w:r>
            <w:r w:rsidRPr="00A737AF">
              <w:rPr>
                <w:color w:val="595959" w:themeColor="text1" w:themeTint="A6"/>
              </w:rPr>
              <w:t>.</w:t>
            </w:r>
            <w:r>
              <w:t>b.</w:t>
            </w:r>
            <w:r w:rsidRPr="00553BE2">
              <w:t xml:space="preserve">Ermittlung </w:t>
            </w:r>
            <w:r w:rsidR="00F43631">
              <w:t>gefährlicher Eigenschaften laut Biostoffverordnung</w:t>
            </w:r>
          </w:p>
        </w:tc>
      </w:tr>
    </w:tbl>
    <w:p w:rsidR="00E83B51" w:rsidRDefault="00E83B51" w:rsidP="00341967">
      <w:pPr>
        <w:pStyle w:val="Abstand"/>
      </w:pPr>
    </w:p>
    <w:p w:rsidR="002D6A2A" w:rsidRDefault="002D6A2A" w:rsidP="00341967">
      <w:pPr>
        <w:pStyle w:val="Abstand"/>
      </w:pPr>
      <w:r>
        <w:t>Anzucht von Schimmel auf Lebensmitteln (Beurteilung und</w:t>
      </w:r>
      <w:r w:rsidR="00A76542">
        <w:t xml:space="preserve"> ausführliche</w:t>
      </w:r>
      <w:r>
        <w:t xml:space="preserve"> </w:t>
      </w:r>
      <w:r w:rsidR="00A76542">
        <w:t>Konsequenzen siehe Anlage</w:t>
      </w:r>
      <w:r w:rsidR="004E4DDD">
        <w:t xml:space="preserve"> weiter unten</w:t>
      </w:r>
      <w:r w:rsidR="00A76542">
        <w:t xml:space="preserve"> „Gefährdungsbeurteilung Biostoffverordnung“)</w:t>
      </w:r>
    </w:p>
    <w:p w:rsidR="002D6A2A" w:rsidRDefault="002D6A2A" w:rsidP="00341967">
      <w:pPr>
        <w:pStyle w:val="Abstand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2977"/>
        <w:gridCol w:w="3182"/>
        <w:gridCol w:w="1677"/>
        <w:gridCol w:w="1678"/>
      </w:tblGrid>
      <w:tr w:rsidR="005D3B70" w:rsidTr="00A70489">
        <w:tc>
          <w:tcPr>
            <w:tcW w:w="9514" w:type="dxa"/>
            <w:gridSpan w:val="4"/>
            <w:shd w:val="clear" w:color="auto" w:fill="595959" w:themeFill="text2"/>
          </w:tcPr>
          <w:p w:rsidR="005D3B70" w:rsidRDefault="00A16FD0" w:rsidP="00AD14D0">
            <w:pPr>
              <w:pStyle w:val="Tabellentitel"/>
            </w:pPr>
            <w:r>
              <w:t xml:space="preserve"> </w:t>
            </w:r>
            <w:r w:rsidR="005D3B70">
              <w:t>Beurteilung der Gefahren</w:t>
            </w:r>
          </w:p>
        </w:tc>
      </w:tr>
      <w:tr w:rsidR="005D3B70" w:rsidTr="00D52D9F">
        <w:tc>
          <w:tcPr>
            <w:tcW w:w="2977" w:type="dxa"/>
            <w:tcBorders>
              <w:right w:val="single" w:sz="4" w:space="0" w:color="595959" w:themeColor="text2"/>
            </w:tcBorders>
            <w:shd w:val="clear" w:color="auto" w:fill="D9D9D9" w:themeFill="accent6"/>
          </w:tcPr>
          <w:p w:rsidR="005D3B70" w:rsidRPr="00553BE2" w:rsidRDefault="005D3B70" w:rsidP="00AD14D0">
            <w:pPr>
              <w:pStyle w:val="Tabellentextfett"/>
            </w:pPr>
            <w:r>
              <w:t>Gefahr</w:t>
            </w:r>
          </w:p>
        </w:tc>
        <w:tc>
          <w:tcPr>
            <w:tcW w:w="3182" w:type="dxa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D9D9D9" w:themeFill="accent6"/>
          </w:tcPr>
          <w:p w:rsidR="005D3B70" w:rsidRPr="00553BE2" w:rsidRDefault="005D3B70" w:rsidP="00AD14D0">
            <w:pPr>
              <w:pStyle w:val="Tabellentextfett"/>
            </w:pPr>
            <w:r>
              <w:t>zu prüfen mit</w:t>
            </w:r>
          </w:p>
        </w:tc>
        <w:tc>
          <w:tcPr>
            <w:tcW w:w="1677" w:type="dxa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D9D9D9" w:themeFill="accent6"/>
          </w:tcPr>
          <w:p w:rsidR="005D3B70" w:rsidRPr="00553BE2" w:rsidRDefault="005D3B70" w:rsidP="00AD14D0">
            <w:pPr>
              <w:pStyle w:val="Tabellentextfett"/>
            </w:pPr>
            <w:r>
              <w:t>vorhanden</w:t>
            </w:r>
          </w:p>
        </w:tc>
        <w:tc>
          <w:tcPr>
            <w:tcW w:w="1678" w:type="dxa"/>
            <w:tcBorders>
              <w:left w:val="single" w:sz="4" w:space="0" w:color="595959" w:themeColor="text2"/>
            </w:tcBorders>
            <w:shd w:val="clear" w:color="auto" w:fill="D9D9D9" w:themeFill="accent6"/>
          </w:tcPr>
          <w:p w:rsidR="005D3B70" w:rsidRPr="00553BE2" w:rsidRDefault="005D3B70" w:rsidP="00AD14D0">
            <w:pPr>
              <w:pStyle w:val="Tabellentextfett"/>
            </w:pPr>
            <w:r>
              <w:t>nicht vorhanden</w:t>
            </w:r>
          </w:p>
        </w:tc>
      </w:tr>
      <w:tr w:rsidR="005D3B70" w:rsidTr="00D52D9F">
        <w:tc>
          <w:tcPr>
            <w:tcW w:w="2977" w:type="dxa"/>
            <w:tcBorders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  <w:r>
              <w:t>durch Haut- und Augenkontakt</w:t>
            </w:r>
          </w:p>
        </w:tc>
        <w:tc>
          <w:tcPr>
            <w:tcW w:w="3182" w:type="dxa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  <w:r>
              <w:t>Flussdiagramm, S. 3</w:t>
            </w:r>
          </w:p>
        </w:tc>
        <w:sdt>
          <w:sdtPr>
            <w:rPr>
              <w:rFonts w:ascii="MS Gothic" w:eastAsia="MS Gothic" w:hAnsi="MS Gothic"/>
            </w:rPr>
            <w:id w:val="-978370996"/>
            <w:lock w:val="sdtLocked"/>
          </w:sdtPr>
          <w:sdtContent>
            <w:tc>
              <w:tcPr>
                <w:tcW w:w="1677" w:type="dxa"/>
                <w:tcBorders>
                  <w:left w:val="single" w:sz="4" w:space="0" w:color="595959" w:themeColor="text2"/>
                  <w:bottom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A737AF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</w:rPr>
            <w:id w:val="1674460169"/>
          </w:sdtPr>
          <w:sdtContent>
            <w:tc>
              <w:tcPr>
                <w:tcW w:w="1678" w:type="dxa"/>
                <w:tcBorders>
                  <w:left w:val="single" w:sz="4" w:space="0" w:color="595959" w:themeColor="text2"/>
                  <w:bottom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3B70" w:rsidTr="00D52D9F">
        <w:tc>
          <w:tcPr>
            <w:tcW w:w="2977" w:type="dxa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  <w:r>
              <w:t>durch Einatmen</w:t>
            </w:r>
          </w:p>
        </w:tc>
        <w:tc>
          <w:tcPr>
            <w:tcW w:w="3182" w:type="dxa"/>
            <w:tcBorders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</w:p>
        </w:tc>
        <w:sdt>
          <w:sdtPr>
            <w:rPr>
              <w:rFonts w:ascii="MS Gothic" w:eastAsia="MS Gothic" w:hAnsi="MS Gothic"/>
            </w:rPr>
            <w:id w:val="1181319959"/>
            <w:lock w:val="sdtLocked"/>
          </w:sdtPr>
          <w:sdtContent>
            <w:tc>
              <w:tcPr>
                <w:tcW w:w="1677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4911E6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rPr>
              <w:rFonts w:ascii="MS Gothic" w:eastAsia="MS Gothic" w:hAnsi="MS Gothic"/>
            </w:rPr>
            <w:id w:val="1735887247"/>
            <w:lock w:val="sdtLocked"/>
          </w:sdtPr>
          <w:sdtContent>
            <w:tc>
              <w:tcPr>
                <w:tcW w:w="1678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4911E6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D3B70" w:rsidTr="003E4C4B">
        <w:tc>
          <w:tcPr>
            <w:tcW w:w="2977" w:type="dxa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3E4C4B">
            <w:pPr>
              <w:pStyle w:val="TabellentextStandard"/>
            </w:pPr>
            <w:r>
              <w:t>durch Brand, Explosion</w:t>
            </w:r>
          </w:p>
        </w:tc>
        <w:tc>
          <w:tcPr>
            <w:tcW w:w="3182" w:type="dxa"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Pr="00C42385" w:rsidRDefault="00D52D9F" w:rsidP="00C42385">
            <w:pPr>
              <w:pStyle w:val="Grafiklinks"/>
              <w:spacing w:before="0" w:after="0"/>
            </w:pPr>
            <w:r w:rsidRPr="00C42385">
              <w:rPr>
                <w:lang w:eastAsia="de-DE"/>
              </w:rPr>
              <w:drawing>
                <wp:inline distT="0" distB="0" distL="0" distR="0">
                  <wp:extent cx="288000" cy="287903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hs_01_explos.e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750" w:rsidRPr="00C42385">
              <w:tab/>
            </w:r>
            <w:r w:rsidRPr="00C42385">
              <w:rPr>
                <w:lang w:eastAsia="de-DE"/>
              </w:rPr>
              <w:drawing>
                <wp:inline distT="0" distB="0" distL="0" distR="0">
                  <wp:extent cx="288000" cy="287903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hs_02_flamme.e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0750" w:rsidRPr="00C42385">
              <w:tab/>
            </w:r>
            <w:r w:rsidRPr="00C42385">
              <w:rPr>
                <w:lang w:eastAsia="de-DE"/>
              </w:rPr>
              <w:drawing>
                <wp:inline distT="0" distB="0" distL="0" distR="0">
                  <wp:extent cx="288000" cy="287903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hs_03_rondflam.e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MS Gothic" w:eastAsia="MS Gothic" w:hAnsi="MS Gothic"/>
            </w:rPr>
            <w:id w:val="2012181514"/>
            <w:lock w:val="sdtLocked"/>
          </w:sdtPr>
          <w:sdtContent>
            <w:tc>
              <w:tcPr>
                <w:tcW w:w="1677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</w:rPr>
            <w:id w:val="-1934510577"/>
            <w:lock w:val="sdtLocked"/>
          </w:sdtPr>
          <w:sdtContent>
            <w:tc>
              <w:tcPr>
                <w:tcW w:w="1678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4911E6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</w:tr>
      <w:tr w:rsidR="005D3B70" w:rsidTr="00793512">
        <w:tc>
          <w:tcPr>
            <w:tcW w:w="2977" w:type="dxa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  <w:r>
              <w:t>Sonstige Gefahren</w:t>
            </w:r>
          </w:p>
        </w:tc>
        <w:tc>
          <w:tcPr>
            <w:tcW w:w="3182" w:type="dxa"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5D3B70" w:rsidRDefault="005D3B70" w:rsidP="005D3B70">
            <w:pPr>
              <w:pStyle w:val="TabellentextStandard"/>
            </w:pPr>
            <w:r>
              <w:t>Tabelle „Sonstige Gefahren“, S. 5</w:t>
            </w:r>
          </w:p>
        </w:tc>
        <w:sdt>
          <w:sdtPr>
            <w:rPr>
              <w:rFonts w:ascii="MS Gothic" w:eastAsia="MS Gothic" w:hAnsi="MS Gothic"/>
            </w:rPr>
            <w:id w:val="182320865"/>
            <w:lock w:val="sdtLocked"/>
          </w:sdtPr>
          <w:sdtContent>
            <w:tc>
              <w:tcPr>
                <w:tcW w:w="1677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  <w:right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9977D8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</w:rPr>
            <w:id w:val="-751121482"/>
            <w:lock w:val="sdtLocked"/>
          </w:sdtPr>
          <w:sdtContent>
            <w:tc>
              <w:tcPr>
                <w:tcW w:w="1678" w:type="dxa"/>
                <w:tcBorders>
                  <w:top w:val="single" w:sz="4" w:space="0" w:color="595959" w:themeColor="text2"/>
                  <w:left w:val="single" w:sz="4" w:space="0" w:color="595959" w:themeColor="text2"/>
                  <w:bottom w:val="single" w:sz="4" w:space="0" w:color="595959" w:themeColor="text2"/>
                </w:tcBorders>
                <w:shd w:val="clear" w:color="auto" w:fill="FFFFFF" w:themeFill="background1"/>
              </w:tcPr>
              <w:p w:rsidR="005D3B70" w:rsidRPr="00B50B04" w:rsidRDefault="00C21F88" w:rsidP="00B50B04">
                <w:pPr>
                  <w:pStyle w:val="Kstchenlinks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</w:tr>
      <w:tr w:rsidR="005D3B70" w:rsidRPr="007B496F" w:rsidTr="00793512">
        <w:trPr>
          <w:trHeight w:hRule="exact" w:val="794"/>
        </w:trPr>
        <w:tc>
          <w:tcPr>
            <w:tcW w:w="9514" w:type="dxa"/>
            <w:gridSpan w:val="4"/>
            <w:tcBorders>
              <w:top w:val="single" w:sz="4" w:space="0" w:color="595959" w:themeColor="text2"/>
            </w:tcBorders>
            <w:shd w:val="clear" w:color="auto" w:fill="FFFFFF" w:themeFill="background1"/>
          </w:tcPr>
          <w:p w:rsidR="005D3B70" w:rsidRPr="007B496F" w:rsidRDefault="005D3B70" w:rsidP="005D3B70">
            <w:pPr>
              <w:pStyle w:val="Tabellentextfett"/>
              <w:rPr>
                <w:sz w:val="16"/>
                <w:szCs w:val="16"/>
              </w:rPr>
            </w:pPr>
            <w:r w:rsidRPr="007B496F">
              <w:rPr>
                <w:sz w:val="16"/>
                <w:szCs w:val="16"/>
              </w:rPr>
              <w:t>Ggf. Erläuterungen zu weiteren Gefahren:</w:t>
            </w:r>
            <w:r w:rsidR="007B496F" w:rsidRPr="007B496F">
              <w:rPr>
                <w:sz w:val="16"/>
                <w:szCs w:val="16"/>
              </w:rPr>
              <w:t xml:space="preserve"> Durch den Schimmel, der sich im Laufe des Experiments bildet, kann es zu gesundheitlichen Beeinträchtigungen kommen. Deshalb wird der Ketchup, wie laut RISU vorgesehen (vgl. I-6.4.2), in der Petrischale (Kunststoff zur Einmalverwendung) eingefüllt und mit TESA-Film verschlossen</w:t>
            </w:r>
            <w:r w:rsidR="008D0311">
              <w:rPr>
                <w:sz w:val="16"/>
                <w:szCs w:val="16"/>
              </w:rPr>
              <w:t xml:space="preserve"> (</w:t>
            </w:r>
            <w:r w:rsidR="00D50CA2">
              <w:rPr>
                <w:sz w:val="16"/>
                <w:szCs w:val="16"/>
              </w:rPr>
              <w:t>Tesafilm Präparat</w:t>
            </w:r>
            <w:r w:rsidR="008D0311">
              <w:rPr>
                <w:sz w:val="16"/>
                <w:szCs w:val="16"/>
              </w:rPr>
              <w:t>)</w:t>
            </w:r>
            <w:r w:rsidR="0022133D">
              <w:rPr>
                <w:sz w:val="16"/>
                <w:szCs w:val="16"/>
              </w:rPr>
              <w:t>.</w:t>
            </w:r>
          </w:p>
        </w:tc>
      </w:tr>
    </w:tbl>
    <w:p w:rsidR="0022133D" w:rsidRDefault="0022133D" w:rsidP="00EE0135">
      <w:pPr>
        <w:pStyle w:val="Tabellentextfett"/>
      </w:pPr>
    </w:p>
    <w:p w:rsidR="0022133D" w:rsidRDefault="0022133D" w:rsidP="00EE0135">
      <w:pPr>
        <w:pStyle w:val="Tabellentextfett"/>
      </w:pPr>
    </w:p>
    <w:p w:rsidR="0022133D" w:rsidRDefault="0022133D" w:rsidP="00EE0135">
      <w:pPr>
        <w:pStyle w:val="Tabellentextfett"/>
      </w:pPr>
    </w:p>
    <w:p w:rsidR="0022133D" w:rsidRDefault="0022133D" w:rsidP="00EE0135">
      <w:pPr>
        <w:pStyle w:val="Tabellentextfett"/>
      </w:pPr>
    </w:p>
    <w:p w:rsidR="00F97F90" w:rsidRPr="00EE0135" w:rsidRDefault="00F97F90" w:rsidP="00EE0135">
      <w:pPr>
        <w:pStyle w:val="Tabellentextfett"/>
      </w:pPr>
      <w:r w:rsidRPr="00EE0135">
        <w:lastRenderedPageBreak/>
        <w:t>Ergebnis der verpflichtenden Substitutionsprüfung nach Gefahrstoffverordnung: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9514"/>
      </w:tblGrid>
      <w:tr w:rsidR="00F97F90" w:rsidTr="00B50B04">
        <w:trPr>
          <w:trHeight w:hRule="exact" w:val="907"/>
        </w:trPr>
        <w:tc>
          <w:tcPr>
            <w:tcW w:w="9514" w:type="dxa"/>
            <w:shd w:val="clear" w:color="auto" w:fill="FFFFFF" w:themeFill="background1"/>
          </w:tcPr>
          <w:p w:rsidR="00F97F90" w:rsidRDefault="00D50CA2" w:rsidP="00E83B51">
            <w:r>
              <w:t xml:space="preserve">Die Schimmelbildung ist gewünscht und ist als Versuchsergebnis nicht zu ersetzten. Durch das Versiegeln der Petrischale wird ein geschlossenes System hergestellt. </w:t>
            </w:r>
          </w:p>
        </w:tc>
      </w:tr>
    </w:tbl>
    <w:p w:rsidR="00711FB6" w:rsidRDefault="00711FB6" w:rsidP="00711FB6">
      <w:pPr>
        <w:pStyle w:val="Abstand"/>
      </w:pPr>
    </w:p>
    <w:p w:rsidR="00E83B51" w:rsidRDefault="00711FB6" w:rsidP="00711FB6">
      <w:pPr>
        <w:pStyle w:val="PositionFuss"/>
        <w:framePr w:wrap="around"/>
      </w:pPr>
      <w:r>
        <w:t>bitte wenden!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2378"/>
        <w:gridCol w:w="2379"/>
        <w:gridCol w:w="2378"/>
        <w:gridCol w:w="2379"/>
      </w:tblGrid>
      <w:tr w:rsidR="00FF00D4" w:rsidTr="00A70489">
        <w:tc>
          <w:tcPr>
            <w:tcW w:w="9514" w:type="dxa"/>
            <w:gridSpan w:val="4"/>
            <w:shd w:val="clear" w:color="auto" w:fill="595959" w:themeFill="text2"/>
          </w:tcPr>
          <w:p w:rsidR="00FF00D4" w:rsidRDefault="00A16FD0" w:rsidP="00AD14D0">
            <w:pPr>
              <w:pStyle w:val="Tabellentitel"/>
            </w:pPr>
            <w:r>
              <w:t xml:space="preserve"> </w:t>
            </w:r>
            <w:r w:rsidR="00FF00D4">
              <w:t>Beurteilung des Grads der Gefährdung für die gesamte Tätigkeit</w:t>
            </w:r>
          </w:p>
        </w:tc>
      </w:tr>
      <w:tr w:rsidR="00FF00D4" w:rsidTr="006C5CA2">
        <w:tc>
          <w:tcPr>
            <w:tcW w:w="237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F00D4" w:rsidRPr="00553BE2" w:rsidRDefault="00FF00D4" w:rsidP="00FF00D4">
            <w:pPr>
              <w:pStyle w:val="TabellentextStandard"/>
            </w:pPr>
            <w:r>
              <w:t xml:space="preserve">gering </w:t>
            </w:r>
            <w:sdt>
              <w:sdtPr>
                <w:rPr>
                  <w:sz w:val="24"/>
                  <w:szCs w:val="24"/>
                </w:rPr>
                <w:id w:val="-1113669886"/>
                <w:lock w:val="sdtLocked"/>
              </w:sdtPr>
              <w:sdtContent>
                <w:r w:rsidR="009977D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00D4" w:rsidRPr="00553BE2" w:rsidRDefault="00FF00D4" w:rsidP="00FF00D4">
            <w:pPr>
              <w:pStyle w:val="TabellentextStandard"/>
            </w:pPr>
            <w:r>
              <w:t xml:space="preserve">mittel </w:t>
            </w:r>
            <w:sdt>
              <w:sdtPr>
                <w:rPr>
                  <w:sz w:val="24"/>
                  <w:szCs w:val="24"/>
                </w:rPr>
                <w:id w:val="279540620"/>
                <w:lock w:val="sdtLocked"/>
              </w:sdtPr>
              <w:sdtContent>
                <w:r w:rsidR="00D50CA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00D4" w:rsidRPr="00553BE2" w:rsidRDefault="00FF00D4" w:rsidP="00FF00D4">
            <w:pPr>
              <w:pStyle w:val="TabellentextStandard"/>
            </w:pPr>
            <w:r>
              <w:t xml:space="preserve">hoch </w:t>
            </w:r>
            <w:sdt>
              <w:sdtPr>
                <w:rPr>
                  <w:sz w:val="24"/>
                  <w:szCs w:val="24"/>
                </w:rPr>
                <w:id w:val="679240120"/>
                <w:lock w:val="sdtLocked"/>
              </w:sdtPr>
              <w:sdtContent>
                <w:r w:rsidR="009977D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7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F00D4" w:rsidRPr="00553BE2" w:rsidRDefault="00FF00D4" w:rsidP="00FF00D4">
            <w:pPr>
              <w:pStyle w:val="TabellentextStandard"/>
            </w:pPr>
            <w:r>
              <w:t xml:space="preserve">sehr hoch </w:t>
            </w:r>
            <w:sdt>
              <w:sdtPr>
                <w:rPr>
                  <w:sz w:val="24"/>
                  <w:szCs w:val="24"/>
                </w:rPr>
                <w:id w:val="425624413"/>
                <w:lock w:val="sdtLocked"/>
              </w:sdtPr>
              <w:sdtContent>
                <w:r w:rsidR="009977D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D4E2B" w:rsidRPr="009977D8" w:rsidRDefault="00BD4E2B" w:rsidP="009977D8">
      <w:pPr>
        <w:pStyle w:val="berschrift1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5245"/>
        <w:gridCol w:w="4269"/>
      </w:tblGrid>
      <w:tr w:rsidR="00BD4E2B" w:rsidTr="00B676DC">
        <w:tc>
          <w:tcPr>
            <w:tcW w:w="9514" w:type="dxa"/>
            <w:gridSpan w:val="2"/>
            <w:shd w:val="clear" w:color="auto" w:fill="595959" w:themeFill="text2"/>
          </w:tcPr>
          <w:p w:rsidR="00BD4E2B" w:rsidRDefault="00A16FD0" w:rsidP="00AD14D0">
            <w:pPr>
              <w:pStyle w:val="Tabellentitel"/>
            </w:pPr>
            <w:r>
              <w:t xml:space="preserve"> </w:t>
            </w:r>
            <w:r w:rsidR="00BD4E2B">
              <w:t>Verwendungsverbote und Tätigkeitsbeschränkungen</w:t>
            </w:r>
          </w:p>
        </w:tc>
      </w:tr>
      <w:tr w:rsidR="00BD4E2B" w:rsidTr="00B676DC">
        <w:trPr>
          <w:trHeight w:hRule="exact" w:val="567"/>
        </w:trPr>
        <w:tc>
          <w:tcPr>
            <w:tcW w:w="5245" w:type="dxa"/>
            <w:shd w:val="clear" w:color="auto" w:fill="FFFFFF" w:themeFill="background1"/>
          </w:tcPr>
          <w:p w:rsidR="00BD4E2B" w:rsidRPr="00553BE2" w:rsidRDefault="00BD4E2B" w:rsidP="00AD14D0">
            <w:pPr>
              <w:pStyle w:val="TabellentextStandard"/>
            </w:pPr>
            <w:r>
              <w:t xml:space="preserve">für die Personen unter 1. werden beachtet (vgl. RISU-NRW). </w:t>
            </w:r>
          </w:p>
        </w:tc>
        <w:tc>
          <w:tcPr>
            <w:tcW w:w="4269" w:type="dxa"/>
            <w:shd w:val="clear" w:color="auto" w:fill="FFFFFF" w:themeFill="background1"/>
          </w:tcPr>
          <w:p w:rsidR="00BD4E2B" w:rsidRPr="00553BE2" w:rsidRDefault="00BD4E2B" w:rsidP="00AD14D0">
            <w:pPr>
              <w:pStyle w:val="TabellentextStandard"/>
            </w:pPr>
            <w:r>
              <w:t xml:space="preserve">ja </w:t>
            </w:r>
            <w:sdt>
              <w:sdtPr>
                <w:rPr>
                  <w:sz w:val="24"/>
                  <w:szCs w:val="24"/>
                </w:rPr>
                <w:id w:val="1542863469"/>
                <w:lock w:val="sdtLocked"/>
              </w:sdtPr>
              <w:sdtContent>
                <w:r w:rsidR="00D50CA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</w:tr>
    </w:tbl>
    <w:p w:rsidR="00C03C83" w:rsidRPr="00B50B04" w:rsidRDefault="00C03C83" w:rsidP="00B50B04">
      <w:pPr>
        <w:pStyle w:val="Abstand"/>
      </w:pPr>
    </w:p>
    <w:p w:rsidR="00C03C83" w:rsidRPr="00EC0750" w:rsidRDefault="00C03C83" w:rsidP="00EC0750">
      <w:pPr>
        <w:pStyle w:val="PositionSeite"/>
        <w:framePr w:wrap="around"/>
      </w:pPr>
      <w:r w:rsidRPr="00EC0750">
        <w:t xml:space="preserve">Seite </w:t>
      </w:r>
      <w:sdt>
        <w:sdtPr>
          <w:id w:val="-700788261"/>
          <w:docPartObj>
            <w:docPartGallery w:val="Page Numbers (Bottom of Page)"/>
            <w:docPartUnique/>
          </w:docPartObj>
        </w:sdtPr>
        <w:sdtContent>
          <w:r w:rsidR="00E13C4B" w:rsidRPr="00EC0750">
            <w:fldChar w:fldCharType="begin"/>
          </w:r>
          <w:r w:rsidRPr="00EC0750">
            <w:instrText>PAGE   \* MERGEFORMAT</w:instrText>
          </w:r>
          <w:r w:rsidR="00E13C4B" w:rsidRPr="00EC0750">
            <w:fldChar w:fldCharType="separate"/>
          </w:r>
          <w:r w:rsidR="0029240E">
            <w:rPr>
              <w:noProof/>
            </w:rPr>
            <w:t>2</w:t>
          </w:r>
          <w:r w:rsidR="00E13C4B" w:rsidRPr="00EC0750">
            <w:fldChar w:fldCharType="end"/>
          </w:r>
        </w:sdtContent>
      </w:sdt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1276"/>
        <w:gridCol w:w="1373"/>
        <w:gridCol w:w="1373"/>
        <w:gridCol w:w="1373"/>
        <w:gridCol w:w="1373"/>
        <w:gridCol w:w="1373"/>
        <w:gridCol w:w="1373"/>
      </w:tblGrid>
      <w:tr w:rsidR="00BD4E2B" w:rsidTr="00D52D9F">
        <w:tc>
          <w:tcPr>
            <w:tcW w:w="9514" w:type="dxa"/>
            <w:gridSpan w:val="7"/>
            <w:shd w:val="clear" w:color="auto" w:fill="595959" w:themeFill="text2"/>
          </w:tcPr>
          <w:p w:rsidR="00BD4E2B" w:rsidRDefault="00A16FD0" w:rsidP="00AD14D0">
            <w:pPr>
              <w:pStyle w:val="Tabellentitel"/>
            </w:pPr>
            <w:r>
              <w:t xml:space="preserve"> </w:t>
            </w:r>
            <w:r w:rsidR="00BD4E2B">
              <w:t>Festlegung der Maßnahmen für die geplante Tätigkeit</w:t>
            </w:r>
          </w:p>
        </w:tc>
      </w:tr>
      <w:tr w:rsidR="005A27CB" w:rsidTr="00BB6DB4">
        <w:trPr>
          <w:trHeight w:val="1134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D4E2B" w:rsidRPr="00553BE2" w:rsidRDefault="00BD4E2B" w:rsidP="00BB6DB4">
            <w:pPr>
              <w:pStyle w:val="TabellentextStandard"/>
            </w:pPr>
            <w:r>
              <w:t>Mindest-</w:t>
            </w:r>
            <w:r>
              <w:br/>
            </w:r>
            <w:proofErr w:type="spellStart"/>
            <w:r>
              <w:t>standard</w:t>
            </w:r>
            <w:proofErr w:type="spellEnd"/>
            <w:r>
              <w:t xml:space="preserve"> </w:t>
            </w:r>
            <w:r>
              <w:br/>
              <w:t xml:space="preserve">vgl. </w:t>
            </w:r>
            <w:r>
              <w:br/>
              <w:t>RISU-NRW</w:t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0905D8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191" cy="648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nn_brille.e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553BE2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000" cy="647808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andschuhe.e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553BE2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000" cy="647809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onitor.e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553BE2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000" cy="647808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eschl_System.em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553BE2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561" cy="64800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ueften.e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6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4E2B" w:rsidRPr="00553BE2" w:rsidRDefault="00D52D9F" w:rsidP="00BB6DB4">
            <w:pPr>
              <w:pStyle w:val="Grafikzentriert"/>
              <w:jc w:val="left"/>
            </w:pPr>
            <w:r>
              <w:rPr>
                <w:lang w:eastAsia="de-DE"/>
              </w:rPr>
              <w:drawing>
                <wp:inline distT="0" distB="0" distL="0" distR="0">
                  <wp:extent cx="648000" cy="6480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randschutz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A33" w:rsidTr="00BB6DB4">
        <w:tc>
          <w:tcPr>
            <w:tcW w:w="1276" w:type="dxa"/>
            <w:tcBorders>
              <w:bottom w:val="single" w:sz="4" w:space="0" w:color="595959" w:themeColor="text2"/>
              <w:right w:val="single" w:sz="4" w:space="0" w:color="auto"/>
            </w:tcBorders>
            <w:shd w:val="clear" w:color="auto" w:fill="FFFFFF" w:themeFill="background1"/>
          </w:tcPr>
          <w:p w:rsidR="00BD4E2B" w:rsidRDefault="00BD4E2B" w:rsidP="00BD4E2B">
            <w:pPr>
              <w:pStyle w:val="TabellentextStandard"/>
            </w:pP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C75672" w:rsidRDefault="00BD4E2B" w:rsidP="00C75672">
            <w:pPr>
              <w:pStyle w:val="Tabellentextzentriert"/>
            </w:pPr>
            <w:r w:rsidRPr="00C75672">
              <w:t>Schutzbrille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C75672" w:rsidRDefault="00BD4E2B" w:rsidP="00C75672">
            <w:pPr>
              <w:pStyle w:val="Tabellentextzentriert"/>
            </w:pPr>
            <w:r w:rsidRPr="00C75672">
              <w:t>Handschuhe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C75672" w:rsidRDefault="00BD4E2B" w:rsidP="00C75672">
            <w:pPr>
              <w:pStyle w:val="Tabellentextzentriert"/>
            </w:pPr>
            <w:r w:rsidRPr="00C75672">
              <w:t>Abzug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BB6DB4" w:rsidRDefault="00BD4E2B" w:rsidP="00C75672">
            <w:pPr>
              <w:pStyle w:val="Tabellentextzentriert"/>
              <w:rPr>
                <w:rStyle w:val="Verdichtet"/>
              </w:rPr>
            </w:pPr>
            <w:r w:rsidRPr="00BB6DB4">
              <w:rPr>
                <w:rStyle w:val="Verdichtet"/>
              </w:rPr>
              <w:t>geschl.</w:t>
            </w:r>
            <w:r w:rsidR="00C75672" w:rsidRPr="00BB6DB4">
              <w:rPr>
                <w:rStyle w:val="Verdichtet"/>
              </w:rPr>
              <w:t xml:space="preserve"> </w:t>
            </w:r>
            <w:r w:rsidRPr="00BB6DB4">
              <w:rPr>
                <w:rStyle w:val="Verdichtet"/>
              </w:rPr>
              <w:t>System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C75672" w:rsidRDefault="00BD4E2B" w:rsidP="00C75672">
            <w:pPr>
              <w:pStyle w:val="Tabellentextzentriert"/>
            </w:pPr>
            <w:r w:rsidRPr="00C75672">
              <w:t>Lüften</w:t>
            </w: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595959" w:themeColor="text2"/>
            </w:tcBorders>
            <w:shd w:val="clear" w:color="auto" w:fill="FFFFFF" w:themeFill="background1"/>
          </w:tcPr>
          <w:p w:rsidR="00BD4E2B" w:rsidRPr="00C75672" w:rsidRDefault="00BD4E2B" w:rsidP="00C75672">
            <w:pPr>
              <w:pStyle w:val="Tabellentextzentriert"/>
            </w:pPr>
            <w:r w:rsidRPr="00C75672">
              <w:t>Brandschutz</w:t>
            </w:r>
          </w:p>
        </w:tc>
      </w:tr>
      <w:tr w:rsidR="00C67A33" w:rsidTr="00BB6DB4">
        <w:sdt>
          <w:sdtPr>
            <w:id w:val="-1355650430"/>
            <w:lock w:val="sdtLocked"/>
          </w:sdtPr>
          <w:sdtContent>
            <w:tc>
              <w:tcPr>
                <w:tcW w:w="1276" w:type="dxa"/>
                <w:tcBorders>
                  <w:top w:val="single" w:sz="4" w:space="0" w:color="595959" w:themeColor="text2"/>
                  <w:righ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D50CA2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446040736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D50CA2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1568070880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9977D8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2064180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9977D8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61734610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D50CA2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569033156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9977D8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7394455"/>
            <w:lock w:val="sdtLocked"/>
          </w:sdtPr>
          <w:sdtContent>
            <w:tc>
              <w:tcPr>
                <w:tcW w:w="1373" w:type="dxa"/>
                <w:tcBorders>
                  <w:top w:val="single" w:sz="4" w:space="0" w:color="595959" w:themeColor="text2"/>
                  <w:left w:val="single" w:sz="4" w:space="0" w:color="auto"/>
                </w:tcBorders>
                <w:shd w:val="clear" w:color="auto" w:fill="FFFFFF" w:themeFill="background1"/>
              </w:tcPr>
              <w:p w:rsidR="00BD4E2B" w:rsidRPr="00D76D89" w:rsidRDefault="009977D8" w:rsidP="00C75672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936DD9" w:rsidRDefault="00936DD9" w:rsidP="00936DD9">
      <w:pPr>
        <w:pStyle w:val="Abstand"/>
      </w:pPr>
    </w:p>
    <w:p w:rsidR="001A6CF3" w:rsidRPr="00936DD9" w:rsidRDefault="00936DD9" w:rsidP="00936DD9">
      <w:pPr>
        <w:pStyle w:val="Tabellentextfett"/>
      </w:pPr>
      <w:r w:rsidRPr="00936DD9">
        <w:t xml:space="preserve">weitere </w:t>
      </w:r>
      <w:r w:rsidR="001A6CF3" w:rsidRPr="00936DD9">
        <w:t>Maßnahmen: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595959" w:themeColor="text2"/>
        </w:tblBorders>
        <w:shd w:val="clear" w:color="auto" w:fill="FFFFFF" w:themeFill="background1"/>
        <w:tblLook w:val="04A0"/>
      </w:tblPr>
      <w:tblGrid>
        <w:gridCol w:w="1276"/>
        <w:gridCol w:w="8238"/>
      </w:tblGrid>
      <w:tr w:rsidR="001A6CF3" w:rsidTr="00936DD9">
        <w:trPr>
          <w:trHeight w:hRule="exact" w:val="1701"/>
        </w:trPr>
        <w:sdt>
          <w:sdtPr>
            <w:id w:val="-1169396356"/>
            <w:lock w:val="sdtLocked"/>
          </w:sdtPr>
          <w:sdtContent>
            <w:tc>
              <w:tcPr>
                <w:tcW w:w="1276" w:type="dxa"/>
                <w:shd w:val="clear" w:color="auto" w:fill="FFFFFF" w:themeFill="background1"/>
              </w:tcPr>
              <w:p w:rsidR="001A6CF3" w:rsidRPr="001A6CF3" w:rsidRDefault="00D50CA2" w:rsidP="00D76D89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8238" w:type="dxa"/>
            <w:shd w:val="clear" w:color="auto" w:fill="FFFFFF" w:themeFill="background1"/>
          </w:tcPr>
          <w:p w:rsidR="001A6CF3" w:rsidRPr="009977D8" w:rsidRDefault="00D50CA2" w:rsidP="009977D8">
            <w:pPr>
              <w:pStyle w:val="TabellentextStandard"/>
            </w:pPr>
            <w:r>
              <w:t xml:space="preserve">Damit die Lernenden den Versuch </w:t>
            </w:r>
            <w:r w:rsidR="007119D4">
              <w:t>dokumentieren können</w:t>
            </w:r>
            <w:r w:rsidR="00D90381">
              <w:t>,</w:t>
            </w:r>
            <w:r w:rsidR="007119D4">
              <w:t xml:space="preserve"> werden die Petrischalen in einer abschließbaren Glasvitrine</w:t>
            </w:r>
            <w:r w:rsidR="00A737AF">
              <w:t>, die auf dem „Gang“ des Schulgebäudes steht,</w:t>
            </w:r>
            <w:r w:rsidR="007119D4">
              <w:t xml:space="preserve"> für die Dauer des Versuchs (maximal 6 Tage) aufbewahrt. Ein Kontakt nach dem Ansetzten des Versuchs ist somit nicht mehr möglich. </w:t>
            </w:r>
          </w:p>
        </w:tc>
      </w:tr>
    </w:tbl>
    <w:p w:rsidR="00936DD9" w:rsidRDefault="00936DD9" w:rsidP="00936DD9">
      <w:pPr>
        <w:pStyle w:val="Abstand"/>
      </w:pPr>
    </w:p>
    <w:p w:rsidR="001A6CF3" w:rsidRDefault="00936DD9" w:rsidP="00936DD9">
      <w:pPr>
        <w:pStyle w:val="Tabellentextfett"/>
      </w:pPr>
      <w:r w:rsidRPr="00936DD9">
        <w:t>Maßnahmen</w:t>
      </w:r>
      <w:r>
        <w:t xml:space="preserve"> für besonders schutzbedürftige Personen: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595959" w:themeColor="text2"/>
        </w:tblBorders>
        <w:shd w:val="clear" w:color="auto" w:fill="FFFFFF" w:themeFill="background1"/>
        <w:tblLook w:val="04A0"/>
      </w:tblPr>
      <w:tblGrid>
        <w:gridCol w:w="1276"/>
        <w:gridCol w:w="8238"/>
      </w:tblGrid>
      <w:tr w:rsidR="00936DD9" w:rsidTr="00D52D9F">
        <w:trPr>
          <w:trHeight w:hRule="exact" w:val="2835"/>
        </w:trPr>
        <w:sdt>
          <w:sdtPr>
            <w:id w:val="456305593"/>
            <w:lock w:val="sdtLocked"/>
          </w:sdtPr>
          <w:sdtContent>
            <w:tc>
              <w:tcPr>
                <w:tcW w:w="1276" w:type="dxa"/>
                <w:shd w:val="clear" w:color="auto" w:fill="FFFFFF" w:themeFill="background1"/>
              </w:tcPr>
              <w:p w:rsidR="00936DD9" w:rsidRPr="001A6CF3" w:rsidRDefault="00D50CA2" w:rsidP="00D76D89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8238" w:type="dxa"/>
            <w:shd w:val="clear" w:color="auto" w:fill="FFFFFF" w:themeFill="background1"/>
          </w:tcPr>
          <w:p w:rsidR="00936DD9" w:rsidRDefault="007119D4" w:rsidP="00B536A5">
            <w:pPr>
              <w:pStyle w:val="TabellentextStandard"/>
            </w:pPr>
            <w:r>
              <w:t>Aufgrund der untere „Weitere Maßnahmen“ beschriebenen Vorgehensweise, kann jeder Lernende den Verlauf des Experiments beobachte</w:t>
            </w:r>
            <w:r w:rsidR="0050230B">
              <w:t xml:space="preserve">n und dokumentieren. </w:t>
            </w:r>
          </w:p>
          <w:p w:rsidR="0050230B" w:rsidRDefault="0050230B" w:rsidP="00B536A5">
            <w:pPr>
              <w:pStyle w:val="TabellentextStandard"/>
            </w:pPr>
            <w:r>
              <w:t xml:space="preserve">Während der </w:t>
            </w:r>
            <w:proofErr w:type="spellStart"/>
            <w:r>
              <w:t>Ketchupherstellung</w:t>
            </w:r>
            <w:proofErr w:type="spellEnd"/>
            <w:r>
              <w:t xml:space="preserve"> ist darauf zu achten, dass motorisch geschickte Schülerinnen und Schüler das Schneiden der Zwiebeln und Tomaten übernehmen. </w:t>
            </w:r>
            <w:r w:rsidR="007609F6">
              <w:t xml:space="preserve">Schülerinnen und Schüler mit besonderem Schutzbedarf lassen sich bei der </w:t>
            </w:r>
            <w:proofErr w:type="spellStart"/>
            <w:r w:rsidR="007609F6">
              <w:t>Ketchupherstellung</w:t>
            </w:r>
            <w:proofErr w:type="spellEnd"/>
            <w:r w:rsidR="007609F6">
              <w:t xml:space="preserve"> </w:t>
            </w:r>
            <w:r w:rsidR="00FF69D2">
              <w:t xml:space="preserve">nach dem vorgegebenen Rezept gut einbinden. Das Passieren durch ein Sieb stellt (nach dem Abkühlen der Tomatenmassen) keine Gefahr dar. Auch das Einkochen der </w:t>
            </w:r>
            <w:proofErr w:type="spellStart"/>
            <w:r w:rsidR="00FF69D2">
              <w:t>Ketchupmasse</w:t>
            </w:r>
            <w:proofErr w:type="spellEnd"/>
            <w:r w:rsidR="00FF69D2">
              <w:t xml:space="preserve"> im Anschluss und das damit verbundene Umrühren ist, abgesehen von der heißen Herdplatte, gefahrlos. </w:t>
            </w:r>
          </w:p>
        </w:tc>
      </w:tr>
    </w:tbl>
    <w:p w:rsidR="00936DD9" w:rsidRDefault="00936DD9" w:rsidP="00936DD9">
      <w:pPr>
        <w:pStyle w:val="Abstand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9514"/>
      </w:tblGrid>
      <w:tr w:rsidR="00936DD9" w:rsidTr="00A70489">
        <w:tc>
          <w:tcPr>
            <w:tcW w:w="9514" w:type="dxa"/>
            <w:shd w:val="clear" w:color="auto" w:fill="595959" w:themeFill="text2"/>
          </w:tcPr>
          <w:p w:rsidR="00936DD9" w:rsidRDefault="00A16FD0" w:rsidP="00AD14D0">
            <w:pPr>
              <w:pStyle w:val="Tabellentitel"/>
            </w:pPr>
            <w:r>
              <w:t xml:space="preserve"> </w:t>
            </w:r>
            <w:r w:rsidR="00936DD9">
              <w:t>Entsorgung (optional)</w:t>
            </w:r>
          </w:p>
        </w:tc>
      </w:tr>
      <w:tr w:rsidR="00936DD9" w:rsidTr="00936DD9">
        <w:trPr>
          <w:trHeight w:hRule="exact" w:val="851"/>
        </w:trPr>
        <w:tc>
          <w:tcPr>
            <w:tcW w:w="9514" w:type="dxa"/>
            <w:shd w:val="clear" w:color="auto" w:fill="FFFFFF" w:themeFill="background1"/>
          </w:tcPr>
          <w:p w:rsidR="00A737AF" w:rsidRDefault="007119D4" w:rsidP="00A067E0">
            <w:pPr>
              <w:pStyle w:val="TabellentextStandard"/>
            </w:pPr>
            <w:r>
              <w:t xml:space="preserve">Die Lehrkraft entsorgt die Petrischalen ohne </w:t>
            </w:r>
            <w:r w:rsidR="00795F6D">
              <w:t>diese</w:t>
            </w:r>
            <w:r>
              <w:t xml:space="preserve"> zu öffnen</w:t>
            </w:r>
            <w:r w:rsidR="00795F6D">
              <w:t>.</w:t>
            </w:r>
            <w:r w:rsidR="00A067E0">
              <w:t xml:space="preserve"> </w:t>
            </w:r>
          </w:p>
          <w:p w:rsidR="00936DD9" w:rsidRPr="00E66900" w:rsidRDefault="00795F6D" w:rsidP="00A737AF">
            <w:pPr>
              <w:pStyle w:val="TabellentextStandard"/>
            </w:pPr>
            <w:r>
              <w:t>N</w:t>
            </w:r>
            <w:r w:rsidR="00A067E0">
              <w:t xml:space="preserve">ach dem Sterilisieren </w:t>
            </w:r>
            <w:r w:rsidR="00A067E0" w:rsidRPr="00A067E0">
              <w:t>(z. B. im Dampfdruckkochtopf</w:t>
            </w:r>
            <w:r w:rsidR="00A737AF">
              <w:t xml:space="preserve"> </w:t>
            </w:r>
            <w:bookmarkStart w:id="0" w:name="_GoBack"/>
            <w:bookmarkEnd w:id="0"/>
            <w:r w:rsidR="00A067E0" w:rsidRPr="00A067E0">
              <w:t>oder Autoklaven)</w:t>
            </w:r>
            <w:r w:rsidR="00A067E0">
              <w:t xml:space="preserve"> im Hausmüll entsorgen.</w:t>
            </w:r>
          </w:p>
        </w:tc>
      </w:tr>
    </w:tbl>
    <w:p w:rsidR="00936DD9" w:rsidRDefault="00936DD9" w:rsidP="00936DD9">
      <w:pPr>
        <w:pStyle w:val="Abstand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9514"/>
      </w:tblGrid>
      <w:tr w:rsidR="00936DD9" w:rsidTr="00BB6DB4">
        <w:trPr>
          <w:trHeight w:hRule="exact" w:val="624"/>
        </w:trPr>
        <w:tc>
          <w:tcPr>
            <w:tcW w:w="9514" w:type="dxa"/>
            <w:shd w:val="clear" w:color="auto" w:fill="FFFFFF" w:themeFill="background1"/>
          </w:tcPr>
          <w:p w:rsidR="00936DD9" w:rsidRPr="00E66900" w:rsidRDefault="00936DD9" w:rsidP="00E66900">
            <w:pPr>
              <w:pStyle w:val="Tabellentextlinks-"/>
              <w:rPr>
                <w:rStyle w:val="Fett"/>
              </w:rPr>
            </w:pPr>
            <w:r w:rsidRPr="00E66900">
              <w:rPr>
                <w:rStyle w:val="Fett"/>
              </w:rPr>
              <w:t>Anlagen (z.</w:t>
            </w:r>
            <w:r w:rsidR="00A16FD0">
              <w:rPr>
                <w:rStyle w:val="Fett"/>
              </w:rPr>
              <w:t> </w:t>
            </w:r>
            <w:r w:rsidRPr="00E66900">
              <w:rPr>
                <w:rStyle w:val="Fett"/>
              </w:rPr>
              <w:t>B. Versuchsaufbau</w:t>
            </w:r>
            <w:r w:rsidR="00795F6D">
              <w:rPr>
                <w:rStyle w:val="Fett"/>
              </w:rPr>
              <w:t>, Gefährdungsbeurteilung lt. Biostoffverordnung vgl. RISU NRW 2017 S 201-205</w:t>
            </w:r>
            <w:r w:rsidRPr="00E66900">
              <w:rPr>
                <w:rStyle w:val="Fett"/>
              </w:rPr>
              <w:t>):</w:t>
            </w:r>
            <w:r w:rsidR="00E66900">
              <w:rPr>
                <w:rStyle w:val="Fett"/>
              </w:rPr>
              <w:t xml:space="preserve"> </w:t>
            </w:r>
          </w:p>
        </w:tc>
      </w:tr>
    </w:tbl>
    <w:p w:rsidR="00936DD9" w:rsidRDefault="00936DD9" w:rsidP="00936DD9">
      <w:pPr>
        <w:pStyle w:val="Abstand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3171"/>
        <w:gridCol w:w="515"/>
        <w:gridCol w:w="5828"/>
      </w:tblGrid>
      <w:tr w:rsidR="00936DD9" w:rsidTr="00BB6DB4">
        <w:trPr>
          <w:trHeight w:hRule="exact" w:val="624"/>
        </w:trPr>
        <w:tc>
          <w:tcPr>
            <w:tcW w:w="3171" w:type="dxa"/>
            <w:shd w:val="clear" w:color="auto" w:fill="FFFFFF" w:themeFill="background1"/>
          </w:tcPr>
          <w:p w:rsidR="00936DD9" w:rsidRPr="00E66900" w:rsidRDefault="00E66900" w:rsidP="00E66900">
            <w:pPr>
              <w:pStyle w:val="TabellentextStandard"/>
              <w:rPr>
                <w:rStyle w:val="Fett"/>
              </w:rPr>
            </w:pPr>
            <w:r w:rsidRPr="00E66900">
              <w:rPr>
                <w:rStyle w:val="Fett"/>
              </w:rPr>
              <w:t xml:space="preserve">Datum: </w:t>
            </w:r>
            <w:r w:rsidR="006578D4">
              <w:rPr>
                <w:rStyle w:val="Fett"/>
              </w:rPr>
              <w:t>xxx</w:t>
            </w:r>
          </w:p>
        </w:tc>
        <w:tc>
          <w:tcPr>
            <w:tcW w:w="515" w:type="dxa"/>
            <w:shd w:val="clear" w:color="auto" w:fill="auto"/>
          </w:tcPr>
          <w:p w:rsidR="00936DD9" w:rsidRPr="00553BE2" w:rsidRDefault="00936DD9" w:rsidP="00AD14D0">
            <w:pPr>
              <w:pStyle w:val="Tabellentextfett"/>
            </w:pPr>
          </w:p>
        </w:tc>
        <w:tc>
          <w:tcPr>
            <w:tcW w:w="5828" w:type="dxa"/>
            <w:shd w:val="clear" w:color="auto" w:fill="FFFFFF" w:themeFill="background1"/>
          </w:tcPr>
          <w:p w:rsidR="00936DD9" w:rsidRPr="00E66900" w:rsidRDefault="00936DD9" w:rsidP="00E66900">
            <w:pPr>
              <w:pStyle w:val="Tabellentextlinks-"/>
              <w:rPr>
                <w:rStyle w:val="Fett"/>
              </w:rPr>
            </w:pPr>
            <w:r w:rsidRPr="00E66900">
              <w:rPr>
                <w:rStyle w:val="Fett"/>
              </w:rPr>
              <w:t>Unterschrift</w:t>
            </w:r>
            <w:r w:rsidR="00BB6DB4" w:rsidRPr="00E66900">
              <w:rPr>
                <w:rStyle w:val="Fett"/>
              </w:rPr>
              <w:t>:</w:t>
            </w:r>
          </w:p>
        </w:tc>
      </w:tr>
    </w:tbl>
    <w:p w:rsidR="00D52D9F" w:rsidRPr="00816032" w:rsidRDefault="00D52D9F" w:rsidP="00816032">
      <w:r w:rsidRPr="00816032">
        <w:br w:type="page"/>
      </w:r>
    </w:p>
    <w:p w:rsidR="00936DD9" w:rsidRDefault="00936DD9" w:rsidP="00936DD9">
      <w:pPr>
        <w:pStyle w:val="berschrift1"/>
      </w:pPr>
      <w:r>
        <w:lastRenderedPageBreak/>
        <w:t>Abschätzung des Gefährdungspotenzials</w:t>
      </w:r>
    </w:p>
    <w:p w:rsidR="000123BD" w:rsidRPr="000123BD" w:rsidRDefault="000123BD" w:rsidP="000123BD">
      <w:pPr>
        <w:pStyle w:val="PositionSeite"/>
        <w:framePr w:wrap="around"/>
      </w:pPr>
      <w:r>
        <w:t xml:space="preserve">Seite </w:t>
      </w:r>
      <w:r w:rsidR="00E13C4B">
        <w:fldChar w:fldCharType="begin"/>
      </w:r>
      <w:r>
        <w:instrText>PAGE   \* MERGEFORMAT</w:instrText>
      </w:r>
      <w:r w:rsidR="00E13C4B">
        <w:fldChar w:fldCharType="separate"/>
      </w:r>
      <w:r w:rsidR="0029240E">
        <w:rPr>
          <w:noProof/>
        </w:rPr>
        <w:t>3</w:t>
      </w:r>
      <w:r w:rsidR="00E13C4B">
        <w:fldChar w:fldCharType="end"/>
      </w:r>
      <w:r>
        <w:t xml:space="preserve"> </w:t>
      </w:r>
    </w:p>
    <w:p w:rsidR="00936DD9" w:rsidRDefault="00936DD9" w:rsidP="00C60DC8">
      <w:pPr>
        <w:pStyle w:val="TabellentextStandard"/>
      </w:pPr>
      <w:r>
        <w:t xml:space="preserve">Die Abschätzung des Gefährdungspotenzials von Gefahrstoffen bei Gesundheitsgefahren unter </w:t>
      </w:r>
      <w:r w:rsidR="00B676DC">
        <w:br/>
      </w:r>
      <w:r>
        <w:t xml:space="preserve">Berücksichtigung von Gefahrstoffeinstufung, Menge, Freisetzungspotenzial, Wirkungsdauer und Erfahrung </w:t>
      </w:r>
      <w:r w:rsidR="00BB6DB4">
        <w:br/>
      </w:r>
      <w:r>
        <w:t>der Experimentierenden kann mit folgendem Flussdiagramm erfolgen.</w:t>
      </w:r>
      <w:r w:rsidR="00EE0135">
        <w:t xml:space="preserve"> </w:t>
      </w:r>
      <w:r w:rsidR="00B676DC">
        <w:br/>
      </w:r>
      <w:r>
        <w:t>Die zu ergreifenden Maßnahmen finden sich auf S. 4.</w:t>
      </w:r>
    </w:p>
    <w:p w:rsidR="004740AC" w:rsidRDefault="00E13C4B" w:rsidP="00C60DC8">
      <w:pPr>
        <w:pStyle w:val="TabellentextStandard"/>
      </w:pPr>
      <w:r>
        <w:rPr>
          <w:noProof/>
          <w:lang w:eastAsia="de-DE"/>
        </w:rPr>
        <w:pict>
          <v:group id="Zeichenbereich 120" o:spid="_x0000_s1111" editas="canvas" style="position:absolute;margin-left:.95pt;margin-top:3.9pt;width:465.8pt;height:533.55pt;z-index:251663360" coordsize="59156,6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156;height:67760;visibility:visible">
              <v:fill o:detectmouseclick="t"/>
              <v:path o:connecttype="none"/>
            </v:shape>
            <v:group id="Gruppieren 121" o:spid="_x0000_s1028" style="position:absolute;left:57;top:38;width:59042;height:67503" coordorigin="57,38" coordsize="59042,6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<v:rect id="Rectangle 5" o:spid="_x0000_s1029" style="position:absolute;left:57;top:38;width:18002;height:2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" fillcolor="#048" stroked="f"/>
              <v:rect id="Rectangle 6" o:spid="_x0000_s1030" style="position:absolute;left:6203;top:895;width:5658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FFFFFF"/>
                          <w:szCs w:val="18"/>
                          <w:lang w:val="en-US"/>
                        </w:rPr>
                        <w:t>Gefahrstoff</w:t>
                      </w:r>
                    </w:p>
                  </w:txbxContent>
                </v:textbox>
              </v:rect>
              <v:rect id="Rectangle 7" o:spid="_x0000_s1031" style="position:absolute;left:57;top:14154;width:18002;height: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" fillcolor="#b8c0dc" stroked="f"/>
              <v:rect id="Rectangle 8" o:spid="_x0000_s1032" style="position:absolute;left:4165;top:14674;width:9785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KM 2, Rep 1A 1B 2</w:t>
                      </w:r>
                    </w:p>
                  </w:txbxContent>
                </v:textbox>
              </v:rect>
              <v:rect id="Rectangle 9" o:spid="_x0000_s1033" style="position:absolute;left:2641;top:16046;width:12840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H341, H351, H360, H361</w:t>
                      </w:r>
                    </w:p>
                  </w:txbxContent>
                </v:textbox>
              </v:rect>
              <v:rect id="Rectangle 10" o:spid="_x0000_s1034" style="position:absolute;left:57;top:23774;width:18002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" fillcolor="#b8c0dc" stroked="f"/>
              <v:rect id="Rectangle 11" o:spid="_x0000_s1035" style="position:absolute;left:2514;top:24301;width:13030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atemwegssensibilisierend</w:t>
                      </w:r>
                    </w:p>
                  </w:txbxContent>
                </v:textbox>
              </v:rect>
              <v:rect id="Rectangle 12" o:spid="_x0000_s1036" style="position:absolute;left:7683;top:25673;width:2737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H334</w:t>
                      </w:r>
                    </w:p>
                  </w:txbxContent>
                </v:textbox>
              </v:rect>
              <v:rect id="Rectangle 13" o:spid="_x0000_s1037" style="position:absolute;left:57;top:31057;width:18002;height:89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" fillcolor="#b8c0dc" stroked="f"/>
              <v:rect id="Rectangle 14" o:spid="_x0000_s1038" style="position:absolute;left:3448;top:32219;width:11188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inhalative Gefährdung </w:t>
                      </w:r>
                    </w:p>
                  </w:txbxContent>
                </v:textbox>
              </v:rect>
              <v:rect id="Rectangle 15" o:spid="_x0000_s1039" style="position:absolute;left:1828;top:33591;width:9659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bei toxischen Kat 1</w:t>
                      </w:r>
                    </w:p>
                  </w:txbxContent>
                </v:textbox>
              </v:rect>
              <v:rect id="Rectangle 16" o:spid="_x0000_s1040" style="position:absolute;left:11499;top:33591;width:381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7" o:spid="_x0000_s1041" style="position:absolute;left:11880;top:33591;width:1340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3 (</w:t>
                      </w:r>
                    </w:p>
                  </w:txbxContent>
                </v:textbox>
              </v:rect>
              <v:rect id="Rectangle 18" o:spid="_x0000_s1042" style="position:absolute;left:13201;top:33591;width:2737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H330</w:t>
                      </w:r>
                    </w:p>
                  </w:txbxContent>
                </v:textbox>
              </v:rect>
              <v:rect id="Rectangle 19" o:spid="_x0000_s1043" style="position:absolute;left:15951;top:33591;width:324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rect>
              <v:rect id="Rectangle 20" o:spid="_x0000_s1044" style="position:absolute;left:2743;top:34963;width:2737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H331</w:t>
                      </w:r>
                    </w:p>
                  </w:txbxContent>
                </v:textbox>
              </v:rect>
              <v:rect id="Rectangle 21" o:spid="_x0000_s1045" style="position:absolute;left:5492;top:34963;width:9855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) und ggf. ätzenden </w:t>
                      </w:r>
                    </w:p>
                  </w:txbxContent>
                </v:textbox>
              </v:rect>
              <v:rect id="Rectangle 22" o:spid="_x0000_s1046" style="position:absolute;left:3263;top:36334;width:6293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Stoffen (weil </w:t>
                      </w:r>
                    </w:p>
                  </w:txbxContent>
                </v:textbox>
              </v:rect>
              <v:rect id="Rectangle 23" o:spid="_x0000_s1047" style="position:absolute;left:9867;top:36334;width:2731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AGW</w:t>
                      </w:r>
                    </w:p>
                  </w:txbxContent>
                </v:textbox>
              </v:rect>
              <v:rect id="Rectangle 24" o:spid="_x0000_s1048" style="position:absolute;left:12915;top:36334;width:1912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ggf. </w:t>
                      </w:r>
                    </w:p>
                  </w:txbxContent>
                </v:textbox>
              </v:rect>
              <v:rect id="Rectangle 25" o:spid="_x0000_s1049" style="position:absolute;left:5537;top:37719;width:6991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überschritten)</w:t>
                      </w:r>
                    </w:p>
                  </w:txbxContent>
                </v:textbox>
              </v:rect>
              <v:rect id="Rectangle 26" o:spid="_x0000_s1050" style="position:absolute;left:57;top:44577;width:18002;height:3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" fillcolor="#b8c0dc" stroked="f"/>
              <v:rect id="Rectangle 27" o:spid="_x0000_s1051" style="position:absolute;left:2438;top:45097;width:12840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Gefährdung durch Augen</w:t>
                      </w:r>
                    </w:p>
                  </w:txbxContent>
                </v:textbox>
              </v:rect>
              <v:rect id="Rectangle 28" o:spid="_x0000_s1052" style="position:absolute;left:15290;top:45097;width:381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9" o:spid="_x0000_s1053" style="position:absolute;left:4679;top:46469;width:870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oder Hautkontakt</w:t>
                      </w:r>
                    </w:p>
                  </w:txbxContent>
                </v:textbox>
              </v:rect>
              <v:rect id="Rectangle 30" o:spid="_x0000_s1054" style="position:absolute;left:38735;top:6165;width:18002;height:3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" fillcolor="#e8e9f3" stroked="f"/>
              <v:rect id="Rectangle 31" o:spid="_x0000_s1055" style="position:absolute;left:41605;top:6648;width:12262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b/>
                          <w:bCs/>
                          <w:color w:val="595959"/>
                          <w:szCs w:val="18"/>
                          <w:lang w:val="en-US"/>
                        </w:rPr>
                        <w:t>sehr hohe Gefährdung</w:t>
                      </w:r>
                    </w:p>
                  </w:txbxContent>
                </v:textbox>
              </v:rect>
              <v:rect id="Rectangle 32" o:spid="_x0000_s1056" style="position:absolute;left:41783;top:8064;width:6419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Maßnahmen </w:t>
                      </w:r>
                    </w:p>
                  </w:txbxContent>
                </v:textbox>
              </v:rect>
              <v:rect id="Rectangle 33" o:spid="_x0000_s1057" style="position:absolute;left:48526;top:8064;width:5182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A+B+C+D</w:t>
                      </w:r>
                    </w:p>
                  </w:txbxContent>
                </v:textbox>
              </v:rect>
              <v:rect id="Rectangle 34" o:spid="_x0000_s1058" style="position:absolute;left:38735;top:43313;width:18002;height:6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" fillcolor="#b8c0dc" stroked="f"/>
              <v:rect id="Rectangle 35" o:spid="_x0000_s1059" style="position:absolute;left:43078;top:44411;width:9277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Durch </w:t>
                      </w:r>
                      <w:r w:rsidRPr="000675DD">
                        <w:rPr>
                          <w:rFonts w:ascii="Arial" w:hAnsi="Arial" w:cs="Arial"/>
                          <w:color w:val="595959"/>
                          <w:szCs w:val="18"/>
                        </w:rPr>
                        <w:t>Schutzbrille</w:t>
                      </w:r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36" o:spid="_x0000_s1060" style="position:absolute;left:41757;top:45783;width:11951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und Schutzhandschuhe </w:t>
                      </w:r>
                    </w:p>
                  </w:txbxContent>
                </v:textbox>
              </v:rect>
              <v:rect id="Rectangle 37" o:spid="_x0000_s1061" style="position:absolute;left:44989;top:47155;width:5468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jO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zn8fkk/QG7fAAAA//8DAFBLAQItABQABgAIAAAAIQDb4fbL7gAAAIUBAAATAAAAAAAAAAAAAAAA&#10;AAAAAABbQ29udGVudF9UeXBlc10ueG1sUEsBAi0AFAAGAAgAAAAhAFr0LFu/AAAAFQEAAAsAAAAA&#10;AAAAAAAAAAAAHwEAAF9yZWxzLy5yZWxzUEsBAi0AFAAGAAgAAAAhABZ3yM7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behebbar?</w:t>
                      </w:r>
                    </w:p>
                  </w:txbxContent>
                </v:textbox>
              </v:rect>
              <v:rect id="Rectangle 38" o:spid="_x0000_s1062" style="position:absolute;left:38735;top:54470;width:18002;height:3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" fillcolor="#e8e9f3" stroked="f"/>
              <v:rect id="Rectangle 39" o:spid="_x0000_s1063" style="position:absolute;left:42271;top:54959;width:10929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b/>
                          <w:bCs/>
                          <w:color w:val="595959"/>
                          <w:szCs w:val="18"/>
                          <w:lang w:val="en-US"/>
                        </w:rPr>
                        <w:t>mittlere Gefährdung</w:t>
                      </w:r>
                    </w:p>
                  </w:txbxContent>
                </v:textbox>
              </v:rect>
              <v:rect id="Rectangle 40" o:spid="_x0000_s1064" style="position:absolute;left:43281;top:56375;width:6420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Maßnahmen </w:t>
                      </w:r>
                    </w:p>
                  </w:txbxContent>
                </v:textbox>
              </v:rect>
              <v:rect id="Rectangle 41" o:spid="_x0000_s1065" style="position:absolute;left:50018;top:56375;width:2198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A+B</w:t>
                      </w:r>
                    </w:p>
                  </w:txbxContent>
                </v:textbox>
              </v:rect>
              <v:rect id="Rectangle 42" o:spid="_x0000_s1066" style="position:absolute;left:57;top:57492;width:18002;height:72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" fillcolor="#b8c0dc" stroked="f"/>
              <v:rect id="Rectangle 43" o:spid="_x0000_s1067" style="position:absolute;left:2514;top:58451;width:13030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geringe Menge (abhängig</w:t>
                      </w:r>
                    </w:p>
                  </w:txbxContent>
                </v:textbox>
              </v:rect>
              <v:rect id="Rectangle 44" o:spid="_x0000_s1068" style="position:absolute;left:2305;top:59823;width:781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q/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bw/pJ+gNy+AAAA//8DAFBLAQItABQABgAIAAAAIQDb4fbL7gAAAIUBAAATAAAAAAAAAAAAAAAA&#10;AAAAAABbQ29udGVudF9UeXBlc10ueG1sUEsBAi0AFAAGAAgAAAAhAFr0LFu/AAAAFQEAAAsAAAAA&#10;AAAAAAAAAAAAHwEAAF9yZWxzLy5yZWxzUEsBAi0AFAAGAAgAAAAhABjTWr/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von Gefahrstoff</w:t>
                      </w:r>
                    </w:p>
                  </w:txbxContent>
                </v:textbox>
              </v:rect>
              <v:rect id="Rectangle 45" o:spid="_x0000_s1069" style="position:absolute;left:10153;top:59823;width:5658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einstufung) </w:t>
                      </w:r>
                    </w:p>
                  </w:txbxContent>
                </v:textbox>
              </v:rect>
              <v:rect id="Rectangle 46" o:spid="_x0000_s1070" style="position:absolute;left:3708;top:61194;width:10681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und kurze Dauer und </w:t>
                      </w:r>
                    </w:p>
                  </w:txbxContent>
                </v:textbox>
              </v:rect>
              <v:rect id="Rectangle 47" o:spid="_x0000_s1071" style="position:absolute;left:4222;top:62566;width:9659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jpwQAAANs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hxeX9IPkNsnAAAA//8DAFBLAQItABQABgAIAAAAIQDb4fbL7gAAAIUBAAATAAAAAAAAAAAAAAAA&#10;AAAAAABbQ29udGVudF9UeXBlc10ueG1sUEsBAi0AFAAGAAgAAAAhAFr0LFu/AAAAFQEAAAsAAAAA&#10;AAAAAAAAAAAAHwEAAF9yZWxzLy5yZWxzUEsBAi0AFAAGAAgAAAAhACOiuOn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niedrige Exposition</w:t>
                      </w:r>
                    </w:p>
                  </w:txbxContent>
                </v:textbox>
              </v:rect>
              <v:rect id="Rectangle 48" o:spid="_x0000_s1072" style="position:absolute;left:38735;top:59289;width:18002;height:3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" fillcolor="#e8e9f3" stroked="f"/>
              <v:rect id="Rectangle 49" o:spid="_x0000_s1073" style="position:absolute;left:42271;top:59778;width:10929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b/>
                          <w:bCs/>
                          <w:color w:val="595959"/>
                          <w:szCs w:val="18"/>
                          <w:lang w:val="en-US"/>
                        </w:rPr>
                        <w:t>geringe Gefährdung</w:t>
                      </w:r>
                    </w:p>
                  </w:txbxContent>
                </v:textbox>
              </v:rect>
              <v:rect id="Rectangle 50" o:spid="_x0000_s1074" style="position:absolute;left:43999;top:61194;width:7499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CdwQAAANsAAAAPAAAAZHJzL2Rvd25yZXYueG1sRI/disIw&#10;FITvF3yHcATv1lRhl9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KxLIJ3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Maßnahmen A</w:t>
                      </w:r>
                    </w:p>
                  </w:txbxContent>
                </v:textbox>
              </v:rect>
              <v:shape id="Freeform 51" o:spid="_x0000_s1075" style="position:absolute;left:8997;top:55772;width:50102;height:11284;visibility:visible;mso-wrap-style:square;v-text-anchor:top" coordsize="13695,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" path="m33,2344r,600l16,2928r13663,l13662,2944r,-2809l13679,152r-575,l13104,119r591,l13695,2961,,2961,,2344r33,xm13226,265l13079,135,13226,6v7,-6,18,-5,24,2c13256,15,13255,25,13248,31r-133,117l13115,123r133,117c13255,246,13256,256,13250,263v-6,7,-17,8,-24,2xe" fillcolor="#048" strokecolor="#048" strokeweight=".05pt">
                <v:path arrowok="t" o:connecttype="custom" o:connectlocs="12073,893265;12073,1121917;5853,1115819;5004322,1115819;4998102,1121917;4998102,51447;5004322,57925;4793964,57925;4793964,45349;5010175,45349;5010175,1128395;0,1128395;0,893265;12073,893265;4838596,100988;4784818,51447;4838596,2287;4847376,3049;4846645,11814;4797988,56401;4797988,46874;4846645,91461;4847376,100226;4838596,100988" o:connectangles="0,0,0,0,0,0,0,0,0,0,0,0,0,0,0,0,0,0,0,0,0,0,0,0"/>
                <o:lock v:ext="edit" verticies="t"/>
              </v:shape>
              <v:rect id="Rectangle 52" o:spid="_x0000_s1076" style="position:absolute;left:57;top:6165;width:18002;height:3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" fillcolor="#b8c0dc" stroked="f"/>
              <v:rect id="Rectangle 53" o:spid="_x0000_s1077" style="position:absolute;left:6483;top:6692;width:5150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8D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Rqb&#10;vqQfIA9PAAAA//8DAFBLAQItABQABgAIAAAAIQDb4fbL7gAAAIUBAAATAAAAAAAAAAAAAAAAAAAA&#10;AABbQ29udGVudF9UeXBlc10ueG1sUEsBAi0AFAAGAAgAAAAhAFr0LFu/AAAAFQEAAAsAAAAAAAAA&#10;AAAAAAAAHwEAAF9yZWxzLy5yZWxzUEsBAi0AFAAGAAgAAAAhAEJKjwO+AAAA2w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KM 1A 1B</w:t>
                      </w:r>
                    </w:p>
                  </w:txbxContent>
                </v:textbox>
              </v:rect>
              <v:rect id="Rectangle 54" o:spid="_x0000_s1078" style="position:absolute;left:5994;top:8064;width:6102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H340, H350</w:t>
                      </w:r>
                    </w:p>
                  </w:txbxContent>
                </v:textbox>
              </v:rect>
              <v:shape id="Freeform 55" o:spid="_x0000_s1079" style="position:absolute;left:8534;top:48177;width:1035;height:9328;visibility:visible;mso-wrap-style:square;v-text-anchor:top" coordsize="271,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" path="m152,r,2421l119,2421,119,r33,xm265,2299l135,2447,6,2299v-6,-7,-5,-18,2,-24c15,2269,25,2270,31,2277r117,133l123,2410,240,2277v6,-7,16,-8,23,-2c270,2281,271,2292,265,2299xe" fillcolor="#048" strokecolor="#048" strokeweight=".05pt">
                <v:path arrowok="t" o:connecttype="custom" o:connectlocs="58054,0;58054,922904;45451,922904;45451,0;58054,0;101213,876396;51562,932815;2292,876396;3055,867247;11840,868010;56527,918710;46978,918710;91665,868010;100450,867247;101213,876396" o:connectangles="0,0,0,0,0,0,0,0,0,0,0,0,0,0,0"/>
                <o:lock v:ext="edit" verticies="t"/>
              </v:shape>
              <v:shape id="Freeform 56" o:spid="_x0000_s1080" style="position:absolute;left:8534;top:17754;width:1029;height:6026;visibility:visible;mso-wrap-style:square;v-text-anchor:top" coordsize="541,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" path="m304,r,3112l237,3112,237,r67,xm529,2867l270,3163,12,2867c,2853,1,2832,15,2820v14,-12,35,-11,47,3l296,3090r-51,l479,2823v12,-14,33,-15,47,-3c540,2832,541,2853,529,2867xe" fillcolor="#048" strokecolor="#048" strokeweight=".05pt">
                <v:path arrowok="t" o:connecttype="custom" o:connectlocs="57805,0;57805,592898;45065,592898;45065,0;57805,0;100588,546221;51340,602615;2282,546221;2852,537267;11789,537838;56284,588707;46586,588707;91081,537838;100018,537267;100588,546221" o:connectangles="0,0,0,0,0,0,0,0,0,0,0,0,0,0,0"/>
                <o:lock v:ext="edit" verticies="t"/>
              </v:shape>
              <v:shape id="Freeform 57" o:spid="_x0000_s1081" style="position:absolute;left:8534;top:9766;width:1029;height:4381;visibility:visible;mso-wrap-style:square;v-text-anchor:top" coordsize="541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" path="m304,r,2250l237,2250,237,r67,xm529,2005l270,2301,12,2005c,1992,1,1970,15,1958v14,-12,35,-10,47,3l296,2228r-51,l479,1961v12,-13,33,-15,47,-3c540,1970,541,1992,529,2005xe" fillcolor="#048" strokecolor="#048" strokeweight=".05pt">
                <v:path arrowok="t" o:connecttype="custom" o:connectlocs="57805,0;57805,428439;45065,428439;45065,0;57805,0;100588,381787;51340,438150;2282,381787;2852,372837;11789,373408;56284,424250;46586,424250;91081,373408;100018,372837;100588,381787" o:connectangles="0,0,0,0,0,0,0,0,0,0,0,0,0,0,0"/>
                <o:lock v:ext="edit" verticies="t"/>
              </v:shape>
              <v:shape id="Freeform 58" o:spid="_x0000_s1082" style="position:absolute;left:8534;top:2921;width:1029;height:3244;visibility:visible;mso-wrap-style:square;v-text-anchor:top" coordsize="1083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" path="m608,r,3302l475,3302,475,,608,xm1058,2813l541,3404,25,2813c,2785,3,2743,31,2719v28,-24,70,-22,94,6l592,3258r-101,l958,2725v24,-28,66,-30,94,-6c1080,2743,1083,2785,1058,2813xe" fillcolor="#048" strokecolor="#048" strokeweight=".05pt">
                <v:path arrowok="t" o:connecttype="custom" o:connectlocs="57752,0;57752,314762;45118,314762;45118,0;57752,0;100495,268148;51388,324485;2375,268148;2945,259188;11873,259760;56232,310568;46638,310568;90997,259760;99925,259188;100495,268148" o:connectangles="0,0,0,0,0,0,0,0,0,0,0,0,0,0,0"/>
                <o:lock v:ext="edit" verticies="t"/>
              </v:shape>
              <v:shape id="Freeform 59" o:spid="_x0000_s1083" style="position:absolute;left:18059;top:7448;width:20682;height:1035;visibility:visible;mso-wrap-style:square;v-text-anchor:top" coordsize="1085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" path="m,237r10802,l10802,304,,304,,237xm10557,12r296,258l10557,529v-14,12,-35,11,-47,-3c10498,512,10500,491,10513,479r267,-234l10780,296,10513,62v-13,-12,-15,-33,-3,-47c10522,1,10543,,10557,12xe" fillcolor="#048" strokecolor="#048" strokeweight=".05pt">
                <v:path arrowok="t" o:connecttype="custom" o:connectlocs="0,45343;2058476,45343;2058476,58162;0,58162;0,45343;2011788,2296;2068195,51657;2011788,101209;2002831,100635;2003403,91643;2054284,46874;2054284,56631;2003403,11862;2002831,2870;2011788,2296" o:connectangles="0,0,0,0,0,0,0,0,0,0,0,0,0,0,0"/>
                <o:lock v:ext="edit" verticies="t"/>
              </v:shape>
              <v:shape id="Freeform 60" o:spid="_x0000_s1084" style="position:absolute;left:18059;top:25057;width:20682;height:1028;visibility:visible;mso-wrap-style:square;v-text-anchor:top" coordsize="1085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" path="m,237r10802,l10802,304,,304,,237xm10557,12r296,258l10557,529v-14,12,-35,11,-47,-3c10498,512,10500,491,10513,479r267,-234l10780,296,10513,62v-13,-12,-15,-33,-3,-47c10522,1,10543,,10557,12xe" fillcolor="#048" strokecolor="#048" strokeweight=".05pt">
                <v:path arrowok="t" o:connecttype="custom" o:connectlocs="0,45065;2058476,45065;2058476,57805;0,57805;0,45065;2011788,2282;2068195,51340;2011788,100588;2002831,100018;2003403,91081;2054284,46586;2054284,56284;2003403,11789;2002831,2852;2011788,2282" o:connectangles="0,0,0,0,0,0,0,0,0,0,0,0,0,0,0"/>
                <o:lock v:ext="edit" verticies="t"/>
              </v:shape>
              <v:shape id="Freeform 61" o:spid="_x0000_s1085" style="position:absolute;left:18059;top:45866;width:20688;height:1028;visibility:visible;mso-wrap-style:square;v-text-anchor:top" coordsize="542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" path="m,119r5401,l5401,152,,152,,119xm5279,6r148,129l5279,265v-7,6,-18,5,-24,-2c5249,256,5250,246,5257,240l5390,123r,25l5257,31v-7,-6,-8,-16,-2,-23c5261,1,5272,,5279,6xe" fillcolor="#048" strokecolor="#048" strokeweight=".05pt">
                <v:path arrowok="t" o:connecttype="custom" o:connectlocs="0,45172;2058919,45172;2058919,57698;0,57698;0,45172;2012411,2278;2068830,51245;2012411,100592;2003262,99833;2004024,91103;2054725,46690;2054725,56180;2004024,11767;2003262,3037;2012411,2278" o:connectangles="0,0,0,0,0,0,0,0,0,0,0,0,0,0,0"/>
                <o:lock v:ext="edit" verticies="t"/>
              </v:shape>
              <v:shape id="Freeform 62" o:spid="_x0000_s1086" style="position:absolute;left:18059;top:60591;width:20688;height:1029;visibility:visible;mso-wrap-style:square;v-text-anchor:top" coordsize="542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" path="m,119r5401,l5401,152,,152,,119xm5279,6r148,129l5279,265v-7,6,-18,5,-24,-2c5249,256,5250,246,5257,240l5390,123r,25l5257,31v-7,-6,-8,-16,-2,-23c5261,1,5272,,5279,6xe" fillcolor="#048" strokecolor="#048" strokeweight=".05pt">
                <v:path arrowok="t" o:connecttype="custom" o:connectlocs="0,45172;2058919,45172;2058919,57698;0,57698;0,45172;2012411,2278;2068830,51245;2012411,100592;2003262,99833;2004024,91103;2054725,46690;2054725,56180;2004024,11767;2003262,3037;2012411,2278" o:connectangles="0,0,0,0,0,0,0,0,0,0,0,0,0,0,0"/>
                <o:lock v:ext="edit" verticies="t"/>
              </v:shape>
              <v:rect id="Rectangle 63" o:spid="_x0000_s1087" style="position:absolute;left:22129;top:6460;width:89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e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DHkxnevwAAANs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4" o:spid="_x0000_s1088" style="position:absolute;left:22129;top:14461;width:89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5" o:spid="_x0000_s1089" style="position:absolute;left:22129;top:24056;width:89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/u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wZdnZAK9/wUAAP//AwBQSwECLQAUAAYACAAAACEA2+H2y+4AAACFAQAAEwAAAAAAAAAAAAAA&#10;AAAAAAAAW0NvbnRlbnRfVHlwZXNdLnhtbFBLAQItABQABgAIAAAAIQBa9CxbvwAAABUBAAALAAAA&#10;AAAAAAAAAAAAAB8BAABfcmVscy8ucmVsc1BLAQItABQABgAIAAAAIQBoG7/uwgAAANwAAAAPAAAA&#10;AAAAAAAAAAAAAAcCAABkcnMvZG93bnJldi54bWxQSwUGAAAAAAMAAwC3AAAA9g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6" o:spid="_x0000_s1090" style="position:absolute;left:22129;top:34057;width:89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7" o:spid="_x0000_s1091" style="position:absolute;left:22129;top:44821;width:89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8" o:spid="_x0000_s1092" style="position:absolute;left:22129;top:59559;width:89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ZvwAAANwAAAAPAAAAZHJzL2Rvd25yZXYueG1sRE/bagIx&#10;EH0X+g9hCn1zEy2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CYySGZ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ja</w:t>
                      </w:r>
                    </w:p>
                  </w:txbxContent>
                </v:textbox>
              </v:rect>
              <v:rect id="Rectangle 69" o:spid="_x0000_s1093" style="position:absolute;left:21615;top:65445;width:2165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0" o:spid="_x0000_s1094" style="position:absolute;left:9899;top:52279;width:216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x2vwAAANwAAAAPAAAAZHJzL2Rvd25yZXYueG1sRE/bagIx&#10;EH0X+g9hCn1zE4WK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B4bBx2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1" o:spid="_x0000_s1095" style="position:absolute;left:9899;top:41719;width:216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2" o:spid="_x0000_s1096" style="position:absolute;left:9899;top:28486;width:216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3" o:spid="_x0000_s1097" style="position:absolute;left:9899;top:20167;width:216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Po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oZVnZAK9/wUAAP//AwBQSwECLQAUAAYACAAAACEA2+H2y+4AAACFAQAAEwAAAAAAAAAAAAAA&#10;AAAAAAAAW0NvbnRlbnRfVHlwZXNdLnhtbFBLAQItABQABgAIAAAAIQBa9CxbvwAAABUBAAALAAAA&#10;AAAAAAAAAAAAAB8BAABfcmVscy8ucmVsc1BLAQItABQABgAIAAAAIQCWbbPowgAAANwAAAAPAAAA&#10;AAAAAAAAAAAAAAcCAABkcnMvZG93bnJldi54bWxQSwUGAAAAAAMAAwC3AAAA9g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4" o:spid="_x0000_s1098" style="position:absolute;left:9899;top:11366;width:2166;height:209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rect id="Rectangle 75" o:spid="_x0000_s1099" style="position:absolute;left:48380;top:34798;width:216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nein</w:t>
                      </w:r>
                    </w:p>
                  </w:txbxContent>
                </v:textbox>
              </v:rect>
              <v:shape id="Freeform 76" o:spid="_x0000_s1100" style="position:absolute;left:8534;top:27292;width:1029;height:3676;visibility:visible;mso-wrap-style:square;v-text-anchor:top" coordsize="541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" path="m304,r,1879l237,1879,237,r67,xm529,1634l270,1929,12,1634c,1620,1,1599,15,1587v14,-12,35,-11,47,3l296,1857r-51,l479,1590v12,-14,33,-15,47,-3c540,1599,541,1620,529,1634xe" fillcolor="#048" strokecolor="#048" strokeweight=".05pt">
                <v:path arrowok="t" o:connecttype="custom" o:connectlocs="57805,0;57805,358135;45065,358135;45065,0;57805,0;100588,311438;51340,367665;2282,311438;2852,302480;11789,303052;56284,353942;46586,353942;91081,303052;100018,302480;100588,311438" o:connectangles="0,0,0,0,0,0,0,0,0,0,0,0,0,0,0"/>
                <o:lock v:ext="edit" verticies="t"/>
              </v:shape>
              <v:shape id="Freeform 77" o:spid="_x0000_s1101" style="position:absolute;left:8534;top:40055;width:1035;height:4515;visibility:visible;mso-wrap-style:square;v-text-anchor:top" coordsize="271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" path="m152,r,1161l119,1161,119,r33,xm265,1039l135,1186,6,1039v-6,-7,-5,-18,2,-24c15,1009,25,1010,31,1017r117,133l123,1150,240,1017v6,-7,16,-8,23,-2c270,1021,271,1032,265,1039xe" fillcolor="#048" strokecolor="#048" strokeweight=".05pt">
                <v:path arrowok="t" o:connecttype="custom" o:connectlocs="58054,0;58054,441968;45451,441968;45451,0;58054,0;101213,395525;51562,451485;2292,395525;3055,386389;11840,387150;56527,437781;46978,437781;91665,387150;100450,386389;101213,395525" o:connectangles="0,0,0,0,0,0,0,0,0,0,0,0,0,0,0"/>
                <o:lock v:ext="edit" verticies="t"/>
              </v:shape>
              <v:shape id="Freeform 78" o:spid="_x0000_s1102" style="position:absolute;left:47231;top:27368;width:1029;height:15939;visibility:visible;mso-wrap-style:square;v-text-anchor:top" coordsize="271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" path="m152,4182l152,26r-33,l119,4182r33,xm265,148l135,,6,148v-6,7,-5,18,2,24c15,178,25,177,31,170l148,37r-25,l240,170v6,7,16,8,23,2c270,166,271,155,265,148xe" fillcolor="#048" strokecolor="#048" strokeweight=".05pt">
                <v:path arrowok="t" o:connecttype="custom" o:connectlocs="57698,1593850;57698,9909;45172,9909;45172,1593850;57698,1593850;100592,56406;51245,0;2278,56406;3037,65553;11767,64791;56180,14101;46690,14101;91103,64791;99833,65553;100592,56406" o:connectangles="0,0,0,0,0,0,0,0,0,0,0,0,0,0,0"/>
                <o:lock v:ext="edit" verticies="t"/>
              </v:shape>
              <v:shape id="Freeform 79" o:spid="_x0000_s1103" style="position:absolute;left:18059;top:26473;width:20682;height:9144;visibility:visible;mso-wrap-style:square;v-text-anchor:top" coordsize="1085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" path="m,4799r5460,l5460,270r-33,34l10802,304r,-67l5393,237r,4528l5427,4732,,4732r,67xm10557,529r296,-259l10557,12v-14,-12,-35,-11,-47,3c10498,29,10500,50,10513,62r267,234l10780,245r-267,234c10500,491,10498,512,10510,526v12,14,33,15,47,3xe" fillcolor="#048" strokecolor="#048" strokeweight=".05pt">
                <v:path arrowok="t" o:connecttype="custom" o:connectlocs="0,914400;1040481,914400;1040481,51446;1034193,57924;2058476,57924;2058476,45158;1027714,45158;1027714,907922;1034193,901634;0,901634;0,914400;2011788,100795;2068195,51446;2011788,2286;2002831,2858;2003403,11813;2054284,56400;2054284,46682;2003403,91269;2002831,100224;2011788,100795" o:connectangles="0,0,0,0,0,0,0,0,0,0,0,0,0,0,0,0,0,0,0,0,0"/>
                <o:lock v:ext="edit" verticies="t"/>
              </v:shape>
              <v:shape id="Freeform 80" o:spid="_x0000_s1104" style="position:absolute;left:18059;top:15887;width:20682;height:8795;visibility:visible;mso-wrap-style:square;v-text-anchor:top" coordsize="10853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" path="m,l5460,r,4344l5427,4311r5375,l10802,4378r-5409,l5393,33r34,34l,67,,xm10557,4086r296,258l10557,4603v-14,12,-35,10,-47,-3c10498,4586,10500,4565,10513,4553r267,-234l10780,4369r-267,-233c10500,4124,10498,4103,10510,4089v12,-14,33,-15,47,-3xe" fillcolor="#048" strokecolor="#048" strokeweight=".05pt">
                <v:path arrowok="t" o:connecttype="custom" o:connectlocs="0,0;1040481,0;1040481,827831;1034193,821542;2058476,821542;2058476,834310;1027714,834310;1027714,6289;1034193,12768;0,12768;0,0;2011788,778664;2068195,827831;2011788,877188;2002831,876616;2003403,867660;2054284,823067;2054284,832595;2003403,788193;2002831,779236;2011788,778664" o:connectangles="0,0,0,0,0,0,0,0,0,0,0,0,0,0,0,0,0,0,0,0,0"/>
                <o:lock v:ext="edit" verticies="t"/>
              </v:shape>
              <v:rect id="Rectangle 81" o:spid="_x0000_s1105" style="position:absolute;left:38735;top:23774;width:18002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" fillcolor="#e8e9f3" stroked="f"/>
              <v:rect id="Rectangle 82" o:spid="_x0000_s1106" style="position:absolute;left:42976;top:24257;width:9525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FH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iK7FH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b/>
                          <w:bCs/>
                          <w:color w:val="595959"/>
                          <w:szCs w:val="18"/>
                          <w:lang w:val="en-US"/>
                        </w:rPr>
                        <w:t>hohe Gefährdung</w:t>
                      </w:r>
                    </w:p>
                  </w:txbxContent>
                </v:textbox>
              </v:rect>
              <v:rect id="Rectangle 83" o:spid="_x0000_s1107" style="position:absolute;left:42532;top:25673;width:6420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 xml:space="preserve">Maßnahmen </w:t>
                      </w:r>
                    </w:p>
                  </w:txbxContent>
                </v:textbox>
              </v:rect>
              <v:rect id="Rectangle 84" o:spid="_x0000_s1108" style="position:absolute;left:49269;top:25673;width:3690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<v:textbox style="mso-fit-shape-to-text:t" inset="0,0,0,0">
                  <w:txbxContent>
                    <w:p w:rsidR="00AD14D0" w:rsidRDefault="00AD14D0">
                      <w:r>
                        <w:rPr>
                          <w:rFonts w:ascii="Arial" w:hAnsi="Arial" w:cs="Arial"/>
                          <w:color w:val="595959"/>
                          <w:szCs w:val="18"/>
                          <w:lang w:val="en-US"/>
                        </w:rPr>
                        <w:t>A+B+C</w:t>
                      </w:r>
                    </w:p>
                  </w:txbxContent>
                </v:textbox>
              </v:rect>
            </v:group>
            <v:shape id="Freeform 76" o:spid="_x0000_s1109" style="position:absolute;left:47278;top:49435;width:1029;height:5040;visibility:visible;mso-wrap-style:square;v-text-anchor:top" coordsize="541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" path="m304,r,1879l237,1879,237,r67,xm529,1634l270,1929,12,1634c,1620,1,1599,15,1587v14,-12,35,-11,47,3l296,1857r-51,l479,1590v12,-14,33,-15,47,-3c540,1599,541,1620,529,1634xe" fillcolor="#048" strokecolor="#048" strokeweight=".05pt">
              <v:path arrowok="t" o:connecttype="custom" o:connectlocs="57805,0;57805,490936;45065,490936;45065,0;57805,0;100588,426924;51340,504000;2282,426924;2852,414644;11789,415428;56284,485188;46586,485188;91081,415428;100018,414644;100588,426924" o:connectangles="0,0,0,0,0,0,0,0,0,0,0,0,0,0,0"/>
              <o:lock v:ext="edit" verticies="t"/>
            </v:shape>
            <v:rect id="Rectangle 67" o:spid="_x0000_s1110" style="position:absolute;left:48526;top:50818;width:896;height:209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<v:textbox style="mso-fit-shape-to-text:t" inset="0,0,0,0">
                <w:txbxContent>
                  <w:p w:rsidR="00AD14D0" w:rsidRDefault="00AD14D0" w:rsidP="000675DD">
                    <w:pPr>
                      <w:pStyle w:val="StandardWeb"/>
                      <w:spacing w:before="0" w:beforeAutospacing="0" w:after="110" w:afterAutospacing="0" w:line="220" w:lineRule="exact"/>
                    </w:pPr>
                    <w:r>
                      <w:rPr>
                        <w:rFonts w:ascii="Arial" w:eastAsia="Arial" w:hAnsi="Arial" w:cs="Arial"/>
                        <w:color w:val="595959"/>
                        <w:sz w:val="18"/>
                        <w:szCs w:val="18"/>
                        <w:lang w:val="en-US"/>
                      </w:rPr>
                      <w:t>ja</w:t>
                    </w:r>
                  </w:p>
                </w:txbxContent>
              </v:textbox>
            </v:rect>
          </v:group>
        </w:pict>
      </w:r>
    </w:p>
    <w:p w:rsidR="003A1799" w:rsidRDefault="003A1799" w:rsidP="00372EA5">
      <w:pPr>
        <w:pStyle w:val="Grafiklinks"/>
      </w:pPr>
    </w:p>
    <w:p w:rsidR="00372EA5" w:rsidRDefault="00372EA5" w:rsidP="00372EA5">
      <w:pPr>
        <w:pStyle w:val="Grafiklinks"/>
      </w:pPr>
    </w:p>
    <w:p w:rsidR="003A1799" w:rsidRDefault="003A1799" w:rsidP="00936DD9">
      <w:r>
        <w:br w:type="page"/>
      </w:r>
    </w:p>
    <w:p w:rsidR="003A1799" w:rsidRDefault="003A1799" w:rsidP="003A1799">
      <w:pPr>
        <w:pStyle w:val="PositionSeite"/>
        <w:framePr w:wrap="around"/>
      </w:pPr>
      <w:r>
        <w:lastRenderedPageBreak/>
        <w:t xml:space="preserve">Seite </w:t>
      </w:r>
      <w:r w:rsidR="00E13C4B">
        <w:fldChar w:fldCharType="begin"/>
      </w:r>
      <w:r>
        <w:instrText>PAGE   \* MERGEFORMAT</w:instrText>
      </w:r>
      <w:r w:rsidR="00E13C4B">
        <w:fldChar w:fldCharType="separate"/>
      </w:r>
      <w:r w:rsidR="0029240E">
        <w:rPr>
          <w:noProof/>
        </w:rPr>
        <w:t>4</w:t>
      </w:r>
      <w:r w:rsidR="00E13C4B">
        <w:fldChar w:fldCharType="end"/>
      </w:r>
    </w:p>
    <w:p w:rsidR="003A1799" w:rsidRPr="00A26EAB" w:rsidRDefault="003A1799" w:rsidP="00A26EAB">
      <w:pPr>
        <w:pStyle w:val="berschrift1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ook w:val="04A0"/>
      </w:tblPr>
      <w:tblGrid>
        <w:gridCol w:w="9514"/>
      </w:tblGrid>
      <w:tr w:rsidR="003A1799" w:rsidTr="00B2788D">
        <w:tc>
          <w:tcPr>
            <w:tcW w:w="9514" w:type="dxa"/>
            <w:shd w:val="clear" w:color="auto" w:fill="595959" w:themeFill="text2"/>
          </w:tcPr>
          <w:p w:rsidR="003A1799" w:rsidRDefault="003A1799" w:rsidP="003A1799">
            <w:pPr>
              <w:pStyle w:val="TabellentiteloNr"/>
            </w:pPr>
            <w:r>
              <w:t>Geringe Gefährdung – Maßnahmen A</w:t>
            </w:r>
          </w:p>
        </w:tc>
      </w:tr>
      <w:tr w:rsidR="003A1799" w:rsidTr="003A1799">
        <w:tc>
          <w:tcPr>
            <w:tcW w:w="9514" w:type="dxa"/>
            <w:shd w:val="clear" w:color="auto" w:fill="FFFFFF" w:themeFill="background1"/>
          </w:tcPr>
          <w:p w:rsidR="00E8658C" w:rsidRDefault="003A1799" w:rsidP="00F97ABE">
            <w:pPr>
              <w:pStyle w:val="Aufzhlungszeichen"/>
            </w:pPr>
            <w:r>
              <w:t xml:space="preserve">Die Anforderungen der Checkliste „Handlungshilfe zur Gefährdungsbeurteilung bei Tätigkeiten mit </w:t>
            </w:r>
            <w:r w:rsidR="00B536A5">
              <w:br/>
            </w:r>
            <w:r>
              <w:t xml:space="preserve">chemischen Arbeitsstoffen“ (RISU III </w:t>
            </w:r>
            <w:r w:rsidR="00B676DC">
              <w:t>-</w:t>
            </w:r>
            <w:r>
              <w:t xml:space="preserve"> 2.4.5) als Mindeststandard umsetzen.</w:t>
            </w:r>
          </w:p>
          <w:p w:rsidR="003A1799" w:rsidRPr="00553BE2" w:rsidRDefault="003A1799" w:rsidP="00F97ABE">
            <w:pPr>
              <w:pStyle w:val="Aufzhlungszeichen"/>
            </w:pPr>
            <w:r>
              <w:t>Keine detaillierte Dokumentation der Gefährdungsbeurteilung nötig.</w:t>
            </w:r>
          </w:p>
        </w:tc>
      </w:tr>
    </w:tbl>
    <w:p w:rsidR="003A1799" w:rsidRDefault="003A1799" w:rsidP="00936DD9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6521"/>
        <w:gridCol w:w="567"/>
        <w:gridCol w:w="567"/>
        <w:gridCol w:w="567"/>
        <w:gridCol w:w="567"/>
        <w:gridCol w:w="725"/>
      </w:tblGrid>
      <w:tr w:rsidR="00E8658C" w:rsidTr="00D52D9F">
        <w:tc>
          <w:tcPr>
            <w:tcW w:w="9514" w:type="dxa"/>
            <w:gridSpan w:val="6"/>
            <w:shd w:val="clear" w:color="auto" w:fill="595959" w:themeFill="text2"/>
          </w:tcPr>
          <w:p w:rsidR="00E8658C" w:rsidRDefault="00E8658C" w:rsidP="00AD14D0">
            <w:pPr>
              <w:pStyle w:val="TabellentiteloNr"/>
            </w:pPr>
            <w:r>
              <w:t>Mittlere Gefährdung – zusätzliche Maßnahmen B</w:t>
            </w:r>
          </w:p>
        </w:tc>
      </w:tr>
      <w:tr w:rsidR="00A16FD0" w:rsidRPr="00553BE2" w:rsidTr="00A16FD0">
        <w:trPr>
          <w:trHeight w:val="1330"/>
        </w:trPr>
        <w:tc>
          <w:tcPr>
            <w:tcW w:w="6521" w:type="dxa"/>
            <w:vMerge w:val="restart"/>
            <w:shd w:val="clear" w:color="auto" w:fill="FFFFFF" w:themeFill="background1"/>
          </w:tcPr>
          <w:p w:rsidR="00A16FD0" w:rsidRDefault="00A16FD0" w:rsidP="00F97ABE">
            <w:pPr>
              <w:pStyle w:val="Aufzhlungszeichen"/>
            </w:pPr>
            <w:r>
              <w:t>Bis Klasse 4 Tätigkeitsbeschränkungen beachten (vgl. RISU I - 3.6).</w:t>
            </w:r>
          </w:p>
          <w:p w:rsidR="00A16FD0" w:rsidRDefault="00A16FD0" w:rsidP="00F97ABE">
            <w:pPr>
              <w:pStyle w:val="Aufzhlungszeichen"/>
            </w:pPr>
            <w:r>
              <w:t>Ersatzstoffe nach Möglichkeit einsetzen.</w:t>
            </w:r>
          </w:p>
          <w:p w:rsidR="00A16FD0" w:rsidRDefault="00A16FD0" w:rsidP="00F97ABE">
            <w:pPr>
              <w:pStyle w:val="Aufzhlungszeichen"/>
            </w:pPr>
            <w:r>
              <w:t>Arbeitsplatzgrenzwerte einhalten.</w:t>
            </w:r>
          </w:p>
          <w:p w:rsidR="00A16FD0" w:rsidRDefault="00A16FD0" w:rsidP="00F97ABE">
            <w:pPr>
              <w:pStyle w:val="Aufzhlungszeichen"/>
            </w:pPr>
            <w:r>
              <w:t>Minimierung der Stoffmengen.</w:t>
            </w:r>
          </w:p>
          <w:p w:rsidR="00A16FD0" w:rsidRDefault="00A16FD0" w:rsidP="00F97ABE">
            <w:pPr>
              <w:pStyle w:val="Aufzhlungszeichen"/>
            </w:pPr>
            <w:r>
              <w:t>Vermeidung von Hautkontakt sicherstellen.</w:t>
            </w:r>
          </w:p>
          <w:p w:rsidR="00A16FD0" w:rsidRDefault="00A16FD0" w:rsidP="00F97ABE">
            <w:pPr>
              <w:pStyle w:val="Aufzhlungszeichen"/>
            </w:pPr>
            <w:r>
              <w:t>Persönliche Schutzausrüstung (Schutzbrille, ggf. Schutzhandschuhe) benutzen.</w:t>
            </w:r>
          </w:p>
          <w:p w:rsidR="00A16FD0" w:rsidRDefault="00A16FD0" w:rsidP="00F97ABE">
            <w:pPr>
              <w:pStyle w:val="Aufzhlungszeichen"/>
            </w:pPr>
            <w:r>
              <w:t>Ggf. Maßnahmen gegen Brand- und Explosionsgefahr ergreifen.</w:t>
            </w:r>
          </w:p>
          <w:p w:rsidR="00A16FD0" w:rsidRDefault="00A16FD0" w:rsidP="00F97ABE">
            <w:pPr>
              <w:pStyle w:val="Aufzhlungszeichen"/>
            </w:pPr>
            <w:r>
              <w:t>Gefährdungsbeurteilung erstellen und dokumentieren.</w:t>
            </w:r>
          </w:p>
          <w:p w:rsidR="00A16FD0" w:rsidRDefault="00A16FD0" w:rsidP="00F97ABE">
            <w:pPr>
              <w:pStyle w:val="Aufzhlungszeichen"/>
            </w:pPr>
            <w:r>
              <w:t>Unterweisungen durchführen.</w:t>
            </w:r>
          </w:p>
        </w:tc>
        <w:tc>
          <w:tcPr>
            <w:tcW w:w="2993" w:type="dxa"/>
            <w:gridSpan w:val="5"/>
            <w:shd w:val="clear" w:color="auto" w:fill="FFFFFF" w:themeFill="background1"/>
          </w:tcPr>
          <w:p w:rsidR="00A16FD0" w:rsidRPr="00553BE2" w:rsidRDefault="00A16FD0" w:rsidP="00E8658C">
            <w:pPr>
              <w:pStyle w:val="TabellentextStandard"/>
            </w:pPr>
          </w:p>
        </w:tc>
      </w:tr>
      <w:tr w:rsidR="00A16FD0" w:rsidRPr="00553BE2" w:rsidTr="00A16FD0">
        <w:trPr>
          <w:trHeight w:val="478"/>
        </w:trPr>
        <w:tc>
          <w:tcPr>
            <w:tcW w:w="6521" w:type="dxa"/>
            <w:vMerge/>
            <w:shd w:val="clear" w:color="auto" w:fill="FFFFFF" w:themeFill="background1"/>
          </w:tcPr>
          <w:p w:rsidR="00A16FD0" w:rsidRDefault="00A16FD0" w:rsidP="00F97ABE">
            <w:pPr>
              <w:pStyle w:val="Aufzhlungszeichen"/>
            </w:pPr>
          </w:p>
        </w:tc>
        <w:tc>
          <w:tcPr>
            <w:tcW w:w="567" w:type="dxa"/>
            <w:shd w:val="clear" w:color="auto" w:fill="FFFFFF" w:themeFill="background1"/>
          </w:tcPr>
          <w:p w:rsidR="00A16FD0" w:rsidRPr="00553BE2" w:rsidRDefault="00A16FD0" w:rsidP="00A16FD0">
            <w:pPr>
              <w:pStyle w:val="Grafiklinks"/>
              <w:spacing w:before="0" w:after="0" w:line="240" w:lineRule="auto"/>
            </w:pPr>
            <w:r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hutzbrille.e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2056658153"/>
            <w:lock w:val="sdtLocked"/>
          </w:sdtPr>
          <w:sdtContent>
            <w:tc>
              <w:tcPr>
                <w:tcW w:w="567" w:type="dxa"/>
                <w:shd w:val="clear" w:color="auto" w:fill="FFFFFF" w:themeFill="background1"/>
                <w:vAlign w:val="center"/>
              </w:tcPr>
              <w:p w:rsidR="00A16FD0" w:rsidRPr="00BB6DB4" w:rsidRDefault="00A16FD0" w:rsidP="00A16FD0">
                <w:pPr>
                  <w:pStyle w:val="Kstchenzentriert"/>
                  <w:spacing w:before="0"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7" w:type="dxa"/>
            <w:shd w:val="clear" w:color="auto" w:fill="FFFFFF" w:themeFill="background1"/>
          </w:tcPr>
          <w:p w:rsidR="00A16FD0" w:rsidRPr="00772DB8" w:rsidRDefault="00A16FD0" w:rsidP="00A16FD0">
            <w:pPr>
              <w:pStyle w:val="Kstchenlinks"/>
              <w:spacing w:before="0" w:after="0" w:line="240" w:lineRule="auto"/>
            </w:pPr>
            <w:r w:rsidRPr="00772DB8">
              <w:rPr>
                <w:noProof/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andschuhe.e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785277631"/>
            <w:lock w:val="sdtLocked"/>
          </w:sdtPr>
          <w:sdtContent>
            <w:tc>
              <w:tcPr>
                <w:tcW w:w="567" w:type="dxa"/>
                <w:shd w:val="clear" w:color="auto" w:fill="FFFFFF" w:themeFill="background1"/>
                <w:vAlign w:val="center"/>
              </w:tcPr>
              <w:p w:rsidR="00A16FD0" w:rsidRPr="00EE0135" w:rsidRDefault="00A16FD0" w:rsidP="00A16FD0">
                <w:pPr>
                  <w:pStyle w:val="Kstchenlinks"/>
                  <w:spacing w:before="0" w:after="0" w:line="240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25" w:type="dxa"/>
            <w:vMerge w:val="restart"/>
            <w:shd w:val="clear" w:color="auto" w:fill="FFFFFF" w:themeFill="background1"/>
          </w:tcPr>
          <w:p w:rsidR="00A16FD0" w:rsidRPr="00271726" w:rsidRDefault="00A16FD0" w:rsidP="00BB6DB4">
            <w:pPr>
              <w:pStyle w:val="Kstchenlinks"/>
            </w:pPr>
          </w:p>
        </w:tc>
      </w:tr>
      <w:tr w:rsidR="00A16FD0" w:rsidRPr="00553BE2" w:rsidTr="00A16FD0">
        <w:trPr>
          <w:trHeight w:val="465"/>
        </w:trPr>
        <w:tc>
          <w:tcPr>
            <w:tcW w:w="6521" w:type="dxa"/>
            <w:vMerge/>
            <w:shd w:val="clear" w:color="auto" w:fill="FFFFFF" w:themeFill="background1"/>
          </w:tcPr>
          <w:p w:rsidR="00A16FD0" w:rsidRDefault="00A16FD0" w:rsidP="00F97ABE">
            <w:pPr>
              <w:pStyle w:val="Aufzhlungszeichen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16FD0" w:rsidRDefault="00A16FD0" w:rsidP="00A16FD0">
            <w:pPr>
              <w:pStyle w:val="Grafiklinks"/>
              <w:spacing w:before="0" w:after="0" w:line="240" w:lineRule="auto"/>
              <w:jc w:val="center"/>
            </w:pPr>
            <w:r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randschutz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275128910"/>
            <w:lock w:val="sdtLocked"/>
          </w:sdtPr>
          <w:sdtContent>
            <w:tc>
              <w:tcPr>
                <w:tcW w:w="567" w:type="dxa"/>
                <w:shd w:val="clear" w:color="auto" w:fill="FFFFFF" w:themeFill="background1"/>
                <w:vAlign w:val="center"/>
              </w:tcPr>
              <w:p w:rsidR="00A16FD0" w:rsidRPr="00BB6DB4" w:rsidRDefault="00A16FD0" w:rsidP="00A16FD0">
                <w:pPr>
                  <w:pStyle w:val="Kstchenzentriert"/>
                  <w:spacing w:before="0"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7" w:type="dxa"/>
            <w:shd w:val="clear" w:color="auto" w:fill="FFFFFF" w:themeFill="background1"/>
            <w:vAlign w:val="center"/>
          </w:tcPr>
          <w:p w:rsidR="00A16FD0" w:rsidRDefault="00A16FD0" w:rsidP="00A16FD0">
            <w:pPr>
              <w:pStyle w:val="Kstchenlinks"/>
              <w:spacing w:before="0" w:after="0" w:line="240" w:lineRule="auto"/>
              <w:jc w:val="center"/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16FD0" w:rsidRDefault="00A16FD0" w:rsidP="00A16FD0">
            <w:pPr>
              <w:pStyle w:val="Kstchenlinks"/>
              <w:spacing w:before="0" w:after="0" w:line="240" w:lineRule="auto"/>
              <w:jc w:val="center"/>
            </w:pPr>
          </w:p>
        </w:tc>
        <w:tc>
          <w:tcPr>
            <w:tcW w:w="725" w:type="dxa"/>
            <w:vMerge/>
            <w:shd w:val="clear" w:color="auto" w:fill="FFFFFF" w:themeFill="background1"/>
          </w:tcPr>
          <w:p w:rsidR="00A16FD0" w:rsidRPr="00553BE2" w:rsidRDefault="00A16FD0" w:rsidP="00BB6DB4">
            <w:pPr>
              <w:pStyle w:val="Kstchenlinks"/>
            </w:pPr>
          </w:p>
        </w:tc>
      </w:tr>
      <w:tr w:rsidR="00A16FD0" w:rsidRPr="00553BE2" w:rsidTr="00A16FD0">
        <w:trPr>
          <w:trHeight w:val="350"/>
        </w:trPr>
        <w:tc>
          <w:tcPr>
            <w:tcW w:w="6521" w:type="dxa"/>
            <w:vMerge/>
            <w:shd w:val="clear" w:color="auto" w:fill="FFFFFF" w:themeFill="background1"/>
          </w:tcPr>
          <w:p w:rsidR="00A16FD0" w:rsidRDefault="00A16FD0" w:rsidP="00F97ABE">
            <w:pPr>
              <w:pStyle w:val="Aufzhlungszeichen"/>
            </w:pPr>
          </w:p>
        </w:tc>
        <w:tc>
          <w:tcPr>
            <w:tcW w:w="567" w:type="dxa"/>
            <w:shd w:val="clear" w:color="auto" w:fill="FFFFFF" w:themeFill="background1"/>
          </w:tcPr>
          <w:p w:rsidR="00A16FD0" w:rsidRDefault="00A16FD0" w:rsidP="00A16FD0">
            <w:pPr>
              <w:pStyle w:val="Grafiklinks"/>
              <w:spacing w:before="0" w:after="0" w:line="240" w:lineRule="auto"/>
              <w:rPr>
                <w:lang w:eastAsia="de-DE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16FD0" w:rsidRDefault="00A16FD0" w:rsidP="00A16FD0">
            <w:pPr>
              <w:pStyle w:val="Kstchenzentriert"/>
              <w:spacing w:before="0" w:after="0" w:line="240" w:lineRule="auto"/>
            </w:pPr>
          </w:p>
        </w:tc>
        <w:tc>
          <w:tcPr>
            <w:tcW w:w="567" w:type="dxa"/>
            <w:shd w:val="clear" w:color="auto" w:fill="FFFFFF" w:themeFill="background1"/>
          </w:tcPr>
          <w:p w:rsidR="00A16FD0" w:rsidRDefault="00A16FD0" w:rsidP="00A16FD0">
            <w:pPr>
              <w:pStyle w:val="Kstchenlinks"/>
              <w:spacing w:before="0" w:after="0" w:line="240" w:lineRule="auto"/>
            </w:pPr>
          </w:p>
        </w:tc>
        <w:tc>
          <w:tcPr>
            <w:tcW w:w="567" w:type="dxa"/>
            <w:shd w:val="clear" w:color="auto" w:fill="FFFFFF" w:themeFill="background1"/>
          </w:tcPr>
          <w:p w:rsidR="00A16FD0" w:rsidRDefault="00A16FD0" w:rsidP="00A16FD0">
            <w:pPr>
              <w:pStyle w:val="Kstchenlinks"/>
              <w:spacing w:before="0" w:after="0" w:line="240" w:lineRule="auto"/>
            </w:pPr>
          </w:p>
        </w:tc>
        <w:tc>
          <w:tcPr>
            <w:tcW w:w="725" w:type="dxa"/>
            <w:vMerge/>
            <w:shd w:val="clear" w:color="auto" w:fill="FFFFFF" w:themeFill="background1"/>
          </w:tcPr>
          <w:p w:rsidR="00A16FD0" w:rsidRPr="00553BE2" w:rsidRDefault="00A16FD0" w:rsidP="00BB6DB4">
            <w:pPr>
              <w:pStyle w:val="Kstchenlinks"/>
            </w:pPr>
          </w:p>
        </w:tc>
      </w:tr>
    </w:tbl>
    <w:p w:rsidR="000123BD" w:rsidRDefault="000123BD" w:rsidP="00936DD9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6523"/>
        <w:gridCol w:w="570"/>
        <w:gridCol w:w="571"/>
        <w:gridCol w:w="570"/>
        <w:gridCol w:w="571"/>
        <w:gridCol w:w="709"/>
      </w:tblGrid>
      <w:tr w:rsidR="00E8658C" w:rsidTr="00271726">
        <w:tc>
          <w:tcPr>
            <w:tcW w:w="9514" w:type="dxa"/>
            <w:gridSpan w:val="6"/>
            <w:shd w:val="clear" w:color="auto" w:fill="595959" w:themeFill="text2"/>
          </w:tcPr>
          <w:p w:rsidR="00E8658C" w:rsidRDefault="00E8658C" w:rsidP="00AD14D0">
            <w:pPr>
              <w:pStyle w:val="TabellentiteloNr"/>
            </w:pPr>
            <w:r w:rsidRPr="00E8658C">
              <w:t>Hohe Gefährdung – zusätzliche Maßnahmen C</w:t>
            </w:r>
          </w:p>
        </w:tc>
      </w:tr>
      <w:tr w:rsidR="00271726" w:rsidRPr="00553BE2" w:rsidTr="00A16FD0">
        <w:trPr>
          <w:trHeight w:val="967"/>
        </w:trPr>
        <w:tc>
          <w:tcPr>
            <w:tcW w:w="6523" w:type="dxa"/>
            <w:vMerge w:val="restart"/>
            <w:shd w:val="clear" w:color="auto" w:fill="FFFFFF" w:themeFill="background1"/>
          </w:tcPr>
          <w:p w:rsidR="00271726" w:rsidRDefault="00271726" w:rsidP="00F97ABE">
            <w:pPr>
              <w:pStyle w:val="Aufzhlungszeichen"/>
            </w:pPr>
            <w:r>
              <w:t>Tätigkeitsbeschränkung beachten, z. B. für akut toxische und KMR-Stoffe</w:t>
            </w:r>
            <w:r w:rsidR="00980737">
              <w:br/>
            </w:r>
            <w:r>
              <w:t>(vgl. RISU I - 3.6 und I - 3.7).</w:t>
            </w:r>
          </w:p>
          <w:p w:rsidR="00271726" w:rsidRDefault="00271726" w:rsidP="00F97ABE">
            <w:pPr>
              <w:pStyle w:val="Aufzhlungszeichen"/>
            </w:pPr>
            <w:r>
              <w:t>Substitution (Ersatzstoffe und Ersatzverfahren)</w:t>
            </w:r>
          </w:p>
          <w:p w:rsidR="00271726" w:rsidRDefault="00271726" w:rsidP="00A16FD0">
            <w:pPr>
              <w:pStyle w:val="Aufzhlungszeichen"/>
              <w:numPr>
                <w:ilvl w:val="0"/>
                <w:numId w:val="0"/>
              </w:numPr>
              <w:ind w:left="227"/>
            </w:pPr>
            <w:r>
              <w:t>Ein Verzicht auf Substitution muss schriftlich begründet werden.</w:t>
            </w:r>
          </w:p>
          <w:p w:rsidR="00271726" w:rsidRDefault="00271726" w:rsidP="00F97ABE">
            <w:pPr>
              <w:pStyle w:val="Aufzhlungszeichen"/>
            </w:pPr>
            <w:r>
              <w:t>Wenn Substitution nicht möglich: Einsatz im geschlossenen System</w:t>
            </w:r>
          </w:p>
          <w:p w:rsidR="00271726" w:rsidRDefault="00271726" w:rsidP="00F97ABE">
            <w:pPr>
              <w:pStyle w:val="Aufzhlungszeichen"/>
            </w:pPr>
            <w:r>
              <w:t>Wenn geschlossenes System nicht möglich:</w:t>
            </w:r>
            <w:r>
              <w:br/>
              <w:t>Arbeitsverfahren mit geringer Exposition (z. B. Arbeiten im Abzug) wählen.</w:t>
            </w:r>
          </w:p>
        </w:tc>
        <w:tc>
          <w:tcPr>
            <w:tcW w:w="2991" w:type="dxa"/>
            <w:gridSpan w:val="5"/>
            <w:shd w:val="clear" w:color="auto" w:fill="FFFFFF" w:themeFill="background1"/>
          </w:tcPr>
          <w:p w:rsidR="00271726" w:rsidRPr="00553BE2" w:rsidRDefault="00271726" w:rsidP="00AD14D0">
            <w:pPr>
              <w:pStyle w:val="TabellentextStandard"/>
            </w:pPr>
          </w:p>
        </w:tc>
      </w:tr>
      <w:tr w:rsidR="00271726" w:rsidRPr="00553BE2" w:rsidTr="00A16FD0">
        <w:tc>
          <w:tcPr>
            <w:tcW w:w="6523" w:type="dxa"/>
            <w:vMerge/>
            <w:shd w:val="clear" w:color="auto" w:fill="FFFFFF" w:themeFill="background1"/>
          </w:tcPr>
          <w:p w:rsidR="00271726" w:rsidRDefault="00271726" w:rsidP="00F97ABE">
            <w:pPr>
              <w:pStyle w:val="Aufzhlungszeichen"/>
            </w:pPr>
          </w:p>
        </w:tc>
        <w:tc>
          <w:tcPr>
            <w:tcW w:w="570" w:type="dxa"/>
            <w:shd w:val="clear" w:color="auto" w:fill="FFFFFF" w:themeFill="background1"/>
          </w:tcPr>
          <w:p w:rsidR="00271726" w:rsidRPr="00B676DC" w:rsidRDefault="00271726" w:rsidP="00A16FD0">
            <w:pPr>
              <w:pStyle w:val="Grafiklinks"/>
              <w:spacing w:before="0" w:after="0" w:line="240" w:lineRule="auto"/>
            </w:pPr>
            <w:r w:rsidRPr="00B676DC"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eschl_System.em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49587584"/>
            <w:lock w:val="sdtLocked"/>
          </w:sdtPr>
          <w:sdtContent>
            <w:tc>
              <w:tcPr>
                <w:tcW w:w="571" w:type="dxa"/>
                <w:shd w:val="clear" w:color="auto" w:fill="FFFFFF" w:themeFill="background1"/>
                <w:vAlign w:val="center"/>
              </w:tcPr>
              <w:p w:rsidR="00271726" w:rsidRPr="008477AE" w:rsidRDefault="00B536A5" w:rsidP="00A16FD0">
                <w:pPr>
                  <w:pStyle w:val="Kstchenzentriert"/>
                  <w:spacing w:before="0"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70" w:type="dxa"/>
            <w:shd w:val="clear" w:color="auto" w:fill="FFFFFF" w:themeFill="background1"/>
          </w:tcPr>
          <w:p w:rsidR="00271726" w:rsidRPr="00C75672" w:rsidRDefault="00271726" w:rsidP="00A16FD0">
            <w:pPr>
              <w:pStyle w:val="TabellentextStandard"/>
              <w:spacing w:before="0" w:after="0" w:line="240" w:lineRule="auto"/>
              <w:rPr>
                <w:rStyle w:val="Verdichtet"/>
              </w:rPr>
            </w:pPr>
          </w:p>
        </w:tc>
        <w:tc>
          <w:tcPr>
            <w:tcW w:w="571" w:type="dxa"/>
            <w:shd w:val="clear" w:color="auto" w:fill="FFFFFF" w:themeFill="background1"/>
          </w:tcPr>
          <w:p w:rsidR="00271726" w:rsidRPr="00C75672" w:rsidRDefault="00271726" w:rsidP="00A16FD0">
            <w:pPr>
              <w:pStyle w:val="TabellentextStandard"/>
              <w:spacing w:before="0" w:after="0" w:line="240" w:lineRule="auto"/>
              <w:rPr>
                <w:rStyle w:val="Verdichtet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71726" w:rsidRPr="00553BE2" w:rsidRDefault="00271726" w:rsidP="00A16FD0">
            <w:pPr>
              <w:pStyle w:val="TabellentextStandard"/>
              <w:spacing w:before="0" w:after="0" w:line="240" w:lineRule="auto"/>
            </w:pPr>
          </w:p>
        </w:tc>
      </w:tr>
      <w:tr w:rsidR="00271726" w:rsidRPr="00553BE2" w:rsidTr="00A16FD0">
        <w:tc>
          <w:tcPr>
            <w:tcW w:w="6523" w:type="dxa"/>
            <w:vMerge/>
            <w:shd w:val="clear" w:color="auto" w:fill="FFFFFF" w:themeFill="background1"/>
          </w:tcPr>
          <w:p w:rsidR="00271726" w:rsidRDefault="00271726" w:rsidP="00F97ABE">
            <w:pPr>
              <w:pStyle w:val="Aufzhlungszeichen"/>
            </w:pPr>
          </w:p>
        </w:tc>
        <w:tc>
          <w:tcPr>
            <w:tcW w:w="570" w:type="dxa"/>
            <w:shd w:val="clear" w:color="auto" w:fill="FFFFFF" w:themeFill="background1"/>
          </w:tcPr>
          <w:p w:rsidR="00271726" w:rsidRPr="00B676DC" w:rsidRDefault="00271726" w:rsidP="00A16FD0">
            <w:pPr>
              <w:pStyle w:val="Grafiklinks"/>
              <w:spacing w:before="0" w:after="0" w:line="240" w:lineRule="auto"/>
            </w:pPr>
            <w:r w:rsidRPr="00B676DC"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bzug.e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436797221"/>
            <w:lock w:val="sdtLocked"/>
          </w:sdtPr>
          <w:sdtContent>
            <w:tc>
              <w:tcPr>
                <w:tcW w:w="571" w:type="dxa"/>
                <w:shd w:val="clear" w:color="auto" w:fill="FFFFFF" w:themeFill="background1"/>
                <w:vAlign w:val="center"/>
              </w:tcPr>
              <w:p w:rsidR="00271726" w:rsidRPr="008477AE" w:rsidRDefault="00B536A5" w:rsidP="00A16FD0">
                <w:pPr>
                  <w:pStyle w:val="Kstchenzentriert"/>
                  <w:spacing w:before="0" w:after="0" w:line="240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70" w:type="dxa"/>
            <w:shd w:val="clear" w:color="auto" w:fill="FFFFFF" w:themeFill="background1"/>
          </w:tcPr>
          <w:p w:rsidR="00271726" w:rsidRPr="00C75672" w:rsidRDefault="00271726" w:rsidP="00A16FD0">
            <w:pPr>
              <w:pStyle w:val="TabellentextStandard"/>
              <w:spacing w:before="0" w:after="0" w:line="240" w:lineRule="auto"/>
              <w:rPr>
                <w:rStyle w:val="Verdichtet"/>
              </w:rPr>
            </w:pPr>
          </w:p>
        </w:tc>
        <w:tc>
          <w:tcPr>
            <w:tcW w:w="571" w:type="dxa"/>
            <w:shd w:val="clear" w:color="auto" w:fill="FFFFFF" w:themeFill="background1"/>
          </w:tcPr>
          <w:p w:rsidR="00271726" w:rsidRPr="00C75672" w:rsidRDefault="00271726" w:rsidP="00A16FD0">
            <w:pPr>
              <w:pStyle w:val="TabellentextStandard"/>
              <w:spacing w:before="0" w:after="0" w:line="240" w:lineRule="auto"/>
              <w:rPr>
                <w:rStyle w:val="Verdichtet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71726" w:rsidRPr="00553BE2" w:rsidRDefault="00271726" w:rsidP="00A16FD0">
            <w:pPr>
              <w:pStyle w:val="TabellentextStandard"/>
              <w:spacing w:before="0" w:after="0" w:line="240" w:lineRule="auto"/>
            </w:pPr>
          </w:p>
        </w:tc>
      </w:tr>
    </w:tbl>
    <w:p w:rsidR="00E8658C" w:rsidRDefault="00E8658C" w:rsidP="00936DD9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2550"/>
        <w:gridCol w:w="427"/>
        <w:gridCol w:w="6547"/>
      </w:tblGrid>
      <w:tr w:rsidR="00F97ABE" w:rsidTr="00937938">
        <w:tc>
          <w:tcPr>
            <w:tcW w:w="9524" w:type="dxa"/>
            <w:gridSpan w:val="3"/>
            <w:shd w:val="clear" w:color="auto" w:fill="595959" w:themeFill="text2"/>
          </w:tcPr>
          <w:p w:rsidR="00F97ABE" w:rsidRDefault="00F97ABE" w:rsidP="00AD14D0">
            <w:pPr>
              <w:pStyle w:val="TabellentiteloNr"/>
            </w:pPr>
            <w:r w:rsidRPr="00F97ABE">
              <w:t>Sehr hohe Gefährdung – zusätzliche Maßnahmen D</w:t>
            </w:r>
          </w:p>
        </w:tc>
      </w:tr>
      <w:tr w:rsidR="00071F94" w:rsidRPr="00553BE2" w:rsidTr="00937938">
        <w:trPr>
          <w:trHeight w:val="557"/>
        </w:trPr>
        <w:tc>
          <w:tcPr>
            <w:tcW w:w="9524" w:type="dxa"/>
            <w:gridSpan w:val="3"/>
            <w:shd w:val="clear" w:color="auto" w:fill="FFFFFF" w:themeFill="background1"/>
          </w:tcPr>
          <w:p w:rsidR="00071F94" w:rsidRDefault="00071F94" w:rsidP="00F97ABE">
            <w:pPr>
              <w:pStyle w:val="Aufzhlungszeichen"/>
            </w:pPr>
            <w:r>
              <w:t>Tätigkeitsbeschränkung und Verwendungsverbote für KMR-Stoffe beachten</w:t>
            </w:r>
            <w:r>
              <w:br/>
              <w:t>(vgl. RISU I - 3.5, I - 3.6 und I - 3.7).</w:t>
            </w:r>
          </w:p>
          <w:p w:rsidR="00071F94" w:rsidRPr="00553BE2" w:rsidRDefault="00071F94" w:rsidP="00071F94">
            <w:pPr>
              <w:pStyle w:val="Aufzhlungszeichen"/>
            </w:pPr>
            <w:r>
              <w:t>Bei Experimenten mit zulässigen Gefahrstoffen dieser Kategorien alle</w:t>
            </w:r>
          </w:p>
        </w:tc>
      </w:tr>
      <w:tr w:rsidR="00716822" w:rsidRPr="00553BE2" w:rsidTr="00937938">
        <w:trPr>
          <w:trHeight w:val="556"/>
        </w:trPr>
        <w:tc>
          <w:tcPr>
            <w:tcW w:w="2550" w:type="dxa"/>
            <w:shd w:val="clear" w:color="auto" w:fill="FFFFFF" w:themeFill="background1"/>
          </w:tcPr>
          <w:p w:rsidR="00B50B04" w:rsidRPr="002F2E82" w:rsidRDefault="00716822" w:rsidP="00496DFE">
            <w:pPr>
              <w:pStyle w:val="Aufzhlungszeichen2"/>
            </w:pPr>
            <w:r w:rsidRPr="00B536A5">
              <w:t>technischen</w:t>
            </w:r>
          </w:p>
          <w:p w:rsidR="00716822" w:rsidRPr="002F2E82" w:rsidRDefault="00716822" w:rsidP="00496DFE">
            <w:pPr>
              <w:pStyle w:val="Aufzhlungszeichen2"/>
            </w:pPr>
            <w:r w:rsidRPr="00496DFE">
              <w:t>organisatorischen</w:t>
            </w:r>
          </w:p>
          <w:p w:rsidR="00716822" w:rsidRDefault="00716822" w:rsidP="00496DFE">
            <w:pPr>
              <w:pStyle w:val="Aufzhlungszeichen2"/>
            </w:pPr>
            <w:r w:rsidRPr="002F2E82">
              <w:t>personengebundenen</w:t>
            </w:r>
          </w:p>
        </w:tc>
        <w:tc>
          <w:tcPr>
            <w:tcW w:w="427" w:type="dxa"/>
            <w:shd w:val="clear" w:color="auto" w:fill="FFFFFF" w:themeFill="background1"/>
          </w:tcPr>
          <w:p w:rsidR="00716822" w:rsidRPr="00EE0135" w:rsidRDefault="00937938" w:rsidP="00EE0135">
            <w:pPr>
              <w:pStyle w:val="Grafikzentriert"/>
            </w:pPr>
            <w:r w:rsidRPr="00EE0135">
              <w:rPr>
                <w:lang w:eastAsia="de-DE"/>
              </w:rPr>
              <w:drawing>
                <wp:inline distT="0" distB="0" distL="0" distR="0">
                  <wp:extent cx="162726" cy="432000"/>
                  <wp:effectExtent l="0" t="0" r="8890" b="635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Klammer.em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551" b="8333"/>
                          <a:stretch/>
                        </pic:blipFill>
                        <pic:spPr bwMode="auto">
                          <a:xfrm>
                            <a:off x="0" y="0"/>
                            <a:ext cx="162726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7" w:type="dxa"/>
            <w:shd w:val="clear" w:color="auto" w:fill="FFFFFF" w:themeFill="background1"/>
            <w:vAlign w:val="center"/>
          </w:tcPr>
          <w:p w:rsidR="00716822" w:rsidRPr="00716822" w:rsidRDefault="00716822" w:rsidP="00716822">
            <w:pPr>
              <w:pStyle w:val="TabellentextStandard"/>
            </w:pPr>
            <w:r w:rsidRPr="00716822">
              <w:t>Schutzmaßnahmen ausschöpfen</w:t>
            </w:r>
            <w:r w:rsidR="00A16FD0">
              <w:t>,</w:t>
            </w:r>
          </w:p>
        </w:tc>
      </w:tr>
      <w:tr w:rsidR="00071F94" w:rsidRPr="00553BE2" w:rsidTr="00937938">
        <w:trPr>
          <w:trHeight w:val="556"/>
        </w:trPr>
        <w:tc>
          <w:tcPr>
            <w:tcW w:w="9524" w:type="dxa"/>
            <w:gridSpan w:val="3"/>
            <w:shd w:val="clear" w:color="auto" w:fill="FFFFFF" w:themeFill="background1"/>
          </w:tcPr>
          <w:p w:rsidR="00071F94" w:rsidRDefault="00071F94" w:rsidP="00B536A5">
            <w:pPr>
              <w:pStyle w:val="TabellentextStandard"/>
            </w:pPr>
            <w:r>
              <w:t>um eine Exposition von Personen ganz zu</w:t>
            </w:r>
            <w:r w:rsidR="00B536A5">
              <w:t xml:space="preserve"> </w:t>
            </w:r>
            <w:r>
              <w:t>vermeiden oder auf ein Minimum zu reduzieren.</w:t>
            </w:r>
          </w:p>
        </w:tc>
      </w:tr>
    </w:tbl>
    <w:p w:rsidR="00071F94" w:rsidRDefault="00071F94" w:rsidP="00936DD9"/>
    <w:p w:rsidR="000123BD" w:rsidRDefault="000123BD" w:rsidP="00936DD9">
      <w:r>
        <w:br w:type="page"/>
      </w:r>
    </w:p>
    <w:p w:rsidR="000123BD" w:rsidRDefault="000123BD" w:rsidP="000123BD">
      <w:pPr>
        <w:pStyle w:val="PositionSeite"/>
        <w:framePr w:wrap="around"/>
      </w:pPr>
      <w:r>
        <w:lastRenderedPageBreak/>
        <w:t>Seite</w:t>
      </w:r>
      <w:r w:rsidR="00F97ABE">
        <w:t xml:space="preserve"> </w:t>
      </w:r>
      <w:r w:rsidR="00E13C4B">
        <w:fldChar w:fldCharType="begin"/>
      </w:r>
      <w:r>
        <w:instrText>PAGE   \* MERGEFORMAT</w:instrText>
      </w:r>
      <w:r w:rsidR="00E13C4B">
        <w:fldChar w:fldCharType="separate"/>
      </w:r>
      <w:r w:rsidR="0029240E">
        <w:rPr>
          <w:noProof/>
        </w:rPr>
        <w:t>5</w:t>
      </w:r>
      <w:r w:rsidR="00E13C4B">
        <w:fldChar w:fldCharType="end"/>
      </w:r>
    </w:p>
    <w:p w:rsidR="000123BD" w:rsidRDefault="00F97ABE" w:rsidP="000123BD">
      <w:pPr>
        <w:pStyle w:val="berschrift1"/>
      </w:pPr>
      <w:r>
        <w:t>TabelLe: Sonstige Gefahren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4"/>
        <w:tblLayout w:type="fixed"/>
        <w:tblLook w:val="04A0"/>
      </w:tblPr>
      <w:tblGrid>
        <w:gridCol w:w="3828"/>
        <w:gridCol w:w="929"/>
        <w:gridCol w:w="2614"/>
        <w:gridCol w:w="1476"/>
        <w:gridCol w:w="667"/>
      </w:tblGrid>
      <w:tr w:rsidR="00F97ABE" w:rsidTr="00A70489">
        <w:tc>
          <w:tcPr>
            <w:tcW w:w="4757" w:type="dxa"/>
            <w:gridSpan w:val="2"/>
            <w:shd w:val="clear" w:color="auto" w:fill="595959" w:themeFill="text2"/>
          </w:tcPr>
          <w:p w:rsidR="00F97ABE" w:rsidRDefault="00F97ABE" w:rsidP="00AD14D0">
            <w:pPr>
              <w:pStyle w:val="TabellentiteloNr"/>
            </w:pPr>
            <w:r>
              <w:t>Beurteilung</w:t>
            </w:r>
          </w:p>
        </w:tc>
        <w:tc>
          <w:tcPr>
            <w:tcW w:w="4757" w:type="dxa"/>
            <w:gridSpan w:val="3"/>
            <w:shd w:val="clear" w:color="auto" w:fill="595959" w:themeFill="text2"/>
          </w:tcPr>
          <w:p w:rsidR="00F97ABE" w:rsidRDefault="00F97ABE" w:rsidP="00AD14D0">
            <w:pPr>
              <w:pStyle w:val="TabellentiteloNr"/>
            </w:pPr>
            <w:r>
              <w:t>Maßnahmen</w:t>
            </w:r>
          </w:p>
        </w:tc>
      </w:tr>
      <w:tr w:rsidR="000C0819" w:rsidTr="00FD5DA1">
        <w:tc>
          <w:tcPr>
            <w:tcW w:w="3828" w:type="dxa"/>
            <w:vMerge w:val="restart"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F97ABE">
            <w:pPr>
              <w:pStyle w:val="TabellentextStandard"/>
            </w:pPr>
            <w:r w:rsidRPr="00F97ABE">
              <w:t>Liegen Gefahren vor durch</w:t>
            </w:r>
            <w:r>
              <w:t xml:space="preserve"> </w:t>
            </w:r>
            <w:r>
              <w:br/>
            </w:r>
            <w:r w:rsidRPr="00680416">
              <w:rPr>
                <w:rStyle w:val="Fett"/>
              </w:rPr>
              <w:t>narkotisch wirkende Stoffe?</w:t>
            </w:r>
            <w:r>
              <w:t xml:space="preserve"> </w:t>
            </w:r>
            <w:r>
              <w:br/>
            </w:r>
            <w:r w:rsidRPr="00F97ABE">
              <w:t xml:space="preserve">Beispiel: </w:t>
            </w:r>
            <w:proofErr w:type="spellStart"/>
            <w:r w:rsidRPr="00F97ABE">
              <w:t>Distickstoffmonooxid</w:t>
            </w:r>
            <w:proofErr w:type="spellEnd"/>
            <w:r w:rsidRPr="00F97ABE">
              <w:t xml:space="preserve"> (Lachgas)</w:t>
            </w:r>
            <w:r>
              <w:t xml:space="preserve"> </w:t>
            </w:r>
            <w:r>
              <w:br/>
            </w:r>
            <w:r w:rsidRPr="00F97ABE">
              <w:t>siehe Sicherheitsdatenblatt</w:t>
            </w:r>
          </w:p>
        </w:tc>
        <w:tc>
          <w:tcPr>
            <w:tcW w:w="929" w:type="dxa"/>
            <w:vMerge w:val="restart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772DB8">
            <w:pPr>
              <w:pStyle w:val="Tabellentextzentriert"/>
            </w:pPr>
            <w:r>
              <w:t>ja</w:t>
            </w:r>
          </w:p>
          <w:p w:rsidR="000C0819" w:rsidRPr="00772DB8" w:rsidRDefault="000C0819" w:rsidP="00772DB8">
            <w:pPr>
              <w:pStyle w:val="FormatPfeilrechts"/>
            </w:pPr>
            <w:r w:rsidRPr="00772DB8">
              <w:t>→</w:t>
            </w:r>
          </w:p>
        </w:tc>
        <w:tc>
          <w:tcPr>
            <w:tcW w:w="2614" w:type="dxa"/>
            <w:vMerge w:val="restart"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680416">
            <w:pPr>
              <w:pStyle w:val="TabellentextStandard"/>
            </w:pPr>
            <w:r>
              <w:t xml:space="preserve">Tätigkeiten mit diesen </w:t>
            </w:r>
            <w:r>
              <w:br/>
              <w:t>Stoffen unter einem Abzug oder mit kleinen Mengen</w:t>
            </w:r>
            <w:r>
              <w:br/>
              <w:t xml:space="preserve">(ml) bei ausreichend </w:t>
            </w:r>
            <w:r>
              <w:br/>
              <w:t>guter Raumlüftung</w:t>
            </w:r>
          </w:p>
        </w:tc>
        <w:tc>
          <w:tcPr>
            <w:tcW w:w="2143" w:type="dxa"/>
            <w:gridSpan w:val="2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0C0819" w:rsidRPr="00EE0135" w:rsidRDefault="000C0819" w:rsidP="00C75672">
            <w:pPr>
              <w:pStyle w:val="TabellentextStandard"/>
            </w:pPr>
            <w:r w:rsidRPr="00EE0135">
              <w:t>III - 2.4.5 und</w:t>
            </w:r>
          </w:p>
        </w:tc>
      </w:tr>
      <w:tr w:rsidR="000C0819" w:rsidTr="00632A5B">
        <w:trPr>
          <w:trHeight w:val="394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F97ABE" w:rsidRDefault="000C0819" w:rsidP="00F97ABE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0C0819" w:rsidRDefault="000C0819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680416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bzug.e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379359788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0C0819" w:rsidRPr="00B50B04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C0819" w:rsidTr="00632A5B">
        <w:trPr>
          <w:trHeight w:val="394"/>
        </w:trPr>
        <w:tc>
          <w:tcPr>
            <w:tcW w:w="3828" w:type="dxa"/>
            <w:vMerge/>
            <w:tcBorders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F97ABE" w:rsidRDefault="000C0819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ueften.e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885602179"/>
            <w:lock w:val="sdtLocked"/>
          </w:sdtPr>
          <w:sdtContent>
            <w:tc>
              <w:tcPr>
                <w:tcW w:w="667" w:type="dxa"/>
                <w:tcBorders>
                  <w:bottom w:val="single" w:sz="4" w:space="0" w:color="595959" w:themeColor="text2"/>
                </w:tcBorders>
                <w:shd w:val="clear" w:color="auto" w:fill="FFFFFF" w:themeFill="background1"/>
                <w:vAlign w:val="center"/>
              </w:tcPr>
              <w:p w:rsidR="000C0819" w:rsidRPr="00B50B04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C0819" w:rsidTr="00C42385">
        <w:tc>
          <w:tcPr>
            <w:tcW w:w="3828" w:type="dxa"/>
            <w:vMerge w:val="restart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680416" w:rsidRDefault="000C0819" w:rsidP="00C2711A">
            <w:pPr>
              <w:pStyle w:val="TabellentextStandard"/>
            </w:pPr>
            <w:r w:rsidRPr="00680416">
              <w:t>Liegen Gefahren vor durch</w:t>
            </w:r>
            <w:r>
              <w:t xml:space="preserve"> </w:t>
            </w:r>
            <w:r>
              <w:br/>
            </w:r>
            <w:r w:rsidRPr="00680416">
              <w:rPr>
                <w:rStyle w:val="Fett"/>
              </w:rPr>
              <w:t>erstickend wirkende Stoffe?</w:t>
            </w:r>
            <w:r>
              <w:br/>
            </w:r>
            <w:r w:rsidRPr="00680416">
              <w:t>Beispiele: Stickstoff, Kohlenstoffdioxid</w:t>
            </w:r>
          </w:p>
        </w:tc>
        <w:tc>
          <w:tcPr>
            <w:tcW w:w="929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772DB8">
            <w:pPr>
              <w:pStyle w:val="Tabellentextzentriert"/>
            </w:pPr>
            <w:r>
              <w:t>ja</w:t>
            </w:r>
          </w:p>
          <w:p w:rsidR="000C0819" w:rsidRPr="00772DB8" w:rsidRDefault="000C0819" w:rsidP="00772DB8">
            <w:pPr>
              <w:pStyle w:val="FormatPfeilrechts"/>
            </w:pPr>
            <w:r w:rsidRPr="00772DB8">
              <w:t>→</w:t>
            </w:r>
          </w:p>
        </w:tc>
        <w:tc>
          <w:tcPr>
            <w:tcW w:w="2614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C2711A">
            <w:pPr>
              <w:pStyle w:val="TabellentextStandard"/>
            </w:pPr>
            <w:r>
              <w:t>zeitliche Begrenzung und Mengenbegrenzung, aus-reichend gute Raumlüftung</w:t>
            </w:r>
          </w:p>
        </w:tc>
        <w:tc>
          <w:tcPr>
            <w:tcW w:w="2143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</w:tcBorders>
            <w:shd w:val="clear" w:color="auto" w:fill="FFFFFF" w:themeFill="background1"/>
          </w:tcPr>
          <w:p w:rsidR="000C0819" w:rsidRPr="00EE0135" w:rsidRDefault="000C0819" w:rsidP="00C75672">
            <w:pPr>
              <w:pStyle w:val="TabellentextStandard"/>
            </w:pPr>
            <w:r w:rsidRPr="00EE0135">
              <w:t>III - 2.4.5 und</w:t>
            </w:r>
          </w:p>
        </w:tc>
      </w:tr>
      <w:tr w:rsidR="000C0819" w:rsidTr="00632A5B">
        <w:trPr>
          <w:trHeight w:val="344"/>
        </w:trPr>
        <w:tc>
          <w:tcPr>
            <w:tcW w:w="3828" w:type="dxa"/>
            <w:vMerge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Pr="00680416" w:rsidRDefault="000C0819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0C0819" w:rsidRDefault="000C0819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0C0819" w:rsidRPr="00553BE2" w:rsidRDefault="000C0819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eften.e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15427312"/>
            <w:lock w:val="sdtLocked"/>
          </w:sdtPr>
          <w:sdtContent>
            <w:tc>
              <w:tcPr>
                <w:tcW w:w="667" w:type="dxa"/>
                <w:tcBorders>
                  <w:bottom w:val="single" w:sz="4" w:space="0" w:color="595959" w:themeColor="text2"/>
                </w:tcBorders>
                <w:shd w:val="clear" w:color="auto" w:fill="FFFFFF" w:themeFill="background1"/>
                <w:vAlign w:val="center"/>
              </w:tcPr>
              <w:p w:rsidR="000C0819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C42385">
        <w:tc>
          <w:tcPr>
            <w:tcW w:w="3828" w:type="dxa"/>
            <w:vMerge w:val="restart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Pr="00680416" w:rsidRDefault="00C2711A" w:rsidP="00C2711A">
            <w:pPr>
              <w:pStyle w:val="TabellentextStandard"/>
            </w:pPr>
            <w:r>
              <w:t xml:space="preserve">Liegen Gefahren vor durch </w:t>
            </w:r>
            <w:r>
              <w:br/>
            </w:r>
            <w:r w:rsidRPr="00680416">
              <w:rPr>
                <w:rStyle w:val="Fett"/>
              </w:rPr>
              <w:t>tiefkalte Medien?</w:t>
            </w:r>
            <w:r w:rsidRPr="00680416">
              <w:rPr>
                <w:rStyle w:val="Fett"/>
              </w:rPr>
              <w:br/>
            </w:r>
            <w:r>
              <w:t>Beispiele: flüssiger Stickstoff, Trockeneis</w:t>
            </w:r>
          </w:p>
        </w:tc>
        <w:tc>
          <w:tcPr>
            <w:tcW w:w="929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  <w:r>
              <w:t>ja</w:t>
            </w:r>
          </w:p>
          <w:p w:rsidR="000C0819" w:rsidRPr="00772DB8" w:rsidRDefault="000C0819" w:rsidP="00772DB8">
            <w:pPr>
              <w:pStyle w:val="FormatPfeilrechts"/>
            </w:pPr>
            <w:r w:rsidRPr="00772DB8">
              <w:t>→</w:t>
            </w:r>
          </w:p>
        </w:tc>
        <w:tc>
          <w:tcPr>
            <w:tcW w:w="2614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  <w:r>
              <w:t>technische Hilfsmittel (</w:t>
            </w:r>
            <w:proofErr w:type="spellStart"/>
            <w:r>
              <w:t>snowpack</w:t>
            </w:r>
            <w:proofErr w:type="spellEnd"/>
            <w:r>
              <w:t>): zeitliche Begrenzung</w:t>
            </w:r>
            <w:r w:rsidR="00FD5DA1">
              <w:t xml:space="preserve"> </w:t>
            </w:r>
            <w:r>
              <w:t xml:space="preserve">auf 1 Min., </w:t>
            </w:r>
            <w:r w:rsidR="00FD5DA1">
              <w:br/>
            </w:r>
            <w:r>
              <w:t>Kälteschutzhandschuhe, ausreichend gute Raumlüftung</w:t>
            </w:r>
          </w:p>
        </w:tc>
        <w:tc>
          <w:tcPr>
            <w:tcW w:w="2143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C2711A" w:rsidP="00C75672">
            <w:pPr>
              <w:pStyle w:val="TabellentextStandard"/>
            </w:pPr>
            <w:r w:rsidRPr="00EE0135">
              <w:t>III - 2.4.5 und</w:t>
            </w:r>
          </w:p>
        </w:tc>
      </w:tr>
      <w:tr w:rsidR="00C2711A" w:rsidTr="00632A5B">
        <w:trPr>
          <w:trHeight w:val="439"/>
        </w:trPr>
        <w:tc>
          <w:tcPr>
            <w:tcW w:w="3828" w:type="dxa"/>
            <w:vMerge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Handschuhe.e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486700310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632A5B">
        <w:trPr>
          <w:trHeight w:val="438"/>
        </w:trPr>
        <w:tc>
          <w:tcPr>
            <w:tcW w:w="3828" w:type="dxa"/>
            <w:vMerge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ueften.e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817383198"/>
            <w:lock w:val="sdtLocked"/>
          </w:sdtPr>
          <w:sdtContent>
            <w:tc>
              <w:tcPr>
                <w:tcW w:w="667" w:type="dxa"/>
                <w:tcBorders>
                  <w:bottom w:val="single" w:sz="4" w:space="0" w:color="595959" w:themeColor="text2"/>
                </w:tcBorders>
                <w:shd w:val="clear" w:color="auto" w:fill="FFFFFF" w:themeFill="background1"/>
                <w:vAlign w:val="center"/>
              </w:tcPr>
              <w:p w:rsidR="00C2711A" w:rsidRPr="008477AE" w:rsidRDefault="00BB3706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DB4888">
        <w:tc>
          <w:tcPr>
            <w:tcW w:w="3828" w:type="dxa"/>
            <w:vMerge w:val="restart"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  <w:r>
              <w:t xml:space="preserve">Liegen Gefahren vor durch </w:t>
            </w:r>
            <w:r>
              <w:br/>
            </w:r>
            <w:r w:rsidRPr="00680416">
              <w:rPr>
                <w:rStyle w:val="Fett"/>
              </w:rPr>
              <w:t>heiße Medien?</w:t>
            </w:r>
            <w:r w:rsidRPr="00680416">
              <w:rPr>
                <w:rStyle w:val="Fett"/>
              </w:rPr>
              <w:br/>
            </w:r>
            <w:r>
              <w:t>Beispiel: Thermit-Verfahren</w:t>
            </w:r>
          </w:p>
        </w:tc>
        <w:tc>
          <w:tcPr>
            <w:tcW w:w="929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  <w:r>
              <w:t>ja</w:t>
            </w:r>
          </w:p>
          <w:p w:rsidR="000C0819" w:rsidRPr="00772DB8" w:rsidRDefault="000C0819" w:rsidP="00772DB8">
            <w:pPr>
              <w:pStyle w:val="FormatPfeilrechts"/>
            </w:pPr>
            <w:r w:rsidRPr="00772DB8">
              <w:t>→</w:t>
            </w:r>
          </w:p>
        </w:tc>
        <w:tc>
          <w:tcPr>
            <w:tcW w:w="2614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  <w:r>
              <w:t>Ausführung der Thermit-Reaktion im Freien, Auffangen des Reaktions</w:t>
            </w:r>
            <w:r w:rsidR="00C42385">
              <w:softHyphen/>
            </w:r>
            <w:r>
              <w:t>produkts im Sandbett, ausreichender Schutzabstand für Personen und brennbare Materialien</w:t>
            </w:r>
          </w:p>
        </w:tc>
        <w:tc>
          <w:tcPr>
            <w:tcW w:w="2143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C2711A" w:rsidP="00C75672">
            <w:pPr>
              <w:pStyle w:val="TabellentextStandard"/>
            </w:pPr>
            <w:r w:rsidRPr="00680416">
              <w:t>III - 2.4.5 und</w:t>
            </w:r>
          </w:p>
        </w:tc>
      </w:tr>
      <w:tr w:rsidR="00C2711A" w:rsidTr="00632A5B">
        <w:trPr>
          <w:trHeight w:val="526"/>
        </w:trPr>
        <w:tc>
          <w:tcPr>
            <w:tcW w:w="3828" w:type="dxa"/>
            <w:vMerge/>
            <w:tcBorders>
              <w:top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</w:p>
        </w:tc>
        <w:tc>
          <w:tcPr>
            <w:tcW w:w="2614" w:type="dxa"/>
            <w:vMerge/>
            <w:tcBorders>
              <w:top w:val="single" w:sz="4" w:space="0" w:color="595959" w:themeColor="text2"/>
              <w:left w:val="single" w:sz="4" w:space="0" w:color="595959" w:themeColor="text2"/>
              <w:bottom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  <w:bottom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hutzbrille.e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641649901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</w:tcPr>
              <w:p w:rsidR="00C2711A" w:rsidRPr="008477AE" w:rsidRDefault="00B536A5" w:rsidP="00632A5B">
                <w:pPr>
                  <w:pStyle w:val="Kstchenzentriert"/>
                  <w:spacing w:before="1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1B7DD3">
        <w:tc>
          <w:tcPr>
            <w:tcW w:w="3828" w:type="dxa"/>
            <w:vMerge w:val="restart"/>
            <w:tcBorders>
              <w:top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  <w:r>
              <w:t xml:space="preserve">Liegen </w:t>
            </w:r>
            <w:r w:rsidRPr="00680416">
              <w:rPr>
                <w:rStyle w:val="Fett"/>
              </w:rPr>
              <w:t>weitere Gefahren</w:t>
            </w:r>
            <w:r>
              <w:t xml:space="preserve"> vor</w:t>
            </w:r>
            <w:r>
              <w:br/>
              <w:t>u. a. durch stoffliche Eigenschaften</w:t>
            </w:r>
            <w:r>
              <w:br/>
              <w:t>oder Tätigkeiten?</w:t>
            </w:r>
          </w:p>
          <w:p w:rsidR="00C2711A" w:rsidRDefault="00C2711A" w:rsidP="00C2711A">
            <w:pPr>
              <w:pStyle w:val="TabellentextStandard"/>
            </w:pPr>
            <w:r>
              <w:t>Beispiele:</w:t>
            </w:r>
          </w:p>
          <w:p w:rsidR="00C2711A" w:rsidRDefault="00C2711A" w:rsidP="00C2711A">
            <w:pPr>
              <w:pStyle w:val="Aufzhlungszeichen"/>
            </w:pPr>
            <w:r>
              <w:t xml:space="preserve">erhöhter Druck: Flüssigkeiten, </w:t>
            </w:r>
            <w:r>
              <w:br/>
              <w:t>Gase, Dämpfe</w:t>
            </w:r>
          </w:p>
          <w:p w:rsidR="00C2711A" w:rsidRDefault="00C2711A" w:rsidP="00816032">
            <w:pPr>
              <w:pStyle w:val="Aufzhlungszeichen"/>
            </w:pPr>
            <w:r w:rsidRPr="00816032">
              <w:t>Vakuum</w:t>
            </w:r>
          </w:p>
          <w:p w:rsidR="00C2711A" w:rsidRDefault="00C2711A" w:rsidP="00C2711A">
            <w:pPr>
              <w:pStyle w:val="Aufzhlungszeichen"/>
            </w:pPr>
            <w:r>
              <w:t>chronisch schädigend: Feinstäube</w:t>
            </w:r>
          </w:p>
          <w:p w:rsidR="00C2711A" w:rsidRDefault="00C2711A" w:rsidP="00C2711A">
            <w:pPr>
              <w:pStyle w:val="Aufzhlungszeichen"/>
            </w:pPr>
            <w:r>
              <w:t>explosionsfähig: brennbare Stäube</w:t>
            </w:r>
          </w:p>
          <w:p w:rsidR="00C2711A" w:rsidRDefault="00C2711A" w:rsidP="00C2711A">
            <w:pPr>
              <w:pStyle w:val="Aufzhlungszeichen"/>
            </w:pPr>
            <w:r>
              <w:t>Schneiden</w:t>
            </w:r>
          </w:p>
        </w:tc>
        <w:tc>
          <w:tcPr>
            <w:tcW w:w="929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772DB8">
            <w:pPr>
              <w:pStyle w:val="Tabellentextzentriert"/>
            </w:pPr>
            <w:r>
              <w:t>ja</w:t>
            </w:r>
          </w:p>
          <w:p w:rsidR="000C0819" w:rsidRPr="00772DB8" w:rsidRDefault="000C0819" w:rsidP="00772DB8">
            <w:pPr>
              <w:pStyle w:val="FormatPfeilrechts"/>
            </w:pPr>
            <w:r w:rsidRPr="00772DB8">
              <w:t>→</w:t>
            </w:r>
          </w:p>
        </w:tc>
        <w:tc>
          <w:tcPr>
            <w:tcW w:w="2614" w:type="dxa"/>
            <w:vMerge w:val="restart"/>
            <w:tcBorders>
              <w:top w:val="single" w:sz="4" w:space="0" w:color="595959" w:themeColor="text2"/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  <w:r>
              <w:t>Geeignete Schutzmaß</w:t>
            </w:r>
            <w:r w:rsidR="00B9498A">
              <w:t>-</w:t>
            </w:r>
            <w:r>
              <w:t>nahmen gegen mögliche Gefahren ergreifen</w:t>
            </w:r>
            <w:r w:rsidR="00FD5DA1">
              <w:t xml:space="preserve"> </w:t>
            </w:r>
            <w:r>
              <w:t>und dokumentieren.</w:t>
            </w:r>
          </w:p>
        </w:tc>
        <w:tc>
          <w:tcPr>
            <w:tcW w:w="2143" w:type="dxa"/>
            <w:gridSpan w:val="2"/>
            <w:tcBorders>
              <w:top w:val="single" w:sz="4" w:space="0" w:color="595959" w:themeColor="text2"/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C2711A" w:rsidP="00C75672">
            <w:pPr>
              <w:pStyle w:val="TabellentextStandard"/>
            </w:pPr>
            <w:r w:rsidRPr="00680416">
              <w:t>III - 2.4.5 und</w:t>
            </w:r>
          </w:p>
        </w:tc>
      </w:tr>
      <w:tr w:rsidR="00C2711A" w:rsidTr="00632A5B">
        <w:trPr>
          <w:trHeight w:val="440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chutzbrille.e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369026858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632A5B">
        <w:trPr>
          <w:trHeight w:val="440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000" cy="288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andschuhe.e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9595273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632A5B">
        <w:trPr>
          <w:trHeight w:val="440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Abzug.e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83585878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632A5B">
        <w:trPr>
          <w:trHeight w:val="367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</w:tcPr>
          <w:p w:rsidR="00C2711A" w:rsidRPr="00553BE2" w:rsidRDefault="00937938" w:rsidP="00B676DC">
            <w:pPr>
              <w:pStyle w:val="Grafiklinks"/>
            </w:pPr>
            <w:r>
              <w:rPr>
                <w:lang w:eastAsia="de-DE"/>
              </w:rPr>
              <w:drawing>
                <wp:inline distT="0" distB="0" distL="0" distR="0">
                  <wp:extent cx="288240" cy="288000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Lueften.e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656496955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711A" w:rsidTr="00632A5B">
        <w:trPr>
          <w:trHeight w:val="367"/>
        </w:trPr>
        <w:tc>
          <w:tcPr>
            <w:tcW w:w="3828" w:type="dxa"/>
            <w:vMerge/>
            <w:tcBorders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929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2614" w:type="dxa"/>
            <w:vMerge/>
            <w:tcBorders>
              <w:left w:val="single" w:sz="4" w:space="0" w:color="595959" w:themeColor="text2"/>
              <w:right w:val="single" w:sz="4" w:space="0" w:color="595959" w:themeColor="text2"/>
            </w:tcBorders>
            <w:shd w:val="clear" w:color="auto" w:fill="FFFFFF" w:themeFill="background1"/>
          </w:tcPr>
          <w:p w:rsidR="00C2711A" w:rsidRDefault="00C2711A" w:rsidP="00C2711A">
            <w:pPr>
              <w:pStyle w:val="TabellentextStandard"/>
            </w:pPr>
          </w:p>
        </w:tc>
        <w:tc>
          <w:tcPr>
            <w:tcW w:w="1476" w:type="dxa"/>
            <w:tcBorders>
              <w:left w:val="single" w:sz="4" w:space="0" w:color="595959" w:themeColor="text2"/>
            </w:tcBorders>
            <w:shd w:val="clear" w:color="auto" w:fill="FFFFFF" w:themeFill="background1"/>
            <w:vAlign w:val="center"/>
          </w:tcPr>
          <w:p w:rsidR="00C2711A" w:rsidRPr="00553BE2" w:rsidRDefault="00C2711A" w:rsidP="00C75672">
            <w:pPr>
              <w:pStyle w:val="TabellentextStandard"/>
            </w:pPr>
            <w:r w:rsidRPr="00C75672">
              <w:t>Sch</w:t>
            </w:r>
            <w:r w:rsidR="00C75672">
              <w:t>u</w:t>
            </w:r>
            <w:r w:rsidRPr="00C75672">
              <w:t>tzscheibe</w:t>
            </w:r>
          </w:p>
        </w:tc>
        <w:sdt>
          <w:sdtPr>
            <w:id w:val="1899786944"/>
            <w:lock w:val="sdtLocked"/>
          </w:sdtPr>
          <w:sdtContent>
            <w:tc>
              <w:tcPr>
                <w:tcW w:w="667" w:type="dxa"/>
                <w:shd w:val="clear" w:color="auto" w:fill="FFFFFF" w:themeFill="background1"/>
                <w:vAlign w:val="center"/>
              </w:tcPr>
              <w:p w:rsidR="00C2711A" w:rsidRPr="008477AE" w:rsidRDefault="00B536A5" w:rsidP="00632A5B">
                <w:pPr>
                  <w:pStyle w:val="Kstchenzentrier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795F6D" w:rsidRDefault="00795F6D" w:rsidP="00F97ABE">
      <w:pPr>
        <w:sectPr w:rsidR="00795F6D" w:rsidSect="00FA513B">
          <w:headerReference w:type="default" r:id="rId24"/>
          <w:pgSz w:w="11906" w:h="16838"/>
          <w:pgMar w:top="1758" w:right="1191" w:bottom="1701" w:left="1191" w:header="709" w:footer="709" w:gutter="0"/>
          <w:cols w:space="708"/>
          <w:docGrid w:linePitch="360"/>
        </w:sectPr>
      </w:pPr>
    </w:p>
    <w:p w:rsidR="00795F6D" w:rsidRPr="00795F6D" w:rsidRDefault="00795F6D" w:rsidP="00795F6D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795F6D">
        <w:rPr>
          <w:rFonts w:ascii="Calibri" w:eastAsia="Calibri" w:hAnsi="Calibri" w:cs="Times New Roman"/>
          <w:noProof/>
          <w:color w:val="auto"/>
          <w:sz w:val="22"/>
          <w:lang w:eastAsia="de-DE"/>
        </w:rPr>
        <w:lastRenderedPageBreak/>
        <w:drawing>
          <wp:inline distT="0" distB="0" distL="0" distR="0">
            <wp:extent cx="5760720" cy="8068310"/>
            <wp:effectExtent l="0" t="0" r="0" b="889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6D" w:rsidRPr="00795F6D" w:rsidRDefault="00795F6D" w:rsidP="00795F6D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795F6D">
        <w:rPr>
          <w:rFonts w:ascii="Calibri" w:eastAsia="Calibri" w:hAnsi="Calibri" w:cs="Times New Roman"/>
          <w:noProof/>
          <w:color w:val="auto"/>
          <w:sz w:val="22"/>
          <w:lang w:eastAsia="de-DE"/>
        </w:rPr>
        <w:lastRenderedPageBreak/>
        <w:drawing>
          <wp:inline distT="0" distB="0" distL="0" distR="0">
            <wp:extent cx="5760720" cy="885825"/>
            <wp:effectExtent l="0" t="0" r="0" b="9525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6D" w:rsidRPr="00795F6D" w:rsidRDefault="00795F6D" w:rsidP="00795F6D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</w:p>
    <w:p w:rsidR="00795F6D" w:rsidRPr="00795F6D" w:rsidRDefault="00795F6D" w:rsidP="00795F6D">
      <w:pPr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</w:rPr>
      </w:pPr>
      <w:r w:rsidRPr="00795F6D">
        <w:rPr>
          <w:rFonts w:ascii="Calibri" w:eastAsia="Calibri" w:hAnsi="Calibri" w:cs="Times New Roman"/>
          <w:noProof/>
          <w:color w:val="auto"/>
          <w:sz w:val="22"/>
          <w:lang w:eastAsia="de-DE"/>
        </w:rPr>
        <w:drawing>
          <wp:inline distT="0" distB="0" distL="0" distR="0">
            <wp:extent cx="5760720" cy="35477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ABE" w:rsidRPr="00795F6D" w:rsidRDefault="00795F6D" w:rsidP="00795F6D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795F6D">
        <w:rPr>
          <w:rFonts w:ascii="Calibri" w:eastAsia="Calibri" w:hAnsi="Calibri" w:cs="Times New Roman"/>
          <w:noProof/>
          <w:color w:val="auto"/>
          <w:sz w:val="22"/>
          <w:lang w:eastAsia="de-DE"/>
        </w:rPr>
        <w:drawing>
          <wp:inline distT="0" distB="0" distL="0" distR="0">
            <wp:extent cx="5760720" cy="38938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ABE" w:rsidRPr="00795F6D" w:rsidSect="00E13C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F76" w:rsidRDefault="00235F76" w:rsidP="003755D2">
      <w:pPr>
        <w:spacing w:after="0" w:line="240" w:lineRule="auto"/>
      </w:pPr>
      <w:r>
        <w:separator/>
      </w:r>
    </w:p>
  </w:endnote>
  <w:endnote w:type="continuationSeparator" w:id="0">
    <w:p w:rsidR="00235F76" w:rsidRDefault="00235F76" w:rsidP="00375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F76" w:rsidRDefault="00235F76" w:rsidP="003755D2">
      <w:pPr>
        <w:spacing w:after="0" w:line="240" w:lineRule="auto"/>
      </w:pPr>
      <w:r>
        <w:separator/>
      </w:r>
    </w:p>
  </w:footnote>
  <w:footnote w:type="continuationSeparator" w:id="0">
    <w:p w:rsidR="00235F76" w:rsidRDefault="00235F76" w:rsidP="00375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4D0" w:rsidRPr="00C03C83" w:rsidRDefault="00E13C4B" w:rsidP="00C03C83">
    <w:pPr>
      <w:pStyle w:val="Kopfzeile"/>
    </w:pPr>
    <w:r>
      <w:rPr>
        <w:noProof/>
        <w:lang w:eastAsia="de-DE"/>
      </w:rPr>
      <w:pict>
        <v:rect id="Rechteck 21" o:spid="_x0000_s4097" style="position:absolute;margin-left:42.55pt;margin-top:80.8pt;width:498.9pt;height:680.3pt;z-index:25166131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" fillcolor="#f2f2f2" strokecolor="#595959 [3215]" strokeweight=".5pt">
          <v:stroke dashstyle="3 1"/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1D87D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57852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68CD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2800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FE90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9EF4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FCCC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BCFCB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07103B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2E248D"/>
    <w:multiLevelType w:val="multilevel"/>
    <w:tmpl w:val="8C2ACDC2"/>
    <w:lvl w:ilvl="0">
      <w:start w:val="1"/>
      <w:numFmt w:val="decimal"/>
      <w:pStyle w:val="berschrift1kleinNr"/>
      <w:lvlText w:val="%1."/>
      <w:lvlJc w:val="left"/>
      <w:pPr>
        <w:ind w:left="170" w:hanging="170"/>
      </w:pPr>
      <w:rPr>
        <w:rFonts w:ascii="Arial" w:hAnsi="Arial" w:hint="default"/>
        <w:color w:val="595959" w:themeColor="text2"/>
        <w:sz w:val="13"/>
      </w:rPr>
    </w:lvl>
    <w:lvl w:ilvl="1">
      <w:start w:val="1"/>
      <w:numFmt w:val="decimal"/>
      <w:pStyle w:val="berschrift2klein"/>
      <w:lvlText w:val="%1.%2"/>
      <w:lvlJc w:val="left"/>
      <w:pPr>
        <w:ind w:left="227" w:hanging="227"/>
      </w:pPr>
      <w:rPr>
        <w:rFonts w:ascii="Arial" w:hAnsi="Arial" w:hint="default"/>
        <w:color w:val="595959" w:themeColor="text2"/>
        <w:sz w:val="1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2B715409"/>
    <w:multiLevelType w:val="multilevel"/>
    <w:tmpl w:val="DFDC7900"/>
    <w:lvl w:ilvl="0">
      <w:start w:val="1"/>
      <w:numFmt w:val="decimal"/>
      <w:pStyle w:val="Liste"/>
      <w:lvlText w:val="%1)"/>
      <w:lvlJc w:val="left"/>
      <w:pPr>
        <w:ind w:left="397" w:hanging="397"/>
      </w:pPr>
      <w:rPr>
        <w:rFonts w:hint="default"/>
      </w:rPr>
    </w:lvl>
    <w:lvl w:ilvl="1">
      <w:start w:val="1"/>
      <w:numFmt w:val="bullet"/>
      <w:pStyle w:val="Liste2"/>
      <w:lvlText w:val="̵"/>
      <w:lvlJc w:val="left"/>
      <w:pPr>
        <w:ind w:left="680" w:hanging="226"/>
      </w:pPr>
      <w:rPr>
        <w:rFonts w:ascii="Arial" w:hAnsi="Arial" w:hint="default"/>
        <w:color w:val="595959" w:themeColor="tex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CB37FE4"/>
    <w:multiLevelType w:val="multilevel"/>
    <w:tmpl w:val="EDCC4540"/>
    <w:lvl w:ilvl="0">
      <w:start w:val="1"/>
      <w:numFmt w:val="bullet"/>
      <w:lvlText w:val="►"/>
      <w:lvlJc w:val="left"/>
      <w:pPr>
        <w:ind w:left="227" w:hanging="170"/>
      </w:pPr>
      <w:rPr>
        <w:rFonts w:ascii="Arial" w:hAnsi="Arial" w:hint="default"/>
        <w:sz w:val="1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3DC5E8D"/>
    <w:multiLevelType w:val="multilevel"/>
    <w:tmpl w:val="CFDE0AB8"/>
    <w:lvl w:ilvl="0">
      <w:start w:val="1"/>
      <w:numFmt w:val="bullet"/>
      <w:pStyle w:val="Aufzhlungszeichen"/>
      <w:lvlText w:val="•"/>
      <w:lvlJc w:val="left"/>
      <w:pPr>
        <w:ind w:left="227" w:hanging="227"/>
      </w:pPr>
      <w:rPr>
        <w:rFonts w:ascii="Corbel" w:hAnsi="Corbel" w:hint="default"/>
        <w:color w:val="595959" w:themeColor="text2"/>
      </w:rPr>
    </w:lvl>
    <w:lvl w:ilvl="1">
      <w:start w:val="1"/>
      <w:numFmt w:val="bullet"/>
      <w:pStyle w:val="Aufzhlungszeichen2"/>
      <w:lvlText w:val="̵"/>
      <w:lvlJc w:val="left"/>
      <w:pPr>
        <w:ind w:left="454" w:hanging="170"/>
      </w:pPr>
      <w:rPr>
        <w:rFonts w:ascii="Arial" w:hAnsi="Arial" w:hint="default"/>
        <w:color w:val="595959" w:themeColor="text2"/>
      </w:rPr>
    </w:lvl>
    <w:lvl w:ilvl="2">
      <w:start w:val="1"/>
      <w:numFmt w:val="bullet"/>
      <w:pStyle w:val="Aufzhlungszeichen3"/>
      <w:lvlText w:val="̵"/>
      <w:lvlJc w:val="left"/>
      <w:pPr>
        <w:ind w:left="680" w:hanging="170"/>
      </w:pPr>
      <w:rPr>
        <w:rFonts w:ascii="Arial" w:hAnsi="Arial" w:hint="default"/>
        <w:color w:val="595959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B076D47"/>
    <w:multiLevelType w:val="hybridMultilevel"/>
    <w:tmpl w:val="1CAA1790"/>
    <w:lvl w:ilvl="0" w:tplc="11287E3E">
      <w:start w:val="1"/>
      <w:numFmt w:val="decimal"/>
      <w:pStyle w:val="Tabellentitel"/>
      <w:lvlText w:val="%1."/>
      <w:lvlJc w:val="left"/>
      <w:pPr>
        <w:ind w:left="720" w:hanging="360"/>
      </w:pPr>
      <w:rPr>
        <w:rFonts w:hint="default"/>
      </w:rPr>
    </w:lvl>
    <w:lvl w:ilvl="1" w:tplc="7E062714" w:tentative="1">
      <w:start w:val="1"/>
      <w:numFmt w:val="lowerLetter"/>
      <w:lvlText w:val="%2."/>
      <w:lvlJc w:val="left"/>
      <w:pPr>
        <w:ind w:left="1440" w:hanging="360"/>
      </w:pPr>
    </w:lvl>
    <w:lvl w:ilvl="2" w:tplc="76088AF4" w:tentative="1">
      <w:start w:val="1"/>
      <w:numFmt w:val="lowerRoman"/>
      <w:lvlText w:val="%3."/>
      <w:lvlJc w:val="right"/>
      <w:pPr>
        <w:ind w:left="2160" w:hanging="180"/>
      </w:pPr>
    </w:lvl>
    <w:lvl w:ilvl="3" w:tplc="2DBCF170" w:tentative="1">
      <w:start w:val="1"/>
      <w:numFmt w:val="decimal"/>
      <w:lvlText w:val="%4."/>
      <w:lvlJc w:val="left"/>
      <w:pPr>
        <w:ind w:left="2880" w:hanging="360"/>
      </w:pPr>
    </w:lvl>
    <w:lvl w:ilvl="4" w:tplc="1C347BF8" w:tentative="1">
      <w:start w:val="1"/>
      <w:numFmt w:val="lowerLetter"/>
      <w:lvlText w:val="%5."/>
      <w:lvlJc w:val="left"/>
      <w:pPr>
        <w:ind w:left="3600" w:hanging="360"/>
      </w:pPr>
    </w:lvl>
    <w:lvl w:ilvl="5" w:tplc="73ECBB84" w:tentative="1">
      <w:start w:val="1"/>
      <w:numFmt w:val="lowerRoman"/>
      <w:lvlText w:val="%6."/>
      <w:lvlJc w:val="right"/>
      <w:pPr>
        <w:ind w:left="4320" w:hanging="180"/>
      </w:pPr>
    </w:lvl>
    <w:lvl w:ilvl="6" w:tplc="2AD6C5C0" w:tentative="1">
      <w:start w:val="1"/>
      <w:numFmt w:val="decimal"/>
      <w:lvlText w:val="%7."/>
      <w:lvlJc w:val="left"/>
      <w:pPr>
        <w:ind w:left="5040" w:hanging="360"/>
      </w:pPr>
    </w:lvl>
    <w:lvl w:ilvl="7" w:tplc="FD8EE4E8" w:tentative="1">
      <w:start w:val="1"/>
      <w:numFmt w:val="lowerLetter"/>
      <w:lvlText w:val="%8."/>
      <w:lvlJc w:val="left"/>
      <w:pPr>
        <w:ind w:left="5760" w:hanging="360"/>
      </w:pPr>
    </w:lvl>
    <w:lvl w:ilvl="8" w:tplc="5008B3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6"/>
  </w:num>
  <w:num w:numId="5">
    <w:abstractNumId w:val="5"/>
  </w:num>
  <w:num w:numId="6">
    <w:abstractNumId w:val="4"/>
  </w:num>
  <w:num w:numId="7">
    <w:abstractNumId w:val="12"/>
    <w:lvlOverride w:ilvl="0">
      <w:startOverride w:val="1"/>
    </w:lvlOverride>
  </w:num>
  <w:num w:numId="8">
    <w:abstractNumId w:val="12"/>
    <w:lvlOverride w:ilvl="0">
      <w:lvl w:ilvl="0">
        <w:start w:val="1"/>
        <w:numFmt w:val="bullet"/>
        <w:pStyle w:val="Aufzhlungszeichen"/>
        <w:lvlText w:val="•"/>
        <w:lvlJc w:val="left"/>
        <w:pPr>
          <w:ind w:left="227" w:hanging="227"/>
        </w:pPr>
        <w:rPr>
          <w:rFonts w:ascii="Corbel" w:hAnsi="Corbel" w:hint="default"/>
          <w:color w:val="595959" w:themeColor="text2"/>
        </w:rPr>
      </w:lvl>
    </w:lvlOverride>
    <w:lvlOverride w:ilvl="1">
      <w:lvl w:ilvl="1">
        <w:start w:val="1"/>
        <w:numFmt w:val="bullet"/>
        <w:pStyle w:val="Aufzhlungszeichen2"/>
        <w:lvlText w:val="–"/>
        <w:lvlJc w:val="left"/>
        <w:pPr>
          <w:ind w:left="454" w:hanging="227"/>
        </w:pPr>
        <w:rPr>
          <w:rFonts w:ascii="Arial" w:hAnsi="Arial" w:hint="default"/>
          <w:color w:val="595959" w:themeColor="text2"/>
        </w:rPr>
      </w:lvl>
    </w:lvlOverride>
    <w:lvlOverride w:ilvl="2">
      <w:lvl w:ilvl="2">
        <w:start w:val="1"/>
        <w:numFmt w:val="lowerRoman"/>
        <w:pStyle w:val="Aufzhlungszeichen3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12"/>
    <w:lvlOverride w:ilvl="0">
      <w:lvl w:ilvl="0">
        <w:start w:val="1"/>
        <w:numFmt w:val="bullet"/>
        <w:pStyle w:val="Aufzhlungszeichen"/>
        <w:lvlText w:val="•"/>
        <w:lvlJc w:val="left"/>
        <w:pPr>
          <w:ind w:left="227" w:hanging="227"/>
        </w:pPr>
        <w:rPr>
          <w:rFonts w:ascii="Corbel" w:hAnsi="Corbel" w:hint="default"/>
          <w:color w:val="595959" w:themeColor="text2"/>
        </w:rPr>
      </w:lvl>
    </w:lvlOverride>
    <w:lvlOverride w:ilvl="1">
      <w:lvl w:ilvl="1">
        <w:start w:val="1"/>
        <w:numFmt w:val="bullet"/>
        <w:pStyle w:val="Aufzhlungszeichen2"/>
        <w:lvlText w:val="̵"/>
        <w:lvlJc w:val="left"/>
        <w:pPr>
          <w:ind w:left="454" w:hanging="227"/>
        </w:pPr>
        <w:rPr>
          <w:rFonts w:ascii="Arial" w:hAnsi="Arial" w:hint="default"/>
          <w:color w:val="595959" w:themeColor="text2"/>
        </w:rPr>
      </w:lvl>
    </w:lvlOverride>
    <w:lvlOverride w:ilvl="2">
      <w:lvl w:ilvl="2">
        <w:start w:val="1"/>
        <w:numFmt w:val="lowerRoman"/>
        <w:pStyle w:val="Aufzhlungszeichen3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12"/>
    <w:lvlOverride w:ilvl="0">
      <w:lvl w:ilvl="0">
        <w:start w:val="1"/>
        <w:numFmt w:val="bullet"/>
        <w:pStyle w:val="Aufzhlungszeichen"/>
        <w:lvlText w:val="•"/>
        <w:lvlJc w:val="left"/>
        <w:pPr>
          <w:ind w:left="227" w:hanging="227"/>
        </w:pPr>
        <w:rPr>
          <w:rFonts w:ascii="Corbel" w:hAnsi="Corbel" w:hint="default"/>
          <w:color w:val="595959" w:themeColor="text2"/>
        </w:rPr>
      </w:lvl>
    </w:lvlOverride>
    <w:lvlOverride w:ilvl="1">
      <w:lvl w:ilvl="1">
        <w:start w:val="1"/>
        <w:numFmt w:val="bullet"/>
        <w:pStyle w:val="Aufzhlungszeichen2"/>
        <w:lvlText w:val="̵"/>
        <w:lvlJc w:val="left"/>
        <w:pPr>
          <w:ind w:left="454" w:hanging="170"/>
        </w:pPr>
        <w:rPr>
          <w:rFonts w:ascii="Arial" w:hAnsi="Arial" w:hint="default"/>
          <w:color w:val="595959" w:themeColor="text2"/>
        </w:rPr>
      </w:lvl>
    </w:lvlOverride>
    <w:lvlOverride w:ilvl="2">
      <w:lvl w:ilvl="2">
        <w:start w:val="1"/>
        <w:numFmt w:val="lowerRoman"/>
        <w:pStyle w:val="Aufzhlungszeichen3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1">
    <w:abstractNumId w:val="9"/>
  </w:num>
  <w:num w:numId="12">
    <w:abstractNumId w:val="9"/>
  </w:num>
  <w:num w:numId="13">
    <w:abstractNumId w:val="12"/>
    <w:lvlOverride w:ilvl="0">
      <w:lvl w:ilvl="0">
        <w:start w:val="1"/>
        <w:numFmt w:val="bullet"/>
        <w:pStyle w:val="Aufzhlungszeichen"/>
        <w:lvlText w:val="•"/>
        <w:lvlJc w:val="left"/>
        <w:pPr>
          <w:ind w:left="227" w:hanging="227"/>
        </w:pPr>
        <w:rPr>
          <w:rFonts w:ascii="Corbel" w:hAnsi="Corbel" w:hint="default"/>
          <w:color w:val="595959" w:themeColor="text2"/>
        </w:rPr>
      </w:lvl>
    </w:lvlOverride>
    <w:lvlOverride w:ilvl="1">
      <w:lvl w:ilvl="1">
        <w:start w:val="1"/>
        <w:numFmt w:val="bullet"/>
        <w:pStyle w:val="Aufzhlungszeichen2"/>
        <w:lvlText w:val="–"/>
        <w:lvlJc w:val="left"/>
        <w:pPr>
          <w:ind w:left="454" w:hanging="227"/>
        </w:pPr>
        <w:rPr>
          <w:rFonts w:ascii="Arial" w:hAnsi="Arial" w:hint="default"/>
          <w:color w:val="595959" w:themeColor="text2"/>
        </w:rPr>
      </w:lvl>
    </w:lvlOverride>
    <w:lvlOverride w:ilvl="2">
      <w:lvl w:ilvl="2">
        <w:start w:val="1"/>
        <w:numFmt w:val="bullet"/>
        <w:pStyle w:val="Aufzhlungszeichen3"/>
        <w:lvlText w:val="̵"/>
        <w:lvlJc w:val="left"/>
        <w:pPr>
          <w:ind w:left="170" w:firstLine="340"/>
        </w:pPr>
        <w:rPr>
          <w:rFonts w:ascii="Arial" w:hAnsi="Arial" w:hint="default"/>
          <w:color w:val="595959" w:themeColor="text2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12"/>
  </w:num>
  <w:num w:numId="15">
    <w:abstractNumId w:val="11"/>
  </w:num>
  <w:num w:numId="16">
    <w:abstractNumId w:val="7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0"/>
  </w:num>
  <w:num w:numId="22">
    <w:abstractNumId w:val="12"/>
    <w:lvlOverride w:ilvl="0">
      <w:lvl w:ilvl="0">
        <w:start w:val="1"/>
        <w:numFmt w:val="bullet"/>
        <w:pStyle w:val="Aufzhlungszeichen"/>
        <w:lvlText w:val="•"/>
        <w:lvlJc w:val="left"/>
        <w:pPr>
          <w:ind w:left="227" w:hanging="227"/>
        </w:pPr>
        <w:rPr>
          <w:rFonts w:ascii="Corbel" w:hAnsi="Corbel" w:hint="default"/>
          <w:color w:val="595959" w:themeColor="text2"/>
        </w:rPr>
      </w:lvl>
    </w:lvlOverride>
    <w:lvlOverride w:ilvl="1">
      <w:lvl w:ilvl="1">
        <w:start w:val="1"/>
        <w:numFmt w:val="bullet"/>
        <w:pStyle w:val="Aufzhlungszeichen2"/>
        <w:lvlText w:val="̵"/>
        <w:lvlJc w:val="left"/>
        <w:pPr>
          <w:ind w:left="454" w:hanging="227"/>
        </w:pPr>
        <w:rPr>
          <w:rFonts w:ascii="Arial" w:hAnsi="Arial" w:hint="default"/>
          <w:color w:val="595959" w:themeColor="text2"/>
        </w:rPr>
      </w:lvl>
    </w:lvlOverride>
    <w:lvlOverride w:ilvl="2">
      <w:lvl w:ilvl="2">
        <w:start w:val="1"/>
        <w:numFmt w:val="bullet"/>
        <w:pStyle w:val="Aufzhlungszeichen3"/>
        <w:lvlText w:val="̵"/>
        <w:lvlJc w:val="left"/>
        <w:pPr>
          <w:ind w:left="227" w:firstLine="227"/>
        </w:pPr>
        <w:rPr>
          <w:rFonts w:ascii="Arial" w:hAnsi="Arial" w:hint="default"/>
          <w:color w:val="595959" w:themeColor="text2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stylePaneFormatFilter w:val="5004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A5A9B"/>
    <w:rsid w:val="00003C04"/>
    <w:rsid w:val="000123BD"/>
    <w:rsid w:val="000156A8"/>
    <w:rsid w:val="00020DE8"/>
    <w:rsid w:val="00024BE1"/>
    <w:rsid w:val="000400C6"/>
    <w:rsid w:val="00042F98"/>
    <w:rsid w:val="000502ED"/>
    <w:rsid w:val="000614AD"/>
    <w:rsid w:val="000675DD"/>
    <w:rsid w:val="00071F94"/>
    <w:rsid w:val="000824B5"/>
    <w:rsid w:val="000905D8"/>
    <w:rsid w:val="000910FD"/>
    <w:rsid w:val="000B0F2E"/>
    <w:rsid w:val="000C0819"/>
    <w:rsid w:val="000C2163"/>
    <w:rsid w:val="000D7E8B"/>
    <w:rsid w:val="000E2BAF"/>
    <w:rsid w:val="00103105"/>
    <w:rsid w:val="001304DC"/>
    <w:rsid w:val="00133E9D"/>
    <w:rsid w:val="001367AF"/>
    <w:rsid w:val="001371BE"/>
    <w:rsid w:val="001517DC"/>
    <w:rsid w:val="001631EA"/>
    <w:rsid w:val="00163A62"/>
    <w:rsid w:val="00182AD7"/>
    <w:rsid w:val="001A6CF3"/>
    <w:rsid w:val="001B3255"/>
    <w:rsid w:val="001B7DD3"/>
    <w:rsid w:val="001D4143"/>
    <w:rsid w:val="001F2CB9"/>
    <w:rsid w:val="0022133D"/>
    <w:rsid w:val="00221368"/>
    <w:rsid w:val="002340DE"/>
    <w:rsid w:val="00235F76"/>
    <w:rsid w:val="0024355E"/>
    <w:rsid w:val="00271726"/>
    <w:rsid w:val="0029240E"/>
    <w:rsid w:val="002D6A2A"/>
    <w:rsid w:val="002F2E82"/>
    <w:rsid w:val="00313540"/>
    <w:rsid w:val="00341967"/>
    <w:rsid w:val="00372EA5"/>
    <w:rsid w:val="003755D2"/>
    <w:rsid w:val="00390138"/>
    <w:rsid w:val="00397F38"/>
    <w:rsid w:val="003A1799"/>
    <w:rsid w:val="003A3ABE"/>
    <w:rsid w:val="003B0BAD"/>
    <w:rsid w:val="003B789D"/>
    <w:rsid w:val="003C4002"/>
    <w:rsid w:val="003E4C4B"/>
    <w:rsid w:val="003F7631"/>
    <w:rsid w:val="0044162E"/>
    <w:rsid w:val="00447360"/>
    <w:rsid w:val="004513DF"/>
    <w:rsid w:val="00455B4F"/>
    <w:rsid w:val="004703CE"/>
    <w:rsid w:val="004740AC"/>
    <w:rsid w:val="004812B5"/>
    <w:rsid w:val="00481F7E"/>
    <w:rsid w:val="004911E6"/>
    <w:rsid w:val="0049447E"/>
    <w:rsid w:val="00496DFE"/>
    <w:rsid w:val="004B3F69"/>
    <w:rsid w:val="004C702A"/>
    <w:rsid w:val="004D1EF5"/>
    <w:rsid w:val="004E4DDD"/>
    <w:rsid w:val="004E6D59"/>
    <w:rsid w:val="0050230B"/>
    <w:rsid w:val="0053031D"/>
    <w:rsid w:val="005319D9"/>
    <w:rsid w:val="0053675C"/>
    <w:rsid w:val="00553BE2"/>
    <w:rsid w:val="005577B3"/>
    <w:rsid w:val="00560CE5"/>
    <w:rsid w:val="005750BE"/>
    <w:rsid w:val="005867C3"/>
    <w:rsid w:val="005A27CB"/>
    <w:rsid w:val="005A414F"/>
    <w:rsid w:val="005B0ABC"/>
    <w:rsid w:val="005C273E"/>
    <w:rsid w:val="005D3B70"/>
    <w:rsid w:val="005E1700"/>
    <w:rsid w:val="005E1B8E"/>
    <w:rsid w:val="00600C36"/>
    <w:rsid w:val="00602812"/>
    <w:rsid w:val="0060332E"/>
    <w:rsid w:val="006055ED"/>
    <w:rsid w:val="00626A57"/>
    <w:rsid w:val="00632A5B"/>
    <w:rsid w:val="006578D4"/>
    <w:rsid w:val="00663240"/>
    <w:rsid w:val="00680416"/>
    <w:rsid w:val="00681797"/>
    <w:rsid w:val="00684A55"/>
    <w:rsid w:val="00686520"/>
    <w:rsid w:val="006975B9"/>
    <w:rsid w:val="006C1F07"/>
    <w:rsid w:val="006C40C9"/>
    <w:rsid w:val="006C5CA2"/>
    <w:rsid w:val="006E0515"/>
    <w:rsid w:val="006E4377"/>
    <w:rsid w:val="006F5EEF"/>
    <w:rsid w:val="007119D4"/>
    <w:rsid w:val="00711FB6"/>
    <w:rsid w:val="007141A5"/>
    <w:rsid w:val="00716822"/>
    <w:rsid w:val="007322AC"/>
    <w:rsid w:val="007609F6"/>
    <w:rsid w:val="0076634A"/>
    <w:rsid w:val="00766E6B"/>
    <w:rsid w:val="00772DB8"/>
    <w:rsid w:val="0077560E"/>
    <w:rsid w:val="007804FF"/>
    <w:rsid w:val="00793512"/>
    <w:rsid w:val="00795F6D"/>
    <w:rsid w:val="00797209"/>
    <w:rsid w:val="007A7B34"/>
    <w:rsid w:val="007B29CF"/>
    <w:rsid w:val="007B496F"/>
    <w:rsid w:val="007B6CB0"/>
    <w:rsid w:val="007C2340"/>
    <w:rsid w:val="007E3C82"/>
    <w:rsid w:val="00816032"/>
    <w:rsid w:val="00827426"/>
    <w:rsid w:val="00836EB5"/>
    <w:rsid w:val="008425B3"/>
    <w:rsid w:val="008477AE"/>
    <w:rsid w:val="00852DC3"/>
    <w:rsid w:val="00860FB6"/>
    <w:rsid w:val="008715AE"/>
    <w:rsid w:val="008A2821"/>
    <w:rsid w:val="008D0311"/>
    <w:rsid w:val="0090020B"/>
    <w:rsid w:val="00900F35"/>
    <w:rsid w:val="009108D9"/>
    <w:rsid w:val="0091268F"/>
    <w:rsid w:val="00912C14"/>
    <w:rsid w:val="00936DD9"/>
    <w:rsid w:val="00937938"/>
    <w:rsid w:val="009709EB"/>
    <w:rsid w:val="00980737"/>
    <w:rsid w:val="00990D99"/>
    <w:rsid w:val="009977D8"/>
    <w:rsid w:val="009A5A9B"/>
    <w:rsid w:val="009B2731"/>
    <w:rsid w:val="009C1164"/>
    <w:rsid w:val="009C436C"/>
    <w:rsid w:val="00A067E0"/>
    <w:rsid w:val="00A101FA"/>
    <w:rsid w:val="00A16FD0"/>
    <w:rsid w:val="00A2390C"/>
    <w:rsid w:val="00A26EAB"/>
    <w:rsid w:val="00A70489"/>
    <w:rsid w:val="00A71C2B"/>
    <w:rsid w:val="00A72BC0"/>
    <w:rsid w:val="00A737AF"/>
    <w:rsid w:val="00A76542"/>
    <w:rsid w:val="00AA4D91"/>
    <w:rsid w:val="00AD14D0"/>
    <w:rsid w:val="00AD329A"/>
    <w:rsid w:val="00AF7010"/>
    <w:rsid w:val="00B241E7"/>
    <w:rsid w:val="00B2710D"/>
    <w:rsid w:val="00B2788D"/>
    <w:rsid w:val="00B40794"/>
    <w:rsid w:val="00B50B04"/>
    <w:rsid w:val="00B536A5"/>
    <w:rsid w:val="00B544AC"/>
    <w:rsid w:val="00B63CCF"/>
    <w:rsid w:val="00B63CE7"/>
    <w:rsid w:val="00B676DC"/>
    <w:rsid w:val="00B86AB6"/>
    <w:rsid w:val="00B9498A"/>
    <w:rsid w:val="00BA7E78"/>
    <w:rsid w:val="00BB3706"/>
    <w:rsid w:val="00BB6DB4"/>
    <w:rsid w:val="00BC3821"/>
    <w:rsid w:val="00BC63AE"/>
    <w:rsid w:val="00BC7332"/>
    <w:rsid w:val="00BD4288"/>
    <w:rsid w:val="00BD4E2B"/>
    <w:rsid w:val="00BD659B"/>
    <w:rsid w:val="00BD67EE"/>
    <w:rsid w:val="00BE476B"/>
    <w:rsid w:val="00BE592A"/>
    <w:rsid w:val="00BE7413"/>
    <w:rsid w:val="00C00AA3"/>
    <w:rsid w:val="00C03C83"/>
    <w:rsid w:val="00C07DDD"/>
    <w:rsid w:val="00C15FE7"/>
    <w:rsid w:val="00C17296"/>
    <w:rsid w:val="00C21B24"/>
    <w:rsid w:val="00C21F88"/>
    <w:rsid w:val="00C2711A"/>
    <w:rsid w:val="00C42385"/>
    <w:rsid w:val="00C5208D"/>
    <w:rsid w:val="00C60AA2"/>
    <w:rsid w:val="00C60DC8"/>
    <w:rsid w:val="00C639DC"/>
    <w:rsid w:val="00C67A33"/>
    <w:rsid w:val="00C75672"/>
    <w:rsid w:val="00CA503E"/>
    <w:rsid w:val="00CB1F48"/>
    <w:rsid w:val="00CB27CB"/>
    <w:rsid w:val="00CC474B"/>
    <w:rsid w:val="00CD30F5"/>
    <w:rsid w:val="00CF0BAE"/>
    <w:rsid w:val="00D04416"/>
    <w:rsid w:val="00D209BE"/>
    <w:rsid w:val="00D4259A"/>
    <w:rsid w:val="00D50CA2"/>
    <w:rsid w:val="00D52D9F"/>
    <w:rsid w:val="00D71EEF"/>
    <w:rsid w:val="00D76D89"/>
    <w:rsid w:val="00D770D7"/>
    <w:rsid w:val="00D778E2"/>
    <w:rsid w:val="00D90381"/>
    <w:rsid w:val="00DB4888"/>
    <w:rsid w:val="00DB5EAF"/>
    <w:rsid w:val="00DC3C64"/>
    <w:rsid w:val="00DD133E"/>
    <w:rsid w:val="00DE742D"/>
    <w:rsid w:val="00DF5CAE"/>
    <w:rsid w:val="00E016A9"/>
    <w:rsid w:val="00E13C4B"/>
    <w:rsid w:val="00E1537C"/>
    <w:rsid w:val="00E41AE5"/>
    <w:rsid w:val="00E41B3E"/>
    <w:rsid w:val="00E64DA3"/>
    <w:rsid w:val="00E66900"/>
    <w:rsid w:val="00E82AD8"/>
    <w:rsid w:val="00E83B51"/>
    <w:rsid w:val="00E8658C"/>
    <w:rsid w:val="00EA3DE5"/>
    <w:rsid w:val="00EC0750"/>
    <w:rsid w:val="00ED60FD"/>
    <w:rsid w:val="00EE0135"/>
    <w:rsid w:val="00EE6C61"/>
    <w:rsid w:val="00F13C28"/>
    <w:rsid w:val="00F43631"/>
    <w:rsid w:val="00F539F7"/>
    <w:rsid w:val="00F97ABE"/>
    <w:rsid w:val="00F97F90"/>
    <w:rsid w:val="00FA0C68"/>
    <w:rsid w:val="00FA513B"/>
    <w:rsid w:val="00FB72FA"/>
    <w:rsid w:val="00FC382A"/>
    <w:rsid w:val="00FC4B2A"/>
    <w:rsid w:val="00FD0D4E"/>
    <w:rsid w:val="00FD5DA1"/>
    <w:rsid w:val="00FD5F6A"/>
    <w:rsid w:val="00FF00D4"/>
    <w:rsid w:val="00FF10E3"/>
    <w:rsid w:val="00FF48D8"/>
    <w:rsid w:val="00FF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Gerade Verbindung mit Pfeil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13" w:qFormat="1"/>
    <w:lsdException w:name="List Bullet" w:qFormat="1"/>
    <w:lsdException w:name="List 2" w:uiPriority="13" w:qFormat="1"/>
    <w:lsdException w:name="List Bullet 2" w:qFormat="1"/>
    <w:lsdException w:name="List Bullet 3" w:qFormat="1"/>
    <w:lsdException w:name="Title" w:semiHidden="0" w:unhideWhenUsed="0"/>
    <w:lsdException w:name="Default Paragraph Font" w:uiPriority="1"/>
    <w:lsdException w:name="Subtitle" w:semiHidden="0" w:unhideWhenUsed="0"/>
    <w:lsdException w:name="Strong" w:semiHidden="0" w:uiPriority="22" w:unhideWhenUsed="0" w:qFormat="1"/>
    <w:lsdException w:name="Emphasis" w:semiHidden="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unhideWhenUsed="0"/>
    <w:lsdException w:name="Book Title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2"/>
    <w:rsid w:val="004703CE"/>
    <w:pPr>
      <w:spacing w:after="110" w:line="220" w:lineRule="exact"/>
    </w:pPr>
    <w:rPr>
      <w:color w:val="595959" w:themeColor="text2"/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2F2E82"/>
    <w:pPr>
      <w:keepNext/>
      <w:keepLines/>
      <w:spacing w:after="100" w:line="280" w:lineRule="exact"/>
      <w:outlineLvl w:val="0"/>
    </w:pPr>
    <w:rPr>
      <w:rFonts w:asciiTheme="majorHAnsi" w:eastAsiaTheme="majorEastAsia" w:hAnsiTheme="majorHAnsi" w:cstheme="majorBidi"/>
      <w:b/>
      <w:caps/>
      <w:sz w:val="20"/>
      <w:szCs w:val="32"/>
    </w:rPr>
  </w:style>
  <w:style w:type="paragraph" w:styleId="berschrift2">
    <w:name w:val="heading 2"/>
    <w:basedOn w:val="berschrift1"/>
    <w:next w:val="Standard"/>
    <w:link w:val="berschrift2Zchn"/>
    <w:qFormat/>
    <w:rsid w:val="006E0515"/>
    <w:pPr>
      <w:spacing w:before="80" w:after="80"/>
      <w:outlineLvl w:val="1"/>
    </w:pPr>
    <w:rPr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76634A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6634A"/>
    <w:rPr>
      <w:color w:val="595959" w:themeColor="text2"/>
      <w:sz w:val="20"/>
    </w:rPr>
  </w:style>
  <w:style w:type="paragraph" w:styleId="Fuzeile">
    <w:name w:val="footer"/>
    <w:basedOn w:val="Standard"/>
    <w:link w:val="FuzeileZchn"/>
    <w:uiPriority w:val="99"/>
    <w:semiHidden/>
    <w:rsid w:val="00C03C83"/>
    <w:pPr>
      <w:tabs>
        <w:tab w:val="center" w:pos="4536"/>
        <w:tab w:val="right" w:pos="9072"/>
      </w:tabs>
      <w:spacing w:after="0" w:line="240" w:lineRule="auto"/>
    </w:pPr>
    <w:rPr>
      <w:color w:val="FFFFFF" w:themeColor="background1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D4143"/>
    <w:rPr>
      <w:color w:val="FFFFFF" w:themeColor="background1"/>
      <w:sz w:val="20"/>
    </w:rPr>
  </w:style>
  <w:style w:type="character" w:customStyle="1" w:styleId="berschrift1Zchn">
    <w:name w:val="Überschrift 1 Zchn"/>
    <w:basedOn w:val="Absatz-Standardschriftart"/>
    <w:link w:val="berschrift1"/>
    <w:rsid w:val="002F2E82"/>
    <w:rPr>
      <w:rFonts w:asciiTheme="majorHAnsi" w:eastAsiaTheme="majorEastAsia" w:hAnsiTheme="majorHAnsi" w:cstheme="majorBidi"/>
      <w:b/>
      <w:caps/>
      <w:color w:val="595959" w:themeColor="text2"/>
      <w:sz w:val="20"/>
      <w:szCs w:val="32"/>
    </w:rPr>
  </w:style>
  <w:style w:type="table" w:styleId="Tabellengitternetz">
    <w:name w:val="Table Grid"/>
    <w:basedOn w:val="NormaleTabelle"/>
    <w:uiPriority w:val="39"/>
    <w:rsid w:val="00390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titel">
    <w:name w:val="Tabellentitel"/>
    <w:basedOn w:val="Standard"/>
    <w:uiPriority w:val="3"/>
    <w:qFormat/>
    <w:rsid w:val="002F2E82"/>
    <w:pPr>
      <w:numPr>
        <w:numId w:val="1"/>
      </w:numPr>
      <w:spacing w:before="80" w:after="80"/>
      <w:ind w:left="170" w:hanging="170"/>
    </w:pPr>
    <w:rPr>
      <w:b/>
      <w:color w:val="FFFFFF" w:themeColor="background1"/>
    </w:rPr>
  </w:style>
  <w:style w:type="paragraph" w:customStyle="1" w:styleId="TabellentextStandard">
    <w:name w:val="Tabellentext Standard"/>
    <w:basedOn w:val="Tabellentitel"/>
    <w:uiPriority w:val="5"/>
    <w:qFormat/>
    <w:rsid w:val="002F2E82"/>
    <w:pPr>
      <w:numPr>
        <w:numId w:val="0"/>
      </w:numPr>
    </w:pPr>
    <w:rPr>
      <w:b w:val="0"/>
      <w:color w:val="595959" w:themeColor="text2"/>
    </w:rPr>
  </w:style>
  <w:style w:type="paragraph" w:customStyle="1" w:styleId="Tabellentextfett">
    <w:name w:val="Tabellentext fett"/>
    <w:basedOn w:val="TabellentextStandard"/>
    <w:uiPriority w:val="6"/>
    <w:qFormat/>
    <w:rsid w:val="002F2E82"/>
    <w:rPr>
      <w:b/>
    </w:rPr>
  </w:style>
  <w:style w:type="character" w:styleId="Platzhaltertext">
    <w:name w:val="Placeholder Text"/>
    <w:basedOn w:val="Absatz-Standardschriftart"/>
    <w:uiPriority w:val="99"/>
    <w:semiHidden/>
    <w:rsid w:val="00553BE2"/>
    <w:rPr>
      <w:color w:val="808080"/>
    </w:rPr>
  </w:style>
  <w:style w:type="paragraph" w:customStyle="1" w:styleId="Tabellentextzentriert">
    <w:name w:val="Tabellentext zentriert"/>
    <w:basedOn w:val="TabellentextStandard"/>
    <w:uiPriority w:val="7"/>
    <w:qFormat/>
    <w:rsid w:val="00C75672"/>
    <w:pPr>
      <w:spacing w:line="240" w:lineRule="atLeast"/>
      <w:jc w:val="center"/>
    </w:pPr>
  </w:style>
  <w:style w:type="paragraph" w:customStyle="1" w:styleId="Grafikzentriert">
    <w:name w:val="Grafik zentriert"/>
    <w:basedOn w:val="Tabellentextzentriert"/>
    <w:uiPriority w:val="20"/>
    <w:qFormat/>
    <w:rsid w:val="00BB6DB4"/>
    <w:rPr>
      <w:noProof/>
    </w:rPr>
  </w:style>
  <w:style w:type="paragraph" w:customStyle="1" w:styleId="Abstand">
    <w:name w:val="Abstand"/>
    <w:basedOn w:val="Standard"/>
    <w:uiPriority w:val="19"/>
    <w:qFormat/>
    <w:rsid w:val="00341967"/>
    <w:pPr>
      <w:spacing w:after="0"/>
    </w:pPr>
  </w:style>
  <w:style w:type="paragraph" w:customStyle="1" w:styleId="Kstchenzentriert">
    <w:name w:val="Kästchen zentriert"/>
    <w:basedOn w:val="Tabellentextzentriert"/>
    <w:uiPriority w:val="21"/>
    <w:qFormat/>
    <w:rsid w:val="00C75672"/>
    <w:rPr>
      <w:sz w:val="24"/>
    </w:rPr>
  </w:style>
  <w:style w:type="paragraph" w:customStyle="1" w:styleId="PositionFuss">
    <w:name w:val="Position Fuss"/>
    <w:basedOn w:val="Standard"/>
    <w:uiPriority w:val="18"/>
    <w:qFormat/>
    <w:rsid w:val="002F2E82"/>
    <w:pPr>
      <w:framePr w:w="1304" w:h="284" w:hRule="exact" w:wrap="around" w:vAnchor="page" w:hAnchor="page" w:x="965" w:y="15594"/>
    </w:pPr>
  </w:style>
  <w:style w:type="paragraph" w:customStyle="1" w:styleId="PositionSeite">
    <w:name w:val="Position Seite"/>
    <w:basedOn w:val="Standard"/>
    <w:next w:val="berschrift1"/>
    <w:uiPriority w:val="18"/>
    <w:qFormat/>
    <w:rsid w:val="002F2E82"/>
    <w:pPr>
      <w:framePr w:w="1001" w:h="284" w:wrap="around" w:vAnchor="page" w:hAnchor="page" w:x="9929" w:y="1248"/>
      <w:jc w:val="right"/>
    </w:pPr>
    <w:rPr>
      <w:spacing w:val="4"/>
    </w:rPr>
  </w:style>
  <w:style w:type="paragraph" w:customStyle="1" w:styleId="TabellentiteloNr">
    <w:name w:val="Tabellentitel o.Nr."/>
    <w:basedOn w:val="Tabellentitel"/>
    <w:uiPriority w:val="3"/>
    <w:qFormat/>
    <w:rsid w:val="00B676DC"/>
    <w:pPr>
      <w:numPr>
        <w:numId w:val="0"/>
      </w:numPr>
    </w:pPr>
  </w:style>
  <w:style w:type="paragraph" w:styleId="Aufzhlungszeichen">
    <w:name w:val="List Bullet"/>
    <w:basedOn w:val="Standard"/>
    <w:uiPriority w:val="14"/>
    <w:qFormat/>
    <w:rsid w:val="00827426"/>
    <w:pPr>
      <w:numPr>
        <w:numId w:val="14"/>
      </w:numPr>
      <w:spacing w:before="40" w:after="40"/>
    </w:pPr>
  </w:style>
  <w:style w:type="paragraph" w:styleId="Aufzhlungszeichen2">
    <w:name w:val="List Bullet 2"/>
    <w:basedOn w:val="Aufzhlungszeichen"/>
    <w:uiPriority w:val="14"/>
    <w:qFormat/>
    <w:rsid w:val="00B536A5"/>
    <w:pPr>
      <w:numPr>
        <w:ilvl w:val="1"/>
      </w:numPr>
    </w:pPr>
  </w:style>
  <w:style w:type="character" w:styleId="Fett">
    <w:name w:val="Strong"/>
    <w:basedOn w:val="Absatz-Standardschriftart"/>
    <w:uiPriority w:val="23"/>
    <w:qFormat/>
    <w:rsid w:val="00680416"/>
    <w:rPr>
      <w:b/>
      <w:bCs/>
    </w:rPr>
  </w:style>
  <w:style w:type="paragraph" w:customStyle="1" w:styleId="Kstchenlinks">
    <w:name w:val="Kästchen links"/>
    <w:basedOn w:val="Kstchenzentriert"/>
    <w:uiPriority w:val="21"/>
    <w:qFormat/>
    <w:rsid w:val="00B676DC"/>
    <w:pPr>
      <w:jc w:val="left"/>
    </w:pPr>
  </w:style>
  <w:style w:type="paragraph" w:customStyle="1" w:styleId="FormatPfeilrechts">
    <w:name w:val="Format Pfeil rechts"/>
    <w:basedOn w:val="Tabellentextzentriert"/>
    <w:uiPriority w:val="17"/>
    <w:qFormat/>
    <w:rsid w:val="000C0819"/>
    <w:pPr>
      <w:spacing w:before="0" w:after="0" w:line="280" w:lineRule="exact"/>
    </w:pPr>
    <w:rPr>
      <w:rFonts w:cstheme="minorHAnsi"/>
      <w:sz w:val="32"/>
      <w:szCs w:val="32"/>
    </w:rPr>
  </w:style>
  <w:style w:type="paragraph" w:customStyle="1" w:styleId="Grafiklinks">
    <w:name w:val="Grafik links"/>
    <w:basedOn w:val="Grafikzentriert"/>
    <w:uiPriority w:val="20"/>
    <w:qFormat/>
    <w:rsid w:val="00B676DC"/>
    <w:pPr>
      <w:jc w:val="left"/>
    </w:pPr>
  </w:style>
  <w:style w:type="paragraph" w:customStyle="1" w:styleId="Tabellentextlinks-">
    <w:name w:val="Tabellentext links -"/>
    <w:basedOn w:val="TabellentextStandard"/>
    <w:uiPriority w:val="99"/>
    <w:semiHidden/>
    <w:qFormat/>
    <w:rsid w:val="00C75672"/>
    <w:pPr>
      <w:ind w:left="-57"/>
    </w:pPr>
  </w:style>
  <w:style w:type="character" w:customStyle="1" w:styleId="Verdichtet">
    <w:name w:val="Verdichtet"/>
    <w:basedOn w:val="Absatz-Standardschriftart"/>
    <w:uiPriority w:val="22"/>
    <w:qFormat/>
    <w:rsid w:val="00BB6DB4"/>
    <w:rPr>
      <w:spacing w:val="-8"/>
    </w:rPr>
  </w:style>
  <w:style w:type="paragraph" w:customStyle="1" w:styleId="TabellentextAbstand2pt">
    <w:name w:val="Tabellentext Abstand 2pt"/>
    <w:basedOn w:val="TabellentextStandard"/>
    <w:uiPriority w:val="8"/>
    <w:semiHidden/>
    <w:rsid w:val="00C07DDD"/>
    <w:pPr>
      <w:spacing w:before="40" w:after="40"/>
    </w:pPr>
  </w:style>
  <w:style w:type="paragraph" w:styleId="StandardWeb">
    <w:name w:val="Normal (Web)"/>
    <w:basedOn w:val="Standard"/>
    <w:uiPriority w:val="99"/>
    <w:semiHidden/>
    <w:unhideWhenUsed/>
    <w:rsid w:val="00372E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259A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259A"/>
    <w:rPr>
      <w:rFonts w:ascii="Segoe UI" w:hAnsi="Segoe UI" w:cs="Segoe UI"/>
      <w:color w:val="595959" w:themeColor="text2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rsid w:val="006055ED"/>
    <w:rPr>
      <w:rFonts w:asciiTheme="majorHAnsi" w:eastAsiaTheme="majorEastAsia" w:hAnsiTheme="majorHAnsi" w:cstheme="majorBidi"/>
      <w:b/>
      <w:caps/>
      <w:color w:val="595959" w:themeColor="text2"/>
      <w:sz w:val="18"/>
      <w:szCs w:val="32"/>
    </w:rPr>
  </w:style>
  <w:style w:type="paragraph" w:customStyle="1" w:styleId="Tabellenuntertitel">
    <w:name w:val="Tabellenuntertitel"/>
    <w:basedOn w:val="TabellentiteloNr"/>
    <w:uiPriority w:val="4"/>
    <w:qFormat/>
    <w:rsid w:val="00DE742D"/>
    <w:rPr>
      <w:b w:val="0"/>
    </w:rPr>
  </w:style>
  <w:style w:type="paragraph" w:customStyle="1" w:styleId="berschrift1kleinNr">
    <w:name w:val="Überschrift 1 klein Nr."/>
    <w:basedOn w:val="berschrift2"/>
    <w:next w:val="Standard"/>
    <w:uiPriority w:val="1"/>
    <w:qFormat/>
    <w:rsid w:val="006E0515"/>
    <w:pPr>
      <w:numPr>
        <w:numId w:val="12"/>
      </w:numPr>
      <w:spacing w:before="140" w:after="40"/>
    </w:pPr>
    <w:rPr>
      <w:caps w:val="0"/>
      <w:sz w:val="13"/>
    </w:rPr>
  </w:style>
  <w:style w:type="paragraph" w:customStyle="1" w:styleId="berschrift1kleinVersal">
    <w:name w:val="Überschrift 1 klein Versal"/>
    <w:basedOn w:val="berschrift1"/>
    <w:uiPriority w:val="1"/>
    <w:qFormat/>
    <w:rsid w:val="006E0515"/>
    <w:pPr>
      <w:spacing w:line="180" w:lineRule="exact"/>
    </w:pPr>
    <w:rPr>
      <w:spacing w:val="-6"/>
      <w:sz w:val="13"/>
    </w:rPr>
  </w:style>
  <w:style w:type="paragraph" w:customStyle="1" w:styleId="berschrift2klein">
    <w:name w:val="Überschrift 2 klein"/>
    <w:basedOn w:val="berschrift2"/>
    <w:uiPriority w:val="1"/>
    <w:qFormat/>
    <w:rsid w:val="006E0515"/>
    <w:pPr>
      <w:numPr>
        <w:ilvl w:val="1"/>
        <w:numId w:val="12"/>
      </w:numPr>
      <w:spacing w:after="0" w:line="170" w:lineRule="exact"/>
    </w:pPr>
    <w:rPr>
      <w:b w:val="0"/>
      <w:caps w:val="0"/>
      <w:sz w:val="13"/>
    </w:rPr>
  </w:style>
  <w:style w:type="paragraph" w:styleId="Aufzhlungszeichen3">
    <w:name w:val="List Bullet 3"/>
    <w:basedOn w:val="Aufzhlungszeichen2"/>
    <w:uiPriority w:val="14"/>
    <w:qFormat/>
    <w:rsid w:val="00DE742D"/>
    <w:pPr>
      <w:numPr>
        <w:ilvl w:val="2"/>
      </w:numPr>
    </w:pPr>
  </w:style>
  <w:style w:type="paragraph" w:customStyle="1" w:styleId="Aufzhlungzeichenklein">
    <w:name w:val="Aufzählungzeichen klein"/>
    <w:basedOn w:val="Aufzhlungszeichen"/>
    <w:uiPriority w:val="16"/>
    <w:qFormat/>
    <w:rsid w:val="006E0515"/>
    <w:pPr>
      <w:spacing w:before="20" w:after="60" w:line="180" w:lineRule="exact"/>
      <w:ind w:left="170" w:hanging="170"/>
      <w:contextualSpacing/>
    </w:pPr>
    <w:rPr>
      <w:sz w:val="13"/>
    </w:rPr>
  </w:style>
  <w:style w:type="paragraph" w:customStyle="1" w:styleId="AufzhlungPfeileklein">
    <w:name w:val="Aufzählung Pfeile klein"/>
    <w:basedOn w:val="Aufzhlungzeichenklein"/>
    <w:uiPriority w:val="15"/>
    <w:qFormat/>
    <w:rsid w:val="006E0515"/>
    <w:pPr>
      <w:spacing w:before="0"/>
    </w:pPr>
  </w:style>
  <w:style w:type="character" w:customStyle="1" w:styleId="Kursiv">
    <w:name w:val="Kursiv"/>
    <w:basedOn w:val="Absatz-Standardschriftart"/>
    <w:uiPriority w:val="24"/>
    <w:qFormat/>
    <w:rsid w:val="006E0515"/>
    <w:rPr>
      <w:i/>
    </w:rPr>
  </w:style>
  <w:style w:type="paragraph" w:customStyle="1" w:styleId="Tabellentextklein">
    <w:name w:val="Tabellentext klein"/>
    <w:basedOn w:val="berschrift1kleinNr"/>
    <w:uiPriority w:val="9"/>
    <w:qFormat/>
    <w:rsid w:val="006055ED"/>
    <w:pPr>
      <w:numPr>
        <w:numId w:val="0"/>
      </w:numPr>
      <w:spacing w:before="0" w:after="60" w:line="170" w:lineRule="exact"/>
    </w:pPr>
    <w:rPr>
      <w:rFonts w:asciiTheme="minorHAnsi" w:hAnsiTheme="minorHAnsi"/>
      <w:b w:val="0"/>
    </w:rPr>
  </w:style>
  <w:style w:type="paragraph" w:styleId="Liste">
    <w:name w:val="List"/>
    <w:basedOn w:val="Standard"/>
    <w:uiPriority w:val="13"/>
    <w:qFormat/>
    <w:rsid w:val="003B789D"/>
    <w:pPr>
      <w:numPr>
        <w:numId w:val="23"/>
      </w:numPr>
      <w:spacing w:before="220" w:after="220" w:line="280" w:lineRule="exact"/>
    </w:pPr>
  </w:style>
  <w:style w:type="paragraph" w:styleId="Liste2">
    <w:name w:val="List 2"/>
    <w:basedOn w:val="Liste"/>
    <w:uiPriority w:val="13"/>
    <w:qFormat/>
    <w:rsid w:val="00496DFE"/>
    <w:pPr>
      <w:numPr>
        <w:ilvl w:val="1"/>
      </w:numPr>
      <w:spacing w:before="80" w:after="80" w:line="220" w:lineRule="exact"/>
      <w:ind w:left="681" w:hanging="22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UK NRW">
      <a:dk1>
        <a:srgbClr val="000000"/>
      </a:dk1>
      <a:lt1>
        <a:sysClr val="window" lastClr="FFFFFF"/>
      </a:lt1>
      <a:dk2>
        <a:srgbClr val="595959"/>
      </a:dk2>
      <a:lt2>
        <a:srgbClr val="FFFFFF"/>
      </a:lt2>
      <a:accent1>
        <a:srgbClr val="004488"/>
      </a:accent1>
      <a:accent2>
        <a:srgbClr val="B8C0DC"/>
      </a:accent2>
      <a:accent3>
        <a:srgbClr val="E8E9F3"/>
      </a:accent3>
      <a:accent4>
        <a:srgbClr val="4F81BD"/>
      </a:accent4>
      <a:accent5>
        <a:srgbClr val="CC0000"/>
      </a:accent5>
      <a:accent6>
        <a:srgbClr val="D9D9D9"/>
      </a:accent6>
      <a:hlink>
        <a:srgbClr val="004488"/>
      </a:hlink>
      <a:folHlink>
        <a:srgbClr val="4F81BD"/>
      </a:folHlink>
    </a:clrScheme>
    <a:fontScheme name="UK NRW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53A90-00B9-4CFA-8CBC-10E3A175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1024</Words>
  <Characters>6455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Gemeinsames Lernen im CHemieunterricht</vt:lpstr>
    </vt:vector>
  </TitlesOfParts>
  <Company>MSB NRW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Gemeinsames Lernen im CHemieunterricht</dc:title>
  <dc:subject>Muster für eine Gefährdungsbeurteilung gem. GefStoffV</dc:subject>
  <dc:creator>Bettina Most</dc:creator>
  <cp:lastModifiedBy>Jens Austermann</cp:lastModifiedBy>
  <cp:revision>3</cp:revision>
  <cp:lastPrinted>2018-11-05T08:12:00Z</cp:lastPrinted>
  <dcterms:created xsi:type="dcterms:W3CDTF">2019-07-19T08:47:00Z</dcterms:created>
  <dcterms:modified xsi:type="dcterms:W3CDTF">2019-07-19T08:49:00Z</dcterms:modified>
</cp:coreProperties>
</file>