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CB" w:rsidRDefault="005B4BCD" w:rsidP="00135531">
      <w:pPr>
        <w:rPr>
          <w:i/>
          <w:lang w:val="fr-FR"/>
        </w:rPr>
      </w:pPr>
      <w:proofErr w:type="spellStart"/>
      <w:r>
        <w:rPr>
          <w:b/>
          <w:lang w:val="fr-FR"/>
        </w:rPr>
        <w:t>Klasse</w:t>
      </w:r>
      <w:proofErr w:type="spellEnd"/>
      <w:r>
        <w:rPr>
          <w:b/>
          <w:lang w:val="fr-FR"/>
        </w:rPr>
        <w:t xml:space="preserve"> 8, 1. </w:t>
      </w:r>
      <w:proofErr w:type="spellStart"/>
      <w:r>
        <w:rPr>
          <w:b/>
          <w:lang w:val="fr-FR"/>
        </w:rPr>
        <w:t>Halbjahr</w:t>
      </w:r>
      <w:proofErr w:type="spellEnd"/>
      <w:r w:rsidR="00135531" w:rsidRPr="00E36BFD">
        <w:rPr>
          <w:i/>
          <w:lang w:val="fr-FR"/>
        </w:rPr>
        <w:t xml:space="preserve"> </w:t>
      </w:r>
      <w:r>
        <w:rPr>
          <w:i/>
          <w:lang w:val="fr-FR"/>
        </w:rPr>
        <w:t xml:space="preserve">Mi </w:t>
      </w:r>
      <w:proofErr w:type="spellStart"/>
      <w:r>
        <w:rPr>
          <w:i/>
          <w:lang w:val="fr-FR"/>
        </w:rPr>
        <w:t>día</w:t>
      </w:r>
      <w:proofErr w:type="spellEnd"/>
      <w:r>
        <w:rPr>
          <w:i/>
          <w:lang w:val="fr-FR"/>
        </w:rPr>
        <w:t xml:space="preserve"> a </w:t>
      </w:r>
      <w:proofErr w:type="spellStart"/>
      <w:r>
        <w:rPr>
          <w:i/>
          <w:lang w:val="fr-FR"/>
        </w:rPr>
        <w:t>día</w:t>
      </w:r>
      <w:proofErr w:type="spellEnd"/>
    </w:p>
    <w:p w:rsidR="00135531" w:rsidRDefault="00135531" w:rsidP="00135531">
      <w:pPr>
        <w:rPr>
          <w:lang w:val="fr-FR"/>
        </w:rPr>
      </w:pPr>
    </w:p>
    <w:tbl>
      <w:tblPr>
        <w:tblW w:w="1425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4"/>
        <w:gridCol w:w="1832"/>
        <w:gridCol w:w="1013"/>
        <w:gridCol w:w="2845"/>
        <w:gridCol w:w="916"/>
        <w:gridCol w:w="1730"/>
        <w:gridCol w:w="3074"/>
      </w:tblGrid>
      <w:tr w:rsidR="00135531" w:rsidRPr="00B07AE5" w:rsidTr="001226BE">
        <w:trPr>
          <w:trHeight w:val="531"/>
        </w:trPr>
        <w:tc>
          <w:tcPr>
            <w:tcW w:w="1425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5531" w:rsidRPr="000360CA" w:rsidRDefault="00135531" w:rsidP="001226BE">
            <w:pPr>
              <w:snapToGrid w:val="0"/>
              <w:ind w:left="743"/>
              <w:jc w:val="center"/>
              <w:rPr>
                <w:b/>
                <w:color w:val="993300"/>
                <w:sz w:val="28"/>
                <w:szCs w:val="28"/>
              </w:rPr>
            </w:pPr>
            <w:r w:rsidRPr="000360CA">
              <w:rPr>
                <w:b/>
                <w:color w:val="993300"/>
                <w:sz w:val="28"/>
                <w:szCs w:val="28"/>
              </w:rPr>
              <w:t>Interkulturelle kommunikative Kompetenz</w:t>
            </w:r>
          </w:p>
        </w:tc>
      </w:tr>
      <w:tr w:rsidR="00135531" w:rsidTr="001226BE">
        <w:trPr>
          <w:trHeight w:val="1566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35531" w:rsidRPr="00B74077" w:rsidRDefault="00135531" w:rsidP="001226BE">
            <w:pPr>
              <w:snapToGrid w:val="0"/>
              <w:ind w:left="743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Soziokulturelles Orientierungswissen</w:t>
            </w:r>
          </w:p>
          <w:p w:rsidR="005B4BCD" w:rsidRPr="006D4342" w:rsidRDefault="005B4BCD" w:rsidP="007002AF">
            <w:pPr>
              <w:pStyle w:val="Listenabsatz"/>
              <w:numPr>
                <w:ilvl w:val="0"/>
                <w:numId w:val="19"/>
              </w:numPr>
              <w:jc w:val="left"/>
              <w:rPr>
                <w:b/>
                <w:sz w:val="20"/>
                <w:lang w:eastAsia="en-US"/>
              </w:rPr>
            </w:pPr>
            <w:r w:rsidRPr="006D4342">
              <w:rPr>
                <w:sz w:val="20"/>
                <w:lang w:eastAsia="en-US"/>
              </w:rPr>
              <w:t>Alltagsleben, u.a.: Tagesabläufe, Freizeitaktivitäten</w:t>
            </w:r>
            <w:r w:rsidR="003601DC" w:rsidRPr="006D4342">
              <w:rPr>
                <w:sz w:val="20"/>
                <w:lang w:eastAsia="en-US"/>
              </w:rPr>
              <w:t>, Familie</w:t>
            </w:r>
          </w:p>
          <w:p w:rsidR="005B4BCD" w:rsidRPr="006D4342" w:rsidRDefault="00D35766" w:rsidP="007002AF">
            <w:pPr>
              <w:pStyle w:val="Listenabsatz"/>
              <w:numPr>
                <w:ilvl w:val="0"/>
                <w:numId w:val="19"/>
              </w:numPr>
              <w:jc w:val="left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erste Einblicke in die </w:t>
            </w:r>
            <w:bookmarkStart w:id="0" w:name="_GoBack"/>
            <w:bookmarkEnd w:id="0"/>
            <w:r w:rsidR="00841646">
              <w:rPr>
                <w:sz w:val="20"/>
                <w:lang w:eastAsia="en-US"/>
              </w:rPr>
              <w:t>s</w:t>
            </w:r>
            <w:r w:rsidR="005B4BCD" w:rsidRPr="006D4342">
              <w:rPr>
                <w:sz w:val="20"/>
                <w:lang w:eastAsia="en-US"/>
              </w:rPr>
              <w:t>panischsprachige Welt, Regionen, regionale Besonderheiten: kulturelle Aspekte Spaniens (Tagesabläufe, Öffnungszeiten, „</w:t>
            </w:r>
            <w:proofErr w:type="spellStart"/>
            <w:r w:rsidR="005B4BCD" w:rsidRPr="006D4342">
              <w:rPr>
                <w:i/>
                <w:sz w:val="20"/>
                <w:lang w:eastAsia="en-US"/>
              </w:rPr>
              <w:t>siesta</w:t>
            </w:r>
            <w:proofErr w:type="spellEnd"/>
            <w:r w:rsidR="005B4BCD" w:rsidRPr="006D4342">
              <w:rPr>
                <w:sz w:val="20"/>
                <w:lang w:eastAsia="en-US"/>
              </w:rPr>
              <w:t>“ etc.)</w:t>
            </w:r>
          </w:p>
          <w:p w:rsidR="00135531" w:rsidRPr="000360CA" w:rsidRDefault="00135531" w:rsidP="001226BE">
            <w:pPr>
              <w:ind w:left="743"/>
              <w:rPr>
                <w:sz w:val="22"/>
                <w:szCs w:val="22"/>
              </w:rPr>
            </w:pPr>
          </w:p>
        </w:tc>
        <w:tc>
          <w:tcPr>
            <w:tcW w:w="4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531" w:rsidRPr="00B74077" w:rsidRDefault="00135531" w:rsidP="001226BE">
            <w:pPr>
              <w:snapToGrid w:val="0"/>
              <w:ind w:left="743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Interkulturelle Einstellungen und Bewusstheit</w:t>
            </w:r>
          </w:p>
          <w:p w:rsidR="00344333" w:rsidRPr="007002AF" w:rsidRDefault="00344333" w:rsidP="006D4342">
            <w:pPr>
              <w:pStyle w:val="Listenabsatz"/>
              <w:widowControl w:val="0"/>
              <w:autoSpaceDE w:val="0"/>
              <w:autoSpaceDN w:val="0"/>
              <w:ind w:left="0"/>
              <w:jc w:val="left"/>
              <w:rPr>
                <w:sz w:val="16"/>
                <w:szCs w:val="24"/>
              </w:rPr>
            </w:pPr>
            <w:r w:rsidRPr="007002AF">
              <w:rPr>
                <w:sz w:val="16"/>
                <w:szCs w:val="24"/>
              </w:rPr>
              <w:t>die gewonnenen kulturspezifischen Einblicke in die spanischsprachige Lebenswelt mit der eigenen Lebenswirklichkeit vergleichen, Gemeinsamkeiten und Unterschiede entdecken und das</w:t>
            </w:r>
            <w:r w:rsidR="00A456A9" w:rsidRPr="007002AF">
              <w:rPr>
                <w:sz w:val="16"/>
                <w:szCs w:val="24"/>
              </w:rPr>
              <w:t xml:space="preserve"> interkulturelle</w:t>
            </w:r>
            <w:r w:rsidRPr="007002AF">
              <w:rPr>
                <w:sz w:val="16"/>
                <w:szCs w:val="24"/>
              </w:rPr>
              <w:t xml:space="preserve"> Verständnis erweitern</w:t>
            </w:r>
          </w:p>
          <w:p w:rsidR="006D4342" w:rsidRDefault="007002AF" w:rsidP="006D4342">
            <w:pPr>
              <w:pStyle w:val="Listenabsatz"/>
              <w:widowControl w:val="0"/>
              <w:numPr>
                <w:ilvl w:val="0"/>
                <w:numId w:val="20"/>
              </w:numPr>
              <w:autoSpaceDE w:val="0"/>
              <w:autoSpaceDN w:val="0"/>
              <w:ind w:left="360"/>
              <w:jc w:val="left"/>
              <w:rPr>
                <w:sz w:val="16"/>
                <w:szCs w:val="24"/>
              </w:rPr>
            </w:pPr>
            <w:r w:rsidRPr="007002AF">
              <w:rPr>
                <w:sz w:val="16"/>
                <w:szCs w:val="24"/>
              </w:rPr>
              <w:t>eigene und fremde Tagesabläufe kennenlernen, beschreiben und vergleichen</w:t>
            </w:r>
          </w:p>
          <w:p w:rsidR="00135531" w:rsidRPr="006D4342" w:rsidRDefault="007002AF" w:rsidP="006D4342">
            <w:pPr>
              <w:pStyle w:val="Listenabsatz"/>
              <w:widowControl w:val="0"/>
              <w:numPr>
                <w:ilvl w:val="0"/>
                <w:numId w:val="20"/>
              </w:numPr>
              <w:autoSpaceDE w:val="0"/>
              <w:autoSpaceDN w:val="0"/>
              <w:ind w:left="360"/>
              <w:jc w:val="left"/>
              <w:rPr>
                <w:sz w:val="16"/>
                <w:szCs w:val="24"/>
              </w:rPr>
            </w:pPr>
            <w:r w:rsidRPr="006D4342">
              <w:rPr>
                <w:sz w:val="16"/>
                <w:szCs w:val="24"/>
              </w:rPr>
              <w:t>sich stereotyper Bilder von spanischen Tagesabläufen bewusst werden und diese hinterfragen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5531" w:rsidRPr="00B74077" w:rsidRDefault="00135531" w:rsidP="001226BE">
            <w:pPr>
              <w:snapToGrid w:val="0"/>
              <w:ind w:left="743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Interkulturelles Verstehen und Handeln</w:t>
            </w:r>
          </w:p>
          <w:p w:rsidR="00135531" w:rsidRPr="006D4342" w:rsidRDefault="00344333" w:rsidP="006D4342">
            <w:pPr>
              <w:jc w:val="left"/>
              <w:rPr>
                <w:sz w:val="20"/>
                <w:szCs w:val="24"/>
              </w:rPr>
            </w:pPr>
            <w:r w:rsidRPr="006D4342">
              <w:rPr>
                <w:sz w:val="20"/>
                <w:szCs w:val="24"/>
              </w:rPr>
              <w:t>in einfachen, simulierten zielsprachigen Begegnungssituationen mit kulturspezifischen Konventionen und Besonderheiten weitgehend angemessen umgehen</w:t>
            </w:r>
          </w:p>
          <w:p w:rsidR="007002AF" w:rsidRPr="00E55DD8" w:rsidRDefault="007002AF" w:rsidP="00E55DD8">
            <w:pPr>
              <w:jc w:val="left"/>
              <w:rPr>
                <w:sz w:val="22"/>
                <w:szCs w:val="22"/>
              </w:rPr>
            </w:pPr>
          </w:p>
        </w:tc>
      </w:tr>
      <w:tr w:rsidR="00135531" w:rsidTr="001226BE">
        <w:trPr>
          <w:trHeight w:val="499"/>
        </w:trPr>
        <w:tc>
          <w:tcPr>
            <w:tcW w:w="142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6082D" w:rsidRPr="00D77DB4" w:rsidRDefault="00135531" w:rsidP="00AE19CB">
            <w:pPr>
              <w:snapToGrid w:val="0"/>
              <w:ind w:left="743"/>
              <w:jc w:val="center"/>
              <w:rPr>
                <w:b/>
                <w:color w:val="993300"/>
                <w:sz w:val="28"/>
                <w:szCs w:val="28"/>
              </w:rPr>
            </w:pPr>
            <w:r w:rsidRPr="00D77DB4">
              <w:rPr>
                <w:b/>
                <w:color w:val="993300"/>
                <w:sz w:val="28"/>
                <w:szCs w:val="28"/>
              </w:rPr>
              <w:t>Funk</w:t>
            </w:r>
            <w:r w:rsidR="00A6082D">
              <w:rPr>
                <w:b/>
                <w:color w:val="993300"/>
                <w:sz w:val="28"/>
                <w:szCs w:val="28"/>
              </w:rPr>
              <w:t>tionale kommunikative Kompetenz</w:t>
            </w:r>
          </w:p>
        </w:tc>
      </w:tr>
      <w:tr w:rsidR="007002AF" w:rsidTr="005A755D">
        <w:trPr>
          <w:trHeight w:val="2115"/>
        </w:trPr>
        <w:tc>
          <w:tcPr>
            <w:tcW w:w="2844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7002AF" w:rsidRDefault="007002AF" w:rsidP="001226B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Hör-/Hörs</w:t>
            </w:r>
            <w:r w:rsidRPr="00B74077">
              <w:rPr>
                <w:b/>
                <w:sz w:val="22"/>
                <w:szCs w:val="22"/>
              </w:rPr>
              <w:t>ehverstehen</w:t>
            </w:r>
          </w:p>
          <w:p w:rsidR="007002AF" w:rsidRPr="006D4342" w:rsidRDefault="007002AF" w:rsidP="003601D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6D4342">
              <w:rPr>
                <w:sz w:val="20"/>
              </w:rPr>
              <w:t>in unmittelbar im unterrichtlichen Kontext erlebter direkter Kommunikation die Sprechenden weitgehend in ihren Gesamtaussagen, Hauptaussagen und Einzelinformationen verstehen</w:t>
            </w:r>
          </w:p>
          <w:p w:rsidR="007002AF" w:rsidRPr="003601DC" w:rsidRDefault="007002AF" w:rsidP="003601D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6D4342">
              <w:rPr>
                <w:sz w:val="20"/>
              </w:rPr>
              <w:t>auditiv und audiovisuell (z.B. V-Logs von Jugendlichen zu Tagesabläufen &amp; Freizeitaktivitäten), vermittelten Texten die Gesamtaussage, Hauptaussagen und Einzelinformationen entnehmen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002AF" w:rsidRPr="00B74077" w:rsidRDefault="007002AF" w:rsidP="001226BE">
            <w:pPr>
              <w:snapToGrid w:val="0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Leseverstehen</w:t>
            </w:r>
          </w:p>
          <w:p w:rsidR="007002AF" w:rsidRPr="00B74077" w:rsidRDefault="007002AF" w:rsidP="00FD1F8D">
            <w:pPr>
              <w:numPr>
                <w:ilvl w:val="0"/>
                <w:numId w:val="1"/>
              </w:numPr>
              <w:ind w:left="158" w:hanging="158"/>
              <w:jc w:val="left"/>
              <w:rPr>
                <w:sz w:val="22"/>
                <w:szCs w:val="22"/>
              </w:rPr>
            </w:pPr>
            <w:r w:rsidRPr="00344333">
              <w:rPr>
                <w:sz w:val="20"/>
              </w:rPr>
              <w:t xml:space="preserve">klar </w:t>
            </w:r>
            <w:r>
              <w:rPr>
                <w:sz w:val="20"/>
              </w:rPr>
              <w:t xml:space="preserve">und einfach </w:t>
            </w:r>
            <w:r w:rsidRPr="00344333">
              <w:rPr>
                <w:sz w:val="20"/>
              </w:rPr>
              <w:t xml:space="preserve">strukturierten </w:t>
            </w:r>
            <w:r>
              <w:rPr>
                <w:sz w:val="20"/>
              </w:rPr>
              <w:t xml:space="preserve">Lesetexten zu Tagesabläufen und Freizeitaktivitäten Hauptaussagen sowie </w:t>
            </w:r>
            <w:r w:rsidRPr="00344333">
              <w:rPr>
                <w:sz w:val="20"/>
              </w:rPr>
              <w:t>leicht zugängliche inhaltliche Details</w:t>
            </w:r>
            <w:r>
              <w:rPr>
                <w:sz w:val="20"/>
              </w:rPr>
              <w:t xml:space="preserve"> und thematische Aspekte</w:t>
            </w:r>
            <w:r w:rsidRPr="00344333">
              <w:rPr>
                <w:sz w:val="20"/>
              </w:rPr>
              <w:t xml:space="preserve"> entnehmen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2AF" w:rsidRDefault="007002AF" w:rsidP="00FD1F8D">
            <w:pPr>
              <w:snapToGrid w:val="0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Sprechen</w:t>
            </w:r>
          </w:p>
          <w:p w:rsidR="007002AF" w:rsidRPr="007002AF" w:rsidRDefault="007002AF" w:rsidP="007002AF">
            <w:pPr>
              <w:snapToGrid w:val="0"/>
              <w:jc w:val="left"/>
              <w:rPr>
                <w:b/>
                <w:sz w:val="18"/>
                <w:szCs w:val="22"/>
              </w:rPr>
            </w:pPr>
            <w:r w:rsidRPr="007002AF">
              <w:rPr>
                <w:b/>
                <w:sz w:val="18"/>
                <w:szCs w:val="22"/>
              </w:rPr>
              <w:t>(an Gesprächen teilnehmen)</w:t>
            </w:r>
          </w:p>
          <w:p w:rsidR="007002AF" w:rsidRPr="007002AF" w:rsidRDefault="007002AF" w:rsidP="00654AE1">
            <w:pPr>
              <w:pStyle w:val="Listenabsatz"/>
              <w:numPr>
                <w:ilvl w:val="0"/>
                <w:numId w:val="1"/>
              </w:numPr>
              <w:snapToGrid w:val="0"/>
              <w:spacing w:after="240"/>
              <w:jc w:val="left"/>
              <w:rPr>
                <w:b/>
                <w:sz w:val="16"/>
                <w:szCs w:val="22"/>
              </w:rPr>
            </w:pPr>
            <w:r w:rsidRPr="007002AF">
              <w:rPr>
                <w:b/>
                <w:sz w:val="14"/>
                <w:szCs w:val="22"/>
              </w:rPr>
              <w:t>sich in klar definierten und vertrauten Rollen in informellen sowie in formalisierten Gesprächssituationen an Gesprächen beteiligen</w:t>
            </w:r>
          </w:p>
          <w:p w:rsidR="007002AF" w:rsidRPr="007002AF" w:rsidRDefault="007002AF" w:rsidP="007002AF">
            <w:pPr>
              <w:pStyle w:val="Listenabsatz"/>
              <w:numPr>
                <w:ilvl w:val="0"/>
                <w:numId w:val="1"/>
              </w:numPr>
              <w:snapToGrid w:val="0"/>
              <w:spacing w:after="240"/>
              <w:jc w:val="left"/>
              <w:rPr>
                <w:sz w:val="22"/>
                <w:szCs w:val="22"/>
              </w:rPr>
            </w:pPr>
            <w:r w:rsidRPr="007002AF">
              <w:rPr>
                <w:sz w:val="14"/>
                <w:szCs w:val="22"/>
              </w:rPr>
              <w:t>eigene Interesse benennen und durch einfache Begründungen stützen, um über mögliche gemeinsame Aktivitäten zu diskutieren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02AF" w:rsidRPr="00B74077" w:rsidRDefault="007002AF" w:rsidP="001226BE">
            <w:pPr>
              <w:snapToGrid w:val="0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Schreiben</w:t>
            </w:r>
          </w:p>
          <w:p w:rsidR="007002AF" w:rsidRDefault="007002AF" w:rsidP="00135531">
            <w:pPr>
              <w:numPr>
                <w:ilvl w:val="0"/>
                <w:numId w:val="1"/>
              </w:numPr>
              <w:ind w:left="158" w:hanging="158"/>
              <w:jc w:val="left"/>
              <w:rPr>
                <w:sz w:val="20"/>
              </w:rPr>
            </w:pPr>
            <w:r>
              <w:rPr>
                <w:sz w:val="20"/>
              </w:rPr>
              <w:t>einfache formalisierte und kurze Texte zum Lebens- und Erfahrungsbereich verfassen</w:t>
            </w:r>
            <w:r w:rsidR="00F9001A">
              <w:rPr>
                <w:sz w:val="20"/>
              </w:rPr>
              <w:t xml:space="preserve"> (z.B. eigener Tagesablauf)</w:t>
            </w:r>
          </w:p>
          <w:p w:rsidR="007002AF" w:rsidRPr="0022470A" w:rsidRDefault="007002AF" w:rsidP="00135531">
            <w:pPr>
              <w:numPr>
                <w:ilvl w:val="0"/>
                <w:numId w:val="1"/>
              </w:numPr>
              <w:ind w:left="158" w:hanging="158"/>
              <w:jc w:val="left"/>
              <w:rPr>
                <w:sz w:val="20"/>
              </w:rPr>
            </w:pPr>
            <w:r>
              <w:rPr>
                <w:sz w:val="20"/>
              </w:rPr>
              <w:t xml:space="preserve">verschiedene, einfache Formen des produktionsorientierten Schreibens realisieren </w:t>
            </w:r>
            <w:r w:rsidR="00DF7C3C">
              <w:rPr>
                <w:sz w:val="20"/>
              </w:rPr>
              <w:t>(z.B. auf Grundlage von Bildern Aktivitäten von Personen beschreiben)</w:t>
            </w:r>
          </w:p>
          <w:p w:rsidR="007002AF" w:rsidRPr="00B74077" w:rsidRDefault="007002AF" w:rsidP="001226BE">
            <w:pPr>
              <w:ind w:left="743"/>
              <w:rPr>
                <w:sz w:val="22"/>
                <w:szCs w:val="22"/>
              </w:rPr>
            </w:pP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002AF" w:rsidRPr="00B74077" w:rsidRDefault="007002AF" w:rsidP="001226BE">
            <w:pPr>
              <w:snapToGrid w:val="0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Sprachmittlung</w:t>
            </w:r>
          </w:p>
          <w:p w:rsidR="007002AF" w:rsidRPr="00815DE7" w:rsidRDefault="007002AF" w:rsidP="00815DE7">
            <w:pPr>
              <w:numPr>
                <w:ilvl w:val="0"/>
                <w:numId w:val="1"/>
              </w:numPr>
              <w:ind w:left="158" w:hanging="158"/>
              <w:jc w:val="left"/>
              <w:rPr>
                <w:sz w:val="20"/>
              </w:rPr>
            </w:pPr>
            <w:r>
              <w:rPr>
                <w:sz w:val="20"/>
              </w:rPr>
              <w:t>die relevanten Aussagen situationsangemessen in die jeweilige Zielsprache mündlich und schriftlich sinngemäß übertragen</w:t>
            </w:r>
          </w:p>
        </w:tc>
      </w:tr>
      <w:tr w:rsidR="007002AF" w:rsidTr="005A755D">
        <w:trPr>
          <w:trHeight w:val="2115"/>
        </w:trPr>
        <w:tc>
          <w:tcPr>
            <w:tcW w:w="2844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02AF" w:rsidRDefault="007002AF" w:rsidP="001226B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02AF" w:rsidRPr="00B74077" w:rsidRDefault="007002AF" w:rsidP="001226B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2AF" w:rsidRDefault="007002AF" w:rsidP="007002AF">
            <w:pPr>
              <w:snapToGrid w:val="0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Sprechen</w:t>
            </w:r>
          </w:p>
          <w:p w:rsidR="007002AF" w:rsidRPr="007002AF" w:rsidRDefault="007002AF" w:rsidP="007002AF">
            <w:pPr>
              <w:snapToGrid w:val="0"/>
              <w:jc w:val="left"/>
              <w:rPr>
                <w:b/>
                <w:sz w:val="16"/>
                <w:szCs w:val="22"/>
              </w:rPr>
            </w:pPr>
            <w:r w:rsidRPr="007002AF">
              <w:rPr>
                <w:b/>
                <w:sz w:val="16"/>
                <w:szCs w:val="22"/>
              </w:rPr>
              <w:t>(zusammenhängendes Sprechen)</w:t>
            </w:r>
          </w:p>
          <w:p w:rsidR="007002AF" w:rsidRPr="007002AF" w:rsidRDefault="007002AF" w:rsidP="007002AF">
            <w:pPr>
              <w:pStyle w:val="Listenabsatz"/>
              <w:numPr>
                <w:ilvl w:val="0"/>
                <w:numId w:val="1"/>
              </w:numPr>
              <w:snapToGrid w:val="0"/>
              <w:jc w:val="left"/>
              <w:rPr>
                <w:b/>
                <w:sz w:val="22"/>
                <w:szCs w:val="22"/>
              </w:rPr>
            </w:pPr>
            <w:r w:rsidRPr="007002AF">
              <w:rPr>
                <w:b/>
                <w:sz w:val="14"/>
                <w:szCs w:val="22"/>
              </w:rPr>
              <w:t>konkrete Beschreibungen ihrer Lebenswelt (Tagesablauf, Freizeitaktivitäten) vornehmen und Auskünfte über sich und andere geben</w:t>
            </w:r>
          </w:p>
          <w:p w:rsidR="007002AF" w:rsidRPr="007002AF" w:rsidRDefault="007002AF" w:rsidP="007002AF">
            <w:pPr>
              <w:pStyle w:val="Listenabsatz"/>
              <w:numPr>
                <w:ilvl w:val="0"/>
                <w:numId w:val="1"/>
              </w:numPr>
              <w:snapToGrid w:val="0"/>
              <w:jc w:val="left"/>
              <w:rPr>
                <w:b/>
                <w:sz w:val="22"/>
                <w:szCs w:val="22"/>
              </w:rPr>
            </w:pPr>
            <w:r w:rsidRPr="007002AF">
              <w:rPr>
                <w:b/>
                <w:sz w:val="14"/>
                <w:szCs w:val="22"/>
              </w:rPr>
              <w:t>von konkreten</w:t>
            </w:r>
            <w:r>
              <w:rPr>
                <w:b/>
                <w:sz w:val="14"/>
                <w:szCs w:val="22"/>
              </w:rPr>
              <w:t xml:space="preserve"> Ereignissen / Erlebnissen und Vorhaben berichten (Lieblingsaktivitäten am Wochenende / in den Ferien, besondere Tage (Geburtstage, Feste) beschreiben) </w:t>
            </w:r>
            <w:r w:rsidRPr="007002AF">
              <w:rPr>
                <w:b/>
                <w:sz w:val="14"/>
                <w:szCs w:val="22"/>
              </w:rPr>
              <w:t xml:space="preserve"> </w:t>
            </w:r>
          </w:p>
        </w:tc>
        <w:tc>
          <w:tcPr>
            <w:tcW w:w="264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AF" w:rsidRPr="00B74077" w:rsidRDefault="007002AF" w:rsidP="001226B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7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002AF" w:rsidRPr="00B74077" w:rsidRDefault="007002AF" w:rsidP="001226BE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146116" w:rsidRDefault="00146116">
      <w:r>
        <w:br w:type="page"/>
      </w:r>
    </w:p>
    <w:tbl>
      <w:tblPr>
        <w:tblW w:w="1425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43"/>
        <w:gridCol w:w="1261"/>
        <w:gridCol w:w="2337"/>
        <w:gridCol w:w="5613"/>
      </w:tblGrid>
      <w:tr w:rsidR="00135531" w:rsidTr="001226BE">
        <w:trPr>
          <w:trHeight w:val="841"/>
        </w:trPr>
        <w:tc>
          <w:tcPr>
            <w:tcW w:w="142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35531" w:rsidRDefault="00135531" w:rsidP="001226BE">
            <w:pPr>
              <w:snapToGrid w:val="0"/>
              <w:ind w:left="743"/>
              <w:jc w:val="center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lastRenderedPageBreak/>
              <w:t xml:space="preserve">Verfügen über sprachliche Mittel </w:t>
            </w:r>
          </w:p>
          <w:p w:rsidR="00135531" w:rsidRPr="00E55DD8" w:rsidRDefault="00A6082D" w:rsidP="003601DC">
            <w:pPr>
              <w:pStyle w:val="Listenabsatz"/>
              <w:numPr>
                <w:ilvl w:val="0"/>
                <w:numId w:val="18"/>
              </w:numPr>
              <w:jc w:val="left"/>
              <w:rPr>
                <w:sz w:val="20"/>
              </w:rPr>
            </w:pPr>
            <w:r w:rsidRPr="00E55DD8">
              <w:rPr>
                <w:b/>
                <w:sz w:val="20"/>
              </w:rPr>
              <w:t>t</w:t>
            </w:r>
            <w:r w:rsidR="00135531" w:rsidRPr="00E55DD8">
              <w:rPr>
                <w:b/>
                <w:sz w:val="20"/>
              </w:rPr>
              <w:t>hematischer Wortschatz</w:t>
            </w:r>
            <w:r w:rsidR="00135531" w:rsidRPr="00E55DD8">
              <w:rPr>
                <w:sz w:val="20"/>
              </w:rPr>
              <w:t xml:space="preserve">: </w:t>
            </w:r>
            <w:r w:rsidR="005B4BCD" w:rsidRPr="00E55DD8">
              <w:rPr>
                <w:sz w:val="20"/>
                <w:lang w:eastAsia="en-US"/>
              </w:rPr>
              <w:t>Freizeitakti</w:t>
            </w:r>
            <w:r w:rsidR="00146116" w:rsidRPr="00E55DD8">
              <w:rPr>
                <w:sz w:val="20"/>
                <w:lang w:eastAsia="en-US"/>
              </w:rPr>
              <w:t xml:space="preserve">vitäten, </w:t>
            </w:r>
            <w:r w:rsidR="004E31F3" w:rsidRPr="00E55DD8">
              <w:rPr>
                <w:sz w:val="20"/>
                <w:lang w:eastAsia="en-US"/>
              </w:rPr>
              <w:t>Tagesablauf, Uhrzeiten,</w:t>
            </w:r>
            <w:r w:rsidR="005B4BCD" w:rsidRPr="00E55DD8">
              <w:rPr>
                <w:sz w:val="20"/>
              </w:rPr>
              <w:t xml:space="preserve"> sich verabreden</w:t>
            </w:r>
          </w:p>
          <w:p w:rsidR="00E55DD8" w:rsidRPr="00E55DD8" w:rsidRDefault="00135531" w:rsidP="000E5157">
            <w:pPr>
              <w:pStyle w:val="Listenabsatz"/>
              <w:widowControl w:val="0"/>
              <w:numPr>
                <w:ilvl w:val="0"/>
                <w:numId w:val="23"/>
              </w:numPr>
              <w:autoSpaceDE w:val="0"/>
              <w:autoSpaceDN w:val="0"/>
              <w:spacing w:line="276" w:lineRule="auto"/>
              <w:jc w:val="left"/>
              <w:rPr>
                <w:sz w:val="20"/>
              </w:rPr>
            </w:pPr>
            <w:r w:rsidRPr="00E55DD8">
              <w:rPr>
                <w:b/>
                <w:sz w:val="20"/>
              </w:rPr>
              <w:t>grammatische Strukturen:</w:t>
            </w:r>
            <w:r w:rsidRPr="00E55DD8">
              <w:rPr>
                <w:sz w:val="20"/>
              </w:rPr>
              <w:t xml:space="preserve"> </w:t>
            </w:r>
            <w:r w:rsidR="005B4BCD" w:rsidRPr="00E55DD8">
              <w:rPr>
                <w:sz w:val="20"/>
                <w:lang w:eastAsia="en-US"/>
              </w:rPr>
              <w:t xml:space="preserve">reflexive Verben, </w:t>
            </w:r>
            <w:proofErr w:type="spellStart"/>
            <w:r w:rsidR="005B4BCD" w:rsidRPr="00E55DD8">
              <w:rPr>
                <w:sz w:val="20"/>
                <w:lang w:eastAsia="en-US"/>
              </w:rPr>
              <w:t>diphtongierende</w:t>
            </w:r>
            <w:proofErr w:type="spellEnd"/>
            <w:r w:rsidR="005B4BCD" w:rsidRPr="00E55DD8">
              <w:rPr>
                <w:sz w:val="20"/>
                <w:lang w:eastAsia="en-US"/>
              </w:rPr>
              <w:t xml:space="preserve"> Verben (e &gt; </w:t>
            </w:r>
            <w:proofErr w:type="spellStart"/>
            <w:r w:rsidR="005B4BCD" w:rsidRPr="00E55DD8">
              <w:rPr>
                <w:sz w:val="20"/>
                <w:lang w:eastAsia="en-US"/>
              </w:rPr>
              <w:t>ie</w:t>
            </w:r>
            <w:proofErr w:type="spellEnd"/>
            <w:r w:rsidR="005B4BCD" w:rsidRPr="00E55DD8">
              <w:rPr>
                <w:sz w:val="20"/>
                <w:lang w:eastAsia="en-US"/>
              </w:rPr>
              <w:t xml:space="preserve">, etc.), </w:t>
            </w:r>
            <w:proofErr w:type="spellStart"/>
            <w:r w:rsidR="005B4BCD" w:rsidRPr="00E55DD8">
              <w:rPr>
                <w:i/>
                <w:sz w:val="20"/>
                <w:lang w:eastAsia="en-US"/>
              </w:rPr>
              <w:t>después</w:t>
            </w:r>
            <w:proofErr w:type="spellEnd"/>
            <w:r w:rsidR="005B4BCD" w:rsidRPr="00E55DD8">
              <w:rPr>
                <w:i/>
                <w:sz w:val="20"/>
                <w:lang w:eastAsia="en-US"/>
              </w:rPr>
              <w:t xml:space="preserve"> de, </w:t>
            </w:r>
            <w:proofErr w:type="spellStart"/>
            <w:r w:rsidR="005B4BCD" w:rsidRPr="00E55DD8">
              <w:rPr>
                <w:i/>
                <w:sz w:val="20"/>
                <w:lang w:eastAsia="en-US"/>
              </w:rPr>
              <w:t>antes</w:t>
            </w:r>
            <w:proofErr w:type="spellEnd"/>
            <w:r w:rsidR="005B4BCD" w:rsidRPr="00E55DD8">
              <w:rPr>
                <w:i/>
                <w:sz w:val="20"/>
                <w:lang w:eastAsia="en-US"/>
              </w:rPr>
              <w:t xml:space="preserve"> de</w:t>
            </w:r>
            <w:r w:rsidR="005B4BCD" w:rsidRPr="00E55DD8">
              <w:rPr>
                <w:sz w:val="20"/>
                <w:lang w:eastAsia="en-US"/>
              </w:rPr>
              <w:t xml:space="preserve">, </w:t>
            </w:r>
            <w:proofErr w:type="spellStart"/>
            <w:r w:rsidR="005B4BCD" w:rsidRPr="00E55DD8">
              <w:rPr>
                <w:i/>
                <w:sz w:val="20"/>
                <w:lang w:eastAsia="en-US"/>
              </w:rPr>
              <w:t>estar</w:t>
            </w:r>
            <w:proofErr w:type="spellEnd"/>
            <w:r w:rsidR="005B4BCD" w:rsidRPr="00E55DD8">
              <w:rPr>
                <w:i/>
                <w:sz w:val="20"/>
                <w:lang w:eastAsia="en-US"/>
              </w:rPr>
              <w:t xml:space="preserve"> + </w:t>
            </w:r>
            <w:proofErr w:type="spellStart"/>
            <w:r w:rsidR="005B4BCD" w:rsidRPr="00E55DD8">
              <w:rPr>
                <w:i/>
                <w:sz w:val="20"/>
                <w:lang w:eastAsia="en-US"/>
              </w:rPr>
              <w:t>gerundio</w:t>
            </w:r>
            <w:proofErr w:type="spellEnd"/>
            <w:r w:rsidR="00DF7C3C" w:rsidRPr="00E55DD8">
              <w:rPr>
                <w:i/>
                <w:sz w:val="20"/>
                <w:lang w:eastAsia="en-US"/>
              </w:rPr>
              <w:t xml:space="preserve">, </w:t>
            </w:r>
            <w:r w:rsidR="00DF7C3C" w:rsidRPr="00E55DD8">
              <w:rPr>
                <w:sz w:val="20"/>
                <w:lang w:val="es-ES"/>
              </w:rPr>
              <w:t xml:space="preserve">einfache Konnektoren, u. a. </w:t>
            </w:r>
            <w:r w:rsidR="00DF7C3C" w:rsidRPr="00E55DD8">
              <w:rPr>
                <w:i/>
                <w:sz w:val="20"/>
                <w:lang w:val="es-ES"/>
              </w:rPr>
              <w:t>y, o, pero, primero, entonces, después, además, finalmente</w:t>
            </w:r>
          </w:p>
          <w:p w:rsidR="00251E24" w:rsidRPr="000360CA" w:rsidRDefault="00146116" w:rsidP="00E55DD8">
            <w:pPr>
              <w:pStyle w:val="Listenabsatz"/>
              <w:widowControl w:val="0"/>
              <w:numPr>
                <w:ilvl w:val="0"/>
                <w:numId w:val="23"/>
              </w:numPr>
              <w:autoSpaceDE w:val="0"/>
              <w:autoSpaceDN w:val="0"/>
              <w:spacing w:line="276" w:lineRule="auto"/>
              <w:jc w:val="left"/>
              <w:rPr>
                <w:sz w:val="22"/>
                <w:szCs w:val="22"/>
              </w:rPr>
            </w:pPr>
            <w:r w:rsidRPr="00E55DD8">
              <w:rPr>
                <w:b/>
                <w:sz w:val="20"/>
              </w:rPr>
              <w:t>Aussprache / Intonation:</w:t>
            </w:r>
            <w:r w:rsidRPr="00E55DD8">
              <w:rPr>
                <w:sz w:val="20"/>
              </w:rPr>
              <w:t xml:space="preserve"> </w:t>
            </w:r>
            <w:r w:rsidR="00E55DD8" w:rsidRPr="00E55DD8">
              <w:rPr>
                <w:sz w:val="20"/>
              </w:rPr>
              <w:t>weitgehend korrekte phonetische Umsetzung der Betonungsregeln</w:t>
            </w:r>
            <w:r w:rsidR="00E55DD8" w:rsidRPr="00E55DD8">
              <w:rPr>
                <w:sz w:val="20"/>
                <w:szCs w:val="24"/>
              </w:rPr>
              <w:t xml:space="preserve"> </w:t>
            </w:r>
            <w:r w:rsidR="00E55DD8">
              <w:rPr>
                <w:sz w:val="20"/>
                <w:szCs w:val="24"/>
              </w:rPr>
              <w:t xml:space="preserve">(z.B. </w:t>
            </w:r>
            <w:proofErr w:type="spellStart"/>
            <w:r w:rsidR="00E55DD8" w:rsidRPr="00E55DD8">
              <w:rPr>
                <w:i/>
                <w:sz w:val="20"/>
                <w:szCs w:val="24"/>
              </w:rPr>
              <w:t>está</w:t>
            </w:r>
            <w:proofErr w:type="spellEnd"/>
            <w:r w:rsidR="00E55DD8" w:rsidRPr="00E55DD8">
              <w:rPr>
                <w:i/>
                <w:sz w:val="20"/>
                <w:szCs w:val="24"/>
              </w:rPr>
              <w:t xml:space="preserve"> </w:t>
            </w:r>
            <w:proofErr w:type="spellStart"/>
            <w:r w:rsidR="00E55DD8" w:rsidRPr="00E55DD8">
              <w:rPr>
                <w:i/>
                <w:sz w:val="20"/>
                <w:szCs w:val="24"/>
              </w:rPr>
              <w:t>lavándose</w:t>
            </w:r>
            <w:proofErr w:type="spellEnd"/>
            <w:r w:rsidR="00E55DD8">
              <w:rPr>
                <w:sz w:val="20"/>
                <w:szCs w:val="24"/>
              </w:rPr>
              <w:t>)</w:t>
            </w:r>
          </w:p>
        </w:tc>
      </w:tr>
      <w:tr w:rsidR="00135531" w:rsidRPr="00246865" w:rsidTr="001226BE">
        <w:trPr>
          <w:trHeight w:val="457"/>
        </w:trPr>
        <w:tc>
          <w:tcPr>
            <w:tcW w:w="5043" w:type="dxa"/>
            <w:tcBorders>
              <w:top w:val="single" w:sz="4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135531" w:rsidRPr="00D77DB4" w:rsidRDefault="00135531" w:rsidP="001226BE">
            <w:pPr>
              <w:snapToGrid w:val="0"/>
              <w:jc w:val="center"/>
              <w:rPr>
                <w:b/>
                <w:color w:val="993300"/>
                <w:sz w:val="28"/>
                <w:szCs w:val="28"/>
              </w:rPr>
            </w:pPr>
            <w:r w:rsidRPr="00D77DB4">
              <w:rPr>
                <w:b/>
                <w:color w:val="993300"/>
                <w:sz w:val="28"/>
                <w:szCs w:val="28"/>
              </w:rPr>
              <w:t>Sprachlernkompetenz</w:t>
            </w:r>
          </w:p>
        </w:tc>
        <w:tc>
          <w:tcPr>
            <w:tcW w:w="35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CE1"/>
          </w:tcPr>
          <w:p w:rsidR="00135531" w:rsidRDefault="00CA4A29" w:rsidP="00251E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5B4BCD">
              <w:rPr>
                <w:b/>
              </w:rPr>
              <w:t>lasse 8</w:t>
            </w:r>
          </w:p>
          <w:p w:rsidR="00135531" w:rsidRPr="005B4BCD" w:rsidRDefault="005B4BCD" w:rsidP="00E55DD8">
            <w:pPr>
              <w:pStyle w:val="Listenabsatz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Halbjahr</w:t>
            </w:r>
          </w:p>
          <w:p w:rsidR="00F8688A" w:rsidRPr="004A4D52" w:rsidRDefault="00F8688A" w:rsidP="00F8688A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</w:t>
            </w:r>
            <w:r w:rsidRPr="004A4D52">
              <w:rPr>
                <w:b/>
                <w:sz w:val="20"/>
                <w:szCs w:val="22"/>
              </w:rPr>
              <w:t>ngestrebte</w:t>
            </w:r>
            <w:r>
              <w:rPr>
                <w:b/>
                <w:sz w:val="20"/>
                <w:szCs w:val="22"/>
              </w:rPr>
              <w:t>r</w:t>
            </w:r>
            <w:r w:rsidRPr="004A4D52">
              <w:rPr>
                <w:b/>
                <w:sz w:val="20"/>
                <w:szCs w:val="22"/>
              </w:rPr>
              <w:t xml:space="preserve"> Kompetenzst</w:t>
            </w:r>
            <w:r>
              <w:rPr>
                <w:b/>
                <w:sz w:val="20"/>
                <w:szCs w:val="22"/>
              </w:rPr>
              <w:t>and am Ende der Stufe 1</w:t>
            </w:r>
            <w:r w:rsidRPr="004A4D52">
              <w:rPr>
                <w:b/>
                <w:sz w:val="20"/>
                <w:szCs w:val="22"/>
              </w:rPr>
              <w:t>: A</w:t>
            </w:r>
            <w:r w:rsidR="002B400C">
              <w:rPr>
                <w:b/>
                <w:sz w:val="20"/>
                <w:szCs w:val="22"/>
              </w:rPr>
              <w:t>2</w:t>
            </w:r>
          </w:p>
          <w:p w:rsidR="003601DC" w:rsidRDefault="003601DC" w:rsidP="00251E24">
            <w:pPr>
              <w:jc w:val="center"/>
              <w:rPr>
                <w:b/>
                <w:lang w:val="fr-FR"/>
              </w:rPr>
            </w:pPr>
          </w:p>
          <w:p w:rsidR="00135531" w:rsidRPr="00E36BFD" w:rsidRDefault="00135531" w:rsidP="00251E24">
            <w:pPr>
              <w:jc w:val="center"/>
              <w:rPr>
                <w:b/>
                <w:lang w:val="fr-FR"/>
              </w:rPr>
            </w:pPr>
            <w:proofErr w:type="spellStart"/>
            <w:r w:rsidRPr="00E36BFD">
              <w:rPr>
                <w:b/>
                <w:lang w:val="fr-FR"/>
              </w:rPr>
              <w:t>Thema</w:t>
            </w:r>
            <w:proofErr w:type="spellEnd"/>
            <w:r w:rsidRPr="00E36BFD">
              <w:rPr>
                <w:b/>
                <w:lang w:val="fr-FR"/>
              </w:rPr>
              <w:t>:</w:t>
            </w:r>
          </w:p>
          <w:p w:rsidR="00135531" w:rsidRPr="00E36BFD" w:rsidRDefault="00135531" w:rsidP="001226BE">
            <w:pPr>
              <w:rPr>
                <w:b/>
                <w:szCs w:val="24"/>
                <w:lang w:val="fr-FR"/>
              </w:rPr>
            </w:pPr>
          </w:p>
          <w:p w:rsidR="00135531" w:rsidRPr="00A6082D" w:rsidRDefault="005B4BCD" w:rsidP="001226BE">
            <w:pPr>
              <w:jc w:val="center"/>
              <w:rPr>
                <w:b/>
                <w:i/>
                <w:szCs w:val="24"/>
                <w:lang w:val="fr-FR"/>
              </w:rPr>
            </w:pPr>
            <w:r w:rsidRPr="00A6082D">
              <w:rPr>
                <w:b/>
                <w:i/>
                <w:szCs w:val="24"/>
                <w:lang w:val="fr-FR"/>
              </w:rPr>
              <w:t xml:space="preserve">Mi </w:t>
            </w:r>
            <w:proofErr w:type="spellStart"/>
            <w:r w:rsidRPr="00A6082D">
              <w:rPr>
                <w:b/>
                <w:i/>
                <w:szCs w:val="24"/>
                <w:lang w:val="fr-FR"/>
              </w:rPr>
              <w:t>día</w:t>
            </w:r>
            <w:proofErr w:type="spellEnd"/>
            <w:r w:rsidRPr="00A6082D">
              <w:rPr>
                <w:b/>
                <w:i/>
                <w:szCs w:val="24"/>
                <w:lang w:val="fr-FR"/>
              </w:rPr>
              <w:t xml:space="preserve"> a </w:t>
            </w:r>
            <w:proofErr w:type="spellStart"/>
            <w:r w:rsidRPr="00A6082D">
              <w:rPr>
                <w:b/>
                <w:i/>
                <w:szCs w:val="24"/>
                <w:lang w:val="fr-FR"/>
              </w:rPr>
              <w:t>día</w:t>
            </w:r>
            <w:proofErr w:type="spellEnd"/>
          </w:p>
          <w:p w:rsidR="00135531" w:rsidRPr="00E36BFD" w:rsidRDefault="00135531" w:rsidP="001226BE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146116" w:rsidRDefault="00146116" w:rsidP="00122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Gesamtstundenkontingent:</w:t>
            </w:r>
          </w:p>
          <w:p w:rsidR="00135531" w:rsidRPr="00CB2A26" w:rsidRDefault="005B4BCD" w:rsidP="00122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ca. 15</w:t>
            </w:r>
            <w:r w:rsidR="00135531">
              <w:rPr>
                <w:sz w:val="20"/>
              </w:rPr>
              <w:t xml:space="preserve"> S</w:t>
            </w:r>
            <w:r w:rsidR="00135531" w:rsidRPr="00246865">
              <w:rPr>
                <w:bCs/>
                <w:sz w:val="20"/>
              </w:rPr>
              <w:t xml:space="preserve">td. 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135531" w:rsidRPr="00D77DB4" w:rsidRDefault="00135531" w:rsidP="001226BE">
            <w:pPr>
              <w:snapToGrid w:val="0"/>
              <w:jc w:val="center"/>
              <w:rPr>
                <w:b/>
                <w:color w:val="993300"/>
                <w:sz w:val="28"/>
                <w:szCs w:val="28"/>
              </w:rPr>
            </w:pPr>
            <w:r w:rsidRPr="00D77DB4">
              <w:rPr>
                <w:b/>
                <w:color w:val="993300"/>
                <w:sz w:val="28"/>
                <w:szCs w:val="28"/>
              </w:rPr>
              <w:t>Sprachbewusstheit</w:t>
            </w:r>
          </w:p>
        </w:tc>
      </w:tr>
      <w:tr w:rsidR="00135531" w:rsidTr="001226BE">
        <w:trPr>
          <w:trHeight w:val="1102"/>
        </w:trPr>
        <w:tc>
          <w:tcPr>
            <w:tcW w:w="5043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</w:tcPr>
          <w:p w:rsidR="00135531" w:rsidRPr="00CA4A29" w:rsidRDefault="00135531" w:rsidP="005B4BCD">
            <w:pPr>
              <w:numPr>
                <w:ilvl w:val="0"/>
                <w:numId w:val="4"/>
              </w:numPr>
              <w:rPr>
                <w:sz w:val="20"/>
              </w:rPr>
            </w:pPr>
            <w:r w:rsidRPr="00CA4A29">
              <w:rPr>
                <w:sz w:val="20"/>
              </w:rPr>
              <w:t>mit auftretenden Schwierigkeiten bei der Kommunikation umgehen (Gestik, Mimik, Nachfragen)</w:t>
            </w:r>
          </w:p>
          <w:p w:rsidR="005B4BCD" w:rsidRPr="00CA4A29" w:rsidRDefault="005B4BCD" w:rsidP="005B4BCD">
            <w:pPr>
              <w:pStyle w:val="Listenabsatz"/>
              <w:numPr>
                <w:ilvl w:val="0"/>
                <w:numId w:val="4"/>
              </w:numPr>
              <w:jc w:val="left"/>
              <w:rPr>
                <w:sz w:val="20"/>
                <w:lang w:eastAsia="en-US"/>
              </w:rPr>
            </w:pPr>
            <w:r w:rsidRPr="00CA4A29">
              <w:rPr>
                <w:bCs/>
                <w:sz w:val="20"/>
                <w:lang w:eastAsia="en-US"/>
              </w:rPr>
              <w:t>Kompensationsstrategien anwenden</w:t>
            </w:r>
            <w:r w:rsidR="00617806" w:rsidRPr="00CA4A29">
              <w:rPr>
                <w:bCs/>
                <w:sz w:val="20"/>
                <w:lang w:eastAsia="en-US"/>
              </w:rPr>
              <w:t xml:space="preserve"> (z.B. Umschreibungen)</w:t>
            </w:r>
          </w:p>
          <w:p w:rsidR="005B4BCD" w:rsidRPr="00CA4A29" w:rsidRDefault="005B4BCD" w:rsidP="005B4BCD">
            <w:pPr>
              <w:numPr>
                <w:ilvl w:val="0"/>
                <w:numId w:val="4"/>
              </w:numPr>
              <w:rPr>
                <w:sz w:val="20"/>
              </w:rPr>
            </w:pPr>
            <w:r w:rsidRPr="00CA4A29">
              <w:rPr>
                <w:bCs/>
                <w:sz w:val="20"/>
                <w:lang w:eastAsia="en-US"/>
              </w:rPr>
              <w:t>Strategien zum Training des freien Sprechens kennenlernen und verwenden</w:t>
            </w:r>
            <w:r w:rsidR="00617806" w:rsidRPr="00CA4A29">
              <w:rPr>
                <w:bCs/>
                <w:sz w:val="20"/>
                <w:lang w:eastAsia="en-US"/>
              </w:rPr>
              <w:t xml:space="preserve"> </w:t>
            </w:r>
            <w:r w:rsidR="00617806" w:rsidRPr="00CA4A29">
              <w:rPr>
                <w:rFonts w:cs="Arial"/>
                <w:bCs/>
                <w:sz w:val="20"/>
                <w:lang w:eastAsia="en-US"/>
              </w:rPr>
              <w:t>(z.B. „</w:t>
            </w:r>
            <w:r w:rsidR="00617806" w:rsidRPr="00CA4A29">
              <w:rPr>
                <w:rFonts w:cs="Arial"/>
                <w:bCs/>
                <w:i/>
                <w:sz w:val="20"/>
                <w:lang w:eastAsia="en-US"/>
              </w:rPr>
              <w:t>leer-</w:t>
            </w:r>
            <w:proofErr w:type="spellStart"/>
            <w:r w:rsidR="00617806" w:rsidRPr="00CA4A29">
              <w:rPr>
                <w:rFonts w:cs="Arial"/>
                <w:bCs/>
                <w:i/>
                <w:sz w:val="20"/>
                <w:lang w:eastAsia="en-US"/>
              </w:rPr>
              <w:t>mirar</w:t>
            </w:r>
            <w:proofErr w:type="spellEnd"/>
            <w:r w:rsidR="00617806" w:rsidRPr="00CA4A29">
              <w:rPr>
                <w:rFonts w:cs="Arial"/>
                <w:bCs/>
                <w:i/>
                <w:sz w:val="20"/>
                <w:lang w:eastAsia="en-US"/>
              </w:rPr>
              <w:t>-</w:t>
            </w:r>
            <w:proofErr w:type="spellStart"/>
            <w:r w:rsidR="00617806" w:rsidRPr="00CA4A29">
              <w:rPr>
                <w:rFonts w:cs="Arial"/>
                <w:bCs/>
                <w:i/>
                <w:sz w:val="20"/>
                <w:lang w:eastAsia="en-US"/>
              </w:rPr>
              <w:t>hablar</w:t>
            </w:r>
            <w:proofErr w:type="spellEnd"/>
            <w:r w:rsidR="009745F5" w:rsidRPr="00CA4A29">
              <w:rPr>
                <w:rFonts w:cs="Arial"/>
                <w:bCs/>
                <w:sz w:val="20"/>
                <w:lang w:eastAsia="en-US"/>
              </w:rPr>
              <w:t>“</w:t>
            </w:r>
            <w:r w:rsidR="00617806" w:rsidRPr="00CA4A29">
              <w:rPr>
                <w:rFonts w:cs="Arial"/>
                <w:bCs/>
                <w:sz w:val="20"/>
                <w:lang w:eastAsia="en-US"/>
              </w:rPr>
              <w:t>, stichwortgeleitetes Präsentieren)</w:t>
            </w:r>
          </w:p>
          <w:p w:rsidR="00CA4A29" w:rsidRPr="00CA4A29" w:rsidRDefault="00CA4A29" w:rsidP="00E55DD8">
            <w:pPr>
              <w:numPr>
                <w:ilvl w:val="0"/>
                <w:numId w:val="4"/>
              </w:numPr>
              <w:jc w:val="left"/>
              <w:rPr>
                <w:sz w:val="20"/>
              </w:rPr>
            </w:pPr>
            <w:r w:rsidRPr="00CA4A29">
              <w:rPr>
                <w:sz w:val="20"/>
              </w:rPr>
              <w:t>Strategien zur Nutzung zweisprachiger Wörterbücher</w:t>
            </w:r>
          </w:p>
        </w:tc>
        <w:tc>
          <w:tcPr>
            <w:tcW w:w="35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CE1"/>
          </w:tcPr>
          <w:p w:rsidR="00135531" w:rsidRPr="00CA4A29" w:rsidRDefault="00135531" w:rsidP="001226BE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13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35531" w:rsidRPr="009745F5" w:rsidRDefault="005701FB" w:rsidP="009745F5">
            <w:pPr>
              <w:pStyle w:val="Listenabsatz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das eigene und fremde Kommunikationsverhalten im Hinblick auf Kommunikationserfolge und –</w:t>
            </w:r>
            <w:proofErr w:type="spellStart"/>
            <w:r>
              <w:rPr>
                <w:sz w:val="20"/>
                <w:szCs w:val="22"/>
              </w:rPr>
              <w:t>probleme</w:t>
            </w:r>
            <w:proofErr w:type="spellEnd"/>
            <w:r>
              <w:rPr>
                <w:sz w:val="20"/>
                <w:szCs w:val="22"/>
              </w:rPr>
              <w:t xml:space="preserve"> beobachten und ansatzweise kritisch-konstruktiv reflektieren</w:t>
            </w:r>
          </w:p>
        </w:tc>
      </w:tr>
      <w:tr w:rsidR="00135531" w:rsidTr="001226BE">
        <w:trPr>
          <w:trHeight w:val="644"/>
        </w:trPr>
        <w:tc>
          <w:tcPr>
            <w:tcW w:w="14254" w:type="dxa"/>
            <w:gridSpan w:val="4"/>
            <w:tcBorders>
              <w:top w:val="single" w:sz="4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135531" w:rsidRPr="00D77DB4" w:rsidRDefault="00135531" w:rsidP="001226BE">
            <w:pPr>
              <w:snapToGrid w:val="0"/>
              <w:jc w:val="center"/>
              <w:rPr>
                <w:b/>
                <w:color w:val="993300"/>
                <w:sz w:val="28"/>
                <w:szCs w:val="28"/>
              </w:rPr>
            </w:pPr>
            <w:r w:rsidRPr="00D77DB4">
              <w:rPr>
                <w:b/>
                <w:color w:val="993300"/>
                <w:sz w:val="28"/>
                <w:szCs w:val="28"/>
              </w:rPr>
              <w:t>Text- und Medienkompetenz</w:t>
            </w:r>
          </w:p>
        </w:tc>
      </w:tr>
      <w:tr w:rsidR="00135531" w:rsidTr="001226BE">
        <w:trPr>
          <w:trHeight w:val="499"/>
        </w:trPr>
        <w:tc>
          <w:tcPr>
            <w:tcW w:w="14254" w:type="dxa"/>
            <w:gridSpan w:val="4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A2E" w:rsidRDefault="00787A2E" w:rsidP="00617806">
            <w:pPr>
              <w:numPr>
                <w:ilvl w:val="0"/>
                <w:numId w:val="5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adaptierte/</w:t>
            </w:r>
            <w:proofErr w:type="spellStart"/>
            <w:r>
              <w:rPr>
                <w:sz w:val="20"/>
                <w:szCs w:val="22"/>
              </w:rPr>
              <w:t>didaktisierte</w:t>
            </w:r>
            <w:proofErr w:type="spellEnd"/>
            <w:r>
              <w:rPr>
                <w:sz w:val="20"/>
                <w:szCs w:val="22"/>
              </w:rPr>
              <w:t xml:space="preserve"> sowie kurze, klar strukturierte authentische Texte, Lesetexte, Hör- und Hörsehtexte</w:t>
            </w:r>
            <w:r w:rsidR="003601DC">
              <w:rPr>
                <w:sz w:val="20"/>
                <w:szCs w:val="22"/>
              </w:rPr>
              <w:t>, mehrfach kodierte Texte</w:t>
            </w:r>
            <w:r>
              <w:rPr>
                <w:sz w:val="20"/>
                <w:szCs w:val="22"/>
              </w:rPr>
              <w:t>:</w:t>
            </w:r>
          </w:p>
          <w:p w:rsidR="00787A2E" w:rsidRDefault="00787A2E" w:rsidP="00787A2E">
            <w:pPr>
              <w:numPr>
                <w:ilvl w:val="1"/>
                <w:numId w:val="5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Ausgangstexte: (persönliche) Nachrichten und Berichte</w:t>
            </w:r>
          </w:p>
          <w:p w:rsidR="00617806" w:rsidRPr="00FE1CD7" w:rsidRDefault="00787A2E" w:rsidP="00FE1CD7">
            <w:pPr>
              <w:numPr>
                <w:ilvl w:val="1"/>
                <w:numId w:val="5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Zieltexte: </w:t>
            </w:r>
            <w:r w:rsidR="003601DC">
              <w:rPr>
                <w:sz w:val="20"/>
                <w:szCs w:val="22"/>
              </w:rPr>
              <w:t xml:space="preserve">Dialoge, </w:t>
            </w:r>
            <w:r>
              <w:rPr>
                <w:sz w:val="20"/>
                <w:szCs w:val="22"/>
              </w:rPr>
              <w:t xml:space="preserve">(persönliche) Nachrichten und Berichte, </w:t>
            </w:r>
            <w:r w:rsidR="00F8338E">
              <w:rPr>
                <w:sz w:val="20"/>
                <w:szCs w:val="22"/>
              </w:rPr>
              <w:t>Steckbriefe, Bild- und Personenbeschreibungen, kurze Stellungsnahmen, kurze Vorträge, Präsentationen und Berichte</w:t>
            </w:r>
            <w:r w:rsidR="00FE1CD7">
              <w:rPr>
                <w:sz w:val="20"/>
                <w:szCs w:val="22"/>
              </w:rPr>
              <w:t xml:space="preserve"> (</w:t>
            </w:r>
            <w:r w:rsidR="00FE1CD7">
              <w:rPr>
                <w:sz w:val="20"/>
                <w:lang w:eastAsia="en-US"/>
              </w:rPr>
              <w:t>z.B. mit Hilfe von digitalen Präsentationswerkzeugen)</w:t>
            </w:r>
          </w:p>
          <w:p w:rsidR="00FE1CD7" w:rsidRPr="00FE1CD7" w:rsidRDefault="00FE1CD7" w:rsidP="00FE1CD7">
            <w:pPr>
              <w:ind w:left="1080"/>
              <w:rPr>
                <w:sz w:val="20"/>
                <w:szCs w:val="22"/>
              </w:rPr>
            </w:pPr>
          </w:p>
        </w:tc>
      </w:tr>
      <w:tr w:rsidR="00135531" w:rsidTr="001226BE">
        <w:trPr>
          <w:trHeight w:val="515"/>
        </w:trPr>
        <w:tc>
          <w:tcPr>
            <w:tcW w:w="1425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35531" w:rsidRPr="00D77DB4" w:rsidRDefault="00135531" w:rsidP="001226BE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D77DB4">
              <w:rPr>
                <w:b/>
                <w:color w:val="0000FF"/>
                <w:sz w:val="22"/>
                <w:szCs w:val="22"/>
              </w:rPr>
              <w:t>Sonstige fachinterne Absprachen</w:t>
            </w:r>
          </w:p>
        </w:tc>
      </w:tr>
      <w:tr w:rsidR="00135531" w:rsidTr="001226BE">
        <w:trPr>
          <w:trHeight w:val="449"/>
        </w:trPr>
        <w:tc>
          <w:tcPr>
            <w:tcW w:w="630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35531" w:rsidRDefault="00135531" w:rsidP="001226B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ernerfolgsüberprüfung</w:t>
            </w:r>
          </w:p>
          <w:p w:rsidR="00135531" w:rsidRPr="00974416" w:rsidRDefault="00F8338E" w:rsidP="00135531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sz w:val="20"/>
                <w:szCs w:val="22"/>
              </w:rPr>
              <w:t>m</w:t>
            </w:r>
            <w:r w:rsidR="005B4BCD">
              <w:rPr>
                <w:sz w:val="20"/>
                <w:szCs w:val="22"/>
              </w:rPr>
              <w:t>ündliche Kommunikationsprüfung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6082D" w:rsidRDefault="00A6082D" w:rsidP="001226B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35531" w:rsidRPr="00B74077" w:rsidRDefault="00A6082D" w:rsidP="001226B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Projektvorhaben</w:t>
            </w:r>
          </w:p>
          <w:p w:rsidR="00135531" w:rsidRDefault="003601DC" w:rsidP="00A6082D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(fiktiver) </w:t>
            </w:r>
            <w:r w:rsidR="00135531" w:rsidRPr="00A6082D">
              <w:rPr>
                <w:sz w:val="20"/>
                <w:szCs w:val="22"/>
              </w:rPr>
              <w:t>Mailaustausch mit spanischen Austauschschülern</w:t>
            </w:r>
            <w:r w:rsidR="005B4BCD" w:rsidRPr="00A6082D">
              <w:rPr>
                <w:sz w:val="20"/>
                <w:szCs w:val="22"/>
              </w:rPr>
              <w:t>/-innen</w:t>
            </w:r>
            <w:r w:rsidR="00135531" w:rsidRPr="00A6082D">
              <w:rPr>
                <w:sz w:val="20"/>
                <w:szCs w:val="22"/>
              </w:rPr>
              <w:t xml:space="preserve"> als Vorbereitung </w:t>
            </w:r>
            <w:r>
              <w:rPr>
                <w:sz w:val="20"/>
                <w:szCs w:val="22"/>
              </w:rPr>
              <w:t>eines</w:t>
            </w:r>
            <w:r w:rsidR="00135531" w:rsidRPr="00A6082D">
              <w:rPr>
                <w:sz w:val="20"/>
                <w:szCs w:val="22"/>
              </w:rPr>
              <w:t xml:space="preserve"> Austausches</w:t>
            </w:r>
            <w:r w:rsidR="005B4BCD" w:rsidRPr="00A6082D">
              <w:rPr>
                <w:sz w:val="20"/>
                <w:szCs w:val="22"/>
              </w:rPr>
              <w:t xml:space="preserve"> in Klasse 9/10</w:t>
            </w:r>
            <w:r w:rsidR="00E55DD8">
              <w:rPr>
                <w:sz w:val="20"/>
                <w:szCs w:val="22"/>
              </w:rPr>
              <w:t xml:space="preserve"> (z.B. </w:t>
            </w:r>
            <w:r w:rsidR="00E55DD8" w:rsidRPr="00E55DD8">
              <w:rPr>
                <w:i/>
                <w:sz w:val="20"/>
                <w:szCs w:val="22"/>
              </w:rPr>
              <w:t>E-</w:t>
            </w:r>
            <w:proofErr w:type="spellStart"/>
            <w:r w:rsidR="00E55DD8" w:rsidRPr="00E55DD8">
              <w:rPr>
                <w:i/>
                <w:sz w:val="20"/>
                <w:szCs w:val="22"/>
              </w:rPr>
              <w:t>Twinning</w:t>
            </w:r>
            <w:proofErr w:type="spellEnd"/>
            <w:r w:rsidR="00E55DD8">
              <w:rPr>
                <w:sz w:val="20"/>
                <w:szCs w:val="22"/>
              </w:rPr>
              <w:t>)</w:t>
            </w:r>
          </w:p>
          <w:p w:rsidR="00CA4A29" w:rsidRPr="00A6082D" w:rsidRDefault="00E55DD8" w:rsidP="00A6082D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</w:t>
            </w:r>
            <w:r w:rsidR="00CA4A29">
              <w:rPr>
                <w:sz w:val="20"/>
                <w:szCs w:val="22"/>
              </w:rPr>
              <w:t>igenen Tagesablauf bildgestützt präsentieren</w:t>
            </w:r>
          </w:p>
          <w:p w:rsidR="00135531" w:rsidRPr="00B74077" w:rsidRDefault="00135531" w:rsidP="001226BE">
            <w:pPr>
              <w:rPr>
                <w:sz w:val="22"/>
                <w:szCs w:val="22"/>
              </w:rPr>
            </w:pPr>
          </w:p>
        </w:tc>
      </w:tr>
    </w:tbl>
    <w:p w:rsidR="00B43AE7" w:rsidRDefault="00B43AE7" w:rsidP="00FE1CD7"/>
    <w:sectPr w:rsidR="00B43AE7" w:rsidSect="00135531">
      <w:headerReference w:type="default" r:id="rId8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22" w:rsidRDefault="00EC7122" w:rsidP="007002AF">
      <w:r>
        <w:separator/>
      </w:r>
    </w:p>
  </w:endnote>
  <w:endnote w:type="continuationSeparator" w:id="0">
    <w:p w:rsidR="00EC7122" w:rsidRDefault="00EC7122" w:rsidP="0070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22" w:rsidRDefault="00EC7122" w:rsidP="007002AF">
      <w:r>
        <w:separator/>
      </w:r>
    </w:p>
  </w:footnote>
  <w:footnote w:type="continuationSeparator" w:id="0">
    <w:p w:rsidR="00EC7122" w:rsidRDefault="00EC7122" w:rsidP="00700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2AF" w:rsidRPr="007002AF" w:rsidRDefault="007002AF" w:rsidP="007002AF">
    <w:pPr>
      <w:jc w:val="center"/>
    </w:pPr>
    <w:proofErr w:type="spellStart"/>
    <w:r w:rsidRPr="007002AF">
      <w:rPr>
        <w:i/>
        <w:sz w:val="22"/>
        <w:szCs w:val="22"/>
        <w:lang w:val="fr-FR"/>
      </w:rPr>
      <w:t>Dieses</w:t>
    </w:r>
    <w:proofErr w:type="spellEnd"/>
    <w:r w:rsidRPr="007002AF">
      <w:rPr>
        <w:i/>
        <w:sz w:val="22"/>
        <w:szCs w:val="22"/>
        <w:lang w:val="fr-FR"/>
      </w:rPr>
      <w:t xml:space="preserve"> </w:t>
    </w:r>
    <w:proofErr w:type="spellStart"/>
    <w:r w:rsidRPr="007002AF">
      <w:rPr>
        <w:i/>
        <w:sz w:val="22"/>
        <w:szCs w:val="22"/>
        <w:lang w:val="fr-FR"/>
      </w:rPr>
      <w:t>konkretisierte</w:t>
    </w:r>
    <w:proofErr w:type="spellEnd"/>
    <w:r w:rsidRPr="007002AF">
      <w:rPr>
        <w:i/>
        <w:sz w:val="22"/>
        <w:szCs w:val="22"/>
        <w:lang w:val="fr-FR"/>
      </w:rPr>
      <w:t xml:space="preserve"> </w:t>
    </w:r>
    <w:proofErr w:type="spellStart"/>
    <w:r w:rsidRPr="007002AF">
      <w:rPr>
        <w:i/>
        <w:sz w:val="22"/>
        <w:szCs w:val="22"/>
        <w:lang w:val="fr-FR"/>
      </w:rPr>
      <w:t>Unterrichtsvorhaben</w:t>
    </w:r>
    <w:proofErr w:type="spellEnd"/>
    <w:r w:rsidRPr="007002AF">
      <w:rPr>
        <w:i/>
        <w:sz w:val="22"/>
        <w:szCs w:val="22"/>
        <w:lang w:val="fr-FR"/>
      </w:rPr>
      <w:t xml:space="preserve"> </w:t>
    </w:r>
    <w:proofErr w:type="spellStart"/>
    <w:r w:rsidRPr="007002AF">
      <w:rPr>
        <w:i/>
        <w:sz w:val="22"/>
        <w:szCs w:val="22"/>
        <w:lang w:val="fr-FR"/>
      </w:rPr>
      <w:t>leistet</w:t>
    </w:r>
    <w:proofErr w:type="spellEnd"/>
    <w:r w:rsidRPr="007002AF">
      <w:rPr>
        <w:i/>
        <w:sz w:val="22"/>
        <w:szCs w:val="22"/>
        <w:lang w:val="fr-FR"/>
      </w:rPr>
      <w:t xml:space="preserve"> </w:t>
    </w:r>
    <w:proofErr w:type="spellStart"/>
    <w:r w:rsidRPr="007002AF">
      <w:rPr>
        <w:i/>
        <w:sz w:val="22"/>
        <w:szCs w:val="22"/>
        <w:lang w:val="fr-FR"/>
      </w:rPr>
      <w:t>einen</w:t>
    </w:r>
    <w:proofErr w:type="spellEnd"/>
    <w:r w:rsidRPr="007002AF">
      <w:rPr>
        <w:i/>
        <w:sz w:val="22"/>
        <w:szCs w:val="22"/>
        <w:lang w:val="fr-FR"/>
      </w:rPr>
      <w:t xml:space="preserve"> </w:t>
    </w:r>
    <w:proofErr w:type="spellStart"/>
    <w:r w:rsidRPr="007002AF">
      <w:rPr>
        <w:i/>
        <w:sz w:val="22"/>
        <w:szCs w:val="22"/>
        <w:lang w:val="fr-FR"/>
      </w:rPr>
      <w:t>Beitrag</w:t>
    </w:r>
    <w:proofErr w:type="spellEnd"/>
    <w:r w:rsidRPr="007002AF">
      <w:rPr>
        <w:i/>
        <w:sz w:val="22"/>
        <w:szCs w:val="22"/>
        <w:lang w:val="fr-FR"/>
      </w:rPr>
      <w:t xml:space="preserve"> </w:t>
    </w:r>
    <w:proofErr w:type="spellStart"/>
    <w:r w:rsidRPr="007002AF">
      <w:rPr>
        <w:i/>
        <w:sz w:val="22"/>
        <w:szCs w:val="22"/>
        <w:lang w:val="fr-FR"/>
      </w:rPr>
      <w:t>zur</w:t>
    </w:r>
    <w:proofErr w:type="spellEnd"/>
    <w:r w:rsidRPr="007002AF">
      <w:rPr>
        <w:i/>
        <w:sz w:val="22"/>
        <w:szCs w:val="22"/>
        <w:lang w:val="fr-FR"/>
      </w:rPr>
      <w:t xml:space="preserve"> </w:t>
    </w:r>
    <w:proofErr w:type="spellStart"/>
    <w:r w:rsidRPr="007002AF">
      <w:rPr>
        <w:i/>
        <w:sz w:val="22"/>
        <w:szCs w:val="22"/>
        <w:lang w:val="fr-FR"/>
      </w:rPr>
      <w:t>schrittweisen</w:t>
    </w:r>
    <w:proofErr w:type="spellEnd"/>
    <w:r w:rsidRPr="007002AF">
      <w:rPr>
        <w:i/>
        <w:sz w:val="22"/>
        <w:szCs w:val="22"/>
        <w:lang w:val="fr-FR"/>
      </w:rPr>
      <w:t xml:space="preserve"> </w:t>
    </w:r>
    <w:proofErr w:type="spellStart"/>
    <w:r w:rsidRPr="007002AF">
      <w:rPr>
        <w:i/>
        <w:sz w:val="22"/>
        <w:szCs w:val="22"/>
        <w:lang w:val="fr-FR"/>
      </w:rPr>
      <w:t>Anbahnung</w:t>
    </w:r>
    <w:proofErr w:type="spellEnd"/>
    <w:r w:rsidRPr="007002AF">
      <w:rPr>
        <w:i/>
        <w:sz w:val="22"/>
        <w:szCs w:val="22"/>
        <w:lang w:val="fr-FR"/>
      </w:rPr>
      <w:t xml:space="preserve"> der </w:t>
    </w:r>
    <w:proofErr w:type="spellStart"/>
    <w:r w:rsidRPr="007002AF">
      <w:rPr>
        <w:i/>
        <w:sz w:val="22"/>
        <w:szCs w:val="22"/>
        <w:lang w:val="fr-FR"/>
      </w:rPr>
      <w:t>nachfolgend</w:t>
    </w:r>
    <w:proofErr w:type="spellEnd"/>
    <w:r w:rsidRPr="007002AF">
      <w:rPr>
        <w:i/>
        <w:sz w:val="22"/>
        <w:szCs w:val="22"/>
        <w:lang w:val="fr-FR"/>
      </w:rPr>
      <w:t xml:space="preserve"> </w:t>
    </w:r>
    <w:proofErr w:type="spellStart"/>
    <w:r w:rsidRPr="007002AF">
      <w:rPr>
        <w:i/>
        <w:sz w:val="22"/>
        <w:szCs w:val="22"/>
        <w:lang w:val="fr-FR"/>
      </w:rPr>
      <w:t>genannten</w:t>
    </w:r>
    <w:proofErr w:type="spellEnd"/>
    <w:r w:rsidRPr="007002AF">
      <w:rPr>
        <w:i/>
        <w:sz w:val="22"/>
        <w:szCs w:val="22"/>
        <w:lang w:val="fr-FR"/>
      </w:rPr>
      <w:t xml:space="preserve"> </w:t>
    </w:r>
    <w:proofErr w:type="spellStart"/>
    <w:r w:rsidRPr="007002AF">
      <w:rPr>
        <w:i/>
        <w:sz w:val="22"/>
        <w:szCs w:val="22"/>
        <w:lang w:val="fr-FR"/>
      </w:rPr>
      <w:t>Kompetenzen</w:t>
    </w:r>
    <w:proofErr w:type="spellEnd"/>
    <w:r w:rsidRPr="007002AF">
      <w:rPr>
        <w:i/>
        <w:sz w:val="22"/>
        <w:szCs w:val="22"/>
        <w:lang w:val="fr-FR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834"/>
    <w:multiLevelType w:val="hybridMultilevel"/>
    <w:tmpl w:val="4F222B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7A323D"/>
    <w:multiLevelType w:val="hybridMultilevel"/>
    <w:tmpl w:val="15247B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1F522F"/>
    <w:multiLevelType w:val="hybridMultilevel"/>
    <w:tmpl w:val="3070A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2475C"/>
    <w:multiLevelType w:val="hybridMultilevel"/>
    <w:tmpl w:val="8B46A2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113D97"/>
    <w:multiLevelType w:val="hybridMultilevel"/>
    <w:tmpl w:val="66C873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51976"/>
    <w:multiLevelType w:val="hybridMultilevel"/>
    <w:tmpl w:val="62B2DD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7371F7"/>
    <w:multiLevelType w:val="hybridMultilevel"/>
    <w:tmpl w:val="84C6146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B57659"/>
    <w:multiLevelType w:val="hybridMultilevel"/>
    <w:tmpl w:val="EE42FD0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DF5BFF"/>
    <w:multiLevelType w:val="hybridMultilevel"/>
    <w:tmpl w:val="43DCDE74"/>
    <w:lvl w:ilvl="0" w:tplc="21D6512E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16FBE"/>
    <w:multiLevelType w:val="hybridMultilevel"/>
    <w:tmpl w:val="28000F7E"/>
    <w:lvl w:ilvl="0" w:tplc="81E6DC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7521BB"/>
    <w:multiLevelType w:val="hybridMultilevel"/>
    <w:tmpl w:val="9B14D19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7653AA"/>
    <w:multiLevelType w:val="hybridMultilevel"/>
    <w:tmpl w:val="E4D8E7FC"/>
    <w:lvl w:ilvl="0" w:tplc="A2D66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7C1409"/>
    <w:multiLevelType w:val="hybridMultilevel"/>
    <w:tmpl w:val="17E89D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D5419D"/>
    <w:multiLevelType w:val="hybridMultilevel"/>
    <w:tmpl w:val="E01E9E3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187624"/>
    <w:multiLevelType w:val="hybridMultilevel"/>
    <w:tmpl w:val="09DA6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05592E"/>
    <w:multiLevelType w:val="hybridMultilevel"/>
    <w:tmpl w:val="F568608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2D0EEA"/>
    <w:multiLevelType w:val="hybridMultilevel"/>
    <w:tmpl w:val="9ACC00C0"/>
    <w:lvl w:ilvl="0" w:tplc="7E088DF6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  <w:sz w:val="20"/>
        <w:szCs w:val="20"/>
      </w:rPr>
    </w:lvl>
    <w:lvl w:ilvl="1" w:tplc="7E088DF6">
      <w:start w:val="1"/>
      <w:numFmt w:val="bullet"/>
      <w:lvlText w:val=""/>
      <w:lvlJc w:val="left"/>
      <w:pPr>
        <w:ind w:left="1823" w:hanging="360"/>
      </w:pPr>
      <w:rPr>
        <w:rFonts w:ascii="Symbol" w:hAnsi="Symbol" w:hint="default"/>
        <w:sz w:val="20"/>
        <w:szCs w:val="20"/>
      </w:rPr>
    </w:lvl>
    <w:lvl w:ilvl="2" w:tplc="04070005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7">
    <w:nsid w:val="6FAD03C0"/>
    <w:multiLevelType w:val="hybridMultilevel"/>
    <w:tmpl w:val="295649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B915A7"/>
    <w:multiLevelType w:val="hybridMultilevel"/>
    <w:tmpl w:val="CC266D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7E5F7D"/>
    <w:multiLevelType w:val="hybridMultilevel"/>
    <w:tmpl w:val="5540E6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E905F3"/>
    <w:multiLevelType w:val="hybridMultilevel"/>
    <w:tmpl w:val="95487B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1">
    <w:nsid w:val="7834280C"/>
    <w:multiLevelType w:val="hybridMultilevel"/>
    <w:tmpl w:val="4910672A"/>
    <w:lvl w:ilvl="0" w:tplc="BE485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CF7334"/>
    <w:multiLevelType w:val="hybridMultilevel"/>
    <w:tmpl w:val="9664E1DE"/>
    <w:lvl w:ilvl="0" w:tplc="7E088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6"/>
  </w:num>
  <w:num w:numId="4">
    <w:abstractNumId w:val="12"/>
  </w:num>
  <w:num w:numId="5">
    <w:abstractNumId w:val="17"/>
  </w:num>
  <w:num w:numId="6">
    <w:abstractNumId w:val="7"/>
  </w:num>
  <w:num w:numId="7">
    <w:abstractNumId w:val="13"/>
  </w:num>
  <w:num w:numId="8">
    <w:abstractNumId w:val="10"/>
  </w:num>
  <w:num w:numId="9">
    <w:abstractNumId w:val="6"/>
  </w:num>
  <w:num w:numId="10">
    <w:abstractNumId w:val="8"/>
  </w:num>
  <w:num w:numId="11">
    <w:abstractNumId w:val="15"/>
  </w:num>
  <w:num w:numId="12">
    <w:abstractNumId w:val="4"/>
  </w:num>
  <w:num w:numId="13">
    <w:abstractNumId w:val="21"/>
  </w:num>
  <w:num w:numId="14">
    <w:abstractNumId w:val="0"/>
  </w:num>
  <w:num w:numId="15">
    <w:abstractNumId w:val="5"/>
  </w:num>
  <w:num w:numId="16">
    <w:abstractNumId w:val="19"/>
  </w:num>
  <w:num w:numId="17">
    <w:abstractNumId w:val="11"/>
  </w:num>
  <w:num w:numId="18">
    <w:abstractNumId w:val="22"/>
  </w:num>
  <w:num w:numId="19">
    <w:abstractNumId w:val="18"/>
  </w:num>
  <w:num w:numId="20">
    <w:abstractNumId w:val="2"/>
  </w:num>
  <w:num w:numId="21">
    <w:abstractNumId w:val="3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31"/>
    <w:rsid w:val="00135531"/>
    <w:rsid w:val="0014121B"/>
    <w:rsid w:val="00146116"/>
    <w:rsid w:val="0022470A"/>
    <w:rsid w:val="00251E24"/>
    <w:rsid w:val="002B400C"/>
    <w:rsid w:val="00344333"/>
    <w:rsid w:val="003601DC"/>
    <w:rsid w:val="00482A5F"/>
    <w:rsid w:val="004B37DD"/>
    <w:rsid w:val="004E31F3"/>
    <w:rsid w:val="005701FB"/>
    <w:rsid w:val="005B4BCD"/>
    <w:rsid w:val="00617806"/>
    <w:rsid w:val="00654AE1"/>
    <w:rsid w:val="006D4342"/>
    <w:rsid w:val="007002AF"/>
    <w:rsid w:val="00787A2E"/>
    <w:rsid w:val="00815DE7"/>
    <w:rsid w:val="00841646"/>
    <w:rsid w:val="009745F5"/>
    <w:rsid w:val="00A456A9"/>
    <w:rsid w:val="00A6082D"/>
    <w:rsid w:val="00A925D1"/>
    <w:rsid w:val="00AE19CB"/>
    <w:rsid w:val="00AF6F38"/>
    <w:rsid w:val="00B43AE7"/>
    <w:rsid w:val="00B651AF"/>
    <w:rsid w:val="00C84897"/>
    <w:rsid w:val="00CA4A29"/>
    <w:rsid w:val="00CD54B0"/>
    <w:rsid w:val="00D35766"/>
    <w:rsid w:val="00D52469"/>
    <w:rsid w:val="00DA5146"/>
    <w:rsid w:val="00DF7C3C"/>
    <w:rsid w:val="00E55DD8"/>
    <w:rsid w:val="00EC7122"/>
    <w:rsid w:val="00F8338E"/>
    <w:rsid w:val="00F8688A"/>
    <w:rsid w:val="00F9001A"/>
    <w:rsid w:val="00FD1F8D"/>
    <w:rsid w:val="00F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553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4BCD"/>
    <w:pPr>
      <w:ind w:left="720"/>
      <w:contextualSpacing/>
    </w:pPr>
  </w:style>
  <w:style w:type="table" w:styleId="Tabellenraster">
    <w:name w:val="Table Grid"/>
    <w:basedOn w:val="NormaleTabelle"/>
    <w:uiPriority w:val="39"/>
    <w:rsid w:val="005B4B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002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02AF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002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02AF"/>
    <w:rPr>
      <w:rFonts w:ascii="Arial" w:eastAsia="Times New Roman" w:hAnsi="Arial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553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4BCD"/>
    <w:pPr>
      <w:ind w:left="720"/>
      <w:contextualSpacing/>
    </w:pPr>
  </w:style>
  <w:style w:type="table" w:styleId="Tabellenraster">
    <w:name w:val="Table Grid"/>
    <w:basedOn w:val="NormaleTabelle"/>
    <w:uiPriority w:val="39"/>
    <w:rsid w:val="005B4B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002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02AF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002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02AF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9937EBE1.dotm</Template>
  <TotalTime>0</TotalTime>
  <Pages>2</Pages>
  <Words>606</Words>
  <Characters>3823</Characters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2019-06-18T07:37:00Z</dcterms:created>
  <dcterms:modified xsi:type="dcterms:W3CDTF">2019-06-18T07:38:00Z</dcterms:modified>
</cp:coreProperties>
</file>